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92FE9" w:rsidRPr="00672BFD" w14:paraId="4425A97E" w14:textId="77777777" w:rsidTr="00867C10">
        <w:tc>
          <w:tcPr>
            <w:tcW w:w="509" w:type="dxa"/>
          </w:tcPr>
          <w:p w14:paraId="25C3CEE0" w14:textId="77777777" w:rsidR="00672BFD" w:rsidRPr="00405884" w:rsidRDefault="00672BFD" w:rsidP="0024666E">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63E43081" w14:textId="77777777" w:rsidR="00672BFD" w:rsidRPr="00672BFD" w:rsidRDefault="009B074F" w:rsidP="0024666E">
            <w:pPr>
              <w:pStyle w:val="afffd"/>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A3F89">
              <w:rPr>
                <w:rFonts w:ascii="黑体" w:eastAsia="黑体" w:hAnsi="黑体"/>
                <w:sz w:val="21"/>
                <w:szCs w:val="21"/>
              </w:rPr>
              <w:t>91.140</w:t>
            </w:r>
            <w:r w:rsidRPr="00672BFD">
              <w:rPr>
                <w:rFonts w:ascii="黑体" w:eastAsia="黑体" w:hAnsi="黑体"/>
                <w:sz w:val="21"/>
                <w:szCs w:val="21"/>
              </w:rPr>
              <w:fldChar w:fldCharType="end"/>
            </w:r>
            <w:bookmarkEnd w:id="0"/>
          </w:p>
        </w:tc>
      </w:tr>
      <w:tr w:rsidR="00E92FE9" w:rsidRPr="00672BFD" w14:paraId="282F1264" w14:textId="77777777" w:rsidTr="00867C10">
        <w:tc>
          <w:tcPr>
            <w:tcW w:w="509" w:type="dxa"/>
          </w:tcPr>
          <w:p w14:paraId="73E41E70" w14:textId="77777777" w:rsidR="00672BFD" w:rsidRPr="00672BFD" w:rsidRDefault="00672BFD" w:rsidP="0024666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14:paraId="11709C76" w14:textId="77777777" w:rsidR="00672BFD" w:rsidRPr="00672BFD" w:rsidRDefault="009B074F" w:rsidP="0024666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A3F89">
              <w:rPr>
                <w:rFonts w:ascii="黑体" w:eastAsia="黑体" w:hAnsi="黑体" w:hint="eastAsia"/>
                <w:sz w:val="21"/>
                <w:szCs w:val="21"/>
              </w:rPr>
              <w:t>P45</w:t>
            </w:r>
            <w:r w:rsidRPr="00672BFD">
              <w:rPr>
                <w:rFonts w:ascii="黑体" w:eastAsia="黑体" w:hAnsi="黑体"/>
                <w:sz w:val="21"/>
                <w:szCs w:val="21"/>
              </w:rPr>
              <w:fldChar w:fldCharType="end"/>
            </w:r>
            <w:bookmarkEnd w:id="1"/>
          </w:p>
        </w:tc>
      </w:tr>
    </w:tbl>
    <w:p w14:paraId="30E150A9" w14:textId="77777777" w:rsidR="0000040A" w:rsidRDefault="0000040A" w:rsidP="000107E0">
      <w:pPr>
        <w:pStyle w:val="affff5"/>
        <w:framePr w:w="9639" w:h="624" w:hRule="exact" w:hSpace="181" w:vSpace="181" w:wrap="around" w:hAnchor="page" w:x="1305" w:y="2269"/>
      </w:pPr>
      <w:bookmarkStart w:id="2" w:name="_Hlk26473981"/>
      <w:r>
        <w:rPr>
          <w:rFonts w:hint="eastAsia"/>
        </w:rPr>
        <w:t>中华人民共和国国家标准</w:t>
      </w:r>
    </w:p>
    <w:bookmarkEnd w:id="2"/>
    <w:p w14:paraId="4EE01E10" w14:textId="77777777" w:rsidR="00AA456B" w:rsidRPr="00DA7370" w:rsidRDefault="009B074F" w:rsidP="00A952D7">
      <w:pPr>
        <w:pStyle w:val="affffffffff0"/>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GB/T</w:t>
      </w:r>
      <w:r>
        <w:fldChar w:fldCharType="end"/>
      </w:r>
      <w:bookmarkEnd w:id="3"/>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087A77" w:rsidRPr="00DA7370">
        <w:rPr>
          <w:lang w:val="fr-FR"/>
        </w:rPr>
        <w:t>XXXXX</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087A77" w:rsidRPr="00DA7370">
        <w:rPr>
          <w:lang w:val="fr-FR"/>
        </w:rPr>
        <w:t>XXXX</w:t>
      </w:r>
      <w:r>
        <w:fldChar w:fldCharType="end"/>
      </w:r>
      <w:bookmarkEnd w:id="5"/>
    </w:p>
    <w:p w14:paraId="06EE2E46" w14:textId="77777777" w:rsidR="00E846C8" w:rsidRPr="001E4882" w:rsidRDefault="009B074F" w:rsidP="00A952D7">
      <w:pPr>
        <w:pStyle w:val="affffffffff1"/>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7A71DA77" w14:textId="77777777" w:rsidR="008F70BD" w:rsidRPr="00B4346D" w:rsidRDefault="0086707A" w:rsidP="00324EDD">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4294967295" distB="4294967295" distL="114300" distR="114300" simplePos="0" relativeHeight="251660288" behindDoc="0" locked="0" layoutInCell="1" allowOverlap="0" wp14:anchorId="03A8EAE4" wp14:editId="0247D8F7">
                <wp:simplePos x="0" y="0"/>
                <wp:positionH relativeFrom="page">
                  <wp:posOffset>900430</wp:posOffset>
                </wp:positionH>
                <wp:positionV relativeFrom="page">
                  <wp:posOffset>2700654</wp:posOffset>
                </wp:positionV>
                <wp:extent cx="6120130" cy="0"/>
                <wp:effectExtent l="0" t="0" r="0" b="0"/>
                <wp:wrapNone/>
                <wp:docPr id="505778178"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6A2DD8" id="直接连接符 7"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195B2EAF" wp14:editId="5A1AB6D5">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anchor>
        </w:drawing>
      </w:r>
    </w:p>
    <w:p w14:paraId="7CD6F96B" w14:textId="77777777" w:rsidR="006816A4" w:rsidRDefault="006816A4" w:rsidP="0036429C">
      <w:pPr>
        <w:pStyle w:val="affff5"/>
        <w:framePr w:w="9639" w:h="6976" w:hRule="exact" w:hSpace="0" w:vSpace="0" w:wrap="around" w:hAnchor="page" w:y="6408"/>
        <w:jc w:val="center"/>
        <w:rPr>
          <w:rFonts w:ascii="黑体" w:eastAsia="黑体" w:hAnsi="黑体"/>
          <w:b w:val="0"/>
          <w:bCs w:val="0"/>
          <w:w w:val="100"/>
        </w:rPr>
      </w:pPr>
    </w:p>
    <w:p w14:paraId="5E2B772E" w14:textId="77777777" w:rsidR="006816A4" w:rsidRDefault="009B074F" w:rsidP="00463B77">
      <w:pPr>
        <w:pStyle w:val="affffffffff2"/>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DF15BE">
        <w:instrText xml:space="preserve"> FORMTEXT </w:instrText>
      </w:r>
      <w:r>
        <w:fldChar w:fldCharType="separate"/>
      </w:r>
      <w:r w:rsidR="000A3F89">
        <w:t>燃气衣物烘干机</w:t>
      </w:r>
      <w:r>
        <w:fldChar w:fldCharType="end"/>
      </w:r>
      <w:bookmarkEnd w:id="7"/>
    </w:p>
    <w:p w14:paraId="4487FC8C" w14:textId="77777777" w:rsidR="00815419" w:rsidRPr="00815419" w:rsidRDefault="00815419" w:rsidP="00324EDD">
      <w:pPr>
        <w:framePr w:w="9639" w:h="6974" w:hRule="exact" w:wrap="around" w:vAnchor="page" w:hAnchor="page" w:x="1419" w:y="6408" w:anchorLock="1"/>
        <w:ind w:left="-1418"/>
      </w:pPr>
    </w:p>
    <w:p w14:paraId="2FF062B9" w14:textId="05FADE4B" w:rsidR="00755402" w:rsidRPr="008B50C8" w:rsidRDefault="009B074F" w:rsidP="00463B77">
      <w:pPr>
        <w:pStyle w:val="a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0A3F89">
        <w:rPr>
          <w:rFonts w:eastAsia="黑体" w:hint="eastAsia"/>
          <w:noProof/>
          <w:szCs w:val="28"/>
        </w:rPr>
        <w:t>gas</w:t>
      </w:r>
      <w:r w:rsidR="00B17835">
        <w:rPr>
          <w:rFonts w:eastAsia="黑体"/>
          <w:noProof/>
          <w:szCs w:val="28"/>
        </w:rPr>
        <w:t xml:space="preserve"> </w:t>
      </w:r>
      <w:r w:rsidR="000A3F89">
        <w:rPr>
          <w:rFonts w:eastAsia="黑体" w:hint="eastAsia"/>
          <w:noProof/>
          <w:szCs w:val="28"/>
        </w:rPr>
        <w:t>clothes</w:t>
      </w:r>
      <w:r w:rsidR="00B17835">
        <w:rPr>
          <w:rFonts w:eastAsia="黑体"/>
          <w:noProof/>
          <w:szCs w:val="28"/>
        </w:rPr>
        <w:t xml:space="preserve"> </w:t>
      </w:r>
      <w:r w:rsidR="000A3F89">
        <w:rPr>
          <w:rFonts w:eastAsia="黑体" w:hint="eastAsia"/>
          <w:noProof/>
          <w:szCs w:val="28"/>
        </w:rPr>
        <w:t>dryer</w:t>
      </w:r>
      <w:r w:rsidR="000A3F89">
        <w:rPr>
          <w:rFonts w:eastAsia="黑体"/>
          <w:noProof/>
          <w:szCs w:val="28"/>
        </w:rPr>
        <w:t>s</w:t>
      </w:r>
      <w:r>
        <w:rPr>
          <w:rFonts w:eastAsia="黑体"/>
          <w:noProof/>
          <w:szCs w:val="28"/>
        </w:rPr>
        <w:fldChar w:fldCharType="end"/>
      </w:r>
      <w:bookmarkEnd w:id="8"/>
    </w:p>
    <w:p w14:paraId="34082135" w14:textId="77777777" w:rsidR="00815419" w:rsidRPr="00B17835" w:rsidRDefault="00815419" w:rsidP="00324EDD">
      <w:pPr>
        <w:framePr w:w="9639" w:h="6974" w:hRule="exact" w:wrap="around" w:vAnchor="page" w:hAnchor="page" w:x="1419" w:y="6408" w:anchorLock="1"/>
        <w:spacing w:line="760" w:lineRule="exact"/>
        <w:ind w:left="-1418"/>
      </w:pPr>
    </w:p>
    <w:p w14:paraId="36EECB77" w14:textId="77777777" w:rsidR="00B87131" w:rsidRPr="008B50C8" w:rsidRDefault="009B074F" w:rsidP="00463B77">
      <w:pPr>
        <w:pStyle w:val="a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C423A4">
        <w:rPr>
          <w:rFonts w:eastAsia="黑体" w:hint="eastAsia"/>
          <w:noProof/>
          <w:szCs w:val="28"/>
        </w:rPr>
        <w:t>(</w:t>
      </w:r>
      <w:r w:rsidR="00C423A4">
        <w:rPr>
          <w:rFonts w:eastAsia="黑体" w:hint="eastAsia"/>
          <w:noProof/>
          <w:szCs w:val="28"/>
        </w:rPr>
        <w:t>点击此处添加与国际标准一致性程度的标识</w:t>
      </w:r>
      <w:r w:rsidR="00C423A4">
        <w:rPr>
          <w:rFonts w:eastAsia="黑体" w:hint="eastAsia"/>
          <w:noProof/>
          <w:szCs w:val="28"/>
        </w:rPr>
        <w:t>)</w:t>
      </w:r>
      <w:r>
        <w:rPr>
          <w:rFonts w:eastAsia="黑体"/>
          <w:noProof/>
          <w:szCs w:val="28"/>
        </w:rPr>
        <w:fldChar w:fldCharType="end"/>
      </w:r>
      <w:bookmarkEnd w:id="9"/>
    </w:p>
    <w:p w14:paraId="02006C93" w14:textId="798AD359" w:rsidR="00CA7AFD" w:rsidRPr="00AC4D95" w:rsidRDefault="001068A3" w:rsidP="00463B77">
      <w:pPr>
        <w:pStyle w:val="afffffff2"/>
        <w:framePr w:w="9639" w:h="6974" w:hRule="exact" w:wrap="around" w:vAnchor="page" w:hAnchor="page" w:x="1419" w:y="6408" w:anchorLock="1"/>
        <w:spacing w:before="440" w:after="160"/>
        <w:textAlignment w:val="bottom"/>
        <w:rPr>
          <w:noProof/>
          <w:sz w:val="24"/>
          <w:szCs w:val="28"/>
        </w:rPr>
      </w:pPr>
      <w:r>
        <w:rPr>
          <w:rFonts w:hint="eastAsia"/>
          <w:noProof/>
          <w:sz w:val="24"/>
          <w:szCs w:val="28"/>
        </w:rPr>
        <w:t>征求意见稿</w:t>
      </w:r>
    </w:p>
    <w:p w14:paraId="6551FCCC" w14:textId="1B3938A2" w:rsidR="0036429C" w:rsidRDefault="009B074F" w:rsidP="00463B77">
      <w:pPr>
        <w:pStyle w:val="afffffff2"/>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sidR="00B378E5">
        <w:rPr>
          <w:noProof/>
          <w:sz w:val="21"/>
          <w:szCs w:val="28"/>
        </w:rPr>
        <w:instrText xml:space="preserve"> FORMTEXT </w:instrText>
      </w:r>
      <w:r>
        <w:rPr>
          <w:noProof/>
          <w:sz w:val="21"/>
          <w:szCs w:val="28"/>
        </w:rPr>
      </w:r>
      <w:r>
        <w:rPr>
          <w:noProof/>
          <w:sz w:val="21"/>
          <w:szCs w:val="28"/>
        </w:rPr>
        <w:fldChar w:fldCharType="separate"/>
      </w:r>
      <w:r w:rsidR="000A3F89">
        <w:rPr>
          <w:rFonts w:hint="eastAsia"/>
          <w:noProof/>
          <w:sz w:val="21"/>
          <w:szCs w:val="28"/>
        </w:rPr>
        <w:t>（本草案完成时间：</w:t>
      </w:r>
      <w:r w:rsidR="000A3F89">
        <w:rPr>
          <w:rFonts w:hint="eastAsia"/>
          <w:noProof/>
          <w:sz w:val="21"/>
          <w:szCs w:val="28"/>
        </w:rPr>
        <w:t>2</w:t>
      </w:r>
      <w:r w:rsidR="000A3F89">
        <w:rPr>
          <w:noProof/>
          <w:sz w:val="21"/>
          <w:szCs w:val="28"/>
        </w:rPr>
        <w:t>02</w:t>
      </w:r>
      <w:r w:rsidR="001068A3">
        <w:rPr>
          <w:noProof/>
          <w:sz w:val="21"/>
          <w:szCs w:val="28"/>
        </w:rPr>
        <w:t>4</w:t>
      </w:r>
      <w:r w:rsidR="000A3F89">
        <w:rPr>
          <w:rFonts w:hint="eastAsia"/>
          <w:noProof/>
          <w:sz w:val="21"/>
          <w:szCs w:val="28"/>
        </w:rPr>
        <w:t>-</w:t>
      </w:r>
      <w:r w:rsidR="001068A3">
        <w:rPr>
          <w:noProof/>
          <w:sz w:val="21"/>
          <w:szCs w:val="28"/>
        </w:rPr>
        <w:t>01</w:t>
      </w:r>
      <w:r w:rsidR="000A3F89">
        <w:rPr>
          <w:rFonts w:hint="eastAsia"/>
          <w:noProof/>
          <w:sz w:val="21"/>
          <w:szCs w:val="28"/>
        </w:rPr>
        <w:t>-</w:t>
      </w:r>
      <w:r w:rsidR="000A3F89">
        <w:rPr>
          <w:noProof/>
          <w:sz w:val="21"/>
          <w:szCs w:val="28"/>
        </w:rPr>
        <w:t>10</w:t>
      </w:r>
      <w:r w:rsidR="000A3F89">
        <w:rPr>
          <w:rFonts w:hint="eastAsia"/>
          <w:noProof/>
          <w:sz w:val="21"/>
          <w:szCs w:val="28"/>
        </w:rPr>
        <w:t>）</w:t>
      </w:r>
      <w:r>
        <w:rPr>
          <w:noProof/>
          <w:sz w:val="21"/>
          <w:szCs w:val="28"/>
        </w:rPr>
        <w:fldChar w:fldCharType="end"/>
      </w:r>
      <w:bookmarkEnd w:id="10"/>
    </w:p>
    <w:p w14:paraId="155BFD33" w14:textId="77777777" w:rsidR="00DE703F" w:rsidRPr="00A6537A" w:rsidRDefault="009B074F" w:rsidP="00A46F1C">
      <w:pPr>
        <w:pStyle w:val="afffffff2"/>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008620FC" w:rsidRPr="00A6537A">
        <w:rPr>
          <w:b/>
          <w:noProof/>
          <w:sz w:val="21"/>
          <w:szCs w:val="28"/>
        </w:rPr>
        <w:instrText xml:space="preserve"> FORMDROPDOWN </w:instrText>
      </w:r>
      <w:r w:rsidR="009002BD">
        <w:rPr>
          <w:b/>
          <w:noProof/>
          <w:sz w:val="21"/>
          <w:szCs w:val="28"/>
        </w:rPr>
      </w:r>
      <w:r w:rsidR="009002BD">
        <w:rPr>
          <w:b/>
          <w:noProof/>
          <w:sz w:val="21"/>
          <w:szCs w:val="28"/>
        </w:rPr>
        <w:fldChar w:fldCharType="separate"/>
      </w:r>
      <w:r w:rsidRPr="00A6537A">
        <w:rPr>
          <w:b/>
          <w:noProof/>
          <w:sz w:val="21"/>
          <w:szCs w:val="28"/>
        </w:rPr>
        <w:fldChar w:fldCharType="end"/>
      </w:r>
      <w:bookmarkEnd w:id="11"/>
    </w:p>
    <w:p w14:paraId="050D44E7" w14:textId="77777777" w:rsidR="00CD50A1" w:rsidRDefault="009B074F" w:rsidP="00EE7869">
      <w:pPr>
        <w:pStyle w:val="afffffffffe"/>
        <w:framePr w:wrap="around" w:y="14176"/>
      </w:pPr>
      <w:r>
        <w:rPr>
          <w:rFonts w:ascii="黑体"/>
        </w:rPr>
        <w:fldChar w:fldCharType="begin">
          <w:ffData>
            <w:name w:val="PLSH_DATE_Y"/>
            <w:enabled/>
            <w:calcOnExit w:val="0"/>
            <w:textInput>
              <w:default w:val="XXXX"/>
              <w:maxLength w:val="4"/>
            </w:textInput>
          </w:ffData>
        </w:fldChar>
      </w:r>
      <w:bookmarkStart w:id="12"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2"/>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3"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4"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Pr>
          <w:rFonts w:hint="eastAsia"/>
        </w:rPr>
        <w:t>发布</w:t>
      </w:r>
    </w:p>
    <w:p w14:paraId="69190E4F" w14:textId="77777777" w:rsidR="00CD50A1" w:rsidRDefault="009B074F" w:rsidP="00EE7869">
      <w:pPr>
        <w:pStyle w:val="affffffffff"/>
        <w:framePr w:wrap="around" w:y="14176"/>
      </w:pPr>
      <w:r>
        <w:rPr>
          <w:rFonts w:ascii="黑体"/>
        </w:rPr>
        <w:fldChar w:fldCharType="begin">
          <w:ffData>
            <w:name w:val="CROT_DATE_Y"/>
            <w:enabled/>
            <w:calcOnExit w:val="0"/>
            <w:textInput>
              <w:default w:val="XXXX"/>
              <w:maxLength w:val="4"/>
            </w:textInput>
          </w:ffData>
        </w:fldChar>
      </w:r>
      <w:bookmarkStart w:id="15"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5"/>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6"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7"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Pr>
          <w:rFonts w:hint="eastAsia"/>
        </w:rPr>
        <w:t>实施</w:t>
      </w:r>
    </w:p>
    <w:p w14:paraId="0146D5FA" w14:textId="77777777" w:rsidR="00A02BAE" w:rsidRPr="00CD50A1" w:rsidRDefault="00FC17B7" w:rsidP="00A02BAE">
      <w:pPr>
        <w:rPr>
          <w:rFonts w:ascii="宋体" w:hAnsi="宋体"/>
          <w:sz w:val="28"/>
          <w:szCs w:val="28"/>
        </w:rPr>
        <w:sectPr w:rsidR="00A02BAE" w:rsidRPr="00CD50A1" w:rsidSect="00F85DDB">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4DE4F041" wp14:editId="62E1D683">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86707A">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0CEF44D2" wp14:editId="522FEEF9">
                <wp:simplePos x="0" y="0"/>
                <wp:positionH relativeFrom="page">
                  <wp:posOffset>899795</wp:posOffset>
                </wp:positionH>
                <wp:positionV relativeFrom="page">
                  <wp:posOffset>9253219</wp:posOffset>
                </wp:positionV>
                <wp:extent cx="6120130" cy="0"/>
                <wp:effectExtent l="0" t="0" r="0" b="0"/>
                <wp:wrapNone/>
                <wp:docPr id="2105248145"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ED4F6" id="直接连接符 6"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r>
        <w:rPr>
          <w:rFonts w:ascii="宋体" w:hAnsi="宋体" w:hint="eastAsia"/>
          <w:sz w:val="28"/>
          <w:szCs w:val="28"/>
        </w:rPr>
        <w:t>`</w:t>
      </w:r>
    </w:p>
    <w:p w14:paraId="78306E96" w14:textId="77777777" w:rsidR="0061647D" w:rsidRDefault="0061647D" w:rsidP="0061647D">
      <w:pPr>
        <w:pStyle w:val="affffff0"/>
        <w:spacing w:after="360"/>
      </w:pPr>
      <w:bookmarkStart w:id="18" w:name="BookMark1"/>
      <w:bookmarkStart w:id="19" w:name="_Toc111540733"/>
      <w:bookmarkStart w:id="20" w:name="_Toc111554938"/>
      <w:r w:rsidRPr="0061647D">
        <w:rPr>
          <w:rFonts w:hint="eastAsia"/>
          <w:spacing w:val="320"/>
        </w:rPr>
        <w:lastRenderedPageBreak/>
        <w:t>目</w:t>
      </w:r>
      <w:r>
        <w:rPr>
          <w:rFonts w:hint="eastAsia"/>
        </w:rPr>
        <w:t>次</w:t>
      </w:r>
    </w:p>
    <w:p w14:paraId="20568BA0" w14:textId="77E8795D" w:rsidR="0061647D" w:rsidRPr="0061647D" w:rsidRDefault="0061647D" w:rsidP="00A01336">
      <w:pPr>
        <w:pStyle w:val="10"/>
        <w:rPr>
          <w:rFonts w:asciiTheme="minorHAnsi" w:eastAsiaTheme="minorEastAsia" w:hAnsiTheme="minorHAnsi" w:cstheme="minorBidi"/>
          <w:noProof/>
          <w:szCs w:val="22"/>
          <w14:ligatures w14:val="standardContextual"/>
        </w:rPr>
      </w:pPr>
      <w:r w:rsidRPr="0061647D">
        <w:fldChar w:fldCharType="begin"/>
      </w:r>
      <w:r w:rsidRPr="0061647D">
        <w:instrText xml:space="preserve"> TOC \o "1-1" \h \t "标准文件_一级条标题,2,标准文件_附录一级条标题,2," </w:instrText>
      </w:r>
      <w:r w:rsidRPr="0061647D">
        <w:fldChar w:fldCharType="separate"/>
      </w:r>
      <w:hyperlink w:anchor="_Toc144373642" w:history="1">
        <w:r w:rsidRPr="0061647D">
          <w:rPr>
            <w:rStyle w:val="affffffb"/>
            <w:noProof/>
          </w:rPr>
          <w:t>前言</w:t>
        </w:r>
        <w:r w:rsidRPr="0061647D">
          <w:rPr>
            <w:noProof/>
          </w:rPr>
          <w:tab/>
        </w:r>
        <w:r w:rsidRPr="0061647D">
          <w:rPr>
            <w:noProof/>
          </w:rPr>
          <w:fldChar w:fldCharType="begin"/>
        </w:r>
        <w:r w:rsidRPr="0061647D">
          <w:rPr>
            <w:noProof/>
          </w:rPr>
          <w:instrText xml:space="preserve"> PAGEREF _Toc144373642 \h </w:instrText>
        </w:r>
        <w:r w:rsidRPr="0061647D">
          <w:rPr>
            <w:noProof/>
          </w:rPr>
        </w:r>
        <w:r w:rsidRPr="0061647D">
          <w:rPr>
            <w:noProof/>
          </w:rPr>
          <w:fldChar w:fldCharType="separate"/>
        </w:r>
        <w:r w:rsidR="00492E1D">
          <w:rPr>
            <w:noProof/>
          </w:rPr>
          <w:t>II</w:t>
        </w:r>
        <w:r w:rsidRPr="0061647D">
          <w:rPr>
            <w:noProof/>
          </w:rPr>
          <w:fldChar w:fldCharType="end"/>
        </w:r>
      </w:hyperlink>
    </w:p>
    <w:p w14:paraId="33374D7F" w14:textId="5C9C1409"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43" w:history="1">
        <w:r w:rsidR="0061647D" w:rsidRPr="0061647D">
          <w:rPr>
            <w:rStyle w:val="affffffb"/>
            <w:noProof/>
          </w:rPr>
          <w:t>1</w:t>
        </w:r>
        <w:r w:rsidR="0061647D">
          <w:rPr>
            <w:rStyle w:val="affffffb"/>
            <w:noProof/>
          </w:rPr>
          <w:t xml:space="preserve"> </w:t>
        </w:r>
        <w:r w:rsidR="0061647D" w:rsidRPr="0061647D">
          <w:rPr>
            <w:rStyle w:val="affffffb"/>
            <w:noProof/>
          </w:rPr>
          <w:t xml:space="preserve"> 范围</w:t>
        </w:r>
        <w:r w:rsidR="0061647D" w:rsidRPr="0061647D">
          <w:rPr>
            <w:noProof/>
          </w:rPr>
          <w:tab/>
        </w:r>
        <w:r w:rsidR="0061647D" w:rsidRPr="0061647D">
          <w:rPr>
            <w:noProof/>
          </w:rPr>
          <w:fldChar w:fldCharType="begin"/>
        </w:r>
        <w:r w:rsidR="0061647D" w:rsidRPr="0061647D">
          <w:rPr>
            <w:noProof/>
          </w:rPr>
          <w:instrText xml:space="preserve"> PAGEREF _Toc144373643 \h </w:instrText>
        </w:r>
        <w:r w:rsidR="0061647D" w:rsidRPr="0061647D">
          <w:rPr>
            <w:noProof/>
          </w:rPr>
        </w:r>
        <w:r w:rsidR="0061647D" w:rsidRPr="0061647D">
          <w:rPr>
            <w:noProof/>
          </w:rPr>
          <w:fldChar w:fldCharType="separate"/>
        </w:r>
        <w:r w:rsidR="00492E1D">
          <w:rPr>
            <w:noProof/>
          </w:rPr>
          <w:t>1</w:t>
        </w:r>
        <w:r w:rsidR="0061647D" w:rsidRPr="0061647D">
          <w:rPr>
            <w:noProof/>
          </w:rPr>
          <w:fldChar w:fldCharType="end"/>
        </w:r>
      </w:hyperlink>
    </w:p>
    <w:p w14:paraId="6BA4C8D7" w14:textId="69B64C59"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44" w:history="1">
        <w:r w:rsidR="0061647D" w:rsidRPr="0061647D">
          <w:rPr>
            <w:rStyle w:val="affffffb"/>
            <w:noProof/>
          </w:rPr>
          <w:t>2</w:t>
        </w:r>
        <w:r w:rsidR="0061647D">
          <w:rPr>
            <w:rStyle w:val="affffffb"/>
            <w:noProof/>
          </w:rPr>
          <w:t xml:space="preserve"> </w:t>
        </w:r>
        <w:r w:rsidR="0061647D" w:rsidRPr="0061647D">
          <w:rPr>
            <w:rStyle w:val="affffffb"/>
            <w:noProof/>
          </w:rPr>
          <w:t xml:space="preserve"> 规范性引用文件</w:t>
        </w:r>
        <w:r w:rsidR="0061647D" w:rsidRPr="0061647D">
          <w:rPr>
            <w:noProof/>
          </w:rPr>
          <w:tab/>
        </w:r>
        <w:r w:rsidR="0061647D" w:rsidRPr="0061647D">
          <w:rPr>
            <w:noProof/>
          </w:rPr>
          <w:fldChar w:fldCharType="begin"/>
        </w:r>
        <w:r w:rsidR="0061647D" w:rsidRPr="0061647D">
          <w:rPr>
            <w:noProof/>
          </w:rPr>
          <w:instrText xml:space="preserve"> PAGEREF _Toc144373644 \h </w:instrText>
        </w:r>
        <w:r w:rsidR="0061647D" w:rsidRPr="0061647D">
          <w:rPr>
            <w:noProof/>
          </w:rPr>
        </w:r>
        <w:r w:rsidR="0061647D" w:rsidRPr="0061647D">
          <w:rPr>
            <w:noProof/>
          </w:rPr>
          <w:fldChar w:fldCharType="separate"/>
        </w:r>
        <w:r w:rsidR="00492E1D">
          <w:rPr>
            <w:noProof/>
          </w:rPr>
          <w:t>1</w:t>
        </w:r>
        <w:r w:rsidR="0061647D" w:rsidRPr="0061647D">
          <w:rPr>
            <w:noProof/>
          </w:rPr>
          <w:fldChar w:fldCharType="end"/>
        </w:r>
      </w:hyperlink>
    </w:p>
    <w:p w14:paraId="2BB9D9CA" w14:textId="248F3C25"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45" w:history="1">
        <w:r w:rsidR="0061647D" w:rsidRPr="0061647D">
          <w:rPr>
            <w:rStyle w:val="affffffb"/>
            <w:noProof/>
          </w:rPr>
          <w:t>3</w:t>
        </w:r>
        <w:r w:rsidR="0061647D">
          <w:rPr>
            <w:rStyle w:val="affffffb"/>
            <w:noProof/>
          </w:rPr>
          <w:t xml:space="preserve"> </w:t>
        </w:r>
        <w:r w:rsidR="0061647D" w:rsidRPr="0061647D">
          <w:rPr>
            <w:rStyle w:val="affffffb"/>
            <w:noProof/>
          </w:rPr>
          <w:t xml:space="preserve"> 术语和定义</w:t>
        </w:r>
        <w:r w:rsidR="0061647D" w:rsidRPr="0061647D">
          <w:rPr>
            <w:noProof/>
          </w:rPr>
          <w:tab/>
        </w:r>
        <w:r w:rsidR="0061647D" w:rsidRPr="0061647D">
          <w:rPr>
            <w:noProof/>
          </w:rPr>
          <w:fldChar w:fldCharType="begin"/>
        </w:r>
        <w:r w:rsidR="0061647D" w:rsidRPr="0061647D">
          <w:rPr>
            <w:noProof/>
          </w:rPr>
          <w:instrText xml:space="preserve"> PAGEREF _Toc144373645 \h </w:instrText>
        </w:r>
        <w:r w:rsidR="0061647D" w:rsidRPr="0061647D">
          <w:rPr>
            <w:noProof/>
          </w:rPr>
        </w:r>
        <w:r w:rsidR="0061647D" w:rsidRPr="0061647D">
          <w:rPr>
            <w:noProof/>
          </w:rPr>
          <w:fldChar w:fldCharType="separate"/>
        </w:r>
        <w:r w:rsidR="00492E1D">
          <w:rPr>
            <w:noProof/>
          </w:rPr>
          <w:t>2</w:t>
        </w:r>
        <w:r w:rsidR="0061647D" w:rsidRPr="0061647D">
          <w:rPr>
            <w:noProof/>
          </w:rPr>
          <w:fldChar w:fldCharType="end"/>
        </w:r>
      </w:hyperlink>
    </w:p>
    <w:p w14:paraId="2E4E9618" w14:textId="349777BC"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54" w:history="1">
        <w:r w:rsidR="0061647D" w:rsidRPr="0061647D">
          <w:rPr>
            <w:rStyle w:val="affffffb"/>
            <w:noProof/>
          </w:rPr>
          <w:t>4</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产品分类和型号编制</w:t>
        </w:r>
        <w:r w:rsidR="0061647D" w:rsidRPr="0061647D">
          <w:rPr>
            <w:noProof/>
          </w:rPr>
          <w:tab/>
        </w:r>
        <w:r w:rsidR="0061647D" w:rsidRPr="0061647D">
          <w:rPr>
            <w:noProof/>
          </w:rPr>
          <w:fldChar w:fldCharType="begin"/>
        </w:r>
        <w:r w:rsidR="0061647D" w:rsidRPr="0061647D">
          <w:rPr>
            <w:noProof/>
          </w:rPr>
          <w:instrText xml:space="preserve"> PAGEREF _Toc144373654 \h </w:instrText>
        </w:r>
        <w:r w:rsidR="0061647D" w:rsidRPr="0061647D">
          <w:rPr>
            <w:noProof/>
          </w:rPr>
        </w:r>
        <w:r w:rsidR="0061647D" w:rsidRPr="0061647D">
          <w:rPr>
            <w:noProof/>
          </w:rPr>
          <w:fldChar w:fldCharType="separate"/>
        </w:r>
        <w:r w:rsidR="00492E1D">
          <w:rPr>
            <w:noProof/>
          </w:rPr>
          <w:t>3</w:t>
        </w:r>
        <w:r w:rsidR="0061647D" w:rsidRPr="0061647D">
          <w:rPr>
            <w:noProof/>
          </w:rPr>
          <w:fldChar w:fldCharType="end"/>
        </w:r>
      </w:hyperlink>
    </w:p>
    <w:p w14:paraId="17E0E014" w14:textId="740CAB42" w:rsidR="0061647D" w:rsidRPr="0061647D" w:rsidRDefault="009002BD">
      <w:pPr>
        <w:pStyle w:val="23"/>
        <w:rPr>
          <w:rFonts w:asciiTheme="minorHAnsi" w:eastAsiaTheme="minorEastAsia" w:hAnsiTheme="minorHAnsi" w:cstheme="minorBidi"/>
          <w:noProof/>
          <w:szCs w:val="22"/>
          <w14:ligatures w14:val="standardContextual"/>
        </w:rPr>
      </w:pPr>
      <w:hyperlink w:anchor="_Toc144373655" w:history="1">
        <w:r w:rsidR="0061647D" w:rsidRPr="0061647D">
          <w:rPr>
            <w:rStyle w:val="affffffb"/>
            <w:noProof/>
          </w:rPr>
          <w:t>4.1</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产品分类</w:t>
        </w:r>
        <w:r w:rsidR="0061647D" w:rsidRPr="0061647D">
          <w:rPr>
            <w:noProof/>
          </w:rPr>
          <w:tab/>
        </w:r>
        <w:r w:rsidR="0061647D" w:rsidRPr="0061647D">
          <w:rPr>
            <w:noProof/>
          </w:rPr>
          <w:fldChar w:fldCharType="begin"/>
        </w:r>
        <w:r w:rsidR="0061647D" w:rsidRPr="0061647D">
          <w:rPr>
            <w:noProof/>
          </w:rPr>
          <w:instrText xml:space="preserve"> PAGEREF _Toc144373655 \h </w:instrText>
        </w:r>
        <w:r w:rsidR="0061647D" w:rsidRPr="0061647D">
          <w:rPr>
            <w:noProof/>
          </w:rPr>
        </w:r>
        <w:r w:rsidR="0061647D" w:rsidRPr="0061647D">
          <w:rPr>
            <w:noProof/>
          </w:rPr>
          <w:fldChar w:fldCharType="separate"/>
        </w:r>
        <w:r w:rsidR="00492E1D">
          <w:rPr>
            <w:noProof/>
          </w:rPr>
          <w:t>3</w:t>
        </w:r>
        <w:r w:rsidR="0061647D" w:rsidRPr="0061647D">
          <w:rPr>
            <w:noProof/>
          </w:rPr>
          <w:fldChar w:fldCharType="end"/>
        </w:r>
      </w:hyperlink>
    </w:p>
    <w:p w14:paraId="29010C13" w14:textId="644B7A98" w:rsidR="0061647D" w:rsidRPr="0061647D" w:rsidRDefault="009002BD">
      <w:pPr>
        <w:pStyle w:val="23"/>
        <w:rPr>
          <w:rFonts w:asciiTheme="minorHAnsi" w:eastAsiaTheme="minorEastAsia" w:hAnsiTheme="minorHAnsi" w:cstheme="minorBidi"/>
          <w:noProof/>
          <w:szCs w:val="22"/>
          <w14:ligatures w14:val="standardContextual"/>
        </w:rPr>
      </w:pPr>
      <w:hyperlink w:anchor="_Toc144373656" w:history="1">
        <w:r w:rsidR="0061647D" w:rsidRPr="0061647D">
          <w:rPr>
            <w:rStyle w:val="affffffb"/>
            <w:noProof/>
          </w:rPr>
          <w:t>4.2</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型号编制</w:t>
        </w:r>
        <w:r w:rsidR="0061647D" w:rsidRPr="0061647D">
          <w:rPr>
            <w:noProof/>
          </w:rPr>
          <w:tab/>
        </w:r>
        <w:r w:rsidR="0061647D" w:rsidRPr="0061647D">
          <w:rPr>
            <w:noProof/>
          </w:rPr>
          <w:fldChar w:fldCharType="begin"/>
        </w:r>
        <w:r w:rsidR="0061647D" w:rsidRPr="0061647D">
          <w:rPr>
            <w:noProof/>
          </w:rPr>
          <w:instrText xml:space="preserve"> PAGEREF _Toc144373656 \h </w:instrText>
        </w:r>
        <w:r w:rsidR="0061647D" w:rsidRPr="0061647D">
          <w:rPr>
            <w:noProof/>
          </w:rPr>
        </w:r>
        <w:r w:rsidR="0061647D" w:rsidRPr="0061647D">
          <w:rPr>
            <w:noProof/>
          </w:rPr>
          <w:fldChar w:fldCharType="separate"/>
        </w:r>
        <w:r w:rsidR="00492E1D">
          <w:rPr>
            <w:noProof/>
          </w:rPr>
          <w:t>3</w:t>
        </w:r>
        <w:r w:rsidR="0061647D" w:rsidRPr="0061647D">
          <w:rPr>
            <w:noProof/>
          </w:rPr>
          <w:fldChar w:fldCharType="end"/>
        </w:r>
      </w:hyperlink>
    </w:p>
    <w:p w14:paraId="28390035" w14:textId="40636ACD"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57" w:history="1">
        <w:r w:rsidR="0061647D" w:rsidRPr="0061647D">
          <w:rPr>
            <w:rStyle w:val="affffffb"/>
            <w:noProof/>
          </w:rPr>
          <w:t>5</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材料和结构</w:t>
        </w:r>
        <w:r w:rsidR="0061647D" w:rsidRPr="0061647D">
          <w:rPr>
            <w:noProof/>
          </w:rPr>
          <w:tab/>
        </w:r>
        <w:r w:rsidR="0061647D" w:rsidRPr="0061647D">
          <w:rPr>
            <w:noProof/>
          </w:rPr>
          <w:fldChar w:fldCharType="begin"/>
        </w:r>
        <w:r w:rsidR="0061647D" w:rsidRPr="0061647D">
          <w:rPr>
            <w:noProof/>
          </w:rPr>
          <w:instrText xml:space="preserve"> PAGEREF _Toc144373657 \h </w:instrText>
        </w:r>
        <w:r w:rsidR="0061647D" w:rsidRPr="0061647D">
          <w:rPr>
            <w:noProof/>
          </w:rPr>
        </w:r>
        <w:r w:rsidR="0061647D" w:rsidRPr="0061647D">
          <w:rPr>
            <w:noProof/>
          </w:rPr>
          <w:fldChar w:fldCharType="separate"/>
        </w:r>
        <w:r w:rsidR="00492E1D">
          <w:rPr>
            <w:noProof/>
          </w:rPr>
          <w:t>3</w:t>
        </w:r>
        <w:r w:rsidR="0061647D" w:rsidRPr="0061647D">
          <w:rPr>
            <w:noProof/>
          </w:rPr>
          <w:fldChar w:fldCharType="end"/>
        </w:r>
      </w:hyperlink>
    </w:p>
    <w:p w14:paraId="2DC9B9C9" w14:textId="7A78F7C6" w:rsidR="0061647D" w:rsidRPr="0061647D" w:rsidRDefault="009002BD">
      <w:pPr>
        <w:pStyle w:val="23"/>
        <w:rPr>
          <w:rFonts w:asciiTheme="minorHAnsi" w:eastAsiaTheme="minorEastAsia" w:hAnsiTheme="minorHAnsi" w:cstheme="minorBidi"/>
          <w:noProof/>
          <w:szCs w:val="22"/>
          <w14:ligatures w14:val="standardContextual"/>
        </w:rPr>
      </w:pPr>
      <w:hyperlink w:anchor="_Toc144373658" w:history="1">
        <w:r w:rsidR="0061647D" w:rsidRPr="0061647D">
          <w:rPr>
            <w:rStyle w:val="affffffb"/>
            <w:noProof/>
          </w:rPr>
          <w:t>5.1</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材料</w:t>
        </w:r>
        <w:r w:rsidR="0061647D" w:rsidRPr="0061647D">
          <w:rPr>
            <w:noProof/>
          </w:rPr>
          <w:tab/>
        </w:r>
        <w:r w:rsidR="0061647D" w:rsidRPr="0061647D">
          <w:rPr>
            <w:noProof/>
          </w:rPr>
          <w:fldChar w:fldCharType="begin"/>
        </w:r>
        <w:r w:rsidR="0061647D" w:rsidRPr="0061647D">
          <w:rPr>
            <w:noProof/>
          </w:rPr>
          <w:instrText xml:space="preserve"> PAGEREF _Toc144373658 \h </w:instrText>
        </w:r>
        <w:r w:rsidR="0061647D" w:rsidRPr="0061647D">
          <w:rPr>
            <w:noProof/>
          </w:rPr>
        </w:r>
        <w:r w:rsidR="0061647D" w:rsidRPr="0061647D">
          <w:rPr>
            <w:noProof/>
          </w:rPr>
          <w:fldChar w:fldCharType="separate"/>
        </w:r>
        <w:r w:rsidR="00492E1D">
          <w:rPr>
            <w:noProof/>
          </w:rPr>
          <w:t>3</w:t>
        </w:r>
        <w:r w:rsidR="0061647D" w:rsidRPr="0061647D">
          <w:rPr>
            <w:noProof/>
          </w:rPr>
          <w:fldChar w:fldCharType="end"/>
        </w:r>
      </w:hyperlink>
    </w:p>
    <w:p w14:paraId="2EE92744" w14:textId="1074E968" w:rsidR="0061647D" w:rsidRPr="0061647D" w:rsidRDefault="009002BD">
      <w:pPr>
        <w:pStyle w:val="23"/>
        <w:rPr>
          <w:rFonts w:asciiTheme="minorHAnsi" w:eastAsiaTheme="minorEastAsia" w:hAnsiTheme="minorHAnsi" w:cstheme="minorBidi"/>
          <w:noProof/>
          <w:szCs w:val="22"/>
          <w14:ligatures w14:val="standardContextual"/>
        </w:rPr>
      </w:pPr>
      <w:hyperlink w:anchor="_Toc144373659" w:history="1">
        <w:r w:rsidR="0061647D" w:rsidRPr="0061647D">
          <w:rPr>
            <w:rStyle w:val="affffffb"/>
            <w:noProof/>
          </w:rPr>
          <w:t>5.2</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结构</w:t>
        </w:r>
        <w:r w:rsidR="0061647D" w:rsidRPr="0061647D">
          <w:rPr>
            <w:noProof/>
          </w:rPr>
          <w:tab/>
        </w:r>
        <w:r w:rsidR="0061647D" w:rsidRPr="0061647D">
          <w:rPr>
            <w:noProof/>
          </w:rPr>
          <w:fldChar w:fldCharType="begin"/>
        </w:r>
        <w:r w:rsidR="0061647D" w:rsidRPr="0061647D">
          <w:rPr>
            <w:noProof/>
          </w:rPr>
          <w:instrText xml:space="preserve"> PAGEREF _Toc144373659 \h </w:instrText>
        </w:r>
        <w:r w:rsidR="0061647D" w:rsidRPr="0061647D">
          <w:rPr>
            <w:noProof/>
          </w:rPr>
        </w:r>
        <w:r w:rsidR="0061647D" w:rsidRPr="0061647D">
          <w:rPr>
            <w:noProof/>
          </w:rPr>
          <w:fldChar w:fldCharType="separate"/>
        </w:r>
        <w:r w:rsidR="00492E1D">
          <w:rPr>
            <w:noProof/>
          </w:rPr>
          <w:t>4</w:t>
        </w:r>
        <w:r w:rsidR="0061647D" w:rsidRPr="0061647D">
          <w:rPr>
            <w:noProof/>
          </w:rPr>
          <w:fldChar w:fldCharType="end"/>
        </w:r>
      </w:hyperlink>
    </w:p>
    <w:p w14:paraId="41942DFA" w14:textId="7D15473E"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60" w:history="1">
        <w:r w:rsidR="0061647D" w:rsidRPr="0061647D">
          <w:rPr>
            <w:rStyle w:val="affffffb"/>
            <w:noProof/>
          </w:rPr>
          <w:t>6</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性能要求</w:t>
        </w:r>
        <w:r w:rsidR="0061647D" w:rsidRPr="0061647D">
          <w:rPr>
            <w:noProof/>
          </w:rPr>
          <w:tab/>
        </w:r>
        <w:r w:rsidR="0061647D" w:rsidRPr="0061647D">
          <w:rPr>
            <w:noProof/>
          </w:rPr>
          <w:fldChar w:fldCharType="begin"/>
        </w:r>
        <w:r w:rsidR="0061647D" w:rsidRPr="0061647D">
          <w:rPr>
            <w:noProof/>
          </w:rPr>
          <w:instrText xml:space="preserve"> PAGEREF _Toc144373660 \h </w:instrText>
        </w:r>
        <w:r w:rsidR="0061647D" w:rsidRPr="0061647D">
          <w:rPr>
            <w:noProof/>
          </w:rPr>
        </w:r>
        <w:r w:rsidR="0061647D" w:rsidRPr="0061647D">
          <w:rPr>
            <w:noProof/>
          </w:rPr>
          <w:fldChar w:fldCharType="separate"/>
        </w:r>
        <w:r w:rsidR="00492E1D">
          <w:rPr>
            <w:noProof/>
          </w:rPr>
          <w:t>8</w:t>
        </w:r>
        <w:r w:rsidR="0061647D" w:rsidRPr="0061647D">
          <w:rPr>
            <w:noProof/>
          </w:rPr>
          <w:fldChar w:fldCharType="end"/>
        </w:r>
      </w:hyperlink>
    </w:p>
    <w:p w14:paraId="6CB4943A" w14:textId="5680BE93"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61" w:history="1">
        <w:r w:rsidR="0061647D" w:rsidRPr="0061647D">
          <w:rPr>
            <w:rStyle w:val="affffffb"/>
            <w:noProof/>
          </w:rPr>
          <w:t>7</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试验方法</w:t>
        </w:r>
        <w:r w:rsidR="0061647D" w:rsidRPr="0061647D">
          <w:rPr>
            <w:noProof/>
          </w:rPr>
          <w:tab/>
        </w:r>
        <w:r w:rsidR="0061647D" w:rsidRPr="0061647D">
          <w:rPr>
            <w:noProof/>
          </w:rPr>
          <w:fldChar w:fldCharType="begin"/>
        </w:r>
        <w:r w:rsidR="0061647D" w:rsidRPr="0061647D">
          <w:rPr>
            <w:noProof/>
          </w:rPr>
          <w:instrText xml:space="preserve"> PAGEREF _Toc144373661 \h </w:instrText>
        </w:r>
        <w:r w:rsidR="0061647D" w:rsidRPr="0061647D">
          <w:rPr>
            <w:noProof/>
          </w:rPr>
        </w:r>
        <w:r w:rsidR="0061647D" w:rsidRPr="0061647D">
          <w:rPr>
            <w:noProof/>
          </w:rPr>
          <w:fldChar w:fldCharType="separate"/>
        </w:r>
        <w:r w:rsidR="00492E1D">
          <w:rPr>
            <w:noProof/>
          </w:rPr>
          <w:t>10</w:t>
        </w:r>
        <w:r w:rsidR="0061647D" w:rsidRPr="0061647D">
          <w:rPr>
            <w:noProof/>
          </w:rPr>
          <w:fldChar w:fldCharType="end"/>
        </w:r>
      </w:hyperlink>
    </w:p>
    <w:p w14:paraId="6F4AA3AD" w14:textId="345B1EF1"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78" w:history="1">
        <w:r w:rsidR="0061647D" w:rsidRPr="0061647D">
          <w:rPr>
            <w:rStyle w:val="affffffb"/>
            <w:noProof/>
          </w:rPr>
          <w:t>8</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检验规则</w:t>
        </w:r>
        <w:r w:rsidR="0061647D" w:rsidRPr="0061647D">
          <w:rPr>
            <w:noProof/>
          </w:rPr>
          <w:tab/>
        </w:r>
        <w:r w:rsidR="0061647D" w:rsidRPr="0061647D">
          <w:rPr>
            <w:noProof/>
          </w:rPr>
          <w:fldChar w:fldCharType="begin"/>
        </w:r>
        <w:r w:rsidR="0061647D" w:rsidRPr="0061647D">
          <w:rPr>
            <w:noProof/>
          </w:rPr>
          <w:instrText xml:space="preserve"> PAGEREF _Toc144373678 \h </w:instrText>
        </w:r>
        <w:r w:rsidR="0061647D" w:rsidRPr="0061647D">
          <w:rPr>
            <w:noProof/>
          </w:rPr>
        </w:r>
        <w:r w:rsidR="0061647D" w:rsidRPr="0061647D">
          <w:rPr>
            <w:noProof/>
          </w:rPr>
          <w:fldChar w:fldCharType="separate"/>
        </w:r>
        <w:r w:rsidR="00492E1D">
          <w:rPr>
            <w:noProof/>
          </w:rPr>
          <w:t>21</w:t>
        </w:r>
        <w:r w:rsidR="0061647D" w:rsidRPr="0061647D">
          <w:rPr>
            <w:noProof/>
          </w:rPr>
          <w:fldChar w:fldCharType="end"/>
        </w:r>
      </w:hyperlink>
    </w:p>
    <w:p w14:paraId="1D220D07" w14:textId="26BEE27D"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82" w:history="1">
        <w:r w:rsidR="0061647D" w:rsidRPr="0061647D">
          <w:rPr>
            <w:rStyle w:val="affffffb"/>
            <w:noProof/>
          </w:rPr>
          <w:t>9</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标志和说明书</w:t>
        </w:r>
        <w:r w:rsidR="0061647D" w:rsidRPr="0061647D">
          <w:rPr>
            <w:noProof/>
          </w:rPr>
          <w:tab/>
        </w:r>
        <w:r w:rsidR="0061647D" w:rsidRPr="0061647D">
          <w:rPr>
            <w:noProof/>
          </w:rPr>
          <w:fldChar w:fldCharType="begin"/>
        </w:r>
        <w:r w:rsidR="0061647D" w:rsidRPr="0061647D">
          <w:rPr>
            <w:noProof/>
          </w:rPr>
          <w:instrText xml:space="preserve"> PAGEREF _Toc144373682 \h </w:instrText>
        </w:r>
        <w:r w:rsidR="0061647D" w:rsidRPr="0061647D">
          <w:rPr>
            <w:noProof/>
          </w:rPr>
        </w:r>
        <w:r w:rsidR="0061647D" w:rsidRPr="0061647D">
          <w:rPr>
            <w:noProof/>
          </w:rPr>
          <w:fldChar w:fldCharType="separate"/>
        </w:r>
        <w:r w:rsidR="00492E1D">
          <w:rPr>
            <w:noProof/>
          </w:rPr>
          <w:t>23</w:t>
        </w:r>
        <w:r w:rsidR="0061647D" w:rsidRPr="0061647D">
          <w:rPr>
            <w:noProof/>
          </w:rPr>
          <w:fldChar w:fldCharType="end"/>
        </w:r>
      </w:hyperlink>
    </w:p>
    <w:p w14:paraId="146A459F" w14:textId="2E3A2813"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86" w:history="1">
        <w:r w:rsidR="0061647D" w:rsidRPr="0061647D">
          <w:rPr>
            <w:rStyle w:val="affffffb"/>
            <w:noProof/>
          </w:rPr>
          <w:t>10</w:t>
        </w:r>
        <w:r w:rsidR="0061647D">
          <w:rPr>
            <w:rStyle w:val="affffffb"/>
            <w:noProof/>
          </w:rPr>
          <w:t xml:space="preserve"> </w:t>
        </w:r>
        <w:r w:rsidR="0061647D" w:rsidRPr="0061647D">
          <w:rPr>
            <w:rStyle w:val="affffffb"/>
            <w:rFonts w:ascii="Times New Roman"/>
            <w:noProof/>
          </w:rPr>
          <w:t xml:space="preserve"> </w:t>
        </w:r>
        <w:r w:rsidR="0061647D" w:rsidRPr="0061647D">
          <w:rPr>
            <w:rStyle w:val="affffffb"/>
            <w:rFonts w:ascii="Times New Roman"/>
            <w:noProof/>
          </w:rPr>
          <w:t>包装、运输、贮存</w:t>
        </w:r>
        <w:r w:rsidR="0061647D" w:rsidRPr="0061647D">
          <w:rPr>
            <w:noProof/>
          </w:rPr>
          <w:tab/>
        </w:r>
        <w:r w:rsidR="0061647D" w:rsidRPr="0061647D">
          <w:rPr>
            <w:noProof/>
          </w:rPr>
          <w:fldChar w:fldCharType="begin"/>
        </w:r>
        <w:r w:rsidR="0061647D" w:rsidRPr="0061647D">
          <w:rPr>
            <w:noProof/>
          </w:rPr>
          <w:instrText xml:space="preserve"> PAGEREF _Toc144373686 \h </w:instrText>
        </w:r>
        <w:r w:rsidR="0061647D" w:rsidRPr="0061647D">
          <w:rPr>
            <w:noProof/>
          </w:rPr>
        </w:r>
        <w:r w:rsidR="0061647D" w:rsidRPr="0061647D">
          <w:rPr>
            <w:noProof/>
          </w:rPr>
          <w:fldChar w:fldCharType="separate"/>
        </w:r>
        <w:r w:rsidR="00492E1D">
          <w:rPr>
            <w:noProof/>
          </w:rPr>
          <w:t>24</w:t>
        </w:r>
        <w:r w:rsidR="0061647D" w:rsidRPr="0061647D">
          <w:rPr>
            <w:noProof/>
          </w:rPr>
          <w:fldChar w:fldCharType="end"/>
        </w:r>
      </w:hyperlink>
    </w:p>
    <w:p w14:paraId="392FF2BF" w14:textId="538C49F5"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90" w:history="1">
        <w:r w:rsidR="0061647D" w:rsidRPr="0061647D">
          <w:rPr>
            <w:rStyle w:val="affffffb"/>
            <w:noProof/>
          </w:rPr>
          <w:t>附录A（资料性）</w:t>
        </w:r>
        <w:r w:rsidR="0061647D">
          <w:rPr>
            <w:rStyle w:val="affffffb"/>
            <w:noProof/>
          </w:rPr>
          <w:t xml:space="preserve"> </w:t>
        </w:r>
        <w:r w:rsidR="0061647D" w:rsidRPr="0061647D">
          <w:rPr>
            <w:rStyle w:val="affffffb"/>
            <w:noProof/>
          </w:rPr>
          <w:t xml:space="preserve"> 本标准支持GB 16914-2023基本要求的条款对应表</w:t>
        </w:r>
        <w:r w:rsidR="0061647D" w:rsidRPr="0061647D">
          <w:rPr>
            <w:noProof/>
          </w:rPr>
          <w:tab/>
        </w:r>
        <w:r w:rsidR="0061647D" w:rsidRPr="0061647D">
          <w:rPr>
            <w:noProof/>
          </w:rPr>
          <w:fldChar w:fldCharType="begin"/>
        </w:r>
        <w:r w:rsidR="0061647D" w:rsidRPr="0061647D">
          <w:rPr>
            <w:noProof/>
          </w:rPr>
          <w:instrText xml:space="preserve"> PAGEREF _Toc144373690 \h </w:instrText>
        </w:r>
        <w:r w:rsidR="0061647D" w:rsidRPr="0061647D">
          <w:rPr>
            <w:noProof/>
          </w:rPr>
        </w:r>
        <w:r w:rsidR="0061647D" w:rsidRPr="0061647D">
          <w:rPr>
            <w:noProof/>
          </w:rPr>
          <w:fldChar w:fldCharType="separate"/>
        </w:r>
        <w:r w:rsidR="00492E1D">
          <w:rPr>
            <w:noProof/>
          </w:rPr>
          <w:t>25</w:t>
        </w:r>
        <w:r w:rsidR="0061647D" w:rsidRPr="0061647D">
          <w:rPr>
            <w:noProof/>
          </w:rPr>
          <w:fldChar w:fldCharType="end"/>
        </w:r>
      </w:hyperlink>
    </w:p>
    <w:p w14:paraId="7F8061CC" w14:textId="04038E36"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91" w:history="1">
        <w:r w:rsidR="0061647D" w:rsidRPr="0061647D">
          <w:rPr>
            <w:rStyle w:val="affffffb"/>
            <w:noProof/>
          </w:rPr>
          <w:t>附录B（规范性）</w:t>
        </w:r>
        <w:r w:rsidR="0061647D">
          <w:rPr>
            <w:rStyle w:val="affffffb"/>
            <w:noProof/>
          </w:rPr>
          <w:t xml:space="preserve"> </w:t>
        </w:r>
        <w:r w:rsidR="0061647D" w:rsidRPr="0061647D">
          <w:rPr>
            <w:rStyle w:val="affffffb"/>
            <w:noProof/>
          </w:rPr>
          <w:t xml:space="preserve"> 电气安全性</w:t>
        </w:r>
        <w:r w:rsidR="0061647D" w:rsidRPr="0061647D">
          <w:rPr>
            <w:noProof/>
          </w:rPr>
          <w:tab/>
        </w:r>
        <w:r w:rsidR="0061647D" w:rsidRPr="0061647D">
          <w:rPr>
            <w:noProof/>
          </w:rPr>
          <w:fldChar w:fldCharType="begin"/>
        </w:r>
        <w:r w:rsidR="0061647D" w:rsidRPr="0061647D">
          <w:rPr>
            <w:noProof/>
          </w:rPr>
          <w:instrText xml:space="preserve"> PAGEREF _Toc144373691 \h </w:instrText>
        </w:r>
        <w:r w:rsidR="0061647D" w:rsidRPr="0061647D">
          <w:rPr>
            <w:noProof/>
          </w:rPr>
        </w:r>
        <w:r w:rsidR="0061647D" w:rsidRPr="0061647D">
          <w:rPr>
            <w:noProof/>
          </w:rPr>
          <w:fldChar w:fldCharType="separate"/>
        </w:r>
        <w:r w:rsidR="00492E1D">
          <w:rPr>
            <w:noProof/>
          </w:rPr>
          <w:t>27</w:t>
        </w:r>
        <w:r w:rsidR="0061647D" w:rsidRPr="0061647D">
          <w:rPr>
            <w:noProof/>
          </w:rPr>
          <w:fldChar w:fldCharType="end"/>
        </w:r>
      </w:hyperlink>
    </w:p>
    <w:p w14:paraId="11F47BE7" w14:textId="177354F5"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98" w:history="1">
        <w:r w:rsidR="0061647D" w:rsidRPr="0061647D">
          <w:rPr>
            <w:rStyle w:val="affffffb"/>
            <w:noProof/>
          </w:rPr>
          <w:t>附录C（规范性）</w:t>
        </w:r>
        <w:r w:rsidR="0061647D">
          <w:rPr>
            <w:rStyle w:val="affffffb"/>
            <w:noProof/>
          </w:rPr>
          <w:t xml:space="preserve"> </w:t>
        </w:r>
        <w:r w:rsidR="0061647D" w:rsidRPr="0061647D">
          <w:rPr>
            <w:rStyle w:val="affffffb"/>
            <w:noProof/>
          </w:rPr>
          <w:t xml:space="preserve"> 电磁兼容安全性</w:t>
        </w:r>
        <w:r w:rsidR="0061647D" w:rsidRPr="0061647D">
          <w:rPr>
            <w:noProof/>
          </w:rPr>
          <w:tab/>
        </w:r>
        <w:r w:rsidR="0061647D" w:rsidRPr="0061647D">
          <w:rPr>
            <w:noProof/>
          </w:rPr>
          <w:fldChar w:fldCharType="begin"/>
        </w:r>
        <w:r w:rsidR="0061647D" w:rsidRPr="0061647D">
          <w:rPr>
            <w:noProof/>
          </w:rPr>
          <w:instrText xml:space="preserve"> PAGEREF _Toc144373698 \h </w:instrText>
        </w:r>
        <w:r w:rsidR="0061647D" w:rsidRPr="0061647D">
          <w:rPr>
            <w:noProof/>
          </w:rPr>
        </w:r>
        <w:r w:rsidR="0061647D" w:rsidRPr="0061647D">
          <w:rPr>
            <w:noProof/>
          </w:rPr>
          <w:fldChar w:fldCharType="separate"/>
        </w:r>
        <w:r w:rsidR="00492E1D">
          <w:rPr>
            <w:noProof/>
          </w:rPr>
          <w:t>31</w:t>
        </w:r>
        <w:r w:rsidR="0061647D" w:rsidRPr="0061647D">
          <w:rPr>
            <w:noProof/>
          </w:rPr>
          <w:fldChar w:fldCharType="end"/>
        </w:r>
      </w:hyperlink>
    </w:p>
    <w:p w14:paraId="6B4210CD" w14:textId="3E8EFC57" w:rsidR="0061647D" w:rsidRPr="0061647D" w:rsidRDefault="009002BD" w:rsidP="00A01336">
      <w:pPr>
        <w:pStyle w:val="10"/>
        <w:rPr>
          <w:rFonts w:asciiTheme="minorHAnsi" w:eastAsiaTheme="minorEastAsia" w:hAnsiTheme="minorHAnsi" w:cstheme="minorBidi"/>
          <w:noProof/>
          <w:szCs w:val="22"/>
          <w14:ligatures w14:val="standardContextual"/>
        </w:rPr>
      </w:pPr>
      <w:hyperlink w:anchor="_Toc144373699" w:history="1">
        <w:r w:rsidR="0061647D" w:rsidRPr="0061647D">
          <w:rPr>
            <w:rStyle w:val="affffffb"/>
            <w:noProof/>
          </w:rPr>
          <w:t>参考文献</w:t>
        </w:r>
        <w:r w:rsidR="0061647D" w:rsidRPr="0061647D">
          <w:rPr>
            <w:noProof/>
          </w:rPr>
          <w:tab/>
        </w:r>
        <w:r w:rsidR="0061647D" w:rsidRPr="0061647D">
          <w:rPr>
            <w:noProof/>
          </w:rPr>
          <w:fldChar w:fldCharType="begin"/>
        </w:r>
        <w:r w:rsidR="0061647D" w:rsidRPr="0061647D">
          <w:rPr>
            <w:noProof/>
          </w:rPr>
          <w:instrText xml:space="preserve"> PAGEREF _Toc144373699 \h </w:instrText>
        </w:r>
        <w:r w:rsidR="0061647D" w:rsidRPr="0061647D">
          <w:rPr>
            <w:noProof/>
          </w:rPr>
        </w:r>
        <w:r w:rsidR="0061647D" w:rsidRPr="0061647D">
          <w:rPr>
            <w:noProof/>
          </w:rPr>
          <w:fldChar w:fldCharType="separate"/>
        </w:r>
        <w:r w:rsidR="00492E1D">
          <w:rPr>
            <w:noProof/>
          </w:rPr>
          <w:t>35</w:t>
        </w:r>
        <w:r w:rsidR="0061647D" w:rsidRPr="0061647D">
          <w:rPr>
            <w:noProof/>
          </w:rPr>
          <w:fldChar w:fldCharType="end"/>
        </w:r>
      </w:hyperlink>
    </w:p>
    <w:p w14:paraId="6B81C24B" w14:textId="608B780A" w:rsidR="0061647D" w:rsidRPr="0061647D" w:rsidRDefault="0061647D" w:rsidP="0061647D">
      <w:pPr>
        <w:pStyle w:val="affffff0"/>
        <w:spacing w:after="360"/>
        <w:sectPr w:rsidR="0061647D" w:rsidRPr="0061647D" w:rsidSect="00F85DDB">
          <w:pgSz w:w="11906" w:h="16838"/>
          <w:pgMar w:top="1928" w:right="1134" w:bottom="1134" w:left="1134" w:header="1418" w:footer="1134" w:gutter="284"/>
          <w:pgNumType w:fmt="upperRoman" w:start="1"/>
          <w:cols w:space="425"/>
          <w:formProt w:val="0"/>
          <w:docGrid w:linePitch="312"/>
        </w:sectPr>
      </w:pPr>
      <w:r w:rsidRPr="0061647D">
        <w:fldChar w:fldCharType="end"/>
      </w:r>
    </w:p>
    <w:p w14:paraId="5D6B25F4" w14:textId="77777777" w:rsidR="001E1AC4" w:rsidRDefault="001E1AC4" w:rsidP="001E1AC4">
      <w:pPr>
        <w:pStyle w:val="aa"/>
        <w:spacing w:before="900" w:after="360"/>
      </w:pPr>
      <w:bookmarkStart w:id="21" w:name="_Toc144373642"/>
      <w:bookmarkStart w:id="22" w:name="BookMark2"/>
      <w:bookmarkEnd w:id="18"/>
      <w:r w:rsidRPr="001E1AC4">
        <w:rPr>
          <w:spacing w:val="320"/>
        </w:rPr>
        <w:t>前</w:t>
      </w:r>
      <w:r>
        <w:t>言</w:t>
      </w:r>
      <w:bookmarkEnd w:id="19"/>
      <w:bookmarkEnd w:id="20"/>
      <w:bookmarkEnd w:id="21"/>
    </w:p>
    <w:p w14:paraId="729BF181" w14:textId="4063AD77" w:rsidR="001E1AC4" w:rsidRPr="001E1AC4" w:rsidRDefault="001E1AC4" w:rsidP="00540221">
      <w:pPr>
        <w:pStyle w:val="afffffffffff7"/>
        <w:adjustRightInd w:val="0"/>
        <w:snapToGrid w:val="0"/>
        <w:spacing w:line="312" w:lineRule="auto"/>
      </w:pPr>
      <w:r>
        <w:rPr>
          <w:rFonts w:hint="eastAsia"/>
        </w:rPr>
        <w:t>本文件按照GB/T 1.1—2020《标准化工作导则  第1部分：标准化文件的结构和起草规则》</w:t>
      </w:r>
      <w:r w:rsidR="0038758E" w:rsidRPr="0038758E">
        <w:rPr>
          <w:rFonts w:hint="eastAsia"/>
        </w:rPr>
        <w:t>的规定起草。</w:t>
      </w:r>
    </w:p>
    <w:p w14:paraId="2800DA4F" w14:textId="77777777" w:rsidR="00540221" w:rsidRPr="00EF396D" w:rsidRDefault="00540221" w:rsidP="00540221">
      <w:pPr>
        <w:pStyle w:val="afffffffffff7"/>
        <w:adjustRightInd w:val="0"/>
        <w:snapToGrid w:val="0"/>
        <w:spacing w:line="312" w:lineRule="auto"/>
      </w:pPr>
      <w:r w:rsidRPr="00EF396D">
        <w:rPr>
          <w:rFonts w:hint="eastAsia"/>
        </w:rPr>
        <w:t>本文件为与GB 16914-20</w:t>
      </w:r>
      <w:r>
        <w:t>23</w:t>
      </w:r>
      <w:r w:rsidRPr="00EF396D">
        <w:rPr>
          <w:rFonts w:hint="eastAsia"/>
        </w:rPr>
        <w:t>《燃气燃烧器具安全技术条件》保持一致，在附录A中给出了本文件支持GB 16914-20</w:t>
      </w:r>
      <w:r>
        <w:t>23</w:t>
      </w:r>
      <w:r w:rsidRPr="00EF396D">
        <w:rPr>
          <w:rFonts w:hint="eastAsia"/>
        </w:rPr>
        <w:t>基本要求的条款对应表。</w:t>
      </w:r>
    </w:p>
    <w:p w14:paraId="4AB5B89E" w14:textId="7C7502E1" w:rsidR="00F34F94" w:rsidRDefault="00F34F94" w:rsidP="00540221">
      <w:pPr>
        <w:pStyle w:val="afffffffffff7"/>
        <w:adjustRightInd w:val="0"/>
        <w:snapToGrid w:val="0"/>
        <w:spacing w:line="312" w:lineRule="auto"/>
      </w:pPr>
      <w:r w:rsidRPr="00F34F94">
        <w:rPr>
          <w:rFonts w:hint="eastAsia"/>
        </w:rPr>
        <w:t>本文件由住房和城乡建设部提出并归口。</w:t>
      </w:r>
    </w:p>
    <w:p w14:paraId="7ADF505E" w14:textId="77777777" w:rsidR="001E1AC4" w:rsidRDefault="001E1AC4" w:rsidP="00540221">
      <w:pPr>
        <w:pStyle w:val="afffffffffff7"/>
        <w:adjustRightInd w:val="0"/>
        <w:snapToGrid w:val="0"/>
        <w:spacing w:line="312" w:lineRule="auto"/>
      </w:pPr>
      <w:r>
        <w:rPr>
          <w:rFonts w:hint="eastAsia"/>
        </w:rPr>
        <w:t>本文件起草单位：</w:t>
      </w:r>
      <w:bookmarkStart w:id="23" w:name="_GoBack"/>
      <w:bookmarkEnd w:id="23"/>
    </w:p>
    <w:p w14:paraId="641B14AA" w14:textId="77777777" w:rsidR="001E1AC4" w:rsidRDefault="001E1AC4" w:rsidP="00540221">
      <w:pPr>
        <w:pStyle w:val="afffffffffff7"/>
        <w:adjustRightInd w:val="0"/>
        <w:snapToGrid w:val="0"/>
        <w:spacing w:line="312" w:lineRule="auto"/>
      </w:pPr>
      <w:r>
        <w:rPr>
          <w:rFonts w:hint="eastAsia"/>
        </w:rPr>
        <w:t>本文件主要起草人：</w:t>
      </w:r>
    </w:p>
    <w:p w14:paraId="7DF4BAF6" w14:textId="77777777" w:rsidR="001E1AC4" w:rsidRDefault="001E1AC4" w:rsidP="00540221">
      <w:pPr>
        <w:pStyle w:val="afffffffffff7"/>
        <w:adjustRightInd w:val="0"/>
        <w:snapToGrid w:val="0"/>
        <w:spacing w:line="312" w:lineRule="auto"/>
      </w:pPr>
    </w:p>
    <w:p w14:paraId="30B55D37" w14:textId="77777777" w:rsidR="001E1AC4" w:rsidRPr="001E1AC4" w:rsidRDefault="001E1AC4" w:rsidP="001E1AC4">
      <w:pPr>
        <w:pStyle w:val="affffa"/>
        <w:ind w:firstLine="420"/>
        <w:sectPr w:rsidR="001E1AC4" w:rsidRPr="001E1AC4" w:rsidSect="00F85DDB">
          <w:pgSz w:w="11906" w:h="16838"/>
          <w:pgMar w:top="1928" w:right="1134" w:bottom="1134" w:left="1134" w:header="1418" w:footer="1134" w:gutter="284"/>
          <w:pgNumType w:fmt="upperRoman"/>
          <w:cols w:space="425"/>
          <w:formProt w:val="0"/>
          <w:docGrid w:linePitch="312"/>
        </w:sectPr>
      </w:pPr>
    </w:p>
    <w:p w14:paraId="38C5C58C" w14:textId="77777777" w:rsidR="00894836" w:rsidRPr="00934C12" w:rsidRDefault="00894836" w:rsidP="00093D25">
      <w:pPr>
        <w:spacing w:line="20" w:lineRule="exact"/>
        <w:jc w:val="center"/>
        <w:rPr>
          <w:rFonts w:ascii="黑体" w:eastAsia="黑体" w:hAnsi="黑体"/>
          <w:sz w:val="32"/>
          <w:szCs w:val="32"/>
        </w:rPr>
      </w:pPr>
      <w:bookmarkStart w:id="24" w:name="BookMark4"/>
      <w:bookmarkEnd w:id="22"/>
    </w:p>
    <w:p w14:paraId="1638590A"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1A097A797F94CE884DF0AC5E928116A"/>
        </w:placeholder>
      </w:sdtPr>
      <w:sdtEndPr/>
      <w:sdtContent>
        <w:bookmarkStart w:id="25" w:name="NEW_STAND_NAME" w:displacedByCustomXml="prev"/>
        <w:p w14:paraId="0ABC8B8F" w14:textId="77777777" w:rsidR="00F26B7E" w:rsidRPr="00F26B7E" w:rsidRDefault="000A3F89" w:rsidP="00A46F1C">
          <w:pPr>
            <w:pStyle w:val="afffffffff5"/>
            <w:spacing w:beforeLines="1" w:before="3" w:afterLines="220" w:after="686"/>
          </w:pPr>
          <w:r>
            <w:rPr>
              <w:rFonts w:hint="eastAsia"/>
            </w:rPr>
            <w:t>燃气衣物烘干机</w:t>
          </w:r>
        </w:p>
      </w:sdtContent>
    </w:sdt>
    <w:bookmarkEnd w:id="25" w:displacedByCustomXml="prev"/>
    <w:p w14:paraId="7E42A5E4" w14:textId="77777777" w:rsidR="00E2552F" w:rsidRDefault="00E2552F" w:rsidP="00A77CCB">
      <w:pPr>
        <w:pStyle w:val="afff0"/>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0718"/>
      <w:bookmarkStart w:id="35" w:name="_Toc111540260"/>
      <w:bookmarkStart w:id="36" w:name="_Toc111540734"/>
      <w:bookmarkStart w:id="37" w:name="_Toc111554939"/>
      <w:bookmarkStart w:id="38" w:name="_Toc144373643"/>
      <w:r>
        <w:rPr>
          <w:rFonts w:hint="eastAsia"/>
        </w:rPr>
        <w:t>范围</w:t>
      </w:r>
      <w:bookmarkEnd w:id="26"/>
      <w:bookmarkEnd w:id="27"/>
      <w:bookmarkEnd w:id="28"/>
      <w:bookmarkEnd w:id="29"/>
      <w:bookmarkEnd w:id="30"/>
      <w:bookmarkEnd w:id="31"/>
      <w:bookmarkEnd w:id="32"/>
      <w:bookmarkEnd w:id="33"/>
      <w:bookmarkEnd w:id="34"/>
      <w:bookmarkEnd w:id="35"/>
      <w:bookmarkEnd w:id="36"/>
      <w:bookmarkEnd w:id="37"/>
      <w:bookmarkEnd w:id="38"/>
    </w:p>
    <w:p w14:paraId="5DE31DD4" w14:textId="77777777" w:rsidR="000A3F89" w:rsidRDefault="000A3F89" w:rsidP="000A3F89">
      <w:pPr>
        <w:pStyle w:val="affffa"/>
        <w:ind w:firstLine="420"/>
      </w:pPr>
      <w:bookmarkStart w:id="39" w:name="_Toc17233326"/>
      <w:bookmarkStart w:id="40" w:name="_Toc17233334"/>
      <w:bookmarkStart w:id="41" w:name="_Toc24884212"/>
      <w:bookmarkStart w:id="42" w:name="_Toc24884219"/>
      <w:bookmarkStart w:id="43" w:name="_Toc26648466"/>
      <w:r>
        <w:rPr>
          <w:rFonts w:hint="eastAsia"/>
        </w:rPr>
        <w:t>本文件规定了家用和商用燃气衣物烘干机的术语和定义，产品分类及型号编制，材料和结构，性能要求，试验方法，检验规则，标志和说明书，包装、运输、贮存。</w:t>
      </w:r>
    </w:p>
    <w:p w14:paraId="6CFC2D8C" w14:textId="054552C9" w:rsidR="000A3F89" w:rsidRDefault="000A3F89" w:rsidP="000A3F89">
      <w:pPr>
        <w:pStyle w:val="affffa"/>
        <w:ind w:firstLine="420"/>
      </w:pPr>
      <w:r>
        <w:rPr>
          <w:rFonts w:hint="eastAsia"/>
        </w:rPr>
        <w:t>本文件适用于使用GB/T 13611规定的城镇燃气，以烘干衣物、纺织物及类似物品为目的，湿气排到室外，额定热负荷不大于15 kW，单次干衣质量不大于25 kg的家用滚筒式燃气衣物烘干机和额定热负荷不大于100 kW，单次干衣质量不大于150 kg的商用滚筒式燃气衣物烘干机。</w:t>
      </w:r>
    </w:p>
    <w:p w14:paraId="216C4467" w14:textId="3FAC005A" w:rsidR="008B0C9C" w:rsidRDefault="000A3F89" w:rsidP="000A3F89">
      <w:pPr>
        <w:pStyle w:val="affffa"/>
        <w:ind w:firstLine="420"/>
      </w:pPr>
      <w:r>
        <w:rPr>
          <w:rFonts w:hint="eastAsia"/>
        </w:rPr>
        <w:t>本文件不适用</w:t>
      </w:r>
      <w:r w:rsidRPr="001068A3">
        <w:rPr>
          <w:rFonts w:hint="eastAsia"/>
        </w:rPr>
        <w:t>于户外</w:t>
      </w:r>
      <w:r w:rsidR="00890C28" w:rsidRPr="001068A3">
        <w:rPr>
          <w:rFonts w:hint="eastAsia"/>
        </w:rPr>
        <w:t>使用</w:t>
      </w:r>
      <w:r w:rsidR="005D4A9F" w:rsidRPr="001068A3">
        <w:rPr>
          <w:rFonts w:hint="eastAsia"/>
        </w:rPr>
        <w:t>及工业类似用途</w:t>
      </w:r>
      <w:r w:rsidRPr="001068A3">
        <w:rPr>
          <w:rFonts w:hint="eastAsia"/>
        </w:rPr>
        <w:t>的燃</w:t>
      </w:r>
      <w:r>
        <w:rPr>
          <w:rFonts w:hint="eastAsia"/>
        </w:rPr>
        <w:t>气衣物烘干机。</w:t>
      </w:r>
    </w:p>
    <w:p w14:paraId="5188F6AA" w14:textId="77777777" w:rsidR="00E2552F" w:rsidRDefault="00E2552F" w:rsidP="00A77CCB">
      <w:pPr>
        <w:pStyle w:val="afff0"/>
        <w:spacing w:before="312" w:after="312"/>
      </w:pPr>
      <w:bookmarkStart w:id="44" w:name="_Toc26718931"/>
      <w:bookmarkStart w:id="45" w:name="_Toc26986531"/>
      <w:bookmarkStart w:id="46" w:name="_Toc26986772"/>
      <w:bookmarkStart w:id="47" w:name="_Toc97190719"/>
      <w:bookmarkStart w:id="48" w:name="_Toc111540261"/>
      <w:bookmarkStart w:id="49" w:name="_Toc111540735"/>
      <w:bookmarkStart w:id="50" w:name="_Toc111554940"/>
      <w:bookmarkStart w:id="51" w:name="_Toc144373644"/>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AED7ACFD507D431289EA43E7D8EF0FB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E6BAA08" w14:textId="77777777" w:rsidR="000C3E10" w:rsidRPr="000C3E10" w:rsidRDefault="000C3E10" w:rsidP="00F65893">
          <w:pPr>
            <w:pStyle w:val="a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366B951" w14:textId="77777777" w:rsidR="000A3F89" w:rsidRPr="000A3F89" w:rsidRDefault="000A3F89" w:rsidP="000A3F89">
      <w:pPr>
        <w:pStyle w:val="affffa"/>
        <w:ind w:firstLine="420"/>
        <w:rPr>
          <w:rFonts w:ascii="Times New Roman"/>
        </w:rPr>
      </w:pPr>
      <w:r w:rsidRPr="000A3F89">
        <w:rPr>
          <w:rFonts w:ascii="Times New Roman"/>
        </w:rPr>
        <w:t xml:space="preserve">GB/T 191 </w:t>
      </w:r>
      <w:r w:rsidRPr="000A3F89">
        <w:rPr>
          <w:rFonts w:ascii="Times New Roman"/>
        </w:rPr>
        <w:t>包装储运图示标志</w:t>
      </w:r>
    </w:p>
    <w:p w14:paraId="26E02C0C" w14:textId="77777777" w:rsidR="000A3F89" w:rsidRPr="000A3F89" w:rsidRDefault="000A3F89" w:rsidP="000A3F89">
      <w:pPr>
        <w:pStyle w:val="affffa"/>
        <w:ind w:firstLine="420"/>
        <w:rPr>
          <w:rFonts w:ascii="Times New Roman"/>
        </w:rPr>
      </w:pPr>
      <w:r w:rsidRPr="000A3F89">
        <w:rPr>
          <w:rFonts w:ascii="Times New Roman"/>
        </w:rPr>
        <w:t xml:space="preserve">GB 4208 </w:t>
      </w:r>
      <w:r w:rsidRPr="000A3F89">
        <w:rPr>
          <w:rFonts w:ascii="Times New Roman"/>
        </w:rPr>
        <w:t>外壳防护等级（</w:t>
      </w:r>
      <w:r w:rsidRPr="000A3F89">
        <w:rPr>
          <w:rFonts w:ascii="Times New Roman"/>
        </w:rPr>
        <w:t>IP</w:t>
      </w:r>
      <w:r w:rsidRPr="000A3F89">
        <w:rPr>
          <w:rFonts w:ascii="Times New Roman"/>
        </w:rPr>
        <w:t>代码）</w:t>
      </w:r>
    </w:p>
    <w:p w14:paraId="0106971D" w14:textId="77777777" w:rsidR="000A3F89" w:rsidRPr="000A3F89" w:rsidRDefault="000A3F89" w:rsidP="000A3F89">
      <w:pPr>
        <w:pStyle w:val="affffa"/>
        <w:ind w:firstLine="420"/>
        <w:rPr>
          <w:rFonts w:ascii="Times New Roman"/>
        </w:rPr>
      </w:pPr>
      <w:r w:rsidRPr="000A3F89">
        <w:rPr>
          <w:rFonts w:ascii="Times New Roman"/>
        </w:rPr>
        <w:t xml:space="preserve">GB 4706.1-2005 </w:t>
      </w:r>
      <w:r w:rsidRPr="000A3F89">
        <w:rPr>
          <w:rFonts w:ascii="Times New Roman"/>
        </w:rPr>
        <w:t>家用和类似用途电器的安全第</w:t>
      </w:r>
      <w:r w:rsidRPr="000A3F89">
        <w:rPr>
          <w:rFonts w:ascii="Times New Roman"/>
        </w:rPr>
        <w:t>1</w:t>
      </w:r>
      <w:r w:rsidRPr="000A3F89">
        <w:rPr>
          <w:rFonts w:ascii="Times New Roman"/>
        </w:rPr>
        <w:t>部分</w:t>
      </w:r>
      <w:r w:rsidRPr="000A3F89">
        <w:rPr>
          <w:rFonts w:ascii="Times New Roman"/>
        </w:rPr>
        <w:t>:</w:t>
      </w:r>
      <w:r w:rsidRPr="000A3F89">
        <w:rPr>
          <w:rFonts w:ascii="Times New Roman"/>
        </w:rPr>
        <w:t>通用要求</w:t>
      </w:r>
    </w:p>
    <w:p w14:paraId="74DFE356" w14:textId="77777777" w:rsidR="000A3F89" w:rsidRPr="000A3F89" w:rsidRDefault="000A3F89" w:rsidP="000A3F89">
      <w:pPr>
        <w:pStyle w:val="affffa"/>
        <w:ind w:firstLine="420"/>
        <w:rPr>
          <w:rFonts w:ascii="Times New Roman"/>
        </w:rPr>
      </w:pPr>
      <w:r w:rsidRPr="000A3F89">
        <w:rPr>
          <w:rFonts w:ascii="Times New Roman"/>
        </w:rPr>
        <w:t xml:space="preserve">GB/T 5013.1 </w:t>
      </w:r>
      <w:r w:rsidRPr="000A3F89">
        <w:rPr>
          <w:rFonts w:ascii="Times New Roman"/>
        </w:rPr>
        <w:t>额定电压</w:t>
      </w:r>
      <w:r w:rsidRPr="000A3F89">
        <w:rPr>
          <w:rFonts w:ascii="Times New Roman"/>
        </w:rPr>
        <w:t>450/750V</w:t>
      </w:r>
      <w:r w:rsidRPr="000A3F89">
        <w:rPr>
          <w:rFonts w:ascii="Times New Roman"/>
        </w:rPr>
        <w:t>及以下橡皮绝缘电缆第</w:t>
      </w:r>
      <w:r w:rsidRPr="000A3F89">
        <w:rPr>
          <w:rFonts w:ascii="Times New Roman"/>
        </w:rPr>
        <w:t>1</w:t>
      </w:r>
      <w:r w:rsidRPr="000A3F89">
        <w:rPr>
          <w:rFonts w:ascii="Times New Roman"/>
        </w:rPr>
        <w:t>部分：一般要求</w:t>
      </w:r>
    </w:p>
    <w:p w14:paraId="4C215619" w14:textId="77777777" w:rsidR="000A3F89" w:rsidRPr="000A3F89" w:rsidRDefault="000A3F89" w:rsidP="000A3F89">
      <w:pPr>
        <w:pStyle w:val="affffa"/>
        <w:ind w:firstLine="420"/>
        <w:rPr>
          <w:rFonts w:ascii="Times New Roman"/>
        </w:rPr>
      </w:pPr>
      <w:r w:rsidRPr="000A3F89">
        <w:rPr>
          <w:rFonts w:ascii="Times New Roman"/>
        </w:rPr>
        <w:t xml:space="preserve">GB/T 5023.1 </w:t>
      </w:r>
      <w:r w:rsidRPr="000A3F89">
        <w:rPr>
          <w:rFonts w:ascii="Times New Roman"/>
        </w:rPr>
        <w:t>额定电压</w:t>
      </w:r>
      <w:r w:rsidRPr="000A3F89">
        <w:rPr>
          <w:rFonts w:ascii="Times New Roman"/>
        </w:rPr>
        <w:t>450/750V</w:t>
      </w:r>
      <w:r w:rsidRPr="000A3F89">
        <w:rPr>
          <w:rFonts w:ascii="Times New Roman"/>
        </w:rPr>
        <w:t>及以下聚氯乙烯绝缘电缆第</w:t>
      </w:r>
      <w:r w:rsidRPr="000A3F89">
        <w:rPr>
          <w:rFonts w:ascii="Times New Roman"/>
        </w:rPr>
        <w:t>1</w:t>
      </w:r>
      <w:r w:rsidRPr="000A3F89">
        <w:rPr>
          <w:rFonts w:ascii="Times New Roman"/>
        </w:rPr>
        <w:t>部分：一般要求</w:t>
      </w:r>
    </w:p>
    <w:p w14:paraId="35F0EC34" w14:textId="77777777" w:rsidR="001E0AC3" w:rsidRPr="001E0AC3" w:rsidRDefault="001E0AC3" w:rsidP="001E0AC3">
      <w:pPr>
        <w:tabs>
          <w:tab w:val="left" w:pos="480"/>
          <w:tab w:val="left" w:pos="840"/>
          <w:tab w:val="left" w:pos="1260"/>
          <w:tab w:val="left" w:pos="2190"/>
        </w:tabs>
        <w:spacing w:line="264" w:lineRule="auto"/>
        <w:ind w:firstLineChars="200" w:firstLine="420"/>
        <w:rPr>
          <w:rFonts w:ascii="Times New Roman" w:hAnsi="Times New Roman"/>
        </w:rPr>
      </w:pPr>
      <w:r w:rsidRPr="001E0AC3">
        <w:rPr>
          <w:rFonts w:ascii="Times New Roman" w:hAnsi="Times New Roman"/>
        </w:rPr>
        <w:t>GB/T 7306.1 55°</w:t>
      </w:r>
      <w:r w:rsidRPr="001E0AC3">
        <w:rPr>
          <w:rFonts w:ascii="Times New Roman" w:hAnsi="Times New Roman"/>
        </w:rPr>
        <w:t>密封管螺纹第</w:t>
      </w:r>
      <w:r w:rsidRPr="001E0AC3">
        <w:rPr>
          <w:rFonts w:ascii="Times New Roman" w:hAnsi="Times New Roman"/>
        </w:rPr>
        <w:t>1</w:t>
      </w:r>
      <w:r w:rsidRPr="001E0AC3">
        <w:rPr>
          <w:rFonts w:ascii="Times New Roman" w:hAnsi="Times New Roman"/>
        </w:rPr>
        <w:t>部分圆柱内螺纹与圆锥外螺纹</w:t>
      </w:r>
    </w:p>
    <w:p w14:paraId="76A248AD" w14:textId="77777777" w:rsidR="001E0AC3" w:rsidRPr="001E0AC3" w:rsidRDefault="001E0AC3" w:rsidP="001E0AC3">
      <w:pPr>
        <w:tabs>
          <w:tab w:val="left" w:pos="480"/>
          <w:tab w:val="left" w:pos="840"/>
          <w:tab w:val="left" w:pos="1260"/>
          <w:tab w:val="left" w:pos="2190"/>
        </w:tabs>
        <w:spacing w:line="264" w:lineRule="auto"/>
        <w:ind w:firstLineChars="200" w:firstLine="420"/>
        <w:rPr>
          <w:rFonts w:ascii="Times New Roman" w:hAnsi="Times New Roman"/>
        </w:rPr>
      </w:pPr>
      <w:r w:rsidRPr="001E0AC3">
        <w:rPr>
          <w:rFonts w:ascii="Times New Roman" w:hAnsi="Times New Roman"/>
        </w:rPr>
        <w:t>GB/T 7306.2 55°</w:t>
      </w:r>
      <w:r w:rsidRPr="001E0AC3">
        <w:rPr>
          <w:rFonts w:ascii="Times New Roman" w:hAnsi="Times New Roman"/>
        </w:rPr>
        <w:t>密封管螺纹第</w:t>
      </w:r>
      <w:r w:rsidRPr="001E0AC3">
        <w:rPr>
          <w:rFonts w:ascii="Times New Roman" w:hAnsi="Times New Roman"/>
        </w:rPr>
        <w:t>2</w:t>
      </w:r>
      <w:r w:rsidRPr="001E0AC3">
        <w:rPr>
          <w:rFonts w:ascii="Times New Roman" w:hAnsi="Times New Roman"/>
        </w:rPr>
        <w:t>部分圆锥内螺纹与圆锥外螺纹</w:t>
      </w:r>
    </w:p>
    <w:p w14:paraId="4ACB011E" w14:textId="77777777" w:rsidR="000A3F89" w:rsidRPr="000A3F89" w:rsidRDefault="000A3F89" w:rsidP="000A3F89">
      <w:pPr>
        <w:pStyle w:val="affffa"/>
        <w:ind w:firstLine="420"/>
        <w:rPr>
          <w:rFonts w:ascii="Times New Roman"/>
        </w:rPr>
      </w:pPr>
      <w:r w:rsidRPr="000A3F89">
        <w:rPr>
          <w:rFonts w:ascii="Times New Roman"/>
        </w:rPr>
        <w:t>GB/T 7307 55°</w:t>
      </w:r>
      <w:r w:rsidRPr="000A3F89">
        <w:rPr>
          <w:rFonts w:ascii="Times New Roman"/>
        </w:rPr>
        <w:t>非密封管螺纹</w:t>
      </w:r>
    </w:p>
    <w:p w14:paraId="68F6C7DE" w14:textId="77777777" w:rsidR="000A3F89" w:rsidRPr="000A3F89" w:rsidRDefault="000A3F89" w:rsidP="000A3F89">
      <w:pPr>
        <w:pStyle w:val="affffa"/>
        <w:ind w:firstLine="420"/>
        <w:rPr>
          <w:rFonts w:ascii="Times New Roman"/>
        </w:rPr>
      </w:pPr>
      <w:r w:rsidRPr="000A3F89">
        <w:rPr>
          <w:rFonts w:ascii="Times New Roman"/>
        </w:rPr>
        <w:t xml:space="preserve">GB/T 13611 </w:t>
      </w:r>
      <w:r w:rsidRPr="000A3F89">
        <w:rPr>
          <w:rFonts w:ascii="Times New Roman"/>
        </w:rPr>
        <w:t>城镇燃气分类和基本特性</w:t>
      </w:r>
    </w:p>
    <w:p w14:paraId="5E5E8609" w14:textId="7FC62038" w:rsidR="000A3F89" w:rsidRPr="000A3F89" w:rsidRDefault="000A3F89" w:rsidP="000A3F89">
      <w:pPr>
        <w:pStyle w:val="affffa"/>
        <w:ind w:firstLine="420"/>
        <w:rPr>
          <w:rFonts w:ascii="Times New Roman"/>
        </w:rPr>
      </w:pPr>
      <w:r w:rsidRPr="000A3F89">
        <w:rPr>
          <w:rFonts w:ascii="Times New Roman"/>
        </w:rPr>
        <w:t>GB/T 16411-</w:t>
      </w:r>
      <w:r w:rsidR="001068A3" w:rsidRPr="000A3F89">
        <w:rPr>
          <w:rFonts w:ascii="Times New Roman"/>
        </w:rPr>
        <w:t>20</w:t>
      </w:r>
      <w:r w:rsidR="001068A3">
        <w:rPr>
          <w:rFonts w:ascii="Times New Roman"/>
        </w:rPr>
        <w:t>23</w:t>
      </w:r>
      <w:r w:rsidR="001068A3" w:rsidRPr="000A3F89">
        <w:rPr>
          <w:rFonts w:ascii="Times New Roman"/>
        </w:rPr>
        <w:t xml:space="preserve"> </w:t>
      </w:r>
      <w:r w:rsidRPr="000A3F89">
        <w:rPr>
          <w:rFonts w:ascii="Times New Roman"/>
        </w:rPr>
        <w:t>家用燃气</w:t>
      </w:r>
      <w:r w:rsidR="001068A3">
        <w:rPr>
          <w:rFonts w:ascii="Times New Roman" w:hint="eastAsia"/>
        </w:rPr>
        <w:t>燃烧器具</w:t>
      </w:r>
      <w:r w:rsidRPr="000A3F89">
        <w:rPr>
          <w:rFonts w:ascii="Times New Roman"/>
        </w:rPr>
        <w:t>的通用试验方法</w:t>
      </w:r>
    </w:p>
    <w:p w14:paraId="6B48E0CE" w14:textId="77777777" w:rsidR="000A3F89" w:rsidRPr="000A3F89" w:rsidRDefault="000A3F89" w:rsidP="000A3F89">
      <w:pPr>
        <w:pStyle w:val="affffa"/>
        <w:ind w:firstLine="420"/>
        <w:rPr>
          <w:rFonts w:ascii="Times New Roman"/>
        </w:rPr>
      </w:pPr>
      <w:r w:rsidRPr="000A3F89">
        <w:rPr>
          <w:rFonts w:ascii="Times New Roman"/>
        </w:rPr>
        <w:t xml:space="preserve">GB/T 17626.2-2018 </w:t>
      </w:r>
      <w:r w:rsidRPr="000A3F89">
        <w:rPr>
          <w:rFonts w:ascii="Times New Roman"/>
        </w:rPr>
        <w:t>电磁兼容试验和测量技术静电放电抗扰度试验</w:t>
      </w:r>
    </w:p>
    <w:p w14:paraId="65E5415C" w14:textId="77777777" w:rsidR="000A3F89" w:rsidRPr="000A3F89" w:rsidRDefault="000A3F89" w:rsidP="000A3F89">
      <w:pPr>
        <w:pStyle w:val="affffa"/>
        <w:ind w:firstLine="420"/>
        <w:rPr>
          <w:rFonts w:ascii="Times New Roman"/>
        </w:rPr>
      </w:pPr>
      <w:r w:rsidRPr="000A3F89">
        <w:rPr>
          <w:rFonts w:ascii="Times New Roman"/>
        </w:rPr>
        <w:t xml:space="preserve">GB/T 17626.4-2018 </w:t>
      </w:r>
      <w:r w:rsidRPr="000A3F89">
        <w:rPr>
          <w:rFonts w:ascii="Times New Roman"/>
        </w:rPr>
        <w:t>电磁兼容试验和测量技术电快速瞬变脉冲群抗扰度试验</w:t>
      </w:r>
    </w:p>
    <w:p w14:paraId="27095072" w14:textId="77777777" w:rsidR="000A3F89" w:rsidRPr="000A3F89" w:rsidRDefault="000A3F89" w:rsidP="000A3F89">
      <w:pPr>
        <w:pStyle w:val="affffa"/>
        <w:ind w:firstLine="420"/>
        <w:rPr>
          <w:rFonts w:ascii="Times New Roman"/>
        </w:rPr>
      </w:pPr>
      <w:r w:rsidRPr="000A3F89">
        <w:rPr>
          <w:rFonts w:ascii="Times New Roman"/>
        </w:rPr>
        <w:t xml:space="preserve">GB/T 17626.5 </w:t>
      </w:r>
      <w:r w:rsidRPr="000A3F89">
        <w:rPr>
          <w:rFonts w:ascii="Times New Roman"/>
        </w:rPr>
        <w:t>电磁兼容试验和测量技术浪涌（冲击）抗扰度试验</w:t>
      </w:r>
    </w:p>
    <w:p w14:paraId="2B600014" w14:textId="77777777" w:rsidR="000A3F89" w:rsidRPr="000A3F89" w:rsidRDefault="000A3F89" w:rsidP="000A3F89">
      <w:pPr>
        <w:pStyle w:val="affffa"/>
        <w:ind w:firstLine="420"/>
        <w:rPr>
          <w:rFonts w:ascii="Times New Roman"/>
        </w:rPr>
      </w:pPr>
      <w:r w:rsidRPr="000A3F89">
        <w:rPr>
          <w:rFonts w:ascii="Times New Roman"/>
        </w:rPr>
        <w:t xml:space="preserve">GB/T 17626.6 </w:t>
      </w:r>
      <w:r w:rsidRPr="000A3F89">
        <w:rPr>
          <w:rFonts w:ascii="Times New Roman"/>
        </w:rPr>
        <w:t>电磁兼容试验和测量技术射频场感应的传导骚扰抗扰度</w:t>
      </w:r>
    </w:p>
    <w:p w14:paraId="1CEFD0DD" w14:textId="77777777" w:rsidR="000A3F89" w:rsidRPr="000A3F89" w:rsidRDefault="000A3F89" w:rsidP="000A3F89">
      <w:pPr>
        <w:pStyle w:val="affffa"/>
        <w:ind w:firstLine="420"/>
        <w:rPr>
          <w:rFonts w:ascii="Times New Roman"/>
        </w:rPr>
      </w:pPr>
      <w:r w:rsidRPr="000A3F89">
        <w:rPr>
          <w:rFonts w:ascii="Times New Roman"/>
        </w:rPr>
        <w:t xml:space="preserve">GB/T 17626.11 </w:t>
      </w:r>
      <w:r w:rsidRPr="000A3F89">
        <w:rPr>
          <w:rFonts w:ascii="Times New Roman"/>
        </w:rPr>
        <w:t>电磁兼容试验和测量技术电压暂降、短时中断和电压变化的抗扰度试验</w:t>
      </w:r>
    </w:p>
    <w:p w14:paraId="372C80B5" w14:textId="77777777" w:rsidR="000A3F89" w:rsidRPr="000A3F89" w:rsidRDefault="000A3F89" w:rsidP="000A3F89">
      <w:pPr>
        <w:pStyle w:val="affffa"/>
        <w:ind w:firstLine="420"/>
        <w:rPr>
          <w:rFonts w:ascii="Times New Roman"/>
        </w:rPr>
      </w:pPr>
      <w:r w:rsidRPr="000A3F89">
        <w:rPr>
          <w:rFonts w:ascii="Times New Roman"/>
        </w:rPr>
        <w:t xml:space="preserve">GB/T 20292-2019 </w:t>
      </w:r>
      <w:r w:rsidRPr="000A3F89">
        <w:rPr>
          <w:rFonts w:ascii="Times New Roman"/>
        </w:rPr>
        <w:t>家用滚筒式干衣机性能测试方法</w:t>
      </w:r>
    </w:p>
    <w:p w14:paraId="4152721A" w14:textId="77777777" w:rsidR="000A3F89" w:rsidRPr="000A3F89" w:rsidRDefault="000A3F89" w:rsidP="000A3F89">
      <w:pPr>
        <w:pStyle w:val="affffa"/>
        <w:ind w:firstLine="420"/>
        <w:rPr>
          <w:rFonts w:ascii="Times New Roman"/>
        </w:rPr>
      </w:pPr>
      <w:r w:rsidRPr="000A3F89">
        <w:rPr>
          <w:rFonts w:ascii="Times New Roman"/>
        </w:rPr>
        <w:t xml:space="preserve">GB 35848-2018 </w:t>
      </w:r>
      <w:r w:rsidRPr="000A3F89">
        <w:rPr>
          <w:rFonts w:ascii="Times New Roman"/>
        </w:rPr>
        <w:t>商用燃气燃烧器具</w:t>
      </w:r>
    </w:p>
    <w:p w14:paraId="12F01AD4" w14:textId="64C00481" w:rsidR="000A3F89" w:rsidRPr="000A3F89" w:rsidRDefault="000A3F89" w:rsidP="000A3F89">
      <w:pPr>
        <w:pStyle w:val="affffa"/>
        <w:ind w:firstLine="420"/>
        <w:rPr>
          <w:rFonts w:ascii="Times New Roman"/>
        </w:rPr>
      </w:pPr>
      <w:r w:rsidRPr="000A3F89">
        <w:rPr>
          <w:rFonts w:ascii="Times New Roman"/>
        </w:rPr>
        <w:t xml:space="preserve">GB/T 37499-2019 </w:t>
      </w:r>
      <w:r w:rsidRPr="000A3F89">
        <w:rPr>
          <w:rFonts w:ascii="Times New Roman"/>
        </w:rPr>
        <w:t>燃气燃烧器和燃烧器具用安全和控制装置</w:t>
      </w:r>
      <w:r w:rsidR="001068A3">
        <w:rPr>
          <w:rFonts w:ascii="Times New Roman" w:hint="eastAsia"/>
        </w:rPr>
        <w:t xml:space="preserve"> </w:t>
      </w:r>
      <w:r w:rsidRPr="000A3F89">
        <w:rPr>
          <w:rFonts w:ascii="Times New Roman"/>
        </w:rPr>
        <w:t>特殊要求</w:t>
      </w:r>
      <w:r w:rsidR="001068A3">
        <w:rPr>
          <w:rFonts w:ascii="Times New Roman" w:hint="eastAsia"/>
        </w:rPr>
        <w:t xml:space="preserve"> </w:t>
      </w:r>
      <w:r w:rsidRPr="000A3F89">
        <w:rPr>
          <w:rFonts w:ascii="Times New Roman"/>
        </w:rPr>
        <w:t>自动和半自动阀门</w:t>
      </w:r>
    </w:p>
    <w:p w14:paraId="2041E027" w14:textId="53D66594" w:rsidR="000A3F89" w:rsidRDefault="000A3F89" w:rsidP="000A3F89">
      <w:pPr>
        <w:pStyle w:val="affffa"/>
        <w:ind w:firstLine="420"/>
        <w:rPr>
          <w:rFonts w:ascii="Times New Roman"/>
        </w:rPr>
      </w:pPr>
      <w:r w:rsidRPr="000A3F89">
        <w:rPr>
          <w:rFonts w:ascii="Times New Roman"/>
        </w:rPr>
        <w:t xml:space="preserve">GB/T 38603 </w:t>
      </w:r>
      <w:r w:rsidRPr="000A3F89">
        <w:rPr>
          <w:rFonts w:ascii="Times New Roman"/>
        </w:rPr>
        <w:t>燃气燃烧器和燃烧器具用安全和控制装置</w:t>
      </w:r>
      <w:r w:rsidR="001068A3">
        <w:rPr>
          <w:rFonts w:ascii="Times New Roman" w:hint="eastAsia"/>
        </w:rPr>
        <w:t xml:space="preserve"> </w:t>
      </w:r>
      <w:r w:rsidRPr="000A3F89">
        <w:rPr>
          <w:rFonts w:ascii="Times New Roman"/>
        </w:rPr>
        <w:t>特殊要求</w:t>
      </w:r>
      <w:r w:rsidR="001068A3">
        <w:rPr>
          <w:rFonts w:ascii="Times New Roman" w:hint="eastAsia"/>
        </w:rPr>
        <w:t xml:space="preserve"> </w:t>
      </w:r>
      <w:r w:rsidRPr="000A3F89">
        <w:rPr>
          <w:rFonts w:ascii="Times New Roman"/>
        </w:rPr>
        <w:t>电子控制器</w:t>
      </w:r>
    </w:p>
    <w:p w14:paraId="683C549E" w14:textId="6422525F" w:rsidR="00EC62A1" w:rsidRPr="000A3F89" w:rsidRDefault="00EC62A1" w:rsidP="000A3F89">
      <w:pPr>
        <w:pStyle w:val="affffa"/>
        <w:ind w:firstLine="420"/>
        <w:rPr>
          <w:rFonts w:ascii="Times New Roman"/>
        </w:rPr>
      </w:pPr>
      <w:r w:rsidRPr="00260A4F">
        <w:rPr>
          <w:rFonts w:ascii="Times New Roman"/>
        </w:rPr>
        <w:t xml:space="preserve">GB/T 38756-2020 </w:t>
      </w:r>
      <w:r w:rsidRPr="00260A4F">
        <w:rPr>
          <w:rFonts w:ascii="Times New Roman" w:hint="eastAsia"/>
        </w:rPr>
        <w:t>燃气燃烧器和燃烧器具用安全和控制装置</w:t>
      </w:r>
      <w:r w:rsidRPr="00260A4F">
        <w:rPr>
          <w:rFonts w:ascii="Times New Roman"/>
        </w:rPr>
        <w:t xml:space="preserve"> </w:t>
      </w:r>
      <w:r w:rsidRPr="00260A4F">
        <w:rPr>
          <w:rFonts w:ascii="Times New Roman" w:hint="eastAsia"/>
        </w:rPr>
        <w:t>特殊要求</w:t>
      </w:r>
      <w:r w:rsidRPr="00260A4F">
        <w:rPr>
          <w:rFonts w:ascii="Times New Roman"/>
        </w:rPr>
        <w:t xml:space="preserve"> </w:t>
      </w:r>
      <w:r w:rsidRPr="00260A4F">
        <w:rPr>
          <w:rFonts w:ascii="Times New Roman" w:hint="eastAsia"/>
        </w:rPr>
        <w:t>点火装置</w:t>
      </w:r>
    </w:p>
    <w:p w14:paraId="1A41074B" w14:textId="19A92839" w:rsidR="000A3F89" w:rsidRPr="000A3F89" w:rsidRDefault="000A3F89" w:rsidP="000A3F89">
      <w:pPr>
        <w:pStyle w:val="affffa"/>
        <w:ind w:firstLine="420"/>
        <w:rPr>
          <w:rFonts w:ascii="Times New Roman"/>
        </w:rPr>
      </w:pPr>
      <w:r w:rsidRPr="000A3F89">
        <w:rPr>
          <w:rFonts w:ascii="Times New Roman"/>
        </w:rPr>
        <w:t xml:space="preserve">GB/T 39493-2020 </w:t>
      </w:r>
      <w:r w:rsidRPr="000A3F89">
        <w:rPr>
          <w:rFonts w:ascii="Times New Roman"/>
        </w:rPr>
        <w:t>燃气燃烧器和燃烧器具用安全和控制装置</w:t>
      </w:r>
      <w:r w:rsidR="001068A3">
        <w:rPr>
          <w:rFonts w:ascii="Times New Roman" w:hint="eastAsia"/>
        </w:rPr>
        <w:t xml:space="preserve"> </w:t>
      </w:r>
      <w:r w:rsidRPr="000A3F89">
        <w:rPr>
          <w:rFonts w:ascii="Times New Roman"/>
        </w:rPr>
        <w:t>特殊要求</w:t>
      </w:r>
      <w:r w:rsidR="001068A3">
        <w:rPr>
          <w:rFonts w:ascii="Times New Roman" w:hint="eastAsia"/>
        </w:rPr>
        <w:t xml:space="preserve"> </w:t>
      </w:r>
      <w:r w:rsidRPr="000A3F89">
        <w:rPr>
          <w:rFonts w:ascii="Times New Roman"/>
        </w:rPr>
        <w:t>压力调节装置</w:t>
      </w:r>
    </w:p>
    <w:p w14:paraId="4BC19AE4" w14:textId="77777777" w:rsidR="000A3F89" w:rsidRPr="000A3F89" w:rsidRDefault="000A3F89" w:rsidP="000A3F89">
      <w:pPr>
        <w:pStyle w:val="affffa"/>
        <w:ind w:firstLine="420"/>
        <w:rPr>
          <w:rFonts w:ascii="Times New Roman"/>
        </w:rPr>
      </w:pPr>
      <w:r w:rsidRPr="000A3F89">
        <w:rPr>
          <w:rFonts w:ascii="Times New Roman"/>
        </w:rPr>
        <w:t xml:space="preserve">CJ/T 157-2017 </w:t>
      </w:r>
      <w:r w:rsidRPr="000A3F89">
        <w:rPr>
          <w:rFonts w:ascii="Times New Roman"/>
        </w:rPr>
        <w:t>家用燃气灶具用涂层钢化玻璃面板</w:t>
      </w:r>
    </w:p>
    <w:p w14:paraId="5D600414" w14:textId="77777777" w:rsidR="000A3F89" w:rsidRPr="000A3F89" w:rsidRDefault="000A3F89" w:rsidP="000A3F89">
      <w:pPr>
        <w:pStyle w:val="affffa"/>
        <w:ind w:firstLine="420"/>
        <w:rPr>
          <w:rFonts w:ascii="Times New Roman"/>
        </w:rPr>
      </w:pPr>
      <w:r w:rsidRPr="000A3F89">
        <w:rPr>
          <w:rFonts w:ascii="Times New Roman"/>
        </w:rPr>
        <w:t xml:space="preserve">CJ/T 450-2014 </w:t>
      </w:r>
      <w:r w:rsidRPr="000A3F89">
        <w:rPr>
          <w:rFonts w:ascii="Times New Roman"/>
        </w:rPr>
        <w:t>燃气燃烧器具气动式燃气与空气比例调节装置</w:t>
      </w:r>
    </w:p>
    <w:p w14:paraId="478958A5" w14:textId="77777777" w:rsidR="00AA6EC9" w:rsidRPr="000A3F89" w:rsidRDefault="000A3F89" w:rsidP="000A3F89">
      <w:pPr>
        <w:pStyle w:val="affffa"/>
        <w:ind w:firstLine="420"/>
        <w:rPr>
          <w:rFonts w:ascii="Times New Roman"/>
        </w:rPr>
      </w:pPr>
      <w:r w:rsidRPr="000A3F89">
        <w:rPr>
          <w:rFonts w:ascii="Times New Roman"/>
        </w:rPr>
        <w:t xml:space="preserve">IEC 60456 </w:t>
      </w:r>
      <w:r w:rsidRPr="000A3F89">
        <w:rPr>
          <w:rFonts w:ascii="Times New Roman"/>
        </w:rPr>
        <w:t>家用洗衣机性能测量的方法</w:t>
      </w:r>
      <w:r w:rsidRPr="000A3F89">
        <w:rPr>
          <w:rFonts w:ascii="Times New Roman"/>
        </w:rPr>
        <w:t>(Clothes washing machines for household use – Methods for measuring the performance)</w:t>
      </w:r>
    </w:p>
    <w:p w14:paraId="7B1A8290" w14:textId="77777777" w:rsidR="00B265BC" w:rsidRPr="00E030F9" w:rsidRDefault="00FD59EB" w:rsidP="00FD59EB">
      <w:pPr>
        <w:pStyle w:val="afff0"/>
        <w:spacing w:before="312" w:after="312"/>
      </w:pPr>
      <w:bookmarkStart w:id="52" w:name="_Toc97190720"/>
      <w:bookmarkStart w:id="53" w:name="_Toc111540262"/>
      <w:bookmarkStart w:id="54" w:name="_Toc111540736"/>
      <w:bookmarkStart w:id="55" w:name="_Toc111554941"/>
      <w:bookmarkStart w:id="56" w:name="_Toc144373645"/>
      <w:r>
        <w:rPr>
          <w:rFonts w:hint="eastAsia"/>
          <w:szCs w:val="21"/>
        </w:rPr>
        <w:t>术语和定义</w:t>
      </w:r>
      <w:bookmarkEnd w:id="52"/>
      <w:bookmarkEnd w:id="53"/>
      <w:bookmarkEnd w:id="54"/>
      <w:bookmarkEnd w:id="55"/>
      <w:bookmarkEnd w:id="56"/>
    </w:p>
    <w:bookmarkStart w:id="57" w:name="_Toc26986532" w:displacedByCustomXml="next"/>
    <w:bookmarkEnd w:id="57" w:displacedByCustomXml="next"/>
    <w:sdt>
      <w:sdtPr>
        <w:rPr>
          <w:rFonts w:ascii="Times New Roman"/>
        </w:rPr>
        <w:id w:val="-1909835108"/>
        <w:placeholder>
          <w:docPart w:val="AED7ACFD507D431289EA43E7D8EF0FB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D42146E" w14:textId="6ECEF183" w:rsidR="004B3E93" w:rsidRDefault="000A3F89" w:rsidP="00890C28">
          <w:pPr>
            <w:pStyle w:val="affffa"/>
            <w:ind w:firstLine="420"/>
          </w:pPr>
          <w:r w:rsidRPr="000A3F89">
            <w:rPr>
              <w:rFonts w:ascii="Times New Roman" w:hint="eastAsia"/>
            </w:rPr>
            <w:t>GB/T 16411</w:t>
          </w:r>
          <w:r w:rsidRPr="000A3F89">
            <w:rPr>
              <w:rFonts w:ascii="Times New Roman" w:hint="eastAsia"/>
            </w:rPr>
            <w:t>、</w:t>
          </w:r>
          <w:r w:rsidRPr="000A3F89">
            <w:rPr>
              <w:rFonts w:ascii="Times New Roman" w:hint="eastAsia"/>
            </w:rPr>
            <w:t>GB/T 38603</w:t>
          </w:r>
          <w:r w:rsidRPr="000A3F89">
            <w:rPr>
              <w:rFonts w:ascii="Times New Roman" w:hint="eastAsia"/>
            </w:rPr>
            <w:t>和</w:t>
          </w:r>
          <w:r w:rsidRPr="000A3F89">
            <w:rPr>
              <w:rFonts w:ascii="Times New Roman" w:hint="eastAsia"/>
            </w:rPr>
            <w:t>GB/T 20292</w:t>
          </w:r>
          <w:r w:rsidRPr="000A3F89">
            <w:rPr>
              <w:rFonts w:ascii="Times New Roman" w:hint="eastAsia"/>
            </w:rPr>
            <w:t>界定的以及下列术语和定义适用于本文件。</w:t>
          </w:r>
        </w:p>
      </w:sdtContent>
    </w:sdt>
    <w:p w14:paraId="7B168D6F" w14:textId="77777777" w:rsidR="000A3F89" w:rsidRPr="00AC3ACC" w:rsidRDefault="000A3F89" w:rsidP="000A3F89">
      <w:pPr>
        <w:pStyle w:val="afff1"/>
        <w:spacing w:before="156" w:after="156"/>
        <w:rPr>
          <w:rFonts w:ascii="Times New Roman"/>
        </w:rPr>
      </w:pPr>
      <w:bookmarkStart w:id="58" w:name="_Toc111540263"/>
      <w:bookmarkStart w:id="59" w:name="_Toc111540737"/>
      <w:bookmarkStart w:id="60" w:name="_Toc111554942"/>
      <w:bookmarkStart w:id="61" w:name="_Toc144373646"/>
      <w:bookmarkStart w:id="62" w:name="_Toc434902503"/>
      <w:bookmarkEnd w:id="58"/>
      <w:bookmarkEnd w:id="59"/>
      <w:bookmarkEnd w:id="60"/>
      <w:bookmarkEnd w:id="61"/>
    </w:p>
    <w:p w14:paraId="2B3CD47C" w14:textId="77777777" w:rsidR="000A3F89" w:rsidRPr="00AC3ACC" w:rsidRDefault="000A3F89" w:rsidP="00A46F1C">
      <w:pPr>
        <w:widowControl/>
        <w:snapToGrid w:val="0"/>
        <w:spacing w:beforeLines="50" w:before="156" w:line="288" w:lineRule="auto"/>
        <w:ind w:firstLineChars="200" w:firstLine="420"/>
        <w:jc w:val="left"/>
        <w:outlineLvl w:val="2"/>
        <w:rPr>
          <w:rFonts w:ascii="Times New Roman" w:eastAsia="黑体" w:hAnsi="Times New Roman"/>
          <w:kern w:val="0"/>
        </w:rPr>
      </w:pPr>
      <w:r w:rsidRPr="00AC3ACC">
        <w:rPr>
          <w:rFonts w:ascii="Times New Roman" w:eastAsia="黑体" w:hAnsi="Times New Roman"/>
          <w:kern w:val="0"/>
        </w:rPr>
        <w:t>燃气衣物烘干机</w:t>
      </w:r>
      <w:r w:rsidRPr="00AC3ACC">
        <w:rPr>
          <w:rFonts w:ascii="Times New Roman" w:eastAsia="黑体" w:hAnsi="Times New Roman"/>
          <w:kern w:val="0"/>
        </w:rPr>
        <w:t xml:space="preserve"> gas clothes dryer</w:t>
      </w:r>
      <w:bookmarkEnd w:id="62"/>
    </w:p>
    <w:p w14:paraId="57B067F2" w14:textId="77777777" w:rsidR="000A3F89" w:rsidRPr="00AC3ACC" w:rsidRDefault="000A3F89" w:rsidP="000A3F89">
      <w:pPr>
        <w:autoSpaceDE w:val="0"/>
        <w:autoSpaceDN w:val="0"/>
        <w:snapToGrid w:val="0"/>
        <w:spacing w:line="288" w:lineRule="auto"/>
        <w:ind w:firstLineChars="200" w:firstLine="420"/>
        <w:jc w:val="left"/>
        <w:rPr>
          <w:rFonts w:ascii="Times New Roman" w:hAnsi="Times New Roman"/>
          <w:kern w:val="0"/>
        </w:rPr>
      </w:pPr>
      <w:r w:rsidRPr="00AC3ACC">
        <w:rPr>
          <w:rFonts w:ascii="Times New Roman" w:hAnsi="Times New Roman"/>
          <w:kern w:val="0"/>
        </w:rPr>
        <w:t>利用风机驱动，将燃气燃烧的烟气与空气混合送入</w:t>
      </w:r>
      <w:r>
        <w:rPr>
          <w:rFonts w:ascii="Times New Roman" w:hAnsi="Times New Roman" w:hint="eastAsia"/>
          <w:kern w:val="0"/>
        </w:rPr>
        <w:t>/</w:t>
      </w:r>
      <w:r w:rsidRPr="00AC3ACC">
        <w:rPr>
          <w:rFonts w:ascii="Times New Roman" w:hAnsi="Times New Roman"/>
          <w:kern w:val="0"/>
        </w:rPr>
        <w:t>引入干衣鼓内烘干洗涤衣物及类似用途的器具，简称干衣机。</w:t>
      </w:r>
    </w:p>
    <w:p w14:paraId="25909305" w14:textId="77777777" w:rsidR="000A3F89" w:rsidRPr="00AC3ACC" w:rsidRDefault="000A3F89" w:rsidP="000A3F89">
      <w:pPr>
        <w:pStyle w:val="afff1"/>
        <w:adjustRightInd w:val="0"/>
        <w:snapToGrid w:val="0"/>
        <w:spacing w:before="156" w:after="156" w:line="288" w:lineRule="auto"/>
        <w:rPr>
          <w:rFonts w:ascii="Times New Roman"/>
        </w:rPr>
      </w:pPr>
      <w:bookmarkStart w:id="63" w:name="_Toc98944575"/>
      <w:bookmarkStart w:id="64" w:name="_Toc99039100"/>
      <w:bookmarkStart w:id="65" w:name="_Toc99635108"/>
      <w:bookmarkStart w:id="66" w:name="_Toc99971291"/>
      <w:bookmarkStart w:id="67" w:name="_Toc101864999"/>
      <w:bookmarkStart w:id="68" w:name="_Toc102676945"/>
      <w:bookmarkStart w:id="69" w:name="_Toc102759270"/>
      <w:bookmarkStart w:id="70" w:name="_Toc102820278"/>
      <w:bookmarkStart w:id="71" w:name="_Toc103001411"/>
      <w:bookmarkStart w:id="72" w:name="_Toc103004177"/>
      <w:bookmarkStart w:id="73" w:name="_Toc103083596"/>
      <w:bookmarkStart w:id="74" w:name="_Toc103091226"/>
      <w:bookmarkStart w:id="75" w:name="_Toc104823605"/>
      <w:bookmarkStart w:id="76" w:name="_Toc111540264"/>
      <w:bookmarkStart w:id="77" w:name="_Toc111540738"/>
      <w:bookmarkStart w:id="78" w:name="_Toc111554943"/>
      <w:bookmarkStart w:id="79" w:name="_Toc144373647"/>
      <w:bookmarkStart w:id="80" w:name="_Toc43490250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664F412" w14:textId="77777777" w:rsidR="000A3F89" w:rsidRPr="00AC3ACC" w:rsidRDefault="000A3F89" w:rsidP="00A46F1C">
      <w:pPr>
        <w:widowControl/>
        <w:snapToGrid w:val="0"/>
        <w:spacing w:beforeLines="50" w:before="156" w:afterLines="50" w:after="156" w:line="288" w:lineRule="auto"/>
        <w:ind w:firstLineChars="200" w:firstLine="420"/>
        <w:jc w:val="left"/>
        <w:outlineLvl w:val="2"/>
        <w:rPr>
          <w:rFonts w:ascii="Times New Roman" w:hAnsi="Times New Roman"/>
          <w:kern w:val="0"/>
        </w:rPr>
      </w:pPr>
      <w:r w:rsidRPr="00AC3ACC">
        <w:rPr>
          <w:rFonts w:ascii="Times New Roman" w:eastAsia="黑体" w:hAnsi="Times New Roman"/>
          <w:kern w:val="0"/>
        </w:rPr>
        <w:t>排气管</w:t>
      </w:r>
      <w:hyperlink r:id="rId15" w:history="1">
        <w:r w:rsidRPr="00AC3ACC">
          <w:rPr>
            <w:rFonts w:ascii="Times New Roman" w:eastAsia="黑体" w:hAnsi="Times New Roman"/>
            <w:kern w:val="0"/>
          </w:rPr>
          <w:t>exhaust</w:t>
        </w:r>
      </w:hyperlink>
      <w:r w:rsidRPr="00AC3ACC">
        <w:rPr>
          <w:rFonts w:ascii="Times New Roman" w:eastAsia="黑体" w:hAnsi="Times New Roman"/>
          <w:kern w:val="0"/>
        </w:rPr>
        <w:t> </w:t>
      </w:r>
      <w:hyperlink r:id="rId16" w:history="1">
        <w:r w:rsidRPr="00AC3ACC">
          <w:rPr>
            <w:rFonts w:ascii="Times New Roman" w:eastAsia="黑体" w:hAnsi="Times New Roman"/>
            <w:kern w:val="0"/>
          </w:rPr>
          <w:t>pipe</w:t>
        </w:r>
      </w:hyperlink>
      <w:r w:rsidRPr="00AC3ACC">
        <w:rPr>
          <w:rFonts w:ascii="Times New Roman" w:eastAsia="黑体" w:hAnsi="Times New Roman"/>
          <w:kern w:val="0"/>
        </w:rPr>
        <w:br/>
      </w:r>
      <w:r w:rsidRPr="00AC3ACC">
        <w:rPr>
          <w:rFonts w:ascii="Times New Roman" w:eastAsia="黑体" w:hAnsi="Times New Roman"/>
          <w:kern w:val="0"/>
        </w:rPr>
        <w:t xml:space="preserve">　　</w:t>
      </w:r>
      <w:bookmarkEnd w:id="80"/>
      <w:r w:rsidRPr="00AC3ACC">
        <w:rPr>
          <w:rFonts w:ascii="Times New Roman" w:hAnsi="Times New Roman"/>
          <w:kern w:val="0"/>
        </w:rPr>
        <w:t>连接在干衣机上，将其燃烧和烘干过程中产生的湿气排至室外的管及其组成件</w:t>
      </w:r>
      <w:r w:rsidRPr="0061647D">
        <w:rPr>
          <w:rFonts w:ascii="Times New Roman" w:hAnsi="Times New Roman" w:hint="eastAsia"/>
          <w:strike/>
          <w:kern w:val="0"/>
        </w:rPr>
        <w:t>，简称排气管</w:t>
      </w:r>
      <w:r w:rsidRPr="00AC3ACC">
        <w:rPr>
          <w:rFonts w:ascii="Times New Roman" w:hAnsi="Times New Roman"/>
          <w:kern w:val="0"/>
        </w:rPr>
        <w:t>。</w:t>
      </w:r>
    </w:p>
    <w:p w14:paraId="59F4146E" w14:textId="77777777" w:rsidR="000A3F89" w:rsidRPr="00AC3ACC" w:rsidRDefault="000A3F89" w:rsidP="000A3F89">
      <w:pPr>
        <w:pStyle w:val="afff1"/>
        <w:adjustRightInd w:val="0"/>
        <w:snapToGrid w:val="0"/>
        <w:spacing w:before="156" w:after="156" w:line="288" w:lineRule="auto"/>
        <w:rPr>
          <w:rFonts w:ascii="Times New Roman"/>
        </w:rPr>
      </w:pPr>
      <w:bookmarkStart w:id="81" w:name="_Toc98944576"/>
      <w:bookmarkStart w:id="82" w:name="_Toc99039101"/>
      <w:bookmarkStart w:id="83" w:name="_Toc99635109"/>
      <w:bookmarkStart w:id="84" w:name="_Toc99971292"/>
      <w:bookmarkStart w:id="85" w:name="_Toc101865000"/>
      <w:bookmarkStart w:id="86" w:name="_Toc102676946"/>
      <w:bookmarkStart w:id="87" w:name="_Toc102759271"/>
      <w:bookmarkStart w:id="88" w:name="_Toc102820279"/>
      <w:bookmarkStart w:id="89" w:name="_Toc103001412"/>
      <w:bookmarkStart w:id="90" w:name="_Toc103004178"/>
      <w:bookmarkStart w:id="91" w:name="_Toc103083597"/>
      <w:bookmarkStart w:id="92" w:name="_Toc103091227"/>
      <w:bookmarkStart w:id="93" w:name="_Toc104823606"/>
      <w:bookmarkStart w:id="94" w:name="_Toc111540265"/>
      <w:bookmarkStart w:id="95" w:name="_Toc111540739"/>
      <w:bookmarkStart w:id="96" w:name="_Toc111554944"/>
      <w:bookmarkStart w:id="97" w:name="_Toc144373648"/>
      <w:bookmarkStart w:id="98" w:name="_Toc43490250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3C09B27" w14:textId="77777777" w:rsidR="000A3F89" w:rsidRPr="00AC3ACC" w:rsidRDefault="000A3F89" w:rsidP="00A46F1C">
      <w:pPr>
        <w:widowControl/>
        <w:snapToGrid w:val="0"/>
        <w:spacing w:beforeLines="50" w:before="156" w:afterLines="50" w:after="156" w:line="288" w:lineRule="auto"/>
        <w:ind w:firstLineChars="200" w:firstLine="420"/>
        <w:jc w:val="left"/>
        <w:outlineLvl w:val="2"/>
        <w:rPr>
          <w:rFonts w:ascii="Times New Roman" w:eastAsia="黑体" w:hAnsi="Times New Roman"/>
          <w:kern w:val="0"/>
        </w:rPr>
      </w:pPr>
      <w:r w:rsidRPr="00AC3ACC">
        <w:rPr>
          <w:rFonts w:ascii="Times New Roman" w:eastAsia="黑体" w:hAnsi="Times New Roman"/>
          <w:kern w:val="0"/>
        </w:rPr>
        <w:t>干燥效率</w:t>
      </w:r>
      <w:r w:rsidRPr="00AC3ACC">
        <w:rPr>
          <w:rFonts w:ascii="Times New Roman" w:eastAsia="黑体" w:hAnsi="Times New Roman"/>
          <w:kern w:val="0"/>
        </w:rPr>
        <w:t>dry efficiency</w:t>
      </w:r>
    </w:p>
    <w:p w14:paraId="0F0CDCD2" w14:textId="77777777" w:rsidR="000A3F89" w:rsidRPr="00AC3ACC" w:rsidRDefault="000A3F89" w:rsidP="00A46F1C">
      <w:pPr>
        <w:widowControl/>
        <w:snapToGrid w:val="0"/>
        <w:spacing w:beforeLines="50" w:before="156" w:afterLines="50" w:after="156" w:line="288" w:lineRule="auto"/>
        <w:ind w:firstLineChars="200" w:firstLine="420"/>
        <w:jc w:val="left"/>
        <w:outlineLvl w:val="2"/>
        <w:rPr>
          <w:rFonts w:ascii="Times New Roman" w:hAnsi="Times New Roman"/>
          <w:kern w:val="0"/>
        </w:rPr>
      </w:pPr>
      <w:r w:rsidRPr="00AC3ACC">
        <w:rPr>
          <w:rFonts w:ascii="Times New Roman" w:eastAsia="黑体" w:hAnsi="Times New Roman"/>
          <w:i/>
          <w:kern w:val="0"/>
        </w:rPr>
        <w:t>η</w:t>
      </w:r>
      <w:r w:rsidRPr="00AC3ACC">
        <w:rPr>
          <w:rFonts w:ascii="Times New Roman" w:eastAsia="黑体" w:hAnsi="Times New Roman"/>
          <w:kern w:val="0"/>
        </w:rPr>
        <w:br/>
      </w:r>
      <w:r w:rsidRPr="00AC3ACC">
        <w:rPr>
          <w:rFonts w:ascii="Times New Roman" w:eastAsia="黑体" w:hAnsi="Times New Roman"/>
          <w:kern w:val="0"/>
        </w:rPr>
        <w:t xml:space="preserve">　</w:t>
      </w:r>
      <w:r w:rsidRPr="00AC3ACC">
        <w:rPr>
          <w:rFonts w:ascii="Times New Roman" w:hAnsi="Times New Roman"/>
          <w:kern w:val="0"/>
        </w:rPr>
        <w:t xml:space="preserve">　干衣机有效利用的热量占燃气完全燃烧放出热量（以低热值计）的百分比。</w:t>
      </w:r>
      <w:bookmarkEnd w:id="98"/>
    </w:p>
    <w:p w14:paraId="7B8019DC" w14:textId="77777777" w:rsidR="000A3F89" w:rsidRPr="00AC3ACC" w:rsidRDefault="000A3F89" w:rsidP="000A3F89">
      <w:pPr>
        <w:pStyle w:val="afff1"/>
        <w:adjustRightInd w:val="0"/>
        <w:snapToGrid w:val="0"/>
        <w:spacing w:before="156" w:after="156" w:line="288" w:lineRule="auto"/>
        <w:rPr>
          <w:rFonts w:ascii="Times New Roman"/>
        </w:rPr>
      </w:pPr>
      <w:bookmarkStart w:id="99" w:name="_Toc99039102"/>
      <w:bookmarkStart w:id="100" w:name="_Toc98944577"/>
      <w:bookmarkStart w:id="101" w:name="_Toc99635110"/>
      <w:bookmarkStart w:id="102" w:name="_Toc99971293"/>
      <w:bookmarkStart w:id="103" w:name="_Toc101865001"/>
      <w:bookmarkStart w:id="104" w:name="_Toc102676947"/>
      <w:bookmarkStart w:id="105" w:name="_Toc102759272"/>
      <w:bookmarkStart w:id="106" w:name="_Toc102820280"/>
      <w:bookmarkStart w:id="107" w:name="_Toc103001413"/>
      <w:bookmarkStart w:id="108" w:name="_Toc103004179"/>
      <w:bookmarkStart w:id="109" w:name="_Toc103083598"/>
      <w:bookmarkStart w:id="110" w:name="_Toc103091228"/>
      <w:bookmarkStart w:id="111" w:name="_Toc104823607"/>
      <w:bookmarkStart w:id="112" w:name="_Toc111540266"/>
      <w:bookmarkStart w:id="113" w:name="_Toc111540740"/>
      <w:bookmarkStart w:id="114" w:name="_Toc111554945"/>
      <w:bookmarkStart w:id="115" w:name="_Toc14437364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C6D0840" w14:textId="77777777" w:rsidR="000A3F89" w:rsidRPr="00AC3ACC" w:rsidRDefault="000A3F89" w:rsidP="00A46F1C">
      <w:pPr>
        <w:widowControl/>
        <w:snapToGrid w:val="0"/>
        <w:spacing w:beforeLines="50" w:before="156" w:line="288" w:lineRule="auto"/>
        <w:ind w:firstLineChars="200" w:firstLine="420"/>
        <w:jc w:val="left"/>
        <w:outlineLvl w:val="2"/>
        <w:rPr>
          <w:rFonts w:ascii="Times New Roman" w:eastAsia="黑体" w:hAnsi="Times New Roman"/>
          <w:kern w:val="0"/>
        </w:rPr>
      </w:pPr>
      <w:r w:rsidRPr="00AC3ACC">
        <w:rPr>
          <w:rFonts w:ascii="Times New Roman" w:eastAsia="黑体" w:hAnsi="Times New Roman"/>
          <w:kern w:val="0"/>
        </w:rPr>
        <w:t>额定容量</w:t>
      </w:r>
      <w:r w:rsidRPr="00AC3ACC">
        <w:rPr>
          <w:rFonts w:ascii="Times New Roman" w:eastAsia="黑体" w:hAnsi="Times New Roman"/>
          <w:kern w:val="0"/>
        </w:rPr>
        <w:t xml:space="preserve"> rated capacity</w:t>
      </w:r>
    </w:p>
    <w:p w14:paraId="7DE27ED9" w14:textId="7AD31920" w:rsidR="000A3F89" w:rsidRPr="00AC3ACC" w:rsidRDefault="000A3F89" w:rsidP="000A3F89">
      <w:pPr>
        <w:widowControl/>
        <w:tabs>
          <w:tab w:val="center" w:pos="4201"/>
          <w:tab w:val="right" w:leader="dot" w:pos="9298"/>
        </w:tabs>
        <w:autoSpaceDE w:val="0"/>
        <w:autoSpaceDN w:val="0"/>
        <w:snapToGrid w:val="0"/>
        <w:spacing w:line="288" w:lineRule="auto"/>
        <w:ind w:firstLineChars="200" w:firstLine="420"/>
        <w:rPr>
          <w:rFonts w:ascii="Times New Roman" w:hAnsi="Times New Roman"/>
          <w:kern w:val="0"/>
          <w:szCs w:val="20"/>
        </w:rPr>
      </w:pPr>
      <w:r w:rsidRPr="00AC3ACC">
        <w:rPr>
          <w:rFonts w:ascii="Times New Roman" w:hAnsi="Times New Roman"/>
          <w:kern w:val="0"/>
          <w:szCs w:val="20"/>
        </w:rPr>
        <w:t>制造商</w:t>
      </w:r>
      <w:r w:rsidR="00BB70BD" w:rsidRPr="00260A4F">
        <w:rPr>
          <w:rFonts w:ascii="Times New Roman" w:hAnsi="Times New Roman" w:hint="eastAsia"/>
          <w:kern w:val="0"/>
          <w:szCs w:val="20"/>
        </w:rPr>
        <w:t>声明的</w:t>
      </w:r>
      <w:r w:rsidRPr="00AC3ACC">
        <w:rPr>
          <w:rFonts w:ascii="Times New Roman" w:hAnsi="Times New Roman"/>
          <w:kern w:val="0"/>
          <w:szCs w:val="20"/>
        </w:rPr>
        <w:t>按特定程序干燥特定织物的最大质量，以</w:t>
      </w:r>
      <w:r w:rsidRPr="00AC3ACC">
        <w:rPr>
          <w:rFonts w:ascii="Times New Roman" w:hAnsi="Times New Roman"/>
          <w:kern w:val="0"/>
          <w:szCs w:val="20"/>
        </w:rPr>
        <w:t>kg</w:t>
      </w:r>
      <w:r w:rsidRPr="00AC3ACC">
        <w:rPr>
          <w:rFonts w:ascii="Times New Roman" w:hAnsi="Times New Roman"/>
          <w:kern w:val="0"/>
          <w:szCs w:val="20"/>
        </w:rPr>
        <w:t>为单位。</w:t>
      </w:r>
    </w:p>
    <w:p w14:paraId="752957EB" w14:textId="65FD6C09" w:rsidR="000A3F89" w:rsidRPr="00AC3ACC" w:rsidRDefault="000A3F89" w:rsidP="000A3F89">
      <w:pPr>
        <w:widowControl/>
        <w:tabs>
          <w:tab w:val="center" w:pos="4201"/>
          <w:tab w:val="right" w:leader="dot" w:pos="9298"/>
        </w:tabs>
        <w:autoSpaceDE w:val="0"/>
        <w:autoSpaceDN w:val="0"/>
        <w:snapToGrid w:val="0"/>
        <w:spacing w:line="288" w:lineRule="auto"/>
        <w:ind w:firstLineChars="200" w:firstLine="420"/>
        <w:rPr>
          <w:rFonts w:ascii="Times New Roman" w:hAnsi="Times New Roman"/>
          <w:kern w:val="0"/>
          <w:szCs w:val="20"/>
        </w:rPr>
      </w:pPr>
      <w:bookmarkStart w:id="116" w:name="_Toc98944578"/>
      <w:bookmarkStart w:id="117" w:name="_Toc99039103"/>
      <w:bookmarkStart w:id="118" w:name="_Toc99635111"/>
      <w:bookmarkStart w:id="119" w:name="_Toc99971294"/>
      <w:bookmarkStart w:id="120" w:name="_Toc101865002"/>
      <w:bookmarkEnd w:id="116"/>
      <w:bookmarkEnd w:id="117"/>
      <w:bookmarkEnd w:id="118"/>
      <w:bookmarkEnd w:id="119"/>
      <w:bookmarkEnd w:id="120"/>
      <w:r w:rsidRPr="00AC3ACC">
        <w:rPr>
          <w:rFonts w:ascii="Times New Roman" w:hAnsi="Times New Roman"/>
          <w:kern w:val="0"/>
          <w:szCs w:val="20"/>
        </w:rPr>
        <w:t>[</w:t>
      </w:r>
      <w:r w:rsidRPr="00AC3ACC">
        <w:rPr>
          <w:rFonts w:ascii="Times New Roman" w:hAnsi="Times New Roman"/>
          <w:kern w:val="0"/>
          <w:szCs w:val="20"/>
        </w:rPr>
        <w:t>来源：</w:t>
      </w:r>
      <w:r w:rsidRPr="00AC3ACC">
        <w:rPr>
          <w:rFonts w:ascii="Times New Roman" w:hAnsi="Times New Roman"/>
          <w:kern w:val="0"/>
          <w:szCs w:val="20"/>
        </w:rPr>
        <w:t>GB/T 20292-2019</w:t>
      </w:r>
      <w:r>
        <w:rPr>
          <w:rFonts w:ascii="Times New Roman" w:hAnsi="Times New Roman" w:hint="eastAsia"/>
          <w:kern w:val="0"/>
          <w:szCs w:val="20"/>
        </w:rPr>
        <w:t>，</w:t>
      </w:r>
      <w:r w:rsidRPr="00AC3ACC">
        <w:rPr>
          <w:rFonts w:ascii="Times New Roman" w:hAnsi="Times New Roman"/>
          <w:kern w:val="0"/>
          <w:szCs w:val="20"/>
        </w:rPr>
        <w:t>3.1.18]</w:t>
      </w:r>
    </w:p>
    <w:p w14:paraId="4E1ED3C6" w14:textId="77777777" w:rsidR="000A3F89" w:rsidRPr="00AC3ACC" w:rsidRDefault="000A3F89" w:rsidP="000A3F89">
      <w:pPr>
        <w:pStyle w:val="afff1"/>
        <w:adjustRightInd w:val="0"/>
        <w:snapToGrid w:val="0"/>
        <w:spacing w:before="156" w:after="156" w:line="288" w:lineRule="auto"/>
        <w:rPr>
          <w:rFonts w:ascii="Times New Roman"/>
        </w:rPr>
      </w:pPr>
      <w:bookmarkStart w:id="121" w:name="_Toc102676948"/>
      <w:bookmarkStart w:id="122" w:name="_Toc98944579"/>
      <w:bookmarkStart w:id="123" w:name="_Toc99039104"/>
      <w:bookmarkStart w:id="124" w:name="_Toc99635112"/>
      <w:bookmarkStart w:id="125" w:name="_Toc99971295"/>
      <w:bookmarkStart w:id="126" w:name="_Toc101865003"/>
      <w:bookmarkStart w:id="127" w:name="_Toc102676949"/>
      <w:bookmarkStart w:id="128" w:name="_Toc102759273"/>
      <w:bookmarkStart w:id="129" w:name="_Toc102820281"/>
      <w:bookmarkStart w:id="130" w:name="_Toc103001414"/>
      <w:bookmarkStart w:id="131" w:name="_Toc103004180"/>
      <w:bookmarkStart w:id="132" w:name="_Toc103083599"/>
      <w:bookmarkStart w:id="133" w:name="_Toc103091229"/>
      <w:bookmarkStart w:id="134" w:name="_Toc104823608"/>
      <w:bookmarkStart w:id="135" w:name="_Toc111540267"/>
      <w:bookmarkStart w:id="136" w:name="_Toc111540741"/>
      <w:bookmarkStart w:id="137" w:name="_Toc111554946"/>
      <w:bookmarkStart w:id="138" w:name="_Toc14437365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FAF2115" w14:textId="77777777" w:rsidR="000A3F89" w:rsidRPr="00AC3ACC" w:rsidRDefault="000A3F89" w:rsidP="00A46F1C">
      <w:pPr>
        <w:widowControl/>
        <w:snapToGrid w:val="0"/>
        <w:spacing w:beforeLines="50" w:before="156" w:line="288" w:lineRule="auto"/>
        <w:ind w:firstLineChars="200" w:firstLine="420"/>
        <w:jc w:val="left"/>
        <w:outlineLvl w:val="2"/>
        <w:rPr>
          <w:rFonts w:ascii="Times New Roman" w:eastAsia="黑体" w:hAnsi="Times New Roman"/>
          <w:kern w:val="0"/>
        </w:rPr>
      </w:pPr>
      <w:r w:rsidRPr="00AC3ACC">
        <w:rPr>
          <w:rFonts w:ascii="Times New Roman" w:eastAsia="黑体" w:hAnsi="Times New Roman"/>
          <w:kern w:val="0"/>
        </w:rPr>
        <w:t>试验负载</w:t>
      </w:r>
      <w:r w:rsidRPr="00AC3ACC">
        <w:rPr>
          <w:rFonts w:ascii="Times New Roman" w:eastAsia="黑体" w:hAnsi="Times New Roman"/>
          <w:kern w:val="0"/>
        </w:rPr>
        <w:t xml:space="preserve"> test load</w:t>
      </w:r>
    </w:p>
    <w:p w14:paraId="4C94E76A" w14:textId="77777777" w:rsidR="000A3F89" w:rsidRPr="00AC3ACC" w:rsidRDefault="000A3F89" w:rsidP="000A3F89">
      <w:pPr>
        <w:widowControl/>
        <w:tabs>
          <w:tab w:val="center" w:pos="4201"/>
          <w:tab w:val="right" w:leader="dot" w:pos="9298"/>
        </w:tabs>
        <w:autoSpaceDE w:val="0"/>
        <w:autoSpaceDN w:val="0"/>
        <w:snapToGrid w:val="0"/>
        <w:spacing w:line="288" w:lineRule="auto"/>
        <w:ind w:left="420"/>
        <w:rPr>
          <w:rFonts w:ascii="Times New Roman" w:hAnsi="Times New Roman"/>
          <w:kern w:val="0"/>
          <w:szCs w:val="20"/>
        </w:rPr>
      </w:pPr>
      <w:r w:rsidRPr="00AC3ACC">
        <w:rPr>
          <w:rFonts w:ascii="Times New Roman" w:hAnsi="Times New Roman"/>
          <w:kern w:val="0"/>
          <w:szCs w:val="20"/>
        </w:rPr>
        <w:t>用于试验的织物负载。</w:t>
      </w:r>
    </w:p>
    <w:p w14:paraId="077E9D9C" w14:textId="77777777" w:rsidR="000A3F89" w:rsidRPr="00AC3ACC" w:rsidRDefault="000A3F89" w:rsidP="000A3F89">
      <w:pPr>
        <w:widowControl/>
        <w:tabs>
          <w:tab w:val="center" w:pos="4201"/>
          <w:tab w:val="right" w:leader="dot" w:pos="9298"/>
        </w:tabs>
        <w:autoSpaceDE w:val="0"/>
        <w:autoSpaceDN w:val="0"/>
        <w:snapToGrid w:val="0"/>
        <w:spacing w:line="288" w:lineRule="auto"/>
        <w:ind w:left="420"/>
        <w:rPr>
          <w:rFonts w:ascii="Times New Roman" w:hAnsi="Times New Roman"/>
          <w:kern w:val="0"/>
          <w:szCs w:val="20"/>
        </w:rPr>
      </w:pPr>
      <w:r w:rsidRPr="00AC3ACC">
        <w:rPr>
          <w:rFonts w:ascii="Times New Roman" w:hAnsi="Times New Roman"/>
          <w:kern w:val="0"/>
          <w:szCs w:val="20"/>
        </w:rPr>
        <w:t>[</w:t>
      </w:r>
      <w:r w:rsidRPr="00AC3ACC">
        <w:rPr>
          <w:rFonts w:ascii="Times New Roman" w:hAnsi="Times New Roman"/>
          <w:kern w:val="0"/>
          <w:szCs w:val="20"/>
        </w:rPr>
        <w:t>来源：</w:t>
      </w:r>
      <w:r w:rsidRPr="00AC3ACC">
        <w:rPr>
          <w:rFonts w:ascii="Times New Roman" w:hAnsi="Times New Roman"/>
          <w:kern w:val="0"/>
          <w:szCs w:val="20"/>
        </w:rPr>
        <w:t>GB/T 20292-2019</w:t>
      </w:r>
      <w:r>
        <w:rPr>
          <w:rFonts w:ascii="Times New Roman" w:hAnsi="Times New Roman" w:hint="eastAsia"/>
          <w:kern w:val="0"/>
          <w:szCs w:val="20"/>
        </w:rPr>
        <w:t>，</w:t>
      </w:r>
      <w:r w:rsidRPr="00AC3ACC">
        <w:rPr>
          <w:rFonts w:ascii="Times New Roman" w:hAnsi="Times New Roman"/>
          <w:kern w:val="0"/>
          <w:szCs w:val="20"/>
        </w:rPr>
        <w:t>3.1.6]</w:t>
      </w:r>
    </w:p>
    <w:p w14:paraId="1F7123D2" w14:textId="77777777" w:rsidR="000A3F89" w:rsidRPr="00AC3ACC" w:rsidRDefault="000A3F89" w:rsidP="000A3F89">
      <w:pPr>
        <w:pStyle w:val="afff1"/>
        <w:adjustRightInd w:val="0"/>
        <w:snapToGrid w:val="0"/>
        <w:spacing w:before="156" w:after="156" w:line="288" w:lineRule="auto"/>
        <w:rPr>
          <w:rFonts w:ascii="Times New Roman"/>
        </w:rPr>
      </w:pPr>
      <w:bookmarkStart w:id="139" w:name="_Toc98944580"/>
      <w:bookmarkStart w:id="140" w:name="_Toc99039105"/>
      <w:bookmarkStart w:id="141" w:name="_Toc99635113"/>
      <w:bookmarkStart w:id="142" w:name="_Toc99971296"/>
      <w:bookmarkStart w:id="143" w:name="_Toc101865004"/>
      <w:bookmarkStart w:id="144" w:name="_Toc102676950"/>
      <w:bookmarkStart w:id="145" w:name="_Toc102759274"/>
      <w:bookmarkStart w:id="146" w:name="_Toc102820282"/>
      <w:bookmarkStart w:id="147" w:name="_Toc103001415"/>
      <w:bookmarkStart w:id="148" w:name="_Toc103004181"/>
      <w:bookmarkStart w:id="149" w:name="_Toc103083600"/>
      <w:bookmarkStart w:id="150" w:name="_Toc103091230"/>
      <w:bookmarkStart w:id="151" w:name="_Toc104823609"/>
      <w:bookmarkStart w:id="152" w:name="_Toc111540268"/>
      <w:bookmarkStart w:id="153" w:name="_Toc111540742"/>
      <w:bookmarkStart w:id="154" w:name="_Toc111554947"/>
      <w:bookmarkStart w:id="155" w:name="_Toc14437365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277E0F7" w14:textId="77777777" w:rsidR="000A3F89" w:rsidRPr="00AC3ACC" w:rsidRDefault="000A3F89" w:rsidP="00A46F1C">
      <w:pPr>
        <w:widowControl/>
        <w:snapToGrid w:val="0"/>
        <w:spacing w:beforeLines="50" w:before="156" w:line="288" w:lineRule="auto"/>
        <w:ind w:firstLineChars="200" w:firstLine="420"/>
        <w:jc w:val="left"/>
        <w:outlineLvl w:val="2"/>
        <w:rPr>
          <w:rFonts w:ascii="Times New Roman" w:eastAsia="黑体" w:hAnsi="Times New Roman"/>
          <w:kern w:val="0"/>
        </w:rPr>
      </w:pPr>
      <w:bookmarkStart w:id="156" w:name="OLE_LINK1"/>
      <w:r w:rsidRPr="00AC3ACC">
        <w:rPr>
          <w:rFonts w:ascii="Times New Roman" w:eastAsia="黑体" w:hAnsi="Times New Roman"/>
          <w:kern w:val="0"/>
        </w:rPr>
        <w:t>含水率</w:t>
      </w:r>
      <w:bookmarkEnd w:id="156"/>
      <w:r w:rsidRPr="00AC3ACC">
        <w:rPr>
          <w:rFonts w:ascii="Times New Roman" w:eastAsia="黑体" w:hAnsi="Times New Roman"/>
          <w:kern w:val="0"/>
        </w:rPr>
        <w:t>moisture content</w:t>
      </w:r>
    </w:p>
    <w:p w14:paraId="769EFA98" w14:textId="5BC76FEE" w:rsidR="00BB70BD" w:rsidRPr="00AC3ACC" w:rsidRDefault="00BB70BD" w:rsidP="000A3F89">
      <w:pPr>
        <w:widowControl/>
        <w:tabs>
          <w:tab w:val="center" w:pos="4201"/>
          <w:tab w:val="right" w:leader="dot" w:pos="9298"/>
        </w:tabs>
        <w:autoSpaceDE w:val="0"/>
        <w:autoSpaceDN w:val="0"/>
        <w:snapToGrid w:val="0"/>
        <w:spacing w:line="288" w:lineRule="auto"/>
        <w:ind w:left="420"/>
        <w:rPr>
          <w:rFonts w:ascii="Times New Roman" w:hAnsi="Times New Roman"/>
          <w:kern w:val="0"/>
          <w:szCs w:val="20"/>
        </w:rPr>
      </w:pPr>
      <w:r w:rsidRPr="00260A4F">
        <w:rPr>
          <w:rFonts w:ascii="Times New Roman" w:hAnsi="Times New Roman" w:hint="eastAsia"/>
          <w:kern w:val="0"/>
          <w:szCs w:val="20"/>
        </w:rPr>
        <w:t>试验负载质量与试验负载调整质量的差值</w:t>
      </w:r>
      <w:r w:rsidRPr="00260A4F">
        <w:rPr>
          <w:rFonts w:ascii="Times New Roman" w:hAnsi="Times New Roman"/>
          <w:kern w:val="0"/>
          <w:szCs w:val="20"/>
        </w:rPr>
        <w:t xml:space="preserve">, </w:t>
      </w:r>
      <w:r w:rsidRPr="00260A4F">
        <w:rPr>
          <w:rFonts w:ascii="Times New Roman" w:hAnsi="Times New Roman" w:hint="eastAsia"/>
          <w:kern w:val="0"/>
          <w:szCs w:val="20"/>
        </w:rPr>
        <w:t>与试验负载调整质量的比值</w:t>
      </w:r>
      <w:r w:rsidRPr="00260A4F">
        <w:rPr>
          <w:rFonts w:ascii="Times New Roman" w:hAnsi="Times New Roman"/>
          <w:kern w:val="0"/>
          <w:szCs w:val="20"/>
        </w:rPr>
        <w:t xml:space="preserve">, </w:t>
      </w:r>
      <w:r w:rsidRPr="00260A4F">
        <w:rPr>
          <w:rFonts w:ascii="Times New Roman" w:hAnsi="Times New Roman" w:hint="eastAsia"/>
          <w:kern w:val="0"/>
          <w:szCs w:val="20"/>
        </w:rPr>
        <w:t>以百分数表示。</w:t>
      </w:r>
    </w:p>
    <w:p w14:paraId="46025F63" w14:textId="01F77BC5" w:rsidR="000A3F89" w:rsidRPr="00AC3ACC" w:rsidRDefault="000A3F89" w:rsidP="000A3F89">
      <w:pPr>
        <w:widowControl/>
        <w:tabs>
          <w:tab w:val="center" w:pos="4201"/>
          <w:tab w:val="right" w:leader="dot" w:pos="9298"/>
        </w:tabs>
        <w:autoSpaceDE w:val="0"/>
        <w:autoSpaceDN w:val="0"/>
        <w:snapToGrid w:val="0"/>
        <w:spacing w:line="288" w:lineRule="auto"/>
        <w:ind w:left="420"/>
        <w:rPr>
          <w:rFonts w:ascii="Times New Roman" w:hAnsi="Times New Roman"/>
          <w:kern w:val="0"/>
          <w:szCs w:val="20"/>
        </w:rPr>
      </w:pPr>
      <w:r w:rsidRPr="00AC3ACC">
        <w:rPr>
          <w:rFonts w:ascii="Times New Roman" w:hAnsi="Times New Roman"/>
          <w:kern w:val="0"/>
          <w:szCs w:val="20"/>
        </w:rPr>
        <w:t>[</w:t>
      </w:r>
      <w:r w:rsidRPr="00AC3ACC">
        <w:rPr>
          <w:rFonts w:ascii="Times New Roman" w:hAnsi="Times New Roman"/>
          <w:kern w:val="0"/>
          <w:szCs w:val="20"/>
        </w:rPr>
        <w:t>来源：</w:t>
      </w:r>
      <w:r w:rsidRPr="00AC3ACC">
        <w:rPr>
          <w:rFonts w:ascii="Times New Roman" w:hAnsi="Times New Roman"/>
          <w:kern w:val="0"/>
          <w:szCs w:val="20"/>
        </w:rPr>
        <w:t>GB/T 20292-2019</w:t>
      </w:r>
      <w:r>
        <w:rPr>
          <w:rFonts w:ascii="Times New Roman" w:hAnsi="Times New Roman" w:hint="eastAsia"/>
          <w:kern w:val="0"/>
          <w:szCs w:val="20"/>
        </w:rPr>
        <w:t>，</w:t>
      </w:r>
      <w:r w:rsidRPr="00AC3ACC">
        <w:rPr>
          <w:rFonts w:ascii="Times New Roman" w:hAnsi="Times New Roman"/>
          <w:kern w:val="0"/>
          <w:szCs w:val="20"/>
        </w:rPr>
        <w:t>3.1.21]</w:t>
      </w:r>
    </w:p>
    <w:p w14:paraId="6412448F" w14:textId="77777777" w:rsidR="000A3F89" w:rsidRPr="00AC3ACC" w:rsidRDefault="000A3F89" w:rsidP="000A3F89">
      <w:pPr>
        <w:pStyle w:val="afff1"/>
        <w:adjustRightInd w:val="0"/>
        <w:snapToGrid w:val="0"/>
        <w:spacing w:before="156" w:after="156" w:line="288" w:lineRule="auto"/>
        <w:rPr>
          <w:rFonts w:ascii="Times New Roman"/>
        </w:rPr>
      </w:pPr>
      <w:bookmarkStart w:id="157" w:name="_Toc99039106"/>
      <w:bookmarkStart w:id="158" w:name="_Toc98944581"/>
      <w:bookmarkStart w:id="159" w:name="_Toc99635114"/>
      <w:bookmarkStart w:id="160" w:name="_Toc99971297"/>
      <w:bookmarkStart w:id="161" w:name="_Toc101865005"/>
      <w:bookmarkStart w:id="162" w:name="_Toc102676951"/>
      <w:bookmarkStart w:id="163" w:name="_Toc102759275"/>
      <w:bookmarkStart w:id="164" w:name="_Toc102820283"/>
      <w:bookmarkStart w:id="165" w:name="_Toc103001416"/>
      <w:bookmarkStart w:id="166" w:name="_Toc103004182"/>
      <w:bookmarkStart w:id="167" w:name="_Toc103083601"/>
      <w:bookmarkStart w:id="168" w:name="_Toc103091231"/>
      <w:bookmarkStart w:id="169" w:name="_Toc104823610"/>
      <w:bookmarkStart w:id="170" w:name="_Toc111540269"/>
      <w:bookmarkStart w:id="171" w:name="_Toc111540743"/>
      <w:bookmarkStart w:id="172" w:name="_Toc111554948"/>
      <w:bookmarkStart w:id="173" w:name="_Toc14437365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BDD1BDC" w14:textId="77777777" w:rsidR="000A3F89" w:rsidRPr="00AC3ACC" w:rsidRDefault="000A3F89" w:rsidP="00A46F1C">
      <w:pPr>
        <w:widowControl/>
        <w:snapToGrid w:val="0"/>
        <w:spacing w:beforeLines="50" w:before="156" w:line="288" w:lineRule="auto"/>
        <w:ind w:leftChars="202" w:left="424"/>
        <w:jc w:val="left"/>
        <w:outlineLvl w:val="2"/>
        <w:rPr>
          <w:rFonts w:ascii="Times New Roman" w:eastAsia="黑体" w:hAnsi="Times New Roman"/>
          <w:kern w:val="0"/>
        </w:rPr>
      </w:pPr>
      <w:r w:rsidRPr="00AC3ACC">
        <w:rPr>
          <w:rFonts w:ascii="Times New Roman" w:eastAsia="黑体" w:hAnsi="Times New Roman"/>
          <w:kern w:val="0"/>
        </w:rPr>
        <w:t>初始含水率</w:t>
      </w:r>
      <w:r w:rsidRPr="00AC3ACC">
        <w:rPr>
          <w:rFonts w:ascii="Times New Roman" w:eastAsia="黑体" w:hAnsi="Times New Roman"/>
          <w:kern w:val="0"/>
        </w:rPr>
        <w:t xml:space="preserve"> initial moisture content</w:t>
      </w:r>
    </w:p>
    <w:p w14:paraId="5C828EB4" w14:textId="77777777" w:rsidR="000A3F89" w:rsidRPr="00AC3ACC" w:rsidRDefault="000A3F89" w:rsidP="000A3F89">
      <w:pPr>
        <w:widowControl/>
        <w:tabs>
          <w:tab w:val="center" w:pos="4201"/>
          <w:tab w:val="right" w:leader="dot" w:pos="9298"/>
        </w:tabs>
        <w:autoSpaceDE w:val="0"/>
        <w:autoSpaceDN w:val="0"/>
        <w:snapToGrid w:val="0"/>
        <w:spacing w:line="288" w:lineRule="auto"/>
        <w:ind w:left="420"/>
        <w:rPr>
          <w:rFonts w:ascii="Times New Roman" w:hAnsi="Times New Roman"/>
          <w:kern w:val="0"/>
          <w:szCs w:val="20"/>
        </w:rPr>
      </w:pPr>
      <w:r w:rsidRPr="00AC3ACC">
        <w:rPr>
          <w:rFonts w:ascii="Times New Roman" w:hAnsi="Times New Roman"/>
          <w:kern w:val="0"/>
          <w:szCs w:val="20"/>
        </w:rPr>
        <w:t>试验开始前试验负载的含水率。</w:t>
      </w:r>
    </w:p>
    <w:p w14:paraId="17A969AF" w14:textId="77777777" w:rsidR="000A3F89" w:rsidRPr="00AC3ACC" w:rsidRDefault="000A3F89" w:rsidP="000A3F89">
      <w:pPr>
        <w:widowControl/>
        <w:tabs>
          <w:tab w:val="center" w:pos="4201"/>
          <w:tab w:val="right" w:leader="dot" w:pos="9298"/>
        </w:tabs>
        <w:autoSpaceDE w:val="0"/>
        <w:autoSpaceDN w:val="0"/>
        <w:snapToGrid w:val="0"/>
        <w:spacing w:line="288" w:lineRule="auto"/>
        <w:ind w:left="420"/>
        <w:rPr>
          <w:rFonts w:ascii="Times New Roman" w:hAnsi="Times New Roman"/>
          <w:kern w:val="0"/>
          <w:szCs w:val="20"/>
        </w:rPr>
      </w:pPr>
      <w:r w:rsidRPr="00AC3ACC">
        <w:rPr>
          <w:rFonts w:ascii="Times New Roman" w:hAnsi="Times New Roman"/>
          <w:kern w:val="0"/>
          <w:szCs w:val="20"/>
        </w:rPr>
        <w:t>[</w:t>
      </w:r>
      <w:r w:rsidRPr="00AC3ACC">
        <w:rPr>
          <w:rFonts w:ascii="Times New Roman" w:hAnsi="Times New Roman"/>
          <w:kern w:val="0"/>
          <w:szCs w:val="20"/>
        </w:rPr>
        <w:t>来源：</w:t>
      </w:r>
      <w:r w:rsidRPr="00AC3ACC">
        <w:rPr>
          <w:rFonts w:ascii="Times New Roman" w:hAnsi="Times New Roman"/>
          <w:kern w:val="0"/>
          <w:szCs w:val="20"/>
        </w:rPr>
        <w:t>GB/T 20292-2019</w:t>
      </w:r>
      <w:r>
        <w:rPr>
          <w:rFonts w:ascii="Times New Roman" w:hAnsi="Times New Roman" w:hint="eastAsia"/>
          <w:kern w:val="0"/>
          <w:szCs w:val="20"/>
        </w:rPr>
        <w:t>，</w:t>
      </w:r>
      <w:r w:rsidRPr="00AC3ACC">
        <w:rPr>
          <w:rFonts w:ascii="Times New Roman" w:hAnsi="Times New Roman"/>
          <w:kern w:val="0"/>
          <w:szCs w:val="20"/>
        </w:rPr>
        <w:t>3.1.22]</w:t>
      </w:r>
    </w:p>
    <w:p w14:paraId="59480D54" w14:textId="77777777" w:rsidR="000A3F89" w:rsidRPr="00AC3ACC" w:rsidRDefault="000A3F89" w:rsidP="000A3F89">
      <w:pPr>
        <w:pStyle w:val="afff1"/>
        <w:adjustRightInd w:val="0"/>
        <w:snapToGrid w:val="0"/>
        <w:spacing w:before="156" w:after="156" w:line="288" w:lineRule="auto"/>
        <w:rPr>
          <w:rFonts w:ascii="Times New Roman"/>
        </w:rPr>
      </w:pPr>
      <w:bookmarkStart w:id="174" w:name="_Toc98944582"/>
      <w:bookmarkStart w:id="175" w:name="_Toc99039107"/>
      <w:bookmarkStart w:id="176" w:name="_Toc99635115"/>
      <w:bookmarkStart w:id="177" w:name="_Toc99971298"/>
      <w:bookmarkStart w:id="178" w:name="_Toc101865006"/>
      <w:bookmarkStart w:id="179" w:name="_Toc102676952"/>
      <w:bookmarkStart w:id="180" w:name="_Toc102759276"/>
      <w:bookmarkStart w:id="181" w:name="_Toc102820284"/>
      <w:bookmarkStart w:id="182" w:name="_Toc103001417"/>
      <w:bookmarkStart w:id="183" w:name="_Toc103004183"/>
      <w:bookmarkStart w:id="184" w:name="_Toc103083602"/>
      <w:bookmarkStart w:id="185" w:name="_Toc103091232"/>
      <w:bookmarkStart w:id="186" w:name="_Toc99039108"/>
      <w:bookmarkStart w:id="187" w:name="_Toc98944583"/>
      <w:bookmarkStart w:id="188" w:name="_Toc99635116"/>
      <w:bookmarkStart w:id="189" w:name="_Toc99971299"/>
      <w:bookmarkStart w:id="190" w:name="_Toc101865007"/>
      <w:bookmarkStart w:id="191" w:name="_Toc102676953"/>
      <w:bookmarkStart w:id="192" w:name="_Toc102759277"/>
      <w:bookmarkStart w:id="193" w:name="_Toc102820285"/>
      <w:bookmarkStart w:id="194" w:name="_Toc103001418"/>
      <w:bookmarkStart w:id="195" w:name="_Toc103004184"/>
      <w:bookmarkStart w:id="196" w:name="_Toc103083603"/>
      <w:bookmarkStart w:id="197" w:name="_Toc103091233"/>
      <w:bookmarkStart w:id="198" w:name="_Toc104823611"/>
      <w:bookmarkStart w:id="199" w:name="_Toc111540270"/>
      <w:bookmarkStart w:id="200" w:name="_Toc111540744"/>
      <w:bookmarkStart w:id="201" w:name="_Toc111554949"/>
      <w:bookmarkStart w:id="202" w:name="_Toc14437365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C34368B" w14:textId="77777777" w:rsidR="000A3F89" w:rsidRPr="00AC3ACC" w:rsidRDefault="000A3F89" w:rsidP="00A46F1C">
      <w:pPr>
        <w:widowControl/>
        <w:snapToGrid w:val="0"/>
        <w:spacing w:beforeLines="50" w:before="156" w:line="288" w:lineRule="auto"/>
        <w:ind w:firstLineChars="200" w:firstLine="420"/>
        <w:jc w:val="left"/>
        <w:outlineLvl w:val="2"/>
        <w:rPr>
          <w:rFonts w:ascii="Times New Roman" w:eastAsia="黑体" w:hAnsi="Times New Roman"/>
          <w:kern w:val="0"/>
        </w:rPr>
      </w:pPr>
      <w:r w:rsidRPr="00AC3ACC">
        <w:rPr>
          <w:rFonts w:ascii="Times New Roman" w:eastAsia="黑体" w:hAnsi="Times New Roman"/>
          <w:kern w:val="0"/>
        </w:rPr>
        <w:t>干燥度</w:t>
      </w:r>
      <w:r w:rsidRPr="00AC3ACC">
        <w:rPr>
          <w:rFonts w:ascii="Times New Roman" w:eastAsia="黑体" w:hAnsi="Times New Roman"/>
          <w:kern w:val="0"/>
        </w:rPr>
        <w:t xml:space="preserve"> degree of dryness</w:t>
      </w:r>
    </w:p>
    <w:p w14:paraId="3A1D42F8" w14:textId="77777777" w:rsidR="000A3F89" w:rsidRPr="00AC3ACC" w:rsidRDefault="000A3F89" w:rsidP="00A46F1C">
      <w:pPr>
        <w:widowControl/>
        <w:snapToGrid w:val="0"/>
        <w:spacing w:beforeLines="50" w:before="156" w:line="288" w:lineRule="auto"/>
        <w:ind w:firstLineChars="200" w:firstLine="420"/>
        <w:jc w:val="left"/>
        <w:outlineLvl w:val="2"/>
        <w:rPr>
          <w:rFonts w:ascii="Times New Roman" w:eastAsia="黑体" w:hAnsi="Times New Roman"/>
          <w:i/>
          <w:iCs/>
          <w:kern w:val="0"/>
        </w:rPr>
      </w:pPr>
      <w:r w:rsidRPr="00AC3ACC">
        <w:rPr>
          <w:rFonts w:ascii="Times New Roman" w:eastAsia="黑体" w:hAnsi="Times New Roman"/>
          <w:i/>
          <w:iCs/>
          <w:kern w:val="0"/>
        </w:rPr>
        <w:t>k</w:t>
      </w:r>
    </w:p>
    <w:p w14:paraId="0F9F0115" w14:textId="77777777" w:rsidR="000A3F89" w:rsidRPr="00AC3ACC" w:rsidRDefault="000A3F89" w:rsidP="000A3F89">
      <w:pPr>
        <w:widowControl/>
        <w:tabs>
          <w:tab w:val="center" w:pos="4201"/>
          <w:tab w:val="right" w:leader="dot" w:pos="9298"/>
        </w:tabs>
        <w:autoSpaceDE w:val="0"/>
        <w:autoSpaceDN w:val="0"/>
        <w:snapToGrid w:val="0"/>
        <w:spacing w:line="288" w:lineRule="auto"/>
        <w:ind w:left="420"/>
        <w:rPr>
          <w:rFonts w:ascii="Times New Roman" w:hAnsi="Times New Roman"/>
          <w:kern w:val="0"/>
          <w:szCs w:val="20"/>
        </w:rPr>
      </w:pPr>
      <w:r w:rsidRPr="00AC3ACC">
        <w:rPr>
          <w:rFonts w:ascii="Times New Roman" w:hAnsi="Times New Roman"/>
          <w:kern w:val="0"/>
          <w:szCs w:val="20"/>
        </w:rPr>
        <w:t>在标准干衣工作程序后，试验负载质量与完成干燥后从干衣机中取出时的质量比值，以百分数表示。</w:t>
      </w:r>
    </w:p>
    <w:p w14:paraId="61F94610" w14:textId="77777777" w:rsidR="000A3F89" w:rsidRPr="00AC3ACC" w:rsidRDefault="000A3F89" w:rsidP="000A3F89">
      <w:pPr>
        <w:pStyle w:val="afff0"/>
        <w:adjustRightInd w:val="0"/>
        <w:snapToGrid w:val="0"/>
        <w:spacing w:before="312" w:after="312" w:line="288" w:lineRule="auto"/>
        <w:rPr>
          <w:rFonts w:ascii="Times New Roman"/>
        </w:rPr>
      </w:pPr>
      <w:bookmarkStart w:id="203" w:name="_Toc434902587"/>
      <w:bookmarkStart w:id="204" w:name="_Toc434902516"/>
      <w:bookmarkStart w:id="205" w:name="_Toc98944584"/>
      <w:bookmarkStart w:id="206" w:name="_Toc99039109"/>
      <w:bookmarkStart w:id="207" w:name="_Toc99635117"/>
      <w:bookmarkStart w:id="208" w:name="_Toc99971300"/>
      <w:bookmarkStart w:id="209" w:name="_Toc101865008"/>
      <w:bookmarkStart w:id="210" w:name="_Toc102676954"/>
      <w:bookmarkStart w:id="211" w:name="_Toc102759278"/>
      <w:bookmarkStart w:id="212" w:name="_Toc102820286"/>
      <w:bookmarkStart w:id="213" w:name="_Toc103001419"/>
      <w:bookmarkStart w:id="214" w:name="_Toc103004185"/>
      <w:bookmarkStart w:id="215" w:name="_Toc103083604"/>
      <w:bookmarkStart w:id="216" w:name="_Toc103091234"/>
      <w:bookmarkStart w:id="217" w:name="_Toc104823612"/>
      <w:bookmarkStart w:id="218" w:name="_Toc111540271"/>
      <w:bookmarkStart w:id="219" w:name="_Toc111540745"/>
      <w:bookmarkStart w:id="220" w:name="_Toc111554950"/>
      <w:bookmarkStart w:id="221" w:name="_Toc144373654"/>
      <w:r w:rsidRPr="00AC3ACC">
        <w:rPr>
          <w:rFonts w:ascii="Times New Roman"/>
        </w:rPr>
        <w:t>产品分类</w:t>
      </w:r>
      <w:bookmarkEnd w:id="203"/>
      <w:bookmarkEnd w:id="204"/>
      <w:r w:rsidRPr="00AC3ACC">
        <w:rPr>
          <w:rFonts w:ascii="Times New Roman"/>
        </w:rPr>
        <w:t>和型号编制</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3301BFEF" w14:textId="77777777" w:rsidR="000A3F89" w:rsidRPr="00AC3ACC" w:rsidRDefault="000A3F89" w:rsidP="000A3F89">
      <w:pPr>
        <w:pStyle w:val="afff1"/>
        <w:adjustRightInd w:val="0"/>
        <w:snapToGrid w:val="0"/>
        <w:spacing w:before="156" w:after="156" w:line="288" w:lineRule="auto"/>
        <w:rPr>
          <w:rFonts w:ascii="Times New Roman"/>
        </w:rPr>
      </w:pPr>
      <w:bookmarkStart w:id="222" w:name="_Toc99039110"/>
      <w:bookmarkStart w:id="223" w:name="_Toc98944585"/>
      <w:bookmarkStart w:id="224" w:name="_Toc99635118"/>
      <w:bookmarkStart w:id="225" w:name="_Toc99971301"/>
      <w:bookmarkStart w:id="226" w:name="_Toc101865009"/>
      <w:bookmarkStart w:id="227" w:name="_Toc102676955"/>
      <w:bookmarkStart w:id="228" w:name="_Toc102759279"/>
      <w:bookmarkStart w:id="229" w:name="_Toc102820287"/>
      <w:bookmarkStart w:id="230" w:name="_Toc103001420"/>
      <w:bookmarkStart w:id="231" w:name="_Toc103004186"/>
      <w:bookmarkStart w:id="232" w:name="_Toc103083605"/>
      <w:bookmarkStart w:id="233" w:name="_Toc103091235"/>
      <w:bookmarkStart w:id="234" w:name="_Toc104823613"/>
      <w:bookmarkStart w:id="235" w:name="_Toc111540272"/>
      <w:bookmarkStart w:id="236" w:name="_Toc111540746"/>
      <w:bookmarkStart w:id="237" w:name="_Toc111554951"/>
      <w:bookmarkStart w:id="238" w:name="_Toc144373655"/>
      <w:r w:rsidRPr="00AC3ACC">
        <w:rPr>
          <w:rFonts w:ascii="Times New Roman"/>
        </w:rPr>
        <w:t>产品分类</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52D11C8" w14:textId="1F829183" w:rsidR="000A3F89" w:rsidRPr="00AC3ACC" w:rsidRDefault="000A3F89" w:rsidP="000A3F89">
      <w:pPr>
        <w:pStyle w:val="affffffffe"/>
        <w:adjustRightInd w:val="0"/>
        <w:snapToGrid w:val="0"/>
        <w:spacing w:before="100" w:after="100" w:line="288" w:lineRule="auto"/>
        <w:rPr>
          <w:rFonts w:ascii="Times New Roman"/>
        </w:rPr>
      </w:pPr>
      <w:r w:rsidRPr="00AC3ACC">
        <w:rPr>
          <w:rFonts w:ascii="Times New Roman"/>
        </w:rPr>
        <w:t>按使用用途分</w:t>
      </w:r>
      <w:r>
        <w:rPr>
          <w:rFonts w:ascii="Times New Roman" w:hint="eastAsia"/>
        </w:rPr>
        <w:t>为</w:t>
      </w:r>
      <w:r w:rsidRPr="00AC3ACC">
        <w:rPr>
          <w:rFonts w:ascii="Times New Roman"/>
        </w:rPr>
        <w:t>：家用燃气干衣机</w:t>
      </w:r>
      <w:r w:rsidRPr="00AC3ACC">
        <w:rPr>
          <w:rFonts w:ascii="Times New Roman"/>
        </w:rPr>
        <w:t>(J)</w:t>
      </w:r>
      <w:r w:rsidRPr="00AC3ACC">
        <w:rPr>
          <w:rFonts w:ascii="Times New Roman"/>
        </w:rPr>
        <w:t>、商用燃气干衣机</w:t>
      </w:r>
      <w:r w:rsidRPr="00AC3ACC">
        <w:rPr>
          <w:rFonts w:ascii="Times New Roman"/>
        </w:rPr>
        <w:t>(S)</w:t>
      </w:r>
      <w:r w:rsidRPr="00AC3ACC">
        <w:rPr>
          <w:rFonts w:ascii="Times New Roman"/>
        </w:rPr>
        <w:t>。</w:t>
      </w:r>
    </w:p>
    <w:p w14:paraId="0D101D52" w14:textId="77777777" w:rsidR="000A3F89" w:rsidRPr="00AC3ACC" w:rsidRDefault="000A3F89" w:rsidP="000A3F89">
      <w:pPr>
        <w:pStyle w:val="affffffffe"/>
        <w:adjustRightInd w:val="0"/>
        <w:snapToGrid w:val="0"/>
        <w:spacing w:before="100" w:after="100" w:line="288" w:lineRule="auto"/>
        <w:rPr>
          <w:rFonts w:ascii="Times New Roman"/>
        </w:rPr>
      </w:pPr>
      <w:r w:rsidRPr="00AC3ACC">
        <w:rPr>
          <w:rFonts w:ascii="Times New Roman"/>
        </w:rPr>
        <w:t>按使用燃气类别</w:t>
      </w:r>
      <w:r>
        <w:rPr>
          <w:rFonts w:ascii="Times New Roman" w:hint="eastAsia"/>
        </w:rPr>
        <w:t>分为</w:t>
      </w:r>
      <w:r w:rsidRPr="00AC3ACC">
        <w:rPr>
          <w:rFonts w:ascii="Times New Roman"/>
        </w:rPr>
        <w:t>：人工煤气干衣机</w:t>
      </w:r>
      <w:r w:rsidRPr="00AC3ACC">
        <w:rPr>
          <w:rFonts w:ascii="Times New Roman"/>
        </w:rPr>
        <w:t>(R)</w:t>
      </w:r>
      <w:r w:rsidRPr="00AC3ACC">
        <w:rPr>
          <w:rFonts w:ascii="Times New Roman"/>
        </w:rPr>
        <w:t>、天然气干衣机</w:t>
      </w:r>
      <w:r w:rsidRPr="00AC3ACC">
        <w:rPr>
          <w:rFonts w:ascii="Times New Roman"/>
        </w:rPr>
        <w:t>(T)</w:t>
      </w:r>
      <w:r w:rsidRPr="00AC3ACC">
        <w:rPr>
          <w:rFonts w:ascii="Times New Roman"/>
        </w:rPr>
        <w:t>、液化石油气干衣机</w:t>
      </w:r>
      <w:r w:rsidRPr="00AC3ACC">
        <w:rPr>
          <w:rFonts w:ascii="Times New Roman"/>
        </w:rPr>
        <w:t>(Y)</w:t>
      </w:r>
      <w:r w:rsidRPr="00AC3ACC">
        <w:rPr>
          <w:rFonts w:ascii="Times New Roman"/>
        </w:rPr>
        <w:t>。</w:t>
      </w:r>
    </w:p>
    <w:p w14:paraId="3E418956" w14:textId="77777777" w:rsidR="000A3F89" w:rsidRPr="00AC3ACC" w:rsidRDefault="000A3F89" w:rsidP="000A3F89">
      <w:pPr>
        <w:pStyle w:val="afff1"/>
        <w:spacing w:before="156" w:after="156" w:line="360" w:lineRule="auto"/>
        <w:rPr>
          <w:rFonts w:ascii="Times New Roman"/>
        </w:rPr>
      </w:pPr>
      <w:bookmarkStart w:id="239" w:name="_Toc99039111"/>
      <w:bookmarkStart w:id="240" w:name="_Toc98944586"/>
      <w:bookmarkStart w:id="241" w:name="_Toc99039112"/>
      <w:bookmarkStart w:id="242" w:name="_Toc99635119"/>
      <w:bookmarkStart w:id="243" w:name="_Toc99971302"/>
      <w:bookmarkStart w:id="244" w:name="_Toc101865010"/>
      <w:bookmarkStart w:id="245" w:name="_Toc102676956"/>
      <w:bookmarkStart w:id="246" w:name="_Toc102759280"/>
      <w:bookmarkStart w:id="247" w:name="_Toc102820288"/>
      <w:bookmarkStart w:id="248" w:name="_Toc103001421"/>
      <w:bookmarkStart w:id="249" w:name="_Toc103004187"/>
      <w:bookmarkStart w:id="250" w:name="_Toc103083606"/>
      <w:bookmarkStart w:id="251" w:name="_Toc103091236"/>
      <w:bookmarkStart w:id="252" w:name="_Toc104823614"/>
      <w:bookmarkStart w:id="253" w:name="_Toc111540273"/>
      <w:bookmarkStart w:id="254" w:name="_Toc111540747"/>
      <w:bookmarkStart w:id="255" w:name="_Toc111554952"/>
      <w:bookmarkStart w:id="256" w:name="_Toc144373656"/>
      <w:bookmarkEnd w:id="239"/>
      <w:r w:rsidRPr="00AC3ACC">
        <w:rPr>
          <w:rFonts w:ascii="Times New Roman"/>
        </w:rPr>
        <w:t>型号编制</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33E8B12" w14:textId="77777777" w:rsidR="000A3F89" w:rsidRPr="00AC3ACC" w:rsidRDefault="000A3F89" w:rsidP="000A3F89">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sidRPr="00AC3ACC">
        <w:rPr>
          <w:rFonts w:ascii="Times New Roman" w:hAnsi="Times New Roman"/>
          <w:kern w:val="0"/>
          <w:szCs w:val="20"/>
        </w:rPr>
        <w:t>干衣机的型号编制如下：</w:t>
      </w:r>
    </w:p>
    <w:p w14:paraId="416A21C8" w14:textId="4F5A10E9" w:rsidR="000A3F89" w:rsidRPr="00AC3ACC" w:rsidRDefault="000A3F89" w:rsidP="000A3F89">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768"/>
        <w:gridCol w:w="828"/>
        <w:gridCol w:w="829"/>
        <w:gridCol w:w="552"/>
        <w:gridCol w:w="828"/>
      </w:tblGrid>
      <w:tr w:rsidR="000A3F89" w:rsidRPr="00AC3ACC" w14:paraId="4C1E83AE" w14:textId="77777777" w:rsidTr="00C37F7C">
        <w:trPr>
          <w:cantSplit/>
          <w:trHeight w:val="485"/>
        </w:trPr>
        <w:tc>
          <w:tcPr>
            <w:tcW w:w="678" w:type="dxa"/>
          </w:tcPr>
          <w:p w14:paraId="1F9ED365" w14:textId="77777777" w:rsidR="000A3F89" w:rsidRPr="009C0449" w:rsidRDefault="000A3F89" w:rsidP="00C37F7C">
            <w:pPr>
              <w:adjustRightInd/>
              <w:spacing w:before="120" w:after="120" w:line="240" w:lineRule="auto"/>
              <w:jc w:val="center"/>
              <w:rPr>
                <w:rFonts w:ascii="Times New Roman" w:hAnsi="Times New Roman"/>
                <w:szCs w:val="24"/>
              </w:rPr>
            </w:pPr>
          </w:p>
        </w:tc>
        <w:tc>
          <w:tcPr>
            <w:tcW w:w="768" w:type="dxa"/>
            <w:vAlign w:val="center"/>
          </w:tcPr>
          <w:p w14:paraId="2B208616" w14:textId="77777777" w:rsidR="000A3F89" w:rsidRPr="009C0449" w:rsidRDefault="0086707A" w:rsidP="00C37F7C">
            <w:pPr>
              <w:adjustRightInd/>
              <w:spacing w:before="120" w:after="120" w:line="240" w:lineRule="auto"/>
              <w:jc w:val="center"/>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668480" behindDoc="0" locked="0" layoutInCell="1" allowOverlap="1" wp14:anchorId="13EFB9A0" wp14:editId="6EB0E991">
                      <wp:simplePos x="0" y="0"/>
                      <wp:positionH relativeFrom="column">
                        <wp:posOffset>173355</wp:posOffset>
                      </wp:positionH>
                      <wp:positionV relativeFrom="paragraph">
                        <wp:posOffset>345440</wp:posOffset>
                      </wp:positionV>
                      <wp:extent cx="2368550" cy="1026160"/>
                      <wp:effectExtent l="0" t="0" r="12700" b="2540"/>
                      <wp:wrapNone/>
                      <wp:docPr id="1596278118"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026160"/>
                                <a:chOff x="2429" y="2776"/>
                                <a:chExt cx="3730" cy="1616"/>
                              </a:xfrm>
                            </wpg:grpSpPr>
                            <wps:wsp>
                              <wps:cNvPr id="24" name="Line 18"/>
                              <wps:cNvCnPr/>
                              <wps:spPr bwMode="auto">
                                <a:xfrm>
                                  <a:off x="2429" y="2776"/>
                                  <a:ext cx="0" cy="1616"/>
                                </a:xfrm>
                                <a:prstGeom prst="line">
                                  <a:avLst/>
                                </a:prstGeom>
                                <a:noFill/>
                                <a:ln w="9525">
                                  <a:solidFill>
                                    <a:srgbClr val="000000"/>
                                  </a:solidFill>
                                  <a:round/>
                                  <a:headEnd/>
                                  <a:tailEnd/>
                                </a:ln>
                              </wps:spPr>
                              <wps:bodyPr/>
                            </wps:wsp>
                            <wps:wsp>
                              <wps:cNvPr id="25" name="Line 19"/>
                              <wps:cNvCnPr/>
                              <wps:spPr bwMode="auto">
                                <a:xfrm>
                                  <a:off x="2429" y="4386"/>
                                  <a:ext cx="3730" cy="0"/>
                                </a:xfrm>
                                <a:prstGeom prst="line">
                                  <a:avLst/>
                                </a:prstGeom>
                                <a:noFill/>
                                <a:ln w="9525">
                                  <a:solidFill>
                                    <a:srgbClr val="000000"/>
                                  </a:solidFill>
                                  <a:round/>
                                  <a:headEnd/>
                                  <a:tailEnd/>
                                </a:ln>
                              </wps:spPr>
                              <wps:bodyPr/>
                            </wps:wsp>
                            <wps:wsp>
                              <wps:cNvPr id="26" name="Line 20"/>
                              <wps:cNvCnPr/>
                              <wps:spPr bwMode="auto">
                                <a:xfrm>
                                  <a:off x="3256" y="2776"/>
                                  <a:ext cx="0" cy="1247"/>
                                </a:xfrm>
                                <a:prstGeom prst="line">
                                  <a:avLst/>
                                </a:prstGeom>
                                <a:noFill/>
                                <a:ln w="9525">
                                  <a:solidFill>
                                    <a:srgbClr val="000000"/>
                                  </a:solidFill>
                                  <a:round/>
                                  <a:headEnd/>
                                  <a:tailEnd/>
                                </a:ln>
                              </wps:spPr>
                              <wps:bodyPr/>
                            </wps:wsp>
                            <wps:wsp>
                              <wps:cNvPr id="10" name="Line 21"/>
                              <wps:cNvCnPr/>
                              <wps:spPr bwMode="auto">
                                <a:xfrm>
                                  <a:off x="3256" y="4026"/>
                                  <a:ext cx="2903" cy="0"/>
                                </a:xfrm>
                                <a:prstGeom prst="line">
                                  <a:avLst/>
                                </a:prstGeom>
                                <a:noFill/>
                                <a:ln w="9525">
                                  <a:solidFill>
                                    <a:srgbClr val="000000"/>
                                  </a:solidFill>
                                  <a:round/>
                                  <a:headEnd/>
                                  <a:tailEnd/>
                                </a:ln>
                              </wps:spPr>
                              <wps:bodyPr/>
                            </wps:wsp>
                            <wps:wsp>
                              <wps:cNvPr id="28" name="Line 22"/>
                              <wps:cNvCnPr/>
                              <wps:spPr bwMode="auto">
                                <a:xfrm>
                                  <a:off x="4043" y="3672"/>
                                  <a:ext cx="2116" cy="0"/>
                                </a:xfrm>
                                <a:prstGeom prst="line">
                                  <a:avLst/>
                                </a:prstGeom>
                                <a:noFill/>
                                <a:ln w="9525">
                                  <a:solidFill>
                                    <a:srgbClr val="000000"/>
                                  </a:solidFill>
                                  <a:round/>
                                  <a:headEnd/>
                                  <a:tailEnd/>
                                </a:ln>
                              </wps:spPr>
                              <wps:bodyPr/>
                            </wps:wsp>
                            <wps:wsp>
                              <wps:cNvPr id="29" name="Line 23"/>
                              <wps:cNvCnPr/>
                              <wps:spPr bwMode="auto">
                                <a:xfrm>
                                  <a:off x="5415" y="3306"/>
                                  <a:ext cx="715" cy="0"/>
                                </a:xfrm>
                                <a:prstGeom prst="line">
                                  <a:avLst/>
                                </a:prstGeom>
                                <a:noFill/>
                                <a:ln w="9525">
                                  <a:solidFill>
                                    <a:srgbClr val="000000"/>
                                  </a:solidFill>
                                  <a:round/>
                                  <a:headEnd/>
                                  <a:tailEnd/>
                                </a:ln>
                              </wps:spPr>
                              <wps:bodyPr/>
                            </wps:wsp>
                            <wps:wsp>
                              <wps:cNvPr id="30" name="Line 24"/>
                              <wps:cNvCnPr/>
                              <wps:spPr bwMode="auto">
                                <a:xfrm>
                                  <a:off x="4043" y="2797"/>
                                  <a:ext cx="0" cy="896"/>
                                </a:xfrm>
                                <a:prstGeom prst="line">
                                  <a:avLst/>
                                </a:prstGeom>
                                <a:noFill/>
                                <a:ln w="9525">
                                  <a:solidFill>
                                    <a:srgbClr val="000000"/>
                                  </a:solidFill>
                                  <a:round/>
                                  <a:headEnd/>
                                  <a:tailEnd/>
                                </a:ln>
                              </wps:spPr>
                              <wps:bodyPr/>
                            </wps:wsp>
                            <wps:wsp>
                              <wps:cNvPr id="31" name="Line 25"/>
                              <wps:cNvCnPr/>
                              <wps:spPr bwMode="auto">
                                <a:xfrm>
                                  <a:off x="5415" y="2791"/>
                                  <a:ext cx="0" cy="515"/>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57F196" id="组合 5" o:spid="_x0000_s1026" style="position:absolute;margin-left:13.65pt;margin-top:27.2pt;width:186.5pt;height:80.8pt;z-index:251668480" coordorigin="2429,2776" coordsize="373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">
                      <v:line id="Line 18" o:spid="_x0000_s1027" style="position:absolute;visibility:visible;mso-wrap-style:square" from="2429,2776" to="2429,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9" o:spid="_x0000_s1028" style="position:absolute;visibility:visible;mso-wrap-style:square" from="2429,4386" to="6159,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0" o:spid="_x0000_s1029" style="position:absolute;visibility:visible;mso-wrap-style:square" from="3256,2776" to="3256,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1" o:spid="_x0000_s1030" style="position:absolute;visibility:visible;mso-wrap-style:square" from="3256,4026" to="6159,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2" o:spid="_x0000_s1031" style="position:absolute;visibility:visible;mso-wrap-style:square" from="4043,3672" to="6159,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3" o:spid="_x0000_s1032" style="position:absolute;visibility:visible;mso-wrap-style:square" from="5415,3306" to="6130,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4" o:spid="_x0000_s1033" style="position:absolute;visibility:visible;mso-wrap-style:square" from="4043,2797" to="4043,3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5" o:spid="_x0000_s1034" style="position:absolute;visibility:visible;mso-wrap-style:square" from="5415,2791" to="5415,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r w:rsidR="000A3F89" w:rsidRPr="009C0449">
              <w:rPr>
                <w:rFonts w:ascii="Times New Roman" w:hAnsi="Times New Roman"/>
                <w:szCs w:val="24"/>
              </w:rPr>
              <w:t>RG</w:t>
            </w:r>
          </w:p>
        </w:tc>
        <w:tc>
          <w:tcPr>
            <w:tcW w:w="828" w:type="dxa"/>
            <w:vAlign w:val="center"/>
          </w:tcPr>
          <w:p w14:paraId="19C4BCE8" w14:textId="77777777" w:rsidR="000A3F89" w:rsidRPr="009C0449" w:rsidRDefault="000A3F89" w:rsidP="00C37F7C">
            <w:pPr>
              <w:adjustRightInd/>
              <w:spacing w:before="120" w:after="120" w:line="240" w:lineRule="auto"/>
              <w:jc w:val="center"/>
              <w:rPr>
                <w:rFonts w:ascii="Times New Roman" w:hAnsi="Times New Roman"/>
                <w:szCs w:val="24"/>
              </w:rPr>
            </w:pPr>
          </w:p>
        </w:tc>
        <w:tc>
          <w:tcPr>
            <w:tcW w:w="829" w:type="dxa"/>
            <w:vAlign w:val="center"/>
          </w:tcPr>
          <w:p w14:paraId="2B8FCBA0" w14:textId="77777777" w:rsidR="000A3F89" w:rsidRPr="009C0449" w:rsidRDefault="000A3F89" w:rsidP="00C37F7C">
            <w:pPr>
              <w:adjustRightInd/>
              <w:spacing w:before="120" w:after="120" w:line="240" w:lineRule="auto"/>
              <w:jc w:val="center"/>
              <w:rPr>
                <w:rFonts w:ascii="Times New Roman" w:hAnsi="Times New Roman"/>
                <w:szCs w:val="24"/>
              </w:rPr>
            </w:pPr>
          </w:p>
        </w:tc>
        <w:tc>
          <w:tcPr>
            <w:tcW w:w="552" w:type="dxa"/>
            <w:tcBorders>
              <w:top w:val="nil"/>
              <w:bottom w:val="nil"/>
            </w:tcBorders>
            <w:vAlign w:val="center"/>
          </w:tcPr>
          <w:p w14:paraId="46838D92" w14:textId="290FBB70" w:rsidR="000A3F89" w:rsidRPr="009C0449" w:rsidRDefault="001068A3" w:rsidP="00C37F7C">
            <w:pPr>
              <w:adjustRightInd/>
              <w:spacing w:before="120" w:after="120" w:line="240" w:lineRule="auto"/>
              <w:rPr>
                <w:rFonts w:ascii="Times New Roman" w:hAnsi="Times New Roman"/>
                <w:szCs w:val="24"/>
              </w:rPr>
            </w:pPr>
            <w:r>
              <w:rPr>
                <w:rFonts w:ascii="Times New Roman" w:hAnsi="Times New Roman"/>
                <w:noProof/>
                <w:szCs w:val="24"/>
              </w:rPr>
              <mc:AlternateContent>
                <mc:Choice Requires="wps">
                  <w:drawing>
                    <wp:anchor distT="4294967291" distB="4294967291" distL="114300" distR="114300" simplePos="0" relativeHeight="251666432" behindDoc="0" locked="0" layoutInCell="0" allowOverlap="1" wp14:anchorId="13FD5398" wp14:editId="08D69EE5">
                      <wp:simplePos x="0" y="0"/>
                      <wp:positionH relativeFrom="column">
                        <wp:posOffset>-65405</wp:posOffset>
                      </wp:positionH>
                      <wp:positionV relativeFrom="paragraph">
                        <wp:posOffset>180975</wp:posOffset>
                      </wp:positionV>
                      <wp:extent cx="306070" cy="0"/>
                      <wp:effectExtent l="0" t="0" r="0" b="0"/>
                      <wp:wrapNone/>
                      <wp:docPr id="884576480"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60042" id="直接连接符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4.25pt" to="1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" o:allowincell="f"/>
                  </w:pict>
                </mc:Fallback>
              </mc:AlternateContent>
            </w:r>
          </w:p>
        </w:tc>
        <w:tc>
          <w:tcPr>
            <w:tcW w:w="828" w:type="dxa"/>
            <w:vAlign w:val="center"/>
          </w:tcPr>
          <w:p w14:paraId="3FDAE8B7" w14:textId="2D22BF40" w:rsidR="000A3F89" w:rsidRPr="009C0449" w:rsidRDefault="000A3F89" w:rsidP="00C37F7C">
            <w:pPr>
              <w:adjustRightInd/>
              <w:spacing w:before="120" w:after="120" w:line="240" w:lineRule="auto"/>
              <w:jc w:val="center"/>
              <w:rPr>
                <w:rFonts w:ascii="Times New Roman" w:hAnsi="Times New Roman"/>
                <w:szCs w:val="24"/>
              </w:rPr>
            </w:pPr>
          </w:p>
        </w:tc>
      </w:tr>
    </w:tbl>
    <w:p w14:paraId="49AE83D3" w14:textId="77777777" w:rsidR="000A3F89" w:rsidRPr="009C0449" w:rsidRDefault="0086707A" w:rsidP="000A3F89">
      <w:pPr>
        <w:adjustRightInd/>
        <w:spacing w:line="240" w:lineRule="auto"/>
        <w:ind w:left="630"/>
        <w:rPr>
          <w:rFonts w:ascii="Times New Roman" w:hAnsi="Times New Roman"/>
          <w:szCs w:val="24"/>
        </w:rPr>
      </w:pPr>
      <w:r>
        <w:rPr>
          <w:rFonts w:ascii="Times New Roman" w:hAnsi="Times New Roman"/>
          <w:noProof/>
          <w:szCs w:val="24"/>
        </w:rPr>
        <mc:AlternateContent>
          <mc:Choice Requires="wps">
            <w:drawing>
              <wp:anchor distT="0" distB="0" distL="114296" distR="114296" simplePos="0" relativeHeight="251669504" behindDoc="0" locked="0" layoutInCell="1" allowOverlap="1" wp14:anchorId="6053FB56" wp14:editId="10DDEBC9">
                <wp:simplePos x="0" y="0"/>
                <wp:positionH relativeFrom="column">
                  <wp:posOffset>473709</wp:posOffset>
                </wp:positionH>
                <wp:positionV relativeFrom="paragraph">
                  <wp:posOffset>1905</wp:posOffset>
                </wp:positionV>
                <wp:extent cx="0" cy="1238250"/>
                <wp:effectExtent l="0" t="0" r="19050" b="0"/>
                <wp:wrapNone/>
                <wp:docPr id="723528556"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9596B" id="_x0000_t32" coordsize="21600,21600" o:spt="32" o:oned="t" path="m,l21600,21600e" filled="f">
                <v:path arrowok="t" fillok="f" o:connecttype="none"/>
                <o:lock v:ext="edit" shapetype="t"/>
              </v:shapetype>
              <v:shape id="直接箭头连接符 3" o:spid="_x0000_s1026" type="#_x0000_t32" style="position:absolute;margin-left:37.3pt;margin-top:.15pt;width:0;height:97.5pt;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"/>
            </w:pict>
          </mc:Fallback>
        </mc:AlternateContent>
      </w:r>
      <w:r>
        <w:rPr>
          <w:rFonts w:ascii="Times New Roman" w:hAnsi="Times New Roman"/>
          <w:noProof/>
          <w:szCs w:val="24"/>
        </w:rPr>
        <mc:AlternateContent>
          <mc:Choice Requires="wps">
            <w:drawing>
              <wp:anchor distT="4294967291" distB="4294967291" distL="114299" distR="114299" simplePos="0" relativeHeight="251667456" behindDoc="0" locked="0" layoutInCell="0" allowOverlap="1" wp14:anchorId="2CAB33D2" wp14:editId="3EEFC2CD">
                <wp:simplePos x="0" y="0"/>
                <wp:positionH relativeFrom="column">
                  <wp:posOffset>2658745</wp:posOffset>
                </wp:positionH>
                <wp:positionV relativeFrom="paragraph">
                  <wp:posOffset>85724</wp:posOffset>
                </wp:positionV>
                <wp:extent cx="635" cy="0"/>
                <wp:effectExtent l="0" t="0" r="0" b="0"/>
                <wp:wrapNone/>
                <wp:docPr id="207214458"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7920B" id="直接连接符 2" o:spid="_x0000_s1026" style="position:absolute;z-index:251667456;visibility:visible;mso-wrap-style:square;mso-width-percent:0;mso-height-percent:0;mso-wrap-distance-left:3.17497mm;mso-wrap-distance-top:-1e-4mm;mso-wrap-distance-right:3.17497mm;mso-wrap-distance-bottom:-1e-4mm;mso-position-horizontal:absolute;mso-position-horizontal-relative:text;mso-position-vertical:absolute;mso-position-vertical-relative:text;mso-width-percent:0;mso-height-percent:0;mso-width-relative:page;mso-height-relative:page" from="209.35pt,6.75pt" to="20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" o:allowincell="f"/>
            </w:pict>
          </mc:Fallback>
        </mc:AlternateContent>
      </w:r>
    </w:p>
    <w:p w14:paraId="470418C8" w14:textId="77777777" w:rsidR="000A3F89" w:rsidRPr="009C0449" w:rsidRDefault="000A3F89" w:rsidP="000A3F89">
      <w:pPr>
        <w:adjustRightInd/>
        <w:spacing w:line="360" w:lineRule="exact"/>
        <w:ind w:leftChars="300" w:left="630" w:firstLineChars="2250" w:firstLine="4725"/>
        <w:rPr>
          <w:rFonts w:ascii="Times New Roman" w:hAnsi="Times New Roman"/>
        </w:rPr>
      </w:pPr>
      <w:r w:rsidRPr="00AC3ACC">
        <w:rPr>
          <w:rFonts w:ascii="Times New Roman" w:hAnsi="Times New Roman"/>
        </w:rPr>
        <w:t>产品特征序号（由制造厂自行编制）</w:t>
      </w:r>
    </w:p>
    <w:p w14:paraId="0337966A" w14:textId="77777777" w:rsidR="000A3F89" w:rsidRPr="009C0449" w:rsidRDefault="000A3F89" w:rsidP="000A3F89">
      <w:pPr>
        <w:adjustRightInd/>
        <w:spacing w:line="360" w:lineRule="exact"/>
        <w:ind w:right="420" w:firstLineChars="2550" w:firstLine="5355"/>
        <w:rPr>
          <w:rFonts w:ascii="Times New Roman" w:hAnsi="Times New Roman"/>
          <w:szCs w:val="24"/>
        </w:rPr>
      </w:pPr>
      <w:r w:rsidRPr="00AC3ACC">
        <w:rPr>
          <w:rFonts w:ascii="Times New Roman" w:hAnsi="Times New Roman"/>
          <w:szCs w:val="24"/>
        </w:rPr>
        <w:t>额定容量</w:t>
      </w:r>
      <w:r w:rsidRPr="009C0449">
        <w:rPr>
          <w:rFonts w:ascii="Times New Roman" w:hAnsi="Times New Roman"/>
          <w:szCs w:val="24"/>
        </w:rPr>
        <w:t>kg</w:t>
      </w:r>
      <w:r w:rsidRPr="00AC3ACC">
        <w:rPr>
          <w:rFonts w:ascii="Times New Roman" w:hAnsi="Times New Roman"/>
          <w:szCs w:val="24"/>
        </w:rPr>
        <w:t>（以数字表示）</w:t>
      </w:r>
    </w:p>
    <w:p w14:paraId="06920740" w14:textId="77777777" w:rsidR="000A3F89" w:rsidRPr="009C0449" w:rsidRDefault="000A3F89" w:rsidP="000A3F89">
      <w:pPr>
        <w:adjustRightInd/>
        <w:spacing w:line="360" w:lineRule="exact"/>
        <w:ind w:leftChars="300" w:left="630" w:right="525" w:firstLineChars="2250" w:firstLine="4725"/>
        <w:rPr>
          <w:rFonts w:ascii="Times New Roman" w:hAnsi="Times New Roman"/>
          <w:szCs w:val="24"/>
        </w:rPr>
      </w:pPr>
      <w:r w:rsidRPr="00AC3ACC">
        <w:rPr>
          <w:rFonts w:ascii="Times New Roman" w:hAnsi="Times New Roman"/>
          <w:szCs w:val="24"/>
        </w:rPr>
        <w:t>天然气</w:t>
      </w:r>
      <w:r w:rsidRPr="009C0449">
        <w:rPr>
          <w:rFonts w:ascii="Times New Roman" w:hAnsi="Times New Roman"/>
          <w:szCs w:val="24"/>
        </w:rPr>
        <w:t>T</w:t>
      </w:r>
      <w:r w:rsidRPr="00AC3ACC">
        <w:rPr>
          <w:rFonts w:ascii="Times New Roman" w:hAnsi="Times New Roman"/>
          <w:szCs w:val="24"/>
        </w:rPr>
        <w:t>，液化石油气</w:t>
      </w:r>
      <w:r w:rsidRPr="009C0449">
        <w:rPr>
          <w:rFonts w:ascii="Times New Roman" w:hAnsi="Times New Roman"/>
          <w:szCs w:val="24"/>
        </w:rPr>
        <w:t>Y</w:t>
      </w:r>
      <w:r w:rsidRPr="00AC3ACC">
        <w:rPr>
          <w:rFonts w:ascii="Times New Roman" w:hAnsi="Times New Roman"/>
          <w:szCs w:val="24"/>
        </w:rPr>
        <w:t>，人工煤气</w:t>
      </w:r>
      <w:r w:rsidRPr="009C0449">
        <w:rPr>
          <w:rFonts w:ascii="Times New Roman" w:hAnsi="Times New Roman"/>
          <w:szCs w:val="24"/>
        </w:rPr>
        <w:t>R</w:t>
      </w:r>
    </w:p>
    <w:p w14:paraId="2B2CD235" w14:textId="77777777" w:rsidR="000A3F89" w:rsidRPr="009C0449" w:rsidRDefault="000A3F89" w:rsidP="000A3F89">
      <w:pPr>
        <w:adjustRightInd/>
        <w:spacing w:line="360" w:lineRule="exact"/>
        <w:ind w:right="1155" w:firstLineChars="2550" w:firstLine="5355"/>
        <w:rPr>
          <w:rFonts w:ascii="Times New Roman" w:hAnsi="Times New Roman"/>
          <w:szCs w:val="24"/>
        </w:rPr>
      </w:pPr>
      <w:r w:rsidRPr="00AC3ACC">
        <w:rPr>
          <w:rFonts w:ascii="Times New Roman" w:hAnsi="Times New Roman"/>
          <w:szCs w:val="24"/>
        </w:rPr>
        <w:t>燃气干衣机</w:t>
      </w:r>
    </w:p>
    <w:p w14:paraId="71890F50" w14:textId="77777777" w:rsidR="000A3F89" w:rsidRPr="009C0449" w:rsidRDefault="0086707A" w:rsidP="000A3F89">
      <w:pPr>
        <w:adjustRightInd/>
        <w:spacing w:line="360" w:lineRule="exact"/>
        <w:ind w:right="1155" w:firstLineChars="2550" w:firstLine="5355"/>
        <w:rPr>
          <w:rFonts w:ascii="Times New Roman" w:hAnsi="Times New Roman"/>
          <w:szCs w:val="24"/>
        </w:rPr>
      </w:pPr>
      <w:r>
        <w:rPr>
          <w:rFonts w:ascii="Times New Roman" w:hAnsi="Times New Roman"/>
          <w:noProof/>
          <w:szCs w:val="24"/>
        </w:rPr>
        <mc:AlternateContent>
          <mc:Choice Requires="wps">
            <w:drawing>
              <wp:anchor distT="4294967292" distB="4294967292" distL="114300" distR="114300" simplePos="0" relativeHeight="251670528" behindDoc="0" locked="0" layoutInCell="1" allowOverlap="1" wp14:anchorId="0F10FF34" wp14:editId="1A1B215E">
                <wp:simplePos x="0" y="0"/>
                <wp:positionH relativeFrom="column">
                  <wp:posOffset>473710</wp:posOffset>
                </wp:positionH>
                <wp:positionV relativeFrom="paragraph">
                  <wp:posOffset>127634</wp:posOffset>
                </wp:positionV>
                <wp:extent cx="2865120" cy="0"/>
                <wp:effectExtent l="0" t="0" r="0" b="0"/>
                <wp:wrapNone/>
                <wp:docPr id="1127065545"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87DA1" id="直接箭头连接符 1" o:spid="_x0000_s1026" type="#_x0000_t32" style="position:absolute;margin-left:37.3pt;margin-top:10.05pt;width:225.6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"/>
            </w:pict>
          </mc:Fallback>
        </mc:AlternateContent>
      </w:r>
      <w:r w:rsidR="000A3F89" w:rsidRPr="00AC3ACC">
        <w:rPr>
          <w:rFonts w:ascii="Times New Roman" w:hAnsi="Times New Roman"/>
          <w:szCs w:val="24"/>
        </w:rPr>
        <w:t>家用</w:t>
      </w:r>
      <w:r w:rsidR="000A3F89" w:rsidRPr="009C0449">
        <w:rPr>
          <w:rFonts w:ascii="Times New Roman" w:hAnsi="Times New Roman"/>
          <w:szCs w:val="24"/>
        </w:rPr>
        <w:t>J</w:t>
      </w:r>
      <w:r w:rsidR="000A3F89" w:rsidRPr="00AC3ACC">
        <w:rPr>
          <w:rFonts w:ascii="Times New Roman" w:hAnsi="Times New Roman"/>
          <w:szCs w:val="24"/>
        </w:rPr>
        <w:t>，商用</w:t>
      </w:r>
      <w:r w:rsidR="000A3F89" w:rsidRPr="009C0449">
        <w:rPr>
          <w:rFonts w:ascii="Times New Roman" w:hAnsi="Times New Roman"/>
          <w:szCs w:val="24"/>
        </w:rPr>
        <w:t>S</w:t>
      </w:r>
    </w:p>
    <w:p w14:paraId="321D5960" w14:textId="77777777" w:rsidR="000A3F89" w:rsidRDefault="000A3F89" w:rsidP="00A46F1C">
      <w:pPr>
        <w:pStyle w:val="af0"/>
        <w:spacing w:beforeLines="50" w:before="156"/>
      </w:pPr>
    </w:p>
    <w:p w14:paraId="2AFA89EC" w14:textId="77777777" w:rsidR="000A3F89" w:rsidRPr="00AC3ACC" w:rsidRDefault="000A3F89" w:rsidP="000A3F89">
      <w:pPr>
        <w:pStyle w:val="af0"/>
        <w:numPr>
          <w:ilvl w:val="0"/>
          <w:numId w:val="0"/>
        </w:numPr>
        <w:ind w:left="363" w:firstLineChars="200" w:firstLine="360"/>
      </w:pPr>
      <w:r w:rsidRPr="00AC3ACC">
        <w:t>额定容量为6 kg的天然气家用燃气衣物烘干机表示为：JRGT6。</w:t>
      </w:r>
    </w:p>
    <w:p w14:paraId="6889F89A" w14:textId="77777777" w:rsidR="000A3F89" w:rsidRPr="00AC3ACC" w:rsidRDefault="000A3F89" w:rsidP="000A3F89">
      <w:pPr>
        <w:pStyle w:val="afff0"/>
        <w:adjustRightInd w:val="0"/>
        <w:snapToGrid w:val="0"/>
        <w:spacing w:before="312" w:after="312" w:line="288" w:lineRule="auto"/>
        <w:rPr>
          <w:rFonts w:ascii="Times New Roman"/>
        </w:rPr>
      </w:pPr>
      <w:bookmarkStart w:id="257" w:name="_Toc434902519"/>
      <w:bookmarkStart w:id="258" w:name="_Toc99039113"/>
      <w:bookmarkStart w:id="259" w:name="_Toc98944587"/>
      <w:bookmarkStart w:id="260" w:name="_Toc99635120"/>
      <w:bookmarkStart w:id="261" w:name="_Toc99971303"/>
      <w:bookmarkStart w:id="262" w:name="_Toc101865011"/>
      <w:bookmarkStart w:id="263" w:name="_Toc102676957"/>
      <w:bookmarkStart w:id="264" w:name="_Toc102759281"/>
      <w:bookmarkStart w:id="265" w:name="_Toc102820289"/>
      <w:bookmarkStart w:id="266" w:name="_Toc103001422"/>
      <w:bookmarkStart w:id="267" w:name="_Toc103004188"/>
      <w:bookmarkStart w:id="268" w:name="_Toc103083607"/>
      <w:bookmarkStart w:id="269" w:name="_Toc103091237"/>
      <w:bookmarkStart w:id="270" w:name="_Toc104823615"/>
      <w:bookmarkStart w:id="271" w:name="_Toc111540274"/>
      <w:bookmarkStart w:id="272" w:name="_Toc111540748"/>
      <w:bookmarkStart w:id="273" w:name="_Toc111554953"/>
      <w:bookmarkStart w:id="274" w:name="_Toc144373657"/>
      <w:r w:rsidRPr="00AC3ACC">
        <w:rPr>
          <w:rFonts w:ascii="Times New Roman"/>
        </w:rPr>
        <w:t>材料和结构</w:t>
      </w:r>
      <w:bookmarkStart w:id="275" w:name="_Toc434902520"/>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10130BEF" w14:textId="77777777" w:rsidR="000A3F89" w:rsidRPr="00AC3ACC" w:rsidRDefault="000A3F89" w:rsidP="000A3F89">
      <w:pPr>
        <w:pStyle w:val="afff1"/>
        <w:adjustRightInd w:val="0"/>
        <w:snapToGrid w:val="0"/>
        <w:spacing w:before="156" w:after="156" w:line="288" w:lineRule="auto"/>
        <w:rPr>
          <w:rFonts w:ascii="Times New Roman"/>
        </w:rPr>
      </w:pPr>
      <w:bookmarkStart w:id="276" w:name="_Toc99039114"/>
      <w:bookmarkStart w:id="277" w:name="_Toc98944588"/>
      <w:bookmarkStart w:id="278" w:name="_Toc99635121"/>
      <w:bookmarkStart w:id="279" w:name="_Toc99971304"/>
      <w:bookmarkStart w:id="280" w:name="_Toc101865012"/>
      <w:bookmarkStart w:id="281" w:name="_Toc102676958"/>
      <w:bookmarkStart w:id="282" w:name="_Toc102759282"/>
      <w:bookmarkStart w:id="283" w:name="_Toc102820290"/>
      <w:bookmarkStart w:id="284" w:name="_Toc103001423"/>
      <w:bookmarkStart w:id="285" w:name="_Toc103004189"/>
      <w:bookmarkStart w:id="286" w:name="_Toc103083608"/>
      <w:bookmarkStart w:id="287" w:name="_Toc103091238"/>
      <w:bookmarkStart w:id="288" w:name="_Toc104823616"/>
      <w:bookmarkStart w:id="289" w:name="_Toc111540275"/>
      <w:bookmarkStart w:id="290" w:name="_Toc111540749"/>
      <w:bookmarkStart w:id="291" w:name="_Toc111554954"/>
      <w:bookmarkStart w:id="292" w:name="_Toc144373658"/>
      <w:r w:rsidRPr="00AC3ACC">
        <w:rPr>
          <w:rFonts w:ascii="Times New Roman"/>
        </w:rPr>
        <w:t>材料</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5BD7716" w14:textId="77777777" w:rsidR="000A3F89" w:rsidRPr="00AC3ACC" w:rsidRDefault="000A3F89" w:rsidP="000A3F89">
      <w:pPr>
        <w:pStyle w:val="afff2"/>
        <w:adjustRightInd w:val="0"/>
        <w:snapToGrid w:val="0"/>
        <w:spacing w:before="156" w:after="156" w:line="288" w:lineRule="auto"/>
        <w:rPr>
          <w:rFonts w:ascii="Times New Roman"/>
        </w:rPr>
      </w:pPr>
      <w:r w:rsidRPr="00AC3ACC">
        <w:rPr>
          <w:rFonts w:ascii="Times New Roman"/>
        </w:rPr>
        <w:t>一般要求</w:t>
      </w:r>
    </w:p>
    <w:p w14:paraId="108E67BA"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干衣机在正常使用过程中，其材料应能够承受可预期的机械、化学和热的影响。</w:t>
      </w:r>
    </w:p>
    <w:p w14:paraId="422E1127"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与燃烧产物接触的金属材料，应耐腐蚀</w:t>
      </w:r>
      <w:proofErr w:type="gramStart"/>
      <w:r w:rsidRPr="00AC3ACC">
        <w:rPr>
          <w:rFonts w:ascii="Times New Roman"/>
        </w:rPr>
        <w:t>或经耐腐蚀</w:t>
      </w:r>
      <w:proofErr w:type="gramEnd"/>
      <w:r w:rsidRPr="00AC3ACC">
        <w:rPr>
          <w:rFonts w:ascii="Times New Roman"/>
        </w:rPr>
        <w:t>处理并能承受燃烧产物的温度影响。</w:t>
      </w:r>
    </w:p>
    <w:p w14:paraId="7C54E30D"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排气系统中与燃烧产物及湿气混合接触的非金属排气管的材料应为耐腐蚀、难燃性的材料，并且能承受排气过程中的热影响；金属材料应能满足排气过程中产生化学腐蚀的能力。</w:t>
      </w:r>
    </w:p>
    <w:p w14:paraId="5F975A6A"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燃烧室的外壳应为金属材料。</w:t>
      </w:r>
    </w:p>
    <w:p w14:paraId="4C74758A"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保温和隔热材料应为不燃材料。</w:t>
      </w:r>
    </w:p>
    <w:p w14:paraId="2ACE1197"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焊料中不应含有金属六价</w:t>
      </w:r>
      <w:proofErr w:type="gramStart"/>
      <w:r w:rsidRPr="00AC3ACC">
        <w:rPr>
          <w:rFonts w:ascii="Times New Roman"/>
        </w:rPr>
        <w:t>镉</w:t>
      </w:r>
      <w:proofErr w:type="gramEnd"/>
      <w:r w:rsidRPr="00AC3ACC">
        <w:rPr>
          <w:rFonts w:ascii="Times New Roman"/>
        </w:rPr>
        <w:t>。</w:t>
      </w:r>
    </w:p>
    <w:p w14:paraId="3E859B42"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干衣机使用的材料中不应含石棉。</w:t>
      </w:r>
    </w:p>
    <w:p w14:paraId="26A1FECE" w14:textId="77777777" w:rsidR="000A3F89" w:rsidRPr="00AC3ACC" w:rsidRDefault="000A3F89" w:rsidP="000A3F89">
      <w:pPr>
        <w:pStyle w:val="afff2"/>
        <w:adjustRightInd w:val="0"/>
        <w:snapToGrid w:val="0"/>
        <w:spacing w:before="156" w:after="156" w:line="288" w:lineRule="auto"/>
        <w:rPr>
          <w:rFonts w:ascii="Times New Roman"/>
        </w:rPr>
      </w:pPr>
      <w:r w:rsidRPr="00AC3ACC">
        <w:rPr>
          <w:rFonts w:ascii="Times New Roman"/>
        </w:rPr>
        <w:t>燃气管路材料</w:t>
      </w:r>
    </w:p>
    <w:p w14:paraId="2FB8F7C8"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燃气管路系统的零部件应采用耐腐蚀、熔点大于</w:t>
      </w:r>
      <w:r w:rsidRPr="00AC3ACC">
        <w:rPr>
          <w:rFonts w:ascii="Times New Roman"/>
        </w:rPr>
        <w:t>350 ℃</w:t>
      </w:r>
      <w:r w:rsidRPr="00AC3ACC">
        <w:rPr>
          <w:rFonts w:ascii="Times New Roman"/>
        </w:rPr>
        <w:t>的金属材料或不燃材料（密封、润滑材料除外）。</w:t>
      </w:r>
    </w:p>
    <w:p w14:paraId="6606906A" w14:textId="77777777" w:rsidR="000A3F89" w:rsidRDefault="000A3F89" w:rsidP="000A3F89">
      <w:pPr>
        <w:pStyle w:val="affffffffd"/>
        <w:adjustRightInd w:val="0"/>
        <w:snapToGrid w:val="0"/>
        <w:spacing w:before="100" w:after="100" w:line="288" w:lineRule="auto"/>
        <w:rPr>
          <w:rFonts w:ascii="Times New Roman"/>
        </w:rPr>
      </w:pPr>
      <w:r w:rsidRPr="00AC3ACC">
        <w:rPr>
          <w:rFonts w:ascii="Times New Roman"/>
        </w:rPr>
        <w:t>密封材料如油脂、密封垫等除应符合密封性能规定外，还应耐燃气的腐蚀。</w:t>
      </w:r>
    </w:p>
    <w:p w14:paraId="7DE16836" w14:textId="132EC73E" w:rsidR="008507DB" w:rsidRPr="00AC3ACC" w:rsidRDefault="008507DB" w:rsidP="000A3F89">
      <w:pPr>
        <w:pStyle w:val="affffffffd"/>
        <w:adjustRightInd w:val="0"/>
        <w:snapToGrid w:val="0"/>
        <w:spacing w:before="100" w:after="100" w:line="288" w:lineRule="auto"/>
        <w:rPr>
          <w:rFonts w:ascii="Times New Roman"/>
        </w:rPr>
      </w:pPr>
      <w:r>
        <w:rPr>
          <w:rFonts w:ascii="Times New Roman" w:hint="eastAsia"/>
        </w:rPr>
        <w:t>接触燃气的管路应为金属材料。</w:t>
      </w:r>
    </w:p>
    <w:p w14:paraId="24DF2DC4" w14:textId="77777777" w:rsidR="000A3F89" w:rsidRPr="00AC3ACC" w:rsidRDefault="000A3F89" w:rsidP="000A3F89">
      <w:pPr>
        <w:pStyle w:val="afff2"/>
        <w:adjustRightInd w:val="0"/>
        <w:snapToGrid w:val="0"/>
        <w:spacing w:before="156" w:after="156" w:line="288" w:lineRule="auto"/>
        <w:rPr>
          <w:rFonts w:ascii="Times New Roman"/>
        </w:rPr>
      </w:pPr>
      <w:r w:rsidRPr="00AC3ACC">
        <w:rPr>
          <w:rFonts w:ascii="Times New Roman"/>
        </w:rPr>
        <w:t>燃烧器材料</w:t>
      </w:r>
    </w:p>
    <w:p w14:paraId="20EB8A54"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燃烧器应采用耐腐蚀、熔点大于</w:t>
      </w:r>
      <w:r w:rsidRPr="00AC3ACC">
        <w:rPr>
          <w:rFonts w:ascii="Times New Roman"/>
        </w:rPr>
        <w:t>700 ℃</w:t>
      </w:r>
      <w:r w:rsidRPr="00AC3ACC">
        <w:rPr>
          <w:rFonts w:ascii="Times New Roman"/>
        </w:rPr>
        <w:t>的金属材料或不燃性材料，不应有影响使用的缺陷。</w:t>
      </w:r>
    </w:p>
    <w:p w14:paraId="07266EFE" w14:textId="77777777" w:rsidR="000A3F89" w:rsidRPr="00AC3ACC" w:rsidRDefault="000A3F89" w:rsidP="000A3F89">
      <w:pPr>
        <w:pStyle w:val="affffffffd"/>
        <w:adjustRightInd w:val="0"/>
        <w:snapToGrid w:val="0"/>
        <w:spacing w:before="100" w:after="100" w:line="288" w:lineRule="auto"/>
        <w:rPr>
          <w:rFonts w:ascii="Times New Roman"/>
        </w:rPr>
      </w:pPr>
      <w:r w:rsidRPr="00AC3ACC">
        <w:rPr>
          <w:rFonts w:ascii="Times New Roman"/>
        </w:rPr>
        <w:t>燃烧器火焰口部分应采用不锈钢或防腐及耐温同等级别及以上的材料。</w:t>
      </w:r>
    </w:p>
    <w:p w14:paraId="687CBBC5" w14:textId="77777777" w:rsidR="000A3F89" w:rsidRPr="00AC3ACC" w:rsidRDefault="000A3F89" w:rsidP="000A3F89">
      <w:pPr>
        <w:pStyle w:val="affffffffd"/>
        <w:rPr>
          <w:rFonts w:ascii="Times New Roman"/>
        </w:rPr>
      </w:pPr>
      <w:r w:rsidRPr="00AC3ACC">
        <w:rPr>
          <w:rFonts w:ascii="Times New Roman"/>
        </w:rPr>
        <w:t>喷嘴、喷嘴托架、调风板应采用耐腐蚀、熔点大于</w:t>
      </w:r>
      <w:r w:rsidRPr="00AC3ACC">
        <w:rPr>
          <w:rFonts w:ascii="Times New Roman"/>
        </w:rPr>
        <w:t>500 ℃</w:t>
      </w:r>
      <w:r w:rsidRPr="00AC3ACC">
        <w:rPr>
          <w:rFonts w:ascii="Times New Roman"/>
        </w:rPr>
        <w:t>的金属材料或不燃性材料。</w:t>
      </w:r>
    </w:p>
    <w:p w14:paraId="143C68EF" w14:textId="77777777" w:rsidR="000A3F89" w:rsidRPr="00AC3ACC" w:rsidRDefault="000A3F89" w:rsidP="000A3F89">
      <w:pPr>
        <w:pStyle w:val="afff2"/>
        <w:adjustRightInd w:val="0"/>
        <w:snapToGrid w:val="0"/>
        <w:spacing w:before="156" w:after="156" w:line="288" w:lineRule="auto"/>
        <w:rPr>
          <w:rFonts w:ascii="Times New Roman"/>
        </w:rPr>
      </w:pPr>
      <w:r w:rsidRPr="00AC3ACC">
        <w:rPr>
          <w:rFonts w:ascii="Times New Roman"/>
        </w:rPr>
        <w:t>滚筒材料</w:t>
      </w:r>
    </w:p>
    <w:p w14:paraId="6C924FAB" w14:textId="77777777" w:rsidR="000A3F89" w:rsidRPr="00AC3ACC" w:rsidRDefault="000A3F89" w:rsidP="000A3F89">
      <w:pPr>
        <w:pStyle w:val="affffffffd"/>
        <w:numPr>
          <w:ilvl w:val="0"/>
          <w:numId w:val="0"/>
        </w:numPr>
        <w:adjustRightInd w:val="0"/>
        <w:snapToGrid w:val="0"/>
        <w:spacing w:before="100" w:after="100" w:line="288" w:lineRule="auto"/>
        <w:ind w:firstLineChars="200" w:firstLine="420"/>
        <w:rPr>
          <w:rFonts w:ascii="Times New Roman"/>
        </w:rPr>
      </w:pPr>
      <w:r w:rsidRPr="00AC3ACC">
        <w:rPr>
          <w:rFonts w:ascii="Times New Roman"/>
        </w:rPr>
        <w:t>盛放衣物的滚筒材料，在使用中不应出现因热分解而产生对人体有害的气体</w:t>
      </w:r>
      <w:r w:rsidRPr="00AC3ACC">
        <w:rPr>
          <w:rFonts w:ascii="Times New Roman"/>
        </w:rPr>
        <w:t>,</w:t>
      </w:r>
      <w:r w:rsidRPr="00AC3ACC">
        <w:rPr>
          <w:rFonts w:ascii="Times New Roman"/>
        </w:rPr>
        <w:t>且在使用过程中不应因受热而变形。</w:t>
      </w:r>
    </w:p>
    <w:p w14:paraId="440751D3" w14:textId="77777777" w:rsidR="000A3F89" w:rsidRPr="00AC3ACC" w:rsidRDefault="000A3F89" w:rsidP="000A3F89">
      <w:pPr>
        <w:pStyle w:val="afff1"/>
        <w:spacing w:before="156" w:after="156"/>
        <w:rPr>
          <w:rFonts w:ascii="Times New Roman"/>
        </w:rPr>
      </w:pPr>
      <w:bookmarkStart w:id="293" w:name="_Toc98944589"/>
      <w:bookmarkStart w:id="294" w:name="_Toc99039115"/>
      <w:bookmarkStart w:id="295" w:name="_Toc99635122"/>
      <w:bookmarkStart w:id="296" w:name="_Toc99971305"/>
      <w:bookmarkStart w:id="297" w:name="_Toc101865013"/>
      <w:bookmarkStart w:id="298" w:name="_Toc102676959"/>
      <w:bookmarkStart w:id="299" w:name="_Toc102759283"/>
      <w:bookmarkStart w:id="300" w:name="_Toc102820291"/>
      <w:bookmarkStart w:id="301" w:name="_Toc103001424"/>
      <w:bookmarkStart w:id="302" w:name="_Toc103004190"/>
      <w:bookmarkStart w:id="303" w:name="_Toc103083609"/>
      <w:bookmarkStart w:id="304" w:name="_Toc103091239"/>
      <w:bookmarkStart w:id="305" w:name="_Toc104823617"/>
      <w:bookmarkStart w:id="306" w:name="_Toc111540276"/>
      <w:bookmarkStart w:id="307" w:name="_Toc111540750"/>
      <w:bookmarkStart w:id="308" w:name="_Toc111554955"/>
      <w:bookmarkStart w:id="309" w:name="_Toc144373659"/>
      <w:r w:rsidRPr="00AC3ACC">
        <w:rPr>
          <w:rFonts w:ascii="Times New Roman"/>
        </w:rPr>
        <w:t>结构</w:t>
      </w:r>
      <w:bookmarkEnd w:id="27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7DAEB7C" w14:textId="77777777" w:rsidR="000A3F89" w:rsidRPr="00AC3ACC" w:rsidRDefault="000A3F89" w:rsidP="000A3F89">
      <w:pPr>
        <w:pStyle w:val="afff2"/>
        <w:spacing w:before="156" w:after="156"/>
        <w:rPr>
          <w:rFonts w:ascii="Times New Roman"/>
        </w:rPr>
      </w:pPr>
      <w:r w:rsidRPr="00AC3ACC">
        <w:rPr>
          <w:rFonts w:ascii="Times New Roman"/>
        </w:rPr>
        <w:t>通用要求</w:t>
      </w:r>
    </w:p>
    <w:p w14:paraId="5488DA19" w14:textId="77777777" w:rsidR="000A3F89" w:rsidRPr="00AC3ACC" w:rsidRDefault="000A3F89" w:rsidP="000A3F89">
      <w:pPr>
        <w:pStyle w:val="affffffffd"/>
        <w:rPr>
          <w:rFonts w:ascii="Times New Roman"/>
          <w:lang w:val="zh-CN"/>
        </w:rPr>
      </w:pPr>
      <w:r w:rsidRPr="00AC3ACC">
        <w:rPr>
          <w:rFonts w:ascii="Times New Roman"/>
          <w:lang w:val="zh-CN"/>
        </w:rPr>
        <w:t>干衣机部件应安全、牢固和耐用，整体结构稳定可靠，在正常操作时不应有损坏或影响使用的功能失效。</w:t>
      </w:r>
    </w:p>
    <w:p w14:paraId="2123DA0F" w14:textId="77777777" w:rsidR="000A3F89" w:rsidRPr="00AC3ACC" w:rsidRDefault="000A3F89" w:rsidP="000A3F89">
      <w:pPr>
        <w:pStyle w:val="affffffffd"/>
        <w:rPr>
          <w:rFonts w:ascii="Times New Roman"/>
          <w:lang w:val="zh-CN"/>
        </w:rPr>
      </w:pPr>
      <w:r w:rsidRPr="00AC3ACC">
        <w:rPr>
          <w:rFonts w:ascii="Times New Roman"/>
          <w:lang w:val="zh-CN"/>
        </w:rPr>
        <w:t>干衣机各部位间的连接件应坚固、牢靠，在正常使用过程中应有足够的稳定性，不滑动和倾倒。</w:t>
      </w:r>
    </w:p>
    <w:p w14:paraId="77713748" w14:textId="77777777" w:rsidR="000A3F89" w:rsidRPr="00AC3ACC" w:rsidRDefault="000A3F89" w:rsidP="000A3F89">
      <w:pPr>
        <w:pStyle w:val="affffffffd"/>
        <w:rPr>
          <w:rFonts w:ascii="Times New Roman"/>
          <w:lang w:val="zh-CN"/>
        </w:rPr>
      </w:pPr>
      <w:r w:rsidRPr="00AC3ACC">
        <w:rPr>
          <w:rFonts w:ascii="Times New Roman"/>
          <w:lang w:val="zh-CN"/>
        </w:rPr>
        <w:t>干衣机的设计应便于清扫和维修，手可能</w:t>
      </w:r>
      <w:r w:rsidR="00CE0C32">
        <w:rPr>
          <w:rFonts w:ascii="Times New Roman" w:hint="eastAsia"/>
          <w:lang w:val="zh-CN"/>
        </w:rPr>
        <w:t>触及</w:t>
      </w:r>
      <w:r w:rsidRPr="00AC3ACC">
        <w:rPr>
          <w:rFonts w:ascii="Times New Roman"/>
          <w:lang w:val="zh-CN"/>
        </w:rPr>
        <w:t>的部位表面应光滑。</w:t>
      </w:r>
    </w:p>
    <w:p w14:paraId="4D62AA16" w14:textId="77777777" w:rsidR="000A3F89" w:rsidRPr="00AC3ACC" w:rsidRDefault="000A3F89" w:rsidP="000A3F89">
      <w:pPr>
        <w:pStyle w:val="affffffffd"/>
        <w:rPr>
          <w:rFonts w:ascii="Times New Roman"/>
          <w:lang w:val="zh-CN"/>
        </w:rPr>
      </w:pPr>
      <w:r w:rsidRPr="00AC3ACC">
        <w:rPr>
          <w:rFonts w:ascii="Times New Roman"/>
          <w:lang w:val="zh-CN"/>
        </w:rPr>
        <w:t>除排气管</w:t>
      </w:r>
      <w:r w:rsidRPr="00AC3ACC">
        <w:rPr>
          <w:rFonts w:ascii="Times New Roman"/>
        </w:rPr>
        <w:t>出口</w:t>
      </w:r>
      <w:r w:rsidRPr="00AC3ACC">
        <w:rPr>
          <w:rFonts w:ascii="Times New Roman"/>
          <w:lang w:val="zh-CN"/>
        </w:rPr>
        <w:t>外，干衣机正常工作时产生的燃烧产物和湿气</w:t>
      </w:r>
      <w:proofErr w:type="gramStart"/>
      <w:r w:rsidRPr="00AC3ACC">
        <w:rPr>
          <w:rFonts w:ascii="Times New Roman"/>
          <w:lang w:val="zh-CN"/>
        </w:rPr>
        <w:t>不</w:t>
      </w:r>
      <w:proofErr w:type="gramEnd"/>
      <w:r w:rsidRPr="00AC3ACC">
        <w:rPr>
          <w:rFonts w:ascii="Times New Roman"/>
          <w:lang w:val="zh-CN"/>
        </w:rPr>
        <w:t>应从干衣机的其他部位溢出。</w:t>
      </w:r>
    </w:p>
    <w:p w14:paraId="5D23DB3E" w14:textId="0F77DE22" w:rsidR="000A3F89" w:rsidRPr="00AC3ACC" w:rsidRDefault="000A3F89" w:rsidP="000A3F89">
      <w:pPr>
        <w:pStyle w:val="affffffffd"/>
        <w:rPr>
          <w:rFonts w:ascii="Times New Roman"/>
          <w:lang w:val="zh-CN"/>
        </w:rPr>
      </w:pPr>
      <w:bookmarkStart w:id="310" w:name="_Hlk104561050"/>
      <w:r w:rsidRPr="00AC3ACC">
        <w:rPr>
          <w:rFonts w:ascii="Times New Roman"/>
          <w:lang w:val="zh-CN"/>
        </w:rPr>
        <w:t>干衣机壳体上宜设有观火孔，可目测观察点火、小火和主燃烧器及燃烧工况；干衣机壳体上未设</w:t>
      </w:r>
      <w:proofErr w:type="gramStart"/>
      <w:r w:rsidRPr="00AC3ACC">
        <w:rPr>
          <w:rFonts w:ascii="Times New Roman"/>
          <w:lang w:val="zh-CN"/>
        </w:rPr>
        <w:t>观火孔时</w:t>
      </w:r>
      <w:proofErr w:type="gramEnd"/>
      <w:r w:rsidRPr="00AC3ACC">
        <w:rPr>
          <w:rFonts w:ascii="Times New Roman"/>
          <w:lang w:val="zh-CN"/>
        </w:rPr>
        <w:t>，其系统控制应有对</w:t>
      </w:r>
      <w:r w:rsidR="004C72F2">
        <w:rPr>
          <w:rFonts w:ascii="Times New Roman" w:hint="eastAsia"/>
          <w:lang w:val="zh-CN"/>
        </w:rPr>
        <w:t>干衣机</w:t>
      </w:r>
      <w:r w:rsidRPr="00AC3ACC">
        <w:rPr>
          <w:rFonts w:ascii="Times New Roman"/>
          <w:lang w:val="zh-CN"/>
        </w:rPr>
        <w:t>工作状况的监视功能并能给出指示信号，在去除壳体后可直接观测到火焰状态</w:t>
      </w:r>
      <w:bookmarkEnd w:id="310"/>
      <w:r w:rsidRPr="00AC3ACC">
        <w:rPr>
          <w:rFonts w:ascii="Times New Roman"/>
          <w:lang w:val="zh-CN"/>
        </w:rPr>
        <w:t>。</w:t>
      </w:r>
      <w:r w:rsidR="004C72F2">
        <w:rPr>
          <w:rFonts w:ascii="Times New Roman" w:hint="eastAsia"/>
          <w:lang w:val="zh-CN"/>
        </w:rPr>
        <w:t>（运行状态即指示信号）</w:t>
      </w:r>
    </w:p>
    <w:p w14:paraId="3BE3567B" w14:textId="77777777" w:rsidR="000A3F89" w:rsidRPr="00AC3ACC" w:rsidRDefault="000A3F89" w:rsidP="000A3F89">
      <w:pPr>
        <w:pStyle w:val="afff2"/>
        <w:spacing w:before="156" w:after="156" w:line="360" w:lineRule="auto"/>
        <w:rPr>
          <w:rFonts w:ascii="Times New Roman"/>
        </w:rPr>
      </w:pPr>
      <w:r w:rsidRPr="00AC3ACC">
        <w:rPr>
          <w:rFonts w:ascii="Times New Roman"/>
        </w:rPr>
        <w:t>零部件</w:t>
      </w:r>
    </w:p>
    <w:p w14:paraId="1B7988B3"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燃气通路</w:t>
      </w:r>
    </w:p>
    <w:p w14:paraId="207DF09A" w14:textId="77777777" w:rsidR="000A3F89" w:rsidRPr="00AC3ACC" w:rsidRDefault="000A3F89" w:rsidP="00A46F1C">
      <w:pPr>
        <w:pStyle w:val="afffffffff0"/>
        <w:adjustRightInd w:val="0"/>
        <w:snapToGrid w:val="0"/>
        <w:spacing w:beforeLines="50" w:before="156" w:afterLines="50" w:after="156" w:line="288" w:lineRule="auto"/>
        <w:rPr>
          <w:rFonts w:ascii="Times New Roman" w:hAnsi="Times New Roman"/>
        </w:rPr>
      </w:pPr>
      <w:r w:rsidRPr="00AC3ACC">
        <w:rPr>
          <w:rFonts w:ascii="Times New Roman" w:hAnsi="Times New Roman"/>
        </w:rPr>
        <w:t>除测量用孔外，用于安装零部件的螺钉孔、螺栓孔等其他用途的孔和燃气通路之间的壁厚不应小于</w:t>
      </w:r>
      <w:r w:rsidRPr="00AC3ACC">
        <w:rPr>
          <w:rFonts w:ascii="Times New Roman" w:hAnsi="Times New Roman"/>
        </w:rPr>
        <w:t>1 mm</w:t>
      </w:r>
      <w:r w:rsidRPr="00AC3ACC">
        <w:rPr>
          <w:rFonts w:ascii="Times New Roman" w:hAnsi="Times New Roman"/>
        </w:rPr>
        <w:t>。</w:t>
      </w:r>
    </w:p>
    <w:p w14:paraId="1A8418EB" w14:textId="77777777" w:rsidR="000A3F89" w:rsidRPr="00AC3ACC" w:rsidRDefault="000A3F89" w:rsidP="00A46F1C">
      <w:pPr>
        <w:pStyle w:val="afffffffff0"/>
        <w:adjustRightInd w:val="0"/>
        <w:snapToGrid w:val="0"/>
        <w:spacing w:beforeLines="50" w:before="156" w:afterLines="50" w:after="156" w:line="288" w:lineRule="auto"/>
        <w:rPr>
          <w:rFonts w:ascii="Times New Roman" w:hAnsi="Times New Roman"/>
        </w:rPr>
      </w:pPr>
      <w:r w:rsidRPr="00AC3ACC">
        <w:rPr>
          <w:rFonts w:ascii="Times New Roman" w:hAnsi="Times New Roman"/>
        </w:rPr>
        <w:t>燃气通路上管道、阀门、配件及连接处均应密封良好，其密封性能应符合气密性要求。</w:t>
      </w:r>
    </w:p>
    <w:p w14:paraId="58BCA219" w14:textId="5E1FBE35" w:rsidR="000A3F89" w:rsidRPr="00AC3ACC" w:rsidRDefault="000A3F89" w:rsidP="000A3F89">
      <w:pPr>
        <w:pStyle w:val="afffffffff0"/>
        <w:adjustRightInd w:val="0"/>
        <w:snapToGrid w:val="0"/>
        <w:spacing w:line="288" w:lineRule="auto"/>
        <w:rPr>
          <w:rFonts w:ascii="Times New Roman" w:hAnsi="Times New Roman"/>
        </w:rPr>
      </w:pPr>
      <w:r w:rsidRPr="00AC3ACC">
        <w:rPr>
          <w:rFonts w:ascii="Times New Roman" w:hAnsi="Times New Roman"/>
        </w:rPr>
        <w:t>燃气入口接头应采用管螺纹连接，螺纹应符合</w:t>
      </w:r>
      <w:bookmarkStart w:id="311" w:name="_Hlk101860154"/>
      <w:r w:rsidRPr="00AC3ACC">
        <w:rPr>
          <w:rFonts w:ascii="Times New Roman" w:hAnsi="Times New Roman"/>
        </w:rPr>
        <w:t>GB/T 7306</w:t>
      </w:r>
      <w:r w:rsidR="00BF4EF0">
        <w:rPr>
          <w:rFonts w:ascii="Times New Roman" w:hAnsi="Times New Roman"/>
        </w:rPr>
        <w:t>.1</w:t>
      </w:r>
      <w:r w:rsidR="00BF4EF0">
        <w:rPr>
          <w:rFonts w:ascii="Times New Roman" w:hAnsi="Times New Roman" w:hint="eastAsia"/>
        </w:rPr>
        <w:t>或</w:t>
      </w:r>
      <w:r w:rsidR="00BF4EF0" w:rsidRPr="00AC3ACC">
        <w:rPr>
          <w:rFonts w:ascii="Times New Roman" w:hAnsi="Times New Roman"/>
        </w:rPr>
        <w:t>GB/T 7306</w:t>
      </w:r>
      <w:r w:rsidR="00BF4EF0">
        <w:rPr>
          <w:rFonts w:ascii="Times New Roman" w:hAnsi="Times New Roman"/>
        </w:rPr>
        <w:t>.2</w:t>
      </w:r>
      <w:r w:rsidRPr="00AC3ACC">
        <w:rPr>
          <w:rFonts w:ascii="Times New Roman" w:hAnsi="Times New Roman"/>
        </w:rPr>
        <w:t>或</w:t>
      </w:r>
      <w:r w:rsidRPr="00AC3ACC">
        <w:rPr>
          <w:rFonts w:ascii="Times New Roman" w:hAnsi="Times New Roman"/>
        </w:rPr>
        <w:t>GB/T 7307</w:t>
      </w:r>
      <w:bookmarkEnd w:id="311"/>
      <w:r w:rsidR="00BF4EF0">
        <w:rPr>
          <w:rFonts w:ascii="Times New Roman" w:hAnsi="Times New Roman" w:hint="eastAsia"/>
        </w:rPr>
        <w:t>的</w:t>
      </w:r>
      <w:r w:rsidRPr="00AC3ACC">
        <w:rPr>
          <w:rFonts w:ascii="Times New Roman" w:hAnsi="Times New Roman"/>
        </w:rPr>
        <w:t>规定，接口端面应有</w:t>
      </w:r>
      <w:r w:rsidR="003C313C" w:rsidRPr="00AC3ACC">
        <w:rPr>
          <w:rFonts w:ascii="Times New Roman" w:hAnsi="Times New Roman"/>
        </w:rPr>
        <w:t>便于密封垫密封</w:t>
      </w:r>
      <w:r w:rsidR="003C313C">
        <w:rPr>
          <w:rFonts w:ascii="Times New Roman" w:hAnsi="Times New Roman" w:hint="eastAsia"/>
        </w:rPr>
        <w:t>的</w:t>
      </w:r>
      <w:r w:rsidRPr="00AC3ACC">
        <w:rPr>
          <w:rFonts w:ascii="Times New Roman" w:hAnsi="Times New Roman"/>
        </w:rPr>
        <w:t>平整的环形面。</w:t>
      </w:r>
    </w:p>
    <w:p w14:paraId="57A371CC"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燃气系统的组成</w:t>
      </w:r>
    </w:p>
    <w:p w14:paraId="34517B59" w14:textId="6CE7B530"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在通往燃烧器的任一燃气通路上，应设置不少于两道具有独立关闭功能的阀门（见图</w:t>
      </w:r>
      <w:r w:rsidRPr="00AC3ACC">
        <w:rPr>
          <w:rFonts w:ascii="Times New Roman" w:hAnsi="Times New Roman"/>
        </w:rPr>
        <w:t>1</w:t>
      </w:r>
      <w:r w:rsidRPr="00AC3ACC">
        <w:rPr>
          <w:rFonts w:ascii="Times New Roman" w:hAnsi="Times New Roman"/>
        </w:rPr>
        <w:t>燃气通路示意图），自动阀和</w:t>
      </w:r>
      <w:proofErr w:type="gramStart"/>
      <w:r w:rsidRPr="00AC3ACC">
        <w:rPr>
          <w:rFonts w:ascii="Times New Roman" w:hAnsi="Times New Roman"/>
        </w:rPr>
        <w:t>半自动阀并应</w:t>
      </w:r>
      <w:proofErr w:type="gramEnd"/>
      <w:r w:rsidRPr="00AC3ACC">
        <w:rPr>
          <w:rFonts w:ascii="Times New Roman" w:hAnsi="Times New Roman"/>
        </w:rPr>
        <w:t>符合</w:t>
      </w:r>
      <w:bookmarkStart w:id="312" w:name="_Hlk102307506"/>
      <w:r w:rsidRPr="00AC3ACC">
        <w:rPr>
          <w:rFonts w:ascii="Times New Roman" w:hAnsi="Times New Roman"/>
        </w:rPr>
        <w:t>GB/T 37499</w:t>
      </w:r>
      <w:bookmarkEnd w:id="312"/>
      <w:r w:rsidRPr="00AC3ACC">
        <w:rPr>
          <w:rFonts w:ascii="Times New Roman" w:hAnsi="Times New Roman"/>
        </w:rPr>
        <w:t>-2019</w:t>
      </w:r>
      <w:r w:rsidR="00A00607">
        <w:rPr>
          <w:rFonts w:ascii="Times New Roman" w:hAnsi="Times New Roman" w:hint="eastAsia"/>
        </w:rPr>
        <w:t>的规定</w:t>
      </w:r>
      <w:r w:rsidRPr="00AC3ACC">
        <w:rPr>
          <w:rFonts w:ascii="Times New Roman" w:hAnsi="Times New Roman"/>
        </w:rPr>
        <w:t>。</w:t>
      </w:r>
    </w:p>
    <w:p w14:paraId="34F5CFD0" w14:textId="77777777" w:rsidR="000A3F89" w:rsidRPr="00AC3ACC" w:rsidRDefault="000A3F89" w:rsidP="000A3F89">
      <w:pPr>
        <w:pStyle w:val="afffffffff0"/>
        <w:numPr>
          <w:ilvl w:val="0"/>
          <w:numId w:val="0"/>
        </w:numPr>
        <w:ind w:left="1277"/>
        <w:jc w:val="left"/>
        <w:rPr>
          <w:rFonts w:ascii="Times New Roman" w:hAnsi="Times New Roman"/>
        </w:rPr>
      </w:pPr>
      <w:r w:rsidRPr="009C0449">
        <w:rPr>
          <w:rFonts w:ascii="Times New Roman" w:hAnsi="Times New Roman"/>
          <w:noProof/>
          <w:kern w:val="2"/>
          <w:szCs w:val="21"/>
        </w:rPr>
        <w:drawing>
          <wp:inline distT="0" distB="0" distL="0" distR="0" wp14:anchorId="1DDBE4D3" wp14:editId="17E625AE">
            <wp:extent cx="3561284" cy="640569"/>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1366" cy="653175"/>
                    </a:xfrm>
                    <a:prstGeom prst="rect">
                      <a:avLst/>
                    </a:prstGeom>
                    <a:noFill/>
                    <a:ln>
                      <a:noFill/>
                    </a:ln>
                  </pic:spPr>
                </pic:pic>
              </a:graphicData>
            </a:graphic>
          </wp:inline>
        </w:drawing>
      </w:r>
    </w:p>
    <w:p w14:paraId="5532272B" w14:textId="77777777" w:rsidR="000A3F89" w:rsidRPr="00AC3ACC" w:rsidRDefault="000A3F89">
      <w:pPr>
        <w:pStyle w:val="afffffffff0"/>
        <w:numPr>
          <w:ilvl w:val="0"/>
          <w:numId w:val="34"/>
        </w:numPr>
        <w:wordWrap w:val="0"/>
        <w:jc w:val="right"/>
        <w:rPr>
          <w:rFonts w:ascii="Times New Roman" w:eastAsia="黑体" w:hAnsi="Times New Roman"/>
          <w:b/>
          <w:bCs/>
          <w:szCs w:val="20"/>
        </w:rPr>
      </w:pPr>
      <w:r w:rsidRPr="00AC3ACC">
        <w:rPr>
          <w:rFonts w:ascii="Times New Roman" w:hAnsi="Times New Roman"/>
          <w:b/>
          <w:bCs/>
        </w:rPr>
        <w:t>示意一</w:t>
      </w:r>
    </w:p>
    <w:p w14:paraId="001576D7" w14:textId="77777777" w:rsidR="000A3F89" w:rsidRPr="00AC3ACC" w:rsidRDefault="000A3F89" w:rsidP="000A3F89">
      <w:pPr>
        <w:pStyle w:val="afffffffff0"/>
        <w:numPr>
          <w:ilvl w:val="0"/>
          <w:numId w:val="0"/>
        </w:numPr>
        <w:ind w:left="1745"/>
        <w:jc w:val="left"/>
        <w:rPr>
          <w:rFonts w:ascii="Times New Roman" w:eastAsia="黑体" w:hAnsi="Times New Roman"/>
          <w:szCs w:val="20"/>
        </w:rPr>
      </w:pPr>
      <w:r w:rsidRPr="00AC3ACC">
        <w:rPr>
          <w:rFonts w:ascii="Times New Roman" w:eastAsia="黑体" w:hAnsi="Times New Roman"/>
          <w:noProof/>
          <w:szCs w:val="20"/>
        </w:rPr>
        <w:drawing>
          <wp:inline distT="0" distB="0" distL="0" distR="0" wp14:anchorId="7340526F" wp14:editId="05A75E72">
            <wp:extent cx="3386092" cy="1051316"/>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8915" cy="1070821"/>
                    </a:xfrm>
                    <a:prstGeom prst="rect">
                      <a:avLst/>
                    </a:prstGeom>
                    <a:noFill/>
                    <a:ln>
                      <a:noFill/>
                    </a:ln>
                  </pic:spPr>
                </pic:pic>
              </a:graphicData>
            </a:graphic>
          </wp:inline>
        </w:drawing>
      </w:r>
    </w:p>
    <w:p w14:paraId="527CBDE4" w14:textId="77777777" w:rsidR="000A3F89" w:rsidRPr="00AC3ACC" w:rsidRDefault="000A3F89" w:rsidP="000A3F89">
      <w:pPr>
        <w:pStyle w:val="afffffffff0"/>
        <w:numPr>
          <w:ilvl w:val="0"/>
          <w:numId w:val="0"/>
        </w:numPr>
        <w:ind w:left="1135" w:firstLineChars="1300" w:firstLine="2741"/>
        <w:rPr>
          <w:rFonts w:ascii="Times New Roman" w:eastAsia="黑体" w:hAnsi="Times New Roman"/>
          <w:b/>
          <w:bCs/>
          <w:szCs w:val="20"/>
        </w:rPr>
      </w:pPr>
      <w:r w:rsidRPr="00AC3ACC">
        <w:rPr>
          <w:rFonts w:ascii="Times New Roman" w:hAnsi="Times New Roman"/>
          <w:b/>
          <w:bCs/>
        </w:rPr>
        <w:t xml:space="preserve">b) </w:t>
      </w:r>
      <w:r w:rsidRPr="00AC3ACC">
        <w:rPr>
          <w:rFonts w:ascii="Times New Roman" w:hAnsi="Times New Roman"/>
          <w:b/>
          <w:bCs/>
        </w:rPr>
        <w:t>示意二</w:t>
      </w:r>
    </w:p>
    <w:p w14:paraId="168DBEFB" w14:textId="77777777" w:rsidR="000A3F89" w:rsidRPr="00AC3ACC" w:rsidRDefault="000A3F89" w:rsidP="000A3F89">
      <w:pPr>
        <w:pStyle w:val="afffffffffff7"/>
        <w:ind w:firstLineChars="150" w:firstLine="315"/>
        <w:rPr>
          <w:rFonts w:ascii="Times New Roman" w:hAnsi="Times New Roman"/>
        </w:rPr>
      </w:pPr>
      <w:r>
        <w:rPr>
          <w:rFonts w:ascii="Times New Roman" w:eastAsia="仿宋" w:hAnsi="Times New Roman" w:hint="eastAsia"/>
          <w:szCs w:val="21"/>
        </w:rPr>
        <w:t>标引序号</w:t>
      </w:r>
      <w:r w:rsidRPr="00AC3ACC">
        <w:rPr>
          <w:rFonts w:ascii="Times New Roman" w:eastAsia="仿宋" w:hAnsi="Times New Roman"/>
          <w:szCs w:val="21"/>
        </w:rPr>
        <w:t>说明：</w:t>
      </w:r>
    </w:p>
    <w:p w14:paraId="56E45A8E" w14:textId="77777777" w:rsidR="000A3F89" w:rsidRPr="00AC3ACC" w:rsidRDefault="000A3F89" w:rsidP="000A3F89">
      <w:pPr>
        <w:ind w:firstLineChars="200" w:firstLine="360"/>
        <w:rPr>
          <w:rFonts w:ascii="Times New Roman" w:hAnsi="Times New Roman"/>
          <w:sz w:val="18"/>
        </w:rPr>
      </w:pPr>
      <w:r w:rsidRPr="00AC3ACC">
        <w:rPr>
          <w:rFonts w:ascii="Times New Roman" w:hAnsi="Times New Roman"/>
          <w:sz w:val="18"/>
        </w:rPr>
        <w:t>1——</w:t>
      </w:r>
      <w:r w:rsidRPr="00AC3ACC">
        <w:rPr>
          <w:rFonts w:ascii="Times New Roman" w:hAnsi="Times New Roman"/>
          <w:sz w:val="18"/>
        </w:rPr>
        <w:t>切断阀；</w:t>
      </w:r>
    </w:p>
    <w:p w14:paraId="1172DC58" w14:textId="101EF15F" w:rsidR="000A3F89" w:rsidRPr="00AC3ACC" w:rsidRDefault="000A3F89" w:rsidP="000A3F89">
      <w:pPr>
        <w:ind w:firstLineChars="200" w:firstLine="360"/>
        <w:rPr>
          <w:rFonts w:ascii="Times New Roman" w:hAnsi="Times New Roman"/>
          <w:sz w:val="18"/>
        </w:rPr>
      </w:pPr>
      <w:r w:rsidRPr="00AC3ACC">
        <w:rPr>
          <w:rFonts w:ascii="Times New Roman" w:hAnsi="Times New Roman"/>
          <w:sz w:val="18"/>
        </w:rPr>
        <w:t>2——</w:t>
      </w:r>
      <w:r w:rsidRPr="00AC3ACC">
        <w:rPr>
          <w:rFonts w:ascii="Times New Roman" w:hAnsi="Times New Roman"/>
          <w:sz w:val="18"/>
        </w:rPr>
        <w:t>燃烧器通路阀门；</w:t>
      </w:r>
    </w:p>
    <w:p w14:paraId="7E7BDEE0" w14:textId="77777777" w:rsidR="000A3F89" w:rsidRPr="00AC3ACC" w:rsidRDefault="000A3F89" w:rsidP="000A3F89">
      <w:pPr>
        <w:ind w:firstLineChars="200" w:firstLine="360"/>
        <w:rPr>
          <w:rFonts w:ascii="Times New Roman" w:hAnsi="Times New Roman"/>
          <w:sz w:val="18"/>
        </w:rPr>
      </w:pPr>
      <w:r w:rsidRPr="00AC3ACC">
        <w:rPr>
          <w:rFonts w:ascii="Times New Roman" w:hAnsi="Times New Roman"/>
          <w:sz w:val="18"/>
        </w:rPr>
        <w:t>3——</w:t>
      </w:r>
      <w:r w:rsidRPr="00AC3ACC">
        <w:rPr>
          <w:rFonts w:ascii="Times New Roman" w:hAnsi="Times New Roman"/>
          <w:sz w:val="18"/>
        </w:rPr>
        <w:t>点火燃烧器通路阀门</w:t>
      </w:r>
    </w:p>
    <w:p w14:paraId="71223F71" w14:textId="77777777" w:rsidR="000A3F89" w:rsidRPr="00AC3ACC" w:rsidRDefault="000A3F89" w:rsidP="000A3F89">
      <w:pPr>
        <w:ind w:firstLineChars="200" w:firstLine="360"/>
        <w:rPr>
          <w:rFonts w:ascii="Times New Roman" w:hAnsi="Times New Roman"/>
          <w:sz w:val="18"/>
        </w:rPr>
      </w:pPr>
      <w:r w:rsidRPr="00AC3ACC">
        <w:rPr>
          <w:rFonts w:ascii="Times New Roman" w:hAnsi="Times New Roman"/>
          <w:sz w:val="18"/>
        </w:rPr>
        <w:t>4——</w:t>
      </w:r>
      <w:r w:rsidRPr="00AC3ACC">
        <w:rPr>
          <w:rFonts w:ascii="Times New Roman" w:hAnsi="Times New Roman"/>
          <w:sz w:val="18"/>
        </w:rPr>
        <w:t>通往主燃烧器；</w:t>
      </w:r>
    </w:p>
    <w:p w14:paraId="49E8CCDC" w14:textId="77777777" w:rsidR="000A3F89" w:rsidRPr="00AC3ACC" w:rsidRDefault="000A3F89" w:rsidP="000A3F89">
      <w:pPr>
        <w:ind w:firstLineChars="200" w:firstLine="360"/>
        <w:rPr>
          <w:rFonts w:ascii="Times New Roman" w:hAnsi="Times New Roman"/>
          <w:sz w:val="18"/>
        </w:rPr>
      </w:pPr>
      <w:r w:rsidRPr="00AC3ACC">
        <w:rPr>
          <w:rFonts w:ascii="Times New Roman" w:hAnsi="Times New Roman"/>
          <w:sz w:val="18"/>
        </w:rPr>
        <w:t>5——</w:t>
      </w:r>
      <w:r w:rsidRPr="00AC3ACC">
        <w:rPr>
          <w:rFonts w:ascii="Times New Roman" w:hAnsi="Times New Roman"/>
          <w:sz w:val="18"/>
        </w:rPr>
        <w:t>通往点火燃烧器</w:t>
      </w:r>
      <w:r w:rsidRPr="00AC3ACC">
        <w:rPr>
          <w:rFonts w:ascii="Times New Roman" w:hAnsi="Times New Roman"/>
          <w:sz w:val="18"/>
        </w:rPr>
        <w:t>.</w:t>
      </w:r>
    </w:p>
    <w:p w14:paraId="0307E2AD" w14:textId="0E1E719A" w:rsidR="000A3F89" w:rsidRPr="00AC3ACC" w:rsidRDefault="000A3F89" w:rsidP="000A3F89">
      <w:pPr>
        <w:pStyle w:val="afffffffffffa"/>
        <w:ind w:firstLineChars="200" w:firstLine="360"/>
        <w:rPr>
          <w:rFonts w:ascii="Times New Roman"/>
          <w:sz w:val="18"/>
          <w:szCs w:val="18"/>
        </w:rPr>
      </w:pPr>
      <w:r w:rsidRPr="00AC3ACC">
        <w:rPr>
          <w:rFonts w:ascii="Times New Roman"/>
          <w:sz w:val="18"/>
          <w:szCs w:val="18"/>
        </w:rPr>
        <w:t>a</w:t>
      </w:r>
      <w:r w:rsidR="001068A3" w:rsidRPr="001068A3">
        <w:rPr>
          <w:rFonts w:ascii="Times New Roman" w:hint="eastAsia"/>
          <w:sz w:val="18"/>
          <w:szCs w:val="18"/>
        </w:rPr>
        <w:t>）</w:t>
      </w:r>
      <w:r w:rsidRPr="00AC3ACC">
        <w:rPr>
          <w:rFonts w:ascii="Times New Roman"/>
          <w:sz w:val="18"/>
          <w:szCs w:val="18"/>
        </w:rPr>
        <w:t>中阀门</w:t>
      </w:r>
      <w:r w:rsidRPr="00AC3ACC">
        <w:rPr>
          <w:rFonts w:ascii="Times New Roman"/>
          <w:sz w:val="18"/>
          <w:szCs w:val="18"/>
        </w:rPr>
        <w:t>1</w:t>
      </w:r>
      <w:r w:rsidRPr="00AC3ACC">
        <w:rPr>
          <w:rFonts w:ascii="Times New Roman"/>
          <w:sz w:val="18"/>
          <w:szCs w:val="18"/>
        </w:rPr>
        <w:t>与阀门</w:t>
      </w:r>
      <w:r w:rsidRPr="00AC3ACC">
        <w:rPr>
          <w:rFonts w:ascii="Times New Roman"/>
          <w:sz w:val="18"/>
          <w:szCs w:val="18"/>
        </w:rPr>
        <w:t>2</w:t>
      </w:r>
      <w:r w:rsidRPr="00AC3ACC">
        <w:rPr>
          <w:rFonts w:ascii="Times New Roman"/>
          <w:sz w:val="18"/>
          <w:szCs w:val="18"/>
        </w:rPr>
        <w:t>功能应互为独立。</w:t>
      </w:r>
    </w:p>
    <w:p w14:paraId="608FB6A6" w14:textId="77777777" w:rsidR="000A3F89" w:rsidRPr="00AC3ACC" w:rsidRDefault="000A3F89" w:rsidP="000A3F89">
      <w:pPr>
        <w:pStyle w:val="afffffffffffa"/>
        <w:ind w:firstLineChars="200" w:firstLine="360"/>
        <w:rPr>
          <w:rFonts w:ascii="Times New Roman"/>
          <w:sz w:val="18"/>
          <w:szCs w:val="18"/>
        </w:rPr>
      </w:pPr>
      <w:r w:rsidRPr="00AC3ACC">
        <w:rPr>
          <w:rFonts w:ascii="Times New Roman"/>
          <w:sz w:val="18"/>
          <w:szCs w:val="18"/>
        </w:rPr>
        <w:t>b</w:t>
      </w:r>
      <w:r w:rsidRPr="00AC3ACC">
        <w:rPr>
          <w:rFonts w:ascii="Times New Roman"/>
          <w:sz w:val="18"/>
          <w:szCs w:val="18"/>
        </w:rPr>
        <w:t>）中阀门</w:t>
      </w:r>
      <w:r w:rsidRPr="00AC3ACC">
        <w:rPr>
          <w:rFonts w:ascii="Times New Roman"/>
          <w:sz w:val="18"/>
          <w:szCs w:val="18"/>
        </w:rPr>
        <w:t>1</w:t>
      </w:r>
      <w:r w:rsidRPr="00AC3ACC">
        <w:rPr>
          <w:rFonts w:ascii="Times New Roman"/>
          <w:sz w:val="18"/>
          <w:szCs w:val="18"/>
        </w:rPr>
        <w:t>与阀门</w:t>
      </w:r>
      <w:r w:rsidRPr="00AC3ACC">
        <w:rPr>
          <w:rFonts w:ascii="Times New Roman"/>
          <w:sz w:val="18"/>
          <w:szCs w:val="18"/>
        </w:rPr>
        <w:t>2</w:t>
      </w:r>
      <w:r w:rsidRPr="00AC3ACC">
        <w:rPr>
          <w:rFonts w:ascii="Times New Roman"/>
          <w:sz w:val="18"/>
          <w:szCs w:val="18"/>
        </w:rPr>
        <w:t>功能应互为独立，阀门</w:t>
      </w:r>
      <w:r w:rsidRPr="00AC3ACC">
        <w:rPr>
          <w:rFonts w:ascii="Times New Roman"/>
          <w:sz w:val="18"/>
          <w:szCs w:val="18"/>
        </w:rPr>
        <w:t>1</w:t>
      </w:r>
      <w:r w:rsidRPr="00AC3ACC">
        <w:rPr>
          <w:rFonts w:ascii="Times New Roman"/>
          <w:sz w:val="18"/>
          <w:szCs w:val="18"/>
        </w:rPr>
        <w:t>与阀门</w:t>
      </w:r>
      <w:r w:rsidRPr="00AC3ACC">
        <w:rPr>
          <w:rFonts w:ascii="Times New Roman"/>
          <w:sz w:val="18"/>
          <w:szCs w:val="18"/>
        </w:rPr>
        <w:t>3</w:t>
      </w:r>
      <w:r w:rsidRPr="00AC3ACC">
        <w:rPr>
          <w:rFonts w:ascii="Times New Roman"/>
          <w:sz w:val="18"/>
          <w:szCs w:val="18"/>
        </w:rPr>
        <w:t>功能应互为独立；阀门</w:t>
      </w:r>
      <w:r w:rsidRPr="00AC3ACC">
        <w:rPr>
          <w:rFonts w:ascii="Times New Roman"/>
          <w:sz w:val="18"/>
          <w:szCs w:val="18"/>
        </w:rPr>
        <w:t>2</w:t>
      </w:r>
      <w:r w:rsidRPr="00AC3ACC">
        <w:rPr>
          <w:rFonts w:ascii="Times New Roman"/>
          <w:sz w:val="18"/>
          <w:szCs w:val="18"/>
        </w:rPr>
        <w:t>与阀门</w:t>
      </w:r>
      <w:r w:rsidRPr="00AC3ACC">
        <w:rPr>
          <w:rFonts w:ascii="Times New Roman"/>
          <w:sz w:val="18"/>
          <w:szCs w:val="18"/>
        </w:rPr>
        <w:t>3</w:t>
      </w:r>
      <w:r w:rsidRPr="00AC3ACC">
        <w:rPr>
          <w:rFonts w:ascii="Times New Roman"/>
          <w:sz w:val="18"/>
          <w:szCs w:val="18"/>
        </w:rPr>
        <w:t>功能可以联动。</w:t>
      </w:r>
    </w:p>
    <w:p w14:paraId="045EFA2B" w14:textId="77777777" w:rsidR="000A3F89" w:rsidRPr="00AC3ACC" w:rsidRDefault="000A3F89" w:rsidP="000A3F89">
      <w:pPr>
        <w:pStyle w:val="aff1"/>
        <w:adjustRightInd w:val="0"/>
        <w:snapToGrid w:val="0"/>
        <w:spacing w:before="156" w:after="156" w:line="288" w:lineRule="auto"/>
        <w:ind w:left="3261"/>
        <w:jc w:val="both"/>
        <w:rPr>
          <w:rFonts w:ascii="Times New Roman"/>
        </w:rPr>
      </w:pPr>
      <w:r w:rsidRPr="00AC3ACC">
        <w:rPr>
          <w:rFonts w:ascii="Times New Roman"/>
        </w:rPr>
        <w:t>燃气通路示意图</w:t>
      </w:r>
    </w:p>
    <w:p w14:paraId="7B4E0772" w14:textId="77777777" w:rsidR="00D835A5" w:rsidRDefault="000A3F89" w:rsidP="00B4020F">
      <w:pPr>
        <w:pStyle w:val="afffffffff0"/>
        <w:adjustRightInd w:val="0"/>
        <w:snapToGrid w:val="0"/>
        <w:spacing w:before="100" w:after="100" w:line="288" w:lineRule="auto"/>
        <w:rPr>
          <w:rFonts w:ascii="Times New Roman" w:hAnsi="Times New Roman"/>
        </w:rPr>
      </w:pPr>
      <w:r w:rsidRPr="00D835A5">
        <w:rPr>
          <w:rFonts w:ascii="Times New Roman" w:hAnsi="Times New Roman"/>
        </w:rPr>
        <w:t>干衣机</w:t>
      </w:r>
      <w:proofErr w:type="gramStart"/>
      <w:r w:rsidRPr="00D835A5">
        <w:rPr>
          <w:rFonts w:ascii="Times New Roman" w:hAnsi="Times New Roman"/>
          <w:color w:val="000000"/>
        </w:rPr>
        <w:t>宜设</w:t>
      </w:r>
      <w:r w:rsidRPr="00D835A5">
        <w:rPr>
          <w:rFonts w:ascii="Times New Roman" w:hAnsi="Times New Roman"/>
        </w:rPr>
        <w:t>置</w:t>
      </w:r>
      <w:proofErr w:type="gramEnd"/>
      <w:r w:rsidRPr="00D835A5">
        <w:rPr>
          <w:rFonts w:ascii="Times New Roman" w:hAnsi="Times New Roman"/>
        </w:rPr>
        <w:t>燃气稳压装置，稳压装置应符合</w:t>
      </w:r>
      <w:r w:rsidRPr="00D835A5">
        <w:rPr>
          <w:rFonts w:ascii="Times New Roman" w:hAnsi="Times New Roman"/>
        </w:rPr>
        <w:t>GB/T 39493</w:t>
      </w:r>
      <w:r w:rsidRPr="00D835A5">
        <w:rPr>
          <w:rFonts w:ascii="Times New Roman" w:hAnsi="Times New Roman"/>
        </w:rPr>
        <w:t>的</w:t>
      </w:r>
      <w:r w:rsidR="00A00607" w:rsidRPr="00D835A5">
        <w:rPr>
          <w:rFonts w:ascii="Times New Roman" w:hAnsi="Times New Roman" w:hint="eastAsia"/>
        </w:rPr>
        <w:t>规定</w:t>
      </w:r>
      <w:r w:rsidRPr="00D835A5">
        <w:rPr>
          <w:rFonts w:ascii="Times New Roman" w:hAnsi="Times New Roman"/>
        </w:rPr>
        <w:t>。</w:t>
      </w:r>
    </w:p>
    <w:p w14:paraId="5ACCD595" w14:textId="62D40844" w:rsidR="000A3F89" w:rsidRPr="00D835A5" w:rsidRDefault="000A3F89" w:rsidP="00D835A5">
      <w:pPr>
        <w:pStyle w:val="afffffffff0"/>
        <w:adjustRightInd w:val="0"/>
        <w:snapToGrid w:val="0"/>
        <w:spacing w:before="100" w:after="100" w:line="288" w:lineRule="auto"/>
        <w:rPr>
          <w:rFonts w:ascii="Times New Roman" w:hAnsi="Times New Roman"/>
        </w:rPr>
      </w:pPr>
      <w:r w:rsidRPr="00D835A5">
        <w:rPr>
          <w:rFonts w:ascii="Times New Roman" w:hAnsi="Times New Roman"/>
        </w:rPr>
        <w:t>除</w:t>
      </w:r>
      <w:r w:rsidR="00A02AAD" w:rsidRPr="00D835A5">
        <w:rPr>
          <w:rFonts w:ascii="Times New Roman" w:hAnsi="Times New Roman" w:hint="eastAsia"/>
        </w:rPr>
        <w:t>装有</w:t>
      </w:r>
      <w:r w:rsidRPr="00D835A5">
        <w:rPr>
          <w:rFonts w:ascii="Times New Roman" w:hAnsi="Times New Roman"/>
          <w:szCs w:val="22"/>
        </w:rPr>
        <w:t>燃气</w:t>
      </w:r>
      <w:r w:rsidRPr="00D835A5">
        <w:rPr>
          <w:rFonts w:ascii="Times New Roman" w:hAnsi="Times New Roman"/>
          <w:szCs w:val="22"/>
        </w:rPr>
        <w:t>/</w:t>
      </w:r>
      <w:r w:rsidRPr="00D835A5">
        <w:rPr>
          <w:rFonts w:ascii="Times New Roman" w:hAnsi="Times New Roman"/>
          <w:szCs w:val="22"/>
        </w:rPr>
        <w:t>空气比例控制装置的干衣机外，</w:t>
      </w:r>
      <w:r w:rsidRPr="00D835A5">
        <w:rPr>
          <w:rFonts w:ascii="Times New Roman" w:hAnsi="Times New Roman"/>
        </w:rPr>
        <w:t>应有</w:t>
      </w:r>
      <w:r w:rsidR="00A02AAD" w:rsidRPr="00D835A5">
        <w:rPr>
          <w:rFonts w:ascii="Times New Roman" w:hAnsi="Times New Roman"/>
        </w:rPr>
        <w:t>喷嘴前</w:t>
      </w:r>
      <w:r w:rsidRPr="00D835A5">
        <w:rPr>
          <w:rFonts w:ascii="Times New Roman" w:hAnsi="Times New Roman"/>
        </w:rPr>
        <w:t>压力测试</w:t>
      </w:r>
      <w:r w:rsidR="00A02AAD" w:rsidRPr="00D835A5">
        <w:rPr>
          <w:rFonts w:ascii="Times New Roman" w:hAnsi="Times New Roman" w:hint="eastAsia"/>
        </w:rPr>
        <w:t>管</w:t>
      </w:r>
      <w:r w:rsidRPr="00D835A5">
        <w:rPr>
          <w:rFonts w:ascii="Times New Roman" w:hAnsi="Times New Roman"/>
        </w:rPr>
        <w:t>，测</w:t>
      </w:r>
      <w:r w:rsidR="00A02AAD" w:rsidRPr="00D835A5">
        <w:rPr>
          <w:rFonts w:ascii="Times New Roman" w:hAnsi="Times New Roman" w:hint="eastAsia"/>
        </w:rPr>
        <w:t>压管</w:t>
      </w:r>
      <w:r w:rsidRPr="00D835A5">
        <w:rPr>
          <w:rFonts w:ascii="Times New Roman" w:hAnsi="Times New Roman"/>
        </w:rPr>
        <w:t>外径为</w:t>
      </w:r>
      <w:r w:rsidRPr="00D835A5">
        <w:rPr>
          <w:rFonts w:ascii="Times New Roman" w:hAnsi="Times New Roman"/>
        </w:rPr>
        <w:t>8.5 mm</w:t>
      </w:r>
      <w:r w:rsidRPr="00D835A5">
        <w:rPr>
          <w:rFonts w:ascii="Times New Roman" w:hAnsi="Times New Roman"/>
        </w:rPr>
        <w:t>～</w:t>
      </w:r>
      <w:r w:rsidRPr="00D835A5">
        <w:rPr>
          <w:rFonts w:ascii="Times New Roman" w:hAnsi="Times New Roman"/>
        </w:rPr>
        <w:t>9.0 mm</w:t>
      </w:r>
      <w:r w:rsidRPr="00D835A5">
        <w:rPr>
          <w:rFonts w:ascii="Times New Roman" w:hAnsi="Times New Roman"/>
        </w:rPr>
        <w:t>，有效长度</w:t>
      </w:r>
      <w:r w:rsidR="00A02AAD" w:rsidRPr="00D835A5">
        <w:rPr>
          <w:rFonts w:ascii="Times New Roman" w:hAnsi="Times New Roman"/>
        </w:rPr>
        <w:t>不</w:t>
      </w:r>
      <w:r w:rsidRPr="00D835A5">
        <w:rPr>
          <w:rFonts w:ascii="Times New Roman" w:hAnsi="Times New Roman"/>
        </w:rPr>
        <w:t>应小于</w:t>
      </w:r>
      <w:r w:rsidRPr="00D835A5">
        <w:rPr>
          <w:rFonts w:ascii="Times New Roman" w:hAnsi="Times New Roman"/>
        </w:rPr>
        <w:t>10 mm</w:t>
      </w:r>
      <w:r w:rsidRPr="00D835A5">
        <w:rPr>
          <w:rFonts w:ascii="Times New Roman" w:hAnsi="Times New Roman"/>
        </w:rPr>
        <w:t>，最小</w:t>
      </w:r>
      <w:r w:rsidR="00A02AAD" w:rsidRPr="00D835A5">
        <w:rPr>
          <w:rFonts w:ascii="Times New Roman" w:hAnsi="Times New Roman" w:hint="eastAsia"/>
        </w:rPr>
        <w:t>部位</w:t>
      </w:r>
      <w:r w:rsidRPr="00D835A5">
        <w:rPr>
          <w:rFonts w:ascii="Times New Roman" w:hAnsi="Times New Roman"/>
        </w:rPr>
        <w:t>孔径</w:t>
      </w:r>
      <w:r w:rsidR="00A02AAD" w:rsidRPr="00D835A5">
        <w:rPr>
          <w:rFonts w:ascii="Times New Roman" w:hAnsi="Times New Roman" w:hint="eastAsia"/>
        </w:rPr>
        <w:t>不</w:t>
      </w:r>
      <w:r w:rsidRPr="00D835A5">
        <w:rPr>
          <w:rFonts w:ascii="Times New Roman" w:hAnsi="Times New Roman"/>
        </w:rPr>
        <w:t>应</w:t>
      </w:r>
      <w:r w:rsidR="00A02AAD" w:rsidRPr="00D835A5">
        <w:rPr>
          <w:rFonts w:ascii="Times New Roman" w:hAnsi="Times New Roman" w:hint="eastAsia"/>
        </w:rPr>
        <w:t>大</w:t>
      </w:r>
      <w:r w:rsidRPr="00D835A5">
        <w:rPr>
          <w:rFonts w:ascii="Times New Roman" w:hAnsi="Times New Roman"/>
        </w:rPr>
        <w:t>于</w:t>
      </w:r>
      <w:r w:rsidRPr="00D835A5">
        <w:rPr>
          <w:rFonts w:ascii="Times New Roman" w:hAnsi="Times New Roman"/>
        </w:rPr>
        <w:t>1 mm</w:t>
      </w:r>
      <w:r w:rsidRPr="00D835A5">
        <w:rPr>
          <w:rFonts w:ascii="Times New Roman" w:hAnsi="Times New Roman"/>
        </w:rPr>
        <w:t>。</w:t>
      </w:r>
    </w:p>
    <w:p w14:paraId="7F2A94CF"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燃烧系统</w:t>
      </w:r>
    </w:p>
    <w:p w14:paraId="1F9BC7AE"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所有组件在正常运行和运输过程中，不应发生影响使用的松动和变形。</w:t>
      </w:r>
    </w:p>
    <w:p w14:paraId="36482911"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应有防止燃烧火焰进入干衣机滚筒内的措施。</w:t>
      </w:r>
    </w:p>
    <w:p w14:paraId="095C3643"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与燃烧器有关的部件，如喷嘴、燃烧室、小火燃烧器、点火装置和安全装置等相互间的位置应固定，在正常使用中不</w:t>
      </w:r>
      <w:r w:rsidRPr="00AC3ACC">
        <w:rPr>
          <w:rFonts w:ascii="Times New Roman" w:hAnsi="Times New Roman"/>
          <w:spacing w:val="-4"/>
        </w:rPr>
        <w:t>应</w:t>
      </w:r>
      <w:r w:rsidRPr="00AC3ACC">
        <w:rPr>
          <w:rFonts w:ascii="Times New Roman" w:hAnsi="Times New Roman"/>
        </w:rPr>
        <w:t>松动或脱落，不</w:t>
      </w:r>
      <w:r w:rsidRPr="00AC3ACC">
        <w:rPr>
          <w:rFonts w:ascii="Times New Roman" w:hAnsi="Times New Roman"/>
          <w:spacing w:val="-4"/>
        </w:rPr>
        <w:t>应</w:t>
      </w:r>
      <w:r w:rsidRPr="00AC3ACC">
        <w:rPr>
          <w:rFonts w:ascii="Times New Roman" w:hAnsi="Times New Roman"/>
        </w:rPr>
        <w:t>造成火焰外溢。</w:t>
      </w:r>
    </w:p>
    <w:p w14:paraId="319A6DF3" w14:textId="77777777" w:rsidR="000A3F89" w:rsidRPr="00AC3ACC" w:rsidRDefault="000A3F89" w:rsidP="000A3F89">
      <w:pPr>
        <w:pStyle w:val="afffffffff0"/>
        <w:adjustRightInd w:val="0"/>
        <w:snapToGrid w:val="0"/>
        <w:spacing w:before="100" w:after="100" w:line="288" w:lineRule="auto"/>
        <w:rPr>
          <w:rFonts w:ascii="Times New Roman" w:hAnsi="Times New Roman"/>
        </w:rPr>
      </w:pPr>
      <w:proofErr w:type="gramStart"/>
      <w:r w:rsidRPr="00AC3ACC">
        <w:rPr>
          <w:rFonts w:ascii="Times New Roman" w:hAnsi="Times New Roman"/>
        </w:rPr>
        <w:t>引射器和</w:t>
      </w:r>
      <w:proofErr w:type="gramEnd"/>
      <w:r w:rsidRPr="00AC3ACC">
        <w:rPr>
          <w:rFonts w:ascii="Times New Roman" w:hAnsi="Times New Roman"/>
        </w:rPr>
        <w:t>喷嘴的截面</w:t>
      </w:r>
      <w:r w:rsidR="002779C8" w:rsidRPr="00AC3ACC">
        <w:rPr>
          <w:rFonts w:ascii="Times New Roman" w:hAnsi="Times New Roman"/>
        </w:rPr>
        <w:t>应</w:t>
      </w:r>
      <w:r w:rsidRPr="00AC3ACC">
        <w:rPr>
          <w:rFonts w:ascii="Times New Roman" w:hAnsi="Times New Roman"/>
        </w:rPr>
        <w:t>不可调节。</w:t>
      </w:r>
    </w:p>
    <w:p w14:paraId="0C78D34E"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点火装置</w:t>
      </w:r>
    </w:p>
    <w:p w14:paraId="124F0A84" w14:textId="2D1A2E7C" w:rsidR="000A3F89" w:rsidRPr="00AC3ACC" w:rsidRDefault="000A3F89" w:rsidP="0044324C">
      <w:pPr>
        <w:pStyle w:val="afffffffff0"/>
      </w:pPr>
      <w:r w:rsidRPr="00AC3ACC">
        <w:t>点火装置安装应牢固，位置应准确。电极之间的间隙、电极与引火燃烧器之间、主燃烧器与引火</w:t>
      </w:r>
      <w:proofErr w:type="gramStart"/>
      <w:r w:rsidRPr="00AC3ACC">
        <w:t>燃烧器火孔间</w:t>
      </w:r>
      <w:proofErr w:type="gramEnd"/>
      <w:r w:rsidRPr="00AC3ACC">
        <w:t>的位置应准确固定，在正常使用状态下不应松动。</w:t>
      </w:r>
      <w:r w:rsidR="0044324C" w:rsidRPr="0044324C">
        <w:rPr>
          <w:rFonts w:ascii="Times New Roman" w:hAnsi="Times New Roman" w:hint="eastAsia"/>
        </w:rPr>
        <w:t>对于热表面点火装置，点火器与燃烧器的间隙及其固定位置应准确，在正常使用下不应松动，在正常运输条件下不应损坏</w:t>
      </w:r>
      <w:r w:rsidR="0044324C">
        <w:rPr>
          <w:rFonts w:ascii="Times New Roman" w:hAnsi="Times New Roman" w:hint="eastAsia"/>
        </w:rPr>
        <w:t>。</w:t>
      </w:r>
    </w:p>
    <w:p w14:paraId="7D531FC0"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裸露的高压带电部件与非带电金属部件之间的距离应大于点火间隙，点火操作时不应漏电，手可能接触的高压带电部位应有良好的绝缘。</w:t>
      </w:r>
    </w:p>
    <w:p w14:paraId="78F5F29F" w14:textId="71E9B04D" w:rsidR="000A3F89" w:rsidRPr="00AC3ACC" w:rsidRDefault="00EC62A1" w:rsidP="00EC62A1">
      <w:pPr>
        <w:pStyle w:val="afffffffff0"/>
        <w:rPr>
          <w:rFonts w:ascii="Times New Roman" w:hAnsi="Times New Roman"/>
        </w:rPr>
      </w:pPr>
      <w:r w:rsidRPr="00EC62A1">
        <w:rPr>
          <w:rFonts w:ascii="Times New Roman" w:hAnsi="Times New Roman" w:hint="eastAsia"/>
        </w:rPr>
        <w:t>直接点燃主燃烧器的点火装置应有先点火后开阀的控制功能，其结构设计应确保安全点火。点火装置点火性能应符合</w:t>
      </w:r>
      <w:r w:rsidRPr="00EC62A1">
        <w:rPr>
          <w:rFonts w:ascii="Times New Roman" w:hAnsi="Times New Roman" w:hint="eastAsia"/>
        </w:rPr>
        <w:t>GB/T 38756-2020</w:t>
      </w:r>
      <w:r w:rsidRPr="00EC62A1">
        <w:rPr>
          <w:rFonts w:ascii="Times New Roman" w:hAnsi="Times New Roman" w:hint="eastAsia"/>
        </w:rPr>
        <w:t>的相关规定</w:t>
      </w:r>
      <w:r w:rsidR="000A3F89" w:rsidRPr="00AC3ACC">
        <w:rPr>
          <w:rFonts w:ascii="Times New Roman" w:hAnsi="Times New Roman"/>
        </w:rPr>
        <w:t>。</w:t>
      </w:r>
    </w:p>
    <w:p w14:paraId="0E69B0EE"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风机</w:t>
      </w:r>
    </w:p>
    <w:p w14:paraId="07B554FC"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风机应安装牢固，正常使用条件下风机的转动部件不应被直接接触。</w:t>
      </w:r>
    </w:p>
    <w:p w14:paraId="5289F5B4"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输送</w:t>
      </w:r>
      <w:proofErr w:type="gramStart"/>
      <w:r w:rsidRPr="00AC3ACC">
        <w:rPr>
          <w:rFonts w:ascii="Times New Roman" w:hAnsi="Times New Roman"/>
        </w:rPr>
        <w:t>介质含可燃气</w:t>
      </w:r>
      <w:proofErr w:type="gramEnd"/>
      <w:r w:rsidRPr="00AC3ACC">
        <w:rPr>
          <w:rFonts w:ascii="Times New Roman" w:hAnsi="Times New Roman"/>
        </w:rPr>
        <w:t>体时，风机的电机及控制部件</w:t>
      </w:r>
      <w:proofErr w:type="gramStart"/>
      <w:r w:rsidRPr="00AC3ACC">
        <w:rPr>
          <w:rFonts w:ascii="Times New Roman" w:hAnsi="Times New Roman"/>
        </w:rPr>
        <w:t>不</w:t>
      </w:r>
      <w:proofErr w:type="gramEnd"/>
      <w:r w:rsidRPr="00AC3ACC">
        <w:rPr>
          <w:rFonts w:ascii="Times New Roman" w:hAnsi="Times New Roman"/>
        </w:rPr>
        <w:t>应接触风机输送的介质；风机与燃气接触的所有部件相互碰擦不应产生火花。</w:t>
      </w:r>
    </w:p>
    <w:p w14:paraId="11A3D009"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燃气</w:t>
      </w:r>
      <w:r w:rsidRPr="00AC3ACC">
        <w:rPr>
          <w:rFonts w:ascii="Times New Roman"/>
        </w:rPr>
        <w:t>/</w:t>
      </w:r>
      <w:r w:rsidRPr="00AC3ACC">
        <w:rPr>
          <w:rFonts w:ascii="Times New Roman"/>
        </w:rPr>
        <w:t>空气比例控制</w:t>
      </w:r>
    </w:p>
    <w:p w14:paraId="5470B459"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装有燃气</w:t>
      </w:r>
      <w:r w:rsidRPr="00AC3ACC">
        <w:rPr>
          <w:rFonts w:ascii="Times New Roman" w:hAnsi="Times New Roman"/>
        </w:rPr>
        <w:t>/</w:t>
      </w:r>
      <w:r w:rsidRPr="00AC3ACC">
        <w:rPr>
          <w:rFonts w:ascii="Times New Roman" w:hAnsi="Times New Roman"/>
        </w:rPr>
        <w:t>空气比例控制装置的全预混燃烧方式的干衣机，其结构设计应满足使用的安全要求，气动式燃气与空气比例控制系统应符合应满</w:t>
      </w:r>
      <w:bookmarkStart w:id="313" w:name="_Hlk101860192"/>
      <w:r w:rsidRPr="00AC3ACC">
        <w:rPr>
          <w:rFonts w:ascii="Times New Roman" w:hAnsi="Times New Roman"/>
        </w:rPr>
        <w:t>足</w:t>
      </w:r>
      <w:r w:rsidRPr="00AC3ACC">
        <w:rPr>
          <w:rFonts w:ascii="Times New Roman" w:hAnsi="Times New Roman"/>
        </w:rPr>
        <w:t>CJ/T 450-2014</w:t>
      </w:r>
      <w:bookmarkEnd w:id="313"/>
      <w:r w:rsidR="007F77E9">
        <w:rPr>
          <w:rFonts w:ascii="Times New Roman" w:hAnsi="Times New Roman" w:hint="eastAsia"/>
        </w:rPr>
        <w:t>的规定</w:t>
      </w:r>
      <w:r w:rsidRPr="00AC3ACC">
        <w:rPr>
          <w:rFonts w:ascii="Times New Roman" w:hAnsi="Times New Roman"/>
        </w:rPr>
        <w:t>。</w:t>
      </w:r>
    </w:p>
    <w:p w14:paraId="02C39453"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燃气</w:t>
      </w:r>
      <w:r w:rsidRPr="00AC3ACC">
        <w:rPr>
          <w:rFonts w:ascii="Times New Roman" w:hAnsi="Times New Roman"/>
        </w:rPr>
        <w:t>/</w:t>
      </w:r>
      <w:r w:rsidRPr="00AC3ACC">
        <w:rPr>
          <w:rFonts w:ascii="Times New Roman" w:hAnsi="Times New Roman"/>
        </w:rPr>
        <w:t>空气通路应采用可机械连接的金属材料或具有同等性能的其他材料制造。应确保在产生破裂、泄漏时不会导致安全事故发生。</w:t>
      </w:r>
    </w:p>
    <w:p w14:paraId="241DED66" w14:textId="2CFCEA6B" w:rsidR="000A3F89" w:rsidRPr="00AC3ACC" w:rsidRDefault="000A3F89" w:rsidP="000A3F89">
      <w:pPr>
        <w:pStyle w:val="afffffffff0"/>
        <w:adjustRightInd w:val="0"/>
        <w:snapToGrid w:val="0"/>
        <w:spacing w:before="100" w:after="100" w:line="288" w:lineRule="auto"/>
        <w:rPr>
          <w:rFonts w:ascii="Times New Roman" w:hAnsi="Times New Roman"/>
        </w:rPr>
      </w:pPr>
      <w:bookmarkStart w:id="314" w:name="_Hlk102332291"/>
      <w:r w:rsidRPr="00AC3ACC">
        <w:rPr>
          <w:rFonts w:ascii="Times New Roman" w:hAnsi="Times New Roman"/>
        </w:rPr>
        <w:t>燃气</w:t>
      </w:r>
      <w:r w:rsidRPr="00AC3ACC">
        <w:rPr>
          <w:rFonts w:ascii="Times New Roman" w:hAnsi="Times New Roman"/>
        </w:rPr>
        <w:t>/</w:t>
      </w:r>
      <w:r w:rsidRPr="00AC3ACC">
        <w:rPr>
          <w:rFonts w:ascii="Times New Roman" w:hAnsi="Times New Roman"/>
        </w:rPr>
        <w:t>空气通路的横截面积不应小于</w:t>
      </w:r>
      <w:r w:rsidRPr="00AC3ACC">
        <w:rPr>
          <w:rFonts w:ascii="Times New Roman" w:hAnsi="Times New Roman"/>
        </w:rPr>
        <w:t>12 mm²</w:t>
      </w:r>
      <w:r w:rsidRPr="00AC3ACC">
        <w:rPr>
          <w:rFonts w:ascii="Times New Roman" w:hAnsi="Times New Roman"/>
        </w:rPr>
        <w:t>，壁厚不应小于</w:t>
      </w:r>
      <w:r w:rsidRPr="00AC3ACC">
        <w:rPr>
          <w:rFonts w:ascii="Times New Roman" w:hAnsi="Times New Roman"/>
        </w:rPr>
        <w:t>1 mm</w:t>
      </w:r>
      <w:bookmarkEnd w:id="314"/>
      <w:r w:rsidRPr="00AC3ACC">
        <w:rPr>
          <w:rFonts w:ascii="Times New Roman" w:hAnsi="Times New Roman"/>
        </w:rPr>
        <w:t>。</w:t>
      </w:r>
    </w:p>
    <w:p w14:paraId="2B293335" w14:textId="77777777" w:rsidR="000A3F89" w:rsidRPr="00AC3ACC" w:rsidRDefault="000A3F89" w:rsidP="000A3F89">
      <w:pPr>
        <w:pStyle w:val="afff3"/>
        <w:spacing w:before="156" w:after="156"/>
        <w:rPr>
          <w:rFonts w:ascii="Times New Roman"/>
        </w:rPr>
      </w:pPr>
      <w:r w:rsidRPr="00AC3ACC">
        <w:rPr>
          <w:rFonts w:ascii="Times New Roman"/>
        </w:rPr>
        <w:t>电子控制器</w:t>
      </w:r>
    </w:p>
    <w:p w14:paraId="669E37DE" w14:textId="77777777" w:rsidR="000A3F89" w:rsidRPr="00AC3ACC" w:rsidRDefault="000A3F89" w:rsidP="000A3F89">
      <w:pPr>
        <w:pStyle w:val="affffa"/>
        <w:ind w:firstLine="420"/>
        <w:rPr>
          <w:rFonts w:ascii="Times New Roman"/>
        </w:rPr>
      </w:pPr>
      <w:r w:rsidRPr="00AC3ACC">
        <w:rPr>
          <w:rFonts w:ascii="Times New Roman"/>
        </w:rPr>
        <w:t>电子控制器应符合</w:t>
      </w:r>
      <w:r w:rsidRPr="00AC3ACC">
        <w:rPr>
          <w:rFonts w:ascii="Times New Roman"/>
        </w:rPr>
        <w:t>GB/T 38603</w:t>
      </w:r>
      <w:r w:rsidRPr="00AC3ACC">
        <w:rPr>
          <w:rFonts w:ascii="Times New Roman"/>
        </w:rPr>
        <w:t>的规定。火焰熄灭时火焰监控安全装置应能安全关闭燃气供给，并不受其他装置延迟的影响。控制器有再启动功能时，应先关闭燃气阀门、将燃烧室内未燃气体清扫后，再重新进入点火程序。</w:t>
      </w:r>
    </w:p>
    <w:p w14:paraId="5ED221A7"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排气管</w:t>
      </w:r>
    </w:p>
    <w:p w14:paraId="3E61F3FC" w14:textId="204A5C15" w:rsidR="000A3F89" w:rsidRPr="00AC3ACC" w:rsidRDefault="000A3F89" w:rsidP="000A3F89">
      <w:pPr>
        <w:pStyle w:val="afffffffff0"/>
        <w:numPr>
          <w:ilvl w:val="0"/>
          <w:numId w:val="0"/>
        </w:numPr>
        <w:adjustRightInd w:val="0"/>
        <w:snapToGrid w:val="0"/>
        <w:spacing w:before="100" w:after="100" w:line="288" w:lineRule="auto"/>
        <w:ind w:firstLineChars="200" w:firstLine="420"/>
        <w:rPr>
          <w:rFonts w:ascii="Times New Roman" w:hAnsi="Times New Roman"/>
          <w:b/>
          <w:szCs w:val="24"/>
        </w:rPr>
      </w:pPr>
      <w:r w:rsidRPr="00AC3ACC">
        <w:rPr>
          <w:rFonts w:ascii="Times New Roman" w:hAnsi="Times New Roman"/>
        </w:rPr>
        <w:t>排气管应能防止异物进入。</w:t>
      </w:r>
    </w:p>
    <w:p w14:paraId="4ED9EF1A"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滚筒</w:t>
      </w:r>
    </w:p>
    <w:p w14:paraId="19B68925" w14:textId="77777777" w:rsidR="000A3F89" w:rsidRPr="00AC3ACC" w:rsidRDefault="000A3F89" w:rsidP="000A3F89">
      <w:pPr>
        <w:pStyle w:val="affffffffd"/>
        <w:numPr>
          <w:ilvl w:val="0"/>
          <w:numId w:val="0"/>
        </w:numPr>
        <w:adjustRightInd w:val="0"/>
        <w:snapToGrid w:val="0"/>
        <w:spacing w:before="100" w:after="100" w:line="288" w:lineRule="auto"/>
        <w:ind w:firstLineChars="200" w:firstLine="420"/>
        <w:rPr>
          <w:rFonts w:ascii="Times New Roman"/>
        </w:rPr>
      </w:pPr>
      <w:r w:rsidRPr="00AC3ACC">
        <w:rPr>
          <w:rFonts w:ascii="Times New Roman"/>
        </w:rPr>
        <w:t>与衣物接触的</w:t>
      </w:r>
      <w:r w:rsidR="008B514D" w:rsidRPr="00AC3ACC">
        <w:rPr>
          <w:rFonts w:ascii="Times New Roman"/>
        </w:rPr>
        <w:t>滚筒</w:t>
      </w:r>
      <w:r w:rsidRPr="00AC3ACC">
        <w:rPr>
          <w:rFonts w:ascii="Times New Roman"/>
        </w:rPr>
        <w:t>内表面应光滑、无毛刺，在干衣过程中</w:t>
      </w:r>
      <w:proofErr w:type="gramStart"/>
      <w:r w:rsidRPr="00AC3ACC">
        <w:rPr>
          <w:rFonts w:ascii="Times New Roman"/>
        </w:rPr>
        <w:t>不应夹扯和</w:t>
      </w:r>
      <w:proofErr w:type="gramEnd"/>
      <w:r w:rsidRPr="00AC3ACC">
        <w:rPr>
          <w:rFonts w:ascii="Times New Roman"/>
        </w:rPr>
        <w:t>损伤衣物。</w:t>
      </w:r>
    </w:p>
    <w:p w14:paraId="0AB81BF9"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过滤装置</w:t>
      </w:r>
    </w:p>
    <w:p w14:paraId="5415D687" w14:textId="5608EDE6" w:rsidR="000A3F89" w:rsidRDefault="000A3F89" w:rsidP="00D835A5">
      <w:pPr>
        <w:pStyle w:val="afffffffff0"/>
        <w:numPr>
          <w:ilvl w:val="0"/>
          <w:numId w:val="0"/>
        </w:numPr>
        <w:adjustRightInd w:val="0"/>
        <w:snapToGrid w:val="0"/>
        <w:spacing w:before="100" w:after="100" w:line="288" w:lineRule="auto"/>
        <w:ind w:firstLineChars="100" w:firstLine="210"/>
        <w:rPr>
          <w:rFonts w:ascii="Times New Roman" w:hAnsi="Times New Roman"/>
        </w:rPr>
      </w:pPr>
      <w:r w:rsidRPr="00AC3ACC">
        <w:rPr>
          <w:rFonts w:ascii="Times New Roman" w:hAnsi="Times New Roman"/>
        </w:rPr>
        <w:t>干衣机</w:t>
      </w:r>
      <w:r w:rsidR="00370B36">
        <w:rPr>
          <w:rFonts w:ascii="Times New Roman" w:hAnsi="Times New Roman" w:hint="eastAsia"/>
        </w:rPr>
        <w:t>进气口</w:t>
      </w:r>
      <w:r w:rsidRPr="00AC3ACC">
        <w:rPr>
          <w:rFonts w:ascii="Times New Roman" w:hAnsi="Times New Roman"/>
        </w:rPr>
        <w:t>应设置</w:t>
      </w:r>
      <w:r w:rsidR="00370B36">
        <w:rPr>
          <w:rFonts w:ascii="Times New Roman" w:hAnsi="Times New Roman" w:hint="eastAsia"/>
        </w:rPr>
        <w:t>防止异物混入的装置</w:t>
      </w:r>
      <w:proofErr w:type="gramStart"/>
      <w:r w:rsidR="00370B36">
        <w:rPr>
          <w:rFonts w:ascii="Times New Roman" w:hAnsi="Times New Roman" w:hint="eastAsia"/>
        </w:rPr>
        <w:t>装置</w:t>
      </w:r>
      <w:proofErr w:type="gramEnd"/>
      <w:r w:rsidR="008B514D">
        <w:rPr>
          <w:rFonts w:ascii="Times New Roman" w:hAnsi="Times New Roman" w:hint="eastAsia"/>
        </w:rPr>
        <w:t>，</w:t>
      </w:r>
      <w:r w:rsidRPr="00AC3ACC">
        <w:rPr>
          <w:rFonts w:ascii="Times New Roman" w:hAnsi="Times New Roman"/>
        </w:rPr>
        <w:t>排气</w:t>
      </w:r>
      <w:r w:rsidR="00370B36">
        <w:rPr>
          <w:rFonts w:ascii="Times New Roman" w:hAnsi="Times New Roman" w:hint="eastAsia"/>
        </w:rPr>
        <w:t>通路应设置毛绒收集器；</w:t>
      </w:r>
      <w:r w:rsidR="0001094B" w:rsidRPr="00AC3ACC">
        <w:rPr>
          <w:rFonts w:ascii="Times New Roman" w:hAnsi="Times New Roman"/>
        </w:rPr>
        <w:t>且应便于</w:t>
      </w:r>
      <w:r w:rsidR="00370B36">
        <w:rPr>
          <w:rFonts w:ascii="Times New Roman" w:hAnsi="Times New Roman" w:hint="eastAsia"/>
        </w:rPr>
        <w:t>清理</w:t>
      </w:r>
      <w:r w:rsidR="0001094B" w:rsidRPr="00AC3ACC">
        <w:rPr>
          <w:rFonts w:ascii="Times New Roman" w:hAnsi="Times New Roman"/>
        </w:rPr>
        <w:t>。</w:t>
      </w:r>
    </w:p>
    <w:p w14:paraId="30367847" w14:textId="77777777" w:rsidR="000A3F89" w:rsidRPr="00AC3ACC" w:rsidRDefault="000A3F89" w:rsidP="000A3F89">
      <w:pPr>
        <w:pStyle w:val="afff6"/>
        <w:rPr>
          <w:rFonts w:ascii="Times New Roman"/>
        </w:rPr>
      </w:pPr>
      <w:r w:rsidRPr="00AC3ACC">
        <w:rPr>
          <w:rFonts w:ascii="Times New Roman"/>
        </w:rPr>
        <w:t>毛绒收集器为在干衣机运行过程中，用于收集洗涤物在烘干过程中脱落的毛绒、碎屑、浮尘的过滤装置。</w:t>
      </w:r>
    </w:p>
    <w:p w14:paraId="34B11C00" w14:textId="77777777" w:rsidR="000A3F89" w:rsidRPr="00AC3ACC" w:rsidRDefault="000A3F89" w:rsidP="000A3F89">
      <w:pPr>
        <w:pStyle w:val="afff2"/>
        <w:adjustRightInd w:val="0"/>
        <w:snapToGrid w:val="0"/>
        <w:spacing w:before="156" w:after="156" w:line="288" w:lineRule="auto"/>
        <w:rPr>
          <w:rFonts w:ascii="Times New Roman"/>
        </w:rPr>
      </w:pPr>
      <w:r w:rsidRPr="00AC3ACC">
        <w:rPr>
          <w:rFonts w:ascii="Times New Roman"/>
        </w:rPr>
        <w:t>安全装置</w:t>
      </w:r>
    </w:p>
    <w:p w14:paraId="098C0E89" w14:textId="77777777" w:rsidR="000A3F89" w:rsidRPr="00AC3ACC" w:rsidRDefault="000A3F89" w:rsidP="000A3F89">
      <w:pPr>
        <w:pStyle w:val="afff3"/>
        <w:spacing w:before="156" w:after="156"/>
        <w:rPr>
          <w:rFonts w:ascii="Times New Roman"/>
        </w:rPr>
      </w:pPr>
      <w:r w:rsidRPr="00AC3ACC">
        <w:rPr>
          <w:rFonts w:ascii="Times New Roman"/>
        </w:rPr>
        <w:t>火焰监控装置</w:t>
      </w:r>
    </w:p>
    <w:p w14:paraId="5D164BC6"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干衣机应设置火焰监控装置，在火焰熄灭时应能安全关闭燃气供给，并不受其它装置延迟的影响。当主燃烧器由点火燃烧器点燃时，火焰监控装置应在检测到点火燃烧器火焰后才能向主燃烧器供气。</w:t>
      </w:r>
    </w:p>
    <w:p w14:paraId="3B65D900" w14:textId="77777777" w:rsidR="000A3F89" w:rsidRPr="00AC3ACC" w:rsidRDefault="000A3F89" w:rsidP="000A3F89">
      <w:pPr>
        <w:pStyle w:val="afffffffff0"/>
        <w:rPr>
          <w:rFonts w:ascii="Times New Roman" w:hAnsi="Times New Roman"/>
        </w:rPr>
      </w:pPr>
      <w:bookmarkStart w:id="315" w:name="_Hlk102670616"/>
      <w:r w:rsidRPr="00AC3ACC">
        <w:rPr>
          <w:rFonts w:ascii="Times New Roman" w:hAnsi="Times New Roman"/>
        </w:rPr>
        <w:t>热</w:t>
      </w:r>
      <w:bookmarkEnd w:id="315"/>
      <w:r w:rsidRPr="00AC3ACC">
        <w:rPr>
          <w:rFonts w:ascii="Times New Roman" w:hAnsi="Times New Roman"/>
        </w:rPr>
        <w:t>电式火焰监控装置应符合下列规定：</w:t>
      </w:r>
    </w:p>
    <w:p w14:paraId="4D42A852" w14:textId="77777777" w:rsidR="000A3F89" w:rsidRPr="00AC3ACC" w:rsidRDefault="000A3F89">
      <w:pPr>
        <w:pStyle w:val="af9"/>
        <w:numPr>
          <w:ilvl w:val="0"/>
          <w:numId w:val="32"/>
        </w:numPr>
        <w:tabs>
          <w:tab w:val="left" w:pos="851"/>
        </w:tabs>
        <w:rPr>
          <w:rFonts w:ascii="Times New Roman"/>
        </w:rPr>
      </w:pPr>
      <w:r w:rsidRPr="00AC3ACC">
        <w:rPr>
          <w:rFonts w:ascii="Times New Roman"/>
        </w:rPr>
        <w:t>热电式火焰监控装置在火焰意外熄灭或监控装置自身故障时，应引发非易失锁定；</w:t>
      </w:r>
    </w:p>
    <w:p w14:paraId="11402B08" w14:textId="77777777" w:rsidR="000A3F89" w:rsidRPr="00AC3ACC" w:rsidRDefault="000A3F89">
      <w:pPr>
        <w:pStyle w:val="af9"/>
        <w:tabs>
          <w:tab w:val="left" w:pos="851"/>
        </w:tabs>
        <w:rPr>
          <w:rFonts w:ascii="Times New Roman"/>
        </w:rPr>
      </w:pPr>
      <w:r w:rsidRPr="00AC3ACC">
        <w:rPr>
          <w:rFonts w:ascii="Times New Roman"/>
        </w:rPr>
        <w:t>应具有点火</w:t>
      </w:r>
      <w:proofErr w:type="gramStart"/>
      <w:r w:rsidRPr="00AC3ACC">
        <w:rPr>
          <w:rFonts w:ascii="Times New Roman"/>
        </w:rPr>
        <w:t>联锁</w:t>
      </w:r>
      <w:proofErr w:type="gramEnd"/>
      <w:r w:rsidRPr="00AC3ACC">
        <w:rPr>
          <w:rFonts w:ascii="Times New Roman"/>
        </w:rPr>
        <w:t>功能或再启动</w:t>
      </w:r>
      <w:proofErr w:type="gramStart"/>
      <w:r w:rsidRPr="00AC3ACC">
        <w:rPr>
          <w:rFonts w:ascii="Times New Roman"/>
        </w:rPr>
        <w:t>联锁</w:t>
      </w:r>
      <w:proofErr w:type="gramEnd"/>
      <w:r w:rsidRPr="00AC3ACC">
        <w:rPr>
          <w:rFonts w:ascii="Times New Roman"/>
        </w:rPr>
        <w:t>功能；</w:t>
      </w:r>
    </w:p>
    <w:p w14:paraId="65BF9231" w14:textId="77777777" w:rsidR="000A3F89" w:rsidRPr="00AC3ACC" w:rsidRDefault="000A3F89">
      <w:pPr>
        <w:pStyle w:val="af9"/>
        <w:tabs>
          <w:tab w:val="left" w:pos="851"/>
        </w:tabs>
        <w:rPr>
          <w:rFonts w:ascii="Times New Roman"/>
        </w:rPr>
      </w:pPr>
      <w:r w:rsidRPr="00AC3ACC">
        <w:rPr>
          <w:rFonts w:ascii="Times New Roman"/>
        </w:rPr>
        <w:t>如安全装置触发热电式火焰监控装置关闭时，热电式火焰监控装置应无延迟立即关闭。</w:t>
      </w:r>
    </w:p>
    <w:p w14:paraId="01585C2A" w14:textId="40F8DB3D" w:rsidR="000A3F89" w:rsidRPr="00AC3ACC" w:rsidRDefault="000A3F89" w:rsidP="000A3F89">
      <w:pPr>
        <w:pStyle w:val="afffffffff0"/>
        <w:rPr>
          <w:rFonts w:ascii="Times New Roman" w:hAnsi="Times New Roman"/>
        </w:rPr>
      </w:pPr>
      <w:r w:rsidRPr="00AC3ACC">
        <w:rPr>
          <w:rFonts w:ascii="Times New Roman" w:hAnsi="Times New Roman"/>
        </w:rPr>
        <w:t>自动燃烧控制系统</w:t>
      </w:r>
      <w:r w:rsidR="00EB5D53">
        <w:rPr>
          <w:rFonts w:ascii="Times New Roman" w:hAnsi="Times New Roman" w:hint="eastAsia"/>
        </w:rPr>
        <w:t>火焰监控</w:t>
      </w:r>
      <w:r w:rsidRPr="00AC3ACC">
        <w:rPr>
          <w:rFonts w:ascii="Times New Roman" w:hAnsi="Times New Roman"/>
        </w:rPr>
        <w:t>应符合下列规定：</w:t>
      </w:r>
    </w:p>
    <w:p w14:paraId="35D45C20" w14:textId="77777777" w:rsidR="000A3F89" w:rsidRPr="00AC3ACC" w:rsidRDefault="000A3F89">
      <w:pPr>
        <w:pStyle w:val="af9"/>
        <w:numPr>
          <w:ilvl w:val="0"/>
          <w:numId w:val="33"/>
        </w:numPr>
        <w:tabs>
          <w:tab w:val="left" w:pos="851"/>
        </w:tabs>
        <w:rPr>
          <w:rFonts w:ascii="Times New Roman"/>
        </w:rPr>
      </w:pPr>
      <w:r w:rsidRPr="00AC3ACC">
        <w:rPr>
          <w:rFonts w:ascii="Times New Roman"/>
        </w:rPr>
        <w:t>自动燃烧控制系统在点火不成功时，应导致再点火、再启动或易失锁定；</w:t>
      </w:r>
    </w:p>
    <w:p w14:paraId="2EDEF931" w14:textId="77777777" w:rsidR="000A3F89" w:rsidRPr="00AC3ACC" w:rsidRDefault="000A3F89">
      <w:pPr>
        <w:pStyle w:val="af9"/>
        <w:tabs>
          <w:tab w:val="left" w:pos="851"/>
        </w:tabs>
        <w:rPr>
          <w:rFonts w:ascii="Times New Roman"/>
        </w:rPr>
      </w:pPr>
      <w:r w:rsidRPr="00AC3ACC">
        <w:rPr>
          <w:rFonts w:ascii="Times New Roman"/>
        </w:rPr>
        <w:t>再点火或再启动时，在点火安全时间结束后，燃烧器如仍未点燃，控制器应至少引发易失锁定；</w:t>
      </w:r>
    </w:p>
    <w:p w14:paraId="3B0A8945" w14:textId="77777777" w:rsidR="000A3F89" w:rsidRPr="00AC3ACC" w:rsidRDefault="000A3F89">
      <w:pPr>
        <w:pStyle w:val="af9"/>
        <w:tabs>
          <w:tab w:val="left" w:pos="851"/>
        </w:tabs>
        <w:rPr>
          <w:rFonts w:ascii="Times New Roman"/>
        </w:rPr>
      </w:pPr>
      <w:r w:rsidRPr="00AC3ACC">
        <w:rPr>
          <w:rFonts w:ascii="Times New Roman"/>
        </w:rPr>
        <w:t>具有火焰监控功能的自动燃烧控制系统的安全性不应低于制造商声称的安全要求等级。</w:t>
      </w:r>
    </w:p>
    <w:p w14:paraId="72E2EE4C" w14:textId="25FF9924" w:rsidR="0044324C" w:rsidRPr="0044324C" w:rsidRDefault="0044324C" w:rsidP="0044324C">
      <w:pPr>
        <w:pStyle w:val="afffffffff0"/>
        <w:rPr>
          <w:rFonts w:ascii="Times New Roman" w:hAnsi="Times New Roman"/>
        </w:rPr>
      </w:pPr>
      <w:r w:rsidRPr="0044324C">
        <w:rPr>
          <w:rFonts w:ascii="Times New Roman" w:hAnsi="Times New Roman" w:hint="eastAsia"/>
        </w:rPr>
        <w:t>热辐射火焰监控装置（用于热表面点火系统）应符合下列规定（不应使用普通恒温器作为火焰感应装置）：</w:t>
      </w:r>
    </w:p>
    <w:p w14:paraId="06DCC2E3" w14:textId="0F815D1F" w:rsidR="0044324C" w:rsidRPr="0044324C" w:rsidRDefault="0044324C" w:rsidP="00260A4F">
      <w:pPr>
        <w:pStyle w:val="af9"/>
        <w:numPr>
          <w:ilvl w:val="0"/>
          <w:numId w:val="82"/>
        </w:numPr>
      </w:pPr>
      <w:r w:rsidRPr="0044324C">
        <w:rPr>
          <w:rFonts w:hint="eastAsia"/>
        </w:rPr>
        <w:t>热辐射火焰监控装置在火焰意外熄灭或监控装置自身故障时，应引发非易失锁定；</w:t>
      </w:r>
    </w:p>
    <w:p w14:paraId="5E2D39E2" w14:textId="1D6F2F1F" w:rsidR="0044324C" w:rsidRPr="0044324C" w:rsidRDefault="0044324C" w:rsidP="00260A4F">
      <w:pPr>
        <w:pStyle w:val="af9"/>
      </w:pPr>
      <w:r w:rsidRPr="0044324C">
        <w:rPr>
          <w:rFonts w:hint="eastAsia"/>
        </w:rPr>
        <w:t>应具有点火</w:t>
      </w:r>
      <w:proofErr w:type="gramStart"/>
      <w:r w:rsidRPr="0044324C">
        <w:rPr>
          <w:rFonts w:hint="eastAsia"/>
        </w:rPr>
        <w:t>联锁</w:t>
      </w:r>
      <w:proofErr w:type="gramEnd"/>
      <w:r w:rsidRPr="0044324C">
        <w:rPr>
          <w:rFonts w:hint="eastAsia"/>
        </w:rPr>
        <w:t>功能或再启动</w:t>
      </w:r>
      <w:proofErr w:type="gramStart"/>
      <w:r w:rsidRPr="0044324C">
        <w:rPr>
          <w:rFonts w:hint="eastAsia"/>
        </w:rPr>
        <w:t>联锁</w:t>
      </w:r>
      <w:proofErr w:type="gramEnd"/>
      <w:r w:rsidRPr="0044324C">
        <w:rPr>
          <w:rFonts w:hint="eastAsia"/>
        </w:rPr>
        <w:t>功能；</w:t>
      </w:r>
    </w:p>
    <w:p w14:paraId="08126E85" w14:textId="1179EFFA" w:rsidR="0044324C" w:rsidRPr="0044324C" w:rsidRDefault="0044324C" w:rsidP="00260A4F">
      <w:pPr>
        <w:pStyle w:val="af9"/>
      </w:pPr>
      <w:r w:rsidRPr="0044324C">
        <w:rPr>
          <w:rFonts w:hint="eastAsia"/>
        </w:rPr>
        <w:t>在点火不成功时，应导致再点火、再启动或易失锁定；</w:t>
      </w:r>
    </w:p>
    <w:p w14:paraId="1E40E5F3" w14:textId="4979B57A" w:rsidR="000A3F89" w:rsidRPr="0044324C" w:rsidRDefault="0044324C" w:rsidP="00260A4F">
      <w:pPr>
        <w:pStyle w:val="af9"/>
      </w:pPr>
      <w:r w:rsidRPr="0044324C">
        <w:rPr>
          <w:rFonts w:hint="eastAsia"/>
        </w:rPr>
        <w:t>再点火或再启动时，在点火安全时间结束后，燃烧器如仍未点燃，应至少引发易失锁定。</w:t>
      </w:r>
    </w:p>
    <w:p w14:paraId="3AC25280"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排</w:t>
      </w:r>
      <w:r w:rsidRPr="0068425F">
        <w:rPr>
          <w:rFonts w:ascii="Times New Roman"/>
        </w:rPr>
        <w:t>气过热保</w:t>
      </w:r>
      <w:r w:rsidRPr="00831F59">
        <w:rPr>
          <w:rFonts w:ascii="Times New Roman" w:hint="eastAsia"/>
        </w:rPr>
        <w:t>护装置</w:t>
      </w:r>
    </w:p>
    <w:p w14:paraId="4BE3CD52"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干衣机应有排气过热保护装置，</w:t>
      </w:r>
      <w:r w:rsidR="00995C74">
        <w:rPr>
          <w:rFonts w:ascii="Times New Roman" w:hAnsi="Times New Roman" w:hint="eastAsia"/>
        </w:rPr>
        <w:t>且</w:t>
      </w:r>
      <w:r w:rsidRPr="00AC3ACC">
        <w:rPr>
          <w:rFonts w:ascii="Times New Roman" w:hAnsi="Times New Roman"/>
        </w:rPr>
        <w:t>应独立于控制装置之外，</w:t>
      </w:r>
      <w:r w:rsidR="00370261">
        <w:rPr>
          <w:rFonts w:ascii="Times New Roman" w:hAnsi="Times New Roman" w:hint="eastAsia"/>
        </w:rPr>
        <w:t>排气过热时</w:t>
      </w:r>
      <w:r w:rsidRPr="00AC3ACC">
        <w:rPr>
          <w:rFonts w:ascii="Times New Roman" w:hAnsi="Times New Roman"/>
        </w:rPr>
        <w:t>应能安全关闭燃气供给。</w:t>
      </w:r>
    </w:p>
    <w:p w14:paraId="7D488DF0"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正常情况下装置关闭设定值应不可调节</w:t>
      </w:r>
      <w:r w:rsidR="00995C74">
        <w:rPr>
          <w:rFonts w:ascii="Times New Roman" w:hAnsi="Times New Roman" w:hint="eastAsia"/>
        </w:rPr>
        <w:t>和</w:t>
      </w:r>
      <w:r w:rsidRPr="00AC3ACC">
        <w:rPr>
          <w:rFonts w:ascii="Times New Roman" w:hAnsi="Times New Roman"/>
        </w:rPr>
        <w:t>改变。</w:t>
      </w:r>
    </w:p>
    <w:p w14:paraId="637A3782"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保护装置发生故障或与控制装置间的连接断路时，应</w:t>
      </w:r>
      <w:r w:rsidR="00995C74" w:rsidRPr="00AC3ACC">
        <w:rPr>
          <w:rFonts w:ascii="Times New Roman" w:hAnsi="Times New Roman"/>
        </w:rPr>
        <w:t>关闭</w:t>
      </w:r>
      <w:r w:rsidRPr="00AC3ACC">
        <w:rPr>
          <w:rFonts w:ascii="Times New Roman" w:hAnsi="Times New Roman"/>
        </w:rPr>
        <w:t>燃气阀门，并不</w:t>
      </w:r>
      <w:r w:rsidR="00995C74">
        <w:rPr>
          <w:rFonts w:ascii="Times New Roman" w:hAnsi="Times New Roman" w:hint="eastAsia"/>
        </w:rPr>
        <w:t>应</w:t>
      </w:r>
      <w:r w:rsidRPr="00AC3ACC">
        <w:rPr>
          <w:rFonts w:ascii="Times New Roman" w:hAnsi="Times New Roman"/>
        </w:rPr>
        <w:t>再开启。</w:t>
      </w:r>
    </w:p>
    <w:p w14:paraId="62B051DD"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滚筒温度异常保护装置</w:t>
      </w:r>
    </w:p>
    <w:p w14:paraId="21416ABF" w14:textId="77777777" w:rsidR="000A3F89" w:rsidRPr="00AC3ACC" w:rsidRDefault="000A3F89" w:rsidP="000A3F89">
      <w:pPr>
        <w:pStyle w:val="afffffffff0"/>
        <w:tabs>
          <w:tab w:val="left" w:pos="0"/>
        </w:tabs>
        <w:adjustRightInd w:val="0"/>
        <w:snapToGrid w:val="0"/>
        <w:spacing w:before="100" w:after="100" w:line="288" w:lineRule="auto"/>
        <w:rPr>
          <w:rFonts w:ascii="Times New Roman" w:hAnsi="Times New Roman"/>
        </w:rPr>
      </w:pPr>
      <w:r w:rsidRPr="00AC3ACC">
        <w:rPr>
          <w:rFonts w:ascii="Times New Roman" w:hAnsi="Times New Roman"/>
        </w:rPr>
        <w:t>干衣机应有滚筒温度异常保护装置，滚筒内温度达到设定温度时应能安全关闭</w:t>
      </w:r>
      <w:r w:rsidRPr="00AC3ACC">
        <w:rPr>
          <w:rFonts w:ascii="Times New Roman" w:hAnsi="Times New Roman" w:hint="eastAsia"/>
        </w:rPr>
        <w:t>燃气供给</w:t>
      </w:r>
      <w:r w:rsidRPr="00AC3ACC">
        <w:rPr>
          <w:rFonts w:ascii="Times New Roman" w:hAnsi="Times New Roman"/>
        </w:rPr>
        <w:t>。</w:t>
      </w:r>
    </w:p>
    <w:p w14:paraId="65A8E498"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正常情况下保护装置关闭设定值应不可调节、改变。</w:t>
      </w:r>
    </w:p>
    <w:p w14:paraId="1B5698CD"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保护装置发生故障时，应</w:t>
      </w:r>
      <w:r w:rsidR="00995C74" w:rsidRPr="00AC3ACC">
        <w:rPr>
          <w:rFonts w:ascii="Times New Roman" w:hAnsi="Times New Roman"/>
        </w:rPr>
        <w:t>关闭</w:t>
      </w:r>
      <w:r w:rsidRPr="00AC3ACC">
        <w:rPr>
          <w:rFonts w:ascii="Times New Roman" w:hAnsi="Times New Roman"/>
        </w:rPr>
        <w:t>燃气阀门，并不</w:t>
      </w:r>
      <w:r w:rsidR="00995C74">
        <w:rPr>
          <w:rFonts w:ascii="Times New Roman" w:hAnsi="Times New Roman" w:hint="eastAsia"/>
        </w:rPr>
        <w:t>应</w:t>
      </w:r>
      <w:r w:rsidRPr="00AC3ACC">
        <w:rPr>
          <w:rFonts w:ascii="Times New Roman" w:hAnsi="Times New Roman"/>
        </w:rPr>
        <w:t>再开启。</w:t>
      </w:r>
    </w:p>
    <w:p w14:paraId="6430B46E"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滚筒转动异常保护</w:t>
      </w:r>
    </w:p>
    <w:p w14:paraId="3B86D680" w14:textId="77777777" w:rsidR="000A3F89" w:rsidRPr="00AC3ACC" w:rsidRDefault="000A3F89" w:rsidP="000A3F89">
      <w:pPr>
        <w:pStyle w:val="afffffffff0"/>
        <w:rPr>
          <w:rFonts w:ascii="Times New Roman" w:hAnsi="Times New Roman"/>
        </w:rPr>
      </w:pPr>
      <w:r w:rsidRPr="00AC3ACC">
        <w:rPr>
          <w:rFonts w:ascii="Times New Roman" w:hAnsi="Times New Roman"/>
        </w:rPr>
        <w:t>干衣机应有检测滚筒转动的安全保护功能，在滚筒异常停转时，应能安全关闭燃气</w:t>
      </w:r>
      <w:r w:rsidR="00370261" w:rsidRPr="00AC3ACC">
        <w:rPr>
          <w:rFonts w:ascii="Times New Roman" w:hAnsi="Times New Roman" w:hint="eastAsia"/>
        </w:rPr>
        <w:t>供给</w:t>
      </w:r>
      <w:r w:rsidRPr="00AC3ACC">
        <w:rPr>
          <w:rFonts w:ascii="Times New Roman" w:hAnsi="Times New Roman"/>
        </w:rPr>
        <w:t>。</w:t>
      </w:r>
    </w:p>
    <w:p w14:paraId="3EDFAD9D"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排气堵塞和风压过大保护</w:t>
      </w:r>
    </w:p>
    <w:p w14:paraId="261433F5"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干衣机应有排气堵塞或风压过大保护功能，排气管被堵塞或排气阻力过大时应能安全关闭</w:t>
      </w:r>
      <w:r w:rsidRPr="00AC3ACC">
        <w:rPr>
          <w:rFonts w:ascii="Times New Roman" w:hAnsi="Times New Roman" w:hint="eastAsia"/>
        </w:rPr>
        <w:t>燃气供给</w:t>
      </w:r>
      <w:r w:rsidRPr="00AC3ACC">
        <w:rPr>
          <w:rFonts w:ascii="Times New Roman" w:hAnsi="Times New Roman"/>
        </w:rPr>
        <w:t>。</w:t>
      </w:r>
    </w:p>
    <w:p w14:paraId="701A0243"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热负荷大于</w:t>
      </w:r>
      <w:r w:rsidRPr="00AC3ACC">
        <w:rPr>
          <w:rFonts w:ascii="Times New Roman" w:hAnsi="Times New Roman"/>
        </w:rPr>
        <w:t>30 kW</w:t>
      </w:r>
      <w:r w:rsidRPr="00AC3ACC">
        <w:rPr>
          <w:rFonts w:ascii="Times New Roman" w:hAnsi="Times New Roman"/>
        </w:rPr>
        <w:t>的</w:t>
      </w:r>
      <w:r w:rsidRPr="00260A4F">
        <w:rPr>
          <w:rFonts w:ascii="Times New Roman" w:hAnsi="Times New Roman" w:hint="eastAsia"/>
        </w:rPr>
        <w:t>商用</w:t>
      </w:r>
      <w:r w:rsidRPr="001068A3">
        <w:rPr>
          <w:rFonts w:ascii="Times New Roman" w:hAnsi="Times New Roman"/>
        </w:rPr>
        <w:t>干衣</w:t>
      </w:r>
      <w:r w:rsidRPr="00AC3ACC">
        <w:rPr>
          <w:rFonts w:ascii="Times New Roman" w:hAnsi="Times New Roman"/>
        </w:rPr>
        <w:t>机应有风压过大保护装置。</w:t>
      </w:r>
    </w:p>
    <w:p w14:paraId="30D5B063"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sidRPr="00AC3ACC">
        <w:rPr>
          <w:rFonts w:ascii="Times New Roman" w:hAnsi="Times New Roman"/>
        </w:rPr>
        <w:t>正常情况下保护装置关闭设定值应不可调节、改变。</w:t>
      </w:r>
    </w:p>
    <w:p w14:paraId="10DC9D1C" w14:textId="77777777" w:rsidR="000A3F89" w:rsidRPr="00AC3ACC" w:rsidRDefault="000A3F89" w:rsidP="000A3F89">
      <w:pPr>
        <w:pStyle w:val="afffffffff0"/>
        <w:adjustRightInd w:val="0"/>
        <w:snapToGrid w:val="0"/>
        <w:spacing w:before="100" w:after="100" w:line="288" w:lineRule="auto"/>
        <w:rPr>
          <w:rFonts w:ascii="Times New Roman" w:hAnsi="Times New Roman"/>
        </w:rPr>
      </w:pPr>
      <w:r>
        <w:rPr>
          <w:rFonts w:ascii="Times New Roman" w:hAnsi="Times New Roman" w:hint="eastAsia"/>
        </w:rPr>
        <w:t>功能</w:t>
      </w:r>
      <w:r w:rsidRPr="00AC3ACC">
        <w:rPr>
          <w:rFonts w:ascii="Times New Roman" w:hAnsi="Times New Roman"/>
        </w:rPr>
        <w:t>故障</w:t>
      </w:r>
      <w:r>
        <w:rPr>
          <w:rFonts w:ascii="Times New Roman" w:hAnsi="Times New Roman" w:hint="eastAsia"/>
        </w:rPr>
        <w:t>时</w:t>
      </w:r>
      <w:r w:rsidRPr="00AC3ACC">
        <w:rPr>
          <w:rFonts w:ascii="Times New Roman" w:hAnsi="Times New Roman"/>
        </w:rPr>
        <w:t>或</w:t>
      </w:r>
      <w:r>
        <w:rPr>
          <w:rFonts w:ascii="Times New Roman" w:hAnsi="Times New Roman" w:hint="eastAsia"/>
        </w:rPr>
        <w:t>保护装置</w:t>
      </w:r>
      <w:r w:rsidRPr="00AC3ACC">
        <w:rPr>
          <w:rFonts w:ascii="Times New Roman" w:hAnsi="Times New Roman"/>
        </w:rPr>
        <w:t>与控制装置间的连接断路时，应</w:t>
      </w:r>
      <w:r w:rsidR="00990F38" w:rsidRPr="00AC3ACC">
        <w:rPr>
          <w:rFonts w:ascii="Times New Roman" w:hAnsi="Times New Roman"/>
        </w:rPr>
        <w:t>关闭</w:t>
      </w:r>
      <w:r w:rsidRPr="00AC3ACC">
        <w:rPr>
          <w:rFonts w:ascii="Times New Roman" w:hAnsi="Times New Roman"/>
        </w:rPr>
        <w:t>燃气阀门</w:t>
      </w:r>
      <w:r w:rsidR="00990F38">
        <w:rPr>
          <w:rFonts w:ascii="Times New Roman" w:hAnsi="Times New Roman" w:hint="eastAsia"/>
        </w:rPr>
        <w:t>，并</w:t>
      </w:r>
      <w:r w:rsidRPr="00AC3ACC">
        <w:rPr>
          <w:rFonts w:ascii="Times New Roman" w:hAnsi="Times New Roman"/>
        </w:rPr>
        <w:t>不</w:t>
      </w:r>
      <w:r w:rsidR="00990F38">
        <w:rPr>
          <w:rFonts w:ascii="Times New Roman" w:hAnsi="Times New Roman" w:hint="eastAsia"/>
        </w:rPr>
        <w:t>应再</w:t>
      </w:r>
      <w:r w:rsidRPr="00AC3ACC">
        <w:rPr>
          <w:rFonts w:ascii="Times New Roman" w:hAnsi="Times New Roman"/>
        </w:rPr>
        <w:t>开启。</w:t>
      </w:r>
    </w:p>
    <w:p w14:paraId="7A83F829" w14:textId="77777777" w:rsidR="000A3F89" w:rsidRPr="00AC3ACC" w:rsidRDefault="000A3F89" w:rsidP="000A3F89">
      <w:pPr>
        <w:pStyle w:val="afff3"/>
        <w:spacing w:before="156" w:after="156"/>
        <w:rPr>
          <w:rFonts w:ascii="Times New Roman"/>
        </w:rPr>
      </w:pPr>
      <w:r w:rsidRPr="00AC3ACC">
        <w:rPr>
          <w:rFonts w:ascii="Times New Roman"/>
        </w:rPr>
        <w:t>防火喷淋装置。</w:t>
      </w:r>
    </w:p>
    <w:p w14:paraId="33D4378E" w14:textId="1959DA7D" w:rsidR="000A3F89" w:rsidRPr="00AC3ACC" w:rsidRDefault="000A3F89" w:rsidP="000A3F89">
      <w:pPr>
        <w:pStyle w:val="affffa"/>
        <w:ind w:firstLineChars="300" w:firstLine="630"/>
        <w:rPr>
          <w:rFonts w:ascii="Times New Roman"/>
        </w:rPr>
      </w:pPr>
      <w:r w:rsidRPr="00AC3ACC">
        <w:rPr>
          <w:rFonts w:ascii="Times New Roman"/>
        </w:rPr>
        <w:t>热负荷大于</w:t>
      </w:r>
      <w:r w:rsidRPr="00AC3ACC">
        <w:rPr>
          <w:rFonts w:ascii="Times New Roman"/>
        </w:rPr>
        <w:t>30 kW</w:t>
      </w:r>
      <w:r w:rsidRPr="00AC3ACC">
        <w:rPr>
          <w:rFonts w:ascii="Times New Roman"/>
        </w:rPr>
        <w:t>的干衣机宜设置防火喷淋装置。</w:t>
      </w:r>
    </w:p>
    <w:p w14:paraId="6F640365"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风机（电机）异常保护</w:t>
      </w:r>
    </w:p>
    <w:p w14:paraId="6AE33E76" w14:textId="77777777" w:rsidR="000A3F89" w:rsidRPr="00AC3ACC" w:rsidRDefault="000A3F89" w:rsidP="000A3F89">
      <w:pPr>
        <w:pStyle w:val="affffffffd"/>
        <w:numPr>
          <w:ilvl w:val="0"/>
          <w:numId w:val="0"/>
        </w:numPr>
        <w:adjustRightInd w:val="0"/>
        <w:snapToGrid w:val="0"/>
        <w:spacing w:before="100" w:after="100" w:line="288" w:lineRule="auto"/>
        <w:ind w:firstLineChars="300" w:firstLine="630"/>
        <w:rPr>
          <w:rFonts w:ascii="Times New Roman"/>
          <w:szCs w:val="22"/>
        </w:rPr>
      </w:pPr>
      <w:r w:rsidRPr="00AC3ACC">
        <w:rPr>
          <w:rFonts w:ascii="Times New Roman"/>
          <w:szCs w:val="22"/>
        </w:rPr>
        <w:t>干衣机应有风机转动异常保护功能，风机（电机）异常停转时应能安全关闭燃气</w:t>
      </w:r>
      <w:r w:rsidR="00A34915">
        <w:rPr>
          <w:rFonts w:ascii="Times New Roman" w:hint="eastAsia"/>
          <w:szCs w:val="22"/>
        </w:rPr>
        <w:t>供给</w:t>
      </w:r>
      <w:r w:rsidRPr="00AC3ACC">
        <w:rPr>
          <w:rFonts w:ascii="Times New Roman"/>
          <w:szCs w:val="22"/>
        </w:rPr>
        <w:t>，并不</w:t>
      </w:r>
      <w:r w:rsidR="00370261">
        <w:rPr>
          <w:rFonts w:ascii="Times New Roman" w:hint="eastAsia"/>
          <w:szCs w:val="22"/>
        </w:rPr>
        <w:t>应</w:t>
      </w:r>
      <w:r w:rsidRPr="00AC3ACC">
        <w:rPr>
          <w:rFonts w:ascii="Times New Roman"/>
          <w:szCs w:val="22"/>
        </w:rPr>
        <w:t>再开启。</w:t>
      </w:r>
    </w:p>
    <w:p w14:paraId="2AE02FFA" w14:textId="77777777" w:rsidR="000A3F89" w:rsidRPr="00AC3ACC" w:rsidRDefault="000A3F89" w:rsidP="000A3F89">
      <w:pPr>
        <w:pStyle w:val="afff3"/>
        <w:adjustRightInd w:val="0"/>
        <w:snapToGrid w:val="0"/>
        <w:spacing w:before="156" w:after="156" w:line="288" w:lineRule="auto"/>
        <w:rPr>
          <w:rFonts w:ascii="Times New Roman"/>
        </w:rPr>
      </w:pPr>
      <w:r w:rsidRPr="00AC3ACC">
        <w:rPr>
          <w:rFonts w:ascii="Times New Roman"/>
        </w:rPr>
        <w:t>机门开关保护装置</w:t>
      </w:r>
    </w:p>
    <w:p w14:paraId="759D4E14" w14:textId="77777777" w:rsidR="00523461" w:rsidRDefault="000A3F89" w:rsidP="00EC65D4">
      <w:pPr>
        <w:pStyle w:val="affffffffd"/>
        <w:numPr>
          <w:ilvl w:val="0"/>
          <w:numId w:val="0"/>
        </w:numPr>
        <w:adjustRightInd w:val="0"/>
        <w:snapToGrid w:val="0"/>
        <w:spacing w:before="100" w:after="100" w:line="288" w:lineRule="auto"/>
        <w:ind w:firstLineChars="300" w:firstLine="630"/>
        <w:rPr>
          <w:rFonts w:ascii="Times New Roman"/>
        </w:rPr>
      </w:pPr>
      <w:r w:rsidRPr="00AC3ACC">
        <w:rPr>
          <w:rFonts w:ascii="Times New Roman"/>
        </w:rPr>
        <w:t>干衣机应设有机门开关保护装置，在机门打开状态时干衣机无法运行</w:t>
      </w:r>
      <w:r w:rsidR="00370261">
        <w:rPr>
          <w:rFonts w:ascii="Times New Roman" w:hint="eastAsia"/>
        </w:rPr>
        <w:t>，</w:t>
      </w:r>
      <w:r w:rsidRPr="00AC3ACC">
        <w:rPr>
          <w:rFonts w:ascii="Times New Roman"/>
        </w:rPr>
        <w:t>在干衣机运行状态下打开机门时，应能安全关闭燃气</w:t>
      </w:r>
      <w:r w:rsidR="00A34915">
        <w:rPr>
          <w:rFonts w:ascii="Times New Roman" w:hint="eastAsia"/>
          <w:szCs w:val="22"/>
        </w:rPr>
        <w:t>供给</w:t>
      </w:r>
      <w:r w:rsidRPr="00AC3ACC">
        <w:rPr>
          <w:rFonts w:ascii="Times New Roman"/>
        </w:rPr>
        <w:t>，滚筒立即停止转动。</w:t>
      </w:r>
    </w:p>
    <w:p w14:paraId="2EC94150" w14:textId="77777777" w:rsidR="00EC65D4" w:rsidRPr="00AC3ACC" w:rsidRDefault="00EC65D4" w:rsidP="00EC65D4">
      <w:pPr>
        <w:pStyle w:val="afff0"/>
        <w:spacing w:before="312" w:after="312"/>
        <w:rPr>
          <w:rFonts w:ascii="Times New Roman"/>
        </w:rPr>
      </w:pPr>
      <w:bookmarkStart w:id="316" w:name="_Toc99039116"/>
      <w:bookmarkStart w:id="317" w:name="_Toc98944590"/>
      <w:bookmarkStart w:id="318" w:name="_Toc99635123"/>
      <w:bookmarkStart w:id="319" w:name="_Toc99971306"/>
      <w:bookmarkStart w:id="320" w:name="_Toc101865014"/>
      <w:bookmarkStart w:id="321" w:name="_Toc102676960"/>
      <w:bookmarkStart w:id="322" w:name="_Toc102759284"/>
      <w:bookmarkStart w:id="323" w:name="_Toc102820292"/>
      <w:bookmarkStart w:id="324" w:name="_Toc103001425"/>
      <w:bookmarkStart w:id="325" w:name="_Toc103004191"/>
      <w:bookmarkStart w:id="326" w:name="_Toc103083610"/>
      <w:bookmarkStart w:id="327" w:name="_Toc103091240"/>
      <w:bookmarkStart w:id="328" w:name="_Toc104823618"/>
      <w:bookmarkStart w:id="329" w:name="_Toc111540277"/>
      <w:bookmarkStart w:id="330" w:name="_Toc111540751"/>
      <w:bookmarkStart w:id="331" w:name="_Toc111554956"/>
      <w:bookmarkStart w:id="332" w:name="_Toc144373660"/>
      <w:r w:rsidRPr="00AC3ACC">
        <w:rPr>
          <w:rFonts w:ascii="Times New Roman"/>
        </w:rPr>
        <w:t>性能要求</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9DB7133" w14:textId="77777777" w:rsidR="00EC65D4" w:rsidRPr="00AC3ACC" w:rsidRDefault="00EC65D4" w:rsidP="00EC65D4">
      <w:pPr>
        <w:pStyle w:val="affffffffb"/>
        <w:numPr>
          <w:ilvl w:val="0"/>
          <w:numId w:val="0"/>
        </w:numPr>
        <w:ind w:firstLineChars="100" w:firstLine="210"/>
        <w:rPr>
          <w:rFonts w:ascii="Times New Roman"/>
        </w:rPr>
      </w:pPr>
      <w:bookmarkStart w:id="333" w:name="_Toc99039117"/>
      <w:bookmarkStart w:id="334" w:name="_Toc98944591"/>
      <w:bookmarkStart w:id="335" w:name="_Toc99635124"/>
      <w:bookmarkStart w:id="336" w:name="_Toc99971307"/>
      <w:bookmarkStart w:id="337" w:name="_Toc101865015"/>
      <w:bookmarkStart w:id="338" w:name="_Toc102676961"/>
      <w:bookmarkStart w:id="339" w:name="_Toc102759285"/>
      <w:bookmarkStart w:id="340" w:name="_Toc102820293"/>
      <w:bookmarkStart w:id="341" w:name="_Toc103001426"/>
      <w:bookmarkStart w:id="342" w:name="_Toc103004192"/>
      <w:bookmarkStart w:id="343" w:name="_Toc103083612"/>
      <w:bookmarkStart w:id="344" w:name="_Toc103091242"/>
      <w:r w:rsidRPr="00AC3ACC">
        <w:rPr>
          <w:rFonts w:ascii="Times New Roman"/>
        </w:rPr>
        <w:t>干衣机应满足表</w:t>
      </w:r>
      <w:r w:rsidRPr="00AC3ACC">
        <w:rPr>
          <w:rFonts w:ascii="Times New Roman"/>
        </w:rPr>
        <w:t>1</w:t>
      </w:r>
      <w:r w:rsidRPr="00AC3ACC">
        <w:rPr>
          <w:rFonts w:ascii="Times New Roman"/>
        </w:rPr>
        <w:t>规定的性能要求</w:t>
      </w:r>
      <w:bookmarkEnd w:id="333"/>
      <w:bookmarkEnd w:id="334"/>
      <w:bookmarkEnd w:id="335"/>
      <w:bookmarkEnd w:id="336"/>
      <w:bookmarkEnd w:id="337"/>
      <w:bookmarkEnd w:id="338"/>
      <w:bookmarkEnd w:id="339"/>
      <w:bookmarkEnd w:id="340"/>
      <w:bookmarkEnd w:id="341"/>
      <w:bookmarkEnd w:id="342"/>
      <w:bookmarkEnd w:id="343"/>
      <w:bookmarkEnd w:id="344"/>
      <w:r w:rsidRPr="00AC3ACC">
        <w:rPr>
          <w:rFonts w:ascii="Times New Roman"/>
        </w:rPr>
        <w:t>。</w:t>
      </w:r>
    </w:p>
    <w:p w14:paraId="7292BB3E" w14:textId="77777777" w:rsidR="00EC65D4" w:rsidRPr="00AC3ACC" w:rsidRDefault="00EC65D4" w:rsidP="00EC65D4">
      <w:pPr>
        <w:pStyle w:val="aff6"/>
        <w:spacing w:before="156" w:after="156"/>
        <w:rPr>
          <w:rFonts w:ascii="Times New Roman"/>
        </w:rPr>
      </w:pPr>
      <w:r w:rsidRPr="00AC3ACC">
        <w:rPr>
          <w:rFonts w:ascii="Times New Roman"/>
        </w:rPr>
        <w:t>性能要求</w:t>
      </w:r>
    </w:p>
    <w:tbl>
      <w:tblPr>
        <w:tblW w:w="9555" w:type="dxa"/>
        <w:tblInd w:w="-102" w:type="dxa"/>
        <w:tblLayout w:type="fixed"/>
        <w:tblLook w:val="04A0" w:firstRow="1" w:lastRow="0" w:firstColumn="1" w:lastColumn="0" w:noHBand="0" w:noVBand="1"/>
      </w:tblPr>
      <w:tblGrid>
        <w:gridCol w:w="777"/>
        <w:gridCol w:w="64"/>
        <w:gridCol w:w="1212"/>
        <w:gridCol w:w="1153"/>
        <w:gridCol w:w="399"/>
        <w:gridCol w:w="5005"/>
        <w:gridCol w:w="945"/>
      </w:tblGrid>
      <w:tr w:rsidR="00EC65D4" w:rsidRPr="00AC3ACC" w14:paraId="0B239E88" w14:textId="77777777" w:rsidTr="00C37F7C">
        <w:trPr>
          <w:cantSplit/>
          <w:trHeight w:val="312"/>
          <w:tblHeader/>
        </w:trPr>
        <w:tc>
          <w:tcPr>
            <w:tcW w:w="3206" w:type="dxa"/>
            <w:gridSpan w:val="4"/>
            <w:vMerge w:val="restart"/>
            <w:tcBorders>
              <w:top w:val="single" w:sz="12" w:space="0" w:color="auto"/>
              <w:left w:val="single" w:sz="12" w:space="0" w:color="auto"/>
              <w:bottom w:val="single" w:sz="4" w:space="0" w:color="auto"/>
              <w:right w:val="single" w:sz="4" w:space="0" w:color="auto"/>
            </w:tcBorders>
            <w:vAlign w:val="center"/>
          </w:tcPr>
          <w:p w14:paraId="02263456" w14:textId="77777777" w:rsidR="00EC65D4" w:rsidRPr="00AC3ACC" w:rsidRDefault="00EC65D4" w:rsidP="00C37F7C">
            <w:pPr>
              <w:widowControl/>
              <w:autoSpaceDN w:val="0"/>
              <w:adjustRightInd/>
              <w:spacing w:line="240" w:lineRule="auto"/>
              <w:jc w:val="center"/>
              <w:rPr>
                <w:rFonts w:ascii="Times New Roman" w:hAnsi="Times New Roman"/>
                <w:b/>
                <w:sz w:val="18"/>
                <w:szCs w:val="18"/>
              </w:rPr>
            </w:pPr>
            <w:r w:rsidRPr="00AC3ACC">
              <w:rPr>
                <w:rFonts w:ascii="Times New Roman" w:hAnsi="Times New Roman"/>
                <w:b/>
                <w:sz w:val="18"/>
                <w:szCs w:val="18"/>
              </w:rPr>
              <w:t>项目</w:t>
            </w:r>
          </w:p>
        </w:tc>
        <w:tc>
          <w:tcPr>
            <w:tcW w:w="5404" w:type="dxa"/>
            <w:gridSpan w:val="2"/>
            <w:vMerge w:val="restart"/>
            <w:tcBorders>
              <w:top w:val="single" w:sz="12" w:space="0" w:color="auto"/>
              <w:left w:val="single" w:sz="4" w:space="0" w:color="auto"/>
              <w:bottom w:val="single" w:sz="4" w:space="0" w:color="auto"/>
              <w:right w:val="single" w:sz="4" w:space="0" w:color="auto"/>
            </w:tcBorders>
            <w:vAlign w:val="center"/>
          </w:tcPr>
          <w:p w14:paraId="0EB26FA2" w14:textId="77777777" w:rsidR="00EC65D4" w:rsidRPr="00AC3ACC" w:rsidRDefault="00EC65D4" w:rsidP="00C37F7C">
            <w:pPr>
              <w:widowControl/>
              <w:autoSpaceDN w:val="0"/>
              <w:adjustRightInd/>
              <w:spacing w:line="240" w:lineRule="auto"/>
              <w:jc w:val="center"/>
              <w:rPr>
                <w:rFonts w:ascii="Times New Roman" w:hAnsi="Times New Roman"/>
                <w:b/>
                <w:sz w:val="18"/>
                <w:szCs w:val="18"/>
              </w:rPr>
            </w:pPr>
            <w:r w:rsidRPr="00AC3ACC">
              <w:rPr>
                <w:rFonts w:ascii="Times New Roman" w:hAnsi="Times New Roman"/>
                <w:b/>
                <w:sz w:val="18"/>
                <w:szCs w:val="18"/>
              </w:rPr>
              <w:t>性能要求</w:t>
            </w:r>
          </w:p>
        </w:tc>
        <w:tc>
          <w:tcPr>
            <w:tcW w:w="945" w:type="dxa"/>
            <w:vMerge w:val="restart"/>
            <w:tcBorders>
              <w:top w:val="single" w:sz="12" w:space="0" w:color="auto"/>
              <w:left w:val="nil"/>
              <w:right w:val="single" w:sz="12" w:space="0" w:color="auto"/>
            </w:tcBorders>
            <w:vAlign w:val="center"/>
          </w:tcPr>
          <w:p w14:paraId="6E7149A8" w14:textId="77777777" w:rsidR="00EC65D4" w:rsidRPr="00AC3ACC" w:rsidRDefault="00EC65D4" w:rsidP="00C37F7C">
            <w:pPr>
              <w:widowControl/>
              <w:autoSpaceDN w:val="0"/>
              <w:adjustRightInd/>
              <w:spacing w:line="240" w:lineRule="auto"/>
              <w:jc w:val="center"/>
              <w:rPr>
                <w:rFonts w:ascii="Times New Roman" w:hAnsi="Times New Roman"/>
                <w:b/>
                <w:sz w:val="18"/>
                <w:szCs w:val="18"/>
              </w:rPr>
            </w:pPr>
            <w:r w:rsidRPr="00AC3ACC">
              <w:rPr>
                <w:rFonts w:ascii="Times New Roman" w:hAnsi="Times New Roman"/>
                <w:b/>
                <w:sz w:val="18"/>
                <w:szCs w:val="18"/>
              </w:rPr>
              <w:t>试验方法</w:t>
            </w:r>
          </w:p>
        </w:tc>
      </w:tr>
      <w:tr w:rsidR="00EC65D4" w:rsidRPr="00AC3ACC" w14:paraId="4B777361" w14:textId="77777777" w:rsidTr="00C37F7C">
        <w:trPr>
          <w:cantSplit/>
          <w:trHeight w:val="312"/>
        </w:trPr>
        <w:tc>
          <w:tcPr>
            <w:tcW w:w="3206" w:type="dxa"/>
            <w:gridSpan w:val="4"/>
            <w:vMerge/>
            <w:tcBorders>
              <w:top w:val="single" w:sz="8" w:space="0" w:color="auto"/>
              <w:left w:val="single" w:sz="12" w:space="0" w:color="auto"/>
              <w:bottom w:val="single" w:sz="4" w:space="0" w:color="auto"/>
              <w:right w:val="single" w:sz="4" w:space="0" w:color="auto"/>
            </w:tcBorders>
            <w:vAlign w:val="center"/>
          </w:tcPr>
          <w:p w14:paraId="70857B7B" w14:textId="77777777" w:rsidR="00EC65D4" w:rsidRPr="00AC3ACC" w:rsidRDefault="00EC65D4" w:rsidP="00C37F7C">
            <w:pPr>
              <w:widowControl/>
              <w:adjustRightInd/>
              <w:spacing w:line="240" w:lineRule="auto"/>
              <w:jc w:val="left"/>
              <w:rPr>
                <w:rFonts w:ascii="Times New Roman" w:hAnsi="Times New Roman"/>
                <w:sz w:val="18"/>
                <w:szCs w:val="18"/>
              </w:rPr>
            </w:pPr>
          </w:p>
        </w:tc>
        <w:tc>
          <w:tcPr>
            <w:tcW w:w="5404" w:type="dxa"/>
            <w:gridSpan w:val="2"/>
            <w:vMerge/>
            <w:tcBorders>
              <w:top w:val="single" w:sz="8" w:space="0" w:color="auto"/>
              <w:left w:val="single" w:sz="4" w:space="0" w:color="auto"/>
              <w:bottom w:val="single" w:sz="4" w:space="0" w:color="auto"/>
              <w:right w:val="single" w:sz="4" w:space="0" w:color="auto"/>
            </w:tcBorders>
            <w:vAlign w:val="center"/>
          </w:tcPr>
          <w:p w14:paraId="4BDF00BD" w14:textId="77777777" w:rsidR="00EC65D4" w:rsidRPr="00AC3ACC" w:rsidRDefault="00EC65D4" w:rsidP="00C37F7C">
            <w:pPr>
              <w:widowControl/>
              <w:adjustRightInd/>
              <w:spacing w:line="240" w:lineRule="auto"/>
              <w:jc w:val="left"/>
              <w:rPr>
                <w:rFonts w:ascii="Times New Roman" w:hAnsi="Times New Roman"/>
                <w:sz w:val="18"/>
                <w:szCs w:val="18"/>
              </w:rPr>
            </w:pPr>
          </w:p>
        </w:tc>
        <w:tc>
          <w:tcPr>
            <w:tcW w:w="945" w:type="dxa"/>
            <w:vMerge/>
            <w:tcBorders>
              <w:left w:val="nil"/>
              <w:bottom w:val="single" w:sz="4" w:space="0" w:color="auto"/>
              <w:right w:val="single" w:sz="12" w:space="0" w:color="auto"/>
            </w:tcBorders>
            <w:vAlign w:val="center"/>
          </w:tcPr>
          <w:p w14:paraId="452C3198" w14:textId="77777777" w:rsidR="00EC65D4" w:rsidRPr="00AC3ACC" w:rsidRDefault="00EC65D4" w:rsidP="00C37F7C">
            <w:pPr>
              <w:widowControl/>
              <w:autoSpaceDN w:val="0"/>
              <w:adjustRightInd/>
              <w:spacing w:line="240" w:lineRule="auto"/>
              <w:jc w:val="center"/>
              <w:rPr>
                <w:rFonts w:ascii="Times New Roman" w:hAnsi="Times New Roman"/>
                <w:sz w:val="18"/>
                <w:szCs w:val="18"/>
              </w:rPr>
            </w:pPr>
          </w:p>
        </w:tc>
      </w:tr>
      <w:tr w:rsidR="00EC65D4" w:rsidRPr="00AC3ACC" w14:paraId="5218ED24" w14:textId="77777777" w:rsidTr="00C37F7C">
        <w:trPr>
          <w:cantSplit/>
          <w:trHeight w:val="416"/>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40921DF0"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6.1</w:t>
            </w:r>
            <w:r w:rsidRPr="00AC3ACC">
              <w:rPr>
                <w:rFonts w:ascii="Times New Roman" w:hAnsi="Times New Roman"/>
                <w:sz w:val="18"/>
                <w:szCs w:val="18"/>
              </w:rPr>
              <w:t>外观</w:t>
            </w:r>
          </w:p>
        </w:tc>
        <w:tc>
          <w:tcPr>
            <w:tcW w:w="5404" w:type="dxa"/>
            <w:gridSpan w:val="2"/>
            <w:tcBorders>
              <w:top w:val="single" w:sz="4" w:space="0" w:color="auto"/>
              <w:left w:val="nil"/>
              <w:bottom w:val="single" w:sz="4" w:space="0" w:color="auto"/>
              <w:right w:val="single" w:sz="4" w:space="0" w:color="auto"/>
            </w:tcBorders>
            <w:vAlign w:val="center"/>
          </w:tcPr>
          <w:p w14:paraId="409367E3"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外壳应平整、光洁、易清洁，表面应无明显缺陷，标识明显、清晰。</w:t>
            </w:r>
          </w:p>
        </w:tc>
        <w:tc>
          <w:tcPr>
            <w:tcW w:w="945" w:type="dxa"/>
            <w:tcBorders>
              <w:top w:val="nil"/>
              <w:left w:val="nil"/>
              <w:bottom w:val="single" w:sz="4" w:space="0" w:color="auto"/>
              <w:right w:val="single" w:sz="12" w:space="0" w:color="auto"/>
            </w:tcBorders>
            <w:vAlign w:val="center"/>
          </w:tcPr>
          <w:p w14:paraId="72055849"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7.2</w:t>
            </w:r>
          </w:p>
        </w:tc>
      </w:tr>
      <w:tr w:rsidR="00EC65D4" w:rsidRPr="00AC3ACC" w14:paraId="0AFE6EA1" w14:textId="77777777" w:rsidTr="00C37F7C">
        <w:trPr>
          <w:cantSplit/>
          <w:trHeight w:val="1253"/>
        </w:trPr>
        <w:tc>
          <w:tcPr>
            <w:tcW w:w="3206" w:type="dxa"/>
            <w:gridSpan w:val="4"/>
            <w:tcBorders>
              <w:top w:val="single" w:sz="4" w:space="0" w:color="auto"/>
              <w:left w:val="single" w:sz="12" w:space="0" w:color="auto"/>
              <w:right w:val="single" w:sz="4" w:space="0" w:color="auto"/>
            </w:tcBorders>
            <w:vAlign w:val="center"/>
          </w:tcPr>
          <w:p w14:paraId="214E6B67"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6.2</w:t>
            </w:r>
            <w:r w:rsidRPr="00AC3ACC">
              <w:rPr>
                <w:rFonts w:ascii="Times New Roman" w:hAnsi="Times New Roman"/>
                <w:sz w:val="18"/>
                <w:szCs w:val="18"/>
              </w:rPr>
              <w:t>燃气系统气密性</w:t>
            </w:r>
          </w:p>
        </w:tc>
        <w:tc>
          <w:tcPr>
            <w:tcW w:w="5404" w:type="dxa"/>
            <w:gridSpan w:val="2"/>
            <w:tcBorders>
              <w:top w:val="single" w:sz="4" w:space="0" w:color="auto"/>
              <w:left w:val="nil"/>
              <w:right w:val="single" w:sz="4" w:space="0" w:color="auto"/>
            </w:tcBorders>
            <w:vAlign w:val="center"/>
          </w:tcPr>
          <w:p w14:paraId="587B026B"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家用干衣机的燃气系统气密性应符合下列要求：</w:t>
            </w:r>
          </w:p>
          <w:p w14:paraId="02189EF6" w14:textId="77777777" w:rsidR="00EC65D4" w:rsidRPr="00AC3ACC" w:rsidRDefault="00EC65D4" w:rsidP="00C37F7C">
            <w:pPr>
              <w:pStyle w:val="af6"/>
              <w:tabs>
                <w:tab w:val="clear" w:pos="851"/>
                <w:tab w:val="left" w:pos="459"/>
              </w:tabs>
              <w:rPr>
                <w:rFonts w:ascii="Times New Roman"/>
                <w:sz w:val="18"/>
                <w:szCs w:val="18"/>
              </w:rPr>
            </w:pPr>
            <w:r w:rsidRPr="00AC3ACC">
              <w:rPr>
                <w:rFonts w:ascii="Times New Roman"/>
                <w:sz w:val="18"/>
                <w:szCs w:val="18"/>
              </w:rPr>
              <w:t>通过燃气主通路的第一道阀门漏气量不大于</w:t>
            </w:r>
            <w:r w:rsidRPr="00AC3ACC">
              <w:rPr>
                <w:rFonts w:ascii="Times New Roman"/>
                <w:sz w:val="18"/>
                <w:szCs w:val="18"/>
              </w:rPr>
              <w:t>0.07 L/h</w:t>
            </w:r>
            <w:r w:rsidRPr="00AC3ACC">
              <w:rPr>
                <w:rFonts w:ascii="Times New Roman"/>
                <w:sz w:val="18"/>
                <w:szCs w:val="18"/>
              </w:rPr>
              <w:t>；</w:t>
            </w:r>
          </w:p>
          <w:p w14:paraId="0596FFEA" w14:textId="77777777" w:rsidR="00EC65D4" w:rsidRPr="00AC3ACC" w:rsidRDefault="00EC65D4" w:rsidP="00EC65D4">
            <w:pPr>
              <w:pStyle w:val="af6"/>
              <w:tabs>
                <w:tab w:val="left" w:pos="851"/>
              </w:tabs>
              <w:rPr>
                <w:rFonts w:ascii="Times New Roman"/>
                <w:sz w:val="18"/>
                <w:szCs w:val="18"/>
              </w:rPr>
            </w:pPr>
            <w:r w:rsidRPr="00AC3ACC">
              <w:rPr>
                <w:rFonts w:ascii="Times New Roman"/>
                <w:sz w:val="18"/>
                <w:szCs w:val="18"/>
              </w:rPr>
              <w:t>通过其它阀门漏气量不大于</w:t>
            </w:r>
            <w:r w:rsidRPr="00AC3ACC">
              <w:rPr>
                <w:rFonts w:ascii="Times New Roman"/>
                <w:sz w:val="18"/>
                <w:szCs w:val="18"/>
              </w:rPr>
              <w:t>0.55 L/h</w:t>
            </w:r>
            <w:r w:rsidRPr="00AC3ACC">
              <w:rPr>
                <w:rFonts w:ascii="Times New Roman"/>
                <w:sz w:val="18"/>
                <w:szCs w:val="18"/>
              </w:rPr>
              <w:t>；</w:t>
            </w:r>
          </w:p>
          <w:p w14:paraId="0CE45E7F" w14:textId="77777777" w:rsidR="00EC65D4" w:rsidRPr="00AC3ACC" w:rsidRDefault="00EC65D4" w:rsidP="00EC65D4">
            <w:pPr>
              <w:pStyle w:val="af6"/>
              <w:tabs>
                <w:tab w:val="left" w:pos="851"/>
              </w:tabs>
              <w:rPr>
                <w:rFonts w:ascii="Times New Roman"/>
                <w:sz w:val="18"/>
                <w:szCs w:val="18"/>
              </w:rPr>
            </w:pPr>
            <w:r w:rsidRPr="00AC3ACC">
              <w:rPr>
                <w:rFonts w:ascii="Times New Roman"/>
                <w:sz w:val="18"/>
                <w:szCs w:val="18"/>
              </w:rPr>
              <w:t>从燃气入口</w:t>
            </w:r>
            <w:proofErr w:type="gramStart"/>
            <w:r w:rsidRPr="00AC3ACC">
              <w:rPr>
                <w:rFonts w:ascii="Times New Roman"/>
                <w:sz w:val="18"/>
                <w:szCs w:val="18"/>
              </w:rPr>
              <w:t>到火孔</w:t>
            </w:r>
            <w:proofErr w:type="gramEnd"/>
            <w:r w:rsidRPr="00AC3ACC">
              <w:rPr>
                <w:rFonts w:ascii="Times New Roman"/>
                <w:sz w:val="18"/>
                <w:szCs w:val="18"/>
              </w:rPr>
              <w:t>,</w:t>
            </w:r>
            <w:r w:rsidRPr="00AC3ACC">
              <w:rPr>
                <w:rFonts w:ascii="Times New Roman"/>
                <w:sz w:val="18"/>
                <w:szCs w:val="18"/>
              </w:rPr>
              <w:t>应无泄漏。</w:t>
            </w:r>
          </w:p>
          <w:p w14:paraId="3009F83C"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商用干衣机的燃气系统气密性应符合下列要求：</w:t>
            </w:r>
          </w:p>
          <w:p w14:paraId="0984D2AC" w14:textId="77777777" w:rsidR="00EC65D4" w:rsidRPr="00AC3ACC" w:rsidRDefault="00EC65D4" w:rsidP="00EC65D4">
            <w:pPr>
              <w:pStyle w:val="af6"/>
              <w:tabs>
                <w:tab w:val="left" w:pos="851"/>
              </w:tabs>
              <w:rPr>
                <w:rFonts w:ascii="Times New Roman"/>
                <w:sz w:val="18"/>
                <w:szCs w:val="18"/>
              </w:rPr>
            </w:pPr>
            <w:r w:rsidRPr="00AC3ACC">
              <w:rPr>
                <w:rFonts w:ascii="Times New Roman"/>
                <w:sz w:val="18"/>
                <w:szCs w:val="18"/>
              </w:rPr>
              <w:t>从燃气入口到燃气阀门</w:t>
            </w:r>
            <w:r w:rsidRPr="00AC3ACC">
              <w:rPr>
                <w:rFonts w:ascii="Times New Roman"/>
                <w:sz w:val="18"/>
                <w:szCs w:val="18"/>
              </w:rPr>
              <w:t>,</w:t>
            </w:r>
            <w:r w:rsidRPr="00AC3ACC">
              <w:rPr>
                <w:rFonts w:ascii="Times New Roman"/>
                <w:sz w:val="18"/>
                <w:szCs w:val="18"/>
              </w:rPr>
              <w:t>泄漏量不大于</w:t>
            </w:r>
            <w:r w:rsidRPr="00AC3ACC">
              <w:rPr>
                <w:rFonts w:ascii="Times New Roman"/>
                <w:sz w:val="18"/>
                <w:szCs w:val="18"/>
              </w:rPr>
              <w:t>0.14 L/h</w:t>
            </w:r>
            <w:r w:rsidRPr="00AC3ACC">
              <w:rPr>
                <w:rFonts w:ascii="Times New Roman"/>
                <w:sz w:val="18"/>
                <w:szCs w:val="18"/>
              </w:rPr>
              <w:t>；</w:t>
            </w:r>
          </w:p>
          <w:p w14:paraId="4792B7E6" w14:textId="77777777" w:rsidR="00EC65D4" w:rsidRPr="00AC3ACC" w:rsidRDefault="00EC65D4" w:rsidP="00EC65D4">
            <w:pPr>
              <w:pStyle w:val="af6"/>
              <w:tabs>
                <w:tab w:val="left" w:pos="851"/>
              </w:tabs>
              <w:rPr>
                <w:rFonts w:ascii="Times New Roman"/>
              </w:rPr>
            </w:pPr>
            <w:bookmarkStart w:id="345" w:name="OLE_LINK2"/>
            <w:r w:rsidRPr="00AC3ACC">
              <w:rPr>
                <w:rFonts w:ascii="Times New Roman"/>
                <w:sz w:val="18"/>
                <w:szCs w:val="18"/>
              </w:rPr>
              <w:t>从燃气入口</w:t>
            </w:r>
            <w:proofErr w:type="gramStart"/>
            <w:r w:rsidRPr="00AC3ACC">
              <w:rPr>
                <w:rFonts w:ascii="Times New Roman"/>
                <w:sz w:val="18"/>
                <w:szCs w:val="18"/>
              </w:rPr>
              <w:t>到火孔</w:t>
            </w:r>
            <w:proofErr w:type="gramEnd"/>
            <w:r w:rsidRPr="00AC3ACC">
              <w:rPr>
                <w:rFonts w:ascii="Times New Roman"/>
                <w:sz w:val="18"/>
                <w:szCs w:val="18"/>
              </w:rPr>
              <w:t>,</w:t>
            </w:r>
            <w:r w:rsidRPr="00AC3ACC">
              <w:rPr>
                <w:rFonts w:ascii="Times New Roman"/>
                <w:sz w:val="18"/>
                <w:szCs w:val="18"/>
              </w:rPr>
              <w:t>应无泄漏。</w:t>
            </w:r>
            <w:bookmarkEnd w:id="345"/>
          </w:p>
        </w:tc>
        <w:tc>
          <w:tcPr>
            <w:tcW w:w="945" w:type="dxa"/>
            <w:tcBorders>
              <w:top w:val="nil"/>
              <w:left w:val="single" w:sz="4" w:space="0" w:color="auto"/>
              <w:bottom w:val="single" w:sz="4" w:space="0" w:color="auto"/>
              <w:right w:val="single" w:sz="12" w:space="0" w:color="auto"/>
            </w:tcBorders>
            <w:vAlign w:val="center"/>
          </w:tcPr>
          <w:p w14:paraId="62A5BADC" w14:textId="77777777" w:rsidR="00EC65D4" w:rsidRPr="00AC3ACC" w:rsidRDefault="00EC65D4" w:rsidP="00C37F7C">
            <w:pPr>
              <w:widowControl/>
              <w:adjustRightInd/>
              <w:spacing w:line="240" w:lineRule="auto"/>
              <w:rPr>
                <w:rFonts w:ascii="Times New Roman" w:hAnsi="Times New Roman"/>
                <w:sz w:val="18"/>
                <w:szCs w:val="18"/>
              </w:rPr>
            </w:pPr>
            <w:r w:rsidRPr="00AC3ACC">
              <w:rPr>
                <w:rFonts w:ascii="Times New Roman" w:hAnsi="Times New Roman"/>
                <w:sz w:val="18"/>
                <w:szCs w:val="18"/>
              </w:rPr>
              <w:t xml:space="preserve">7.3 </w:t>
            </w:r>
          </w:p>
        </w:tc>
      </w:tr>
      <w:tr w:rsidR="00EC65D4" w:rsidRPr="00AC3ACC" w14:paraId="5721327A" w14:textId="77777777" w:rsidTr="00C37F7C">
        <w:trPr>
          <w:cantSplit/>
          <w:trHeight w:val="202"/>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5DE6CEC2"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6.3</w:t>
            </w:r>
            <w:r w:rsidRPr="00AC3ACC">
              <w:rPr>
                <w:rFonts w:ascii="Times New Roman" w:hAnsi="Times New Roman"/>
                <w:sz w:val="18"/>
                <w:szCs w:val="18"/>
              </w:rPr>
              <w:t>热负荷准确度</w:t>
            </w:r>
          </w:p>
        </w:tc>
        <w:tc>
          <w:tcPr>
            <w:tcW w:w="5404" w:type="dxa"/>
            <w:gridSpan w:val="2"/>
            <w:tcBorders>
              <w:top w:val="single" w:sz="4" w:space="0" w:color="auto"/>
              <w:left w:val="nil"/>
              <w:right w:val="single" w:sz="4" w:space="0" w:color="auto"/>
            </w:tcBorders>
            <w:vAlign w:val="center"/>
          </w:tcPr>
          <w:p w14:paraId="7A96D21F" w14:textId="77777777" w:rsidR="00EC65D4" w:rsidRPr="00AC3ACC" w:rsidRDefault="00EC65D4" w:rsidP="00C37F7C">
            <w:pPr>
              <w:adjustRightInd/>
              <w:spacing w:line="240" w:lineRule="auto"/>
              <w:rPr>
                <w:rFonts w:ascii="Times New Roman" w:hAnsi="Times New Roman"/>
                <w:kern w:val="0"/>
                <w:sz w:val="18"/>
                <w:szCs w:val="18"/>
              </w:rPr>
            </w:pPr>
            <w:r w:rsidRPr="00AC3ACC">
              <w:rPr>
                <w:rFonts w:ascii="Times New Roman" w:hAnsi="Times New Roman"/>
                <w:kern w:val="0"/>
                <w:sz w:val="18"/>
                <w:szCs w:val="18"/>
              </w:rPr>
              <w:t>干衣机的折算热负荷与额定热负荷的偏差不大于</w:t>
            </w:r>
            <w:r w:rsidRPr="00AC3ACC">
              <w:rPr>
                <w:rFonts w:ascii="Times New Roman" w:hAnsi="Times New Roman"/>
                <w:kern w:val="0"/>
                <w:sz w:val="18"/>
                <w:szCs w:val="18"/>
              </w:rPr>
              <w:t>10 %</w:t>
            </w:r>
            <w:r w:rsidRPr="00AC3ACC">
              <w:rPr>
                <w:rFonts w:ascii="Times New Roman" w:hAnsi="Times New Roman"/>
                <w:kern w:val="0"/>
                <w:sz w:val="18"/>
                <w:szCs w:val="18"/>
              </w:rPr>
              <w:t>。</w:t>
            </w:r>
          </w:p>
        </w:tc>
        <w:tc>
          <w:tcPr>
            <w:tcW w:w="945" w:type="dxa"/>
            <w:tcBorders>
              <w:top w:val="single" w:sz="4" w:space="0" w:color="auto"/>
              <w:left w:val="nil"/>
              <w:bottom w:val="single" w:sz="4" w:space="0" w:color="auto"/>
              <w:right w:val="single" w:sz="12" w:space="0" w:color="auto"/>
            </w:tcBorders>
            <w:vAlign w:val="center"/>
          </w:tcPr>
          <w:p w14:paraId="0707F3D0" w14:textId="77777777" w:rsidR="00EC65D4" w:rsidRPr="00AC3ACC" w:rsidRDefault="00EC65D4" w:rsidP="00C37F7C">
            <w:pPr>
              <w:autoSpaceDN w:val="0"/>
              <w:adjustRightInd/>
              <w:spacing w:line="240" w:lineRule="auto"/>
              <w:rPr>
                <w:rFonts w:ascii="Times New Roman" w:hAnsi="Times New Roman"/>
                <w:sz w:val="18"/>
                <w:szCs w:val="18"/>
              </w:rPr>
            </w:pPr>
            <w:r w:rsidRPr="00AC3ACC">
              <w:rPr>
                <w:rFonts w:ascii="Times New Roman" w:hAnsi="Times New Roman"/>
                <w:sz w:val="18"/>
                <w:szCs w:val="18"/>
              </w:rPr>
              <w:t>7.4</w:t>
            </w:r>
          </w:p>
        </w:tc>
      </w:tr>
      <w:tr w:rsidR="00EC65D4" w:rsidRPr="00AC3ACC" w14:paraId="3616E6BC" w14:textId="77777777" w:rsidTr="00C37F7C">
        <w:trPr>
          <w:cantSplit/>
        </w:trPr>
        <w:tc>
          <w:tcPr>
            <w:tcW w:w="777" w:type="dxa"/>
            <w:vMerge w:val="restart"/>
            <w:tcBorders>
              <w:top w:val="nil"/>
              <w:left w:val="single" w:sz="12" w:space="0" w:color="auto"/>
              <w:bottom w:val="single" w:sz="4" w:space="0" w:color="auto"/>
              <w:right w:val="single" w:sz="4" w:space="0" w:color="auto"/>
            </w:tcBorders>
            <w:vAlign w:val="center"/>
          </w:tcPr>
          <w:p w14:paraId="2F9A49D6" w14:textId="77777777" w:rsidR="00EC65D4" w:rsidRPr="0068425F" w:rsidRDefault="00EC65D4" w:rsidP="00C37F7C">
            <w:pPr>
              <w:widowControl/>
              <w:autoSpaceDN w:val="0"/>
              <w:adjustRightInd/>
              <w:spacing w:line="240" w:lineRule="auto"/>
              <w:jc w:val="center"/>
              <w:rPr>
                <w:rFonts w:ascii="Times New Roman" w:hAnsi="Times New Roman"/>
                <w:sz w:val="18"/>
                <w:szCs w:val="18"/>
              </w:rPr>
            </w:pPr>
            <w:r w:rsidRPr="0068425F">
              <w:rPr>
                <w:rFonts w:ascii="Times New Roman" w:hAnsi="Times New Roman"/>
                <w:sz w:val="18"/>
                <w:szCs w:val="18"/>
              </w:rPr>
              <w:t>6.4</w:t>
            </w:r>
            <w:r w:rsidRPr="0068425F">
              <w:rPr>
                <w:rFonts w:ascii="Times New Roman" w:hAnsi="Times New Roman"/>
                <w:sz w:val="18"/>
                <w:szCs w:val="18"/>
              </w:rPr>
              <w:t>燃烧工况</w:t>
            </w:r>
          </w:p>
        </w:tc>
        <w:tc>
          <w:tcPr>
            <w:tcW w:w="2429" w:type="dxa"/>
            <w:gridSpan w:val="3"/>
            <w:tcBorders>
              <w:top w:val="nil"/>
              <w:left w:val="nil"/>
              <w:bottom w:val="single" w:sz="4" w:space="0" w:color="auto"/>
              <w:right w:val="single" w:sz="4" w:space="0" w:color="auto"/>
            </w:tcBorders>
            <w:vAlign w:val="center"/>
          </w:tcPr>
          <w:p w14:paraId="4D0F7693"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6.4.1</w:t>
            </w:r>
            <w:r w:rsidRPr="0068425F">
              <w:rPr>
                <w:rFonts w:ascii="Times New Roman" w:hAnsi="Times New Roman"/>
                <w:sz w:val="18"/>
                <w:szCs w:val="18"/>
              </w:rPr>
              <w:t>火焰传递</w:t>
            </w:r>
          </w:p>
        </w:tc>
        <w:tc>
          <w:tcPr>
            <w:tcW w:w="5404" w:type="dxa"/>
            <w:gridSpan w:val="2"/>
            <w:tcBorders>
              <w:top w:val="single" w:sz="4" w:space="0" w:color="auto"/>
              <w:left w:val="nil"/>
              <w:bottom w:val="single" w:sz="4" w:space="0" w:color="auto"/>
              <w:right w:val="single" w:sz="4" w:space="0" w:color="auto"/>
            </w:tcBorders>
            <w:vAlign w:val="center"/>
          </w:tcPr>
          <w:p w14:paraId="6544CB74"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主燃烧器</w:t>
            </w:r>
            <w:proofErr w:type="gramStart"/>
            <w:r w:rsidRPr="0068425F">
              <w:rPr>
                <w:rFonts w:ascii="Times New Roman" w:hAnsi="Times New Roman"/>
                <w:sz w:val="18"/>
                <w:szCs w:val="18"/>
              </w:rPr>
              <w:t>一处火孔点燃</w:t>
            </w:r>
            <w:proofErr w:type="gramEnd"/>
            <w:r w:rsidRPr="0068425F">
              <w:rPr>
                <w:rFonts w:ascii="Times New Roman" w:hAnsi="Times New Roman"/>
                <w:sz w:val="18"/>
                <w:szCs w:val="18"/>
              </w:rPr>
              <w:t>后，火焰应在</w:t>
            </w:r>
            <w:r w:rsidRPr="0068425F">
              <w:rPr>
                <w:rFonts w:ascii="Times New Roman" w:hAnsi="Times New Roman"/>
                <w:sz w:val="18"/>
                <w:szCs w:val="18"/>
              </w:rPr>
              <w:t>4 s</w:t>
            </w:r>
            <w:r w:rsidRPr="0068425F">
              <w:rPr>
                <w:rFonts w:ascii="Times New Roman" w:hAnsi="Times New Roman"/>
                <w:sz w:val="18"/>
                <w:szCs w:val="18"/>
              </w:rPr>
              <w:t>内传遍所有火孔，且应无爆燃。</w:t>
            </w:r>
          </w:p>
        </w:tc>
        <w:tc>
          <w:tcPr>
            <w:tcW w:w="945" w:type="dxa"/>
            <w:tcBorders>
              <w:top w:val="nil"/>
              <w:left w:val="nil"/>
              <w:bottom w:val="single" w:sz="4" w:space="0" w:color="auto"/>
              <w:right w:val="single" w:sz="12" w:space="0" w:color="auto"/>
            </w:tcBorders>
            <w:vAlign w:val="center"/>
          </w:tcPr>
          <w:p w14:paraId="1B3E0A1E"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 xml:space="preserve">7.5.1 </w:t>
            </w:r>
          </w:p>
        </w:tc>
      </w:tr>
      <w:tr w:rsidR="00EC65D4" w:rsidRPr="00AC3ACC" w14:paraId="379319F5" w14:textId="77777777" w:rsidTr="00C37F7C">
        <w:trPr>
          <w:cantSplit/>
          <w:trHeight w:val="473"/>
        </w:trPr>
        <w:tc>
          <w:tcPr>
            <w:tcW w:w="777" w:type="dxa"/>
            <w:vMerge/>
            <w:tcBorders>
              <w:top w:val="nil"/>
              <w:left w:val="single" w:sz="12" w:space="0" w:color="auto"/>
              <w:bottom w:val="single" w:sz="4" w:space="0" w:color="auto"/>
              <w:right w:val="single" w:sz="4" w:space="0" w:color="auto"/>
            </w:tcBorders>
            <w:vAlign w:val="center"/>
          </w:tcPr>
          <w:p w14:paraId="279E78DD" w14:textId="77777777" w:rsidR="00EC65D4" w:rsidRPr="0068425F" w:rsidRDefault="00EC65D4" w:rsidP="00C37F7C">
            <w:pPr>
              <w:widowControl/>
              <w:adjustRightInd/>
              <w:spacing w:line="240" w:lineRule="auto"/>
              <w:jc w:val="left"/>
              <w:rPr>
                <w:rFonts w:ascii="Times New Roman" w:hAnsi="Times New Roman"/>
                <w:sz w:val="18"/>
                <w:szCs w:val="18"/>
              </w:rPr>
            </w:pPr>
          </w:p>
        </w:tc>
        <w:tc>
          <w:tcPr>
            <w:tcW w:w="2429" w:type="dxa"/>
            <w:gridSpan w:val="3"/>
            <w:tcBorders>
              <w:top w:val="nil"/>
              <w:left w:val="nil"/>
              <w:bottom w:val="single" w:sz="4" w:space="0" w:color="auto"/>
              <w:right w:val="single" w:sz="4" w:space="0" w:color="auto"/>
            </w:tcBorders>
            <w:vAlign w:val="center"/>
          </w:tcPr>
          <w:p w14:paraId="058F8377"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6.4.2</w:t>
            </w:r>
            <w:r w:rsidRPr="0068425F">
              <w:rPr>
                <w:rFonts w:ascii="Times New Roman" w:hAnsi="Times New Roman"/>
                <w:sz w:val="18"/>
                <w:szCs w:val="18"/>
              </w:rPr>
              <w:t>火焰状态</w:t>
            </w:r>
          </w:p>
        </w:tc>
        <w:tc>
          <w:tcPr>
            <w:tcW w:w="5404" w:type="dxa"/>
            <w:gridSpan w:val="2"/>
            <w:tcBorders>
              <w:top w:val="single" w:sz="4" w:space="0" w:color="auto"/>
              <w:left w:val="nil"/>
              <w:bottom w:val="single" w:sz="4" w:space="0" w:color="auto"/>
              <w:right w:val="single" w:sz="4" w:space="0" w:color="auto"/>
            </w:tcBorders>
            <w:vAlign w:val="center"/>
          </w:tcPr>
          <w:p w14:paraId="6DB32327"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清晰、均匀、无黑烟。</w:t>
            </w:r>
          </w:p>
        </w:tc>
        <w:tc>
          <w:tcPr>
            <w:tcW w:w="945" w:type="dxa"/>
            <w:tcBorders>
              <w:top w:val="nil"/>
              <w:left w:val="nil"/>
              <w:bottom w:val="single" w:sz="4" w:space="0" w:color="auto"/>
              <w:right w:val="single" w:sz="12" w:space="0" w:color="auto"/>
            </w:tcBorders>
            <w:vAlign w:val="center"/>
          </w:tcPr>
          <w:p w14:paraId="0C586E7B"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 xml:space="preserve">7.5.2 </w:t>
            </w:r>
          </w:p>
        </w:tc>
      </w:tr>
      <w:tr w:rsidR="00EC65D4" w:rsidRPr="00AC3ACC" w14:paraId="74BBB4CA" w14:textId="77777777" w:rsidTr="00C37F7C">
        <w:trPr>
          <w:cantSplit/>
          <w:trHeight w:val="400"/>
        </w:trPr>
        <w:tc>
          <w:tcPr>
            <w:tcW w:w="777" w:type="dxa"/>
            <w:vMerge/>
            <w:tcBorders>
              <w:top w:val="nil"/>
              <w:left w:val="single" w:sz="12" w:space="0" w:color="auto"/>
              <w:bottom w:val="single" w:sz="4" w:space="0" w:color="auto"/>
              <w:right w:val="single" w:sz="4" w:space="0" w:color="auto"/>
            </w:tcBorders>
            <w:vAlign w:val="center"/>
          </w:tcPr>
          <w:p w14:paraId="2157AB77" w14:textId="77777777" w:rsidR="00EC65D4" w:rsidRPr="0068425F" w:rsidRDefault="00EC65D4" w:rsidP="00C37F7C">
            <w:pPr>
              <w:widowControl/>
              <w:adjustRightInd/>
              <w:spacing w:line="240" w:lineRule="auto"/>
              <w:jc w:val="left"/>
              <w:rPr>
                <w:rFonts w:ascii="Times New Roman" w:hAnsi="Times New Roman"/>
                <w:sz w:val="18"/>
                <w:szCs w:val="18"/>
              </w:rPr>
            </w:pPr>
          </w:p>
        </w:tc>
        <w:tc>
          <w:tcPr>
            <w:tcW w:w="2429" w:type="dxa"/>
            <w:gridSpan w:val="3"/>
            <w:tcBorders>
              <w:top w:val="nil"/>
              <w:left w:val="nil"/>
              <w:bottom w:val="single" w:sz="4" w:space="0" w:color="auto"/>
              <w:right w:val="single" w:sz="4" w:space="0" w:color="auto"/>
            </w:tcBorders>
            <w:vAlign w:val="center"/>
          </w:tcPr>
          <w:p w14:paraId="3B59B771"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6.4.3</w:t>
            </w:r>
            <w:r w:rsidRPr="0068425F">
              <w:rPr>
                <w:rFonts w:ascii="Times New Roman" w:hAnsi="Times New Roman"/>
                <w:sz w:val="18"/>
                <w:szCs w:val="18"/>
              </w:rPr>
              <w:t>主燃烧器火焰稳定性</w:t>
            </w:r>
          </w:p>
        </w:tc>
        <w:tc>
          <w:tcPr>
            <w:tcW w:w="5404" w:type="dxa"/>
            <w:gridSpan w:val="2"/>
            <w:tcBorders>
              <w:top w:val="single" w:sz="4" w:space="0" w:color="auto"/>
              <w:left w:val="nil"/>
              <w:bottom w:val="single" w:sz="4" w:space="0" w:color="auto"/>
              <w:right w:val="single" w:sz="4" w:space="0" w:color="auto"/>
            </w:tcBorders>
            <w:vAlign w:val="center"/>
          </w:tcPr>
          <w:p w14:paraId="7BDF4144"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无熄火、无回火。</w:t>
            </w:r>
          </w:p>
        </w:tc>
        <w:tc>
          <w:tcPr>
            <w:tcW w:w="945" w:type="dxa"/>
            <w:tcBorders>
              <w:top w:val="nil"/>
              <w:left w:val="nil"/>
              <w:bottom w:val="single" w:sz="4" w:space="0" w:color="auto"/>
              <w:right w:val="single" w:sz="12" w:space="0" w:color="auto"/>
            </w:tcBorders>
            <w:vAlign w:val="center"/>
          </w:tcPr>
          <w:p w14:paraId="3ED7B807"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 xml:space="preserve">7.5.3 </w:t>
            </w:r>
          </w:p>
        </w:tc>
      </w:tr>
      <w:tr w:rsidR="00EC65D4" w:rsidRPr="00AC3ACC" w14:paraId="6B0E5A1C" w14:textId="77777777" w:rsidTr="00C37F7C">
        <w:trPr>
          <w:cantSplit/>
        </w:trPr>
        <w:tc>
          <w:tcPr>
            <w:tcW w:w="777" w:type="dxa"/>
            <w:vMerge/>
            <w:tcBorders>
              <w:top w:val="nil"/>
              <w:left w:val="single" w:sz="12" w:space="0" w:color="auto"/>
              <w:bottom w:val="single" w:sz="4" w:space="0" w:color="auto"/>
              <w:right w:val="single" w:sz="4" w:space="0" w:color="auto"/>
            </w:tcBorders>
            <w:vAlign w:val="center"/>
          </w:tcPr>
          <w:p w14:paraId="601397D3" w14:textId="77777777" w:rsidR="00EC65D4" w:rsidRPr="0068425F" w:rsidRDefault="00EC65D4" w:rsidP="00C37F7C">
            <w:pPr>
              <w:widowControl/>
              <w:adjustRightInd/>
              <w:spacing w:line="240" w:lineRule="auto"/>
              <w:jc w:val="left"/>
              <w:rPr>
                <w:rFonts w:ascii="Times New Roman" w:hAnsi="Times New Roman"/>
                <w:sz w:val="18"/>
                <w:szCs w:val="18"/>
              </w:rPr>
            </w:pPr>
          </w:p>
        </w:tc>
        <w:tc>
          <w:tcPr>
            <w:tcW w:w="2429" w:type="dxa"/>
            <w:gridSpan w:val="3"/>
            <w:tcBorders>
              <w:top w:val="nil"/>
              <w:left w:val="nil"/>
              <w:bottom w:val="single" w:sz="4" w:space="0" w:color="auto"/>
              <w:right w:val="single" w:sz="4" w:space="0" w:color="auto"/>
            </w:tcBorders>
            <w:vAlign w:val="center"/>
          </w:tcPr>
          <w:p w14:paraId="6AB46FF6"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6.4.4</w:t>
            </w:r>
            <w:r w:rsidRPr="0068425F">
              <w:rPr>
                <w:rFonts w:ascii="Times New Roman" w:hAnsi="Times New Roman"/>
                <w:sz w:val="18"/>
                <w:szCs w:val="18"/>
              </w:rPr>
              <w:t>常明火点火燃烧器火焰稳定性</w:t>
            </w:r>
          </w:p>
        </w:tc>
        <w:tc>
          <w:tcPr>
            <w:tcW w:w="5404" w:type="dxa"/>
            <w:gridSpan w:val="2"/>
            <w:tcBorders>
              <w:top w:val="single" w:sz="4" w:space="0" w:color="auto"/>
              <w:left w:val="nil"/>
              <w:bottom w:val="single" w:sz="4" w:space="0" w:color="auto"/>
              <w:right w:val="single" w:sz="4" w:space="0" w:color="auto"/>
            </w:tcBorders>
            <w:vAlign w:val="center"/>
          </w:tcPr>
          <w:p w14:paraId="2738294E"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无回火、无熄火，在主燃烧器点燃或熄灭时，不应产生熄火现象。</w:t>
            </w:r>
          </w:p>
        </w:tc>
        <w:tc>
          <w:tcPr>
            <w:tcW w:w="945" w:type="dxa"/>
            <w:tcBorders>
              <w:top w:val="nil"/>
              <w:left w:val="nil"/>
              <w:bottom w:val="single" w:sz="4" w:space="0" w:color="auto"/>
              <w:right w:val="single" w:sz="12" w:space="0" w:color="auto"/>
            </w:tcBorders>
            <w:vAlign w:val="center"/>
          </w:tcPr>
          <w:p w14:paraId="30954F42"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 xml:space="preserve">7.5.4 </w:t>
            </w:r>
          </w:p>
        </w:tc>
      </w:tr>
      <w:tr w:rsidR="00EC65D4" w:rsidRPr="00AC3ACC" w14:paraId="25E5020C" w14:textId="77777777" w:rsidTr="00C37F7C">
        <w:trPr>
          <w:cantSplit/>
          <w:trHeight w:val="367"/>
        </w:trPr>
        <w:tc>
          <w:tcPr>
            <w:tcW w:w="777" w:type="dxa"/>
            <w:vMerge/>
            <w:tcBorders>
              <w:top w:val="nil"/>
              <w:left w:val="single" w:sz="12" w:space="0" w:color="auto"/>
              <w:bottom w:val="single" w:sz="4" w:space="0" w:color="auto"/>
              <w:right w:val="single" w:sz="4" w:space="0" w:color="auto"/>
            </w:tcBorders>
            <w:vAlign w:val="center"/>
          </w:tcPr>
          <w:p w14:paraId="20A3DAC9" w14:textId="77777777" w:rsidR="00EC65D4" w:rsidRPr="0068425F" w:rsidRDefault="00EC65D4" w:rsidP="00C37F7C">
            <w:pPr>
              <w:widowControl/>
              <w:adjustRightInd/>
              <w:spacing w:line="240" w:lineRule="auto"/>
              <w:jc w:val="left"/>
              <w:rPr>
                <w:rFonts w:ascii="Times New Roman" w:hAnsi="Times New Roman"/>
                <w:sz w:val="18"/>
                <w:szCs w:val="18"/>
              </w:rPr>
            </w:pPr>
          </w:p>
        </w:tc>
        <w:tc>
          <w:tcPr>
            <w:tcW w:w="2429" w:type="dxa"/>
            <w:gridSpan w:val="3"/>
            <w:tcBorders>
              <w:top w:val="nil"/>
              <w:left w:val="nil"/>
              <w:bottom w:val="single" w:sz="4" w:space="0" w:color="auto"/>
              <w:right w:val="single" w:sz="4" w:space="0" w:color="auto"/>
            </w:tcBorders>
            <w:vAlign w:val="center"/>
          </w:tcPr>
          <w:p w14:paraId="490D192D"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6.4.5</w:t>
            </w:r>
            <w:r w:rsidRPr="0068425F">
              <w:rPr>
                <w:rFonts w:ascii="Times New Roman" w:hAnsi="Times New Roman"/>
                <w:sz w:val="18"/>
                <w:szCs w:val="18"/>
              </w:rPr>
              <w:t>运行噪声</w:t>
            </w:r>
          </w:p>
        </w:tc>
        <w:tc>
          <w:tcPr>
            <w:tcW w:w="5404" w:type="dxa"/>
            <w:gridSpan w:val="2"/>
            <w:tcBorders>
              <w:top w:val="single" w:sz="4" w:space="0" w:color="auto"/>
              <w:left w:val="nil"/>
              <w:bottom w:val="single" w:sz="4" w:space="0" w:color="auto"/>
              <w:right w:val="single" w:sz="4" w:space="0" w:color="auto"/>
            </w:tcBorders>
            <w:vAlign w:val="center"/>
          </w:tcPr>
          <w:p w14:paraId="168BAA1E" w14:textId="5D33D4D9"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家用干衣机不大于</w:t>
            </w:r>
            <w:r w:rsidR="002C5DBA">
              <w:rPr>
                <w:rFonts w:ascii="Times New Roman" w:hAnsi="Times New Roman"/>
                <w:sz w:val="18"/>
                <w:szCs w:val="18"/>
              </w:rPr>
              <w:t>75</w:t>
            </w:r>
            <w:r w:rsidRPr="0068425F">
              <w:rPr>
                <w:rFonts w:ascii="Times New Roman" w:hAnsi="Times New Roman"/>
                <w:sz w:val="18"/>
                <w:szCs w:val="18"/>
              </w:rPr>
              <w:t>dB(A)</w:t>
            </w:r>
            <w:r w:rsidRPr="0068425F">
              <w:rPr>
                <w:rFonts w:ascii="Times New Roman" w:hAnsi="Times New Roman"/>
                <w:sz w:val="18"/>
                <w:szCs w:val="18"/>
              </w:rPr>
              <w:t>，商用干衣机不大于</w:t>
            </w:r>
            <w:r w:rsidRPr="0068425F">
              <w:rPr>
                <w:rFonts w:ascii="Times New Roman" w:hAnsi="Times New Roman"/>
                <w:sz w:val="18"/>
                <w:szCs w:val="18"/>
              </w:rPr>
              <w:t>85dB</w:t>
            </w:r>
            <w:r w:rsidRPr="0068425F">
              <w:rPr>
                <w:rFonts w:ascii="Times New Roman" w:hAnsi="Times New Roman"/>
                <w:sz w:val="18"/>
                <w:szCs w:val="18"/>
              </w:rPr>
              <w:t>（</w:t>
            </w:r>
            <w:r w:rsidRPr="0068425F">
              <w:rPr>
                <w:rFonts w:ascii="Times New Roman" w:hAnsi="Times New Roman"/>
                <w:sz w:val="18"/>
                <w:szCs w:val="18"/>
              </w:rPr>
              <w:t>A</w:t>
            </w:r>
            <w:r w:rsidRPr="0068425F">
              <w:rPr>
                <w:rFonts w:ascii="Times New Roman" w:hAnsi="Times New Roman"/>
                <w:sz w:val="18"/>
                <w:szCs w:val="18"/>
              </w:rPr>
              <w:t>）。</w:t>
            </w:r>
          </w:p>
        </w:tc>
        <w:tc>
          <w:tcPr>
            <w:tcW w:w="945" w:type="dxa"/>
            <w:tcBorders>
              <w:top w:val="nil"/>
              <w:left w:val="nil"/>
              <w:bottom w:val="single" w:sz="4" w:space="0" w:color="auto"/>
              <w:right w:val="single" w:sz="12" w:space="0" w:color="auto"/>
            </w:tcBorders>
            <w:vAlign w:val="center"/>
          </w:tcPr>
          <w:p w14:paraId="070A016A"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 xml:space="preserve">7.5.5 </w:t>
            </w:r>
          </w:p>
        </w:tc>
      </w:tr>
      <w:tr w:rsidR="00EC65D4" w:rsidRPr="00AC3ACC" w14:paraId="10548080" w14:textId="77777777" w:rsidTr="00C37F7C">
        <w:trPr>
          <w:cantSplit/>
          <w:trHeight w:val="304"/>
        </w:trPr>
        <w:tc>
          <w:tcPr>
            <w:tcW w:w="777" w:type="dxa"/>
            <w:vMerge/>
            <w:tcBorders>
              <w:top w:val="nil"/>
              <w:left w:val="single" w:sz="12" w:space="0" w:color="auto"/>
              <w:bottom w:val="single" w:sz="4" w:space="0" w:color="auto"/>
              <w:right w:val="single" w:sz="4" w:space="0" w:color="auto"/>
            </w:tcBorders>
            <w:vAlign w:val="center"/>
          </w:tcPr>
          <w:p w14:paraId="5D8C4539" w14:textId="77777777" w:rsidR="00EC65D4" w:rsidRPr="0068425F" w:rsidRDefault="00EC65D4" w:rsidP="00C37F7C">
            <w:pPr>
              <w:widowControl/>
              <w:adjustRightInd/>
              <w:spacing w:line="240" w:lineRule="auto"/>
              <w:jc w:val="left"/>
              <w:rPr>
                <w:rFonts w:ascii="Times New Roman" w:hAnsi="Times New Roman"/>
                <w:sz w:val="18"/>
                <w:szCs w:val="18"/>
              </w:rPr>
            </w:pPr>
          </w:p>
        </w:tc>
        <w:tc>
          <w:tcPr>
            <w:tcW w:w="2429" w:type="dxa"/>
            <w:gridSpan w:val="3"/>
            <w:tcBorders>
              <w:top w:val="nil"/>
              <w:left w:val="nil"/>
              <w:bottom w:val="single" w:sz="4" w:space="0" w:color="auto"/>
              <w:right w:val="single" w:sz="4" w:space="0" w:color="auto"/>
            </w:tcBorders>
            <w:vAlign w:val="center"/>
          </w:tcPr>
          <w:p w14:paraId="694884C1"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6.4.6</w:t>
            </w:r>
            <w:r w:rsidRPr="0068425F">
              <w:rPr>
                <w:rFonts w:ascii="Times New Roman" w:hAnsi="Times New Roman"/>
                <w:sz w:val="18"/>
                <w:szCs w:val="18"/>
              </w:rPr>
              <w:t>熄火噪声</w:t>
            </w:r>
          </w:p>
        </w:tc>
        <w:tc>
          <w:tcPr>
            <w:tcW w:w="5404" w:type="dxa"/>
            <w:gridSpan w:val="2"/>
            <w:tcBorders>
              <w:top w:val="single" w:sz="4" w:space="0" w:color="auto"/>
              <w:left w:val="nil"/>
              <w:bottom w:val="single" w:sz="4" w:space="0" w:color="auto"/>
              <w:right w:val="single" w:sz="4" w:space="0" w:color="auto"/>
            </w:tcBorders>
            <w:vAlign w:val="center"/>
          </w:tcPr>
          <w:p w14:paraId="1E19D348" w14:textId="63E01188"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不大于</w:t>
            </w:r>
            <w:r w:rsidRPr="0068425F">
              <w:rPr>
                <w:rFonts w:ascii="Times New Roman" w:hAnsi="Times New Roman"/>
                <w:sz w:val="18"/>
                <w:szCs w:val="18"/>
              </w:rPr>
              <w:t>85 dB(A)</w:t>
            </w:r>
            <w:r w:rsidRPr="0068425F">
              <w:rPr>
                <w:rFonts w:ascii="Times New Roman" w:hAnsi="Times New Roman"/>
                <w:sz w:val="18"/>
                <w:szCs w:val="18"/>
              </w:rPr>
              <w:t>。</w:t>
            </w:r>
            <w:r w:rsidR="002C5DBA">
              <w:rPr>
                <w:rFonts w:ascii="Times New Roman" w:hAnsi="Times New Roman" w:hint="eastAsia"/>
                <w:sz w:val="18"/>
                <w:szCs w:val="18"/>
              </w:rPr>
              <w:t xml:space="preserve"> </w:t>
            </w:r>
          </w:p>
        </w:tc>
        <w:tc>
          <w:tcPr>
            <w:tcW w:w="945" w:type="dxa"/>
            <w:tcBorders>
              <w:top w:val="nil"/>
              <w:left w:val="nil"/>
              <w:bottom w:val="single" w:sz="4" w:space="0" w:color="auto"/>
              <w:right w:val="single" w:sz="12" w:space="0" w:color="auto"/>
            </w:tcBorders>
            <w:vAlign w:val="center"/>
          </w:tcPr>
          <w:p w14:paraId="5FCB2B99"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 xml:space="preserve">7.5.6 </w:t>
            </w:r>
          </w:p>
        </w:tc>
      </w:tr>
      <w:tr w:rsidR="00EC65D4" w:rsidRPr="00AC3ACC" w14:paraId="6B210A6E" w14:textId="77777777" w:rsidTr="00C37F7C">
        <w:trPr>
          <w:cantSplit/>
        </w:trPr>
        <w:tc>
          <w:tcPr>
            <w:tcW w:w="777" w:type="dxa"/>
            <w:vMerge/>
            <w:tcBorders>
              <w:top w:val="nil"/>
              <w:left w:val="single" w:sz="12" w:space="0" w:color="auto"/>
              <w:bottom w:val="single" w:sz="4" w:space="0" w:color="auto"/>
              <w:right w:val="single" w:sz="4" w:space="0" w:color="auto"/>
            </w:tcBorders>
            <w:vAlign w:val="center"/>
          </w:tcPr>
          <w:p w14:paraId="14D261E7" w14:textId="77777777" w:rsidR="00EC65D4" w:rsidRPr="0068425F" w:rsidRDefault="00EC65D4" w:rsidP="00C37F7C">
            <w:pPr>
              <w:widowControl/>
              <w:adjustRightInd/>
              <w:spacing w:line="240" w:lineRule="auto"/>
              <w:jc w:val="left"/>
              <w:rPr>
                <w:rFonts w:ascii="Times New Roman" w:hAnsi="Times New Roman"/>
                <w:sz w:val="18"/>
                <w:szCs w:val="18"/>
              </w:rPr>
            </w:pPr>
          </w:p>
        </w:tc>
        <w:tc>
          <w:tcPr>
            <w:tcW w:w="2429" w:type="dxa"/>
            <w:gridSpan w:val="3"/>
            <w:tcBorders>
              <w:top w:val="nil"/>
              <w:left w:val="nil"/>
              <w:bottom w:val="single" w:sz="4" w:space="0" w:color="auto"/>
              <w:right w:val="single" w:sz="4" w:space="0" w:color="auto"/>
            </w:tcBorders>
            <w:vAlign w:val="center"/>
          </w:tcPr>
          <w:p w14:paraId="6602A59F" w14:textId="77777777" w:rsidR="00EC65D4" w:rsidRPr="00831F59" w:rsidRDefault="00EC65D4" w:rsidP="00C37F7C">
            <w:pPr>
              <w:widowControl/>
              <w:autoSpaceDN w:val="0"/>
              <w:adjustRightInd/>
              <w:spacing w:line="240" w:lineRule="auto"/>
              <w:jc w:val="left"/>
              <w:rPr>
                <w:rFonts w:ascii="Times New Roman" w:hAnsi="Times New Roman"/>
                <w:sz w:val="18"/>
                <w:szCs w:val="18"/>
              </w:rPr>
            </w:pPr>
            <w:r w:rsidRPr="00831F59">
              <w:rPr>
                <w:rFonts w:ascii="Times New Roman" w:hAnsi="Times New Roman"/>
                <w:sz w:val="18"/>
                <w:szCs w:val="18"/>
              </w:rPr>
              <w:t>6.4.7</w:t>
            </w:r>
            <w:r w:rsidRPr="00831F59">
              <w:rPr>
                <w:rFonts w:ascii="Times New Roman" w:hAnsi="Times New Roman" w:hint="eastAsia"/>
                <w:sz w:val="18"/>
                <w:szCs w:val="18"/>
              </w:rPr>
              <w:t>实测</w:t>
            </w:r>
            <w:r w:rsidRPr="00831F59">
              <w:rPr>
                <w:rFonts w:ascii="Times New Roman" w:hAnsi="Times New Roman"/>
                <w:sz w:val="18"/>
                <w:szCs w:val="18"/>
              </w:rPr>
              <w:t>CO</w:t>
            </w:r>
            <w:r w:rsidRPr="00831F59">
              <w:rPr>
                <w:rFonts w:ascii="Times New Roman" w:hAnsi="Times New Roman" w:hint="eastAsia"/>
                <w:sz w:val="18"/>
                <w:szCs w:val="18"/>
              </w:rPr>
              <w:t>含量</w:t>
            </w:r>
          </w:p>
        </w:tc>
        <w:tc>
          <w:tcPr>
            <w:tcW w:w="5404" w:type="dxa"/>
            <w:gridSpan w:val="2"/>
            <w:tcBorders>
              <w:top w:val="single" w:sz="4" w:space="0" w:color="auto"/>
              <w:left w:val="nil"/>
              <w:bottom w:val="single" w:sz="4" w:space="0" w:color="auto"/>
              <w:right w:val="single" w:sz="4" w:space="0" w:color="auto"/>
            </w:tcBorders>
            <w:vAlign w:val="center"/>
          </w:tcPr>
          <w:p w14:paraId="0E98A247" w14:textId="315330D8" w:rsidR="00EC65D4" w:rsidRPr="00831F59" w:rsidRDefault="00EC65D4" w:rsidP="00C37F7C">
            <w:pPr>
              <w:widowControl/>
              <w:autoSpaceDN w:val="0"/>
              <w:adjustRightInd/>
              <w:spacing w:line="240" w:lineRule="auto"/>
              <w:jc w:val="left"/>
              <w:rPr>
                <w:rFonts w:ascii="Times New Roman" w:hAnsi="Times New Roman"/>
                <w:sz w:val="18"/>
                <w:szCs w:val="18"/>
              </w:rPr>
            </w:pPr>
            <w:r w:rsidRPr="00831F59">
              <w:rPr>
                <w:rFonts w:ascii="Times New Roman" w:hAnsi="Times New Roman" w:hint="eastAsia"/>
                <w:sz w:val="18"/>
                <w:szCs w:val="18"/>
              </w:rPr>
              <w:t>不大于</w:t>
            </w:r>
            <w:r w:rsidRPr="00831F59">
              <w:rPr>
                <w:rFonts w:ascii="Times New Roman" w:hAnsi="Times New Roman"/>
                <w:sz w:val="18"/>
                <w:szCs w:val="18"/>
              </w:rPr>
              <w:t>0.002%</w:t>
            </w:r>
            <w:r w:rsidR="005C04C0">
              <w:rPr>
                <w:rFonts w:ascii="Times New Roman" w:hAnsi="Times New Roman"/>
                <w:sz w:val="18"/>
                <w:szCs w:val="18"/>
              </w:rPr>
              <w:t xml:space="preserve">   </w:t>
            </w:r>
          </w:p>
        </w:tc>
        <w:tc>
          <w:tcPr>
            <w:tcW w:w="945" w:type="dxa"/>
            <w:tcBorders>
              <w:top w:val="nil"/>
              <w:left w:val="nil"/>
              <w:bottom w:val="single" w:sz="4" w:space="0" w:color="auto"/>
              <w:right w:val="single" w:sz="12" w:space="0" w:color="auto"/>
            </w:tcBorders>
            <w:vAlign w:val="center"/>
          </w:tcPr>
          <w:p w14:paraId="10962549"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 xml:space="preserve">7.5.7 </w:t>
            </w:r>
          </w:p>
        </w:tc>
      </w:tr>
      <w:tr w:rsidR="00EC65D4" w:rsidRPr="00AC3ACC" w14:paraId="34DBB69E" w14:textId="77777777" w:rsidTr="00C37F7C">
        <w:trPr>
          <w:cantSplit/>
        </w:trPr>
        <w:tc>
          <w:tcPr>
            <w:tcW w:w="3206" w:type="dxa"/>
            <w:gridSpan w:val="4"/>
            <w:tcBorders>
              <w:top w:val="nil"/>
              <w:left w:val="single" w:sz="12" w:space="0" w:color="auto"/>
              <w:bottom w:val="single" w:sz="4" w:space="0" w:color="auto"/>
              <w:right w:val="single" w:sz="4" w:space="0" w:color="auto"/>
            </w:tcBorders>
            <w:vAlign w:val="center"/>
          </w:tcPr>
          <w:p w14:paraId="6D99FE8B" w14:textId="3E8DA0FD"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6.5</w:t>
            </w:r>
            <w:r w:rsidRPr="0068425F">
              <w:rPr>
                <w:rFonts w:ascii="Times New Roman" w:hAnsi="Times New Roman"/>
                <w:sz w:val="18"/>
                <w:szCs w:val="18"/>
              </w:rPr>
              <w:t>点火器性能</w:t>
            </w:r>
          </w:p>
        </w:tc>
        <w:tc>
          <w:tcPr>
            <w:tcW w:w="5404" w:type="dxa"/>
            <w:gridSpan w:val="2"/>
            <w:tcBorders>
              <w:top w:val="single" w:sz="4" w:space="0" w:color="auto"/>
              <w:left w:val="nil"/>
              <w:bottom w:val="single" w:sz="4" w:space="0" w:color="auto"/>
              <w:right w:val="single" w:sz="4" w:space="0" w:color="auto"/>
            </w:tcBorders>
            <w:vAlign w:val="center"/>
          </w:tcPr>
          <w:p w14:paraId="47C6F994"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连续动作</w:t>
            </w:r>
            <w:r w:rsidRPr="0068425F">
              <w:rPr>
                <w:rFonts w:ascii="Times New Roman" w:hAnsi="Times New Roman"/>
                <w:sz w:val="18"/>
                <w:szCs w:val="18"/>
              </w:rPr>
              <w:t>10</w:t>
            </w:r>
            <w:r w:rsidRPr="0068425F">
              <w:rPr>
                <w:rFonts w:ascii="Times New Roman" w:hAnsi="Times New Roman"/>
                <w:sz w:val="18"/>
                <w:szCs w:val="18"/>
              </w:rPr>
              <w:t>次，应全部点燃燃烧器，且不应产生爆燃现象。</w:t>
            </w:r>
          </w:p>
        </w:tc>
        <w:tc>
          <w:tcPr>
            <w:tcW w:w="945" w:type="dxa"/>
            <w:tcBorders>
              <w:top w:val="nil"/>
              <w:left w:val="single" w:sz="4" w:space="0" w:color="auto"/>
              <w:bottom w:val="single" w:sz="4" w:space="0" w:color="auto"/>
              <w:right w:val="single" w:sz="12" w:space="0" w:color="auto"/>
            </w:tcBorders>
            <w:vAlign w:val="center"/>
          </w:tcPr>
          <w:p w14:paraId="37618FF0"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7.6</w:t>
            </w:r>
          </w:p>
        </w:tc>
      </w:tr>
      <w:tr w:rsidR="00EC65D4" w:rsidRPr="00AC3ACC" w14:paraId="3D8D521B" w14:textId="77777777" w:rsidTr="00C37F7C">
        <w:trPr>
          <w:cantSplit/>
        </w:trPr>
        <w:tc>
          <w:tcPr>
            <w:tcW w:w="3206" w:type="dxa"/>
            <w:gridSpan w:val="4"/>
            <w:tcBorders>
              <w:top w:val="nil"/>
              <w:left w:val="single" w:sz="12" w:space="0" w:color="auto"/>
              <w:bottom w:val="single" w:sz="4" w:space="0" w:color="auto"/>
              <w:right w:val="single" w:sz="4" w:space="0" w:color="auto"/>
            </w:tcBorders>
            <w:vAlign w:val="center"/>
          </w:tcPr>
          <w:p w14:paraId="6BF9895D"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6.6</w:t>
            </w:r>
            <w:r w:rsidRPr="0068425F">
              <w:rPr>
                <w:rFonts w:ascii="Times New Roman" w:hAnsi="Times New Roman"/>
                <w:sz w:val="18"/>
                <w:szCs w:val="18"/>
              </w:rPr>
              <w:t>常明火引燃能力</w:t>
            </w:r>
          </w:p>
        </w:tc>
        <w:tc>
          <w:tcPr>
            <w:tcW w:w="5404" w:type="dxa"/>
            <w:gridSpan w:val="2"/>
            <w:tcBorders>
              <w:top w:val="single" w:sz="4" w:space="0" w:color="auto"/>
              <w:left w:val="nil"/>
              <w:bottom w:val="single" w:sz="4" w:space="0" w:color="auto"/>
              <w:right w:val="single" w:sz="4" w:space="0" w:color="auto"/>
            </w:tcBorders>
            <w:vAlign w:val="center"/>
          </w:tcPr>
          <w:p w14:paraId="5F1796F1"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常明火刚好维持燃烧状态下应能引燃主燃烧器。</w:t>
            </w:r>
          </w:p>
        </w:tc>
        <w:tc>
          <w:tcPr>
            <w:tcW w:w="945" w:type="dxa"/>
            <w:tcBorders>
              <w:top w:val="single" w:sz="4" w:space="0" w:color="auto"/>
              <w:left w:val="single" w:sz="4" w:space="0" w:color="auto"/>
              <w:bottom w:val="single" w:sz="4" w:space="0" w:color="auto"/>
              <w:right w:val="single" w:sz="12" w:space="0" w:color="auto"/>
            </w:tcBorders>
            <w:vAlign w:val="center"/>
          </w:tcPr>
          <w:p w14:paraId="27067398" w14:textId="77777777" w:rsidR="00EC65D4" w:rsidRPr="00AC3ACC" w:rsidRDefault="00EC65D4" w:rsidP="00C37F7C">
            <w:pPr>
              <w:widowControl/>
              <w:adjustRightInd/>
              <w:spacing w:line="240" w:lineRule="auto"/>
              <w:rPr>
                <w:rFonts w:ascii="Times New Roman" w:hAnsi="Times New Roman"/>
                <w:sz w:val="18"/>
                <w:szCs w:val="18"/>
              </w:rPr>
            </w:pPr>
            <w:r w:rsidRPr="00AC3ACC">
              <w:rPr>
                <w:rFonts w:ascii="Times New Roman" w:hAnsi="Times New Roman"/>
                <w:sz w:val="18"/>
                <w:szCs w:val="18"/>
              </w:rPr>
              <w:t>7.7</w:t>
            </w:r>
          </w:p>
        </w:tc>
      </w:tr>
      <w:tr w:rsidR="00EC65D4" w:rsidRPr="00AC3ACC" w14:paraId="20EDCCD5" w14:textId="77777777" w:rsidTr="00C37F7C">
        <w:trPr>
          <w:cantSplit/>
        </w:trPr>
        <w:tc>
          <w:tcPr>
            <w:tcW w:w="3206" w:type="dxa"/>
            <w:gridSpan w:val="4"/>
            <w:tcBorders>
              <w:top w:val="nil"/>
              <w:left w:val="single" w:sz="12" w:space="0" w:color="auto"/>
              <w:bottom w:val="single" w:sz="4" w:space="0" w:color="auto"/>
              <w:right w:val="single" w:sz="4" w:space="0" w:color="auto"/>
            </w:tcBorders>
            <w:vAlign w:val="center"/>
          </w:tcPr>
          <w:p w14:paraId="71939F03"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6.7</w:t>
            </w:r>
            <w:r w:rsidRPr="0068425F">
              <w:rPr>
                <w:rFonts w:ascii="Times New Roman" w:hAnsi="Times New Roman"/>
                <w:sz w:val="18"/>
                <w:szCs w:val="18"/>
              </w:rPr>
              <w:t>燃气稳压器</w:t>
            </w:r>
          </w:p>
        </w:tc>
        <w:tc>
          <w:tcPr>
            <w:tcW w:w="5404" w:type="dxa"/>
            <w:gridSpan w:val="2"/>
            <w:tcBorders>
              <w:top w:val="single" w:sz="4" w:space="0" w:color="auto"/>
              <w:left w:val="nil"/>
              <w:bottom w:val="single" w:sz="4" w:space="0" w:color="auto"/>
              <w:right w:val="single" w:sz="4" w:space="0" w:color="auto"/>
            </w:tcBorders>
            <w:vAlign w:val="center"/>
          </w:tcPr>
          <w:p w14:paraId="474821B0" w14:textId="77777777" w:rsidR="00EC65D4" w:rsidRPr="0068425F" w:rsidRDefault="00EC65D4">
            <w:pPr>
              <w:widowControl/>
              <w:numPr>
                <w:ilvl w:val="0"/>
                <w:numId w:val="35"/>
              </w:numPr>
              <w:tabs>
                <w:tab w:val="center" w:pos="4201"/>
                <w:tab w:val="right" w:leader="dot" w:pos="9298"/>
              </w:tabs>
              <w:autoSpaceDE w:val="0"/>
              <w:autoSpaceDN w:val="0"/>
              <w:adjustRightInd/>
              <w:spacing w:line="240" w:lineRule="auto"/>
              <w:rPr>
                <w:rFonts w:ascii="Times New Roman" w:hAnsi="Times New Roman"/>
                <w:kern w:val="0"/>
                <w:szCs w:val="20"/>
              </w:rPr>
            </w:pPr>
            <w:bookmarkStart w:id="346" w:name="_Hlk102333223"/>
            <w:r w:rsidRPr="0068425F">
              <w:rPr>
                <w:rFonts w:ascii="Times New Roman" w:hAnsi="Times New Roman"/>
                <w:kern w:val="0"/>
                <w:sz w:val="18"/>
                <w:szCs w:val="18"/>
              </w:rPr>
              <w:t>燃气流量与额定压力下燃气流量的偏差在</w:t>
            </w:r>
            <w:r w:rsidRPr="0068425F">
              <w:rPr>
                <w:rFonts w:ascii="Times New Roman" w:hAnsi="Times New Roman"/>
                <w:kern w:val="0"/>
                <w:sz w:val="18"/>
                <w:szCs w:val="18"/>
              </w:rPr>
              <w:t>±10%</w:t>
            </w:r>
            <w:r w:rsidRPr="0068425F">
              <w:rPr>
                <w:rFonts w:ascii="Times New Roman" w:hAnsi="Times New Roman"/>
                <w:kern w:val="0"/>
                <w:sz w:val="18"/>
                <w:szCs w:val="18"/>
              </w:rPr>
              <w:t>范围内。</w:t>
            </w:r>
            <w:bookmarkEnd w:id="346"/>
          </w:p>
        </w:tc>
        <w:tc>
          <w:tcPr>
            <w:tcW w:w="945" w:type="dxa"/>
            <w:tcBorders>
              <w:left w:val="single" w:sz="4" w:space="0" w:color="auto"/>
              <w:bottom w:val="single" w:sz="4" w:space="0" w:color="auto"/>
              <w:right w:val="single" w:sz="12" w:space="0" w:color="auto"/>
            </w:tcBorders>
            <w:shd w:val="clear" w:color="auto" w:fill="auto"/>
            <w:vAlign w:val="center"/>
          </w:tcPr>
          <w:p w14:paraId="3541307C" w14:textId="77777777" w:rsidR="00EC65D4" w:rsidRPr="00AC3ACC" w:rsidRDefault="00EC65D4" w:rsidP="00C37F7C">
            <w:pPr>
              <w:widowControl/>
              <w:adjustRightInd/>
              <w:spacing w:line="240" w:lineRule="auto"/>
              <w:rPr>
                <w:rFonts w:ascii="Times New Roman" w:hAnsi="Times New Roman"/>
                <w:sz w:val="18"/>
                <w:szCs w:val="18"/>
              </w:rPr>
            </w:pPr>
            <w:r w:rsidRPr="00AC3ACC">
              <w:rPr>
                <w:rFonts w:ascii="Times New Roman" w:hAnsi="Times New Roman"/>
                <w:sz w:val="18"/>
                <w:szCs w:val="18"/>
              </w:rPr>
              <w:t>7.8</w:t>
            </w:r>
          </w:p>
        </w:tc>
      </w:tr>
      <w:tr w:rsidR="00EC65D4" w:rsidRPr="00AC3ACC" w14:paraId="024704B5" w14:textId="77777777" w:rsidTr="00C37F7C">
        <w:trPr>
          <w:cantSplit/>
          <w:trHeight w:val="264"/>
        </w:trPr>
        <w:tc>
          <w:tcPr>
            <w:tcW w:w="841" w:type="dxa"/>
            <w:gridSpan w:val="2"/>
            <w:vMerge w:val="restart"/>
            <w:tcBorders>
              <w:top w:val="single" w:sz="4" w:space="0" w:color="auto"/>
              <w:left w:val="single" w:sz="12" w:space="0" w:color="auto"/>
              <w:right w:val="single" w:sz="4" w:space="0" w:color="auto"/>
            </w:tcBorders>
            <w:vAlign w:val="center"/>
          </w:tcPr>
          <w:p w14:paraId="5DD7BB4D"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6.8</w:t>
            </w:r>
            <w:r w:rsidRPr="0068425F">
              <w:rPr>
                <w:rFonts w:ascii="Times New Roman" w:hAnsi="Times New Roman"/>
                <w:sz w:val="18"/>
                <w:szCs w:val="18"/>
              </w:rPr>
              <w:t>温升</w:t>
            </w:r>
          </w:p>
        </w:tc>
        <w:tc>
          <w:tcPr>
            <w:tcW w:w="2365" w:type="dxa"/>
            <w:gridSpan w:val="2"/>
            <w:vMerge w:val="restart"/>
            <w:tcBorders>
              <w:top w:val="single" w:sz="4" w:space="0" w:color="auto"/>
              <w:left w:val="single" w:sz="4" w:space="0" w:color="auto"/>
              <w:right w:val="single" w:sz="4" w:space="0" w:color="auto"/>
            </w:tcBorders>
            <w:vAlign w:val="center"/>
          </w:tcPr>
          <w:p w14:paraId="38397475"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正常使用过程中需接触部位（旋钮、手柄等）的表面</w:t>
            </w:r>
          </w:p>
        </w:tc>
        <w:tc>
          <w:tcPr>
            <w:tcW w:w="5404" w:type="dxa"/>
            <w:gridSpan w:val="2"/>
            <w:tcBorders>
              <w:top w:val="single" w:sz="4" w:space="0" w:color="auto"/>
              <w:left w:val="single" w:sz="4" w:space="0" w:color="auto"/>
              <w:bottom w:val="single" w:sz="4" w:space="0" w:color="auto"/>
              <w:right w:val="single" w:sz="4" w:space="0" w:color="auto"/>
            </w:tcBorders>
            <w:vAlign w:val="center"/>
          </w:tcPr>
          <w:p w14:paraId="0F356D2C"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金属及其类似材料不大于</w:t>
            </w:r>
            <w:r w:rsidRPr="0068425F">
              <w:rPr>
                <w:rFonts w:ascii="Times New Roman" w:hAnsi="Times New Roman"/>
                <w:sz w:val="18"/>
                <w:szCs w:val="18"/>
              </w:rPr>
              <w:t>35 K</w:t>
            </w:r>
            <w:r w:rsidRPr="0068425F">
              <w:rPr>
                <w:rFonts w:ascii="Times New Roman" w:hAnsi="Times New Roman"/>
                <w:sz w:val="18"/>
                <w:szCs w:val="18"/>
              </w:rPr>
              <w:t>。</w:t>
            </w:r>
          </w:p>
        </w:tc>
        <w:tc>
          <w:tcPr>
            <w:tcW w:w="945" w:type="dxa"/>
            <w:vMerge w:val="restart"/>
            <w:tcBorders>
              <w:top w:val="nil"/>
              <w:left w:val="single" w:sz="4" w:space="0" w:color="auto"/>
              <w:right w:val="single" w:sz="12" w:space="0" w:color="auto"/>
            </w:tcBorders>
            <w:vAlign w:val="center"/>
          </w:tcPr>
          <w:p w14:paraId="0FA9DB19"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7.9</w:t>
            </w:r>
          </w:p>
        </w:tc>
      </w:tr>
      <w:tr w:rsidR="00EC65D4" w:rsidRPr="00AC3ACC" w14:paraId="1BA760E6" w14:textId="77777777" w:rsidTr="00C37F7C">
        <w:trPr>
          <w:cantSplit/>
          <w:trHeight w:val="360"/>
        </w:trPr>
        <w:tc>
          <w:tcPr>
            <w:tcW w:w="841" w:type="dxa"/>
            <w:gridSpan w:val="2"/>
            <w:vMerge/>
            <w:tcBorders>
              <w:top w:val="single" w:sz="4" w:space="0" w:color="auto"/>
              <w:left w:val="single" w:sz="12" w:space="0" w:color="auto"/>
              <w:right w:val="single" w:sz="4" w:space="0" w:color="auto"/>
            </w:tcBorders>
            <w:vAlign w:val="center"/>
          </w:tcPr>
          <w:p w14:paraId="798C5730"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bottom w:val="single" w:sz="4" w:space="0" w:color="auto"/>
              <w:right w:val="single" w:sz="4" w:space="0" w:color="auto"/>
            </w:tcBorders>
            <w:vAlign w:val="center"/>
          </w:tcPr>
          <w:p w14:paraId="17F9B890"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single" w:sz="4" w:space="0" w:color="auto"/>
              <w:bottom w:val="single" w:sz="4" w:space="0" w:color="auto"/>
              <w:right w:val="single" w:sz="4" w:space="0" w:color="auto"/>
            </w:tcBorders>
            <w:vAlign w:val="center"/>
          </w:tcPr>
          <w:p w14:paraId="622A3AE9"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非金属材料不大于</w:t>
            </w:r>
            <w:r w:rsidRPr="0068425F">
              <w:rPr>
                <w:rFonts w:ascii="Times New Roman" w:hAnsi="Times New Roman"/>
                <w:sz w:val="18"/>
                <w:szCs w:val="18"/>
              </w:rPr>
              <w:t>45 K</w:t>
            </w:r>
            <w:r w:rsidRPr="0068425F">
              <w:rPr>
                <w:rFonts w:ascii="Times New Roman" w:hAnsi="Times New Roman"/>
                <w:sz w:val="18"/>
                <w:szCs w:val="18"/>
              </w:rPr>
              <w:t>。</w:t>
            </w:r>
          </w:p>
        </w:tc>
        <w:tc>
          <w:tcPr>
            <w:tcW w:w="945" w:type="dxa"/>
            <w:vMerge/>
            <w:tcBorders>
              <w:left w:val="single" w:sz="4" w:space="0" w:color="auto"/>
              <w:right w:val="single" w:sz="12" w:space="0" w:color="auto"/>
            </w:tcBorders>
            <w:vAlign w:val="center"/>
          </w:tcPr>
          <w:p w14:paraId="0922EB3E" w14:textId="77777777" w:rsidR="00EC65D4" w:rsidRPr="00AC3ACC" w:rsidRDefault="00EC65D4" w:rsidP="00C37F7C">
            <w:pPr>
              <w:widowControl/>
              <w:autoSpaceDN w:val="0"/>
              <w:adjustRightInd/>
              <w:spacing w:line="240" w:lineRule="auto"/>
              <w:rPr>
                <w:rFonts w:ascii="Times New Roman" w:hAnsi="Times New Roman"/>
                <w:sz w:val="18"/>
                <w:szCs w:val="18"/>
              </w:rPr>
            </w:pPr>
          </w:p>
        </w:tc>
      </w:tr>
      <w:tr w:rsidR="00EC65D4" w:rsidRPr="00AC3ACC" w14:paraId="38A50F08" w14:textId="77777777" w:rsidTr="00C37F7C">
        <w:trPr>
          <w:cantSplit/>
        </w:trPr>
        <w:tc>
          <w:tcPr>
            <w:tcW w:w="841" w:type="dxa"/>
            <w:gridSpan w:val="2"/>
            <w:vMerge/>
            <w:tcBorders>
              <w:left w:val="single" w:sz="12" w:space="0" w:color="auto"/>
              <w:right w:val="single" w:sz="4" w:space="0" w:color="auto"/>
            </w:tcBorders>
            <w:vAlign w:val="center"/>
          </w:tcPr>
          <w:p w14:paraId="7F3D13F2"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val="restart"/>
            <w:tcBorders>
              <w:top w:val="nil"/>
              <w:left w:val="single" w:sz="4" w:space="0" w:color="auto"/>
              <w:bottom w:val="single" w:sz="4" w:space="0" w:color="auto"/>
              <w:right w:val="single" w:sz="4" w:space="0" w:color="auto"/>
            </w:tcBorders>
            <w:vAlign w:val="center"/>
          </w:tcPr>
          <w:p w14:paraId="65331430"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不易接触的表面</w:t>
            </w:r>
          </w:p>
        </w:tc>
        <w:tc>
          <w:tcPr>
            <w:tcW w:w="5404" w:type="dxa"/>
            <w:gridSpan w:val="2"/>
            <w:tcBorders>
              <w:top w:val="single" w:sz="4" w:space="0" w:color="auto"/>
              <w:left w:val="nil"/>
              <w:bottom w:val="single" w:sz="4" w:space="0" w:color="auto"/>
              <w:right w:val="single" w:sz="4" w:space="0" w:color="auto"/>
            </w:tcBorders>
            <w:vAlign w:val="center"/>
          </w:tcPr>
          <w:p w14:paraId="739A5737"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金属及其类似材料不大于</w:t>
            </w:r>
            <w:r w:rsidRPr="0068425F">
              <w:rPr>
                <w:rFonts w:ascii="Times New Roman" w:hAnsi="Times New Roman"/>
                <w:sz w:val="18"/>
                <w:szCs w:val="18"/>
              </w:rPr>
              <w:t>80 K</w:t>
            </w:r>
            <w:r w:rsidRPr="0068425F">
              <w:rPr>
                <w:rFonts w:ascii="Times New Roman" w:hAnsi="Times New Roman"/>
                <w:sz w:val="18"/>
                <w:szCs w:val="18"/>
              </w:rPr>
              <w:t>。</w:t>
            </w:r>
          </w:p>
        </w:tc>
        <w:tc>
          <w:tcPr>
            <w:tcW w:w="945" w:type="dxa"/>
            <w:vMerge/>
            <w:tcBorders>
              <w:left w:val="single" w:sz="4" w:space="0" w:color="auto"/>
              <w:right w:val="single" w:sz="12" w:space="0" w:color="auto"/>
            </w:tcBorders>
            <w:vAlign w:val="center"/>
          </w:tcPr>
          <w:p w14:paraId="0310DAC3"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7F915F53" w14:textId="77777777" w:rsidTr="00C37F7C">
        <w:trPr>
          <w:cantSplit/>
        </w:trPr>
        <w:tc>
          <w:tcPr>
            <w:tcW w:w="841" w:type="dxa"/>
            <w:gridSpan w:val="2"/>
            <w:vMerge/>
            <w:tcBorders>
              <w:left w:val="single" w:sz="12" w:space="0" w:color="auto"/>
              <w:right w:val="single" w:sz="4" w:space="0" w:color="auto"/>
            </w:tcBorders>
            <w:vAlign w:val="center"/>
          </w:tcPr>
          <w:p w14:paraId="2F3E757C"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top w:val="nil"/>
              <w:left w:val="single" w:sz="4" w:space="0" w:color="auto"/>
              <w:bottom w:val="single" w:sz="4" w:space="0" w:color="auto"/>
              <w:right w:val="single" w:sz="4" w:space="0" w:color="auto"/>
            </w:tcBorders>
            <w:vAlign w:val="center"/>
          </w:tcPr>
          <w:p w14:paraId="0A2DDCC8"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1C7BAA1E"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非金属材料不大于</w:t>
            </w:r>
            <w:r w:rsidRPr="0068425F">
              <w:rPr>
                <w:rFonts w:ascii="Times New Roman" w:hAnsi="Times New Roman"/>
                <w:sz w:val="18"/>
                <w:szCs w:val="18"/>
              </w:rPr>
              <w:t>95 K</w:t>
            </w:r>
            <w:r w:rsidRPr="0068425F">
              <w:rPr>
                <w:rFonts w:ascii="Times New Roman" w:hAnsi="Times New Roman"/>
                <w:sz w:val="18"/>
                <w:szCs w:val="18"/>
              </w:rPr>
              <w:t>。</w:t>
            </w:r>
          </w:p>
        </w:tc>
        <w:tc>
          <w:tcPr>
            <w:tcW w:w="945" w:type="dxa"/>
            <w:vMerge/>
            <w:tcBorders>
              <w:left w:val="single" w:sz="4" w:space="0" w:color="auto"/>
              <w:right w:val="single" w:sz="12" w:space="0" w:color="auto"/>
            </w:tcBorders>
            <w:vAlign w:val="center"/>
          </w:tcPr>
          <w:p w14:paraId="4F3A02FC"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35B843BE" w14:textId="77777777" w:rsidTr="00C37F7C">
        <w:trPr>
          <w:cantSplit/>
        </w:trPr>
        <w:tc>
          <w:tcPr>
            <w:tcW w:w="841" w:type="dxa"/>
            <w:gridSpan w:val="2"/>
            <w:vMerge/>
            <w:tcBorders>
              <w:left w:val="single" w:sz="12" w:space="0" w:color="auto"/>
              <w:right w:val="single" w:sz="4" w:space="0" w:color="auto"/>
            </w:tcBorders>
            <w:vAlign w:val="center"/>
          </w:tcPr>
          <w:p w14:paraId="0702F4EF"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val="restart"/>
            <w:tcBorders>
              <w:top w:val="nil"/>
              <w:left w:val="single" w:sz="4" w:space="0" w:color="auto"/>
              <w:right w:val="single" w:sz="4" w:space="0" w:color="auto"/>
            </w:tcBorders>
            <w:vAlign w:val="center"/>
          </w:tcPr>
          <w:p w14:paraId="177B1904"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主要零部件温升</w:t>
            </w:r>
          </w:p>
        </w:tc>
        <w:tc>
          <w:tcPr>
            <w:tcW w:w="5404" w:type="dxa"/>
            <w:gridSpan w:val="2"/>
            <w:tcBorders>
              <w:top w:val="single" w:sz="4" w:space="0" w:color="auto"/>
              <w:left w:val="nil"/>
              <w:bottom w:val="single" w:sz="4" w:space="0" w:color="auto"/>
              <w:right w:val="single" w:sz="4" w:space="0" w:color="auto"/>
            </w:tcBorders>
            <w:vAlign w:val="center"/>
          </w:tcPr>
          <w:p w14:paraId="687B7E06"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燃气阀门外壳的表面不大于</w:t>
            </w:r>
            <w:r w:rsidRPr="0068425F">
              <w:rPr>
                <w:rFonts w:ascii="Times New Roman" w:hAnsi="Times New Roman"/>
                <w:sz w:val="18"/>
                <w:szCs w:val="18"/>
              </w:rPr>
              <w:t>50 K</w:t>
            </w:r>
            <w:r w:rsidRPr="0068425F">
              <w:rPr>
                <w:rFonts w:ascii="Times New Roman" w:hAnsi="Times New Roman"/>
                <w:sz w:val="18"/>
                <w:szCs w:val="18"/>
              </w:rPr>
              <w:t>或不大于阀门的</w:t>
            </w:r>
            <w:proofErr w:type="gramStart"/>
            <w:r w:rsidRPr="0068425F">
              <w:rPr>
                <w:rFonts w:ascii="Times New Roman" w:hAnsi="Times New Roman"/>
                <w:sz w:val="18"/>
                <w:szCs w:val="18"/>
              </w:rPr>
              <w:t>最高许</w:t>
            </w:r>
            <w:proofErr w:type="gramEnd"/>
            <w:r w:rsidRPr="0068425F">
              <w:rPr>
                <w:rFonts w:ascii="Times New Roman" w:hAnsi="Times New Roman"/>
                <w:sz w:val="18"/>
                <w:szCs w:val="18"/>
              </w:rPr>
              <w:t>用温度。</w:t>
            </w:r>
          </w:p>
        </w:tc>
        <w:tc>
          <w:tcPr>
            <w:tcW w:w="945" w:type="dxa"/>
            <w:vMerge/>
            <w:tcBorders>
              <w:left w:val="single" w:sz="4" w:space="0" w:color="auto"/>
              <w:right w:val="single" w:sz="12" w:space="0" w:color="auto"/>
            </w:tcBorders>
            <w:vAlign w:val="center"/>
          </w:tcPr>
          <w:p w14:paraId="649EA8A2"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64CAC9DF" w14:textId="77777777" w:rsidTr="00C37F7C">
        <w:trPr>
          <w:cantSplit/>
        </w:trPr>
        <w:tc>
          <w:tcPr>
            <w:tcW w:w="841" w:type="dxa"/>
            <w:gridSpan w:val="2"/>
            <w:vMerge/>
            <w:tcBorders>
              <w:left w:val="single" w:sz="12" w:space="0" w:color="auto"/>
              <w:right w:val="single" w:sz="4" w:space="0" w:color="auto"/>
            </w:tcBorders>
            <w:vAlign w:val="center"/>
          </w:tcPr>
          <w:p w14:paraId="790B9148"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4BD17F60"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3F106868"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燃气接头不大于</w:t>
            </w:r>
            <w:r w:rsidRPr="0068425F">
              <w:rPr>
                <w:rFonts w:ascii="Times New Roman" w:hAnsi="Times New Roman"/>
                <w:sz w:val="18"/>
                <w:szCs w:val="18"/>
              </w:rPr>
              <w:t>50 K</w:t>
            </w:r>
            <w:r w:rsidRPr="0068425F">
              <w:rPr>
                <w:rFonts w:ascii="Times New Roman" w:hAnsi="Times New Roman"/>
                <w:sz w:val="18"/>
                <w:szCs w:val="18"/>
              </w:rPr>
              <w:t>。</w:t>
            </w:r>
          </w:p>
        </w:tc>
        <w:tc>
          <w:tcPr>
            <w:tcW w:w="945" w:type="dxa"/>
            <w:vMerge/>
            <w:tcBorders>
              <w:left w:val="single" w:sz="4" w:space="0" w:color="auto"/>
              <w:right w:val="single" w:sz="12" w:space="0" w:color="auto"/>
            </w:tcBorders>
            <w:vAlign w:val="center"/>
          </w:tcPr>
          <w:p w14:paraId="73823226"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480CB2DE" w14:textId="77777777" w:rsidTr="00C37F7C">
        <w:trPr>
          <w:cantSplit/>
        </w:trPr>
        <w:tc>
          <w:tcPr>
            <w:tcW w:w="841" w:type="dxa"/>
            <w:gridSpan w:val="2"/>
            <w:vMerge/>
            <w:tcBorders>
              <w:left w:val="single" w:sz="12" w:space="0" w:color="auto"/>
              <w:right w:val="single" w:sz="4" w:space="0" w:color="auto"/>
            </w:tcBorders>
            <w:vAlign w:val="center"/>
          </w:tcPr>
          <w:p w14:paraId="52AF69C5"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2E798AC7"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07CDB077"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调压器不大于</w:t>
            </w:r>
            <w:r w:rsidRPr="0068425F">
              <w:rPr>
                <w:rFonts w:ascii="Times New Roman" w:hAnsi="Times New Roman"/>
                <w:sz w:val="18"/>
                <w:szCs w:val="18"/>
              </w:rPr>
              <w:t>50 K</w:t>
            </w:r>
            <w:r w:rsidRPr="0068425F">
              <w:rPr>
                <w:rFonts w:ascii="Times New Roman" w:hAnsi="Times New Roman"/>
                <w:sz w:val="18"/>
                <w:szCs w:val="18"/>
              </w:rPr>
              <w:t>。</w:t>
            </w:r>
          </w:p>
        </w:tc>
        <w:tc>
          <w:tcPr>
            <w:tcW w:w="945" w:type="dxa"/>
            <w:vMerge/>
            <w:tcBorders>
              <w:left w:val="single" w:sz="4" w:space="0" w:color="auto"/>
              <w:right w:val="single" w:sz="12" w:space="0" w:color="auto"/>
            </w:tcBorders>
            <w:vAlign w:val="center"/>
          </w:tcPr>
          <w:p w14:paraId="78F7733C"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6DCFEE03" w14:textId="77777777" w:rsidTr="00C37F7C">
        <w:trPr>
          <w:cantSplit/>
        </w:trPr>
        <w:tc>
          <w:tcPr>
            <w:tcW w:w="841" w:type="dxa"/>
            <w:gridSpan w:val="2"/>
            <w:vMerge/>
            <w:tcBorders>
              <w:left w:val="single" w:sz="12" w:space="0" w:color="auto"/>
              <w:right w:val="single" w:sz="4" w:space="0" w:color="auto"/>
            </w:tcBorders>
            <w:vAlign w:val="center"/>
          </w:tcPr>
          <w:p w14:paraId="2A36C20C"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11BF0035"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6777AD6B"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点火器及导线表面不大于</w:t>
            </w:r>
            <w:r w:rsidRPr="0068425F">
              <w:rPr>
                <w:rFonts w:ascii="Times New Roman" w:hAnsi="Times New Roman"/>
                <w:sz w:val="18"/>
                <w:szCs w:val="18"/>
              </w:rPr>
              <w:t>50 K</w:t>
            </w:r>
            <w:r w:rsidRPr="0068425F">
              <w:rPr>
                <w:rFonts w:ascii="Times New Roman" w:hAnsi="Times New Roman"/>
                <w:sz w:val="18"/>
                <w:szCs w:val="18"/>
              </w:rPr>
              <w:t>或不大于点火线的</w:t>
            </w:r>
            <w:proofErr w:type="gramStart"/>
            <w:r w:rsidRPr="0068425F">
              <w:rPr>
                <w:rFonts w:ascii="Times New Roman" w:hAnsi="Times New Roman"/>
                <w:sz w:val="18"/>
                <w:szCs w:val="18"/>
              </w:rPr>
              <w:t>最高许</w:t>
            </w:r>
            <w:proofErr w:type="gramEnd"/>
            <w:r w:rsidRPr="0068425F">
              <w:rPr>
                <w:rFonts w:ascii="Times New Roman" w:hAnsi="Times New Roman"/>
                <w:sz w:val="18"/>
                <w:szCs w:val="18"/>
              </w:rPr>
              <w:t>用温度。</w:t>
            </w:r>
          </w:p>
        </w:tc>
        <w:tc>
          <w:tcPr>
            <w:tcW w:w="945" w:type="dxa"/>
            <w:vMerge/>
            <w:tcBorders>
              <w:left w:val="single" w:sz="4" w:space="0" w:color="auto"/>
              <w:right w:val="single" w:sz="12" w:space="0" w:color="auto"/>
            </w:tcBorders>
            <w:vAlign w:val="center"/>
          </w:tcPr>
          <w:p w14:paraId="7544DC9A"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366960DB" w14:textId="77777777" w:rsidTr="00C37F7C">
        <w:trPr>
          <w:cantSplit/>
        </w:trPr>
        <w:tc>
          <w:tcPr>
            <w:tcW w:w="841" w:type="dxa"/>
            <w:gridSpan w:val="2"/>
            <w:vMerge/>
            <w:tcBorders>
              <w:left w:val="single" w:sz="12" w:space="0" w:color="auto"/>
              <w:right w:val="single" w:sz="4" w:space="0" w:color="auto"/>
            </w:tcBorders>
            <w:vAlign w:val="center"/>
          </w:tcPr>
          <w:p w14:paraId="5CEAE2D9"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3A0D7F1E" w14:textId="77777777" w:rsidR="00EC65D4" w:rsidRPr="0068425F" w:rsidRDefault="00EC65D4" w:rsidP="00C37F7C">
            <w:pPr>
              <w:widowControl/>
              <w:autoSpaceDN w:val="0"/>
              <w:adjustRightInd/>
              <w:spacing w:line="240" w:lineRule="auto"/>
              <w:jc w:val="left"/>
              <w:rPr>
                <w:rFonts w:ascii="Times New Roman" w:hAnsi="Times New Roman"/>
                <w:sz w:val="18"/>
                <w:szCs w:val="18"/>
              </w:rPr>
            </w:pPr>
          </w:p>
        </w:tc>
        <w:tc>
          <w:tcPr>
            <w:tcW w:w="399" w:type="dxa"/>
            <w:vMerge w:val="restart"/>
            <w:tcBorders>
              <w:top w:val="single" w:sz="4" w:space="0" w:color="auto"/>
              <w:left w:val="nil"/>
              <w:right w:val="single" w:sz="4" w:space="0" w:color="auto"/>
            </w:tcBorders>
            <w:vAlign w:val="center"/>
          </w:tcPr>
          <w:p w14:paraId="32D26509" w14:textId="77777777" w:rsidR="00EC65D4" w:rsidRPr="0068425F" w:rsidRDefault="00EC65D4" w:rsidP="00C37F7C">
            <w:pPr>
              <w:autoSpaceDN w:val="0"/>
              <w:spacing w:line="240" w:lineRule="auto"/>
              <w:jc w:val="left"/>
              <w:rPr>
                <w:rFonts w:ascii="Times New Roman" w:hAnsi="Times New Roman"/>
                <w:sz w:val="18"/>
                <w:szCs w:val="18"/>
              </w:rPr>
            </w:pPr>
            <w:r w:rsidRPr="0068425F">
              <w:rPr>
                <w:rFonts w:ascii="Times New Roman" w:hAnsi="Times New Roman"/>
                <w:sz w:val="18"/>
                <w:szCs w:val="18"/>
              </w:rPr>
              <w:t>电机绕组</w:t>
            </w:r>
          </w:p>
        </w:tc>
        <w:tc>
          <w:tcPr>
            <w:tcW w:w="5005" w:type="dxa"/>
            <w:tcBorders>
              <w:top w:val="single" w:sz="4" w:space="0" w:color="auto"/>
              <w:left w:val="nil"/>
              <w:right w:val="single" w:sz="4" w:space="0" w:color="auto"/>
            </w:tcBorders>
            <w:vAlign w:val="center"/>
          </w:tcPr>
          <w:p w14:paraId="4C7ADA84" w14:textId="77777777" w:rsidR="00EC65D4" w:rsidRPr="0068425F" w:rsidRDefault="00EC65D4" w:rsidP="00C37F7C">
            <w:pPr>
              <w:widowControl/>
              <w:autoSpaceDN w:val="0"/>
              <w:adjustRightInd/>
              <w:spacing w:line="240" w:lineRule="auto"/>
              <w:jc w:val="left"/>
              <w:rPr>
                <w:rFonts w:ascii="Times New Roman" w:hAnsi="Times New Roman"/>
                <w:sz w:val="18"/>
                <w:szCs w:val="18"/>
              </w:rPr>
            </w:pPr>
            <w:r w:rsidRPr="0068425F">
              <w:rPr>
                <w:rFonts w:ascii="Times New Roman" w:hAnsi="Times New Roman"/>
                <w:sz w:val="18"/>
                <w:szCs w:val="18"/>
              </w:rPr>
              <w:t>A</w:t>
            </w:r>
            <w:r w:rsidRPr="0068425F">
              <w:rPr>
                <w:rFonts w:ascii="Times New Roman" w:hAnsi="Times New Roman"/>
                <w:sz w:val="18"/>
                <w:szCs w:val="18"/>
              </w:rPr>
              <w:t>级</w:t>
            </w:r>
            <w:proofErr w:type="gramStart"/>
            <w:r w:rsidRPr="0068425F">
              <w:rPr>
                <w:rFonts w:ascii="Times New Roman" w:hAnsi="Times New Roman"/>
                <w:sz w:val="18"/>
                <w:szCs w:val="18"/>
              </w:rPr>
              <w:t>绝缘不</w:t>
            </w:r>
            <w:proofErr w:type="gramEnd"/>
            <w:r w:rsidRPr="0068425F">
              <w:rPr>
                <w:rFonts w:ascii="Times New Roman" w:hAnsi="Times New Roman"/>
                <w:sz w:val="18"/>
                <w:szCs w:val="18"/>
              </w:rPr>
              <w:t>大于</w:t>
            </w:r>
            <w:r w:rsidRPr="0068425F">
              <w:rPr>
                <w:rFonts w:ascii="Times New Roman" w:hAnsi="Times New Roman"/>
                <w:sz w:val="18"/>
                <w:szCs w:val="18"/>
              </w:rPr>
              <w:t xml:space="preserve">75 K       </w:t>
            </w:r>
          </w:p>
        </w:tc>
        <w:tc>
          <w:tcPr>
            <w:tcW w:w="945" w:type="dxa"/>
            <w:vMerge/>
            <w:tcBorders>
              <w:left w:val="single" w:sz="4" w:space="0" w:color="auto"/>
              <w:right w:val="single" w:sz="12" w:space="0" w:color="auto"/>
            </w:tcBorders>
            <w:vAlign w:val="center"/>
          </w:tcPr>
          <w:p w14:paraId="201DE866"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3B14F3EA" w14:textId="77777777" w:rsidTr="00C37F7C">
        <w:trPr>
          <w:cantSplit/>
        </w:trPr>
        <w:tc>
          <w:tcPr>
            <w:tcW w:w="841" w:type="dxa"/>
            <w:gridSpan w:val="2"/>
            <w:vMerge/>
            <w:tcBorders>
              <w:left w:val="single" w:sz="12" w:space="0" w:color="auto"/>
              <w:right w:val="single" w:sz="4" w:space="0" w:color="auto"/>
            </w:tcBorders>
            <w:vAlign w:val="center"/>
          </w:tcPr>
          <w:p w14:paraId="03B57632"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63841E53"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399" w:type="dxa"/>
            <w:vMerge/>
            <w:tcBorders>
              <w:left w:val="nil"/>
              <w:right w:val="single" w:sz="4" w:space="0" w:color="auto"/>
            </w:tcBorders>
            <w:vAlign w:val="center"/>
          </w:tcPr>
          <w:p w14:paraId="5E8C3EE7" w14:textId="77777777" w:rsidR="00EC65D4" w:rsidRPr="00AC3ACC" w:rsidDel="00E8191C" w:rsidRDefault="00EC65D4" w:rsidP="00C37F7C">
            <w:pPr>
              <w:autoSpaceDN w:val="0"/>
              <w:spacing w:line="240" w:lineRule="auto"/>
              <w:jc w:val="left"/>
              <w:rPr>
                <w:rFonts w:ascii="Times New Roman" w:hAnsi="Times New Roman"/>
                <w:sz w:val="18"/>
                <w:szCs w:val="18"/>
              </w:rPr>
            </w:pPr>
          </w:p>
        </w:tc>
        <w:tc>
          <w:tcPr>
            <w:tcW w:w="5005" w:type="dxa"/>
            <w:tcBorders>
              <w:left w:val="nil"/>
              <w:right w:val="single" w:sz="4" w:space="0" w:color="auto"/>
            </w:tcBorders>
            <w:vAlign w:val="center"/>
          </w:tcPr>
          <w:p w14:paraId="4555FB36" w14:textId="77777777" w:rsidR="00EC65D4" w:rsidRPr="00AC3ACC" w:rsidDel="00E8191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E</w:t>
            </w:r>
            <w:r w:rsidRPr="00AC3ACC">
              <w:rPr>
                <w:rFonts w:ascii="Times New Roman" w:hAnsi="Times New Roman"/>
                <w:sz w:val="18"/>
                <w:szCs w:val="18"/>
              </w:rPr>
              <w:t>级</w:t>
            </w:r>
            <w:proofErr w:type="gramStart"/>
            <w:r w:rsidRPr="00AC3ACC">
              <w:rPr>
                <w:rFonts w:ascii="Times New Roman" w:hAnsi="Times New Roman"/>
                <w:sz w:val="18"/>
                <w:szCs w:val="18"/>
              </w:rPr>
              <w:t>绝缘不</w:t>
            </w:r>
            <w:proofErr w:type="gramEnd"/>
            <w:r w:rsidRPr="00AC3ACC">
              <w:rPr>
                <w:rFonts w:ascii="Times New Roman" w:hAnsi="Times New Roman"/>
                <w:sz w:val="18"/>
                <w:szCs w:val="18"/>
              </w:rPr>
              <w:t>大于</w:t>
            </w:r>
            <w:r w:rsidRPr="00AC3ACC">
              <w:rPr>
                <w:rFonts w:ascii="Times New Roman" w:hAnsi="Times New Roman"/>
                <w:sz w:val="18"/>
                <w:szCs w:val="18"/>
              </w:rPr>
              <w:t xml:space="preserve">90 K  </w:t>
            </w:r>
          </w:p>
        </w:tc>
        <w:tc>
          <w:tcPr>
            <w:tcW w:w="945" w:type="dxa"/>
            <w:vMerge/>
            <w:tcBorders>
              <w:left w:val="single" w:sz="4" w:space="0" w:color="auto"/>
              <w:right w:val="single" w:sz="12" w:space="0" w:color="auto"/>
            </w:tcBorders>
            <w:vAlign w:val="center"/>
          </w:tcPr>
          <w:p w14:paraId="0E93118C"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1156864F" w14:textId="77777777" w:rsidTr="00C37F7C">
        <w:trPr>
          <w:cantSplit/>
        </w:trPr>
        <w:tc>
          <w:tcPr>
            <w:tcW w:w="841" w:type="dxa"/>
            <w:gridSpan w:val="2"/>
            <w:vMerge/>
            <w:tcBorders>
              <w:left w:val="single" w:sz="12" w:space="0" w:color="auto"/>
              <w:right w:val="single" w:sz="4" w:space="0" w:color="auto"/>
            </w:tcBorders>
            <w:vAlign w:val="center"/>
          </w:tcPr>
          <w:p w14:paraId="2DDE197F"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3C84ED89"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399" w:type="dxa"/>
            <w:vMerge/>
            <w:tcBorders>
              <w:left w:val="nil"/>
              <w:right w:val="single" w:sz="4" w:space="0" w:color="auto"/>
            </w:tcBorders>
            <w:vAlign w:val="center"/>
          </w:tcPr>
          <w:p w14:paraId="529976C9" w14:textId="77777777" w:rsidR="00EC65D4" w:rsidRPr="00AC3ACC" w:rsidDel="00E8191C" w:rsidRDefault="00EC65D4" w:rsidP="00C37F7C">
            <w:pPr>
              <w:autoSpaceDN w:val="0"/>
              <w:spacing w:line="240" w:lineRule="auto"/>
              <w:jc w:val="left"/>
              <w:rPr>
                <w:rFonts w:ascii="Times New Roman" w:hAnsi="Times New Roman"/>
                <w:sz w:val="18"/>
                <w:szCs w:val="18"/>
              </w:rPr>
            </w:pPr>
          </w:p>
        </w:tc>
        <w:tc>
          <w:tcPr>
            <w:tcW w:w="5005" w:type="dxa"/>
            <w:tcBorders>
              <w:left w:val="nil"/>
              <w:right w:val="single" w:sz="4" w:space="0" w:color="auto"/>
            </w:tcBorders>
            <w:vAlign w:val="center"/>
          </w:tcPr>
          <w:p w14:paraId="646EEAF0"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B</w:t>
            </w:r>
            <w:r w:rsidRPr="00AC3ACC">
              <w:rPr>
                <w:rFonts w:ascii="Times New Roman" w:hAnsi="Times New Roman"/>
                <w:sz w:val="18"/>
                <w:szCs w:val="18"/>
              </w:rPr>
              <w:t>级</w:t>
            </w:r>
            <w:proofErr w:type="gramStart"/>
            <w:r w:rsidRPr="00AC3ACC">
              <w:rPr>
                <w:rFonts w:ascii="Times New Roman" w:hAnsi="Times New Roman"/>
                <w:sz w:val="18"/>
                <w:szCs w:val="18"/>
              </w:rPr>
              <w:t>绝缘不</w:t>
            </w:r>
            <w:proofErr w:type="gramEnd"/>
            <w:r w:rsidRPr="00AC3ACC">
              <w:rPr>
                <w:rFonts w:ascii="Times New Roman" w:hAnsi="Times New Roman"/>
                <w:sz w:val="18"/>
                <w:szCs w:val="18"/>
              </w:rPr>
              <w:t>大于</w:t>
            </w:r>
            <w:r w:rsidRPr="00AC3ACC">
              <w:rPr>
                <w:rFonts w:ascii="Times New Roman" w:hAnsi="Times New Roman"/>
                <w:sz w:val="18"/>
                <w:szCs w:val="18"/>
              </w:rPr>
              <w:t xml:space="preserve">95 K  </w:t>
            </w:r>
          </w:p>
        </w:tc>
        <w:tc>
          <w:tcPr>
            <w:tcW w:w="945" w:type="dxa"/>
            <w:vMerge/>
            <w:tcBorders>
              <w:left w:val="single" w:sz="4" w:space="0" w:color="auto"/>
              <w:right w:val="single" w:sz="12" w:space="0" w:color="auto"/>
            </w:tcBorders>
            <w:vAlign w:val="center"/>
          </w:tcPr>
          <w:p w14:paraId="0E37E4F0"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74C8F678" w14:textId="77777777" w:rsidTr="00C37F7C">
        <w:trPr>
          <w:cantSplit/>
        </w:trPr>
        <w:tc>
          <w:tcPr>
            <w:tcW w:w="841" w:type="dxa"/>
            <w:gridSpan w:val="2"/>
            <w:vMerge/>
            <w:tcBorders>
              <w:left w:val="single" w:sz="12" w:space="0" w:color="auto"/>
              <w:right w:val="single" w:sz="4" w:space="0" w:color="auto"/>
            </w:tcBorders>
            <w:vAlign w:val="center"/>
          </w:tcPr>
          <w:p w14:paraId="3F6B443D"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1125B334"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399" w:type="dxa"/>
            <w:vMerge/>
            <w:tcBorders>
              <w:left w:val="nil"/>
              <w:right w:val="single" w:sz="4" w:space="0" w:color="auto"/>
            </w:tcBorders>
            <w:vAlign w:val="center"/>
          </w:tcPr>
          <w:p w14:paraId="6E58799A" w14:textId="77777777" w:rsidR="00EC65D4" w:rsidRPr="00AC3ACC" w:rsidDel="00E8191C" w:rsidRDefault="00EC65D4" w:rsidP="00C37F7C">
            <w:pPr>
              <w:autoSpaceDN w:val="0"/>
              <w:spacing w:line="240" w:lineRule="auto"/>
              <w:jc w:val="left"/>
              <w:rPr>
                <w:rFonts w:ascii="Times New Roman" w:hAnsi="Times New Roman"/>
                <w:sz w:val="18"/>
                <w:szCs w:val="18"/>
              </w:rPr>
            </w:pPr>
          </w:p>
        </w:tc>
        <w:tc>
          <w:tcPr>
            <w:tcW w:w="5005" w:type="dxa"/>
            <w:tcBorders>
              <w:left w:val="nil"/>
              <w:right w:val="single" w:sz="4" w:space="0" w:color="auto"/>
            </w:tcBorders>
            <w:vAlign w:val="center"/>
          </w:tcPr>
          <w:p w14:paraId="533DED20"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F</w:t>
            </w:r>
            <w:r w:rsidRPr="00AC3ACC">
              <w:rPr>
                <w:rFonts w:ascii="Times New Roman" w:hAnsi="Times New Roman"/>
                <w:sz w:val="18"/>
                <w:szCs w:val="18"/>
              </w:rPr>
              <w:t>级</w:t>
            </w:r>
            <w:proofErr w:type="gramStart"/>
            <w:r w:rsidRPr="00AC3ACC">
              <w:rPr>
                <w:rFonts w:ascii="Times New Roman" w:hAnsi="Times New Roman"/>
                <w:sz w:val="18"/>
                <w:szCs w:val="18"/>
              </w:rPr>
              <w:t>绝缘不</w:t>
            </w:r>
            <w:proofErr w:type="gramEnd"/>
            <w:r w:rsidRPr="00AC3ACC">
              <w:rPr>
                <w:rFonts w:ascii="Times New Roman" w:hAnsi="Times New Roman"/>
                <w:sz w:val="18"/>
                <w:szCs w:val="18"/>
              </w:rPr>
              <w:t>大于</w:t>
            </w:r>
            <w:r w:rsidRPr="00AC3ACC">
              <w:rPr>
                <w:rFonts w:ascii="Times New Roman" w:hAnsi="Times New Roman"/>
                <w:sz w:val="18"/>
                <w:szCs w:val="18"/>
              </w:rPr>
              <w:t xml:space="preserve">115 K  </w:t>
            </w:r>
          </w:p>
        </w:tc>
        <w:tc>
          <w:tcPr>
            <w:tcW w:w="945" w:type="dxa"/>
            <w:vMerge/>
            <w:tcBorders>
              <w:left w:val="single" w:sz="4" w:space="0" w:color="auto"/>
              <w:right w:val="single" w:sz="12" w:space="0" w:color="auto"/>
            </w:tcBorders>
            <w:vAlign w:val="center"/>
          </w:tcPr>
          <w:p w14:paraId="09BEB8EC"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21F5613B" w14:textId="77777777" w:rsidTr="00C37F7C">
        <w:trPr>
          <w:cantSplit/>
        </w:trPr>
        <w:tc>
          <w:tcPr>
            <w:tcW w:w="841" w:type="dxa"/>
            <w:gridSpan w:val="2"/>
            <w:vMerge/>
            <w:tcBorders>
              <w:left w:val="single" w:sz="12" w:space="0" w:color="auto"/>
              <w:right w:val="single" w:sz="4" w:space="0" w:color="auto"/>
            </w:tcBorders>
            <w:vAlign w:val="center"/>
          </w:tcPr>
          <w:p w14:paraId="5CA45766"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vMerge/>
            <w:tcBorders>
              <w:left w:val="single" w:sz="4" w:space="0" w:color="auto"/>
              <w:right w:val="single" w:sz="4" w:space="0" w:color="auto"/>
            </w:tcBorders>
            <w:vAlign w:val="center"/>
          </w:tcPr>
          <w:p w14:paraId="27B9BCFF"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399" w:type="dxa"/>
            <w:vMerge/>
            <w:tcBorders>
              <w:left w:val="nil"/>
              <w:right w:val="single" w:sz="4" w:space="0" w:color="auto"/>
            </w:tcBorders>
            <w:vAlign w:val="center"/>
          </w:tcPr>
          <w:p w14:paraId="1B944D6B" w14:textId="77777777" w:rsidR="00EC65D4" w:rsidRPr="00AC3ACC" w:rsidRDefault="00EC65D4" w:rsidP="00C37F7C">
            <w:pPr>
              <w:autoSpaceDN w:val="0"/>
              <w:spacing w:line="240" w:lineRule="auto"/>
              <w:jc w:val="left"/>
              <w:rPr>
                <w:rFonts w:ascii="Times New Roman" w:hAnsi="Times New Roman"/>
                <w:sz w:val="18"/>
                <w:szCs w:val="18"/>
              </w:rPr>
            </w:pPr>
          </w:p>
        </w:tc>
        <w:tc>
          <w:tcPr>
            <w:tcW w:w="5005" w:type="dxa"/>
            <w:tcBorders>
              <w:left w:val="nil"/>
              <w:bottom w:val="single" w:sz="4" w:space="0" w:color="auto"/>
              <w:right w:val="single" w:sz="4" w:space="0" w:color="auto"/>
            </w:tcBorders>
            <w:vAlign w:val="center"/>
          </w:tcPr>
          <w:p w14:paraId="236ABFFD"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H</w:t>
            </w:r>
            <w:r w:rsidRPr="00AC3ACC">
              <w:rPr>
                <w:rFonts w:ascii="Times New Roman" w:hAnsi="Times New Roman"/>
                <w:sz w:val="18"/>
                <w:szCs w:val="18"/>
              </w:rPr>
              <w:t>级</w:t>
            </w:r>
            <w:proofErr w:type="gramStart"/>
            <w:r w:rsidRPr="00AC3ACC">
              <w:rPr>
                <w:rFonts w:ascii="Times New Roman" w:hAnsi="Times New Roman"/>
                <w:sz w:val="18"/>
                <w:szCs w:val="18"/>
              </w:rPr>
              <w:t>绝缘不</w:t>
            </w:r>
            <w:proofErr w:type="gramEnd"/>
            <w:r w:rsidRPr="00AC3ACC">
              <w:rPr>
                <w:rFonts w:ascii="Times New Roman" w:hAnsi="Times New Roman"/>
                <w:sz w:val="18"/>
                <w:szCs w:val="18"/>
              </w:rPr>
              <w:t>大于</w:t>
            </w:r>
            <w:r w:rsidRPr="00AC3ACC">
              <w:rPr>
                <w:rFonts w:ascii="Times New Roman" w:hAnsi="Times New Roman"/>
                <w:sz w:val="18"/>
                <w:szCs w:val="18"/>
              </w:rPr>
              <w:t xml:space="preserve">140 K  </w:t>
            </w:r>
          </w:p>
        </w:tc>
        <w:tc>
          <w:tcPr>
            <w:tcW w:w="945" w:type="dxa"/>
            <w:vMerge/>
            <w:tcBorders>
              <w:left w:val="single" w:sz="4" w:space="0" w:color="auto"/>
              <w:right w:val="single" w:sz="12" w:space="0" w:color="auto"/>
            </w:tcBorders>
            <w:vAlign w:val="center"/>
          </w:tcPr>
          <w:p w14:paraId="515416A4"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3FD96FCA" w14:textId="77777777" w:rsidTr="00C37F7C">
        <w:trPr>
          <w:cantSplit/>
        </w:trPr>
        <w:tc>
          <w:tcPr>
            <w:tcW w:w="841" w:type="dxa"/>
            <w:gridSpan w:val="2"/>
            <w:vMerge/>
            <w:tcBorders>
              <w:left w:val="single" w:sz="12" w:space="0" w:color="auto"/>
              <w:right w:val="single" w:sz="4" w:space="0" w:color="auto"/>
            </w:tcBorders>
            <w:vAlign w:val="center"/>
          </w:tcPr>
          <w:p w14:paraId="5D9FCB21"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top w:val="single" w:sz="4" w:space="0" w:color="auto"/>
              <w:left w:val="nil"/>
              <w:bottom w:val="single" w:sz="4" w:space="0" w:color="auto"/>
              <w:right w:val="single" w:sz="4" w:space="0" w:color="auto"/>
            </w:tcBorders>
            <w:vAlign w:val="center"/>
          </w:tcPr>
          <w:p w14:paraId="5640A1C1"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侧面、后面、顶部</w:t>
            </w:r>
          </w:p>
        </w:tc>
        <w:tc>
          <w:tcPr>
            <w:tcW w:w="5404" w:type="dxa"/>
            <w:gridSpan w:val="2"/>
            <w:tcBorders>
              <w:top w:val="single" w:sz="4" w:space="0" w:color="auto"/>
              <w:left w:val="nil"/>
              <w:bottom w:val="single" w:sz="4" w:space="0" w:color="auto"/>
              <w:right w:val="single" w:sz="4" w:space="0" w:color="auto"/>
            </w:tcBorders>
            <w:vAlign w:val="center"/>
          </w:tcPr>
          <w:p w14:paraId="088A511E"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按照声明的最小安装间距，不大于</w:t>
            </w:r>
            <w:r w:rsidRPr="00AC3ACC">
              <w:rPr>
                <w:rFonts w:ascii="Times New Roman" w:hAnsi="Times New Roman"/>
                <w:sz w:val="18"/>
                <w:szCs w:val="18"/>
              </w:rPr>
              <w:t>65 K</w:t>
            </w:r>
            <w:r w:rsidRPr="00AC3ACC">
              <w:rPr>
                <w:rFonts w:ascii="Times New Roman" w:hAnsi="Times New Roman"/>
                <w:sz w:val="18"/>
                <w:szCs w:val="18"/>
              </w:rPr>
              <w:t>。</w:t>
            </w:r>
          </w:p>
        </w:tc>
        <w:tc>
          <w:tcPr>
            <w:tcW w:w="945" w:type="dxa"/>
            <w:vMerge/>
            <w:tcBorders>
              <w:top w:val="single" w:sz="4" w:space="0" w:color="auto"/>
              <w:left w:val="single" w:sz="4" w:space="0" w:color="auto"/>
              <w:bottom w:val="single" w:sz="4" w:space="0" w:color="auto"/>
              <w:right w:val="single" w:sz="12" w:space="0" w:color="auto"/>
            </w:tcBorders>
            <w:vAlign w:val="center"/>
          </w:tcPr>
          <w:p w14:paraId="3D56A3DF" w14:textId="77777777" w:rsidR="00EC65D4" w:rsidRPr="00AC3ACC" w:rsidRDefault="00EC65D4" w:rsidP="00C37F7C">
            <w:pPr>
              <w:widowControl/>
              <w:adjustRightInd/>
              <w:spacing w:line="240" w:lineRule="auto"/>
              <w:rPr>
                <w:rFonts w:ascii="Times New Roman" w:hAnsi="Times New Roman"/>
                <w:sz w:val="18"/>
                <w:szCs w:val="18"/>
              </w:rPr>
            </w:pPr>
          </w:p>
        </w:tc>
      </w:tr>
      <w:tr w:rsidR="00EC65D4" w:rsidRPr="00AC3ACC" w14:paraId="3083A1E4" w14:textId="77777777" w:rsidTr="00C37F7C">
        <w:trPr>
          <w:cantSplit/>
        </w:trPr>
        <w:tc>
          <w:tcPr>
            <w:tcW w:w="841" w:type="dxa"/>
            <w:gridSpan w:val="2"/>
            <w:tcBorders>
              <w:left w:val="single" w:sz="12" w:space="0" w:color="auto"/>
              <w:right w:val="single" w:sz="4" w:space="0" w:color="auto"/>
            </w:tcBorders>
            <w:vAlign w:val="center"/>
          </w:tcPr>
          <w:p w14:paraId="13A260B1"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top w:val="single" w:sz="4" w:space="0" w:color="auto"/>
              <w:left w:val="nil"/>
              <w:bottom w:val="single" w:sz="4" w:space="0" w:color="auto"/>
              <w:right w:val="single" w:sz="4" w:space="0" w:color="auto"/>
            </w:tcBorders>
            <w:vAlign w:val="center"/>
          </w:tcPr>
          <w:p w14:paraId="576424A4"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安装地面的表面</w:t>
            </w:r>
          </w:p>
        </w:tc>
        <w:tc>
          <w:tcPr>
            <w:tcW w:w="5404" w:type="dxa"/>
            <w:gridSpan w:val="2"/>
            <w:tcBorders>
              <w:top w:val="single" w:sz="4" w:space="0" w:color="auto"/>
              <w:left w:val="nil"/>
              <w:bottom w:val="single" w:sz="4" w:space="0" w:color="auto"/>
              <w:right w:val="single" w:sz="4" w:space="0" w:color="auto"/>
            </w:tcBorders>
            <w:vAlign w:val="center"/>
          </w:tcPr>
          <w:p w14:paraId="37DE8637"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不大于</w:t>
            </w:r>
            <w:r w:rsidRPr="00AC3ACC">
              <w:rPr>
                <w:rFonts w:ascii="Times New Roman" w:hAnsi="Times New Roman"/>
                <w:sz w:val="18"/>
                <w:szCs w:val="18"/>
              </w:rPr>
              <w:t>65 K</w:t>
            </w:r>
            <w:r w:rsidRPr="00AC3ACC">
              <w:rPr>
                <w:rFonts w:ascii="Times New Roman" w:hAnsi="Times New Roman"/>
                <w:sz w:val="18"/>
                <w:szCs w:val="18"/>
              </w:rPr>
              <w:t>。</w:t>
            </w:r>
          </w:p>
        </w:tc>
        <w:tc>
          <w:tcPr>
            <w:tcW w:w="945" w:type="dxa"/>
            <w:tcBorders>
              <w:top w:val="single" w:sz="4" w:space="0" w:color="auto"/>
              <w:left w:val="single" w:sz="4" w:space="0" w:color="auto"/>
              <w:bottom w:val="single" w:sz="4" w:space="0" w:color="auto"/>
              <w:right w:val="single" w:sz="12" w:space="0" w:color="auto"/>
            </w:tcBorders>
            <w:vAlign w:val="center"/>
          </w:tcPr>
          <w:p w14:paraId="6ECFAF43" w14:textId="77777777" w:rsidR="00EC65D4" w:rsidRPr="00AC3ACC" w:rsidRDefault="00EC65D4" w:rsidP="00C37F7C">
            <w:pPr>
              <w:widowControl/>
              <w:adjustRightInd/>
              <w:spacing w:line="240" w:lineRule="auto"/>
              <w:rPr>
                <w:rFonts w:ascii="Times New Roman" w:hAnsi="Times New Roman"/>
                <w:sz w:val="18"/>
                <w:szCs w:val="18"/>
              </w:rPr>
            </w:pPr>
          </w:p>
        </w:tc>
      </w:tr>
      <w:tr w:rsidR="00C72DA3" w:rsidRPr="00AC3ACC" w14:paraId="777BEC80" w14:textId="77777777" w:rsidTr="00C37F7C">
        <w:trPr>
          <w:cantSplit/>
          <w:trHeight w:val="194"/>
        </w:trPr>
        <w:tc>
          <w:tcPr>
            <w:tcW w:w="841" w:type="dxa"/>
            <w:gridSpan w:val="2"/>
            <w:vMerge w:val="restart"/>
            <w:tcBorders>
              <w:top w:val="single" w:sz="4" w:space="0" w:color="auto"/>
              <w:left w:val="single" w:sz="12" w:space="0" w:color="auto"/>
              <w:right w:val="single" w:sz="4" w:space="0" w:color="auto"/>
            </w:tcBorders>
            <w:vAlign w:val="center"/>
          </w:tcPr>
          <w:p w14:paraId="44E667BE"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p w14:paraId="5626BB8A" w14:textId="77777777" w:rsidR="00C72DA3" w:rsidRPr="00AC3ACC" w:rsidRDefault="00C72DA3"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6.9</w:t>
            </w:r>
            <w:r w:rsidRPr="00AC3ACC">
              <w:rPr>
                <w:rFonts w:ascii="Times New Roman" w:hAnsi="Times New Roman"/>
                <w:sz w:val="18"/>
                <w:szCs w:val="18"/>
              </w:rPr>
              <w:t>安全保护</w:t>
            </w:r>
          </w:p>
        </w:tc>
        <w:tc>
          <w:tcPr>
            <w:tcW w:w="1212" w:type="dxa"/>
            <w:vMerge w:val="restart"/>
            <w:tcBorders>
              <w:top w:val="single" w:sz="4" w:space="0" w:color="auto"/>
              <w:left w:val="single" w:sz="4" w:space="0" w:color="auto"/>
              <w:right w:val="single" w:sz="4" w:space="0" w:color="auto"/>
            </w:tcBorders>
            <w:vAlign w:val="center"/>
          </w:tcPr>
          <w:p w14:paraId="26F57CF8" w14:textId="77777777" w:rsidR="00C72DA3" w:rsidRPr="00AC3ACC" w:rsidRDefault="00C72DA3" w:rsidP="00C37F7C">
            <w:pPr>
              <w:widowControl/>
              <w:autoSpaceDN w:val="0"/>
              <w:adjustRightInd/>
              <w:spacing w:line="240" w:lineRule="auto"/>
              <w:jc w:val="left"/>
              <w:rPr>
                <w:rFonts w:ascii="Times New Roman" w:hAnsi="Times New Roman"/>
                <w:sz w:val="18"/>
                <w:szCs w:val="18"/>
              </w:rPr>
            </w:pPr>
            <w:bookmarkStart w:id="347" w:name="OLE_LINK4"/>
            <w:bookmarkStart w:id="348" w:name="OLE_LINK3"/>
            <w:r w:rsidRPr="00AC3ACC">
              <w:rPr>
                <w:rFonts w:ascii="Times New Roman" w:hAnsi="Times New Roman"/>
                <w:sz w:val="18"/>
                <w:szCs w:val="18"/>
              </w:rPr>
              <w:t>6.9.</w:t>
            </w:r>
            <w:bookmarkEnd w:id="347"/>
            <w:bookmarkEnd w:id="348"/>
            <w:r w:rsidRPr="00AC3ACC">
              <w:rPr>
                <w:rFonts w:ascii="Times New Roman" w:hAnsi="Times New Roman"/>
                <w:sz w:val="18"/>
                <w:szCs w:val="18"/>
              </w:rPr>
              <w:t xml:space="preserve">1 </w:t>
            </w:r>
            <w:r w:rsidRPr="00AC3ACC">
              <w:rPr>
                <w:rFonts w:ascii="Times New Roman" w:hAnsi="Times New Roman"/>
                <w:sz w:val="18"/>
                <w:szCs w:val="18"/>
              </w:rPr>
              <w:t>火焰监控装置</w:t>
            </w:r>
          </w:p>
        </w:tc>
        <w:tc>
          <w:tcPr>
            <w:tcW w:w="1153" w:type="dxa"/>
            <w:vMerge w:val="restart"/>
            <w:tcBorders>
              <w:top w:val="single" w:sz="4" w:space="0" w:color="auto"/>
              <w:left w:val="single" w:sz="4" w:space="0" w:color="auto"/>
              <w:right w:val="single" w:sz="4" w:space="0" w:color="auto"/>
            </w:tcBorders>
            <w:vAlign w:val="center"/>
          </w:tcPr>
          <w:p w14:paraId="32C7F5C9" w14:textId="77777777" w:rsidR="00C72DA3" w:rsidRPr="00AC3ACC" w:rsidRDefault="00C72DA3"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热电式火焰监控装置</w:t>
            </w:r>
          </w:p>
        </w:tc>
        <w:tc>
          <w:tcPr>
            <w:tcW w:w="5404" w:type="dxa"/>
            <w:gridSpan w:val="2"/>
            <w:tcBorders>
              <w:top w:val="single" w:sz="4" w:space="0" w:color="auto"/>
              <w:left w:val="nil"/>
              <w:bottom w:val="single" w:sz="4" w:space="0" w:color="auto"/>
              <w:right w:val="single" w:sz="4" w:space="0" w:color="auto"/>
            </w:tcBorders>
            <w:vAlign w:val="center"/>
          </w:tcPr>
          <w:p w14:paraId="3C2CE2A2" w14:textId="77777777" w:rsidR="00C72DA3" w:rsidRPr="00AC3ACC" w:rsidRDefault="00C72DA3"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kern w:val="0"/>
                <w:sz w:val="18"/>
                <w:szCs w:val="18"/>
                <w:lang w:val="zh-CN"/>
              </w:rPr>
              <w:t>开阀时间不大于</w:t>
            </w:r>
            <w:r w:rsidRPr="00AC3ACC">
              <w:rPr>
                <w:rFonts w:ascii="Times New Roman" w:hAnsi="Times New Roman"/>
                <w:kern w:val="0"/>
                <w:sz w:val="18"/>
                <w:szCs w:val="18"/>
                <w:lang w:val="zh-CN"/>
              </w:rPr>
              <w:t>45 s</w:t>
            </w:r>
            <w:r w:rsidRPr="00AC3ACC">
              <w:rPr>
                <w:rFonts w:ascii="Times New Roman" w:hAnsi="Times New Roman"/>
                <w:kern w:val="0"/>
                <w:sz w:val="18"/>
                <w:szCs w:val="18"/>
                <w:lang w:val="zh-CN"/>
              </w:rPr>
              <w:t>。</w:t>
            </w:r>
          </w:p>
        </w:tc>
        <w:tc>
          <w:tcPr>
            <w:tcW w:w="945" w:type="dxa"/>
            <w:vMerge w:val="restart"/>
            <w:tcBorders>
              <w:top w:val="single" w:sz="4" w:space="0" w:color="auto"/>
              <w:left w:val="single" w:sz="4" w:space="0" w:color="auto"/>
              <w:right w:val="single" w:sz="12" w:space="0" w:color="auto"/>
            </w:tcBorders>
            <w:vAlign w:val="center"/>
          </w:tcPr>
          <w:p w14:paraId="20FF26B0" w14:textId="77777777" w:rsidR="00C72DA3" w:rsidRPr="00AC3ACC" w:rsidRDefault="00C72DA3" w:rsidP="00C37F7C">
            <w:pPr>
              <w:widowControl/>
              <w:adjustRightInd/>
              <w:spacing w:line="240" w:lineRule="auto"/>
              <w:outlineLvl w:val="4"/>
              <w:rPr>
                <w:rFonts w:ascii="Times New Roman" w:hAnsi="Times New Roman"/>
                <w:sz w:val="18"/>
                <w:szCs w:val="18"/>
                <w:lang w:val="zh-CN"/>
              </w:rPr>
            </w:pPr>
            <w:r w:rsidRPr="00AC3ACC">
              <w:rPr>
                <w:rFonts w:ascii="Times New Roman" w:hAnsi="Times New Roman"/>
                <w:sz w:val="18"/>
                <w:szCs w:val="18"/>
                <w:lang w:val="zh-CN"/>
              </w:rPr>
              <w:t>7.10.1</w:t>
            </w:r>
          </w:p>
        </w:tc>
      </w:tr>
      <w:tr w:rsidR="00C72DA3" w:rsidRPr="00AC3ACC" w14:paraId="4764F132"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682CDE0A"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1C4F0312" w14:textId="77777777" w:rsidR="00C72DA3" w:rsidRPr="00AC3ACC" w:rsidRDefault="00C72DA3" w:rsidP="00C37F7C">
            <w:pPr>
              <w:autoSpaceDN w:val="0"/>
              <w:adjustRightInd/>
              <w:spacing w:line="240" w:lineRule="auto"/>
              <w:jc w:val="left"/>
              <w:rPr>
                <w:rFonts w:ascii="Times New Roman" w:hAnsi="Times New Roman"/>
                <w:sz w:val="18"/>
                <w:szCs w:val="18"/>
              </w:rPr>
            </w:pPr>
          </w:p>
        </w:tc>
        <w:tc>
          <w:tcPr>
            <w:tcW w:w="1153" w:type="dxa"/>
            <w:vMerge/>
            <w:tcBorders>
              <w:left w:val="single" w:sz="4" w:space="0" w:color="auto"/>
              <w:bottom w:val="single" w:sz="4" w:space="0" w:color="auto"/>
              <w:right w:val="single" w:sz="4" w:space="0" w:color="auto"/>
            </w:tcBorders>
            <w:vAlign w:val="center"/>
          </w:tcPr>
          <w:p w14:paraId="1E35906C"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07F252A2" w14:textId="0BC972D6" w:rsidR="00C72DA3" w:rsidRPr="00AC3ACC" w:rsidRDefault="00C72DA3"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kern w:val="0"/>
                <w:sz w:val="18"/>
                <w:szCs w:val="18"/>
                <w:lang w:val="zh-CN"/>
              </w:rPr>
              <w:t>闭</w:t>
            </w:r>
            <w:proofErr w:type="gramStart"/>
            <w:r w:rsidRPr="00AC3ACC">
              <w:rPr>
                <w:rFonts w:ascii="Times New Roman" w:hAnsi="Times New Roman"/>
                <w:kern w:val="0"/>
                <w:sz w:val="18"/>
                <w:szCs w:val="18"/>
                <w:lang w:val="zh-CN"/>
              </w:rPr>
              <w:t>阀时间</w:t>
            </w:r>
            <w:proofErr w:type="gramEnd"/>
            <w:r w:rsidRPr="00AC3ACC">
              <w:rPr>
                <w:rFonts w:ascii="Times New Roman" w:hAnsi="Times New Roman"/>
                <w:kern w:val="0"/>
                <w:sz w:val="18"/>
                <w:szCs w:val="18"/>
                <w:lang w:val="zh-CN"/>
              </w:rPr>
              <w:t>不大于</w:t>
            </w:r>
            <w:r w:rsidRPr="00AC3ACC">
              <w:rPr>
                <w:rFonts w:ascii="Times New Roman" w:hAnsi="Times New Roman"/>
                <w:kern w:val="0"/>
                <w:sz w:val="18"/>
                <w:szCs w:val="18"/>
                <w:lang w:val="zh-CN"/>
              </w:rPr>
              <w:t>60 s</w:t>
            </w:r>
            <w:r w:rsidRPr="00AC3ACC">
              <w:rPr>
                <w:rFonts w:ascii="Times New Roman" w:hAnsi="Times New Roman"/>
                <w:kern w:val="0"/>
                <w:sz w:val="18"/>
                <w:szCs w:val="18"/>
                <w:lang w:val="zh-CN"/>
              </w:rPr>
              <w:t>。</w:t>
            </w:r>
          </w:p>
        </w:tc>
        <w:tc>
          <w:tcPr>
            <w:tcW w:w="945" w:type="dxa"/>
            <w:vMerge/>
            <w:tcBorders>
              <w:top w:val="single" w:sz="4" w:space="0" w:color="auto"/>
              <w:left w:val="single" w:sz="4" w:space="0" w:color="auto"/>
              <w:bottom w:val="single" w:sz="4" w:space="0" w:color="auto"/>
              <w:right w:val="single" w:sz="12" w:space="0" w:color="auto"/>
            </w:tcBorders>
            <w:vAlign w:val="center"/>
          </w:tcPr>
          <w:p w14:paraId="7658CAB1" w14:textId="77777777" w:rsidR="00C72DA3" w:rsidRPr="00AC3ACC" w:rsidRDefault="00C72DA3" w:rsidP="00C37F7C">
            <w:pPr>
              <w:widowControl/>
              <w:adjustRightInd/>
              <w:spacing w:line="240" w:lineRule="auto"/>
              <w:outlineLvl w:val="4"/>
              <w:rPr>
                <w:rFonts w:ascii="Times New Roman" w:hAnsi="Times New Roman"/>
                <w:sz w:val="18"/>
                <w:szCs w:val="18"/>
                <w:lang w:val="zh-CN"/>
              </w:rPr>
            </w:pPr>
          </w:p>
        </w:tc>
      </w:tr>
      <w:tr w:rsidR="00C72DA3" w:rsidRPr="00AC3ACC" w14:paraId="4668E1BE"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0685DF9D"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58E03258"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153" w:type="dxa"/>
            <w:vMerge w:val="restart"/>
            <w:tcBorders>
              <w:top w:val="single" w:sz="4" w:space="0" w:color="auto"/>
              <w:left w:val="single" w:sz="4" w:space="0" w:color="auto"/>
              <w:right w:val="single" w:sz="4" w:space="0" w:color="auto"/>
            </w:tcBorders>
            <w:vAlign w:val="center"/>
          </w:tcPr>
          <w:p w14:paraId="2BF84F88" w14:textId="77777777" w:rsidR="00C72DA3" w:rsidRPr="00AC3ACC" w:rsidRDefault="00C72DA3" w:rsidP="00C37F7C">
            <w:pPr>
              <w:adjustRightInd/>
              <w:spacing w:line="240" w:lineRule="auto"/>
              <w:rPr>
                <w:rFonts w:ascii="Times New Roman" w:hAnsi="Times New Roman"/>
                <w:sz w:val="18"/>
                <w:szCs w:val="18"/>
              </w:rPr>
            </w:pPr>
            <w:r w:rsidRPr="00AC3ACC">
              <w:rPr>
                <w:rFonts w:ascii="Times New Roman" w:hAnsi="Times New Roman"/>
                <w:sz w:val="18"/>
                <w:szCs w:val="18"/>
              </w:rPr>
              <w:t>自动燃烧器控制系统</w:t>
            </w:r>
          </w:p>
        </w:tc>
        <w:tc>
          <w:tcPr>
            <w:tcW w:w="5404" w:type="dxa"/>
            <w:gridSpan w:val="2"/>
            <w:tcBorders>
              <w:top w:val="single" w:sz="4" w:space="0" w:color="auto"/>
              <w:left w:val="nil"/>
              <w:bottom w:val="single" w:sz="4" w:space="0" w:color="auto"/>
              <w:right w:val="single" w:sz="4" w:space="0" w:color="auto"/>
            </w:tcBorders>
            <w:vAlign w:val="center"/>
          </w:tcPr>
          <w:p w14:paraId="700FEE05" w14:textId="77777777" w:rsidR="00C72DA3" w:rsidRPr="00AC3ACC" w:rsidRDefault="00C72DA3"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kern w:val="0"/>
                <w:sz w:val="18"/>
                <w:szCs w:val="18"/>
                <w:lang w:val="zh-CN"/>
              </w:rPr>
              <w:t>点火安全时间不大于</w:t>
            </w:r>
            <w:r w:rsidRPr="00AC3ACC">
              <w:rPr>
                <w:rFonts w:ascii="Times New Roman" w:hAnsi="Times New Roman"/>
                <w:kern w:val="0"/>
                <w:sz w:val="18"/>
                <w:szCs w:val="18"/>
                <w:lang w:val="zh-CN"/>
              </w:rPr>
              <w:t>10 s</w:t>
            </w:r>
            <w:r w:rsidRPr="00AC3ACC">
              <w:rPr>
                <w:rFonts w:ascii="Times New Roman" w:hAnsi="Times New Roman"/>
                <w:kern w:val="0"/>
                <w:sz w:val="18"/>
                <w:szCs w:val="18"/>
                <w:lang w:val="zh-CN"/>
              </w:rPr>
              <w:t>。</w:t>
            </w:r>
          </w:p>
        </w:tc>
        <w:tc>
          <w:tcPr>
            <w:tcW w:w="945" w:type="dxa"/>
            <w:vMerge w:val="restart"/>
            <w:tcBorders>
              <w:top w:val="single" w:sz="4" w:space="0" w:color="auto"/>
              <w:left w:val="single" w:sz="4" w:space="0" w:color="auto"/>
              <w:right w:val="single" w:sz="12" w:space="0" w:color="auto"/>
            </w:tcBorders>
            <w:vAlign w:val="center"/>
          </w:tcPr>
          <w:p w14:paraId="2E2B18F3" w14:textId="77777777" w:rsidR="00C72DA3" w:rsidRPr="00AC3ACC" w:rsidRDefault="00C72DA3" w:rsidP="00C37F7C">
            <w:pPr>
              <w:widowControl/>
              <w:tabs>
                <w:tab w:val="left" w:pos="0"/>
              </w:tabs>
              <w:adjustRightInd/>
              <w:spacing w:line="240" w:lineRule="auto"/>
              <w:outlineLvl w:val="4"/>
              <w:rPr>
                <w:rFonts w:ascii="Times New Roman" w:hAnsi="Times New Roman"/>
                <w:sz w:val="18"/>
                <w:szCs w:val="18"/>
                <w:lang w:val="zh-CN"/>
              </w:rPr>
            </w:pPr>
            <w:r w:rsidRPr="00AC3ACC">
              <w:rPr>
                <w:rFonts w:ascii="Times New Roman" w:hAnsi="Times New Roman"/>
                <w:sz w:val="18"/>
                <w:szCs w:val="18"/>
                <w:lang w:val="zh-CN"/>
              </w:rPr>
              <w:t>7.10.2</w:t>
            </w:r>
          </w:p>
        </w:tc>
      </w:tr>
      <w:tr w:rsidR="00C72DA3" w:rsidRPr="00AC3ACC" w14:paraId="7FF9D0CE"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40A90A18"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2FF50CEB"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right w:val="single" w:sz="4" w:space="0" w:color="auto"/>
            </w:tcBorders>
            <w:vAlign w:val="center"/>
          </w:tcPr>
          <w:p w14:paraId="66FD50CF"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1F12134E" w14:textId="77777777" w:rsidR="00C72DA3" w:rsidRPr="00AC3ACC" w:rsidRDefault="00C72DA3"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kern w:val="0"/>
                <w:sz w:val="18"/>
                <w:szCs w:val="18"/>
                <w:lang w:val="zh-CN"/>
              </w:rPr>
              <w:t>熄火安全时间不大于</w:t>
            </w:r>
            <w:r w:rsidRPr="00AC3ACC">
              <w:rPr>
                <w:rFonts w:ascii="Times New Roman" w:hAnsi="Times New Roman"/>
                <w:kern w:val="0"/>
                <w:sz w:val="18"/>
                <w:szCs w:val="18"/>
                <w:lang w:val="zh-CN"/>
              </w:rPr>
              <w:t>2 s</w:t>
            </w:r>
            <w:r w:rsidRPr="00AC3ACC">
              <w:rPr>
                <w:rFonts w:ascii="Times New Roman" w:hAnsi="Times New Roman"/>
                <w:kern w:val="0"/>
                <w:sz w:val="18"/>
                <w:szCs w:val="18"/>
                <w:lang w:val="zh-CN"/>
              </w:rPr>
              <w:t>。</w:t>
            </w:r>
          </w:p>
        </w:tc>
        <w:tc>
          <w:tcPr>
            <w:tcW w:w="945" w:type="dxa"/>
            <w:vMerge/>
            <w:tcBorders>
              <w:top w:val="single" w:sz="4" w:space="0" w:color="auto"/>
              <w:left w:val="single" w:sz="4" w:space="0" w:color="auto"/>
              <w:right w:val="single" w:sz="12" w:space="0" w:color="auto"/>
            </w:tcBorders>
            <w:vAlign w:val="center"/>
          </w:tcPr>
          <w:p w14:paraId="137B65B7" w14:textId="77777777" w:rsidR="00C72DA3" w:rsidRPr="00AC3ACC" w:rsidRDefault="00C72DA3" w:rsidP="00C37F7C">
            <w:pPr>
              <w:widowControl/>
              <w:adjustRightInd/>
              <w:spacing w:line="240" w:lineRule="auto"/>
              <w:outlineLvl w:val="4"/>
              <w:rPr>
                <w:rFonts w:ascii="Times New Roman" w:hAnsi="Times New Roman"/>
                <w:sz w:val="18"/>
                <w:szCs w:val="18"/>
                <w:lang w:val="zh-CN"/>
              </w:rPr>
            </w:pPr>
          </w:p>
        </w:tc>
      </w:tr>
      <w:tr w:rsidR="00C72DA3" w:rsidRPr="00AC3ACC" w14:paraId="7A1EFFDC"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2DCC58F0"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137CAA75"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right w:val="single" w:sz="4" w:space="0" w:color="auto"/>
            </w:tcBorders>
            <w:vAlign w:val="center"/>
          </w:tcPr>
          <w:p w14:paraId="30A417FB"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2238CAFB" w14:textId="77777777" w:rsidR="00C72DA3" w:rsidRPr="00AC3ACC" w:rsidRDefault="00C72DA3" w:rsidP="00C37F7C">
            <w:pPr>
              <w:adjustRightInd/>
              <w:spacing w:line="240" w:lineRule="auto"/>
              <w:rPr>
                <w:rFonts w:ascii="Times New Roman" w:hAnsi="Times New Roman"/>
                <w:sz w:val="18"/>
                <w:szCs w:val="18"/>
              </w:rPr>
            </w:pPr>
            <w:r w:rsidRPr="00AC3ACC">
              <w:rPr>
                <w:rFonts w:ascii="Times New Roman" w:hAnsi="Times New Roman"/>
                <w:sz w:val="18"/>
                <w:szCs w:val="18"/>
              </w:rPr>
              <w:t>再点火安全时间不大于</w:t>
            </w:r>
            <w:r w:rsidRPr="00AC3ACC">
              <w:rPr>
                <w:rFonts w:ascii="Times New Roman" w:hAnsi="Times New Roman"/>
                <w:sz w:val="18"/>
                <w:szCs w:val="18"/>
              </w:rPr>
              <w:t xml:space="preserve">2 s </w:t>
            </w:r>
            <w:r w:rsidRPr="00AC3ACC">
              <w:rPr>
                <w:rFonts w:ascii="Times New Roman" w:hAnsi="Times New Roman"/>
                <w:sz w:val="18"/>
                <w:szCs w:val="18"/>
              </w:rPr>
              <w:t>。</w:t>
            </w:r>
          </w:p>
        </w:tc>
        <w:tc>
          <w:tcPr>
            <w:tcW w:w="945" w:type="dxa"/>
            <w:vMerge/>
            <w:tcBorders>
              <w:top w:val="single" w:sz="4" w:space="0" w:color="auto"/>
              <w:left w:val="single" w:sz="4" w:space="0" w:color="auto"/>
              <w:right w:val="single" w:sz="12" w:space="0" w:color="auto"/>
            </w:tcBorders>
            <w:vAlign w:val="center"/>
          </w:tcPr>
          <w:p w14:paraId="77CFCE01" w14:textId="77777777" w:rsidR="00C72DA3" w:rsidRPr="00AC3ACC" w:rsidRDefault="00C72DA3" w:rsidP="00C37F7C">
            <w:pPr>
              <w:widowControl/>
              <w:adjustRightInd/>
              <w:spacing w:line="240" w:lineRule="auto"/>
              <w:outlineLvl w:val="4"/>
              <w:rPr>
                <w:rFonts w:ascii="Times New Roman" w:hAnsi="Times New Roman"/>
                <w:sz w:val="18"/>
                <w:szCs w:val="18"/>
                <w:lang w:val="zh-CN"/>
              </w:rPr>
            </w:pPr>
          </w:p>
        </w:tc>
      </w:tr>
      <w:tr w:rsidR="00C72DA3" w:rsidRPr="00AC3ACC" w14:paraId="7FFCA379" w14:textId="77777777" w:rsidTr="00A33C76">
        <w:trPr>
          <w:cantSplit/>
          <w:trHeight w:val="264"/>
        </w:trPr>
        <w:tc>
          <w:tcPr>
            <w:tcW w:w="841" w:type="dxa"/>
            <w:gridSpan w:val="2"/>
            <w:vMerge/>
            <w:tcBorders>
              <w:top w:val="single" w:sz="4" w:space="0" w:color="auto"/>
              <w:left w:val="single" w:sz="12" w:space="0" w:color="auto"/>
              <w:right w:val="single" w:sz="4" w:space="0" w:color="auto"/>
            </w:tcBorders>
            <w:vAlign w:val="center"/>
          </w:tcPr>
          <w:p w14:paraId="124A92BC"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51EBFADB"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bottom w:val="single" w:sz="4" w:space="0" w:color="auto"/>
              <w:right w:val="single" w:sz="4" w:space="0" w:color="auto"/>
            </w:tcBorders>
            <w:vAlign w:val="center"/>
          </w:tcPr>
          <w:p w14:paraId="6503851D" w14:textId="77777777" w:rsidR="00C72DA3" w:rsidRPr="00AC3ACC" w:rsidRDefault="00C72DA3" w:rsidP="00C37F7C">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53169668" w14:textId="77777777" w:rsidR="00C72DA3" w:rsidRPr="00AC3ACC" w:rsidRDefault="00C72DA3" w:rsidP="00C37F7C">
            <w:pPr>
              <w:adjustRightInd/>
              <w:spacing w:line="240" w:lineRule="auto"/>
              <w:rPr>
                <w:rFonts w:ascii="Times New Roman" w:hAnsi="Times New Roman"/>
                <w:sz w:val="18"/>
                <w:szCs w:val="18"/>
              </w:rPr>
            </w:pPr>
            <w:r w:rsidRPr="00AC3ACC">
              <w:rPr>
                <w:rFonts w:ascii="Times New Roman" w:hAnsi="Times New Roman"/>
                <w:sz w:val="18"/>
                <w:szCs w:val="18"/>
              </w:rPr>
              <w:t>再启动：先关阀，再启动。</w:t>
            </w:r>
          </w:p>
        </w:tc>
        <w:tc>
          <w:tcPr>
            <w:tcW w:w="945" w:type="dxa"/>
            <w:vMerge/>
            <w:tcBorders>
              <w:top w:val="single" w:sz="4" w:space="0" w:color="auto"/>
              <w:left w:val="single" w:sz="4" w:space="0" w:color="auto"/>
              <w:bottom w:val="single" w:sz="4" w:space="0" w:color="auto"/>
              <w:right w:val="single" w:sz="12" w:space="0" w:color="auto"/>
            </w:tcBorders>
            <w:vAlign w:val="center"/>
          </w:tcPr>
          <w:p w14:paraId="2494EAB3" w14:textId="77777777" w:rsidR="00C72DA3" w:rsidRPr="00AC3ACC" w:rsidRDefault="00C72DA3" w:rsidP="00C37F7C">
            <w:pPr>
              <w:widowControl/>
              <w:adjustRightInd/>
              <w:spacing w:line="240" w:lineRule="auto"/>
              <w:outlineLvl w:val="4"/>
              <w:rPr>
                <w:rFonts w:ascii="Times New Roman" w:hAnsi="Times New Roman"/>
                <w:sz w:val="18"/>
                <w:szCs w:val="18"/>
                <w:lang w:val="zh-CN"/>
              </w:rPr>
            </w:pPr>
          </w:p>
        </w:tc>
      </w:tr>
      <w:tr w:rsidR="00C72DA3" w:rsidRPr="00AC3ACC" w14:paraId="16855839" w14:textId="77777777" w:rsidTr="00684CC9">
        <w:trPr>
          <w:cantSplit/>
          <w:trHeight w:val="264"/>
        </w:trPr>
        <w:tc>
          <w:tcPr>
            <w:tcW w:w="841" w:type="dxa"/>
            <w:gridSpan w:val="2"/>
            <w:vMerge/>
            <w:tcBorders>
              <w:top w:val="single" w:sz="4" w:space="0" w:color="auto"/>
              <w:left w:val="single" w:sz="12" w:space="0" w:color="auto"/>
              <w:right w:val="single" w:sz="4" w:space="0" w:color="auto"/>
            </w:tcBorders>
            <w:vAlign w:val="center"/>
          </w:tcPr>
          <w:p w14:paraId="191831BA"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5038691D"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153" w:type="dxa"/>
            <w:vMerge w:val="restart"/>
            <w:tcBorders>
              <w:left w:val="single" w:sz="4" w:space="0" w:color="auto"/>
              <w:right w:val="single" w:sz="4" w:space="0" w:color="auto"/>
            </w:tcBorders>
            <w:vAlign w:val="center"/>
          </w:tcPr>
          <w:p w14:paraId="1F254E63" w14:textId="13114462" w:rsidR="00C72DA3" w:rsidRPr="00AC3ACC" w:rsidRDefault="00C72DA3" w:rsidP="00C72DA3">
            <w:pPr>
              <w:widowControl/>
              <w:autoSpaceDN w:val="0"/>
              <w:adjustRightInd/>
              <w:spacing w:line="240" w:lineRule="auto"/>
              <w:jc w:val="left"/>
              <w:rPr>
                <w:rFonts w:ascii="Times New Roman" w:hAnsi="Times New Roman"/>
                <w:sz w:val="18"/>
                <w:szCs w:val="18"/>
              </w:rPr>
            </w:pPr>
            <w:r w:rsidRPr="00C72DA3">
              <w:rPr>
                <w:rFonts w:ascii="Times New Roman" w:hAnsi="Times New Roman" w:hint="eastAsia"/>
                <w:sz w:val="18"/>
                <w:szCs w:val="18"/>
              </w:rPr>
              <w:t>热辐射火焰监控装置（适用于热表面点火系统）</w:t>
            </w:r>
          </w:p>
        </w:tc>
        <w:tc>
          <w:tcPr>
            <w:tcW w:w="5404" w:type="dxa"/>
            <w:gridSpan w:val="2"/>
            <w:tcBorders>
              <w:top w:val="single" w:sz="4" w:space="0" w:color="auto"/>
              <w:left w:val="nil"/>
              <w:bottom w:val="single" w:sz="4" w:space="0" w:color="auto"/>
              <w:right w:val="single" w:sz="4" w:space="0" w:color="auto"/>
            </w:tcBorders>
            <w:vAlign w:val="center"/>
          </w:tcPr>
          <w:p w14:paraId="753CDF10" w14:textId="00B631BE" w:rsidR="00C72DA3" w:rsidRPr="00AC3ACC" w:rsidRDefault="00C72DA3" w:rsidP="00C72DA3">
            <w:pPr>
              <w:adjustRightInd/>
              <w:spacing w:line="240" w:lineRule="auto"/>
              <w:rPr>
                <w:rFonts w:ascii="Times New Roman" w:hAnsi="Times New Roman"/>
                <w:sz w:val="18"/>
                <w:szCs w:val="18"/>
              </w:rPr>
            </w:pPr>
            <w:r w:rsidRPr="00AC3ACC">
              <w:rPr>
                <w:rFonts w:ascii="Times New Roman" w:hAnsi="Times New Roman"/>
                <w:kern w:val="0"/>
                <w:sz w:val="18"/>
                <w:szCs w:val="18"/>
                <w:lang w:val="zh-CN"/>
              </w:rPr>
              <w:t>开阀时间不大于</w:t>
            </w:r>
            <w:r w:rsidRPr="00AC3ACC">
              <w:rPr>
                <w:rFonts w:ascii="Times New Roman" w:hAnsi="Times New Roman"/>
                <w:kern w:val="0"/>
                <w:sz w:val="18"/>
                <w:szCs w:val="18"/>
                <w:lang w:val="zh-CN"/>
              </w:rPr>
              <w:t>45 s</w:t>
            </w:r>
            <w:r w:rsidRPr="00AC3ACC">
              <w:rPr>
                <w:rFonts w:ascii="Times New Roman" w:hAnsi="Times New Roman"/>
                <w:kern w:val="0"/>
                <w:sz w:val="18"/>
                <w:szCs w:val="18"/>
                <w:lang w:val="zh-CN"/>
              </w:rPr>
              <w:t>。</w:t>
            </w:r>
          </w:p>
        </w:tc>
        <w:tc>
          <w:tcPr>
            <w:tcW w:w="945" w:type="dxa"/>
            <w:vMerge w:val="restart"/>
            <w:tcBorders>
              <w:top w:val="single" w:sz="4" w:space="0" w:color="auto"/>
              <w:left w:val="single" w:sz="4" w:space="0" w:color="auto"/>
              <w:right w:val="single" w:sz="12" w:space="0" w:color="auto"/>
            </w:tcBorders>
            <w:vAlign w:val="center"/>
          </w:tcPr>
          <w:p w14:paraId="3B46645F" w14:textId="5F819E60" w:rsidR="00C72DA3" w:rsidRPr="00AC3ACC" w:rsidRDefault="00C72DA3" w:rsidP="00C72DA3">
            <w:pPr>
              <w:widowControl/>
              <w:adjustRightInd/>
              <w:spacing w:line="240" w:lineRule="auto"/>
              <w:outlineLvl w:val="4"/>
              <w:rPr>
                <w:rFonts w:ascii="Times New Roman" w:hAnsi="Times New Roman"/>
                <w:sz w:val="18"/>
                <w:szCs w:val="18"/>
                <w:lang w:val="zh-CN"/>
              </w:rPr>
            </w:pPr>
            <w:r w:rsidRPr="00AC3ACC">
              <w:rPr>
                <w:rFonts w:ascii="Times New Roman" w:hAnsi="Times New Roman"/>
                <w:sz w:val="18"/>
                <w:szCs w:val="18"/>
                <w:lang w:val="zh-CN"/>
              </w:rPr>
              <w:t>7.10.1</w:t>
            </w:r>
          </w:p>
        </w:tc>
      </w:tr>
      <w:tr w:rsidR="00C72DA3" w:rsidRPr="00AC3ACC" w14:paraId="0D975361" w14:textId="77777777" w:rsidTr="00684CC9">
        <w:trPr>
          <w:cantSplit/>
          <w:trHeight w:val="264"/>
        </w:trPr>
        <w:tc>
          <w:tcPr>
            <w:tcW w:w="841" w:type="dxa"/>
            <w:gridSpan w:val="2"/>
            <w:vMerge/>
            <w:tcBorders>
              <w:top w:val="single" w:sz="4" w:space="0" w:color="auto"/>
              <w:left w:val="single" w:sz="12" w:space="0" w:color="auto"/>
              <w:right w:val="single" w:sz="4" w:space="0" w:color="auto"/>
            </w:tcBorders>
            <w:vAlign w:val="center"/>
          </w:tcPr>
          <w:p w14:paraId="16721A88"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327089BB"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right w:val="single" w:sz="4" w:space="0" w:color="auto"/>
            </w:tcBorders>
            <w:vAlign w:val="center"/>
          </w:tcPr>
          <w:p w14:paraId="226098DC"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6ED50629" w14:textId="689EE45E" w:rsidR="00C72DA3" w:rsidRPr="00AC3ACC" w:rsidRDefault="00C72DA3" w:rsidP="00C72DA3">
            <w:pPr>
              <w:adjustRightInd/>
              <w:spacing w:line="240" w:lineRule="auto"/>
              <w:rPr>
                <w:rFonts w:ascii="Times New Roman" w:hAnsi="Times New Roman"/>
                <w:sz w:val="18"/>
                <w:szCs w:val="18"/>
              </w:rPr>
            </w:pPr>
            <w:r w:rsidRPr="00AC3ACC">
              <w:rPr>
                <w:rFonts w:ascii="Times New Roman" w:hAnsi="Times New Roman"/>
                <w:kern w:val="0"/>
                <w:sz w:val="18"/>
                <w:szCs w:val="18"/>
                <w:lang w:val="zh-CN"/>
              </w:rPr>
              <w:t>闭</w:t>
            </w:r>
            <w:proofErr w:type="gramStart"/>
            <w:r w:rsidRPr="00AC3ACC">
              <w:rPr>
                <w:rFonts w:ascii="Times New Roman" w:hAnsi="Times New Roman"/>
                <w:kern w:val="0"/>
                <w:sz w:val="18"/>
                <w:szCs w:val="18"/>
                <w:lang w:val="zh-CN"/>
              </w:rPr>
              <w:t>阀时间</w:t>
            </w:r>
            <w:proofErr w:type="gramEnd"/>
            <w:r w:rsidRPr="00AC3ACC">
              <w:rPr>
                <w:rFonts w:ascii="Times New Roman" w:hAnsi="Times New Roman"/>
                <w:kern w:val="0"/>
                <w:sz w:val="18"/>
                <w:szCs w:val="18"/>
                <w:lang w:val="zh-CN"/>
              </w:rPr>
              <w:t>不大于</w:t>
            </w:r>
            <w:r w:rsidRPr="00AC3ACC">
              <w:rPr>
                <w:rFonts w:ascii="Times New Roman" w:hAnsi="Times New Roman"/>
                <w:kern w:val="0"/>
                <w:sz w:val="18"/>
                <w:szCs w:val="18"/>
                <w:lang w:val="zh-CN"/>
              </w:rPr>
              <w:t>60 s</w:t>
            </w:r>
            <w:r w:rsidRPr="00AC3ACC">
              <w:rPr>
                <w:rFonts w:ascii="Times New Roman" w:hAnsi="Times New Roman"/>
                <w:kern w:val="0"/>
                <w:sz w:val="18"/>
                <w:szCs w:val="18"/>
                <w:lang w:val="zh-CN"/>
              </w:rPr>
              <w:t>。</w:t>
            </w:r>
          </w:p>
        </w:tc>
        <w:tc>
          <w:tcPr>
            <w:tcW w:w="945" w:type="dxa"/>
            <w:vMerge/>
            <w:tcBorders>
              <w:left w:val="single" w:sz="4" w:space="0" w:color="auto"/>
              <w:bottom w:val="single" w:sz="4" w:space="0" w:color="auto"/>
              <w:right w:val="single" w:sz="12" w:space="0" w:color="auto"/>
            </w:tcBorders>
            <w:vAlign w:val="center"/>
          </w:tcPr>
          <w:p w14:paraId="7D5A55B7" w14:textId="77777777" w:rsidR="00C72DA3" w:rsidRPr="00AC3ACC" w:rsidRDefault="00C72DA3" w:rsidP="00C72DA3">
            <w:pPr>
              <w:widowControl/>
              <w:adjustRightInd/>
              <w:spacing w:line="240" w:lineRule="auto"/>
              <w:outlineLvl w:val="4"/>
              <w:rPr>
                <w:rFonts w:ascii="Times New Roman" w:hAnsi="Times New Roman"/>
                <w:sz w:val="18"/>
                <w:szCs w:val="18"/>
                <w:lang w:val="zh-CN"/>
              </w:rPr>
            </w:pPr>
          </w:p>
        </w:tc>
      </w:tr>
      <w:tr w:rsidR="00C72DA3" w:rsidRPr="00AC3ACC" w14:paraId="65EEED48" w14:textId="77777777" w:rsidTr="00262764">
        <w:trPr>
          <w:cantSplit/>
          <w:trHeight w:val="264"/>
        </w:trPr>
        <w:tc>
          <w:tcPr>
            <w:tcW w:w="841" w:type="dxa"/>
            <w:gridSpan w:val="2"/>
            <w:vMerge/>
            <w:tcBorders>
              <w:top w:val="single" w:sz="4" w:space="0" w:color="auto"/>
              <w:left w:val="single" w:sz="12" w:space="0" w:color="auto"/>
              <w:right w:val="single" w:sz="4" w:space="0" w:color="auto"/>
            </w:tcBorders>
            <w:vAlign w:val="center"/>
          </w:tcPr>
          <w:p w14:paraId="13343722"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5533BD63"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right w:val="single" w:sz="4" w:space="0" w:color="auto"/>
            </w:tcBorders>
            <w:vAlign w:val="center"/>
          </w:tcPr>
          <w:p w14:paraId="3CF554FC"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2ACA0F1B" w14:textId="32ABD9A5" w:rsidR="00C72DA3" w:rsidRPr="00AC3ACC" w:rsidRDefault="00C72DA3" w:rsidP="00C72DA3">
            <w:pPr>
              <w:adjustRightInd/>
              <w:spacing w:line="240" w:lineRule="auto"/>
              <w:rPr>
                <w:rFonts w:ascii="Times New Roman" w:hAnsi="Times New Roman"/>
                <w:sz w:val="18"/>
                <w:szCs w:val="18"/>
              </w:rPr>
            </w:pPr>
            <w:r w:rsidRPr="00AC3ACC">
              <w:rPr>
                <w:rFonts w:ascii="Times New Roman" w:hAnsi="Times New Roman"/>
                <w:kern w:val="0"/>
                <w:sz w:val="18"/>
                <w:szCs w:val="18"/>
                <w:lang w:val="zh-CN"/>
              </w:rPr>
              <w:t>点火安全时间不大于</w:t>
            </w:r>
            <w:r w:rsidRPr="00AC3ACC">
              <w:rPr>
                <w:rFonts w:ascii="Times New Roman" w:hAnsi="Times New Roman"/>
                <w:kern w:val="0"/>
                <w:sz w:val="18"/>
                <w:szCs w:val="18"/>
                <w:lang w:val="zh-CN"/>
              </w:rPr>
              <w:t>10 s</w:t>
            </w:r>
            <w:r w:rsidRPr="00AC3ACC">
              <w:rPr>
                <w:rFonts w:ascii="Times New Roman" w:hAnsi="Times New Roman"/>
                <w:kern w:val="0"/>
                <w:sz w:val="18"/>
                <w:szCs w:val="18"/>
                <w:lang w:val="zh-CN"/>
              </w:rPr>
              <w:t>。</w:t>
            </w:r>
          </w:p>
        </w:tc>
        <w:tc>
          <w:tcPr>
            <w:tcW w:w="945" w:type="dxa"/>
            <w:vMerge w:val="restart"/>
            <w:tcBorders>
              <w:top w:val="single" w:sz="4" w:space="0" w:color="auto"/>
              <w:left w:val="single" w:sz="4" w:space="0" w:color="auto"/>
              <w:right w:val="single" w:sz="12" w:space="0" w:color="auto"/>
            </w:tcBorders>
            <w:vAlign w:val="center"/>
          </w:tcPr>
          <w:p w14:paraId="24B24432" w14:textId="0AA5BC1F" w:rsidR="00C72DA3" w:rsidRPr="00AC3ACC" w:rsidRDefault="00C72DA3" w:rsidP="00C72DA3">
            <w:pPr>
              <w:widowControl/>
              <w:adjustRightInd/>
              <w:spacing w:line="240" w:lineRule="auto"/>
              <w:outlineLvl w:val="4"/>
              <w:rPr>
                <w:rFonts w:ascii="Times New Roman" w:hAnsi="Times New Roman"/>
                <w:sz w:val="18"/>
                <w:szCs w:val="18"/>
                <w:lang w:val="zh-CN"/>
              </w:rPr>
            </w:pPr>
            <w:r w:rsidRPr="00AC3ACC">
              <w:rPr>
                <w:rFonts w:ascii="Times New Roman" w:hAnsi="Times New Roman"/>
                <w:sz w:val="18"/>
                <w:szCs w:val="18"/>
                <w:lang w:val="zh-CN"/>
              </w:rPr>
              <w:t>7.10.2</w:t>
            </w:r>
          </w:p>
        </w:tc>
      </w:tr>
      <w:tr w:rsidR="00C72DA3" w:rsidRPr="00AC3ACC" w14:paraId="138491E7" w14:textId="77777777" w:rsidTr="00262764">
        <w:trPr>
          <w:cantSplit/>
          <w:trHeight w:val="264"/>
        </w:trPr>
        <w:tc>
          <w:tcPr>
            <w:tcW w:w="841" w:type="dxa"/>
            <w:gridSpan w:val="2"/>
            <w:vMerge/>
            <w:tcBorders>
              <w:top w:val="single" w:sz="4" w:space="0" w:color="auto"/>
              <w:left w:val="single" w:sz="12" w:space="0" w:color="auto"/>
              <w:right w:val="single" w:sz="4" w:space="0" w:color="auto"/>
            </w:tcBorders>
            <w:vAlign w:val="center"/>
          </w:tcPr>
          <w:p w14:paraId="2D377689"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43CB23F6"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right w:val="single" w:sz="4" w:space="0" w:color="auto"/>
            </w:tcBorders>
            <w:vAlign w:val="center"/>
          </w:tcPr>
          <w:p w14:paraId="632F6510"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2C4508B4" w14:textId="05C958AD" w:rsidR="00C72DA3" w:rsidRPr="00AC3ACC" w:rsidRDefault="00C72DA3" w:rsidP="00C72DA3">
            <w:pPr>
              <w:adjustRightInd/>
              <w:spacing w:line="240" w:lineRule="auto"/>
              <w:rPr>
                <w:rFonts w:ascii="Times New Roman" w:hAnsi="Times New Roman"/>
                <w:sz w:val="18"/>
                <w:szCs w:val="18"/>
              </w:rPr>
            </w:pPr>
            <w:r w:rsidRPr="00AC3ACC">
              <w:rPr>
                <w:rFonts w:ascii="Times New Roman" w:hAnsi="Times New Roman"/>
                <w:kern w:val="0"/>
                <w:sz w:val="18"/>
                <w:szCs w:val="18"/>
                <w:lang w:val="zh-CN"/>
              </w:rPr>
              <w:t>熄火安全时间不大于</w:t>
            </w:r>
            <w:r w:rsidRPr="00AC3ACC">
              <w:rPr>
                <w:rFonts w:ascii="Times New Roman" w:hAnsi="Times New Roman"/>
                <w:kern w:val="0"/>
                <w:sz w:val="18"/>
                <w:szCs w:val="18"/>
                <w:lang w:val="zh-CN"/>
              </w:rPr>
              <w:t>2 s</w:t>
            </w:r>
            <w:r w:rsidRPr="00AC3ACC">
              <w:rPr>
                <w:rFonts w:ascii="Times New Roman" w:hAnsi="Times New Roman"/>
                <w:kern w:val="0"/>
                <w:sz w:val="18"/>
                <w:szCs w:val="18"/>
                <w:lang w:val="zh-CN"/>
              </w:rPr>
              <w:t>。</w:t>
            </w:r>
          </w:p>
        </w:tc>
        <w:tc>
          <w:tcPr>
            <w:tcW w:w="945" w:type="dxa"/>
            <w:vMerge/>
            <w:tcBorders>
              <w:left w:val="single" w:sz="4" w:space="0" w:color="auto"/>
              <w:right w:val="single" w:sz="12" w:space="0" w:color="auto"/>
            </w:tcBorders>
            <w:vAlign w:val="center"/>
          </w:tcPr>
          <w:p w14:paraId="6F6BBED3" w14:textId="77777777" w:rsidR="00C72DA3" w:rsidRPr="00AC3ACC" w:rsidRDefault="00C72DA3" w:rsidP="00C72DA3">
            <w:pPr>
              <w:widowControl/>
              <w:adjustRightInd/>
              <w:spacing w:line="240" w:lineRule="auto"/>
              <w:outlineLvl w:val="4"/>
              <w:rPr>
                <w:rFonts w:ascii="Times New Roman" w:hAnsi="Times New Roman"/>
                <w:sz w:val="18"/>
                <w:szCs w:val="18"/>
                <w:lang w:val="zh-CN"/>
              </w:rPr>
            </w:pPr>
          </w:p>
        </w:tc>
      </w:tr>
      <w:tr w:rsidR="00C72DA3" w:rsidRPr="00AC3ACC" w14:paraId="2657D92E" w14:textId="77777777" w:rsidTr="00262764">
        <w:trPr>
          <w:cantSplit/>
          <w:trHeight w:val="264"/>
        </w:trPr>
        <w:tc>
          <w:tcPr>
            <w:tcW w:w="841" w:type="dxa"/>
            <w:gridSpan w:val="2"/>
            <w:vMerge/>
            <w:tcBorders>
              <w:top w:val="single" w:sz="4" w:space="0" w:color="auto"/>
              <w:left w:val="single" w:sz="12" w:space="0" w:color="auto"/>
              <w:right w:val="single" w:sz="4" w:space="0" w:color="auto"/>
            </w:tcBorders>
            <w:vAlign w:val="center"/>
          </w:tcPr>
          <w:p w14:paraId="702E9739"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right w:val="single" w:sz="4" w:space="0" w:color="auto"/>
            </w:tcBorders>
            <w:vAlign w:val="center"/>
          </w:tcPr>
          <w:p w14:paraId="466C6409"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right w:val="single" w:sz="4" w:space="0" w:color="auto"/>
            </w:tcBorders>
            <w:vAlign w:val="center"/>
          </w:tcPr>
          <w:p w14:paraId="474690B3"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7929FE49" w14:textId="185B8E23" w:rsidR="00C72DA3" w:rsidRPr="00AC3ACC" w:rsidRDefault="00C72DA3" w:rsidP="00C72DA3">
            <w:pPr>
              <w:adjustRightInd/>
              <w:spacing w:line="240" w:lineRule="auto"/>
              <w:rPr>
                <w:rFonts w:ascii="Times New Roman" w:hAnsi="Times New Roman"/>
                <w:sz w:val="18"/>
                <w:szCs w:val="18"/>
              </w:rPr>
            </w:pPr>
            <w:r w:rsidRPr="00AC3ACC">
              <w:rPr>
                <w:rFonts w:ascii="Times New Roman" w:hAnsi="Times New Roman"/>
                <w:sz w:val="18"/>
                <w:szCs w:val="18"/>
              </w:rPr>
              <w:t>再点火安全时间不大于</w:t>
            </w:r>
            <w:r w:rsidRPr="00AC3ACC">
              <w:rPr>
                <w:rFonts w:ascii="Times New Roman" w:hAnsi="Times New Roman"/>
                <w:sz w:val="18"/>
                <w:szCs w:val="18"/>
              </w:rPr>
              <w:t xml:space="preserve">2 s </w:t>
            </w:r>
            <w:r w:rsidRPr="00AC3ACC">
              <w:rPr>
                <w:rFonts w:ascii="Times New Roman" w:hAnsi="Times New Roman"/>
                <w:sz w:val="18"/>
                <w:szCs w:val="18"/>
              </w:rPr>
              <w:t>。</w:t>
            </w:r>
          </w:p>
        </w:tc>
        <w:tc>
          <w:tcPr>
            <w:tcW w:w="945" w:type="dxa"/>
            <w:vMerge/>
            <w:tcBorders>
              <w:left w:val="single" w:sz="4" w:space="0" w:color="auto"/>
              <w:right w:val="single" w:sz="12" w:space="0" w:color="auto"/>
            </w:tcBorders>
            <w:vAlign w:val="center"/>
          </w:tcPr>
          <w:p w14:paraId="5B0D3FDD" w14:textId="77777777" w:rsidR="00C72DA3" w:rsidRPr="00AC3ACC" w:rsidRDefault="00C72DA3" w:rsidP="00C72DA3">
            <w:pPr>
              <w:widowControl/>
              <w:adjustRightInd/>
              <w:spacing w:line="240" w:lineRule="auto"/>
              <w:outlineLvl w:val="4"/>
              <w:rPr>
                <w:rFonts w:ascii="Times New Roman" w:hAnsi="Times New Roman"/>
                <w:sz w:val="18"/>
                <w:szCs w:val="18"/>
                <w:lang w:val="zh-CN"/>
              </w:rPr>
            </w:pPr>
          </w:p>
        </w:tc>
      </w:tr>
      <w:tr w:rsidR="00C72DA3" w:rsidRPr="00AC3ACC" w14:paraId="7725474B" w14:textId="77777777" w:rsidTr="00262764">
        <w:trPr>
          <w:cantSplit/>
          <w:trHeight w:val="264"/>
        </w:trPr>
        <w:tc>
          <w:tcPr>
            <w:tcW w:w="841" w:type="dxa"/>
            <w:gridSpan w:val="2"/>
            <w:vMerge/>
            <w:tcBorders>
              <w:top w:val="single" w:sz="4" w:space="0" w:color="auto"/>
              <w:left w:val="single" w:sz="12" w:space="0" w:color="auto"/>
              <w:right w:val="single" w:sz="4" w:space="0" w:color="auto"/>
            </w:tcBorders>
            <w:vAlign w:val="center"/>
          </w:tcPr>
          <w:p w14:paraId="739E12F8"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212" w:type="dxa"/>
            <w:vMerge/>
            <w:tcBorders>
              <w:left w:val="single" w:sz="4" w:space="0" w:color="auto"/>
              <w:bottom w:val="single" w:sz="4" w:space="0" w:color="auto"/>
              <w:right w:val="single" w:sz="4" w:space="0" w:color="auto"/>
            </w:tcBorders>
            <w:vAlign w:val="center"/>
          </w:tcPr>
          <w:p w14:paraId="124A9D39"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1153" w:type="dxa"/>
            <w:vMerge/>
            <w:tcBorders>
              <w:left w:val="single" w:sz="4" w:space="0" w:color="auto"/>
              <w:bottom w:val="single" w:sz="4" w:space="0" w:color="auto"/>
              <w:right w:val="single" w:sz="4" w:space="0" w:color="auto"/>
            </w:tcBorders>
            <w:vAlign w:val="center"/>
          </w:tcPr>
          <w:p w14:paraId="537E4130" w14:textId="77777777" w:rsidR="00C72DA3" w:rsidRPr="00AC3ACC" w:rsidRDefault="00C72DA3" w:rsidP="00C72DA3">
            <w:pPr>
              <w:widowControl/>
              <w:autoSpaceDN w:val="0"/>
              <w:adjustRightInd/>
              <w:spacing w:line="240" w:lineRule="auto"/>
              <w:jc w:val="left"/>
              <w:rPr>
                <w:rFonts w:ascii="Times New Roman" w:hAnsi="Times New Roman"/>
                <w:sz w:val="18"/>
                <w:szCs w:val="18"/>
              </w:rPr>
            </w:pPr>
          </w:p>
        </w:tc>
        <w:tc>
          <w:tcPr>
            <w:tcW w:w="5404" w:type="dxa"/>
            <w:gridSpan w:val="2"/>
            <w:tcBorders>
              <w:top w:val="single" w:sz="4" w:space="0" w:color="auto"/>
              <w:left w:val="nil"/>
              <w:bottom w:val="single" w:sz="4" w:space="0" w:color="auto"/>
              <w:right w:val="single" w:sz="4" w:space="0" w:color="auto"/>
            </w:tcBorders>
            <w:vAlign w:val="center"/>
          </w:tcPr>
          <w:p w14:paraId="2D97B218" w14:textId="0B688B6B" w:rsidR="00C72DA3" w:rsidRPr="00AC3ACC" w:rsidRDefault="00C72DA3" w:rsidP="00C72DA3">
            <w:pPr>
              <w:adjustRightInd/>
              <w:spacing w:line="240" w:lineRule="auto"/>
              <w:rPr>
                <w:rFonts w:ascii="Times New Roman" w:hAnsi="Times New Roman"/>
                <w:sz w:val="18"/>
                <w:szCs w:val="18"/>
              </w:rPr>
            </w:pPr>
            <w:r w:rsidRPr="00AC3ACC">
              <w:rPr>
                <w:rFonts w:ascii="Times New Roman" w:hAnsi="Times New Roman"/>
                <w:sz w:val="18"/>
                <w:szCs w:val="18"/>
              </w:rPr>
              <w:t>再启动：先关阀，再启动。</w:t>
            </w:r>
          </w:p>
        </w:tc>
        <w:tc>
          <w:tcPr>
            <w:tcW w:w="945" w:type="dxa"/>
            <w:vMerge/>
            <w:tcBorders>
              <w:left w:val="single" w:sz="4" w:space="0" w:color="auto"/>
              <w:bottom w:val="single" w:sz="4" w:space="0" w:color="auto"/>
              <w:right w:val="single" w:sz="12" w:space="0" w:color="auto"/>
            </w:tcBorders>
            <w:vAlign w:val="center"/>
          </w:tcPr>
          <w:p w14:paraId="2F980C86" w14:textId="77777777" w:rsidR="00C72DA3" w:rsidRPr="00AC3ACC" w:rsidRDefault="00C72DA3" w:rsidP="00C72DA3">
            <w:pPr>
              <w:widowControl/>
              <w:adjustRightInd/>
              <w:spacing w:line="240" w:lineRule="auto"/>
              <w:outlineLvl w:val="4"/>
              <w:rPr>
                <w:rFonts w:ascii="Times New Roman" w:hAnsi="Times New Roman"/>
                <w:sz w:val="18"/>
                <w:szCs w:val="18"/>
                <w:lang w:val="zh-CN"/>
              </w:rPr>
            </w:pPr>
          </w:p>
        </w:tc>
      </w:tr>
      <w:tr w:rsidR="00EC65D4" w:rsidRPr="00AC3ACC" w14:paraId="2D79C728"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1A185FFB"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left w:val="single" w:sz="4" w:space="0" w:color="auto"/>
              <w:bottom w:val="single" w:sz="4" w:space="0" w:color="auto"/>
              <w:right w:val="single" w:sz="4" w:space="0" w:color="auto"/>
            </w:tcBorders>
            <w:vAlign w:val="center"/>
          </w:tcPr>
          <w:p w14:paraId="3426DFF3"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6.9.2</w:t>
            </w:r>
            <w:r w:rsidRPr="00AC3ACC">
              <w:rPr>
                <w:rFonts w:ascii="Times New Roman" w:hAnsi="Times New Roman"/>
                <w:sz w:val="18"/>
                <w:szCs w:val="18"/>
              </w:rPr>
              <w:t>排气过热保护装置</w:t>
            </w:r>
          </w:p>
        </w:tc>
        <w:tc>
          <w:tcPr>
            <w:tcW w:w="5404" w:type="dxa"/>
            <w:gridSpan w:val="2"/>
            <w:tcBorders>
              <w:top w:val="single" w:sz="4" w:space="0" w:color="auto"/>
              <w:left w:val="nil"/>
              <w:bottom w:val="single" w:sz="4" w:space="0" w:color="auto"/>
              <w:right w:val="single" w:sz="4" w:space="0" w:color="auto"/>
            </w:tcBorders>
            <w:vAlign w:val="center"/>
          </w:tcPr>
          <w:p w14:paraId="526A36DB" w14:textId="77777777" w:rsidR="00EC65D4" w:rsidRPr="00AC3ACC" w:rsidRDefault="00EC65D4" w:rsidP="00C37F7C">
            <w:pPr>
              <w:widowControl/>
              <w:adjustRightInd/>
              <w:spacing w:line="240" w:lineRule="auto"/>
              <w:outlineLvl w:val="1"/>
              <w:rPr>
                <w:rFonts w:ascii="Times New Roman" w:hAnsi="Times New Roman"/>
                <w:sz w:val="18"/>
                <w:szCs w:val="18"/>
              </w:rPr>
            </w:pPr>
            <w:r w:rsidRPr="00AC3ACC">
              <w:rPr>
                <w:rFonts w:ascii="Times New Roman" w:hAnsi="Times New Roman"/>
                <w:sz w:val="18"/>
                <w:szCs w:val="18"/>
              </w:rPr>
              <w:t>排气口温度达到</w:t>
            </w:r>
            <w:r w:rsidRPr="00AC3ACC">
              <w:rPr>
                <w:rFonts w:ascii="Times New Roman" w:hAnsi="Times New Roman"/>
                <w:sz w:val="18"/>
                <w:szCs w:val="18"/>
              </w:rPr>
              <w:t>120 ℃</w:t>
            </w:r>
            <w:r w:rsidRPr="00AC3ACC">
              <w:rPr>
                <w:rFonts w:ascii="Times New Roman" w:hAnsi="Times New Roman"/>
                <w:sz w:val="18"/>
                <w:szCs w:val="18"/>
              </w:rPr>
              <w:t>前，安全装置应</w:t>
            </w:r>
            <w:proofErr w:type="gramStart"/>
            <w:r w:rsidRPr="00AC3ACC">
              <w:rPr>
                <w:rFonts w:ascii="Times New Roman" w:hAnsi="Times New Roman"/>
                <w:sz w:val="18"/>
                <w:szCs w:val="18"/>
              </w:rPr>
              <w:t>能动作</w:t>
            </w:r>
            <w:proofErr w:type="gramEnd"/>
            <w:r w:rsidRPr="00AC3ACC">
              <w:rPr>
                <w:rFonts w:ascii="Times New Roman" w:hAnsi="Times New Roman"/>
                <w:sz w:val="18"/>
                <w:szCs w:val="18"/>
              </w:rPr>
              <w:t>关闭燃气通路，且不应自动开启。</w:t>
            </w:r>
          </w:p>
        </w:tc>
        <w:tc>
          <w:tcPr>
            <w:tcW w:w="945" w:type="dxa"/>
            <w:tcBorders>
              <w:top w:val="single" w:sz="4" w:space="0" w:color="auto"/>
              <w:left w:val="single" w:sz="4" w:space="0" w:color="auto"/>
              <w:bottom w:val="single" w:sz="4" w:space="0" w:color="auto"/>
              <w:right w:val="single" w:sz="12" w:space="0" w:color="auto"/>
            </w:tcBorders>
            <w:vAlign w:val="center"/>
          </w:tcPr>
          <w:p w14:paraId="4FC757A2" w14:textId="77777777" w:rsidR="00EC65D4" w:rsidRPr="00AC3ACC" w:rsidRDefault="00EC65D4" w:rsidP="00C37F7C">
            <w:pPr>
              <w:widowControl/>
              <w:adjustRightInd/>
              <w:spacing w:line="240" w:lineRule="auto"/>
              <w:outlineLvl w:val="4"/>
              <w:rPr>
                <w:rFonts w:ascii="Times New Roman" w:hAnsi="Times New Roman"/>
                <w:sz w:val="18"/>
                <w:szCs w:val="18"/>
                <w:lang w:val="zh-CN"/>
              </w:rPr>
            </w:pPr>
            <w:r w:rsidRPr="00AC3ACC">
              <w:rPr>
                <w:rFonts w:ascii="Times New Roman" w:hAnsi="Times New Roman"/>
                <w:sz w:val="18"/>
                <w:szCs w:val="18"/>
                <w:lang w:val="zh-CN"/>
              </w:rPr>
              <w:t>7.10.3</w:t>
            </w:r>
          </w:p>
        </w:tc>
      </w:tr>
      <w:tr w:rsidR="00EC65D4" w:rsidRPr="00AC3ACC" w14:paraId="2550B08E"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33DA1330"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left w:val="single" w:sz="4" w:space="0" w:color="auto"/>
              <w:bottom w:val="single" w:sz="4" w:space="0" w:color="auto"/>
              <w:right w:val="single" w:sz="4" w:space="0" w:color="auto"/>
            </w:tcBorders>
            <w:vAlign w:val="center"/>
          </w:tcPr>
          <w:p w14:paraId="501EE11E"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6.9.3</w:t>
            </w:r>
            <w:r w:rsidRPr="00AC3ACC">
              <w:rPr>
                <w:rFonts w:ascii="Times New Roman" w:hAnsi="Times New Roman"/>
                <w:sz w:val="18"/>
                <w:szCs w:val="18"/>
              </w:rPr>
              <w:t>滚筒温度异常保护装置</w:t>
            </w:r>
          </w:p>
        </w:tc>
        <w:tc>
          <w:tcPr>
            <w:tcW w:w="5404" w:type="dxa"/>
            <w:gridSpan w:val="2"/>
            <w:tcBorders>
              <w:top w:val="single" w:sz="4" w:space="0" w:color="auto"/>
              <w:left w:val="nil"/>
              <w:bottom w:val="single" w:sz="4" w:space="0" w:color="auto"/>
              <w:right w:val="single" w:sz="4" w:space="0" w:color="auto"/>
            </w:tcBorders>
            <w:vAlign w:val="center"/>
          </w:tcPr>
          <w:p w14:paraId="4BAF1D14"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家用干衣机滚筒内空气温度达到</w:t>
            </w:r>
            <w:r w:rsidRPr="00AC3ACC">
              <w:rPr>
                <w:rFonts w:ascii="Times New Roman" w:hAnsi="Times New Roman"/>
                <w:sz w:val="18"/>
                <w:szCs w:val="18"/>
              </w:rPr>
              <w:t>160 ℃</w:t>
            </w:r>
            <w:r w:rsidRPr="00AC3ACC">
              <w:rPr>
                <w:rFonts w:ascii="Times New Roman" w:hAnsi="Times New Roman"/>
                <w:sz w:val="18"/>
                <w:szCs w:val="18"/>
              </w:rPr>
              <w:t>前</w:t>
            </w:r>
            <w:r w:rsidRPr="00AC3ACC">
              <w:rPr>
                <w:rFonts w:ascii="Times New Roman" w:hAnsi="Times New Roman"/>
                <w:sz w:val="18"/>
                <w:szCs w:val="18"/>
              </w:rPr>
              <w:t>/</w:t>
            </w:r>
            <w:r w:rsidRPr="00AC3ACC">
              <w:rPr>
                <w:rFonts w:ascii="Times New Roman" w:hAnsi="Times New Roman"/>
                <w:sz w:val="18"/>
                <w:szCs w:val="18"/>
              </w:rPr>
              <w:t>商用干衣机滚筒内温度达到</w:t>
            </w:r>
            <w:r w:rsidRPr="00AC3ACC">
              <w:rPr>
                <w:rFonts w:ascii="Times New Roman" w:hAnsi="Times New Roman"/>
                <w:sz w:val="18"/>
                <w:szCs w:val="18"/>
              </w:rPr>
              <w:t>180 ℃</w:t>
            </w:r>
            <w:r w:rsidRPr="00AC3ACC">
              <w:rPr>
                <w:rFonts w:ascii="Times New Roman" w:hAnsi="Times New Roman"/>
                <w:sz w:val="18"/>
                <w:szCs w:val="18"/>
              </w:rPr>
              <w:t>之前，安全装置应</w:t>
            </w:r>
            <w:proofErr w:type="gramStart"/>
            <w:r w:rsidRPr="00AC3ACC">
              <w:rPr>
                <w:rFonts w:ascii="Times New Roman" w:hAnsi="Times New Roman"/>
                <w:sz w:val="18"/>
                <w:szCs w:val="18"/>
              </w:rPr>
              <w:t>能动作</w:t>
            </w:r>
            <w:proofErr w:type="gramEnd"/>
            <w:r w:rsidRPr="00AC3ACC">
              <w:rPr>
                <w:rFonts w:ascii="Times New Roman" w:hAnsi="Times New Roman"/>
                <w:sz w:val="18"/>
                <w:szCs w:val="18"/>
              </w:rPr>
              <w:t>关闭燃气通路，且不应自动开启。</w:t>
            </w:r>
          </w:p>
        </w:tc>
        <w:tc>
          <w:tcPr>
            <w:tcW w:w="945" w:type="dxa"/>
            <w:tcBorders>
              <w:top w:val="single" w:sz="4" w:space="0" w:color="auto"/>
              <w:left w:val="single" w:sz="4" w:space="0" w:color="auto"/>
              <w:bottom w:val="single" w:sz="4" w:space="0" w:color="auto"/>
              <w:right w:val="single" w:sz="12" w:space="0" w:color="auto"/>
            </w:tcBorders>
            <w:vAlign w:val="center"/>
          </w:tcPr>
          <w:p w14:paraId="17FB78A9" w14:textId="77777777" w:rsidR="00EC65D4" w:rsidRPr="00AC3ACC" w:rsidRDefault="00EC65D4" w:rsidP="00C37F7C">
            <w:pPr>
              <w:widowControl/>
              <w:adjustRightInd/>
              <w:spacing w:line="240" w:lineRule="auto"/>
              <w:outlineLvl w:val="4"/>
              <w:rPr>
                <w:rFonts w:ascii="Times New Roman" w:hAnsi="Times New Roman"/>
                <w:sz w:val="18"/>
                <w:szCs w:val="18"/>
                <w:lang w:val="zh-CN"/>
              </w:rPr>
            </w:pPr>
            <w:r w:rsidRPr="00AC3ACC">
              <w:rPr>
                <w:rFonts w:ascii="Times New Roman" w:hAnsi="Times New Roman"/>
                <w:sz w:val="18"/>
                <w:szCs w:val="18"/>
                <w:lang w:val="zh-CN"/>
              </w:rPr>
              <w:t>7.10.4</w:t>
            </w:r>
          </w:p>
        </w:tc>
      </w:tr>
      <w:tr w:rsidR="00EC65D4" w:rsidRPr="00AC3ACC" w14:paraId="76827B72"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2392042A"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left w:val="single" w:sz="4" w:space="0" w:color="auto"/>
              <w:bottom w:val="single" w:sz="4" w:space="0" w:color="auto"/>
              <w:right w:val="single" w:sz="4" w:space="0" w:color="auto"/>
            </w:tcBorders>
            <w:vAlign w:val="center"/>
          </w:tcPr>
          <w:p w14:paraId="33B68B29"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6.9.4</w:t>
            </w:r>
            <w:r w:rsidRPr="00AC3ACC">
              <w:rPr>
                <w:rFonts w:ascii="Times New Roman" w:hAnsi="Times New Roman"/>
                <w:sz w:val="18"/>
                <w:szCs w:val="18"/>
              </w:rPr>
              <w:t>滚筒转动异常保护</w:t>
            </w:r>
          </w:p>
        </w:tc>
        <w:tc>
          <w:tcPr>
            <w:tcW w:w="5404" w:type="dxa"/>
            <w:gridSpan w:val="2"/>
            <w:tcBorders>
              <w:top w:val="single" w:sz="4" w:space="0" w:color="auto"/>
              <w:left w:val="nil"/>
              <w:bottom w:val="single" w:sz="4" w:space="0" w:color="auto"/>
              <w:right w:val="single" w:sz="4" w:space="0" w:color="auto"/>
            </w:tcBorders>
            <w:vAlign w:val="center"/>
          </w:tcPr>
          <w:p w14:paraId="7D057DCE"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在滚筒传动装置不能启动或启动之后发生异常停转时，</w:t>
            </w:r>
            <w:r>
              <w:rPr>
                <w:rFonts w:ascii="Times New Roman" w:hAnsi="Times New Roman" w:hint="eastAsia"/>
                <w:sz w:val="18"/>
                <w:szCs w:val="18"/>
              </w:rPr>
              <w:t>保护功能</w:t>
            </w:r>
            <w:r w:rsidRPr="00AC3ACC">
              <w:rPr>
                <w:rFonts w:ascii="Times New Roman" w:hAnsi="Times New Roman"/>
                <w:sz w:val="18"/>
                <w:szCs w:val="18"/>
              </w:rPr>
              <w:t>应在</w:t>
            </w:r>
            <w:r w:rsidRPr="00AC3ACC">
              <w:rPr>
                <w:rFonts w:ascii="Times New Roman" w:hAnsi="Times New Roman"/>
                <w:sz w:val="18"/>
                <w:szCs w:val="18"/>
              </w:rPr>
              <w:t>10 s</w:t>
            </w:r>
            <w:r w:rsidRPr="00AC3ACC">
              <w:rPr>
                <w:rFonts w:ascii="Times New Roman" w:hAnsi="Times New Roman"/>
                <w:sz w:val="18"/>
                <w:szCs w:val="18"/>
              </w:rPr>
              <w:t>内关闭燃气通路，且不应自动开启</w:t>
            </w:r>
          </w:p>
        </w:tc>
        <w:tc>
          <w:tcPr>
            <w:tcW w:w="945" w:type="dxa"/>
            <w:tcBorders>
              <w:top w:val="single" w:sz="4" w:space="0" w:color="auto"/>
              <w:left w:val="single" w:sz="4" w:space="0" w:color="auto"/>
              <w:bottom w:val="single" w:sz="4" w:space="0" w:color="auto"/>
              <w:right w:val="single" w:sz="12" w:space="0" w:color="auto"/>
            </w:tcBorders>
            <w:vAlign w:val="center"/>
          </w:tcPr>
          <w:p w14:paraId="56B846D7"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7.10.5</w:t>
            </w:r>
          </w:p>
        </w:tc>
      </w:tr>
      <w:tr w:rsidR="00EC65D4" w:rsidRPr="00AC3ACC" w14:paraId="613F1210"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06C6C059"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left w:val="single" w:sz="4" w:space="0" w:color="auto"/>
              <w:bottom w:val="single" w:sz="4" w:space="0" w:color="auto"/>
              <w:right w:val="single" w:sz="4" w:space="0" w:color="auto"/>
            </w:tcBorders>
            <w:vAlign w:val="center"/>
          </w:tcPr>
          <w:p w14:paraId="11CDDA98"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6.9.5</w:t>
            </w:r>
            <w:r w:rsidRPr="00AC3ACC">
              <w:rPr>
                <w:rFonts w:ascii="Times New Roman" w:hAnsi="Times New Roman"/>
                <w:sz w:val="18"/>
                <w:szCs w:val="18"/>
              </w:rPr>
              <w:t>排气堵塞保护</w:t>
            </w:r>
          </w:p>
        </w:tc>
        <w:tc>
          <w:tcPr>
            <w:tcW w:w="5404" w:type="dxa"/>
            <w:gridSpan w:val="2"/>
            <w:tcBorders>
              <w:top w:val="single" w:sz="4" w:space="0" w:color="auto"/>
              <w:left w:val="nil"/>
              <w:bottom w:val="single" w:sz="4" w:space="0" w:color="auto"/>
              <w:right w:val="single" w:sz="4" w:space="0" w:color="auto"/>
            </w:tcBorders>
            <w:vAlign w:val="center"/>
          </w:tcPr>
          <w:p w14:paraId="2147BEE7"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应在</w:t>
            </w:r>
            <w:r w:rsidRPr="00AC3ACC">
              <w:rPr>
                <w:rFonts w:ascii="Times New Roman" w:hAnsi="Times New Roman"/>
                <w:sz w:val="18"/>
                <w:szCs w:val="18"/>
              </w:rPr>
              <w:t>1 min</w:t>
            </w:r>
            <w:r w:rsidRPr="00AC3ACC">
              <w:rPr>
                <w:rFonts w:ascii="Times New Roman" w:hAnsi="Times New Roman"/>
                <w:sz w:val="18"/>
                <w:szCs w:val="18"/>
              </w:rPr>
              <w:t>以内关闭通往燃烧器的燃气通路，且不能自动再开启；在关闭之前应无熄火、回火、影响使用的火焰溢出现象。</w:t>
            </w:r>
          </w:p>
        </w:tc>
        <w:tc>
          <w:tcPr>
            <w:tcW w:w="945" w:type="dxa"/>
            <w:tcBorders>
              <w:top w:val="single" w:sz="4" w:space="0" w:color="auto"/>
              <w:left w:val="single" w:sz="4" w:space="0" w:color="auto"/>
              <w:bottom w:val="single" w:sz="4" w:space="0" w:color="auto"/>
              <w:right w:val="single" w:sz="12" w:space="0" w:color="auto"/>
            </w:tcBorders>
            <w:vAlign w:val="center"/>
          </w:tcPr>
          <w:p w14:paraId="58737AE9"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7.10.6</w:t>
            </w:r>
          </w:p>
        </w:tc>
      </w:tr>
      <w:tr w:rsidR="00EC65D4" w:rsidRPr="00AC3ACC" w14:paraId="4DFD6A52"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4BA4CC59"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left w:val="single" w:sz="4" w:space="0" w:color="auto"/>
              <w:bottom w:val="single" w:sz="4" w:space="0" w:color="auto"/>
              <w:right w:val="single" w:sz="4" w:space="0" w:color="auto"/>
            </w:tcBorders>
            <w:vAlign w:val="center"/>
          </w:tcPr>
          <w:p w14:paraId="0C4058B0"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6.9.6</w:t>
            </w:r>
            <w:r w:rsidRPr="00AC3ACC">
              <w:rPr>
                <w:rFonts w:ascii="Times New Roman" w:hAnsi="Times New Roman"/>
                <w:sz w:val="18"/>
                <w:szCs w:val="18"/>
              </w:rPr>
              <w:t>风压过大保护</w:t>
            </w:r>
          </w:p>
        </w:tc>
        <w:tc>
          <w:tcPr>
            <w:tcW w:w="5404" w:type="dxa"/>
            <w:gridSpan w:val="2"/>
            <w:tcBorders>
              <w:top w:val="single" w:sz="4" w:space="0" w:color="auto"/>
              <w:left w:val="nil"/>
              <w:bottom w:val="single" w:sz="4" w:space="0" w:color="auto"/>
              <w:right w:val="single" w:sz="4" w:space="0" w:color="auto"/>
            </w:tcBorders>
            <w:vAlign w:val="center"/>
          </w:tcPr>
          <w:p w14:paraId="1B971010"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风压在小于</w:t>
            </w:r>
            <w:r w:rsidRPr="00AC3ACC">
              <w:rPr>
                <w:rFonts w:ascii="Times New Roman" w:hAnsi="Times New Roman"/>
                <w:sz w:val="18"/>
                <w:szCs w:val="18"/>
              </w:rPr>
              <w:t>80 Pa</w:t>
            </w:r>
            <w:r w:rsidRPr="00AC3ACC">
              <w:rPr>
                <w:rFonts w:ascii="Times New Roman" w:hAnsi="Times New Roman"/>
                <w:sz w:val="18"/>
                <w:szCs w:val="18"/>
              </w:rPr>
              <w:t>前安全装置不能启动，风压加大，在产生熄火、回火、影响使用的火焰溢出现象之前，关闭通往燃烧器的燃气通路。</w:t>
            </w:r>
          </w:p>
        </w:tc>
        <w:tc>
          <w:tcPr>
            <w:tcW w:w="945" w:type="dxa"/>
            <w:tcBorders>
              <w:top w:val="single" w:sz="4" w:space="0" w:color="auto"/>
              <w:left w:val="single" w:sz="4" w:space="0" w:color="auto"/>
              <w:bottom w:val="single" w:sz="4" w:space="0" w:color="auto"/>
              <w:right w:val="single" w:sz="12" w:space="0" w:color="auto"/>
            </w:tcBorders>
            <w:vAlign w:val="center"/>
          </w:tcPr>
          <w:p w14:paraId="0D4FEB2A"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7.10.7</w:t>
            </w:r>
          </w:p>
        </w:tc>
      </w:tr>
      <w:tr w:rsidR="00EC65D4" w:rsidRPr="00AC3ACC" w14:paraId="16A5B456" w14:textId="77777777" w:rsidTr="00C37F7C">
        <w:trPr>
          <w:cantSplit/>
          <w:trHeight w:val="264"/>
        </w:trPr>
        <w:tc>
          <w:tcPr>
            <w:tcW w:w="841" w:type="dxa"/>
            <w:gridSpan w:val="2"/>
            <w:vMerge/>
            <w:tcBorders>
              <w:top w:val="single" w:sz="4" w:space="0" w:color="auto"/>
              <w:left w:val="single" w:sz="12" w:space="0" w:color="auto"/>
              <w:right w:val="single" w:sz="4" w:space="0" w:color="auto"/>
            </w:tcBorders>
            <w:vAlign w:val="center"/>
          </w:tcPr>
          <w:p w14:paraId="0DE4B13F"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left w:val="single" w:sz="4" w:space="0" w:color="auto"/>
              <w:bottom w:val="single" w:sz="4" w:space="0" w:color="auto"/>
              <w:right w:val="single" w:sz="4" w:space="0" w:color="auto"/>
            </w:tcBorders>
            <w:vAlign w:val="center"/>
          </w:tcPr>
          <w:p w14:paraId="19706F1E" w14:textId="77777777" w:rsidR="00EC65D4" w:rsidRPr="00AC3ACC" w:rsidRDefault="00EC65D4" w:rsidP="00C37F7C">
            <w:pPr>
              <w:widowControl/>
              <w:autoSpaceDN w:val="0"/>
              <w:adjustRightInd/>
              <w:spacing w:line="240" w:lineRule="auto"/>
              <w:jc w:val="left"/>
              <w:rPr>
                <w:rFonts w:ascii="Times New Roman" w:hAnsi="Times New Roman"/>
                <w:sz w:val="18"/>
                <w:szCs w:val="18"/>
              </w:rPr>
            </w:pPr>
            <w:bookmarkStart w:id="349" w:name="_Hlk104803449"/>
            <w:r w:rsidRPr="00F52C8B">
              <w:rPr>
                <w:rFonts w:ascii="Times New Roman" w:hAnsi="Times New Roman"/>
                <w:sz w:val="18"/>
                <w:szCs w:val="18"/>
              </w:rPr>
              <w:t>6.9.7</w:t>
            </w:r>
            <w:r w:rsidRPr="00F52C8B">
              <w:rPr>
                <w:rFonts w:ascii="Times New Roman" w:hAnsi="Times New Roman"/>
                <w:sz w:val="18"/>
                <w:szCs w:val="18"/>
              </w:rPr>
              <w:t>风机（电机）异常保护</w:t>
            </w:r>
            <w:bookmarkEnd w:id="349"/>
          </w:p>
        </w:tc>
        <w:tc>
          <w:tcPr>
            <w:tcW w:w="5404" w:type="dxa"/>
            <w:gridSpan w:val="2"/>
            <w:tcBorders>
              <w:top w:val="single" w:sz="4" w:space="0" w:color="auto"/>
              <w:left w:val="nil"/>
              <w:bottom w:val="single" w:sz="4" w:space="0" w:color="auto"/>
              <w:right w:val="single" w:sz="4" w:space="0" w:color="auto"/>
            </w:tcBorders>
            <w:vAlign w:val="center"/>
          </w:tcPr>
          <w:p w14:paraId="09639257" w14:textId="77777777" w:rsidR="00EC65D4" w:rsidRPr="00AC3ACC" w:rsidRDefault="00EC65D4" w:rsidP="00C37F7C">
            <w:pPr>
              <w:widowControl/>
              <w:autoSpaceDN w:val="0"/>
              <w:adjustRightInd/>
              <w:spacing w:line="240" w:lineRule="auto"/>
              <w:jc w:val="left"/>
              <w:rPr>
                <w:rFonts w:ascii="Times New Roman" w:hAnsi="Times New Roman"/>
                <w:sz w:val="18"/>
                <w:szCs w:val="18"/>
              </w:rPr>
            </w:pPr>
            <w:bookmarkStart w:id="350" w:name="_Hlk104803467"/>
            <w:r w:rsidRPr="00AC3ACC">
              <w:rPr>
                <w:rFonts w:ascii="Times New Roman" w:hAnsi="Times New Roman"/>
                <w:sz w:val="18"/>
                <w:szCs w:val="18"/>
              </w:rPr>
              <w:t>在风机（电机）传动装置不能启动或启动之后发生异常停转时，保护功能应能检知，应在</w:t>
            </w:r>
            <w:r w:rsidRPr="00AC3ACC">
              <w:rPr>
                <w:rFonts w:ascii="Times New Roman" w:hAnsi="Times New Roman"/>
                <w:sz w:val="18"/>
                <w:szCs w:val="18"/>
              </w:rPr>
              <w:t>10 s</w:t>
            </w:r>
            <w:r w:rsidRPr="00AC3ACC">
              <w:rPr>
                <w:rFonts w:ascii="Times New Roman" w:hAnsi="Times New Roman"/>
                <w:sz w:val="18"/>
                <w:szCs w:val="18"/>
              </w:rPr>
              <w:t>内关闭燃气通路，且不应自动开启。</w:t>
            </w:r>
            <w:bookmarkEnd w:id="350"/>
          </w:p>
        </w:tc>
        <w:tc>
          <w:tcPr>
            <w:tcW w:w="945" w:type="dxa"/>
            <w:tcBorders>
              <w:top w:val="single" w:sz="4" w:space="0" w:color="auto"/>
              <w:left w:val="single" w:sz="4" w:space="0" w:color="auto"/>
              <w:bottom w:val="single" w:sz="4" w:space="0" w:color="auto"/>
              <w:right w:val="single" w:sz="12" w:space="0" w:color="auto"/>
            </w:tcBorders>
            <w:vAlign w:val="center"/>
          </w:tcPr>
          <w:p w14:paraId="4BF1CF2C"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7.10.8</w:t>
            </w:r>
          </w:p>
        </w:tc>
      </w:tr>
      <w:tr w:rsidR="00EC65D4" w:rsidRPr="00AC3ACC" w14:paraId="1EDA99FB" w14:textId="77777777" w:rsidTr="00C37F7C">
        <w:trPr>
          <w:cantSplit/>
          <w:trHeight w:val="368"/>
        </w:trPr>
        <w:tc>
          <w:tcPr>
            <w:tcW w:w="841" w:type="dxa"/>
            <w:gridSpan w:val="2"/>
            <w:vMerge/>
            <w:tcBorders>
              <w:left w:val="single" w:sz="12" w:space="0" w:color="auto"/>
              <w:bottom w:val="single" w:sz="4" w:space="0" w:color="auto"/>
              <w:right w:val="single" w:sz="4" w:space="0" w:color="auto"/>
            </w:tcBorders>
            <w:vAlign w:val="center"/>
          </w:tcPr>
          <w:p w14:paraId="6E04098D" w14:textId="77777777" w:rsidR="00EC65D4" w:rsidRPr="00AC3ACC" w:rsidRDefault="00EC65D4" w:rsidP="00C37F7C">
            <w:pPr>
              <w:widowControl/>
              <w:autoSpaceDN w:val="0"/>
              <w:adjustRightInd/>
              <w:spacing w:line="240" w:lineRule="auto"/>
              <w:jc w:val="left"/>
              <w:rPr>
                <w:rFonts w:ascii="Times New Roman" w:hAnsi="Times New Roman"/>
                <w:sz w:val="18"/>
                <w:szCs w:val="18"/>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14:paraId="2BEF5CE9"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6.9.8</w:t>
            </w:r>
            <w:r w:rsidRPr="00AC3ACC">
              <w:rPr>
                <w:rFonts w:ascii="Times New Roman" w:hAnsi="Times New Roman"/>
                <w:sz w:val="18"/>
                <w:szCs w:val="18"/>
              </w:rPr>
              <w:t>机门开关保护装置</w:t>
            </w:r>
          </w:p>
        </w:tc>
        <w:tc>
          <w:tcPr>
            <w:tcW w:w="5404" w:type="dxa"/>
            <w:gridSpan w:val="2"/>
            <w:tcBorders>
              <w:top w:val="single" w:sz="4" w:space="0" w:color="auto"/>
              <w:left w:val="nil"/>
              <w:bottom w:val="single" w:sz="4" w:space="0" w:color="auto"/>
              <w:right w:val="single" w:sz="4" w:space="0" w:color="auto"/>
            </w:tcBorders>
            <w:vAlign w:val="center"/>
          </w:tcPr>
          <w:p w14:paraId="18CC25B2"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机门被打开时，干衣机</w:t>
            </w:r>
            <w:proofErr w:type="gramStart"/>
            <w:r w:rsidRPr="00AC3ACC">
              <w:rPr>
                <w:rFonts w:ascii="Times New Roman" w:hAnsi="Times New Roman"/>
                <w:sz w:val="18"/>
                <w:szCs w:val="18"/>
              </w:rPr>
              <w:t>应无法</w:t>
            </w:r>
            <w:proofErr w:type="gramEnd"/>
            <w:r w:rsidRPr="00AC3ACC">
              <w:rPr>
                <w:rFonts w:ascii="Times New Roman" w:hAnsi="Times New Roman"/>
                <w:sz w:val="18"/>
                <w:szCs w:val="18"/>
              </w:rPr>
              <w:t>启动工作；干衣机在已启动工作的情况下打开机门，干衣机滚筒应立即停止转动，同时关闭燃气通路，且不应自动开启。</w:t>
            </w:r>
          </w:p>
        </w:tc>
        <w:tc>
          <w:tcPr>
            <w:tcW w:w="945" w:type="dxa"/>
            <w:tcBorders>
              <w:top w:val="single" w:sz="4" w:space="0" w:color="auto"/>
              <w:left w:val="single" w:sz="4" w:space="0" w:color="auto"/>
              <w:bottom w:val="single" w:sz="4" w:space="0" w:color="auto"/>
              <w:right w:val="single" w:sz="12" w:space="0" w:color="auto"/>
            </w:tcBorders>
            <w:vAlign w:val="center"/>
          </w:tcPr>
          <w:p w14:paraId="6ACEE957"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7.10.9</w:t>
            </w:r>
          </w:p>
        </w:tc>
      </w:tr>
      <w:tr w:rsidR="00EC65D4" w:rsidRPr="00AC3ACC" w14:paraId="4734BE51" w14:textId="77777777" w:rsidTr="00C37F7C">
        <w:trPr>
          <w:cantSplit/>
          <w:trHeight w:val="507"/>
        </w:trPr>
        <w:tc>
          <w:tcPr>
            <w:tcW w:w="3206" w:type="dxa"/>
            <w:gridSpan w:val="4"/>
            <w:tcBorders>
              <w:left w:val="single" w:sz="12" w:space="0" w:color="auto"/>
              <w:bottom w:val="single" w:sz="4" w:space="0" w:color="auto"/>
              <w:right w:val="single" w:sz="4" w:space="0" w:color="auto"/>
            </w:tcBorders>
            <w:vAlign w:val="center"/>
          </w:tcPr>
          <w:p w14:paraId="4351F0E6" w14:textId="77777777" w:rsidR="00EC65D4" w:rsidRPr="009C0449" w:rsidRDefault="00EC65D4" w:rsidP="00C37F7C">
            <w:pPr>
              <w:widowControl/>
              <w:autoSpaceDN w:val="0"/>
              <w:adjustRightInd/>
              <w:spacing w:line="240" w:lineRule="auto"/>
              <w:jc w:val="left"/>
              <w:rPr>
                <w:rFonts w:ascii="Times New Roman" w:hAnsi="Times New Roman"/>
                <w:szCs w:val="24"/>
              </w:rPr>
            </w:pPr>
            <w:r w:rsidRPr="00AC3ACC">
              <w:rPr>
                <w:rFonts w:ascii="Times New Roman" w:hAnsi="Times New Roman"/>
                <w:sz w:val="18"/>
                <w:szCs w:val="18"/>
              </w:rPr>
              <w:t>6.10</w:t>
            </w:r>
            <w:r w:rsidRPr="00AC3ACC">
              <w:rPr>
                <w:rFonts w:ascii="Times New Roman" w:hAnsi="Times New Roman"/>
                <w:sz w:val="18"/>
                <w:szCs w:val="18"/>
              </w:rPr>
              <w:t>耐振动</w:t>
            </w:r>
          </w:p>
        </w:tc>
        <w:tc>
          <w:tcPr>
            <w:tcW w:w="5404" w:type="dxa"/>
            <w:gridSpan w:val="2"/>
            <w:tcBorders>
              <w:top w:val="single" w:sz="4" w:space="0" w:color="auto"/>
              <w:left w:val="nil"/>
              <w:bottom w:val="single" w:sz="4" w:space="0" w:color="auto"/>
              <w:right w:val="single" w:sz="4" w:space="0" w:color="auto"/>
            </w:tcBorders>
            <w:vAlign w:val="center"/>
          </w:tcPr>
          <w:p w14:paraId="399382AB"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家用燃气干衣机耐振动后符合气密性要求，且可以正常运行。</w:t>
            </w:r>
          </w:p>
        </w:tc>
        <w:tc>
          <w:tcPr>
            <w:tcW w:w="945" w:type="dxa"/>
            <w:tcBorders>
              <w:top w:val="single" w:sz="4" w:space="0" w:color="auto"/>
              <w:left w:val="single" w:sz="4" w:space="0" w:color="auto"/>
              <w:bottom w:val="single" w:sz="4" w:space="0" w:color="auto"/>
              <w:right w:val="single" w:sz="12" w:space="0" w:color="auto"/>
            </w:tcBorders>
            <w:vAlign w:val="center"/>
          </w:tcPr>
          <w:p w14:paraId="6B08AF2A"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7.11</w:t>
            </w:r>
          </w:p>
        </w:tc>
      </w:tr>
      <w:tr w:rsidR="00EC65D4" w:rsidRPr="00AC3ACC" w14:paraId="00C42020" w14:textId="77777777" w:rsidTr="00C37F7C">
        <w:trPr>
          <w:cantSplit/>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4D75FE2B"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6.11</w:t>
            </w:r>
            <w:r w:rsidRPr="00AC3ACC">
              <w:rPr>
                <w:rFonts w:ascii="Times New Roman" w:hAnsi="Times New Roman"/>
                <w:sz w:val="18"/>
                <w:szCs w:val="18"/>
              </w:rPr>
              <w:t>干燥效率</w:t>
            </w:r>
          </w:p>
        </w:tc>
        <w:tc>
          <w:tcPr>
            <w:tcW w:w="5404" w:type="dxa"/>
            <w:gridSpan w:val="2"/>
            <w:tcBorders>
              <w:top w:val="single" w:sz="4" w:space="0" w:color="auto"/>
              <w:left w:val="nil"/>
              <w:bottom w:val="single" w:sz="4" w:space="0" w:color="auto"/>
              <w:right w:val="single" w:sz="4" w:space="0" w:color="auto"/>
            </w:tcBorders>
            <w:vAlign w:val="center"/>
          </w:tcPr>
          <w:p w14:paraId="42A4A22B"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家用干衣机：不小于</w:t>
            </w:r>
            <w:r w:rsidRPr="00AC3ACC">
              <w:rPr>
                <w:rFonts w:ascii="Times New Roman" w:hAnsi="Times New Roman"/>
                <w:sz w:val="18"/>
                <w:szCs w:val="18"/>
              </w:rPr>
              <w:t>45%</w:t>
            </w:r>
            <w:r w:rsidRPr="00AC3ACC">
              <w:rPr>
                <w:rFonts w:ascii="Times New Roman" w:hAnsi="Times New Roman"/>
                <w:sz w:val="18"/>
                <w:szCs w:val="18"/>
              </w:rPr>
              <w:t>，</w:t>
            </w:r>
          </w:p>
          <w:p w14:paraId="40EE30B3"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商用干衣机：不小于</w:t>
            </w:r>
            <w:r w:rsidRPr="00AC3ACC">
              <w:rPr>
                <w:rFonts w:ascii="Times New Roman" w:hAnsi="Times New Roman"/>
                <w:sz w:val="18"/>
                <w:szCs w:val="18"/>
              </w:rPr>
              <w:t>40%</w:t>
            </w:r>
          </w:p>
        </w:tc>
        <w:tc>
          <w:tcPr>
            <w:tcW w:w="945" w:type="dxa"/>
            <w:tcBorders>
              <w:top w:val="single" w:sz="4" w:space="0" w:color="auto"/>
              <w:left w:val="single" w:sz="4" w:space="0" w:color="auto"/>
              <w:bottom w:val="single" w:sz="4" w:space="0" w:color="auto"/>
              <w:right w:val="single" w:sz="12" w:space="0" w:color="auto"/>
            </w:tcBorders>
            <w:vAlign w:val="center"/>
          </w:tcPr>
          <w:p w14:paraId="0CCF1E25"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7.12</w:t>
            </w:r>
          </w:p>
        </w:tc>
      </w:tr>
      <w:tr w:rsidR="00EC65D4" w:rsidRPr="00AC3ACC" w14:paraId="1FB8B3E5" w14:textId="77777777" w:rsidTr="00C37F7C">
        <w:trPr>
          <w:cantSplit/>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7F112551"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6.12</w:t>
            </w:r>
            <w:r w:rsidRPr="00AC3ACC">
              <w:rPr>
                <w:rFonts w:ascii="Times New Roman" w:hAnsi="Times New Roman"/>
                <w:sz w:val="18"/>
                <w:szCs w:val="18"/>
              </w:rPr>
              <w:t>干燥度</w:t>
            </w:r>
          </w:p>
        </w:tc>
        <w:tc>
          <w:tcPr>
            <w:tcW w:w="5404" w:type="dxa"/>
            <w:gridSpan w:val="2"/>
            <w:tcBorders>
              <w:top w:val="single" w:sz="4" w:space="0" w:color="auto"/>
              <w:left w:val="nil"/>
              <w:bottom w:val="single" w:sz="4" w:space="0" w:color="auto"/>
              <w:right w:val="single" w:sz="4" w:space="0" w:color="auto"/>
            </w:tcBorders>
            <w:vAlign w:val="center"/>
          </w:tcPr>
          <w:p w14:paraId="4FD18F62" w14:textId="77777777"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干燥度不小于</w:t>
            </w:r>
            <w:r w:rsidRPr="00AC3ACC">
              <w:rPr>
                <w:rFonts w:ascii="Times New Roman" w:hAnsi="Times New Roman"/>
                <w:sz w:val="18"/>
                <w:szCs w:val="18"/>
              </w:rPr>
              <w:t>97%</w:t>
            </w:r>
          </w:p>
        </w:tc>
        <w:tc>
          <w:tcPr>
            <w:tcW w:w="945" w:type="dxa"/>
            <w:tcBorders>
              <w:top w:val="single" w:sz="4" w:space="0" w:color="auto"/>
              <w:left w:val="single" w:sz="4" w:space="0" w:color="auto"/>
              <w:bottom w:val="single" w:sz="4" w:space="0" w:color="auto"/>
              <w:right w:val="single" w:sz="12" w:space="0" w:color="auto"/>
            </w:tcBorders>
            <w:vAlign w:val="center"/>
          </w:tcPr>
          <w:p w14:paraId="35768AD4"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7.13</w:t>
            </w:r>
          </w:p>
        </w:tc>
      </w:tr>
      <w:tr w:rsidR="00EC65D4" w:rsidRPr="00AC3ACC" w14:paraId="71F053A7" w14:textId="77777777" w:rsidTr="00C37F7C">
        <w:trPr>
          <w:cantSplit/>
          <w:trHeight w:val="420"/>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0BDA199B" w14:textId="77777777" w:rsidR="00EC65D4" w:rsidRPr="00AC3ACC" w:rsidRDefault="00EC65D4" w:rsidP="00C37F7C">
            <w:pPr>
              <w:widowControl/>
              <w:tabs>
                <w:tab w:val="left" w:pos="0"/>
              </w:tabs>
              <w:adjustRightInd/>
              <w:spacing w:line="240" w:lineRule="auto"/>
              <w:jc w:val="left"/>
              <w:outlineLvl w:val="4"/>
              <w:rPr>
                <w:rFonts w:ascii="Times New Roman" w:hAnsi="Times New Roman"/>
                <w:kern w:val="0"/>
                <w:lang w:val="zh-CN"/>
              </w:rPr>
            </w:pPr>
            <w:r w:rsidRPr="00AC3ACC">
              <w:rPr>
                <w:rFonts w:ascii="Times New Roman" w:hAnsi="Times New Roman"/>
                <w:sz w:val="18"/>
                <w:szCs w:val="18"/>
              </w:rPr>
              <w:t>6.13</w:t>
            </w:r>
            <w:r w:rsidRPr="00AC3ACC">
              <w:rPr>
                <w:rFonts w:ascii="Times New Roman" w:hAnsi="Times New Roman"/>
                <w:sz w:val="18"/>
                <w:szCs w:val="18"/>
              </w:rPr>
              <w:t>门耐用性能</w:t>
            </w:r>
          </w:p>
        </w:tc>
        <w:tc>
          <w:tcPr>
            <w:tcW w:w="5404" w:type="dxa"/>
            <w:gridSpan w:val="2"/>
            <w:tcBorders>
              <w:top w:val="single" w:sz="4" w:space="0" w:color="auto"/>
              <w:left w:val="nil"/>
              <w:bottom w:val="single" w:sz="4" w:space="0" w:color="auto"/>
              <w:right w:val="single" w:sz="4" w:space="0" w:color="auto"/>
            </w:tcBorders>
          </w:tcPr>
          <w:p w14:paraId="491518BD"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开关机门</w:t>
            </w:r>
            <w:r w:rsidRPr="00AC3ACC">
              <w:rPr>
                <w:rFonts w:ascii="Times New Roman" w:hAnsi="Times New Roman"/>
                <w:sz w:val="18"/>
                <w:szCs w:val="18"/>
              </w:rPr>
              <w:t>6 000</w:t>
            </w:r>
            <w:r w:rsidRPr="00AC3ACC">
              <w:rPr>
                <w:rFonts w:ascii="Times New Roman" w:hAnsi="Times New Roman"/>
                <w:sz w:val="18"/>
                <w:szCs w:val="18"/>
              </w:rPr>
              <w:t>次后，门及门开关保护装置符合要求。</w:t>
            </w:r>
          </w:p>
        </w:tc>
        <w:tc>
          <w:tcPr>
            <w:tcW w:w="945" w:type="dxa"/>
            <w:tcBorders>
              <w:top w:val="single" w:sz="4" w:space="0" w:color="auto"/>
              <w:left w:val="single" w:sz="4" w:space="0" w:color="auto"/>
              <w:bottom w:val="single" w:sz="4" w:space="0" w:color="auto"/>
              <w:right w:val="single" w:sz="12" w:space="0" w:color="auto"/>
            </w:tcBorders>
            <w:vAlign w:val="center"/>
          </w:tcPr>
          <w:p w14:paraId="4962E4CC"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7.14</w:t>
            </w:r>
          </w:p>
        </w:tc>
      </w:tr>
      <w:tr w:rsidR="00EC65D4" w:rsidRPr="00AC3ACC" w14:paraId="20625306" w14:textId="77777777" w:rsidTr="00C37F7C">
        <w:trPr>
          <w:cantSplit/>
          <w:trHeight w:val="420"/>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2BC61CF0" w14:textId="77777777" w:rsidR="00EC65D4" w:rsidRPr="00AC3ACC" w:rsidRDefault="00EC65D4" w:rsidP="00C37F7C">
            <w:pPr>
              <w:widowControl/>
              <w:tabs>
                <w:tab w:val="left" w:pos="0"/>
              </w:tabs>
              <w:adjustRightInd/>
              <w:spacing w:line="240" w:lineRule="auto"/>
              <w:jc w:val="left"/>
              <w:outlineLvl w:val="4"/>
              <w:rPr>
                <w:rFonts w:ascii="Times New Roman" w:hAnsi="Times New Roman"/>
                <w:sz w:val="18"/>
                <w:szCs w:val="18"/>
              </w:rPr>
            </w:pPr>
            <w:r w:rsidRPr="00AC3ACC">
              <w:rPr>
                <w:rFonts w:ascii="Times New Roman" w:hAnsi="Times New Roman"/>
                <w:sz w:val="18"/>
                <w:szCs w:val="18"/>
              </w:rPr>
              <w:t>6.14</w:t>
            </w:r>
            <w:r w:rsidRPr="00AC3ACC">
              <w:rPr>
                <w:rFonts w:ascii="Times New Roman" w:hAnsi="Times New Roman"/>
                <w:sz w:val="18"/>
                <w:szCs w:val="18"/>
              </w:rPr>
              <w:t>玻璃材料性能</w:t>
            </w:r>
          </w:p>
        </w:tc>
        <w:tc>
          <w:tcPr>
            <w:tcW w:w="5404" w:type="dxa"/>
            <w:gridSpan w:val="2"/>
            <w:tcBorders>
              <w:top w:val="single" w:sz="4" w:space="0" w:color="auto"/>
              <w:left w:val="nil"/>
              <w:bottom w:val="single" w:sz="4" w:space="0" w:color="auto"/>
              <w:right w:val="single" w:sz="4" w:space="0" w:color="auto"/>
            </w:tcBorders>
          </w:tcPr>
          <w:p w14:paraId="6A50F2FC"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机门上使用的玻璃材料应符合以下要求：</w:t>
            </w:r>
          </w:p>
          <w:p w14:paraId="3E86988B" w14:textId="77777777" w:rsidR="00EC65D4" w:rsidRPr="00AC3ACC" w:rsidRDefault="00EC65D4" w:rsidP="00EC65D4">
            <w:pPr>
              <w:pStyle w:val="af6"/>
              <w:tabs>
                <w:tab w:val="left" w:pos="851"/>
              </w:tabs>
              <w:rPr>
                <w:rFonts w:ascii="Times New Roman"/>
                <w:sz w:val="18"/>
                <w:szCs w:val="18"/>
              </w:rPr>
            </w:pPr>
            <w:r w:rsidRPr="00AC3ACC">
              <w:rPr>
                <w:rFonts w:ascii="Times New Roman"/>
                <w:sz w:val="18"/>
                <w:szCs w:val="18"/>
              </w:rPr>
              <w:t>耐热冲击按照</w:t>
            </w:r>
            <w:r w:rsidRPr="00AC3ACC">
              <w:rPr>
                <w:rFonts w:ascii="Times New Roman"/>
                <w:sz w:val="18"/>
                <w:szCs w:val="18"/>
              </w:rPr>
              <w:t>CJ/T 157-2017</w:t>
            </w:r>
            <w:r w:rsidRPr="00AC3ACC">
              <w:rPr>
                <w:rFonts w:ascii="Times New Roman"/>
                <w:sz w:val="18"/>
                <w:szCs w:val="18"/>
              </w:rPr>
              <w:t>中</w:t>
            </w:r>
            <w:r w:rsidRPr="00AC3ACC">
              <w:rPr>
                <w:rFonts w:ascii="Times New Roman"/>
                <w:sz w:val="18"/>
                <w:szCs w:val="18"/>
              </w:rPr>
              <w:t>6.6</w:t>
            </w:r>
            <w:r w:rsidRPr="00AC3ACC">
              <w:rPr>
                <w:rFonts w:ascii="Times New Roman"/>
                <w:sz w:val="18"/>
                <w:szCs w:val="18"/>
              </w:rPr>
              <w:t>的测试；玻璃面板应无裂纹；</w:t>
            </w:r>
          </w:p>
          <w:p w14:paraId="4C96F505" w14:textId="77777777" w:rsidR="00EC65D4" w:rsidRPr="00AC3ACC" w:rsidRDefault="00EC65D4" w:rsidP="00EC65D4">
            <w:pPr>
              <w:pStyle w:val="af6"/>
              <w:tabs>
                <w:tab w:val="left" w:pos="851"/>
              </w:tabs>
              <w:rPr>
                <w:rFonts w:ascii="Times New Roman"/>
                <w:sz w:val="18"/>
                <w:szCs w:val="18"/>
              </w:rPr>
            </w:pPr>
            <w:r w:rsidRPr="00AC3ACC">
              <w:rPr>
                <w:rFonts w:ascii="Times New Roman"/>
                <w:sz w:val="18"/>
                <w:szCs w:val="18"/>
              </w:rPr>
              <w:t>耐重力冲击符合</w:t>
            </w:r>
            <w:r w:rsidRPr="00AC3ACC">
              <w:rPr>
                <w:rFonts w:ascii="Times New Roman"/>
                <w:sz w:val="18"/>
                <w:szCs w:val="18"/>
              </w:rPr>
              <w:t>CJ/T 157-2017</w:t>
            </w:r>
            <w:r w:rsidRPr="00AC3ACC">
              <w:rPr>
                <w:rFonts w:ascii="Times New Roman"/>
                <w:sz w:val="18"/>
                <w:szCs w:val="18"/>
              </w:rPr>
              <w:t>中</w:t>
            </w:r>
            <w:r w:rsidRPr="00AC3ACC">
              <w:rPr>
                <w:rFonts w:ascii="Times New Roman"/>
                <w:sz w:val="18"/>
                <w:szCs w:val="18"/>
              </w:rPr>
              <w:t>5.5</w:t>
            </w:r>
            <w:r w:rsidRPr="00AC3ACC">
              <w:rPr>
                <w:rFonts w:ascii="Times New Roman"/>
                <w:sz w:val="18"/>
                <w:szCs w:val="18"/>
              </w:rPr>
              <w:t>的要求；</w:t>
            </w:r>
          </w:p>
          <w:p w14:paraId="5642A991" w14:textId="77777777" w:rsidR="00EC65D4" w:rsidRPr="00AC3ACC" w:rsidRDefault="00EC65D4" w:rsidP="00EC65D4">
            <w:pPr>
              <w:pStyle w:val="af6"/>
              <w:tabs>
                <w:tab w:val="left" w:pos="851"/>
              </w:tabs>
              <w:rPr>
                <w:rFonts w:ascii="Times New Roman"/>
              </w:rPr>
            </w:pPr>
            <w:r w:rsidRPr="00AC3ACC">
              <w:rPr>
                <w:rFonts w:ascii="Times New Roman"/>
                <w:sz w:val="18"/>
                <w:szCs w:val="18"/>
              </w:rPr>
              <w:t>碎片状态符合</w:t>
            </w:r>
            <w:r w:rsidRPr="00AC3ACC">
              <w:rPr>
                <w:rFonts w:ascii="Times New Roman"/>
                <w:sz w:val="18"/>
                <w:szCs w:val="18"/>
              </w:rPr>
              <w:t>CJ/T 157-2017</w:t>
            </w:r>
            <w:r w:rsidRPr="00AC3ACC">
              <w:rPr>
                <w:rFonts w:ascii="Times New Roman"/>
                <w:sz w:val="18"/>
                <w:szCs w:val="18"/>
              </w:rPr>
              <w:t>中</w:t>
            </w:r>
            <w:r w:rsidRPr="00AC3ACC">
              <w:rPr>
                <w:rFonts w:ascii="Times New Roman"/>
                <w:sz w:val="18"/>
                <w:szCs w:val="18"/>
              </w:rPr>
              <w:t>5.8</w:t>
            </w:r>
            <w:r w:rsidRPr="00AC3ACC">
              <w:rPr>
                <w:rFonts w:ascii="Times New Roman"/>
                <w:sz w:val="18"/>
                <w:szCs w:val="18"/>
              </w:rPr>
              <w:t>的要求。</w:t>
            </w:r>
          </w:p>
        </w:tc>
        <w:tc>
          <w:tcPr>
            <w:tcW w:w="945" w:type="dxa"/>
            <w:tcBorders>
              <w:top w:val="single" w:sz="4" w:space="0" w:color="auto"/>
              <w:left w:val="single" w:sz="4" w:space="0" w:color="auto"/>
              <w:bottom w:val="single" w:sz="4" w:space="0" w:color="auto"/>
              <w:right w:val="single" w:sz="12" w:space="0" w:color="auto"/>
            </w:tcBorders>
            <w:vAlign w:val="center"/>
          </w:tcPr>
          <w:p w14:paraId="566FF6F7"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7.15</w:t>
            </w:r>
          </w:p>
        </w:tc>
      </w:tr>
      <w:tr w:rsidR="00EC65D4" w:rsidRPr="00AC3ACC" w14:paraId="1C6BC122" w14:textId="77777777" w:rsidTr="00C37F7C">
        <w:trPr>
          <w:cantSplit/>
          <w:trHeight w:val="420"/>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7717D93B" w14:textId="77777777" w:rsidR="00EC65D4" w:rsidRPr="00AC3ACC" w:rsidRDefault="00EC65D4" w:rsidP="00C37F7C">
            <w:pPr>
              <w:widowControl/>
              <w:tabs>
                <w:tab w:val="left" w:pos="0"/>
              </w:tabs>
              <w:adjustRightInd/>
              <w:spacing w:line="240" w:lineRule="auto"/>
              <w:jc w:val="left"/>
              <w:outlineLvl w:val="4"/>
              <w:rPr>
                <w:rFonts w:ascii="Times New Roman" w:hAnsi="Times New Roman"/>
                <w:sz w:val="18"/>
                <w:szCs w:val="18"/>
              </w:rPr>
            </w:pPr>
            <w:r w:rsidRPr="00AC3ACC">
              <w:rPr>
                <w:rFonts w:ascii="Times New Roman" w:hAnsi="Times New Roman"/>
                <w:sz w:val="18"/>
                <w:szCs w:val="18"/>
              </w:rPr>
              <w:t>6.15</w:t>
            </w:r>
            <w:r w:rsidRPr="00AC3ACC">
              <w:rPr>
                <w:rFonts w:ascii="Times New Roman" w:hAnsi="Times New Roman"/>
                <w:sz w:val="18"/>
                <w:szCs w:val="18"/>
              </w:rPr>
              <w:t>排气温度限定</w:t>
            </w:r>
          </w:p>
        </w:tc>
        <w:tc>
          <w:tcPr>
            <w:tcW w:w="5404" w:type="dxa"/>
            <w:gridSpan w:val="2"/>
            <w:tcBorders>
              <w:top w:val="single" w:sz="4" w:space="0" w:color="auto"/>
              <w:left w:val="nil"/>
              <w:bottom w:val="single" w:sz="4" w:space="0" w:color="auto"/>
              <w:right w:val="single" w:sz="4" w:space="0" w:color="auto"/>
            </w:tcBorders>
          </w:tcPr>
          <w:p w14:paraId="68F59448" w14:textId="77777777" w:rsidR="00EC65D4" w:rsidRPr="00AC3ACC" w:rsidRDefault="00EC65D4" w:rsidP="00C37F7C">
            <w:pPr>
              <w:widowControl/>
              <w:autoSpaceDN w:val="0"/>
              <w:adjustRightInd/>
              <w:spacing w:line="240" w:lineRule="auto"/>
              <w:rPr>
                <w:rFonts w:ascii="Times New Roman" w:hAnsi="Times New Roman"/>
                <w:sz w:val="18"/>
                <w:szCs w:val="18"/>
              </w:rPr>
            </w:pPr>
            <w:r w:rsidRPr="00AC3ACC">
              <w:rPr>
                <w:rFonts w:ascii="Times New Roman" w:hAnsi="Times New Roman"/>
                <w:sz w:val="18"/>
                <w:szCs w:val="18"/>
              </w:rPr>
              <w:t>正常使用过程中，排气管出口温度不应超过</w:t>
            </w:r>
            <w:r w:rsidRPr="00AC3ACC">
              <w:rPr>
                <w:rFonts w:ascii="Times New Roman" w:hAnsi="Times New Roman"/>
                <w:sz w:val="18"/>
                <w:szCs w:val="18"/>
              </w:rPr>
              <w:t>90 ℃</w:t>
            </w:r>
            <w:r w:rsidRPr="00AC3ACC">
              <w:rPr>
                <w:rFonts w:ascii="Times New Roman" w:hAnsi="Times New Roman"/>
                <w:sz w:val="18"/>
                <w:szCs w:val="18"/>
              </w:rPr>
              <w:t>。</w:t>
            </w:r>
          </w:p>
        </w:tc>
        <w:tc>
          <w:tcPr>
            <w:tcW w:w="945" w:type="dxa"/>
            <w:tcBorders>
              <w:top w:val="single" w:sz="4" w:space="0" w:color="auto"/>
              <w:left w:val="single" w:sz="4" w:space="0" w:color="auto"/>
              <w:bottom w:val="single" w:sz="4" w:space="0" w:color="auto"/>
              <w:right w:val="single" w:sz="12" w:space="0" w:color="auto"/>
            </w:tcBorders>
            <w:vAlign w:val="center"/>
          </w:tcPr>
          <w:p w14:paraId="30468512" w14:textId="77777777" w:rsidR="00EC65D4" w:rsidRPr="00AC3ACC" w:rsidRDefault="00EC65D4" w:rsidP="00C37F7C">
            <w:pPr>
              <w:widowControl/>
              <w:adjustRightInd/>
              <w:spacing w:line="240" w:lineRule="auto"/>
              <w:jc w:val="left"/>
              <w:outlineLvl w:val="4"/>
              <w:rPr>
                <w:rFonts w:ascii="Times New Roman" w:hAnsi="Times New Roman"/>
                <w:sz w:val="18"/>
                <w:szCs w:val="18"/>
                <w:lang w:val="zh-CN"/>
              </w:rPr>
            </w:pPr>
            <w:r w:rsidRPr="00AC3ACC">
              <w:rPr>
                <w:rFonts w:ascii="Times New Roman" w:hAnsi="Times New Roman"/>
                <w:sz w:val="18"/>
                <w:szCs w:val="18"/>
                <w:lang w:val="zh-CN"/>
              </w:rPr>
              <w:t>7.16</w:t>
            </w:r>
          </w:p>
        </w:tc>
      </w:tr>
      <w:tr w:rsidR="00EC65D4" w:rsidRPr="00AC3ACC" w14:paraId="6C38E7DA" w14:textId="77777777" w:rsidTr="00C37F7C">
        <w:trPr>
          <w:cantSplit/>
          <w:trHeight w:val="420"/>
        </w:trPr>
        <w:tc>
          <w:tcPr>
            <w:tcW w:w="3206" w:type="dxa"/>
            <w:gridSpan w:val="4"/>
            <w:tcBorders>
              <w:top w:val="single" w:sz="4" w:space="0" w:color="auto"/>
              <w:left w:val="single" w:sz="12" w:space="0" w:color="auto"/>
              <w:bottom w:val="single" w:sz="4" w:space="0" w:color="auto"/>
              <w:right w:val="single" w:sz="4" w:space="0" w:color="auto"/>
            </w:tcBorders>
            <w:vAlign w:val="center"/>
          </w:tcPr>
          <w:p w14:paraId="6CDCF4AA" w14:textId="77777777" w:rsidR="00EC65D4" w:rsidRPr="00AC3ACC" w:rsidRDefault="00EC65D4" w:rsidP="00C37F7C">
            <w:pPr>
              <w:widowControl/>
              <w:tabs>
                <w:tab w:val="left" w:pos="0"/>
              </w:tabs>
              <w:adjustRightInd/>
              <w:spacing w:line="240" w:lineRule="auto"/>
              <w:jc w:val="left"/>
              <w:outlineLvl w:val="4"/>
              <w:rPr>
                <w:rFonts w:ascii="Times New Roman" w:hAnsi="Times New Roman"/>
                <w:sz w:val="18"/>
                <w:szCs w:val="18"/>
              </w:rPr>
            </w:pPr>
            <w:bookmarkStart w:id="351" w:name="_Toc99039118"/>
            <w:bookmarkStart w:id="352" w:name="_Toc98944592"/>
            <w:bookmarkStart w:id="353" w:name="_Toc99635125"/>
            <w:bookmarkStart w:id="354" w:name="_Toc99971308"/>
            <w:bookmarkStart w:id="355" w:name="_Toc101865016"/>
            <w:bookmarkStart w:id="356" w:name="_Toc102676962"/>
            <w:bookmarkStart w:id="357" w:name="_Toc102759286"/>
            <w:bookmarkStart w:id="358" w:name="_Toc102820294"/>
            <w:bookmarkStart w:id="359" w:name="_Toc103001427"/>
            <w:bookmarkStart w:id="360" w:name="_Toc103004193"/>
            <w:bookmarkStart w:id="361" w:name="_Toc103083613"/>
            <w:bookmarkStart w:id="362" w:name="_Toc103091243"/>
            <w:r w:rsidRPr="00AC3ACC">
              <w:rPr>
                <w:rFonts w:ascii="Times New Roman" w:hAnsi="Times New Roman"/>
                <w:sz w:val="18"/>
                <w:szCs w:val="18"/>
              </w:rPr>
              <w:t>6.16</w:t>
            </w:r>
            <w:r w:rsidRPr="00AC3ACC">
              <w:rPr>
                <w:rFonts w:ascii="Times New Roman" w:hAnsi="Times New Roman"/>
                <w:sz w:val="18"/>
                <w:szCs w:val="18"/>
              </w:rPr>
              <w:t>电气安全</w:t>
            </w:r>
            <w:bookmarkEnd w:id="351"/>
            <w:bookmarkEnd w:id="352"/>
            <w:bookmarkEnd w:id="353"/>
            <w:bookmarkEnd w:id="354"/>
            <w:bookmarkEnd w:id="355"/>
            <w:r w:rsidRPr="00AC3ACC">
              <w:rPr>
                <w:rFonts w:ascii="Times New Roman" w:hAnsi="Times New Roman"/>
                <w:sz w:val="18"/>
                <w:szCs w:val="18"/>
              </w:rPr>
              <w:t>性</w:t>
            </w:r>
            <w:bookmarkEnd w:id="356"/>
            <w:bookmarkEnd w:id="357"/>
            <w:bookmarkEnd w:id="358"/>
            <w:bookmarkEnd w:id="359"/>
            <w:bookmarkEnd w:id="360"/>
            <w:bookmarkEnd w:id="361"/>
            <w:bookmarkEnd w:id="362"/>
          </w:p>
        </w:tc>
        <w:tc>
          <w:tcPr>
            <w:tcW w:w="5404" w:type="dxa"/>
            <w:gridSpan w:val="2"/>
            <w:tcBorders>
              <w:top w:val="single" w:sz="4" w:space="0" w:color="auto"/>
              <w:left w:val="nil"/>
              <w:bottom w:val="single" w:sz="4" w:space="0" w:color="auto"/>
              <w:right w:val="single" w:sz="4" w:space="0" w:color="auto"/>
            </w:tcBorders>
          </w:tcPr>
          <w:p w14:paraId="73A30A40" w14:textId="2D1D6C3D"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干衣机的电气安全性应符合附录</w:t>
            </w:r>
            <w:r w:rsidR="00CE3D8A">
              <w:rPr>
                <w:rFonts w:ascii="Times New Roman" w:hAnsi="Times New Roman"/>
                <w:sz w:val="18"/>
                <w:szCs w:val="18"/>
              </w:rPr>
              <w:t>B</w:t>
            </w:r>
            <w:r w:rsidRPr="00AC3ACC">
              <w:rPr>
                <w:rFonts w:ascii="Times New Roman" w:hAnsi="Times New Roman"/>
                <w:sz w:val="18"/>
                <w:szCs w:val="18"/>
              </w:rPr>
              <w:t>的规定。</w:t>
            </w:r>
          </w:p>
        </w:tc>
        <w:tc>
          <w:tcPr>
            <w:tcW w:w="945" w:type="dxa"/>
            <w:tcBorders>
              <w:top w:val="single" w:sz="4" w:space="0" w:color="auto"/>
              <w:left w:val="single" w:sz="4" w:space="0" w:color="auto"/>
              <w:bottom w:val="single" w:sz="4" w:space="0" w:color="auto"/>
              <w:right w:val="single" w:sz="12" w:space="0" w:color="auto"/>
            </w:tcBorders>
            <w:vAlign w:val="center"/>
          </w:tcPr>
          <w:p w14:paraId="50CD3A0D" w14:textId="5CCE3A26"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附录</w:t>
            </w:r>
            <w:r w:rsidR="00CE3D8A">
              <w:rPr>
                <w:rFonts w:ascii="Times New Roman" w:hAnsi="Times New Roman"/>
                <w:sz w:val="18"/>
                <w:szCs w:val="18"/>
              </w:rPr>
              <w:t>B</w:t>
            </w:r>
          </w:p>
        </w:tc>
      </w:tr>
      <w:tr w:rsidR="00EC65D4" w:rsidRPr="00AC3ACC" w14:paraId="08C317CD" w14:textId="77777777" w:rsidTr="00C37F7C">
        <w:trPr>
          <w:cantSplit/>
          <w:trHeight w:val="420"/>
        </w:trPr>
        <w:tc>
          <w:tcPr>
            <w:tcW w:w="3206" w:type="dxa"/>
            <w:gridSpan w:val="4"/>
            <w:tcBorders>
              <w:top w:val="single" w:sz="4" w:space="0" w:color="auto"/>
              <w:left w:val="single" w:sz="12" w:space="0" w:color="auto"/>
              <w:bottom w:val="single" w:sz="12" w:space="0" w:color="auto"/>
              <w:right w:val="single" w:sz="4" w:space="0" w:color="auto"/>
            </w:tcBorders>
            <w:vAlign w:val="center"/>
          </w:tcPr>
          <w:p w14:paraId="5E237BF2" w14:textId="77777777" w:rsidR="00EC65D4" w:rsidRPr="00AC3ACC" w:rsidRDefault="00EC65D4" w:rsidP="00C37F7C">
            <w:pPr>
              <w:widowControl/>
              <w:tabs>
                <w:tab w:val="left" w:pos="0"/>
              </w:tabs>
              <w:adjustRightInd/>
              <w:spacing w:line="240" w:lineRule="auto"/>
              <w:jc w:val="left"/>
              <w:outlineLvl w:val="4"/>
              <w:rPr>
                <w:rFonts w:ascii="Times New Roman" w:hAnsi="Times New Roman"/>
                <w:sz w:val="18"/>
                <w:szCs w:val="18"/>
              </w:rPr>
            </w:pPr>
            <w:bookmarkStart w:id="363" w:name="_Toc98944593"/>
            <w:bookmarkStart w:id="364" w:name="_Toc99039119"/>
            <w:bookmarkStart w:id="365" w:name="_Toc99635126"/>
            <w:bookmarkStart w:id="366" w:name="_Toc99971309"/>
            <w:bookmarkStart w:id="367" w:name="_Toc101865017"/>
            <w:bookmarkStart w:id="368" w:name="_Toc102676963"/>
            <w:bookmarkStart w:id="369" w:name="_Toc102759287"/>
            <w:bookmarkStart w:id="370" w:name="_Toc102820295"/>
            <w:bookmarkStart w:id="371" w:name="_Toc103001428"/>
            <w:bookmarkStart w:id="372" w:name="_Toc103004194"/>
            <w:bookmarkStart w:id="373" w:name="_Toc103083614"/>
            <w:bookmarkStart w:id="374" w:name="_Toc103091244"/>
            <w:r w:rsidRPr="00AC3ACC">
              <w:rPr>
                <w:rFonts w:ascii="Times New Roman" w:hAnsi="Times New Roman"/>
                <w:sz w:val="18"/>
                <w:szCs w:val="18"/>
              </w:rPr>
              <w:t>6.17</w:t>
            </w:r>
            <w:r w:rsidRPr="00AC3ACC">
              <w:rPr>
                <w:rFonts w:ascii="Times New Roman" w:hAnsi="Times New Roman"/>
                <w:sz w:val="18"/>
                <w:szCs w:val="18"/>
              </w:rPr>
              <w:t>电磁兼容安全性</w:t>
            </w:r>
            <w:bookmarkEnd w:id="363"/>
            <w:bookmarkEnd w:id="364"/>
            <w:bookmarkEnd w:id="365"/>
            <w:bookmarkEnd w:id="366"/>
            <w:bookmarkEnd w:id="367"/>
            <w:bookmarkEnd w:id="368"/>
            <w:bookmarkEnd w:id="369"/>
            <w:bookmarkEnd w:id="370"/>
            <w:bookmarkEnd w:id="371"/>
            <w:bookmarkEnd w:id="372"/>
            <w:bookmarkEnd w:id="373"/>
            <w:bookmarkEnd w:id="374"/>
          </w:p>
        </w:tc>
        <w:tc>
          <w:tcPr>
            <w:tcW w:w="5404" w:type="dxa"/>
            <w:gridSpan w:val="2"/>
            <w:tcBorders>
              <w:top w:val="single" w:sz="4" w:space="0" w:color="auto"/>
              <w:left w:val="nil"/>
              <w:bottom w:val="single" w:sz="12" w:space="0" w:color="auto"/>
              <w:right w:val="single" w:sz="4" w:space="0" w:color="auto"/>
            </w:tcBorders>
          </w:tcPr>
          <w:p w14:paraId="1256E688" w14:textId="6E99A369"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干衣机的电磁兼容安全性应符合附录</w:t>
            </w:r>
            <w:r w:rsidR="00CE3D8A">
              <w:rPr>
                <w:rFonts w:ascii="Times New Roman" w:hAnsi="Times New Roman" w:hint="eastAsia"/>
                <w:sz w:val="18"/>
                <w:szCs w:val="18"/>
              </w:rPr>
              <w:t>C</w:t>
            </w:r>
            <w:r w:rsidRPr="00AC3ACC">
              <w:rPr>
                <w:rFonts w:ascii="Times New Roman" w:hAnsi="Times New Roman"/>
                <w:sz w:val="18"/>
                <w:szCs w:val="18"/>
              </w:rPr>
              <w:t>的规定。</w:t>
            </w:r>
          </w:p>
        </w:tc>
        <w:tc>
          <w:tcPr>
            <w:tcW w:w="945" w:type="dxa"/>
            <w:tcBorders>
              <w:top w:val="single" w:sz="4" w:space="0" w:color="auto"/>
              <w:left w:val="single" w:sz="4" w:space="0" w:color="auto"/>
              <w:bottom w:val="single" w:sz="12" w:space="0" w:color="auto"/>
              <w:right w:val="single" w:sz="12" w:space="0" w:color="auto"/>
            </w:tcBorders>
            <w:vAlign w:val="center"/>
          </w:tcPr>
          <w:p w14:paraId="2AD6AD4C" w14:textId="171EEAA8" w:rsidR="00EC65D4" w:rsidRPr="00AC3ACC" w:rsidRDefault="00EC65D4" w:rsidP="00C37F7C">
            <w:pPr>
              <w:widowControl/>
              <w:autoSpaceDN w:val="0"/>
              <w:adjustRightInd/>
              <w:spacing w:line="240" w:lineRule="auto"/>
              <w:jc w:val="left"/>
              <w:rPr>
                <w:rFonts w:ascii="Times New Roman" w:hAnsi="Times New Roman"/>
                <w:sz w:val="18"/>
                <w:szCs w:val="18"/>
              </w:rPr>
            </w:pPr>
            <w:r w:rsidRPr="00AC3ACC">
              <w:rPr>
                <w:rFonts w:ascii="Times New Roman" w:hAnsi="Times New Roman"/>
                <w:sz w:val="18"/>
                <w:szCs w:val="18"/>
              </w:rPr>
              <w:t>附录</w:t>
            </w:r>
            <w:r w:rsidR="00CE3D8A">
              <w:rPr>
                <w:rFonts w:ascii="Times New Roman" w:hAnsi="Times New Roman" w:hint="eastAsia"/>
                <w:sz w:val="18"/>
                <w:szCs w:val="18"/>
              </w:rPr>
              <w:t>C</w:t>
            </w:r>
          </w:p>
        </w:tc>
      </w:tr>
    </w:tbl>
    <w:p w14:paraId="3F74C91F" w14:textId="77777777" w:rsidR="00EC65D4" w:rsidRPr="00AC3ACC" w:rsidRDefault="00EC65D4" w:rsidP="00EC65D4">
      <w:pPr>
        <w:pStyle w:val="afff0"/>
        <w:spacing w:before="312" w:after="312"/>
        <w:rPr>
          <w:rFonts w:ascii="Times New Roman"/>
        </w:rPr>
      </w:pPr>
      <w:bookmarkStart w:id="375" w:name="_Toc98944594"/>
      <w:bookmarkStart w:id="376" w:name="_Toc99039120"/>
      <w:bookmarkStart w:id="377" w:name="_Toc99635127"/>
      <w:bookmarkStart w:id="378" w:name="_Toc99971310"/>
      <w:bookmarkStart w:id="379" w:name="_Toc101865018"/>
      <w:bookmarkStart w:id="380" w:name="_Toc102676964"/>
      <w:bookmarkStart w:id="381" w:name="_Toc102759288"/>
      <w:bookmarkStart w:id="382" w:name="_Toc102820296"/>
      <w:bookmarkStart w:id="383" w:name="_Toc103001429"/>
      <w:bookmarkStart w:id="384" w:name="_Toc103004195"/>
      <w:bookmarkStart w:id="385" w:name="_Toc103083615"/>
      <w:bookmarkStart w:id="386" w:name="_Toc103091245"/>
      <w:bookmarkStart w:id="387" w:name="_Toc104823619"/>
      <w:bookmarkStart w:id="388" w:name="_Toc111540278"/>
      <w:bookmarkStart w:id="389" w:name="_Toc111540752"/>
      <w:bookmarkStart w:id="390" w:name="_Toc111554957"/>
      <w:bookmarkStart w:id="391" w:name="_Toc144373661"/>
      <w:r w:rsidRPr="00AC3ACC">
        <w:rPr>
          <w:rFonts w:ascii="Times New Roman"/>
        </w:rPr>
        <w:t>试验方法</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7E548632" w14:textId="77777777" w:rsidR="00EC65D4" w:rsidRPr="00AC3ACC" w:rsidRDefault="00EC65D4" w:rsidP="00EC65D4">
      <w:pPr>
        <w:pStyle w:val="afff1"/>
        <w:spacing w:before="156" w:after="156"/>
        <w:rPr>
          <w:rFonts w:ascii="Times New Roman"/>
        </w:rPr>
      </w:pPr>
      <w:bookmarkStart w:id="392" w:name="_Toc434902524"/>
      <w:bookmarkStart w:id="393" w:name="_Toc99039121"/>
      <w:bookmarkStart w:id="394" w:name="_Toc98944595"/>
      <w:bookmarkStart w:id="395" w:name="_Toc99635128"/>
      <w:bookmarkStart w:id="396" w:name="_Toc99971311"/>
      <w:bookmarkStart w:id="397" w:name="_Toc101865019"/>
      <w:bookmarkStart w:id="398" w:name="_Toc102676965"/>
      <w:bookmarkStart w:id="399" w:name="_Toc102759289"/>
      <w:bookmarkStart w:id="400" w:name="_Toc102820297"/>
      <w:bookmarkStart w:id="401" w:name="_Toc103001430"/>
      <w:bookmarkStart w:id="402" w:name="_Toc103004196"/>
      <w:bookmarkStart w:id="403" w:name="_Toc103083616"/>
      <w:bookmarkStart w:id="404" w:name="_Toc103091246"/>
      <w:bookmarkStart w:id="405" w:name="_Toc104823620"/>
      <w:bookmarkStart w:id="406" w:name="_Toc111540279"/>
      <w:bookmarkStart w:id="407" w:name="_Toc111540753"/>
      <w:bookmarkStart w:id="408" w:name="_Toc111554958"/>
      <w:bookmarkStart w:id="409" w:name="_Toc144373662"/>
      <w:r w:rsidRPr="00AC3ACC">
        <w:rPr>
          <w:rFonts w:ascii="Times New Roman"/>
        </w:rPr>
        <w:t>试验条件</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0BAD2780" w14:textId="77777777" w:rsidR="00EC65D4" w:rsidRPr="00AC3ACC" w:rsidRDefault="00EC65D4" w:rsidP="00EC65D4">
      <w:pPr>
        <w:pStyle w:val="afff2"/>
        <w:spacing w:before="156" w:after="156"/>
        <w:rPr>
          <w:rFonts w:ascii="Times New Roman"/>
        </w:rPr>
      </w:pPr>
      <w:r w:rsidRPr="00AC3ACC">
        <w:rPr>
          <w:rFonts w:ascii="Times New Roman"/>
        </w:rPr>
        <w:t>实验室条件</w:t>
      </w:r>
    </w:p>
    <w:p w14:paraId="0CD10C61" w14:textId="77777777" w:rsidR="00EC65D4" w:rsidRPr="00AC3ACC" w:rsidRDefault="00EC65D4" w:rsidP="00EC65D4">
      <w:pPr>
        <w:pStyle w:val="affffffffd"/>
        <w:rPr>
          <w:rFonts w:ascii="Times New Roman"/>
        </w:rPr>
      </w:pPr>
      <w:r w:rsidRPr="00AC3ACC">
        <w:rPr>
          <w:rFonts w:ascii="Times New Roman"/>
        </w:rPr>
        <w:t>室温为（</w:t>
      </w:r>
      <w:r w:rsidRPr="00AC3ACC">
        <w:rPr>
          <w:rFonts w:ascii="Times New Roman"/>
        </w:rPr>
        <w:t>20±5</w:t>
      </w:r>
      <w:r w:rsidRPr="00AC3ACC">
        <w:rPr>
          <w:rFonts w:ascii="Times New Roman"/>
        </w:rPr>
        <w:t>）</w:t>
      </w:r>
      <w:r w:rsidRPr="00AC3ACC">
        <w:rPr>
          <w:rFonts w:ascii="Times New Roman"/>
        </w:rPr>
        <w:t xml:space="preserve"> ℃</w:t>
      </w:r>
      <w:r w:rsidRPr="00AC3ACC">
        <w:rPr>
          <w:rFonts w:ascii="Times New Roman"/>
        </w:rPr>
        <w:t>，</w:t>
      </w:r>
      <w:r w:rsidRPr="00AC3ACC">
        <w:rPr>
          <w:rFonts w:ascii="Times New Roman"/>
          <w:color w:val="000000" w:themeColor="text1"/>
        </w:rPr>
        <w:t>环境相对湿度不大于</w:t>
      </w:r>
      <w:r w:rsidRPr="00AC3ACC">
        <w:rPr>
          <w:rFonts w:ascii="Times New Roman"/>
          <w:color w:val="000000" w:themeColor="text1"/>
        </w:rPr>
        <w:t>85%</w:t>
      </w:r>
      <w:r w:rsidRPr="00AC3ACC">
        <w:rPr>
          <w:rFonts w:ascii="Times New Roman"/>
          <w:color w:val="000000" w:themeColor="text1"/>
        </w:rPr>
        <w:t>，</w:t>
      </w:r>
      <w:r w:rsidRPr="00AC3ACC">
        <w:rPr>
          <w:rFonts w:ascii="Times New Roman"/>
        </w:rPr>
        <w:t>大气压力</w:t>
      </w:r>
      <w:r w:rsidRPr="00AC3ACC">
        <w:rPr>
          <w:rFonts w:ascii="Times New Roman"/>
        </w:rPr>
        <w:t>86 kPa</w:t>
      </w:r>
      <w:r w:rsidRPr="00AC3ACC">
        <w:rPr>
          <w:rFonts w:ascii="Times New Roman"/>
        </w:rPr>
        <w:t>～</w:t>
      </w:r>
      <w:r w:rsidRPr="00AC3ACC">
        <w:rPr>
          <w:rFonts w:ascii="Times New Roman"/>
        </w:rPr>
        <w:t>106 kPa</w:t>
      </w:r>
      <w:r w:rsidRPr="00AC3ACC">
        <w:rPr>
          <w:rFonts w:ascii="Times New Roman"/>
        </w:rPr>
        <w:t>；干燥</w:t>
      </w:r>
      <w:r w:rsidRPr="00AC3ACC">
        <w:rPr>
          <w:rFonts w:ascii="Times New Roman"/>
          <w:color w:val="000000" w:themeColor="text1"/>
        </w:rPr>
        <w:t>效率测试时</w:t>
      </w:r>
      <w:r w:rsidRPr="00AC3ACC">
        <w:rPr>
          <w:rFonts w:ascii="Times New Roman"/>
        </w:rPr>
        <w:t>室温为（</w:t>
      </w:r>
      <w:r w:rsidRPr="00AC3ACC">
        <w:rPr>
          <w:rFonts w:ascii="Times New Roman"/>
        </w:rPr>
        <w:t>23±5</w:t>
      </w:r>
      <w:r w:rsidRPr="00AC3ACC">
        <w:rPr>
          <w:rFonts w:ascii="Times New Roman"/>
        </w:rPr>
        <w:t>）</w:t>
      </w:r>
      <w:r w:rsidRPr="00AC3ACC">
        <w:rPr>
          <w:rFonts w:ascii="Times New Roman"/>
        </w:rPr>
        <w:t xml:space="preserve"> ℃</w:t>
      </w:r>
      <w:r w:rsidRPr="00AC3ACC">
        <w:rPr>
          <w:rFonts w:ascii="Times New Roman"/>
        </w:rPr>
        <w:t>，</w:t>
      </w:r>
      <w:r w:rsidRPr="00AC3ACC">
        <w:rPr>
          <w:rFonts w:ascii="Times New Roman"/>
          <w:color w:val="000000" w:themeColor="text1"/>
        </w:rPr>
        <w:t>环境湿度调整为（</w:t>
      </w:r>
      <w:r w:rsidRPr="00AC3ACC">
        <w:rPr>
          <w:rFonts w:ascii="Times New Roman"/>
          <w:color w:val="000000" w:themeColor="text1"/>
        </w:rPr>
        <w:t>55±10</w:t>
      </w:r>
      <w:r w:rsidRPr="00AC3ACC">
        <w:rPr>
          <w:rFonts w:ascii="Times New Roman"/>
          <w:color w:val="000000" w:themeColor="text1"/>
        </w:rPr>
        <w:t>）</w:t>
      </w:r>
      <w:r w:rsidRPr="00AC3ACC">
        <w:rPr>
          <w:rFonts w:ascii="Times New Roman"/>
          <w:color w:val="000000" w:themeColor="text1"/>
        </w:rPr>
        <w:t>%</w:t>
      </w:r>
      <w:r w:rsidRPr="00AC3ACC">
        <w:rPr>
          <w:rFonts w:ascii="Times New Roman"/>
        </w:rPr>
        <w:t>。室温确定的方法：在距干衣机</w:t>
      </w:r>
      <w:r w:rsidRPr="00AC3ACC">
        <w:rPr>
          <w:rFonts w:ascii="Times New Roman"/>
        </w:rPr>
        <w:t xml:space="preserve">1 m </w:t>
      </w:r>
      <w:r w:rsidRPr="00AC3ACC">
        <w:rPr>
          <w:rFonts w:ascii="Times New Roman"/>
        </w:rPr>
        <w:t>处，将温度计感温部分固定在与干衣机上端等高位置，测量前、左、右三个点，三点温度平均值即为室温。</w:t>
      </w:r>
    </w:p>
    <w:p w14:paraId="4AD4A587" w14:textId="77777777" w:rsidR="00EC65D4" w:rsidRPr="00AC3ACC" w:rsidRDefault="00EC65D4" w:rsidP="00EC65D4">
      <w:pPr>
        <w:pStyle w:val="affffffffd"/>
        <w:rPr>
          <w:rFonts w:ascii="Times New Roman"/>
        </w:rPr>
      </w:pPr>
      <w:r w:rsidRPr="00AC3ACC">
        <w:rPr>
          <w:rFonts w:ascii="Times New Roman"/>
        </w:rPr>
        <w:t>实验室应通风换气良好，室内空气中一氧化碳含量应小于</w:t>
      </w:r>
      <w:r w:rsidRPr="00AC3ACC">
        <w:rPr>
          <w:rFonts w:ascii="Times New Roman"/>
        </w:rPr>
        <w:t>0.0005%</w:t>
      </w:r>
      <w:r w:rsidRPr="00AC3ACC">
        <w:rPr>
          <w:rFonts w:ascii="Times New Roman"/>
        </w:rPr>
        <w:t>，二氧化碳含量应小于</w:t>
      </w:r>
      <w:r w:rsidRPr="00AC3ACC">
        <w:rPr>
          <w:rFonts w:ascii="Times New Roman"/>
        </w:rPr>
        <w:t>0.2%</w:t>
      </w:r>
      <w:r w:rsidRPr="00AC3ACC">
        <w:rPr>
          <w:rFonts w:ascii="Times New Roman"/>
        </w:rPr>
        <w:t>，试验干衣机周围</w:t>
      </w:r>
      <w:r w:rsidRPr="00AC3ACC">
        <w:rPr>
          <w:rFonts w:ascii="Times New Roman"/>
        </w:rPr>
        <w:t xml:space="preserve">1 m </w:t>
      </w:r>
      <w:r w:rsidRPr="00AC3ACC">
        <w:rPr>
          <w:rFonts w:ascii="Times New Roman"/>
        </w:rPr>
        <w:t>处空气流动速度不大于</w:t>
      </w:r>
      <w:r w:rsidRPr="00AC3ACC">
        <w:rPr>
          <w:rFonts w:ascii="Times New Roman"/>
        </w:rPr>
        <w:t>0.3 m/s</w:t>
      </w:r>
      <w:r w:rsidRPr="00AC3ACC">
        <w:rPr>
          <w:rFonts w:ascii="Times New Roman"/>
        </w:rPr>
        <w:t>。</w:t>
      </w:r>
    </w:p>
    <w:p w14:paraId="5ADF0009" w14:textId="77777777" w:rsidR="00EC65D4" w:rsidRPr="00AC3ACC" w:rsidRDefault="00EC65D4" w:rsidP="00EC65D4">
      <w:pPr>
        <w:pStyle w:val="affffffffd"/>
        <w:spacing w:line="360" w:lineRule="auto"/>
        <w:rPr>
          <w:rFonts w:ascii="Times New Roman"/>
        </w:rPr>
      </w:pPr>
      <w:r w:rsidRPr="00AC3ACC">
        <w:rPr>
          <w:rFonts w:ascii="Times New Roman"/>
        </w:rPr>
        <w:t>电源条件：实验室使用的交流电源，电压波动范围在</w:t>
      </w:r>
      <w:r w:rsidRPr="00AC3ACC">
        <w:rPr>
          <w:rFonts w:ascii="Times New Roman"/>
        </w:rPr>
        <w:t>±2%</w:t>
      </w:r>
      <w:r w:rsidRPr="00AC3ACC">
        <w:rPr>
          <w:rFonts w:ascii="Times New Roman"/>
        </w:rPr>
        <w:t>以内。</w:t>
      </w:r>
    </w:p>
    <w:p w14:paraId="38114ADD" w14:textId="77777777" w:rsidR="00EC65D4" w:rsidRPr="00AC3ACC" w:rsidRDefault="00EC65D4" w:rsidP="00EC65D4">
      <w:pPr>
        <w:pStyle w:val="afff2"/>
        <w:spacing w:before="156" w:after="156"/>
        <w:rPr>
          <w:rFonts w:ascii="Times New Roman"/>
        </w:rPr>
      </w:pPr>
      <w:r w:rsidRPr="00AC3ACC">
        <w:rPr>
          <w:rFonts w:ascii="Times New Roman"/>
        </w:rPr>
        <w:t>试验用气</w:t>
      </w:r>
    </w:p>
    <w:p w14:paraId="0A71C1DA" w14:textId="77777777" w:rsidR="00EC65D4" w:rsidRPr="00AC3ACC" w:rsidRDefault="00EC65D4" w:rsidP="00EC65D4">
      <w:pPr>
        <w:pStyle w:val="affffffffd"/>
        <w:rPr>
          <w:rFonts w:ascii="Times New Roman"/>
        </w:rPr>
      </w:pPr>
      <w:r w:rsidRPr="00AC3ACC">
        <w:rPr>
          <w:rFonts w:ascii="Times New Roman"/>
        </w:rPr>
        <w:t>试验用燃气种类应符合</w:t>
      </w:r>
      <w:r w:rsidRPr="00AC3ACC">
        <w:rPr>
          <w:rFonts w:ascii="Times New Roman"/>
        </w:rPr>
        <w:t>GB/T 13611</w:t>
      </w:r>
      <w:r w:rsidRPr="00AC3ACC">
        <w:rPr>
          <w:rFonts w:ascii="Times New Roman"/>
        </w:rPr>
        <w:t>规定的燃气，试验用燃气的种类和代号见表</w:t>
      </w:r>
      <w:r w:rsidRPr="00AC3ACC">
        <w:rPr>
          <w:rFonts w:ascii="Times New Roman"/>
        </w:rPr>
        <w:t>2</w:t>
      </w:r>
      <w:r w:rsidRPr="00AC3ACC">
        <w:rPr>
          <w:rFonts w:ascii="Times New Roman"/>
        </w:rPr>
        <w:t>。</w:t>
      </w:r>
    </w:p>
    <w:p w14:paraId="49267933" w14:textId="77777777" w:rsidR="00EC65D4" w:rsidRPr="00AC3ACC" w:rsidRDefault="00EC65D4" w:rsidP="00EC65D4">
      <w:pPr>
        <w:pStyle w:val="affffffffd"/>
        <w:numPr>
          <w:ilvl w:val="0"/>
          <w:numId w:val="0"/>
        </w:numPr>
        <w:rPr>
          <w:rFonts w:ascii="Times New Roman"/>
        </w:rPr>
      </w:pPr>
    </w:p>
    <w:p w14:paraId="64046B6C" w14:textId="77777777" w:rsidR="00EC65D4" w:rsidRPr="00AC3ACC" w:rsidRDefault="00EC65D4" w:rsidP="00EC65D4">
      <w:pPr>
        <w:pStyle w:val="aff6"/>
        <w:spacing w:before="156" w:after="156"/>
        <w:rPr>
          <w:rFonts w:ascii="Times New Roman"/>
        </w:rPr>
      </w:pPr>
      <w:r w:rsidRPr="00AC3ACC">
        <w:rPr>
          <w:rFonts w:ascii="Times New Roman"/>
        </w:rPr>
        <w:t>试验用燃气的种类和代号</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4"/>
        <w:gridCol w:w="5433"/>
      </w:tblGrid>
      <w:tr w:rsidR="00EC65D4" w:rsidRPr="00AC3ACC" w14:paraId="6545B6F1" w14:textId="77777777" w:rsidTr="00C37F7C">
        <w:trPr>
          <w:trHeight w:val="252"/>
        </w:trPr>
        <w:tc>
          <w:tcPr>
            <w:tcW w:w="3764" w:type="dxa"/>
            <w:tcBorders>
              <w:top w:val="single" w:sz="12" w:space="0" w:color="auto"/>
              <w:left w:val="single" w:sz="12" w:space="0" w:color="auto"/>
              <w:bottom w:val="single" w:sz="12" w:space="0" w:color="auto"/>
              <w:right w:val="single" w:sz="4" w:space="0" w:color="auto"/>
            </w:tcBorders>
            <w:vAlign w:val="center"/>
          </w:tcPr>
          <w:p w14:paraId="1899FC88"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代号</w:t>
            </w:r>
          </w:p>
        </w:tc>
        <w:tc>
          <w:tcPr>
            <w:tcW w:w="5433" w:type="dxa"/>
            <w:tcBorders>
              <w:top w:val="single" w:sz="12" w:space="0" w:color="auto"/>
              <w:left w:val="single" w:sz="4" w:space="0" w:color="auto"/>
              <w:bottom w:val="single" w:sz="12" w:space="0" w:color="auto"/>
              <w:right w:val="single" w:sz="12" w:space="0" w:color="auto"/>
            </w:tcBorders>
            <w:vAlign w:val="center"/>
          </w:tcPr>
          <w:p w14:paraId="6679AF44"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试验用燃气种类</w:t>
            </w:r>
          </w:p>
        </w:tc>
      </w:tr>
      <w:tr w:rsidR="00EC65D4" w:rsidRPr="00AC3ACC" w14:paraId="6F3D1C0D" w14:textId="77777777" w:rsidTr="00C37F7C">
        <w:trPr>
          <w:trHeight w:val="210"/>
        </w:trPr>
        <w:tc>
          <w:tcPr>
            <w:tcW w:w="3764" w:type="dxa"/>
            <w:tcBorders>
              <w:top w:val="single" w:sz="12" w:space="0" w:color="auto"/>
              <w:left w:val="single" w:sz="12" w:space="0" w:color="auto"/>
              <w:bottom w:val="single" w:sz="4" w:space="0" w:color="auto"/>
              <w:right w:val="single" w:sz="4" w:space="0" w:color="auto"/>
            </w:tcBorders>
            <w:vAlign w:val="center"/>
          </w:tcPr>
          <w:p w14:paraId="3E882354" w14:textId="77777777" w:rsidR="00EC65D4" w:rsidRPr="00AC3ACC" w:rsidRDefault="00EC65D4" w:rsidP="00C37F7C">
            <w:pPr>
              <w:autoSpaceDN w:val="0"/>
              <w:adjustRightInd/>
              <w:spacing w:line="360" w:lineRule="auto"/>
              <w:ind w:leftChars="-51" w:left="-107" w:firstLineChars="60" w:firstLine="108"/>
              <w:jc w:val="center"/>
              <w:rPr>
                <w:rFonts w:ascii="Times New Roman" w:hAnsi="Times New Roman"/>
                <w:color w:val="000000"/>
                <w:sz w:val="18"/>
              </w:rPr>
            </w:pPr>
            <w:r w:rsidRPr="00AC3ACC">
              <w:rPr>
                <w:rFonts w:ascii="Times New Roman" w:hAnsi="Times New Roman"/>
                <w:color w:val="000000"/>
                <w:sz w:val="18"/>
                <w:szCs w:val="24"/>
              </w:rPr>
              <w:t>0</w:t>
            </w:r>
          </w:p>
        </w:tc>
        <w:tc>
          <w:tcPr>
            <w:tcW w:w="5433" w:type="dxa"/>
            <w:tcBorders>
              <w:top w:val="single" w:sz="12" w:space="0" w:color="auto"/>
              <w:left w:val="single" w:sz="4" w:space="0" w:color="auto"/>
              <w:bottom w:val="single" w:sz="4" w:space="0" w:color="auto"/>
              <w:right w:val="single" w:sz="12" w:space="0" w:color="auto"/>
            </w:tcBorders>
            <w:vAlign w:val="center"/>
          </w:tcPr>
          <w:p w14:paraId="07C016F3"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基准气</w:t>
            </w:r>
          </w:p>
        </w:tc>
      </w:tr>
      <w:tr w:rsidR="00EC65D4" w:rsidRPr="00AC3ACC" w14:paraId="39578EEC" w14:textId="77777777" w:rsidTr="00C37F7C">
        <w:trPr>
          <w:trHeight w:val="210"/>
        </w:trPr>
        <w:tc>
          <w:tcPr>
            <w:tcW w:w="3764" w:type="dxa"/>
            <w:tcBorders>
              <w:top w:val="single" w:sz="4" w:space="0" w:color="auto"/>
              <w:left w:val="single" w:sz="12" w:space="0" w:color="auto"/>
              <w:bottom w:val="single" w:sz="4" w:space="0" w:color="auto"/>
              <w:right w:val="single" w:sz="4" w:space="0" w:color="auto"/>
            </w:tcBorders>
            <w:vAlign w:val="center"/>
          </w:tcPr>
          <w:p w14:paraId="166A0C45"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1</w:t>
            </w:r>
          </w:p>
        </w:tc>
        <w:tc>
          <w:tcPr>
            <w:tcW w:w="5433" w:type="dxa"/>
            <w:tcBorders>
              <w:top w:val="single" w:sz="4" w:space="0" w:color="auto"/>
              <w:left w:val="single" w:sz="4" w:space="0" w:color="auto"/>
              <w:bottom w:val="single" w:sz="4" w:space="0" w:color="auto"/>
              <w:right w:val="single" w:sz="12" w:space="0" w:color="auto"/>
            </w:tcBorders>
            <w:vAlign w:val="center"/>
          </w:tcPr>
          <w:p w14:paraId="7D657C1E"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黄焰或不完全燃烧界限气</w:t>
            </w:r>
          </w:p>
        </w:tc>
      </w:tr>
      <w:tr w:rsidR="00EC65D4" w:rsidRPr="00AC3ACC" w14:paraId="3CBE1161" w14:textId="77777777" w:rsidTr="00C37F7C">
        <w:trPr>
          <w:trHeight w:val="210"/>
        </w:trPr>
        <w:tc>
          <w:tcPr>
            <w:tcW w:w="3764" w:type="dxa"/>
            <w:tcBorders>
              <w:top w:val="single" w:sz="4" w:space="0" w:color="auto"/>
              <w:left w:val="single" w:sz="12" w:space="0" w:color="auto"/>
              <w:bottom w:val="single" w:sz="4" w:space="0" w:color="auto"/>
              <w:right w:val="single" w:sz="4" w:space="0" w:color="auto"/>
            </w:tcBorders>
            <w:vAlign w:val="center"/>
          </w:tcPr>
          <w:p w14:paraId="6F12CFAB"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2</w:t>
            </w:r>
          </w:p>
        </w:tc>
        <w:tc>
          <w:tcPr>
            <w:tcW w:w="5433" w:type="dxa"/>
            <w:tcBorders>
              <w:top w:val="single" w:sz="4" w:space="0" w:color="auto"/>
              <w:left w:val="single" w:sz="4" w:space="0" w:color="auto"/>
              <w:bottom w:val="single" w:sz="4" w:space="0" w:color="auto"/>
              <w:right w:val="single" w:sz="12" w:space="0" w:color="auto"/>
            </w:tcBorders>
            <w:vAlign w:val="center"/>
          </w:tcPr>
          <w:p w14:paraId="3FB5CE74"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回火界限气</w:t>
            </w:r>
          </w:p>
        </w:tc>
      </w:tr>
      <w:tr w:rsidR="00EC65D4" w:rsidRPr="00AC3ACC" w14:paraId="7F6E2BE0" w14:textId="77777777" w:rsidTr="00C37F7C">
        <w:trPr>
          <w:trHeight w:val="96"/>
        </w:trPr>
        <w:tc>
          <w:tcPr>
            <w:tcW w:w="3764" w:type="dxa"/>
            <w:tcBorders>
              <w:top w:val="single" w:sz="4" w:space="0" w:color="auto"/>
              <w:left w:val="single" w:sz="12" w:space="0" w:color="auto"/>
              <w:bottom w:val="single" w:sz="12" w:space="0" w:color="auto"/>
              <w:right w:val="single" w:sz="4" w:space="0" w:color="auto"/>
            </w:tcBorders>
            <w:vAlign w:val="center"/>
          </w:tcPr>
          <w:p w14:paraId="62AD9CE3" w14:textId="77777777" w:rsidR="00EC65D4" w:rsidRPr="00AC3ACC" w:rsidRDefault="00EC65D4" w:rsidP="00C37F7C">
            <w:pPr>
              <w:autoSpaceDN w:val="0"/>
              <w:adjustRightInd/>
              <w:spacing w:line="360" w:lineRule="auto"/>
              <w:jc w:val="center"/>
              <w:rPr>
                <w:rFonts w:ascii="Times New Roman" w:hAnsi="Times New Roman"/>
                <w:color w:val="000000"/>
                <w:sz w:val="18"/>
              </w:rPr>
            </w:pPr>
            <w:r w:rsidRPr="00AC3ACC">
              <w:rPr>
                <w:rFonts w:ascii="Times New Roman" w:hAnsi="Times New Roman"/>
                <w:color w:val="000000"/>
                <w:sz w:val="18"/>
                <w:szCs w:val="24"/>
              </w:rPr>
              <w:t>3</w:t>
            </w:r>
          </w:p>
        </w:tc>
        <w:tc>
          <w:tcPr>
            <w:tcW w:w="5433" w:type="dxa"/>
            <w:tcBorders>
              <w:top w:val="single" w:sz="4" w:space="0" w:color="auto"/>
              <w:left w:val="single" w:sz="4" w:space="0" w:color="auto"/>
              <w:bottom w:val="single" w:sz="12" w:space="0" w:color="auto"/>
              <w:right w:val="single" w:sz="12" w:space="0" w:color="auto"/>
            </w:tcBorders>
            <w:vAlign w:val="center"/>
          </w:tcPr>
          <w:p w14:paraId="3968AAD3" w14:textId="77777777" w:rsidR="00EC65D4" w:rsidRPr="00AC3ACC" w:rsidRDefault="00EC65D4" w:rsidP="00C37F7C">
            <w:pPr>
              <w:autoSpaceDN w:val="0"/>
              <w:adjustRightInd/>
              <w:spacing w:line="360" w:lineRule="auto"/>
              <w:jc w:val="center"/>
              <w:rPr>
                <w:rFonts w:ascii="Times New Roman" w:hAnsi="Times New Roman"/>
                <w:color w:val="000000"/>
                <w:sz w:val="18"/>
              </w:rPr>
            </w:pPr>
            <w:proofErr w:type="gramStart"/>
            <w:r w:rsidRPr="00AC3ACC">
              <w:rPr>
                <w:rFonts w:ascii="Times New Roman" w:hAnsi="Times New Roman"/>
                <w:color w:val="000000"/>
                <w:sz w:val="18"/>
                <w:szCs w:val="24"/>
              </w:rPr>
              <w:t>脱火界限</w:t>
            </w:r>
            <w:proofErr w:type="gramEnd"/>
            <w:r w:rsidRPr="00AC3ACC">
              <w:rPr>
                <w:rFonts w:ascii="Times New Roman" w:hAnsi="Times New Roman"/>
                <w:color w:val="000000"/>
                <w:sz w:val="18"/>
                <w:szCs w:val="24"/>
              </w:rPr>
              <w:t>气</w:t>
            </w:r>
          </w:p>
        </w:tc>
      </w:tr>
    </w:tbl>
    <w:p w14:paraId="40963EAA" w14:textId="77777777" w:rsidR="00EC65D4" w:rsidRPr="00AC3ACC" w:rsidRDefault="00EC65D4" w:rsidP="00EC65D4">
      <w:pPr>
        <w:pStyle w:val="affffa"/>
        <w:ind w:firstLine="420"/>
        <w:rPr>
          <w:rFonts w:ascii="Times New Roman"/>
        </w:rPr>
      </w:pPr>
    </w:p>
    <w:p w14:paraId="5EEED733" w14:textId="77777777" w:rsidR="00EC65D4" w:rsidRPr="00AC3ACC" w:rsidRDefault="00EC65D4" w:rsidP="00EC65D4">
      <w:pPr>
        <w:pStyle w:val="affffffffd"/>
        <w:rPr>
          <w:rFonts w:ascii="Times New Roman"/>
        </w:rPr>
      </w:pPr>
      <w:r w:rsidRPr="00AC3ACC">
        <w:rPr>
          <w:rFonts w:ascii="Times New Roman"/>
        </w:rPr>
        <w:t>在试验过程中燃气的低热值华白数变化范围应在</w:t>
      </w:r>
      <w:r w:rsidRPr="00AC3ACC">
        <w:rPr>
          <w:rFonts w:ascii="Times New Roman"/>
        </w:rPr>
        <w:t>±2%</w:t>
      </w:r>
      <w:r w:rsidRPr="00AC3ACC">
        <w:rPr>
          <w:rFonts w:ascii="Times New Roman"/>
        </w:rPr>
        <w:t>以内。</w:t>
      </w:r>
    </w:p>
    <w:p w14:paraId="0BC29865" w14:textId="77777777" w:rsidR="00EC65D4" w:rsidRPr="00AC3ACC" w:rsidRDefault="00EC65D4" w:rsidP="00EC65D4">
      <w:pPr>
        <w:pStyle w:val="affffffffd"/>
        <w:rPr>
          <w:rFonts w:ascii="Times New Roman"/>
        </w:rPr>
      </w:pPr>
      <w:r w:rsidRPr="00AC3ACC">
        <w:rPr>
          <w:rFonts w:ascii="Times New Roman"/>
        </w:rPr>
        <w:t>试验用燃气的压力和代号见表</w:t>
      </w:r>
      <w:r w:rsidRPr="00AC3ACC">
        <w:rPr>
          <w:rFonts w:ascii="Times New Roman"/>
        </w:rPr>
        <w:t>3</w:t>
      </w:r>
      <w:r w:rsidRPr="00AC3ACC">
        <w:rPr>
          <w:rFonts w:ascii="Times New Roman"/>
        </w:rPr>
        <w:t>。</w:t>
      </w:r>
    </w:p>
    <w:p w14:paraId="435D1E80" w14:textId="77777777" w:rsidR="00EC65D4" w:rsidRPr="00AC3ACC" w:rsidRDefault="00EC65D4" w:rsidP="00EC65D4">
      <w:pPr>
        <w:pStyle w:val="aff6"/>
        <w:spacing w:before="156" w:after="156"/>
        <w:rPr>
          <w:rFonts w:ascii="Times New Roman"/>
        </w:rPr>
      </w:pPr>
      <w:r w:rsidRPr="00AC3ACC">
        <w:rPr>
          <w:rFonts w:ascii="Times New Roman"/>
        </w:rPr>
        <w:t>试验用燃气的压力和代号</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3045"/>
        <w:gridCol w:w="1701"/>
        <w:gridCol w:w="2690"/>
      </w:tblGrid>
      <w:tr w:rsidR="00EC65D4" w:rsidRPr="00AC3ACC" w14:paraId="5A7D66A4" w14:textId="77777777" w:rsidTr="00C37F7C">
        <w:trPr>
          <w:cantSplit/>
          <w:trHeight w:val="180"/>
          <w:jc w:val="center"/>
        </w:trPr>
        <w:tc>
          <w:tcPr>
            <w:tcW w:w="1618" w:type="dxa"/>
            <w:vMerge w:val="restart"/>
            <w:tcBorders>
              <w:top w:val="single" w:sz="12" w:space="0" w:color="auto"/>
              <w:left w:val="single" w:sz="12" w:space="0" w:color="auto"/>
              <w:bottom w:val="single" w:sz="6" w:space="0" w:color="auto"/>
              <w:right w:val="single" w:sz="6" w:space="0" w:color="auto"/>
            </w:tcBorders>
            <w:vAlign w:val="center"/>
          </w:tcPr>
          <w:p w14:paraId="6667FD19"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代号</w:t>
            </w:r>
          </w:p>
        </w:tc>
        <w:tc>
          <w:tcPr>
            <w:tcW w:w="7436" w:type="dxa"/>
            <w:gridSpan w:val="3"/>
            <w:tcBorders>
              <w:top w:val="single" w:sz="12" w:space="0" w:color="auto"/>
              <w:left w:val="single" w:sz="6" w:space="0" w:color="auto"/>
              <w:bottom w:val="single" w:sz="6" w:space="0" w:color="auto"/>
              <w:right w:val="single" w:sz="12" w:space="0" w:color="auto"/>
            </w:tcBorders>
            <w:vAlign w:val="center"/>
          </w:tcPr>
          <w:p w14:paraId="3E6597CD"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试验用燃气压力</w:t>
            </w:r>
            <w:r w:rsidRPr="00AC3ACC">
              <w:rPr>
                <w:rFonts w:ascii="Times New Roman" w:hAnsi="Times New Roman"/>
                <w:sz w:val="18"/>
                <w:szCs w:val="18"/>
              </w:rPr>
              <w:t>/Pa</w:t>
            </w:r>
          </w:p>
        </w:tc>
      </w:tr>
      <w:tr w:rsidR="00EC65D4" w:rsidRPr="00AC3ACC" w14:paraId="51F2899F" w14:textId="77777777" w:rsidTr="00C37F7C">
        <w:trPr>
          <w:cantSplit/>
          <w:trHeight w:val="245"/>
          <w:jc w:val="center"/>
        </w:trPr>
        <w:tc>
          <w:tcPr>
            <w:tcW w:w="1618" w:type="dxa"/>
            <w:vMerge/>
            <w:tcBorders>
              <w:top w:val="single" w:sz="6" w:space="0" w:color="auto"/>
              <w:left w:val="single" w:sz="12" w:space="0" w:color="auto"/>
              <w:bottom w:val="single" w:sz="6" w:space="0" w:color="auto"/>
              <w:right w:val="single" w:sz="6" w:space="0" w:color="auto"/>
            </w:tcBorders>
            <w:vAlign w:val="center"/>
          </w:tcPr>
          <w:p w14:paraId="17D7933F" w14:textId="77777777" w:rsidR="00EC65D4" w:rsidRPr="00AC3ACC" w:rsidRDefault="00EC65D4" w:rsidP="00C37F7C">
            <w:pPr>
              <w:widowControl/>
              <w:snapToGrid w:val="0"/>
              <w:spacing w:line="360" w:lineRule="auto"/>
              <w:jc w:val="left"/>
              <w:rPr>
                <w:rFonts w:ascii="Times New Roman" w:hAnsi="Times New Roman"/>
                <w:color w:val="000000"/>
                <w:sz w:val="18"/>
              </w:rPr>
            </w:pPr>
          </w:p>
        </w:tc>
        <w:tc>
          <w:tcPr>
            <w:tcW w:w="3045" w:type="dxa"/>
            <w:tcBorders>
              <w:top w:val="single" w:sz="6" w:space="0" w:color="auto"/>
              <w:left w:val="single" w:sz="6" w:space="0" w:color="auto"/>
              <w:bottom w:val="single" w:sz="6" w:space="0" w:color="auto"/>
              <w:right w:val="single" w:sz="6" w:space="0" w:color="auto"/>
            </w:tcBorders>
            <w:vAlign w:val="center"/>
          </w:tcPr>
          <w:p w14:paraId="4438A06B" w14:textId="77777777" w:rsidR="00EC65D4" w:rsidRPr="00AC3ACC" w:rsidRDefault="00EC65D4" w:rsidP="00C37F7C">
            <w:pPr>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人工煤气（</w:t>
            </w:r>
            <w:r w:rsidRPr="00AC3ACC">
              <w:rPr>
                <w:rFonts w:ascii="Times New Roman" w:hAnsi="Times New Roman"/>
                <w:color w:val="000000"/>
                <w:sz w:val="18"/>
                <w:szCs w:val="24"/>
              </w:rPr>
              <w:t>3R</w:t>
            </w:r>
            <w:r w:rsidRPr="00AC3ACC">
              <w:rPr>
                <w:rFonts w:ascii="Times New Roman" w:hAnsi="Times New Roman"/>
                <w:color w:val="000000"/>
                <w:sz w:val="18"/>
                <w:szCs w:val="24"/>
              </w:rPr>
              <w:t>、</w:t>
            </w:r>
            <w:r w:rsidRPr="00AC3ACC">
              <w:rPr>
                <w:rFonts w:ascii="Times New Roman" w:hAnsi="Times New Roman"/>
                <w:color w:val="000000"/>
                <w:sz w:val="18"/>
                <w:szCs w:val="24"/>
              </w:rPr>
              <w:t>4R</w:t>
            </w:r>
            <w:r w:rsidRPr="00AC3ACC">
              <w:rPr>
                <w:rFonts w:ascii="Times New Roman" w:hAnsi="Times New Roman"/>
                <w:color w:val="000000"/>
                <w:sz w:val="18"/>
                <w:szCs w:val="24"/>
              </w:rPr>
              <w:t>、</w:t>
            </w:r>
            <w:r w:rsidRPr="00AC3ACC">
              <w:rPr>
                <w:rFonts w:ascii="Times New Roman" w:hAnsi="Times New Roman"/>
                <w:color w:val="000000"/>
                <w:sz w:val="18"/>
                <w:szCs w:val="24"/>
              </w:rPr>
              <w:t>5R</w:t>
            </w:r>
            <w:r w:rsidRPr="00AC3ACC">
              <w:rPr>
                <w:rFonts w:ascii="Times New Roman" w:hAnsi="Times New Roman"/>
                <w:color w:val="000000"/>
                <w:sz w:val="18"/>
                <w:szCs w:val="24"/>
              </w:rPr>
              <w:t>、</w:t>
            </w:r>
            <w:r w:rsidRPr="00AC3ACC">
              <w:rPr>
                <w:rFonts w:ascii="Times New Roman" w:hAnsi="Times New Roman"/>
                <w:color w:val="000000"/>
                <w:sz w:val="18"/>
                <w:szCs w:val="24"/>
              </w:rPr>
              <w:t>6R</w:t>
            </w:r>
            <w:r w:rsidRPr="00AC3ACC">
              <w:rPr>
                <w:rFonts w:ascii="Times New Roman" w:hAnsi="Times New Roman"/>
                <w:color w:val="000000"/>
                <w:sz w:val="18"/>
                <w:szCs w:val="24"/>
              </w:rPr>
              <w:t>、</w:t>
            </w:r>
            <w:r w:rsidRPr="00AC3ACC">
              <w:rPr>
                <w:rFonts w:ascii="Times New Roman" w:hAnsi="Times New Roman"/>
                <w:color w:val="000000"/>
                <w:sz w:val="18"/>
                <w:szCs w:val="24"/>
              </w:rPr>
              <w:t>7R</w:t>
            </w:r>
            <w:r w:rsidRPr="00AC3ACC">
              <w:rPr>
                <w:rFonts w:ascii="Times New Roman" w:hAnsi="Times New Roman"/>
                <w:color w:val="000000"/>
                <w:sz w:val="18"/>
                <w:szCs w:val="24"/>
              </w:rPr>
              <w:t>）</w:t>
            </w:r>
          </w:p>
          <w:p w14:paraId="4B6EFC1E"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天然气（</w:t>
            </w:r>
            <w:r w:rsidRPr="00AC3ACC">
              <w:rPr>
                <w:rFonts w:ascii="Times New Roman" w:hAnsi="Times New Roman"/>
                <w:color w:val="000000"/>
                <w:sz w:val="18"/>
                <w:szCs w:val="24"/>
              </w:rPr>
              <w:t>3T</w:t>
            </w:r>
            <w:r w:rsidRPr="00AC3ACC">
              <w:rPr>
                <w:rFonts w:ascii="Times New Roman" w:hAnsi="Times New Roman"/>
                <w:color w:val="000000"/>
                <w:sz w:val="18"/>
                <w:szCs w:val="24"/>
              </w:rPr>
              <w:t>、</w:t>
            </w:r>
            <w:r w:rsidRPr="00AC3ACC">
              <w:rPr>
                <w:rFonts w:ascii="Times New Roman" w:hAnsi="Times New Roman"/>
                <w:color w:val="000000"/>
                <w:sz w:val="18"/>
                <w:szCs w:val="24"/>
              </w:rPr>
              <w:t>4T</w:t>
            </w:r>
            <w:r w:rsidRPr="00AC3ACC">
              <w:rPr>
                <w:rFonts w:ascii="Times New Roman" w:hAnsi="Times New Roman"/>
                <w:color w:val="000000"/>
                <w:sz w:val="18"/>
                <w:szCs w:val="24"/>
              </w:rPr>
              <w:t>、</w:t>
            </w:r>
            <w:r w:rsidRPr="00AC3ACC">
              <w:rPr>
                <w:rFonts w:ascii="Times New Roman" w:hAnsi="Times New Roman"/>
                <w:color w:val="000000"/>
                <w:sz w:val="18"/>
                <w:szCs w:val="24"/>
              </w:rPr>
              <w:t>6T</w:t>
            </w:r>
            <w:r w:rsidRPr="00AC3ACC">
              <w:rPr>
                <w:rFonts w:ascii="Times New Roman" w:hAnsi="Times New Roman"/>
                <w:color w:val="000000"/>
                <w:sz w:val="18"/>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14:paraId="7BCADD2B" w14:textId="77777777" w:rsidR="00EC65D4" w:rsidRPr="00AC3ACC" w:rsidRDefault="00EC65D4" w:rsidP="00C37F7C">
            <w:pPr>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天然气</w:t>
            </w:r>
          </w:p>
          <w:p w14:paraId="3093A565"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w:t>
            </w:r>
            <w:r w:rsidRPr="00AC3ACC">
              <w:rPr>
                <w:rFonts w:ascii="Times New Roman" w:hAnsi="Times New Roman"/>
                <w:color w:val="000000"/>
                <w:sz w:val="18"/>
                <w:szCs w:val="24"/>
              </w:rPr>
              <w:t>10T</w:t>
            </w:r>
            <w:r w:rsidRPr="00AC3ACC">
              <w:rPr>
                <w:rFonts w:ascii="Times New Roman" w:hAnsi="Times New Roman"/>
                <w:color w:val="000000"/>
                <w:sz w:val="18"/>
                <w:szCs w:val="24"/>
              </w:rPr>
              <w:t>、</w:t>
            </w:r>
            <w:r w:rsidRPr="00AC3ACC">
              <w:rPr>
                <w:rFonts w:ascii="Times New Roman" w:hAnsi="Times New Roman"/>
                <w:color w:val="000000"/>
                <w:sz w:val="18"/>
                <w:szCs w:val="24"/>
              </w:rPr>
              <w:t>12T</w:t>
            </w:r>
            <w:r w:rsidRPr="00AC3ACC">
              <w:rPr>
                <w:rFonts w:ascii="Times New Roman" w:hAnsi="Times New Roman"/>
                <w:color w:val="000000"/>
                <w:sz w:val="18"/>
                <w:szCs w:val="24"/>
              </w:rPr>
              <w:t>）</w:t>
            </w:r>
          </w:p>
        </w:tc>
        <w:tc>
          <w:tcPr>
            <w:tcW w:w="2690" w:type="dxa"/>
            <w:tcBorders>
              <w:top w:val="single" w:sz="6" w:space="0" w:color="auto"/>
              <w:left w:val="single" w:sz="6" w:space="0" w:color="auto"/>
              <w:bottom w:val="single" w:sz="6" w:space="0" w:color="auto"/>
              <w:right w:val="single" w:sz="12" w:space="0" w:color="auto"/>
            </w:tcBorders>
            <w:vAlign w:val="center"/>
          </w:tcPr>
          <w:p w14:paraId="2B3CE763" w14:textId="77777777" w:rsidR="00EC65D4" w:rsidRPr="00AC3ACC" w:rsidRDefault="00EC65D4" w:rsidP="00C37F7C">
            <w:pPr>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液化石油气</w:t>
            </w:r>
          </w:p>
          <w:p w14:paraId="5A8596AE"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w:t>
            </w:r>
            <w:r w:rsidRPr="00AC3ACC">
              <w:rPr>
                <w:rFonts w:ascii="Times New Roman" w:hAnsi="Times New Roman"/>
                <w:color w:val="000000"/>
                <w:sz w:val="18"/>
                <w:szCs w:val="24"/>
              </w:rPr>
              <w:t>19Y</w:t>
            </w:r>
            <w:r w:rsidRPr="00AC3ACC">
              <w:rPr>
                <w:rFonts w:ascii="Times New Roman" w:hAnsi="Times New Roman"/>
                <w:color w:val="000000"/>
                <w:sz w:val="18"/>
                <w:szCs w:val="24"/>
              </w:rPr>
              <w:t>、</w:t>
            </w:r>
            <w:r w:rsidRPr="00AC3ACC">
              <w:rPr>
                <w:rFonts w:ascii="Times New Roman" w:hAnsi="Times New Roman"/>
                <w:color w:val="000000"/>
                <w:sz w:val="18"/>
                <w:szCs w:val="24"/>
              </w:rPr>
              <w:t>20Y</w:t>
            </w:r>
            <w:r w:rsidRPr="00AC3ACC">
              <w:rPr>
                <w:rFonts w:ascii="Times New Roman" w:hAnsi="Times New Roman"/>
                <w:color w:val="000000"/>
                <w:sz w:val="18"/>
                <w:szCs w:val="24"/>
              </w:rPr>
              <w:t>、</w:t>
            </w:r>
            <w:r w:rsidRPr="00AC3ACC">
              <w:rPr>
                <w:rFonts w:ascii="Times New Roman" w:hAnsi="Times New Roman"/>
                <w:color w:val="000000"/>
                <w:sz w:val="18"/>
                <w:szCs w:val="24"/>
              </w:rPr>
              <w:t>22Y</w:t>
            </w:r>
            <w:r w:rsidRPr="00AC3ACC">
              <w:rPr>
                <w:rFonts w:ascii="Times New Roman" w:hAnsi="Times New Roman"/>
                <w:color w:val="000000"/>
                <w:sz w:val="18"/>
                <w:szCs w:val="24"/>
              </w:rPr>
              <w:t>）</w:t>
            </w:r>
          </w:p>
        </w:tc>
      </w:tr>
      <w:tr w:rsidR="00EC65D4" w:rsidRPr="00AC3ACC" w14:paraId="34373DF2" w14:textId="77777777" w:rsidTr="00C37F7C">
        <w:trPr>
          <w:cantSplit/>
          <w:trHeight w:val="112"/>
          <w:jc w:val="center"/>
        </w:trPr>
        <w:tc>
          <w:tcPr>
            <w:tcW w:w="1618" w:type="dxa"/>
            <w:tcBorders>
              <w:top w:val="single" w:sz="6" w:space="0" w:color="auto"/>
              <w:left w:val="single" w:sz="12" w:space="0" w:color="auto"/>
              <w:bottom w:val="single" w:sz="6" w:space="0" w:color="auto"/>
              <w:right w:val="single" w:sz="6" w:space="0" w:color="auto"/>
            </w:tcBorders>
            <w:vAlign w:val="center"/>
          </w:tcPr>
          <w:p w14:paraId="60966EA1"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1</w:t>
            </w:r>
            <w:r w:rsidRPr="00AC3ACC">
              <w:rPr>
                <w:rFonts w:ascii="Times New Roman" w:hAnsi="Times New Roman"/>
                <w:color w:val="000000"/>
                <w:sz w:val="18"/>
                <w:szCs w:val="24"/>
                <w:vertAlign w:val="superscript"/>
              </w:rPr>
              <w:t>a</w:t>
            </w:r>
          </w:p>
        </w:tc>
        <w:tc>
          <w:tcPr>
            <w:tcW w:w="3045" w:type="dxa"/>
            <w:tcBorders>
              <w:top w:val="single" w:sz="6" w:space="0" w:color="auto"/>
              <w:left w:val="single" w:sz="6" w:space="0" w:color="auto"/>
              <w:bottom w:val="single" w:sz="6" w:space="0" w:color="auto"/>
              <w:right w:val="single" w:sz="6" w:space="0" w:color="auto"/>
            </w:tcBorders>
            <w:vAlign w:val="center"/>
          </w:tcPr>
          <w:p w14:paraId="061EF67A"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1 500</w:t>
            </w:r>
          </w:p>
        </w:tc>
        <w:tc>
          <w:tcPr>
            <w:tcW w:w="1701" w:type="dxa"/>
            <w:tcBorders>
              <w:top w:val="single" w:sz="6" w:space="0" w:color="auto"/>
              <w:left w:val="single" w:sz="6" w:space="0" w:color="auto"/>
              <w:bottom w:val="single" w:sz="6" w:space="0" w:color="auto"/>
              <w:right w:val="single" w:sz="6" w:space="0" w:color="auto"/>
            </w:tcBorders>
            <w:vAlign w:val="center"/>
          </w:tcPr>
          <w:p w14:paraId="6CE24D95"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3 000</w:t>
            </w:r>
          </w:p>
        </w:tc>
        <w:tc>
          <w:tcPr>
            <w:tcW w:w="2690" w:type="dxa"/>
            <w:tcBorders>
              <w:top w:val="single" w:sz="6" w:space="0" w:color="auto"/>
              <w:left w:val="single" w:sz="6" w:space="0" w:color="auto"/>
              <w:bottom w:val="single" w:sz="6" w:space="0" w:color="auto"/>
              <w:right w:val="single" w:sz="12" w:space="0" w:color="auto"/>
            </w:tcBorders>
            <w:vAlign w:val="center"/>
          </w:tcPr>
          <w:p w14:paraId="40C72DDD"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3 300</w:t>
            </w:r>
          </w:p>
        </w:tc>
      </w:tr>
      <w:tr w:rsidR="00EC65D4" w:rsidRPr="00AC3ACC" w14:paraId="31A2A795" w14:textId="77777777" w:rsidTr="00C37F7C">
        <w:trPr>
          <w:cantSplit/>
          <w:trHeight w:val="162"/>
          <w:jc w:val="center"/>
        </w:trPr>
        <w:tc>
          <w:tcPr>
            <w:tcW w:w="1618" w:type="dxa"/>
            <w:tcBorders>
              <w:top w:val="single" w:sz="6" w:space="0" w:color="auto"/>
              <w:left w:val="single" w:sz="12" w:space="0" w:color="auto"/>
              <w:bottom w:val="single" w:sz="6" w:space="0" w:color="auto"/>
              <w:right w:val="single" w:sz="6" w:space="0" w:color="auto"/>
            </w:tcBorders>
            <w:vAlign w:val="center"/>
          </w:tcPr>
          <w:p w14:paraId="46502B67"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2</w:t>
            </w:r>
            <w:r w:rsidRPr="00AC3ACC">
              <w:rPr>
                <w:rFonts w:ascii="Times New Roman" w:hAnsi="Times New Roman"/>
                <w:color w:val="000000"/>
                <w:sz w:val="18"/>
                <w:szCs w:val="24"/>
                <w:vertAlign w:val="superscript"/>
              </w:rPr>
              <w:t>b</w:t>
            </w:r>
          </w:p>
        </w:tc>
        <w:tc>
          <w:tcPr>
            <w:tcW w:w="3045" w:type="dxa"/>
            <w:tcBorders>
              <w:top w:val="single" w:sz="6" w:space="0" w:color="auto"/>
              <w:left w:val="single" w:sz="6" w:space="0" w:color="auto"/>
              <w:bottom w:val="single" w:sz="6" w:space="0" w:color="auto"/>
              <w:right w:val="single" w:sz="6" w:space="0" w:color="auto"/>
            </w:tcBorders>
            <w:vAlign w:val="center"/>
          </w:tcPr>
          <w:p w14:paraId="0C9DFAFE"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1 000</w:t>
            </w:r>
          </w:p>
        </w:tc>
        <w:tc>
          <w:tcPr>
            <w:tcW w:w="1701" w:type="dxa"/>
            <w:tcBorders>
              <w:top w:val="single" w:sz="6" w:space="0" w:color="auto"/>
              <w:left w:val="single" w:sz="6" w:space="0" w:color="auto"/>
              <w:bottom w:val="single" w:sz="6" w:space="0" w:color="auto"/>
              <w:right w:val="single" w:sz="6" w:space="0" w:color="auto"/>
            </w:tcBorders>
            <w:vAlign w:val="center"/>
          </w:tcPr>
          <w:p w14:paraId="23B29D52"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2 000</w:t>
            </w:r>
          </w:p>
        </w:tc>
        <w:tc>
          <w:tcPr>
            <w:tcW w:w="2690" w:type="dxa"/>
            <w:tcBorders>
              <w:top w:val="single" w:sz="6" w:space="0" w:color="auto"/>
              <w:left w:val="single" w:sz="6" w:space="0" w:color="auto"/>
              <w:bottom w:val="single" w:sz="6" w:space="0" w:color="auto"/>
              <w:right w:val="single" w:sz="12" w:space="0" w:color="auto"/>
            </w:tcBorders>
            <w:vAlign w:val="center"/>
          </w:tcPr>
          <w:p w14:paraId="164A0B5D"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2 800</w:t>
            </w:r>
          </w:p>
        </w:tc>
      </w:tr>
      <w:tr w:rsidR="00EC65D4" w:rsidRPr="00AC3ACC" w14:paraId="20FBEF64" w14:textId="77777777" w:rsidTr="00C37F7C">
        <w:trPr>
          <w:cantSplit/>
          <w:trHeight w:val="76"/>
          <w:jc w:val="center"/>
        </w:trPr>
        <w:tc>
          <w:tcPr>
            <w:tcW w:w="1618" w:type="dxa"/>
            <w:tcBorders>
              <w:top w:val="single" w:sz="6" w:space="0" w:color="auto"/>
              <w:left w:val="single" w:sz="12" w:space="0" w:color="auto"/>
              <w:bottom w:val="single" w:sz="6" w:space="0" w:color="auto"/>
              <w:right w:val="single" w:sz="6" w:space="0" w:color="auto"/>
            </w:tcBorders>
            <w:vAlign w:val="center"/>
          </w:tcPr>
          <w:p w14:paraId="4803CCD4"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3</w:t>
            </w:r>
            <w:r w:rsidRPr="00AC3ACC">
              <w:rPr>
                <w:rFonts w:ascii="Times New Roman" w:hAnsi="Times New Roman"/>
                <w:color w:val="000000"/>
                <w:sz w:val="18"/>
                <w:szCs w:val="24"/>
                <w:vertAlign w:val="superscript"/>
              </w:rPr>
              <w:t>c</w:t>
            </w:r>
          </w:p>
        </w:tc>
        <w:tc>
          <w:tcPr>
            <w:tcW w:w="3045" w:type="dxa"/>
            <w:tcBorders>
              <w:top w:val="single" w:sz="6" w:space="0" w:color="auto"/>
              <w:left w:val="single" w:sz="6" w:space="0" w:color="auto"/>
              <w:bottom w:val="single" w:sz="6" w:space="0" w:color="auto"/>
              <w:right w:val="single" w:sz="6" w:space="0" w:color="auto"/>
            </w:tcBorders>
            <w:vAlign w:val="center"/>
          </w:tcPr>
          <w:p w14:paraId="54D5C8B7"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5 00</w:t>
            </w:r>
          </w:p>
        </w:tc>
        <w:tc>
          <w:tcPr>
            <w:tcW w:w="1701" w:type="dxa"/>
            <w:tcBorders>
              <w:top w:val="single" w:sz="6" w:space="0" w:color="auto"/>
              <w:left w:val="single" w:sz="6" w:space="0" w:color="auto"/>
              <w:bottom w:val="single" w:sz="6" w:space="0" w:color="auto"/>
              <w:right w:val="single" w:sz="6" w:space="0" w:color="auto"/>
            </w:tcBorders>
            <w:vAlign w:val="center"/>
          </w:tcPr>
          <w:p w14:paraId="2881FD4F" w14:textId="77777777"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1 000</w:t>
            </w:r>
          </w:p>
        </w:tc>
        <w:tc>
          <w:tcPr>
            <w:tcW w:w="2690" w:type="dxa"/>
            <w:tcBorders>
              <w:top w:val="single" w:sz="6" w:space="0" w:color="auto"/>
              <w:left w:val="single" w:sz="6" w:space="0" w:color="auto"/>
              <w:bottom w:val="single" w:sz="6" w:space="0" w:color="auto"/>
              <w:right w:val="single" w:sz="12" w:space="0" w:color="auto"/>
            </w:tcBorders>
            <w:vAlign w:val="center"/>
          </w:tcPr>
          <w:p w14:paraId="1DDF7799" w14:textId="339D1028" w:rsidR="00EC65D4" w:rsidRPr="00AC3ACC" w:rsidRDefault="00EC65D4" w:rsidP="00C37F7C">
            <w:pPr>
              <w:autoSpaceDN w:val="0"/>
              <w:snapToGrid w:val="0"/>
              <w:spacing w:line="360" w:lineRule="auto"/>
              <w:jc w:val="center"/>
              <w:rPr>
                <w:rFonts w:ascii="Times New Roman" w:hAnsi="Times New Roman"/>
                <w:color w:val="000000"/>
                <w:sz w:val="18"/>
              </w:rPr>
            </w:pPr>
            <w:r w:rsidRPr="00AC3ACC">
              <w:rPr>
                <w:rFonts w:ascii="Times New Roman" w:hAnsi="Times New Roman"/>
                <w:color w:val="000000"/>
                <w:sz w:val="18"/>
                <w:szCs w:val="24"/>
              </w:rPr>
              <w:t xml:space="preserve">2 </w:t>
            </w:r>
            <w:r w:rsidR="007F36BF">
              <w:rPr>
                <w:rFonts w:ascii="Times New Roman" w:hAnsi="Times New Roman"/>
                <w:color w:val="000000"/>
                <w:sz w:val="18"/>
                <w:szCs w:val="24"/>
              </w:rPr>
              <w:t>0</w:t>
            </w:r>
            <w:r w:rsidR="007F36BF" w:rsidRPr="00AC3ACC">
              <w:rPr>
                <w:rFonts w:ascii="Times New Roman" w:hAnsi="Times New Roman"/>
                <w:color w:val="000000"/>
                <w:sz w:val="18"/>
                <w:szCs w:val="24"/>
              </w:rPr>
              <w:t>00</w:t>
            </w:r>
          </w:p>
        </w:tc>
      </w:tr>
      <w:tr w:rsidR="00EC65D4" w:rsidRPr="00AC3ACC" w14:paraId="02F8ED05" w14:textId="77777777" w:rsidTr="00C37F7C">
        <w:trPr>
          <w:cantSplit/>
          <w:trHeight w:val="76"/>
          <w:jc w:val="center"/>
        </w:trPr>
        <w:tc>
          <w:tcPr>
            <w:tcW w:w="9054" w:type="dxa"/>
            <w:gridSpan w:val="4"/>
            <w:tcBorders>
              <w:top w:val="single" w:sz="8" w:space="0" w:color="auto"/>
              <w:left w:val="single" w:sz="12" w:space="0" w:color="auto"/>
              <w:bottom w:val="single" w:sz="12" w:space="0" w:color="auto"/>
              <w:right w:val="single" w:sz="12" w:space="0" w:color="auto"/>
            </w:tcBorders>
            <w:shd w:val="clear" w:color="auto" w:fill="auto"/>
            <w:vAlign w:val="center"/>
          </w:tcPr>
          <w:p w14:paraId="7C1B9BC0" w14:textId="77777777" w:rsidR="00EC65D4" w:rsidRPr="00AC3ACC" w:rsidRDefault="00EC65D4" w:rsidP="00EC65D4">
            <w:pPr>
              <w:pStyle w:val="af8"/>
              <w:tabs>
                <w:tab w:val="left" w:pos="539"/>
              </w:tabs>
              <w:rPr>
                <w:rFonts w:ascii="Times New Roman" w:hAnsi="Times New Roman"/>
              </w:rPr>
            </w:pPr>
            <w:r w:rsidRPr="00AC3ACC">
              <w:rPr>
                <w:rFonts w:ascii="Times New Roman" w:hAnsi="Times New Roman"/>
              </w:rPr>
              <w:t>1</w:t>
            </w:r>
            <w:r w:rsidRPr="00AC3ACC">
              <w:rPr>
                <w:rFonts w:ascii="Times New Roman" w:hAnsi="Times New Roman"/>
              </w:rPr>
              <w:t>为最高压力；</w:t>
            </w:r>
          </w:p>
          <w:p w14:paraId="4A331F71" w14:textId="77777777" w:rsidR="00EC65D4" w:rsidRPr="00AC3ACC" w:rsidRDefault="00EC65D4" w:rsidP="00EC65D4">
            <w:pPr>
              <w:pStyle w:val="af8"/>
              <w:tabs>
                <w:tab w:val="left" w:pos="539"/>
              </w:tabs>
              <w:rPr>
                <w:rFonts w:ascii="Times New Roman" w:hAnsi="Times New Roman"/>
              </w:rPr>
            </w:pPr>
            <w:r w:rsidRPr="00AC3ACC">
              <w:rPr>
                <w:rFonts w:ascii="Times New Roman" w:hAnsi="Times New Roman"/>
              </w:rPr>
              <w:t>2</w:t>
            </w:r>
            <w:r w:rsidRPr="00AC3ACC">
              <w:rPr>
                <w:rFonts w:ascii="Times New Roman" w:hAnsi="Times New Roman"/>
              </w:rPr>
              <w:t>为额定压力；</w:t>
            </w:r>
          </w:p>
          <w:p w14:paraId="264A1449" w14:textId="77777777" w:rsidR="00EC65D4" w:rsidRPr="00AC3ACC" w:rsidRDefault="00EC65D4" w:rsidP="00EC65D4">
            <w:pPr>
              <w:pStyle w:val="af8"/>
              <w:tabs>
                <w:tab w:val="left" w:pos="539"/>
              </w:tabs>
              <w:rPr>
                <w:rFonts w:ascii="Times New Roman" w:hAnsi="Times New Roman"/>
              </w:rPr>
            </w:pPr>
            <w:r w:rsidRPr="00AC3ACC">
              <w:rPr>
                <w:rFonts w:ascii="Times New Roman" w:hAnsi="Times New Roman"/>
              </w:rPr>
              <w:t>3</w:t>
            </w:r>
            <w:r w:rsidRPr="00AC3ACC">
              <w:rPr>
                <w:rFonts w:ascii="Times New Roman" w:hAnsi="Times New Roman"/>
              </w:rPr>
              <w:t>为最低压力。</w:t>
            </w:r>
          </w:p>
        </w:tc>
      </w:tr>
    </w:tbl>
    <w:p w14:paraId="22A98AA5" w14:textId="77777777" w:rsidR="00EC65D4" w:rsidRPr="00AC3ACC" w:rsidRDefault="00EC65D4" w:rsidP="00EC65D4">
      <w:pPr>
        <w:pStyle w:val="afff2"/>
        <w:spacing w:before="156" w:after="156"/>
        <w:rPr>
          <w:rFonts w:ascii="Times New Roman"/>
        </w:rPr>
      </w:pPr>
      <w:r w:rsidRPr="00AC3ACC">
        <w:rPr>
          <w:rFonts w:ascii="Times New Roman"/>
        </w:rPr>
        <w:t>试验负载</w:t>
      </w:r>
    </w:p>
    <w:p w14:paraId="5D38ADC4" w14:textId="77777777" w:rsidR="00EC65D4" w:rsidRPr="00AC3ACC" w:rsidRDefault="00EC65D4" w:rsidP="00EC65D4">
      <w:pPr>
        <w:pStyle w:val="affffa"/>
        <w:ind w:firstLine="420"/>
        <w:rPr>
          <w:rFonts w:ascii="Times New Roman"/>
        </w:rPr>
      </w:pPr>
      <w:r w:rsidRPr="00AC3ACC">
        <w:rPr>
          <w:rFonts w:ascii="Times New Roman"/>
        </w:rPr>
        <w:t>试验所用负载应为</w:t>
      </w:r>
      <w:bookmarkStart w:id="410" w:name="_Hlk101860235"/>
      <w:r w:rsidRPr="00AC3ACC">
        <w:rPr>
          <w:rFonts w:ascii="Times New Roman"/>
        </w:rPr>
        <w:t>IEC 60456-2010</w:t>
      </w:r>
      <w:bookmarkEnd w:id="410"/>
      <w:r w:rsidRPr="00AC3ACC">
        <w:rPr>
          <w:rFonts w:ascii="Times New Roman"/>
        </w:rPr>
        <w:t>中</w:t>
      </w:r>
      <w:r w:rsidRPr="00AC3ACC">
        <w:rPr>
          <w:rFonts w:ascii="Times New Roman"/>
        </w:rPr>
        <w:t>C.1</w:t>
      </w:r>
      <w:r w:rsidRPr="00AC3ACC">
        <w:rPr>
          <w:rFonts w:ascii="Times New Roman"/>
        </w:rPr>
        <w:t>规定的织物。</w:t>
      </w:r>
    </w:p>
    <w:p w14:paraId="626F102B" w14:textId="77777777" w:rsidR="00EC65D4" w:rsidRPr="00AC3ACC" w:rsidRDefault="00EC65D4" w:rsidP="00EC65D4">
      <w:pPr>
        <w:pStyle w:val="afff2"/>
        <w:spacing w:before="156" w:after="156"/>
        <w:rPr>
          <w:rFonts w:ascii="Times New Roman"/>
        </w:rPr>
      </w:pPr>
      <w:r w:rsidRPr="00AC3ACC">
        <w:rPr>
          <w:rFonts w:ascii="Times New Roman"/>
        </w:rPr>
        <w:t>试验系统</w:t>
      </w:r>
    </w:p>
    <w:p w14:paraId="59CC24E6" w14:textId="77777777" w:rsidR="00EC65D4" w:rsidRPr="009C0449" w:rsidRDefault="00EC65D4" w:rsidP="00EC65D4">
      <w:pPr>
        <w:pStyle w:val="affffa"/>
        <w:ind w:firstLine="420"/>
        <w:jc w:val="left"/>
        <w:rPr>
          <w:rFonts w:ascii="Times New Roman"/>
        </w:rPr>
      </w:pPr>
      <w:r w:rsidRPr="00AC3ACC">
        <w:rPr>
          <w:rFonts w:ascii="Times New Roman"/>
        </w:rPr>
        <w:t>试验系统按照图</w:t>
      </w:r>
      <w:r w:rsidRPr="00AC3ACC">
        <w:rPr>
          <w:rFonts w:ascii="Times New Roman"/>
        </w:rPr>
        <w:t>2</w:t>
      </w:r>
      <w:r w:rsidRPr="00AC3ACC">
        <w:rPr>
          <w:rFonts w:ascii="Times New Roman"/>
        </w:rPr>
        <w:t>进行连接。</w:t>
      </w:r>
    </w:p>
    <w:p w14:paraId="07B07F3F" w14:textId="77777777" w:rsidR="00EC65D4" w:rsidRPr="009C0449" w:rsidRDefault="00EC65D4" w:rsidP="00EC65D4">
      <w:pPr>
        <w:pStyle w:val="affffa"/>
        <w:ind w:firstLine="420"/>
        <w:jc w:val="left"/>
        <w:rPr>
          <w:rFonts w:ascii="Times New Roman"/>
        </w:rPr>
      </w:pPr>
    </w:p>
    <w:p w14:paraId="190E58C0" w14:textId="77777777" w:rsidR="00EC65D4" w:rsidRPr="00AC3ACC" w:rsidRDefault="00EC65D4" w:rsidP="00EC65D4">
      <w:pPr>
        <w:pStyle w:val="affffa"/>
        <w:ind w:firstLine="420"/>
        <w:jc w:val="left"/>
        <w:rPr>
          <w:rFonts w:ascii="Times New Roman"/>
        </w:rPr>
      </w:pPr>
      <w:r w:rsidRPr="00AC3ACC">
        <w:rPr>
          <w:rFonts w:ascii="Times New Roman"/>
        </w:rPr>
        <w:drawing>
          <wp:inline distT="0" distB="0" distL="0" distR="0" wp14:anchorId="00DEE11B" wp14:editId="016E8A4D">
            <wp:extent cx="5346700" cy="1907037"/>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57744" cy="1910976"/>
                    </a:xfrm>
                    <a:prstGeom prst="rect">
                      <a:avLst/>
                    </a:prstGeom>
                    <a:noFill/>
                    <a:ln>
                      <a:noFill/>
                    </a:ln>
                  </pic:spPr>
                </pic:pic>
              </a:graphicData>
            </a:graphic>
          </wp:inline>
        </w:drawing>
      </w:r>
    </w:p>
    <w:p w14:paraId="566F6E74" w14:textId="77777777" w:rsidR="00EC65D4" w:rsidRPr="00AC3ACC" w:rsidRDefault="00EC65D4" w:rsidP="00EC65D4">
      <w:pPr>
        <w:widowControl/>
        <w:tabs>
          <w:tab w:val="left" w:pos="0"/>
          <w:tab w:val="center" w:pos="4201"/>
          <w:tab w:val="right" w:leader="dot" w:pos="9298"/>
        </w:tabs>
        <w:autoSpaceDE w:val="0"/>
        <w:autoSpaceDN w:val="0"/>
        <w:adjustRightInd/>
        <w:spacing w:line="240" w:lineRule="auto"/>
        <w:ind w:left="-425"/>
        <w:jc w:val="right"/>
        <w:rPr>
          <w:rFonts w:ascii="Times New Roman" w:hAnsi="Times New Roman"/>
          <w:kern w:val="0"/>
          <w:szCs w:val="20"/>
        </w:rPr>
      </w:pPr>
    </w:p>
    <w:p w14:paraId="0BED3488" w14:textId="77777777" w:rsidR="00EC65D4" w:rsidRPr="00AC3ACC" w:rsidRDefault="00EC65D4" w:rsidP="00EC65D4">
      <w:pPr>
        <w:widowControl/>
        <w:tabs>
          <w:tab w:val="left" w:pos="0"/>
          <w:tab w:val="center" w:pos="4201"/>
          <w:tab w:val="right" w:leader="dot" w:pos="9298"/>
        </w:tabs>
        <w:autoSpaceDE w:val="0"/>
        <w:autoSpaceDN w:val="0"/>
        <w:adjustRightInd/>
        <w:spacing w:line="240" w:lineRule="auto"/>
        <w:ind w:left="-425"/>
        <w:jc w:val="center"/>
        <w:rPr>
          <w:rFonts w:ascii="Times New Roman" w:hAnsi="Times New Roman"/>
          <w:kern w:val="0"/>
          <w:szCs w:val="20"/>
        </w:rPr>
      </w:pPr>
    </w:p>
    <w:p w14:paraId="2604F776" w14:textId="77777777" w:rsidR="00EC65D4" w:rsidRPr="00AC3ACC" w:rsidRDefault="00EC65D4" w:rsidP="00EC65D4">
      <w:pPr>
        <w:widowControl/>
        <w:snapToGrid w:val="0"/>
        <w:spacing w:line="360" w:lineRule="auto"/>
        <w:ind w:firstLineChars="250" w:firstLine="525"/>
        <w:rPr>
          <w:rFonts w:ascii="Times New Roman" w:hAnsi="Times New Roman"/>
          <w:color w:val="000000"/>
          <w:kern w:val="0"/>
        </w:rPr>
      </w:pPr>
      <w:r w:rsidRPr="00AC3ACC">
        <w:rPr>
          <w:rFonts w:ascii="Times New Roman" w:hAnsi="Times New Roman"/>
          <w:color w:val="000000"/>
          <w:kern w:val="0"/>
        </w:rPr>
        <w:t>标引序号说明：</w:t>
      </w:r>
    </w:p>
    <w:p w14:paraId="27962A3B" w14:textId="77777777" w:rsidR="00EC65D4" w:rsidRPr="00AC3ACC" w:rsidRDefault="00EC65D4" w:rsidP="00EC65D4">
      <w:pPr>
        <w:widowControl/>
        <w:snapToGrid w:val="0"/>
        <w:spacing w:line="360" w:lineRule="auto"/>
        <w:ind w:leftChars="67" w:left="141" w:firstLineChars="250" w:firstLine="525"/>
        <w:rPr>
          <w:rFonts w:ascii="Times New Roman" w:hAnsi="Times New Roman"/>
          <w:color w:val="000000"/>
          <w:kern w:val="0"/>
        </w:rPr>
      </w:pPr>
      <w:r w:rsidRPr="00AC3ACC">
        <w:rPr>
          <w:rFonts w:ascii="Times New Roman" w:hAnsi="Times New Roman"/>
          <w:color w:val="000000"/>
          <w:kern w:val="0"/>
        </w:rPr>
        <w:t>1——</w:t>
      </w:r>
      <w:r w:rsidRPr="00AC3ACC">
        <w:rPr>
          <w:rFonts w:ascii="Times New Roman" w:hAnsi="Times New Roman"/>
          <w:color w:val="000000"/>
          <w:kern w:val="0"/>
        </w:rPr>
        <w:t>气源；</w:t>
      </w:r>
    </w:p>
    <w:p w14:paraId="46DEF465" w14:textId="77777777" w:rsidR="00EC65D4" w:rsidRPr="00AC3ACC" w:rsidRDefault="00EC65D4" w:rsidP="00EC65D4">
      <w:pPr>
        <w:widowControl/>
        <w:snapToGrid w:val="0"/>
        <w:spacing w:line="360" w:lineRule="auto"/>
        <w:ind w:leftChars="67" w:left="141" w:firstLineChars="250" w:firstLine="525"/>
        <w:rPr>
          <w:rFonts w:ascii="Times New Roman" w:hAnsi="Times New Roman"/>
          <w:color w:val="000000"/>
          <w:kern w:val="0"/>
        </w:rPr>
      </w:pPr>
      <w:r w:rsidRPr="00AC3ACC">
        <w:rPr>
          <w:rFonts w:ascii="Times New Roman" w:hAnsi="Times New Roman"/>
          <w:color w:val="000000"/>
          <w:kern w:val="0"/>
        </w:rPr>
        <w:t>2——</w:t>
      </w:r>
      <w:r w:rsidRPr="00AC3ACC">
        <w:rPr>
          <w:rFonts w:ascii="Times New Roman" w:hAnsi="Times New Roman"/>
          <w:color w:val="000000"/>
          <w:kern w:val="0"/>
        </w:rPr>
        <w:t>燃气阀；</w:t>
      </w:r>
    </w:p>
    <w:p w14:paraId="7252B429" w14:textId="77777777" w:rsidR="00EC65D4" w:rsidRPr="00AC3ACC" w:rsidRDefault="00EC65D4" w:rsidP="00EC65D4">
      <w:pPr>
        <w:widowControl/>
        <w:snapToGrid w:val="0"/>
        <w:spacing w:line="360" w:lineRule="auto"/>
        <w:ind w:leftChars="67" w:left="141" w:firstLineChars="250" w:firstLine="525"/>
        <w:rPr>
          <w:rFonts w:ascii="Times New Roman" w:hAnsi="Times New Roman"/>
          <w:color w:val="000000"/>
          <w:kern w:val="0"/>
        </w:rPr>
      </w:pPr>
      <w:r w:rsidRPr="00AC3ACC">
        <w:rPr>
          <w:rFonts w:ascii="Times New Roman" w:hAnsi="Times New Roman"/>
          <w:color w:val="000000"/>
          <w:kern w:val="0"/>
        </w:rPr>
        <w:t>3——</w:t>
      </w:r>
      <w:r w:rsidRPr="00AC3ACC">
        <w:rPr>
          <w:rFonts w:ascii="Times New Roman" w:hAnsi="Times New Roman"/>
          <w:color w:val="000000"/>
          <w:kern w:val="0"/>
        </w:rPr>
        <w:t>调压器；</w:t>
      </w:r>
    </w:p>
    <w:p w14:paraId="69D67131" w14:textId="77777777" w:rsidR="00EC65D4" w:rsidRPr="00AC3ACC" w:rsidRDefault="00EC65D4" w:rsidP="00EC65D4">
      <w:pPr>
        <w:widowControl/>
        <w:snapToGrid w:val="0"/>
        <w:spacing w:line="360" w:lineRule="auto"/>
        <w:ind w:leftChars="67" w:left="141" w:firstLineChars="250" w:firstLine="525"/>
        <w:rPr>
          <w:rFonts w:ascii="Times New Roman" w:hAnsi="Times New Roman"/>
          <w:color w:val="000000"/>
          <w:kern w:val="0"/>
        </w:rPr>
      </w:pPr>
      <w:r w:rsidRPr="00AC3ACC">
        <w:rPr>
          <w:rFonts w:ascii="Times New Roman" w:hAnsi="Times New Roman"/>
          <w:color w:val="000000"/>
          <w:kern w:val="0"/>
        </w:rPr>
        <w:t>4——</w:t>
      </w:r>
      <w:r w:rsidRPr="00AC3ACC">
        <w:rPr>
          <w:rFonts w:ascii="Times New Roman" w:hAnsi="Times New Roman"/>
          <w:color w:val="000000"/>
          <w:kern w:val="0"/>
        </w:rPr>
        <w:t>流量计；</w:t>
      </w:r>
    </w:p>
    <w:p w14:paraId="62C15F02" w14:textId="77777777" w:rsidR="00EC65D4" w:rsidRPr="00AC3ACC" w:rsidRDefault="00EC65D4" w:rsidP="00EC65D4">
      <w:pPr>
        <w:widowControl/>
        <w:snapToGrid w:val="0"/>
        <w:spacing w:line="360" w:lineRule="auto"/>
        <w:ind w:leftChars="67" w:left="141" w:firstLineChars="250" w:firstLine="525"/>
        <w:rPr>
          <w:rFonts w:ascii="Times New Roman" w:hAnsi="Times New Roman"/>
          <w:color w:val="000000"/>
          <w:kern w:val="0"/>
        </w:rPr>
      </w:pPr>
      <w:r w:rsidRPr="00AC3ACC">
        <w:rPr>
          <w:rFonts w:ascii="Times New Roman" w:hAnsi="Times New Roman"/>
          <w:color w:val="000000"/>
          <w:kern w:val="0"/>
        </w:rPr>
        <w:t>5——</w:t>
      </w:r>
      <w:r w:rsidRPr="009C0449">
        <w:rPr>
          <w:rFonts w:ascii="Times New Roman" w:hAnsi="Times New Roman"/>
          <w:color w:val="000000"/>
          <w:kern w:val="0"/>
        </w:rPr>
        <w:t>干衣机压力计</w:t>
      </w:r>
      <w:r w:rsidRPr="00AC3ACC">
        <w:rPr>
          <w:rFonts w:ascii="Times New Roman" w:hAnsi="Times New Roman"/>
          <w:color w:val="000000"/>
          <w:kern w:val="0"/>
        </w:rPr>
        <w:t>；</w:t>
      </w:r>
    </w:p>
    <w:p w14:paraId="2F66B362" w14:textId="77777777" w:rsidR="00EC65D4" w:rsidRPr="00AC3ACC" w:rsidRDefault="00EC65D4" w:rsidP="00EC65D4">
      <w:pPr>
        <w:widowControl/>
        <w:snapToGrid w:val="0"/>
        <w:spacing w:line="360" w:lineRule="auto"/>
        <w:ind w:leftChars="67" w:left="141" w:firstLineChars="250" w:firstLine="525"/>
        <w:jc w:val="left"/>
        <w:rPr>
          <w:rFonts w:ascii="Times New Roman" w:hAnsi="Times New Roman"/>
          <w:color w:val="000000"/>
          <w:kern w:val="0"/>
        </w:rPr>
      </w:pPr>
      <w:r w:rsidRPr="00AC3ACC">
        <w:rPr>
          <w:rFonts w:ascii="Times New Roman" w:hAnsi="Times New Roman"/>
          <w:color w:val="000000"/>
          <w:kern w:val="0"/>
        </w:rPr>
        <w:t>6——</w:t>
      </w:r>
      <w:proofErr w:type="gramStart"/>
      <w:r w:rsidRPr="00260A4F">
        <w:rPr>
          <w:rFonts w:ascii="Times New Roman" w:hAnsi="Times New Roman" w:hint="eastAsia"/>
          <w:color w:val="000000"/>
          <w:kern w:val="0"/>
        </w:rPr>
        <w:t>测压力用</w:t>
      </w:r>
      <w:proofErr w:type="gramEnd"/>
      <w:r w:rsidRPr="00260A4F">
        <w:rPr>
          <w:rFonts w:ascii="Times New Roman" w:hAnsi="Times New Roman" w:hint="eastAsia"/>
          <w:color w:val="000000"/>
          <w:kern w:val="0"/>
        </w:rPr>
        <w:t>三通</w:t>
      </w:r>
      <w:r w:rsidRPr="001068A3">
        <w:rPr>
          <w:rFonts w:ascii="Times New Roman" w:hAnsi="Times New Roman"/>
          <w:color w:val="000000"/>
          <w:kern w:val="0"/>
        </w:rPr>
        <w:t>；</w:t>
      </w:r>
    </w:p>
    <w:p w14:paraId="11FC8069" w14:textId="77777777" w:rsidR="00EC65D4" w:rsidRPr="00AC3ACC" w:rsidRDefault="00EC65D4" w:rsidP="00EC65D4">
      <w:pPr>
        <w:widowControl/>
        <w:snapToGrid w:val="0"/>
        <w:spacing w:line="360" w:lineRule="auto"/>
        <w:ind w:leftChars="67" w:left="141" w:firstLineChars="250" w:firstLine="525"/>
        <w:rPr>
          <w:rFonts w:ascii="Times New Roman" w:hAnsi="Times New Roman"/>
          <w:color w:val="000000"/>
          <w:kern w:val="0"/>
        </w:rPr>
      </w:pPr>
      <w:r w:rsidRPr="00AC3ACC">
        <w:rPr>
          <w:rFonts w:ascii="Times New Roman" w:hAnsi="Times New Roman"/>
          <w:color w:val="000000"/>
          <w:kern w:val="0"/>
        </w:rPr>
        <w:t>7——</w:t>
      </w:r>
      <w:r w:rsidRPr="00AC3ACC">
        <w:rPr>
          <w:rFonts w:ascii="Times New Roman" w:hAnsi="Times New Roman"/>
          <w:color w:val="000000"/>
          <w:kern w:val="0"/>
        </w:rPr>
        <w:t>干衣机；</w:t>
      </w:r>
    </w:p>
    <w:p w14:paraId="1ED6EC67" w14:textId="77777777" w:rsidR="00EC65D4" w:rsidRPr="00AC3ACC" w:rsidRDefault="00EC65D4" w:rsidP="00EC65D4">
      <w:pPr>
        <w:widowControl/>
        <w:snapToGrid w:val="0"/>
        <w:spacing w:line="360" w:lineRule="auto"/>
        <w:ind w:leftChars="67" w:left="141" w:firstLineChars="250" w:firstLine="525"/>
      </w:pPr>
      <w:r w:rsidRPr="00AC3ACC">
        <w:rPr>
          <w:rFonts w:ascii="Times New Roman" w:hAnsi="Times New Roman"/>
          <w:color w:val="000000"/>
          <w:kern w:val="0"/>
        </w:rPr>
        <w:t>8——</w:t>
      </w:r>
      <w:r w:rsidRPr="00AC3ACC">
        <w:rPr>
          <w:rFonts w:ascii="Times New Roman" w:hAnsi="Times New Roman"/>
          <w:color w:val="000000"/>
          <w:kern w:val="0"/>
        </w:rPr>
        <w:t>排气管</w:t>
      </w:r>
    </w:p>
    <w:p w14:paraId="3637DDFF" w14:textId="77777777" w:rsidR="00EC65D4" w:rsidRPr="00AC3ACC" w:rsidRDefault="00EC65D4" w:rsidP="00EC65D4">
      <w:pPr>
        <w:pStyle w:val="aff1"/>
        <w:spacing w:before="156" w:after="156"/>
        <w:ind w:left="3261"/>
        <w:jc w:val="both"/>
        <w:rPr>
          <w:rFonts w:ascii="Times New Roman"/>
        </w:rPr>
      </w:pPr>
      <w:r w:rsidRPr="00AC3ACC">
        <w:rPr>
          <w:rFonts w:ascii="Times New Roman"/>
        </w:rPr>
        <w:t>试验系统示意图</w:t>
      </w:r>
    </w:p>
    <w:p w14:paraId="184C4A6B" w14:textId="77777777" w:rsidR="00EC65D4" w:rsidRPr="00AC3ACC" w:rsidRDefault="00EC65D4" w:rsidP="00EC65D4">
      <w:pPr>
        <w:pStyle w:val="afff2"/>
        <w:spacing w:before="156" w:after="156"/>
        <w:rPr>
          <w:rFonts w:ascii="Times New Roman"/>
        </w:rPr>
      </w:pPr>
      <w:r w:rsidRPr="00AC3ACC">
        <w:rPr>
          <w:rFonts w:ascii="Times New Roman"/>
        </w:rPr>
        <w:t>试验用仪器</w:t>
      </w:r>
      <w:r>
        <w:rPr>
          <w:rFonts w:ascii="Times New Roman" w:hint="eastAsia"/>
        </w:rPr>
        <w:t>仪表</w:t>
      </w:r>
    </w:p>
    <w:p w14:paraId="41CFA8FD" w14:textId="77777777" w:rsidR="00EC65D4" w:rsidRPr="00AC3ACC" w:rsidRDefault="00EC65D4" w:rsidP="00A46F1C">
      <w:pPr>
        <w:widowControl/>
        <w:adjustRightInd/>
        <w:spacing w:beforeLines="50" w:before="156" w:afterLines="50" w:after="156" w:line="240" w:lineRule="auto"/>
        <w:ind w:firstLineChars="200" w:firstLine="420"/>
        <w:jc w:val="left"/>
        <w:outlineLvl w:val="2"/>
        <w:rPr>
          <w:rFonts w:ascii="Times New Roman" w:hAnsi="Times New Roman"/>
          <w:kern w:val="0"/>
        </w:rPr>
      </w:pPr>
      <w:r w:rsidRPr="00AC3ACC">
        <w:rPr>
          <w:rFonts w:ascii="Times New Roman" w:hAnsi="Times New Roman"/>
          <w:kern w:val="0"/>
        </w:rPr>
        <w:t>主要检测仪器仪表见表</w:t>
      </w:r>
      <w:r w:rsidRPr="00AC3ACC">
        <w:rPr>
          <w:rFonts w:ascii="Times New Roman" w:hAnsi="Times New Roman"/>
          <w:kern w:val="0"/>
        </w:rPr>
        <w:t>4</w:t>
      </w:r>
      <w:r w:rsidRPr="00AC3ACC">
        <w:rPr>
          <w:rFonts w:ascii="Times New Roman" w:hAnsi="Times New Roman"/>
          <w:kern w:val="0"/>
        </w:rPr>
        <w:t>。</w:t>
      </w:r>
    </w:p>
    <w:p w14:paraId="5692BBA3" w14:textId="77777777" w:rsidR="00EC65D4" w:rsidRPr="00AC3ACC" w:rsidRDefault="00EC65D4" w:rsidP="00A46F1C">
      <w:pPr>
        <w:widowControl/>
        <w:adjustRightInd/>
        <w:spacing w:beforeLines="50" w:before="156" w:afterLines="50" w:after="156" w:line="240" w:lineRule="auto"/>
        <w:jc w:val="left"/>
        <w:outlineLvl w:val="2"/>
        <w:rPr>
          <w:rFonts w:ascii="Times New Roman" w:hAnsi="Times New Roman"/>
          <w:kern w:val="0"/>
        </w:rPr>
      </w:pPr>
    </w:p>
    <w:p w14:paraId="5635523A" w14:textId="77777777" w:rsidR="00EC65D4" w:rsidRPr="00AC3ACC" w:rsidRDefault="00EC65D4" w:rsidP="00EC65D4">
      <w:pPr>
        <w:pStyle w:val="aff6"/>
        <w:spacing w:before="156" w:after="156"/>
        <w:rPr>
          <w:rFonts w:ascii="Times New Roman"/>
        </w:rPr>
      </w:pPr>
      <w:r w:rsidRPr="00AC3ACC">
        <w:rPr>
          <w:rFonts w:ascii="Times New Roman"/>
        </w:rPr>
        <w:t>检测仪器仪表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660"/>
        <w:gridCol w:w="2009"/>
        <w:gridCol w:w="2094"/>
        <w:gridCol w:w="1585"/>
      </w:tblGrid>
      <w:tr w:rsidR="00EC65D4" w:rsidRPr="00AC3ACC" w14:paraId="62078CC9" w14:textId="77777777" w:rsidTr="00C37F7C">
        <w:tc>
          <w:tcPr>
            <w:tcW w:w="3656" w:type="dxa"/>
            <w:gridSpan w:val="2"/>
            <w:vAlign w:val="center"/>
          </w:tcPr>
          <w:p w14:paraId="56A0582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bookmarkStart w:id="411" w:name="_Toc434902527"/>
            <w:bookmarkStart w:id="412" w:name="_Toc434902529"/>
            <w:r w:rsidRPr="00AC3ACC">
              <w:rPr>
                <w:rFonts w:ascii="Times New Roman" w:hAnsi="Times New Roman"/>
                <w:kern w:val="0"/>
                <w:sz w:val="18"/>
                <w:szCs w:val="18"/>
              </w:rPr>
              <w:t>试验项目</w:t>
            </w:r>
          </w:p>
        </w:tc>
        <w:tc>
          <w:tcPr>
            <w:tcW w:w="2009" w:type="dxa"/>
            <w:vAlign w:val="center"/>
          </w:tcPr>
          <w:p w14:paraId="6061DAC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仪器仪表示例</w:t>
            </w:r>
          </w:p>
        </w:tc>
        <w:tc>
          <w:tcPr>
            <w:tcW w:w="2094" w:type="dxa"/>
            <w:vAlign w:val="center"/>
          </w:tcPr>
          <w:p w14:paraId="2512061E"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范围</w:t>
            </w:r>
          </w:p>
        </w:tc>
        <w:tc>
          <w:tcPr>
            <w:tcW w:w="1585" w:type="dxa"/>
            <w:vAlign w:val="center"/>
          </w:tcPr>
          <w:p w14:paraId="3F8164D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精度等级</w:t>
            </w:r>
            <w:r w:rsidRPr="00AC3ACC">
              <w:rPr>
                <w:rFonts w:ascii="Times New Roman" w:hAnsi="Times New Roman"/>
                <w:kern w:val="0"/>
                <w:sz w:val="18"/>
                <w:szCs w:val="18"/>
              </w:rPr>
              <w:t>/</w:t>
            </w:r>
            <w:r w:rsidRPr="00AC3ACC">
              <w:rPr>
                <w:rFonts w:ascii="Times New Roman" w:hAnsi="Times New Roman"/>
                <w:kern w:val="0"/>
                <w:sz w:val="18"/>
                <w:szCs w:val="18"/>
              </w:rPr>
              <w:t>分度值</w:t>
            </w:r>
          </w:p>
        </w:tc>
      </w:tr>
      <w:tr w:rsidR="00EC65D4" w:rsidRPr="00AC3ACC" w14:paraId="68807AE3" w14:textId="77777777" w:rsidTr="00C37F7C">
        <w:tc>
          <w:tcPr>
            <w:tcW w:w="3656" w:type="dxa"/>
            <w:gridSpan w:val="2"/>
            <w:vAlign w:val="center"/>
          </w:tcPr>
          <w:p w14:paraId="56B0E9B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相对湿度</w:t>
            </w:r>
          </w:p>
        </w:tc>
        <w:tc>
          <w:tcPr>
            <w:tcW w:w="2009" w:type="dxa"/>
            <w:vAlign w:val="center"/>
          </w:tcPr>
          <w:p w14:paraId="5C01E9A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湿度计</w:t>
            </w:r>
          </w:p>
        </w:tc>
        <w:tc>
          <w:tcPr>
            <w:tcW w:w="2094" w:type="dxa"/>
            <w:vAlign w:val="center"/>
          </w:tcPr>
          <w:p w14:paraId="506D173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100%</w:t>
            </w:r>
          </w:p>
        </w:tc>
        <w:tc>
          <w:tcPr>
            <w:tcW w:w="1585" w:type="dxa"/>
            <w:vAlign w:val="center"/>
          </w:tcPr>
          <w:p w14:paraId="04205C4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1%</w:t>
            </w:r>
          </w:p>
        </w:tc>
      </w:tr>
      <w:tr w:rsidR="00EC65D4" w:rsidRPr="00AC3ACC" w14:paraId="7D9A14C6" w14:textId="77777777" w:rsidTr="00C37F7C">
        <w:tc>
          <w:tcPr>
            <w:tcW w:w="996" w:type="dxa"/>
            <w:vMerge w:val="restart"/>
            <w:vAlign w:val="center"/>
          </w:tcPr>
          <w:p w14:paraId="23F73CA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温度</w:t>
            </w:r>
          </w:p>
        </w:tc>
        <w:tc>
          <w:tcPr>
            <w:tcW w:w="2660" w:type="dxa"/>
            <w:vAlign w:val="center"/>
          </w:tcPr>
          <w:p w14:paraId="5EDF3CA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环境温度</w:t>
            </w:r>
          </w:p>
        </w:tc>
        <w:tc>
          <w:tcPr>
            <w:tcW w:w="2009" w:type="dxa"/>
            <w:vAlign w:val="center"/>
          </w:tcPr>
          <w:p w14:paraId="3527501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温度计</w:t>
            </w:r>
          </w:p>
        </w:tc>
        <w:tc>
          <w:tcPr>
            <w:tcW w:w="2094" w:type="dxa"/>
            <w:vAlign w:val="center"/>
          </w:tcPr>
          <w:p w14:paraId="4037CE9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50 ℃</w:t>
            </w:r>
          </w:p>
        </w:tc>
        <w:tc>
          <w:tcPr>
            <w:tcW w:w="1585" w:type="dxa"/>
            <w:vAlign w:val="center"/>
          </w:tcPr>
          <w:p w14:paraId="37FCF04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0.2℃</w:t>
            </w:r>
          </w:p>
        </w:tc>
      </w:tr>
      <w:tr w:rsidR="00EC65D4" w:rsidRPr="00AC3ACC" w14:paraId="2A1210B7" w14:textId="77777777" w:rsidTr="00C37F7C">
        <w:tc>
          <w:tcPr>
            <w:tcW w:w="996" w:type="dxa"/>
            <w:vMerge/>
            <w:vAlign w:val="center"/>
          </w:tcPr>
          <w:p w14:paraId="1B1BF95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1B39AA4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燃气温度</w:t>
            </w:r>
          </w:p>
        </w:tc>
        <w:tc>
          <w:tcPr>
            <w:tcW w:w="2009" w:type="dxa"/>
            <w:vAlign w:val="center"/>
          </w:tcPr>
          <w:p w14:paraId="0E45D1DE"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水银温度计</w:t>
            </w:r>
          </w:p>
        </w:tc>
        <w:tc>
          <w:tcPr>
            <w:tcW w:w="2094" w:type="dxa"/>
            <w:vAlign w:val="center"/>
          </w:tcPr>
          <w:p w14:paraId="2790D8F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50 ℃</w:t>
            </w:r>
          </w:p>
        </w:tc>
        <w:tc>
          <w:tcPr>
            <w:tcW w:w="1585" w:type="dxa"/>
            <w:vAlign w:val="center"/>
          </w:tcPr>
          <w:p w14:paraId="7AE1233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0.2℃</w:t>
            </w:r>
          </w:p>
        </w:tc>
      </w:tr>
      <w:tr w:rsidR="00EC65D4" w:rsidRPr="00AC3ACC" w14:paraId="773AB548" w14:textId="77777777" w:rsidTr="00C37F7C">
        <w:tc>
          <w:tcPr>
            <w:tcW w:w="996" w:type="dxa"/>
            <w:vMerge/>
            <w:vAlign w:val="center"/>
          </w:tcPr>
          <w:p w14:paraId="1217F47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3C09D3E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排湿温度</w:t>
            </w:r>
          </w:p>
        </w:tc>
        <w:tc>
          <w:tcPr>
            <w:tcW w:w="2009" w:type="dxa"/>
            <w:vAlign w:val="center"/>
          </w:tcPr>
          <w:p w14:paraId="6013A6A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热电偶温度计</w:t>
            </w:r>
          </w:p>
        </w:tc>
        <w:tc>
          <w:tcPr>
            <w:tcW w:w="2094" w:type="dxa"/>
            <w:vAlign w:val="center"/>
          </w:tcPr>
          <w:p w14:paraId="6CEE1F8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300 ℃</w:t>
            </w:r>
          </w:p>
        </w:tc>
        <w:tc>
          <w:tcPr>
            <w:tcW w:w="1585" w:type="dxa"/>
            <w:vAlign w:val="center"/>
          </w:tcPr>
          <w:p w14:paraId="063D42DC" w14:textId="77777777" w:rsidR="00EC65D4" w:rsidRPr="00AC3ACC" w:rsidRDefault="00EC65D4" w:rsidP="00C37F7C">
            <w:pPr>
              <w:adjustRightInd/>
              <w:spacing w:line="240" w:lineRule="auto"/>
              <w:jc w:val="center"/>
              <w:rPr>
                <w:rFonts w:ascii="Times New Roman" w:hAnsi="Times New Roman"/>
                <w:sz w:val="18"/>
                <w:szCs w:val="18"/>
              </w:rPr>
            </w:pPr>
            <w:r w:rsidRPr="00AC3ACC">
              <w:rPr>
                <w:rFonts w:ascii="Times New Roman" w:hAnsi="Times New Roman"/>
                <w:kern w:val="0"/>
                <w:sz w:val="18"/>
                <w:szCs w:val="18"/>
              </w:rPr>
              <w:t>2 ℃</w:t>
            </w:r>
          </w:p>
        </w:tc>
      </w:tr>
      <w:tr w:rsidR="00EC65D4" w:rsidRPr="00AC3ACC" w14:paraId="042A92B1" w14:textId="77777777" w:rsidTr="00C37F7C">
        <w:tc>
          <w:tcPr>
            <w:tcW w:w="996" w:type="dxa"/>
            <w:vMerge/>
            <w:vAlign w:val="center"/>
          </w:tcPr>
          <w:p w14:paraId="22497050" w14:textId="77777777" w:rsidR="00EC65D4" w:rsidRPr="00AC3ACC" w:rsidRDefault="00EC65D4" w:rsidP="00C37F7C">
            <w:pPr>
              <w:widowControl/>
              <w:tabs>
                <w:tab w:val="center" w:pos="4201"/>
                <w:tab w:val="right" w:leader="dot" w:pos="9298"/>
              </w:tabs>
              <w:autoSpaceDE w:val="0"/>
              <w:autoSpaceDN w:val="0"/>
              <w:adjustRightInd/>
              <w:spacing w:line="240" w:lineRule="auto"/>
              <w:ind w:firstLineChars="200" w:firstLine="360"/>
              <w:jc w:val="center"/>
              <w:rPr>
                <w:rFonts w:ascii="Times New Roman" w:hAnsi="Times New Roman"/>
                <w:kern w:val="0"/>
                <w:sz w:val="18"/>
                <w:szCs w:val="18"/>
              </w:rPr>
            </w:pPr>
          </w:p>
        </w:tc>
        <w:tc>
          <w:tcPr>
            <w:tcW w:w="2660" w:type="dxa"/>
            <w:vAlign w:val="center"/>
          </w:tcPr>
          <w:p w14:paraId="766668E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表面温度</w:t>
            </w:r>
          </w:p>
        </w:tc>
        <w:tc>
          <w:tcPr>
            <w:tcW w:w="2009" w:type="dxa"/>
            <w:vAlign w:val="center"/>
          </w:tcPr>
          <w:p w14:paraId="51D45152" w14:textId="77777777" w:rsidR="00EC65D4" w:rsidRPr="00AC3ACC" w:rsidRDefault="00EC65D4" w:rsidP="00C37F7C">
            <w:pPr>
              <w:autoSpaceDE w:val="0"/>
              <w:autoSpaceDN w:val="0"/>
              <w:spacing w:line="240" w:lineRule="auto"/>
              <w:jc w:val="center"/>
              <w:rPr>
                <w:rFonts w:ascii="Times New Roman" w:hAnsi="Times New Roman"/>
                <w:kern w:val="0"/>
                <w:sz w:val="18"/>
                <w:szCs w:val="18"/>
              </w:rPr>
            </w:pPr>
            <w:r w:rsidRPr="00AC3ACC">
              <w:rPr>
                <w:rFonts w:ascii="Times New Roman" w:hAnsi="Times New Roman"/>
                <w:kern w:val="0"/>
                <w:sz w:val="18"/>
                <w:szCs w:val="18"/>
              </w:rPr>
              <w:t>热电温度计或</w:t>
            </w:r>
          </w:p>
          <w:p w14:paraId="59408F2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热电偶温度计</w:t>
            </w:r>
          </w:p>
        </w:tc>
        <w:tc>
          <w:tcPr>
            <w:tcW w:w="2094" w:type="dxa"/>
            <w:vAlign w:val="center"/>
          </w:tcPr>
          <w:p w14:paraId="1CBFC4C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300 ℃</w:t>
            </w:r>
          </w:p>
        </w:tc>
        <w:tc>
          <w:tcPr>
            <w:tcW w:w="1585" w:type="dxa"/>
            <w:vAlign w:val="center"/>
          </w:tcPr>
          <w:p w14:paraId="03EBB27A" w14:textId="77777777" w:rsidR="00EC65D4" w:rsidRPr="00AC3ACC" w:rsidRDefault="00EC65D4" w:rsidP="00C37F7C">
            <w:pPr>
              <w:adjustRightInd/>
              <w:spacing w:line="240" w:lineRule="auto"/>
              <w:jc w:val="center"/>
              <w:rPr>
                <w:rFonts w:ascii="Times New Roman" w:hAnsi="Times New Roman"/>
                <w:sz w:val="18"/>
                <w:szCs w:val="18"/>
              </w:rPr>
            </w:pPr>
            <w:r w:rsidRPr="00AC3ACC">
              <w:rPr>
                <w:rFonts w:ascii="Times New Roman" w:hAnsi="Times New Roman"/>
                <w:kern w:val="0"/>
                <w:sz w:val="18"/>
                <w:szCs w:val="18"/>
              </w:rPr>
              <w:t>2 ℃</w:t>
            </w:r>
          </w:p>
        </w:tc>
      </w:tr>
      <w:tr w:rsidR="00EC65D4" w:rsidRPr="00AC3ACC" w14:paraId="388A7AB1" w14:textId="77777777" w:rsidTr="00C37F7C">
        <w:tc>
          <w:tcPr>
            <w:tcW w:w="996" w:type="dxa"/>
            <w:vMerge w:val="restart"/>
            <w:vAlign w:val="center"/>
          </w:tcPr>
          <w:p w14:paraId="704A55C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压力</w:t>
            </w:r>
          </w:p>
        </w:tc>
        <w:tc>
          <w:tcPr>
            <w:tcW w:w="2660" w:type="dxa"/>
            <w:vAlign w:val="center"/>
          </w:tcPr>
          <w:p w14:paraId="6EC8DBE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大气压力</w:t>
            </w:r>
          </w:p>
        </w:tc>
        <w:tc>
          <w:tcPr>
            <w:tcW w:w="2009" w:type="dxa"/>
            <w:vAlign w:val="center"/>
          </w:tcPr>
          <w:p w14:paraId="2AA9F50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定槽式水银压力计</w:t>
            </w:r>
          </w:p>
          <w:p w14:paraId="5529F6F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空盒压力计</w:t>
            </w:r>
          </w:p>
        </w:tc>
        <w:tc>
          <w:tcPr>
            <w:tcW w:w="2094" w:type="dxa"/>
            <w:vAlign w:val="center"/>
          </w:tcPr>
          <w:p w14:paraId="45F4516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81 kPa</w:t>
            </w:r>
            <w:r w:rsidRPr="00AC3ACC">
              <w:rPr>
                <w:rFonts w:ascii="Times New Roman" w:hAnsi="Times New Roman"/>
                <w:kern w:val="0"/>
                <w:sz w:val="18"/>
                <w:szCs w:val="18"/>
              </w:rPr>
              <w:t>～</w:t>
            </w:r>
            <w:r w:rsidRPr="00AC3ACC">
              <w:rPr>
                <w:rFonts w:ascii="Times New Roman" w:hAnsi="Times New Roman"/>
                <w:kern w:val="0"/>
                <w:sz w:val="18"/>
                <w:szCs w:val="18"/>
              </w:rPr>
              <w:t>107 kPa</w:t>
            </w:r>
          </w:p>
        </w:tc>
        <w:tc>
          <w:tcPr>
            <w:tcW w:w="1585" w:type="dxa"/>
            <w:vAlign w:val="center"/>
          </w:tcPr>
          <w:p w14:paraId="48E29C14" w14:textId="77777777" w:rsidR="00EC65D4" w:rsidRPr="00AC3ACC" w:rsidRDefault="00EC65D4" w:rsidP="00C37F7C">
            <w:pPr>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0.1 kPa</w:t>
            </w:r>
          </w:p>
        </w:tc>
      </w:tr>
      <w:tr w:rsidR="00EC65D4" w:rsidRPr="00AC3ACC" w14:paraId="02890C4F" w14:textId="77777777" w:rsidTr="00C37F7C">
        <w:tc>
          <w:tcPr>
            <w:tcW w:w="996" w:type="dxa"/>
            <w:vMerge/>
            <w:vAlign w:val="center"/>
          </w:tcPr>
          <w:p w14:paraId="3391A07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74C57F4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燃气压力</w:t>
            </w:r>
          </w:p>
        </w:tc>
        <w:tc>
          <w:tcPr>
            <w:tcW w:w="2009" w:type="dxa"/>
            <w:vAlign w:val="center"/>
          </w:tcPr>
          <w:p w14:paraId="57B060F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U</w:t>
            </w:r>
            <w:r w:rsidRPr="00AC3ACC">
              <w:rPr>
                <w:rFonts w:ascii="Times New Roman" w:hAnsi="Times New Roman"/>
                <w:kern w:val="0"/>
                <w:sz w:val="18"/>
                <w:szCs w:val="18"/>
              </w:rPr>
              <w:t>型压力计或压力表</w:t>
            </w:r>
          </w:p>
        </w:tc>
        <w:tc>
          <w:tcPr>
            <w:tcW w:w="2094" w:type="dxa"/>
            <w:vAlign w:val="center"/>
          </w:tcPr>
          <w:p w14:paraId="2483E68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 Pa</w:t>
            </w:r>
            <w:r w:rsidRPr="00AC3ACC">
              <w:rPr>
                <w:rFonts w:ascii="Times New Roman" w:hAnsi="Times New Roman"/>
                <w:kern w:val="0"/>
                <w:sz w:val="18"/>
                <w:szCs w:val="18"/>
              </w:rPr>
              <w:t>～</w:t>
            </w:r>
            <w:r w:rsidRPr="00AC3ACC">
              <w:rPr>
                <w:rFonts w:ascii="Times New Roman" w:hAnsi="Times New Roman"/>
                <w:kern w:val="0"/>
                <w:sz w:val="18"/>
                <w:szCs w:val="18"/>
              </w:rPr>
              <w:t>6000 Pa</w:t>
            </w:r>
          </w:p>
        </w:tc>
        <w:tc>
          <w:tcPr>
            <w:tcW w:w="1585" w:type="dxa"/>
            <w:vAlign w:val="center"/>
          </w:tcPr>
          <w:p w14:paraId="732F8EE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10 Pa</w:t>
            </w:r>
          </w:p>
        </w:tc>
      </w:tr>
      <w:tr w:rsidR="001068A3" w:rsidRPr="00AC3ACC" w14:paraId="16AD5EA3" w14:textId="77777777" w:rsidTr="00C37F7C">
        <w:tc>
          <w:tcPr>
            <w:tcW w:w="996" w:type="dxa"/>
            <w:vMerge w:val="restart"/>
            <w:vAlign w:val="center"/>
          </w:tcPr>
          <w:p w14:paraId="5EA9D996"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流量</w:t>
            </w:r>
          </w:p>
        </w:tc>
        <w:tc>
          <w:tcPr>
            <w:tcW w:w="2660" w:type="dxa"/>
            <w:vMerge w:val="restart"/>
            <w:vAlign w:val="center"/>
          </w:tcPr>
          <w:p w14:paraId="350D33C0"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燃气流量</w:t>
            </w:r>
          </w:p>
        </w:tc>
        <w:tc>
          <w:tcPr>
            <w:tcW w:w="2009" w:type="dxa"/>
            <w:vMerge w:val="restart"/>
            <w:vAlign w:val="center"/>
          </w:tcPr>
          <w:p w14:paraId="56871894"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流量计</w:t>
            </w:r>
          </w:p>
        </w:tc>
        <w:tc>
          <w:tcPr>
            <w:tcW w:w="2094" w:type="dxa"/>
            <w:vAlign w:val="center"/>
          </w:tcPr>
          <w:p w14:paraId="17C6B8B7"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7"/>
                <w:szCs w:val="17"/>
              </w:rPr>
              <w:t>0.01 m³/h</w:t>
            </w:r>
            <w:r w:rsidRPr="00AC3ACC">
              <w:rPr>
                <w:rFonts w:ascii="Times New Roman" w:hAnsi="Times New Roman"/>
                <w:kern w:val="0"/>
                <w:sz w:val="17"/>
                <w:szCs w:val="17"/>
              </w:rPr>
              <w:t>～</w:t>
            </w:r>
            <w:r w:rsidRPr="00AC3ACC">
              <w:rPr>
                <w:rFonts w:ascii="Times New Roman" w:hAnsi="Times New Roman"/>
                <w:kern w:val="0"/>
                <w:sz w:val="17"/>
                <w:szCs w:val="17"/>
              </w:rPr>
              <w:t>3m³/h</w:t>
            </w:r>
          </w:p>
        </w:tc>
        <w:tc>
          <w:tcPr>
            <w:tcW w:w="1585" w:type="dxa"/>
            <w:vMerge w:val="restart"/>
            <w:vAlign w:val="center"/>
          </w:tcPr>
          <w:p w14:paraId="3DA8FAE1" w14:textId="4D661998" w:rsidR="001068A3" w:rsidRPr="00AC3ACC" w:rsidRDefault="001068A3" w:rsidP="00260A4F">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1.</w:t>
            </w:r>
            <w:r>
              <w:rPr>
                <w:rFonts w:ascii="Times New Roman" w:hAnsi="Times New Roman"/>
                <w:kern w:val="0"/>
                <w:sz w:val="18"/>
                <w:szCs w:val="18"/>
              </w:rPr>
              <w:t>5</w:t>
            </w:r>
            <w:r w:rsidRPr="00AC3ACC">
              <w:rPr>
                <w:rFonts w:ascii="Times New Roman" w:hAnsi="Times New Roman"/>
                <w:kern w:val="0"/>
                <w:sz w:val="18"/>
                <w:szCs w:val="18"/>
              </w:rPr>
              <w:t xml:space="preserve"> </w:t>
            </w:r>
            <w:r w:rsidRPr="00AC3ACC">
              <w:rPr>
                <w:rFonts w:ascii="Times New Roman" w:hAnsi="Times New Roman"/>
                <w:kern w:val="0"/>
                <w:sz w:val="18"/>
                <w:szCs w:val="18"/>
              </w:rPr>
              <w:t>级</w:t>
            </w:r>
          </w:p>
        </w:tc>
      </w:tr>
      <w:tr w:rsidR="001068A3" w:rsidRPr="00AC3ACC" w14:paraId="34347781" w14:textId="77777777" w:rsidTr="00C37F7C">
        <w:tc>
          <w:tcPr>
            <w:tcW w:w="996" w:type="dxa"/>
            <w:vMerge/>
            <w:vAlign w:val="center"/>
          </w:tcPr>
          <w:p w14:paraId="14143EFA"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Merge/>
            <w:vAlign w:val="center"/>
          </w:tcPr>
          <w:p w14:paraId="67C0B34B"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009" w:type="dxa"/>
            <w:vMerge/>
            <w:vAlign w:val="center"/>
          </w:tcPr>
          <w:p w14:paraId="66AB201B"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094" w:type="dxa"/>
            <w:vAlign w:val="center"/>
          </w:tcPr>
          <w:p w14:paraId="4DFBA02C"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7"/>
                <w:szCs w:val="17"/>
              </w:rPr>
            </w:pPr>
            <w:r w:rsidRPr="00AC3ACC">
              <w:rPr>
                <w:rFonts w:ascii="Times New Roman" w:hAnsi="Times New Roman"/>
                <w:sz w:val="18"/>
                <w:szCs w:val="18"/>
              </w:rPr>
              <w:t>0.02 m</w:t>
            </w:r>
            <w:r w:rsidRPr="00AC3ACC">
              <w:rPr>
                <w:rFonts w:ascii="Times New Roman" w:hAnsi="Times New Roman"/>
                <w:sz w:val="18"/>
                <w:szCs w:val="18"/>
                <w:vertAlign w:val="superscript"/>
              </w:rPr>
              <w:t>3</w:t>
            </w:r>
            <w:r w:rsidRPr="00AC3ACC">
              <w:rPr>
                <w:rFonts w:ascii="Times New Roman" w:hAnsi="Times New Roman"/>
                <w:sz w:val="18"/>
                <w:szCs w:val="18"/>
              </w:rPr>
              <w:t>/h</w:t>
            </w:r>
            <w:r w:rsidRPr="00AC3ACC">
              <w:rPr>
                <w:rFonts w:ascii="Times New Roman" w:hAnsi="Times New Roman"/>
                <w:sz w:val="18"/>
                <w:szCs w:val="18"/>
              </w:rPr>
              <w:t>～</w:t>
            </w:r>
            <w:r w:rsidRPr="00AC3ACC">
              <w:rPr>
                <w:rFonts w:ascii="Times New Roman" w:hAnsi="Times New Roman"/>
                <w:sz w:val="18"/>
                <w:szCs w:val="18"/>
              </w:rPr>
              <w:t>6 m</w:t>
            </w:r>
            <w:r w:rsidRPr="00AC3ACC">
              <w:rPr>
                <w:rFonts w:ascii="Times New Roman" w:hAnsi="Times New Roman"/>
                <w:sz w:val="18"/>
                <w:szCs w:val="18"/>
                <w:vertAlign w:val="superscript"/>
              </w:rPr>
              <w:t>3</w:t>
            </w:r>
            <w:r w:rsidRPr="00AC3ACC">
              <w:rPr>
                <w:rFonts w:ascii="Times New Roman" w:hAnsi="Times New Roman"/>
                <w:sz w:val="18"/>
                <w:szCs w:val="18"/>
              </w:rPr>
              <w:t>/h</w:t>
            </w:r>
          </w:p>
        </w:tc>
        <w:tc>
          <w:tcPr>
            <w:tcW w:w="1585" w:type="dxa"/>
            <w:vMerge/>
            <w:vAlign w:val="center"/>
          </w:tcPr>
          <w:p w14:paraId="493C9532" w14:textId="55C57008" w:rsidR="001068A3" w:rsidRPr="00AC3ACC" w:rsidRDefault="001068A3" w:rsidP="00C37F7C">
            <w:pPr>
              <w:tabs>
                <w:tab w:val="center" w:pos="4201"/>
                <w:tab w:val="right" w:leader="dot" w:pos="9298"/>
              </w:tabs>
              <w:autoSpaceDE w:val="0"/>
              <w:autoSpaceDN w:val="0"/>
              <w:spacing w:line="240" w:lineRule="auto"/>
              <w:jc w:val="center"/>
              <w:rPr>
                <w:rFonts w:ascii="Times New Roman" w:hAnsi="Times New Roman"/>
                <w:kern w:val="0"/>
                <w:sz w:val="18"/>
                <w:szCs w:val="18"/>
              </w:rPr>
            </w:pPr>
          </w:p>
        </w:tc>
      </w:tr>
      <w:tr w:rsidR="001068A3" w:rsidRPr="00AC3ACC" w14:paraId="7329A640" w14:textId="77777777" w:rsidTr="00C37F7C">
        <w:tc>
          <w:tcPr>
            <w:tcW w:w="996" w:type="dxa"/>
            <w:vMerge/>
            <w:vAlign w:val="center"/>
          </w:tcPr>
          <w:p w14:paraId="5BD96F9F"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Merge/>
            <w:vAlign w:val="center"/>
          </w:tcPr>
          <w:p w14:paraId="3F9C05D9"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009" w:type="dxa"/>
            <w:vMerge/>
            <w:vAlign w:val="center"/>
          </w:tcPr>
          <w:p w14:paraId="5F991C90"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094" w:type="dxa"/>
            <w:vAlign w:val="center"/>
          </w:tcPr>
          <w:p w14:paraId="0FE9AC23" w14:textId="77777777"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7"/>
                <w:szCs w:val="17"/>
              </w:rPr>
            </w:pPr>
            <w:r w:rsidRPr="00AC3ACC">
              <w:rPr>
                <w:rFonts w:ascii="Times New Roman" w:hAnsi="Times New Roman"/>
                <w:sz w:val="18"/>
                <w:szCs w:val="18"/>
              </w:rPr>
              <w:t>0.15 m</w:t>
            </w:r>
            <w:r w:rsidRPr="00AC3ACC">
              <w:rPr>
                <w:rFonts w:ascii="Times New Roman" w:hAnsi="Times New Roman"/>
                <w:sz w:val="18"/>
                <w:szCs w:val="18"/>
                <w:vertAlign w:val="superscript"/>
              </w:rPr>
              <w:t>3</w:t>
            </w:r>
            <w:r w:rsidRPr="00AC3ACC">
              <w:rPr>
                <w:rFonts w:ascii="Times New Roman" w:hAnsi="Times New Roman"/>
                <w:sz w:val="18"/>
                <w:szCs w:val="18"/>
              </w:rPr>
              <w:t>/h</w:t>
            </w:r>
            <w:r w:rsidRPr="00AC3ACC">
              <w:rPr>
                <w:rFonts w:ascii="Times New Roman" w:hAnsi="Times New Roman"/>
                <w:sz w:val="18"/>
                <w:szCs w:val="18"/>
              </w:rPr>
              <w:t>～</w:t>
            </w:r>
            <w:r w:rsidRPr="00AC3ACC">
              <w:rPr>
                <w:rFonts w:ascii="Times New Roman" w:hAnsi="Times New Roman"/>
                <w:sz w:val="18"/>
                <w:szCs w:val="18"/>
              </w:rPr>
              <w:t>23 m</w:t>
            </w:r>
            <w:r w:rsidRPr="00AC3ACC">
              <w:rPr>
                <w:rFonts w:ascii="Times New Roman" w:hAnsi="Times New Roman"/>
                <w:sz w:val="18"/>
                <w:szCs w:val="18"/>
                <w:vertAlign w:val="superscript"/>
              </w:rPr>
              <w:t>3</w:t>
            </w:r>
            <w:r w:rsidRPr="00AC3ACC">
              <w:rPr>
                <w:rFonts w:ascii="Times New Roman" w:hAnsi="Times New Roman"/>
                <w:sz w:val="18"/>
                <w:szCs w:val="18"/>
              </w:rPr>
              <w:t>/h</w:t>
            </w:r>
          </w:p>
        </w:tc>
        <w:tc>
          <w:tcPr>
            <w:tcW w:w="1585" w:type="dxa"/>
            <w:vMerge/>
            <w:vAlign w:val="center"/>
          </w:tcPr>
          <w:p w14:paraId="127D7CCE" w14:textId="1D7581EE" w:rsidR="001068A3" w:rsidRPr="00AC3ACC" w:rsidRDefault="001068A3"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r>
      <w:tr w:rsidR="00EC65D4" w:rsidRPr="00AC3ACC" w14:paraId="572E87AF" w14:textId="77777777" w:rsidTr="00C37F7C">
        <w:tc>
          <w:tcPr>
            <w:tcW w:w="996" w:type="dxa"/>
            <w:vMerge w:val="restart"/>
            <w:vAlign w:val="center"/>
          </w:tcPr>
          <w:p w14:paraId="30B273E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烟气分析</w:t>
            </w:r>
          </w:p>
        </w:tc>
        <w:tc>
          <w:tcPr>
            <w:tcW w:w="2660" w:type="dxa"/>
            <w:vAlign w:val="center"/>
          </w:tcPr>
          <w:p w14:paraId="4914DB2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CO</w:t>
            </w:r>
            <w:r w:rsidRPr="00AC3ACC">
              <w:rPr>
                <w:rFonts w:ascii="Times New Roman" w:hAnsi="Times New Roman"/>
                <w:kern w:val="0"/>
                <w:sz w:val="18"/>
                <w:szCs w:val="18"/>
              </w:rPr>
              <w:t>含量</w:t>
            </w:r>
          </w:p>
        </w:tc>
        <w:tc>
          <w:tcPr>
            <w:tcW w:w="2009" w:type="dxa"/>
            <w:vAlign w:val="center"/>
          </w:tcPr>
          <w:p w14:paraId="4029360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CO</w:t>
            </w:r>
            <w:r w:rsidRPr="00AC3ACC">
              <w:rPr>
                <w:rFonts w:ascii="Times New Roman" w:hAnsi="Times New Roman"/>
                <w:kern w:val="0"/>
                <w:sz w:val="18"/>
                <w:szCs w:val="18"/>
              </w:rPr>
              <w:t>分析仪</w:t>
            </w:r>
          </w:p>
        </w:tc>
        <w:tc>
          <w:tcPr>
            <w:tcW w:w="2094" w:type="dxa"/>
            <w:vAlign w:val="center"/>
          </w:tcPr>
          <w:p w14:paraId="080A548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0.0005%</w:t>
            </w:r>
            <w:r w:rsidRPr="00AC3ACC">
              <w:rPr>
                <w:rFonts w:ascii="Times New Roman" w:hAnsi="Times New Roman"/>
                <w:kern w:val="0"/>
                <w:sz w:val="18"/>
                <w:szCs w:val="18"/>
              </w:rPr>
              <w:t>～</w:t>
            </w:r>
            <w:r w:rsidRPr="00AC3ACC">
              <w:rPr>
                <w:rFonts w:ascii="Times New Roman" w:hAnsi="Times New Roman"/>
                <w:kern w:val="0"/>
                <w:sz w:val="18"/>
                <w:szCs w:val="18"/>
              </w:rPr>
              <w:t>0.01%</w:t>
            </w:r>
          </w:p>
        </w:tc>
        <w:tc>
          <w:tcPr>
            <w:tcW w:w="1585" w:type="dxa"/>
            <w:vAlign w:val="center"/>
          </w:tcPr>
          <w:p w14:paraId="0F58A7E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0.0005%</w:t>
            </w:r>
          </w:p>
        </w:tc>
      </w:tr>
      <w:tr w:rsidR="00EC65D4" w:rsidRPr="00AC3ACC" w14:paraId="708B1D3E" w14:textId="77777777" w:rsidTr="00C37F7C">
        <w:tc>
          <w:tcPr>
            <w:tcW w:w="996" w:type="dxa"/>
            <w:vMerge/>
            <w:vAlign w:val="center"/>
          </w:tcPr>
          <w:p w14:paraId="2F182FF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4DF43BE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空气中</w:t>
            </w:r>
            <w:r w:rsidRPr="00AC3ACC">
              <w:rPr>
                <w:rFonts w:ascii="Times New Roman" w:hAnsi="Times New Roman"/>
                <w:kern w:val="0"/>
                <w:sz w:val="18"/>
                <w:szCs w:val="18"/>
              </w:rPr>
              <w:t>CO</w:t>
            </w:r>
            <w:r w:rsidRPr="00AC3ACC">
              <w:rPr>
                <w:rFonts w:ascii="Times New Roman" w:hAnsi="Times New Roman"/>
                <w:kern w:val="0"/>
                <w:sz w:val="18"/>
                <w:szCs w:val="18"/>
                <w:vertAlign w:val="subscript"/>
              </w:rPr>
              <w:t>2</w:t>
            </w:r>
            <w:r w:rsidRPr="00AC3ACC">
              <w:rPr>
                <w:rFonts w:ascii="Times New Roman" w:hAnsi="Times New Roman"/>
                <w:kern w:val="0"/>
                <w:sz w:val="18"/>
                <w:szCs w:val="18"/>
              </w:rPr>
              <w:t>含量</w:t>
            </w:r>
          </w:p>
        </w:tc>
        <w:tc>
          <w:tcPr>
            <w:tcW w:w="2009" w:type="dxa"/>
            <w:vAlign w:val="center"/>
          </w:tcPr>
          <w:p w14:paraId="2DAB7A8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CO</w:t>
            </w:r>
            <w:r w:rsidRPr="00DB0E74">
              <w:rPr>
                <w:rFonts w:ascii="Times New Roman" w:hAnsi="Times New Roman"/>
                <w:kern w:val="0"/>
                <w:sz w:val="18"/>
                <w:szCs w:val="18"/>
                <w:vertAlign w:val="subscript"/>
              </w:rPr>
              <w:t>2</w:t>
            </w:r>
            <w:r w:rsidRPr="00AC3ACC">
              <w:rPr>
                <w:rFonts w:ascii="Times New Roman" w:hAnsi="Times New Roman"/>
                <w:kern w:val="0"/>
                <w:sz w:val="18"/>
                <w:szCs w:val="18"/>
              </w:rPr>
              <w:t>分析仪</w:t>
            </w:r>
          </w:p>
        </w:tc>
        <w:tc>
          <w:tcPr>
            <w:tcW w:w="2094" w:type="dxa"/>
            <w:vAlign w:val="center"/>
          </w:tcPr>
          <w:p w14:paraId="2687F31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25%</w:t>
            </w:r>
          </w:p>
        </w:tc>
        <w:tc>
          <w:tcPr>
            <w:tcW w:w="1585" w:type="dxa"/>
            <w:vAlign w:val="center"/>
          </w:tcPr>
          <w:p w14:paraId="4886A595" w14:textId="77777777" w:rsidR="00EC65D4" w:rsidRPr="00AC3ACC" w:rsidRDefault="00EC65D4" w:rsidP="00C37F7C">
            <w:pPr>
              <w:autoSpaceDE w:val="0"/>
              <w:autoSpaceDN w:val="0"/>
              <w:spacing w:line="240" w:lineRule="auto"/>
              <w:jc w:val="center"/>
              <w:rPr>
                <w:rFonts w:ascii="Times New Roman" w:hAnsi="Times New Roman"/>
                <w:sz w:val="18"/>
                <w:szCs w:val="18"/>
              </w:rPr>
            </w:pPr>
            <w:r w:rsidRPr="00AC3ACC">
              <w:rPr>
                <w:rFonts w:ascii="Times New Roman" w:hAnsi="Times New Roman"/>
                <w:kern w:val="0"/>
                <w:sz w:val="18"/>
                <w:szCs w:val="18"/>
              </w:rPr>
              <w:t>0.1%</w:t>
            </w:r>
          </w:p>
        </w:tc>
      </w:tr>
      <w:tr w:rsidR="00EC65D4" w:rsidRPr="00AC3ACC" w14:paraId="2CCD27FA" w14:textId="77777777" w:rsidTr="00C37F7C">
        <w:tc>
          <w:tcPr>
            <w:tcW w:w="996" w:type="dxa"/>
            <w:vMerge w:val="restart"/>
            <w:vAlign w:val="center"/>
          </w:tcPr>
          <w:p w14:paraId="23EDC4BE"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燃气分析</w:t>
            </w:r>
          </w:p>
        </w:tc>
        <w:tc>
          <w:tcPr>
            <w:tcW w:w="2660" w:type="dxa"/>
            <w:vAlign w:val="center"/>
          </w:tcPr>
          <w:p w14:paraId="73A1722E"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燃气成分</w:t>
            </w:r>
          </w:p>
        </w:tc>
        <w:tc>
          <w:tcPr>
            <w:tcW w:w="2009" w:type="dxa"/>
            <w:vAlign w:val="center"/>
          </w:tcPr>
          <w:p w14:paraId="13A641A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色谱仪</w:t>
            </w:r>
          </w:p>
        </w:tc>
        <w:tc>
          <w:tcPr>
            <w:tcW w:w="2094" w:type="dxa"/>
            <w:vAlign w:val="center"/>
          </w:tcPr>
          <w:p w14:paraId="6C316FB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w:t>
            </w:r>
          </w:p>
        </w:tc>
        <w:tc>
          <w:tcPr>
            <w:tcW w:w="1585" w:type="dxa"/>
            <w:vAlign w:val="center"/>
          </w:tcPr>
          <w:p w14:paraId="3F97CDB2" w14:textId="77777777" w:rsidR="00EC65D4" w:rsidRPr="00AC3ACC" w:rsidRDefault="00EC65D4" w:rsidP="00C37F7C">
            <w:pPr>
              <w:snapToGrid w:val="0"/>
              <w:contextualSpacing/>
              <w:jc w:val="center"/>
              <w:rPr>
                <w:rFonts w:ascii="Times New Roman" w:hAnsi="Times New Roman"/>
                <w:sz w:val="18"/>
              </w:rPr>
            </w:pPr>
            <w:r w:rsidRPr="00AC3ACC">
              <w:rPr>
                <w:rFonts w:ascii="Times New Roman" w:hAnsi="Times New Roman"/>
                <w:sz w:val="18"/>
              </w:rPr>
              <w:t>灵敏度：</w:t>
            </w:r>
          </w:p>
          <w:p w14:paraId="3DBAF636" w14:textId="77777777" w:rsidR="00EC65D4" w:rsidRPr="00AC3ACC" w:rsidRDefault="00EC65D4" w:rsidP="00C37F7C">
            <w:pPr>
              <w:snapToGrid w:val="0"/>
              <w:contextualSpacing/>
              <w:jc w:val="center"/>
              <w:rPr>
                <w:rFonts w:ascii="Times New Roman" w:hAnsi="Times New Roman"/>
                <w:sz w:val="18"/>
              </w:rPr>
            </w:pPr>
            <w:r w:rsidRPr="00AC3ACC">
              <w:rPr>
                <w:rFonts w:ascii="Times New Roman" w:hAnsi="Times New Roman"/>
                <w:sz w:val="18"/>
              </w:rPr>
              <w:t>≥800mV.ml/mg</w:t>
            </w:r>
            <w:r w:rsidRPr="00AC3ACC">
              <w:rPr>
                <w:rFonts w:ascii="Times New Roman" w:hAnsi="Times New Roman"/>
                <w:sz w:val="18"/>
              </w:rPr>
              <w:t>，</w:t>
            </w:r>
          </w:p>
          <w:p w14:paraId="48845992" w14:textId="77777777" w:rsidR="00EC65D4" w:rsidRPr="00AC3ACC" w:rsidRDefault="00EC65D4" w:rsidP="00C37F7C">
            <w:pPr>
              <w:snapToGrid w:val="0"/>
              <w:contextualSpacing/>
              <w:jc w:val="center"/>
              <w:rPr>
                <w:rFonts w:ascii="Times New Roman" w:hAnsi="Times New Roman"/>
                <w:sz w:val="18"/>
              </w:rPr>
            </w:pPr>
            <w:r w:rsidRPr="00AC3ACC">
              <w:rPr>
                <w:rFonts w:ascii="Times New Roman" w:hAnsi="Times New Roman"/>
                <w:sz w:val="18"/>
              </w:rPr>
              <w:t>定量重复性：</w:t>
            </w:r>
          </w:p>
          <w:p w14:paraId="186D1BB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sz w:val="18"/>
              </w:rPr>
              <w:t>≤3%</w:t>
            </w:r>
          </w:p>
        </w:tc>
      </w:tr>
      <w:tr w:rsidR="00EC65D4" w:rsidRPr="00AC3ACC" w14:paraId="4FF5A3B6" w14:textId="77777777" w:rsidTr="00C37F7C">
        <w:tc>
          <w:tcPr>
            <w:tcW w:w="996" w:type="dxa"/>
            <w:vMerge/>
            <w:vAlign w:val="center"/>
          </w:tcPr>
          <w:p w14:paraId="55837C4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3042D30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燃气相对密度</w:t>
            </w:r>
          </w:p>
        </w:tc>
        <w:tc>
          <w:tcPr>
            <w:tcW w:w="2009" w:type="dxa"/>
            <w:vAlign w:val="center"/>
          </w:tcPr>
          <w:p w14:paraId="0EA6B8B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燃气相对密度仪</w:t>
            </w:r>
          </w:p>
        </w:tc>
        <w:tc>
          <w:tcPr>
            <w:tcW w:w="2094" w:type="dxa"/>
            <w:vAlign w:val="center"/>
          </w:tcPr>
          <w:p w14:paraId="2D082F8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w:t>
            </w:r>
          </w:p>
        </w:tc>
        <w:tc>
          <w:tcPr>
            <w:tcW w:w="1585" w:type="dxa"/>
            <w:vAlign w:val="center"/>
          </w:tcPr>
          <w:p w14:paraId="2E13FDA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±2%</w:t>
            </w:r>
          </w:p>
        </w:tc>
      </w:tr>
      <w:tr w:rsidR="00EC65D4" w:rsidRPr="00AC3ACC" w14:paraId="1E5D3851" w14:textId="77777777" w:rsidTr="00C37F7C">
        <w:tc>
          <w:tcPr>
            <w:tcW w:w="996" w:type="dxa"/>
            <w:vMerge/>
            <w:vAlign w:val="center"/>
          </w:tcPr>
          <w:p w14:paraId="1D966CF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2EDFE0A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燃气热值</w:t>
            </w:r>
          </w:p>
        </w:tc>
        <w:tc>
          <w:tcPr>
            <w:tcW w:w="2009" w:type="dxa"/>
            <w:vAlign w:val="center"/>
          </w:tcPr>
          <w:p w14:paraId="5DBA501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热量计</w:t>
            </w:r>
          </w:p>
        </w:tc>
        <w:tc>
          <w:tcPr>
            <w:tcW w:w="2094" w:type="dxa"/>
            <w:vAlign w:val="center"/>
          </w:tcPr>
          <w:p w14:paraId="4F9F71F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w:t>
            </w:r>
          </w:p>
        </w:tc>
        <w:tc>
          <w:tcPr>
            <w:tcW w:w="1585" w:type="dxa"/>
            <w:vAlign w:val="center"/>
          </w:tcPr>
          <w:p w14:paraId="32E53634" w14:textId="60F0B289"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w:t>
            </w:r>
            <w:r w:rsidR="001068A3">
              <w:rPr>
                <w:rFonts w:ascii="Times New Roman" w:hAnsi="Times New Roman"/>
                <w:kern w:val="0"/>
                <w:sz w:val="18"/>
                <w:szCs w:val="18"/>
              </w:rPr>
              <w:t>2</w:t>
            </w:r>
            <w:r w:rsidRPr="00AC3ACC">
              <w:rPr>
                <w:rFonts w:ascii="Times New Roman" w:hAnsi="Times New Roman"/>
                <w:kern w:val="0"/>
                <w:sz w:val="18"/>
                <w:szCs w:val="18"/>
              </w:rPr>
              <w:t>%</w:t>
            </w:r>
          </w:p>
        </w:tc>
      </w:tr>
      <w:tr w:rsidR="00EC65D4" w:rsidRPr="00AC3ACC" w14:paraId="59D48FE9" w14:textId="77777777" w:rsidTr="00C37F7C">
        <w:tc>
          <w:tcPr>
            <w:tcW w:w="3656" w:type="dxa"/>
            <w:gridSpan w:val="2"/>
            <w:vAlign w:val="center"/>
          </w:tcPr>
          <w:p w14:paraId="7946439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燃气系统气密性</w:t>
            </w:r>
          </w:p>
        </w:tc>
        <w:tc>
          <w:tcPr>
            <w:tcW w:w="2009" w:type="dxa"/>
            <w:vAlign w:val="center"/>
          </w:tcPr>
          <w:p w14:paraId="179B81E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气体检漏仪</w:t>
            </w:r>
          </w:p>
        </w:tc>
        <w:tc>
          <w:tcPr>
            <w:tcW w:w="2094" w:type="dxa"/>
            <w:vAlign w:val="center"/>
          </w:tcPr>
          <w:p w14:paraId="43D3153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w:t>
            </w:r>
          </w:p>
        </w:tc>
        <w:tc>
          <w:tcPr>
            <w:tcW w:w="1585" w:type="dxa"/>
            <w:vAlign w:val="center"/>
          </w:tcPr>
          <w:p w14:paraId="13E1D5D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0.01 ml/min</w:t>
            </w:r>
          </w:p>
        </w:tc>
      </w:tr>
      <w:tr w:rsidR="00EC65D4" w:rsidRPr="00AC3ACC" w14:paraId="70813087" w14:textId="77777777" w:rsidTr="00C37F7C">
        <w:tc>
          <w:tcPr>
            <w:tcW w:w="3656" w:type="dxa"/>
            <w:gridSpan w:val="2"/>
            <w:vAlign w:val="center"/>
          </w:tcPr>
          <w:p w14:paraId="4AA1C77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时间</w:t>
            </w:r>
          </w:p>
        </w:tc>
        <w:tc>
          <w:tcPr>
            <w:tcW w:w="2009" w:type="dxa"/>
            <w:vAlign w:val="center"/>
          </w:tcPr>
          <w:p w14:paraId="3B6D262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秒表</w:t>
            </w:r>
          </w:p>
        </w:tc>
        <w:tc>
          <w:tcPr>
            <w:tcW w:w="2094" w:type="dxa"/>
            <w:vAlign w:val="center"/>
          </w:tcPr>
          <w:p w14:paraId="655E43F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w:t>
            </w:r>
          </w:p>
        </w:tc>
        <w:tc>
          <w:tcPr>
            <w:tcW w:w="1585" w:type="dxa"/>
            <w:vAlign w:val="center"/>
          </w:tcPr>
          <w:p w14:paraId="6C616C3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0.1 s</w:t>
            </w:r>
          </w:p>
        </w:tc>
      </w:tr>
      <w:tr w:rsidR="00EC65D4" w:rsidRPr="00AC3ACC" w14:paraId="1887FDC4" w14:textId="77777777" w:rsidTr="00C37F7C">
        <w:tc>
          <w:tcPr>
            <w:tcW w:w="3656" w:type="dxa"/>
            <w:gridSpan w:val="2"/>
            <w:vAlign w:val="center"/>
          </w:tcPr>
          <w:p w14:paraId="272F8DE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噪声</w:t>
            </w:r>
          </w:p>
        </w:tc>
        <w:tc>
          <w:tcPr>
            <w:tcW w:w="2009" w:type="dxa"/>
            <w:vAlign w:val="center"/>
          </w:tcPr>
          <w:p w14:paraId="6662945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声级计</w:t>
            </w:r>
          </w:p>
        </w:tc>
        <w:tc>
          <w:tcPr>
            <w:tcW w:w="2094" w:type="dxa"/>
          </w:tcPr>
          <w:p w14:paraId="6EE13F11" w14:textId="77777777" w:rsidR="00EC65D4" w:rsidRPr="00AC3ACC" w:rsidRDefault="00EC65D4" w:rsidP="00C37F7C">
            <w:pPr>
              <w:adjustRightInd/>
              <w:spacing w:before="20" w:line="240" w:lineRule="auto"/>
              <w:jc w:val="center"/>
              <w:rPr>
                <w:rFonts w:ascii="Times New Roman" w:hAnsi="Times New Roman"/>
                <w:sz w:val="18"/>
                <w:szCs w:val="18"/>
              </w:rPr>
            </w:pPr>
            <w:r w:rsidRPr="00AC3ACC">
              <w:rPr>
                <w:rFonts w:ascii="Times New Roman" w:hAnsi="Times New Roman"/>
                <w:kern w:val="0"/>
                <w:sz w:val="18"/>
                <w:szCs w:val="18"/>
              </w:rPr>
              <w:t>30 dB</w:t>
            </w:r>
            <w:r w:rsidRPr="00AC3ACC">
              <w:rPr>
                <w:rFonts w:ascii="Times New Roman" w:hAnsi="Times New Roman"/>
                <w:kern w:val="0"/>
                <w:sz w:val="18"/>
                <w:szCs w:val="18"/>
              </w:rPr>
              <w:t>～</w:t>
            </w:r>
            <w:r w:rsidRPr="00AC3ACC">
              <w:rPr>
                <w:rFonts w:ascii="Times New Roman" w:hAnsi="Times New Roman"/>
                <w:kern w:val="0"/>
                <w:sz w:val="18"/>
                <w:szCs w:val="18"/>
              </w:rPr>
              <w:t>120 dB</w:t>
            </w:r>
          </w:p>
        </w:tc>
        <w:tc>
          <w:tcPr>
            <w:tcW w:w="1585" w:type="dxa"/>
          </w:tcPr>
          <w:p w14:paraId="523D663C" w14:textId="77777777" w:rsidR="00EC65D4" w:rsidRPr="00AC3ACC" w:rsidRDefault="00EC65D4" w:rsidP="00C37F7C">
            <w:pPr>
              <w:adjustRightInd/>
              <w:spacing w:before="20" w:line="240" w:lineRule="auto"/>
              <w:jc w:val="center"/>
              <w:rPr>
                <w:rFonts w:ascii="Times New Roman" w:hAnsi="Times New Roman"/>
                <w:sz w:val="18"/>
                <w:szCs w:val="18"/>
              </w:rPr>
            </w:pPr>
            <w:r w:rsidRPr="00AC3ACC">
              <w:rPr>
                <w:rFonts w:ascii="Times New Roman" w:hAnsi="Times New Roman"/>
                <w:kern w:val="0"/>
                <w:sz w:val="18"/>
                <w:szCs w:val="18"/>
              </w:rPr>
              <w:t>0.5 dB</w:t>
            </w:r>
          </w:p>
        </w:tc>
      </w:tr>
      <w:tr w:rsidR="00EC65D4" w:rsidRPr="00AC3ACC" w14:paraId="683968C7" w14:textId="77777777" w:rsidTr="00C37F7C">
        <w:tc>
          <w:tcPr>
            <w:tcW w:w="3656" w:type="dxa"/>
            <w:gridSpan w:val="2"/>
            <w:vMerge w:val="restart"/>
            <w:vAlign w:val="center"/>
          </w:tcPr>
          <w:p w14:paraId="341F063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质量</w:t>
            </w:r>
          </w:p>
        </w:tc>
        <w:tc>
          <w:tcPr>
            <w:tcW w:w="2009" w:type="dxa"/>
            <w:vMerge w:val="restart"/>
            <w:vAlign w:val="center"/>
          </w:tcPr>
          <w:p w14:paraId="253F61A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衡器</w:t>
            </w:r>
          </w:p>
        </w:tc>
        <w:tc>
          <w:tcPr>
            <w:tcW w:w="2094" w:type="dxa"/>
            <w:vAlign w:val="center"/>
          </w:tcPr>
          <w:p w14:paraId="0B91F11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 kg</w:t>
            </w:r>
            <w:r w:rsidRPr="00AC3ACC">
              <w:rPr>
                <w:rFonts w:ascii="Times New Roman" w:hAnsi="Times New Roman"/>
                <w:kern w:val="0"/>
                <w:sz w:val="18"/>
                <w:szCs w:val="18"/>
              </w:rPr>
              <w:t>～</w:t>
            </w:r>
            <w:r w:rsidRPr="00AC3ACC">
              <w:rPr>
                <w:rFonts w:ascii="Times New Roman" w:hAnsi="Times New Roman"/>
                <w:kern w:val="0"/>
                <w:sz w:val="18"/>
                <w:szCs w:val="18"/>
              </w:rPr>
              <w:t>30 kg</w:t>
            </w:r>
          </w:p>
        </w:tc>
        <w:tc>
          <w:tcPr>
            <w:tcW w:w="1585" w:type="dxa"/>
            <w:vAlign w:val="center"/>
          </w:tcPr>
          <w:p w14:paraId="78DA429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1 g</w:t>
            </w:r>
          </w:p>
        </w:tc>
      </w:tr>
      <w:tr w:rsidR="00EC65D4" w:rsidRPr="00AC3ACC" w14:paraId="7444FB73" w14:textId="77777777" w:rsidTr="00C37F7C">
        <w:tc>
          <w:tcPr>
            <w:tcW w:w="3656" w:type="dxa"/>
            <w:gridSpan w:val="2"/>
            <w:vMerge/>
            <w:vAlign w:val="center"/>
          </w:tcPr>
          <w:p w14:paraId="7D7596E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009" w:type="dxa"/>
            <w:vMerge/>
            <w:vAlign w:val="center"/>
          </w:tcPr>
          <w:p w14:paraId="232AD20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094" w:type="dxa"/>
            <w:vAlign w:val="center"/>
          </w:tcPr>
          <w:p w14:paraId="3CC7C2F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300 kg</w:t>
            </w:r>
          </w:p>
        </w:tc>
        <w:tc>
          <w:tcPr>
            <w:tcW w:w="1585" w:type="dxa"/>
            <w:vAlign w:val="center"/>
          </w:tcPr>
          <w:p w14:paraId="56902E1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10 g</w:t>
            </w:r>
          </w:p>
        </w:tc>
      </w:tr>
      <w:tr w:rsidR="00EC65D4" w:rsidRPr="00AC3ACC" w14:paraId="6AE9EF74" w14:textId="77777777" w:rsidTr="00C37F7C">
        <w:tc>
          <w:tcPr>
            <w:tcW w:w="3656" w:type="dxa"/>
            <w:gridSpan w:val="2"/>
            <w:vMerge w:val="restart"/>
            <w:vAlign w:val="center"/>
          </w:tcPr>
          <w:p w14:paraId="156F557A" w14:textId="77777777" w:rsidR="00EC65D4" w:rsidRPr="00AC3ACC" w:rsidRDefault="00EC65D4" w:rsidP="00C37F7C">
            <w:pPr>
              <w:widowControl/>
              <w:tabs>
                <w:tab w:val="center" w:pos="4201"/>
                <w:tab w:val="right" w:leader="dot" w:pos="9298"/>
              </w:tabs>
              <w:autoSpaceDE w:val="0"/>
              <w:autoSpaceDN w:val="0"/>
              <w:adjustRightInd/>
              <w:spacing w:before="152" w:after="160" w:line="240" w:lineRule="auto"/>
              <w:jc w:val="center"/>
              <w:rPr>
                <w:rFonts w:ascii="Times New Roman" w:hAnsi="Times New Roman"/>
                <w:kern w:val="0"/>
                <w:sz w:val="18"/>
                <w:szCs w:val="18"/>
              </w:rPr>
            </w:pPr>
            <w:r w:rsidRPr="00AC3ACC">
              <w:rPr>
                <w:rFonts w:ascii="Times New Roman" w:hAnsi="Times New Roman"/>
                <w:kern w:val="0"/>
                <w:sz w:val="18"/>
                <w:szCs w:val="18"/>
              </w:rPr>
              <w:t>电功率</w:t>
            </w:r>
          </w:p>
        </w:tc>
        <w:tc>
          <w:tcPr>
            <w:tcW w:w="2009" w:type="dxa"/>
            <w:vMerge w:val="restart"/>
            <w:vAlign w:val="center"/>
          </w:tcPr>
          <w:p w14:paraId="6B2EF5F8" w14:textId="77777777" w:rsidR="00EC65D4" w:rsidRPr="00AC3ACC" w:rsidRDefault="00EC65D4" w:rsidP="00C37F7C">
            <w:pPr>
              <w:widowControl/>
              <w:tabs>
                <w:tab w:val="center" w:pos="4201"/>
                <w:tab w:val="right" w:leader="dot" w:pos="9298"/>
              </w:tabs>
              <w:autoSpaceDE w:val="0"/>
              <w:autoSpaceDN w:val="0"/>
              <w:adjustRightInd/>
              <w:spacing w:before="152" w:after="160" w:line="240" w:lineRule="auto"/>
              <w:jc w:val="center"/>
              <w:rPr>
                <w:rFonts w:ascii="Times New Roman" w:hAnsi="Times New Roman"/>
                <w:kern w:val="0"/>
                <w:sz w:val="18"/>
                <w:szCs w:val="18"/>
              </w:rPr>
            </w:pPr>
            <w:r w:rsidRPr="00AC3ACC">
              <w:rPr>
                <w:rFonts w:ascii="Times New Roman" w:hAnsi="Times New Roman"/>
                <w:kern w:val="0"/>
                <w:sz w:val="18"/>
                <w:szCs w:val="18"/>
              </w:rPr>
              <w:t>数字功率计</w:t>
            </w:r>
          </w:p>
        </w:tc>
        <w:tc>
          <w:tcPr>
            <w:tcW w:w="2094" w:type="dxa"/>
            <w:vAlign w:val="center"/>
          </w:tcPr>
          <w:p w14:paraId="039F2455" w14:textId="77777777" w:rsidR="00EC65D4" w:rsidRPr="00AC3ACC" w:rsidRDefault="00EC65D4" w:rsidP="00C37F7C">
            <w:pPr>
              <w:widowControl/>
              <w:tabs>
                <w:tab w:val="center" w:pos="4201"/>
                <w:tab w:val="right" w:leader="dot" w:pos="9298"/>
              </w:tabs>
              <w:autoSpaceDE w:val="0"/>
              <w:autoSpaceDN w:val="0"/>
              <w:adjustRightInd/>
              <w:spacing w:before="152" w:after="160" w:line="240" w:lineRule="auto"/>
              <w:jc w:val="center"/>
              <w:rPr>
                <w:rFonts w:ascii="Times New Roman" w:hAnsi="Times New Roman"/>
                <w:kern w:val="0"/>
                <w:sz w:val="18"/>
                <w:szCs w:val="18"/>
              </w:rPr>
            </w:pPr>
            <w:r w:rsidRPr="00AC3ACC">
              <w:rPr>
                <w:rFonts w:ascii="Times New Roman" w:hAnsi="Times New Roman"/>
                <w:kern w:val="0"/>
                <w:sz w:val="18"/>
                <w:szCs w:val="18"/>
              </w:rPr>
              <w:t>0 W</w:t>
            </w:r>
            <w:r w:rsidRPr="00AC3ACC">
              <w:rPr>
                <w:rFonts w:ascii="Times New Roman" w:hAnsi="Times New Roman"/>
                <w:kern w:val="0"/>
                <w:sz w:val="18"/>
                <w:szCs w:val="18"/>
              </w:rPr>
              <w:t>～</w:t>
            </w:r>
            <w:r w:rsidRPr="00AC3ACC">
              <w:rPr>
                <w:rFonts w:ascii="Times New Roman" w:hAnsi="Times New Roman"/>
                <w:kern w:val="0"/>
                <w:sz w:val="18"/>
                <w:szCs w:val="18"/>
              </w:rPr>
              <w:t>2 kW</w:t>
            </w:r>
          </w:p>
        </w:tc>
        <w:tc>
          <w:tcPr>
            <w:tcW w:w="1585" w:type="dxa"/>
            <w:vAlign w:val="center"/>
          </w:tcPr>
          <w:p w14:paraId="0B418076" w14:textId="77777777" w:rsidR="00EC65D4" w:rsidRPr="00AC3ACC" w:rsidRDefault="00EC65D4" w:rsidP="00C37F7C">
            <w:pPr>
              <w:widowControl/>
              <w:tabs>
                <w:tab w:val="center" w:pos="4201"/>
                <w:tab w:val="right" w:leader="dot" w:pos="9298"/>
              </w:tabs>
              <w:autoSpaceDE w:val="0"/>
              <w:autoSpaceDN w:val="0"/>
              <w:adjustRightInd/>
              <w:spacing w:before="152" w:after="160" w:line="240" w:lineRule="auto"/>
              <w:jc w:val="center"/>
              <w:rPr>
                <w:rFonts w:ascii="Times New Roman" w:hAnsi="Times New Roman"/>
                <w:kern w:val="0"/>
                <w:sz w:val="18"/>
                <w:szCs w:val="18"/>
              </w:rPr>
            </w:pPr>
            <w:r w:rsidRPr="00AC3ACC">
              <w:rPr>
                <w:rFonts w:ascii="Times New Roman" w:hAnsi="Times New Roman"/>
                <w:kern w:val="0"/>
                <w:sz w:val="18"/>
                <w:szCs w:val="18"/>
              </w:rPr>
              <w:t>1 W</w:t>
            </w:r>
          </w:p>
        </w:tc>
      </w:tr>
      <w:tr w:rsidR="00EC65D4" w:rsidRPr="00AC3ACC" w14:paraId="4B1F2D4E" w14:textId="77777777" w:rsidTr="00C37F7C">
        <w:tc>
          <w:tcPr>
            <w:tcW w:w="3656" w:type="dxa"/>
            <w:gridSpan w:val="2"/>
            <w:vMerge/>
            <w:vAlign w:val="center"/>
          </w:tcPr>
          <w:p w14:paraId="2B942503" w14:textId="77777777" w:rsidR="00EC65D4" w:rsidRPr="00AC3ACC" w:rsidRDefault="00EC65D4" w:rsidP="00C37F7C">
            <w:pPr>
              <w:keepNext/>
              <w:keepLines/>
              <w:widowControl/>
              <w:tabs>
                <w:tab w:val="center" w:pos="4201"/>
                <w:tab w:val="right" w:leader="dot" w:pos="9298"/>
              </w:tabs>
              <w:autoSpaceDE w:val="0"/>
              <w:autoSpaceDN w:val="0"/>
              <w:adjustRightInd/>
              <w:spacing w:before="340" w:after="330" w:line="240" w:lineRule="auto"/>
              <w:jc w:val="center"/>
              <w:outlineLvl w:val="0"/>
              <w:rPr>
                <w:rFonts w:ascii="Times New Roman" w:hAnsi="Times New Roman"/>
                <w:kern w:val="0"/>
                <w:sz w:val="18"/>
                <w:szCs w:val="18"/>
              </w:rPr>
            </w:pPr>
          </w:p>
        </w:tc>
        <w:tc>
          <w:tcPr>
            <w:tcW w:w="2009" w:type="dxa"/>
            <w:vMerge/>
            <w:vAlign w:val="center"/>
          </w:tcPr>
          <w:p w14:paraId="6D5C9EE8" w14:textId="77777777" w:rsidR="00EC65D4" w:rsidRPr="00AC3ACC" w:rsidRDefault="00EC65D4" w:rsidP="00C37F7C">
            <w:pPr>
              <w:keepNext/>
              <w:keepLines/>
              <w:widowControl/>
              <w:tabs>
                <w:tab w:val="center" w:pos="4201"/>
                <w:tab w:val="right" w:leader="dot" w:pos="9298"/>
              </w:tabs>
              <w:autoSpaceDE w:val="0"/>
              <w:autoSpaceDN w:val="0"/>
              <w:adjustRightInd/>
              <w:spacing w:before="340" w:after="330" w:line="240" w:lineRule="auto"/>
              <w:jc w:val="center"/>
              <w:outlineLvl w:val="0"/>
              <w:rPr>
                <w:rFonts w:ascii="Times New Roman" w:hAnsi="Times New Roman"/>
                <w:kern w:val="0"/>
                <w:sz w:val="18"/>
                <w:szCs w:val="18"/>
              </w:rPr>
            </w:pPr>
          </w:p>
        </w:tc>
        <w:tc>
          <w:tcPr>
            <w:tcW w:w="2094" w:type="dxa"/>
            <w:vAlign w:val="center"/>
          </w:tcPr>
          <w:p w14:paraId="15491AA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0 W</w:t>
            </w:r>
            <w:r w:rsidRPr="00AC3ACC">
              <w:rPr>
                <w:rFonts w:ascii="Times New Roman" w:hAnsi="Times New Roman"/>
                <w:kern w:val="0"/>
                <w:sz w:val="18"/>
                <w:szCs w:val="18"/>
              </w:rPr>
              <w:t>～</w:t>
            </w:r>
            <w:r w:rsidRPr="00AC3ACC">
              <w:rPr>
                <w:rFonts w:ascii="Times New Roman" w:hAnsi="Times New Roman"/>
                <w:kern w:val="0"/>
                <w:sz w:val="18"/>
                <w:szCs w:val="18"/>
              </w:rPr>
              <w:t>10 kW</w:t>
            </w:r>
          </w:p>
        </w:tc>
        <w:tc>
          <w:tcPr>
            <w:tcW w:w="1585" w:type="dxa"/>
            <w:vAlign w:val="center"/>
          </w:tcPr>
          <w:p w14:paraId="3091240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20 W</w:t>
            </w:r>
          </w:p>
        </w:tc>
      </w:tr>
      <w:tr w:rsidR="00EC65D4" w:rsidRPr="00AC3ACC" w14:paraId="692166F3" w14:textId="77777777" w:rsidTr="00C37F7C">
        <w:tc>
          <w:tcPr>
            <w:tcW w:w="3656" w:type="dxa"/>
            <w:gridSpan w:val="2"/>
            <w:vAlign w:val="center"/>
          </w:tcPr>
          <w:p w14:paraId="0619D53E"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气体流速</w:t>
            </w:r>
          </w:p>
        </w:tc>
        <w:tc>
          <w:tcPr>
            <w:tcW w:w="2009" w:type="dxa"/>
            <w:vAlign w:val="center"/>
          </w:tcPr>
          <w:p w14:paraId="28165F1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风速仪</w:t>
            </w:r>
          </w:p>
        </w:tc>
        <w:tc>
          <w:tcPr>
            <w:tcW w:w="2094" w:type="dxa"/>
            <w:vAlign w:val="center"/>
          </w:tcPr>
          <w:p w14:paraId="7D4A348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7"/>
                <w:szCs w:val="17"/>
              </w:rPr>
              <w:t>0 m/s</w:t>
            </w:r>
            <w:r w:rsidRPr="00AC3ACC">
              <w:rPr>
                <w:rFonts w:ascii="Times New Roman" w:hAnsi="Times New Roman"/>
                <w:kern w:val="0"/>
                <w:sz w:val="17"/>
                <w:szCs w:val="17"/>
              </w:rPr>
              <w:t>～</w:t>
            </w:r>
            <w:r w:rsidRPr="00AC3ACC">
              <w:rPr>
                <w:rFonts w:ascii="Times New Roman" w:hAnsi="Times New Roman"/>
                <w:kern w:val="0"/>
                <w:sz w:val="17"/>
                <w:szCs w:val="17"/>
              </w:rPr>
              <w:t>15 m/s</w:t>
            </w:r>
          </w:p>
        </w:tc>
        <w:tc>
          <w:tcPr>
            <w:tcW w:w="1585" w:type="dxa"/>
            <w:vAlign w:val="center"/>
          </w:tcPr>
          <w:p w14:paraId="22CE8DC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 xml:space="preserve">0.1 </w:t>
            </w:r>
            <w:r w:rsidRPr="00AC3ACC">
              <w:rPr>
                <w:rFonts w:ascii="Times New Roman" w:hAnsi="Times New Roman"/>
                <w:kern w:val="0"/>
                <w:sz w:val="17"/>
                <w:szCs w:val="17"/>
              </w:rPr>
              <w:t>m/s</w:t>
            </w:r>
          </w:p>
        </w:tc>
      </w:tr>
      <w:tr w:rsidR="00EC65D4" w:rsidRPr="00AC3ACC" w14:paraId="2F4FF4B1" w14:textId="77777777" w:rsidTr="00C37F7C">
        <w:tc>
          <w:tcPr>
            <w:tcW w:w="996" w:type="dxa"/>
            <w:vMerge w:val="restart"/>
            <w:vAlign w:val="center"/>
          </w:tcPr>
          <w:p w14:paraId="417774C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电气安全</w:t>
            </w:r>
          </w:p>
        </w:tc>
        <w:tc>
          <w:tcPr>
            <w:tcW w:w="2660" w:type="dxa"/>
            <w:vAlign w:val="center"/>
          </w:tcPr>
          <w:p w14:paraId="1EC8FEB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电气强度</w:t>
            </w:r>
          </w:p>
        </w:tc>
        <w:tc>
          <w:tcPr>
            <w:tcW w:w="2009" w:type="dxa"/>
            <w:vAlign w:val="center"/>
          </w:tcPr>
          <w:p w14:paraId="1FDFAFC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耐压试验仪</w:t>
            </w:r>
          </w:p>
        </w:tc>
        <w:tc>
          <w:tcPr>
            <w:tcW w:w="2094" w:type="dxa"/>
            <w:vAlign w:val="center"/>
          </w:tcPr>
          <w:p w14:paraId="6368541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电压：（</w:t>
            </w:r>
            <w:r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5 000</w:t>
            </w:r>
            <w:r w:rsidRPr="00AC3ACC">
              <w:rPr>
                <w:rFonts w:ascii="Times New Roman" w:hAnsi="Times New Roman"/>
                <w:kern w:val="0"/>
                <w:sz w:val="18"/>
                <w:szCs w:val="18"/>
              </w:rPr>
              <w:t>）</w:t>
            </w:r>
            <w:r w:rsidRPr="00AC3ACC">
              <w:rPr>
                <w:rFonts w:ascii="Times New Roman" w:hAnsi="Times New Roman"/>
                <w:kern w:val="0"/>
                <w:sz w:val="18"/>
                <w:szCs w:val="18"/>
              </w:rPr>
              <w:t>V</w:t>
            </w:r>
          </w:p>
          <w:p w14:paraId="346DEF09" w14:textId="7076C85C"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电流：（</w:t>
            </w:r>
            <w:r w:rsidR="00492E1D" w:rsidRPr="00AC3ACC">
              <w:rPr>
                <w:rFonts w:ascii="Times New Roman" w:hAnsi="Times New Roman"/>
                <w:kern w:val="0"/>
                <w:sz w:val="18"/>
                <w:szCs w:val="18"/>
              </w:rPr>
              <w:t>0</w:t>
            </w:r>
            <w:r w:rsidR="00492E1D" w:rsidRPr="00AC3ACC">
              <w:rPr>
                <w:rFonts w:ascii="Times New Roman" w:hAnsi="Times New Roman"/>
                <w:kern w:val="0"/>
                <w:sz w:val="18"/>
                <w:szCs w:val="18"/>
              </w:rPr>
              <w:t>～</w:t>
            </w:r>
            <w:r w:rsidR="00492E1D">
              <w:rPr>
                <w:rFonts w:ascii="Times New Roman" w:hAnsi="Times New Roman"/>
                <w:kern w:val="0"/>
                <w:sz w:val="18"/>
                <w:szCs w:val="18"/>
              </w:rPr>
              <w:t>10</w:t>
            </w:r>
            <w:r w:rsidR="00492E1D" w:rsidRPr="00AC3ACC">
              <w:rPr>
                <w:rFonts w:ascii="Times New Roman" w:hAnsi="Times New Roman"/>
                <w:kern w:val="0"/>
                <w:sz w:val="18"/>
                <w:szCs w:val="18"/>
              </w:rPr>
              <w:t>0</w:t>
            </w:r>
            <w:r w:rsidRPr="00AC3ACC">
              <w:rPr>
                <w:rFonts w:ascii="Times New Roman" w:hAnsi="Times New Roman"/>
                <w:kern w:val="0"/>
                <w:sz w:val="18"/>
                <w:szCs w:val="18"/>
              </w:rPr>
              <w:t>）</w:t>
            </w:r>
            <w:r w:rsidRPr="00AC3ACC">
              <w:rPr>
                <w:rFonts w:ascii="Times New Roman" w:hAnsi="Times New Roman"/>
                <w:kern w:val="0"/>
                <w:sz w:val="18"/>
                <w:szCs w:val="18"/>
              </w:rPr>
              <w:t>mA</w:t>
            </w:r>
          </w:p>
        </w:tc>
        <w:tc>
          <w:tcPr>
            <w:tcW w:w="1585" w:type="dxa"/>
            <w:vAlign w:val="center"/>
          </w:tcPr>
          <w:p w14:paraId="796EAAA3" w14:textId="77777777" w:rsidR="00492E1D" w:rsidRPr="00492E1D"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电压：±</w:t>
            </w:r>
            <w:r w:rsidRPr="00492E1D">
              <w:rPr>
                <w:rFonts w:ascii="Times New Roman" w:hAnsi="Times New Roman" w:hint="eastAsia"/>
                <w:kern w:val="0"/>
                <w:sz w:val="18"/>
                <w:szCs w:val="18"/>
              </w:rPr>
              <w:t>5%</w:t>
            </w:r>
          </w:p>
          <w:p w14:paraId="78780475" w14:textId="24533C4A" w:rsidR="00EC65D4" w:rsidRPr="00AC3ACC"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电流</w:t>
            </w:r>
            <w:r w:rsidRPr="00492E1D">
              <w:rPr>
                <w:rFonts w:ascii="Times New Roman" w:hAnsi="Times New Roman" w:hint="eastAsia"/>
                <w:kern w:val="0"/>
                <w:sz w:val="18"/>
                <w:szCs w:val="18"/>
              </w:rPr>
              <w:t>:</w:t>
            </w:r>
            <w:r w:rsidRPr="00492E1D">
              <w:rPr>
                <w:rFonts w:ascii="Times New Roman" w:hAnsi="Times New Roman" w:hint="eastAsia"/>
                <w:kern w:val="0"/>
                <w:sz w:val="18"/>
                <w:szCs w:val="18"/>
              </w:rPr>
              <w:t>±</w:t>
            </w:r>
            <w:r w:rsidRPr="00492E1D">
              <w:rPr>
                <w:rFonts w:ascii="Times New Roman" w:hAnsi="Times New Roman" w:hint="eastAsia"/>
                <w:kern w:val="0"/>
                <w:sz w:val="18"/>
                <w:szCs w:val="18"/>
              </w:rPr>
              <w:t>5%</w:t>
            </w:r>
            <w:r w:rsidRPr="00492E1D">
              <w:rPr>
                <w:rFonts w:ascii="Times New Roman" w:hAnsi="Times New Roman" w:hint="eastAsia"/>
                <w:kern w:val="0"/>
                <w:sz w:val="18"/>
                <w:szCs w:val="18"/>
              </w:rPr>
              <w:t>；</w:t>
            </w:r>
          </w:p>
        </w:tc>
      </w:tr>
      <w:tr w:rsidR="00EC65D4" w:rsidRPr="00AC3ACC" w14:paraId="4639B750" w14:textId="77777777" w:rsidTr="00C37F7C">
        <w:tc>
          <w:tcPr>
            <w:tcW w:w="996" w:type="dxa"/>
            <w:vMerge/>
            <w:vAlign w:val="center"/>
          </w:tcPr>
          <w:p w14:paraId="79E0BA2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3D538C6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接地电阻</w:t>
            </w:r>
          </w:p>
        </w:tc>
        <w:tc>
          <w:tcPr>
            <w:tcW w:w="2009" w:type="dxa"/>
            <w:vAlign w:val="center"/>
          </w:tcPr>
          <w:p w14:paraId="493EBBB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接地电阻测试仪</w:t>
            </w:r>
          </w:p>
        </w:tc>
        <w:tc>
          <w:tcPr>
            <w:tcW w:w="2094" w:type="dxa"/>
            <w:vAlign w:val="center"/>
          </w:tcPr>
          <w:p w14:paraId="55A6D486" w14:textId="77777777" w:rsidR="00492E1D" w:rsidRPr="00492E1D"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电压：≤</w:t>
            </w:r>
            <w:r w:rsidRPr="00492E1D">
              <w:rPr>
                <w:rFonts w:ascii="Times New Roman" w:hAnsi="Times New Roman" w:hint="eastAsia"/>
                <w:kern w:val="0"/>
                <w:sz w:val="18"/>
                <w:szCs w:val="18"/>
              </w:rPr>
              <w:t>12V</w:t>
            </w:r>
          </w:p>
          <w:p w14:paraId="7C33F67D" w14:textId="77777777" w:rsidR="00492E1D" w:rsidRPr="00492E1D"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电流：</w:t>
            </w:r>
            <w:r w:rsidRPr="00492E1D">
              <w:rPr>
                <w:rFonts w:ascii="Times New Roman" w:hAnsi="Times New Roman" w:hint="eastAsia"/>
                <w:kern w:val="0"/>
                <w:sz w:val="18"/>
                <w:szCs w:val="18"/>
              </w:rPr>
              <w:t>25 A</w:t>
            </w:r>
          </w:p>
          <w:p w14:paraId="7D7A9D0A" w14:textId="2E47E9C3" w:rsidR="00EC65D4" w:rsidRPr="00AC3ACC" w:rsidRDefault="00492E1D"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电阻：</w:t>
            </w:r>
            <w:r w:rsidRPr="00492E1D">
              <w:rPr>
                <w:rFonts w:ascii="Times New Roman" w:hAnsi="Times New Roman" w:hint="eastAsia"/>
                <w:kern w:val="0"/>
                <w:sz w:val="18"/>
                <w:szCs w:val="18"/>
              </w:rPr>
              <w:t xml:space="preserve">0 </w:t>
            </w:r>
            <w:r w:rsidRPr="00492E1D">
              <w:rPr>
                <w:rFonts w:ascii="Times New Roman" w:hAnsi="Times New Roman" w:hint="eastAsia"/>
                <w:kern w:val="0"/>
                <w:sz w:val="18"/>
                <w:szCs w:val="18"/>
              </w:rPr>
              <w:t>Ω～</w:t>
            </w:r>
            <w:r w:rsidRPr="00492E1D">
              <w:rPr>
                <w:rFonts w:ascii="Times New Roman" w:hAnsi="Times New Roman" w:hint="eastAsia"/>
                <w:kern w:val="0"/>
                <w:sz w:val="18"/>
                <w:szCs w:val="18"/>
              </w:rPr>
              <w:t xml:space="preserve">0.1 </w:t>
            </w:r>
            <w:r w:rsidRPr="00492E1D">
              <w:rPr>
                <w:rFonts w:ascii="Times New Roman" w:hAnsi="Times New Roman" w:hint="eastAsia"/>
                <w:kern w:val="0"/>
                <w:sz w:val="18"/>
                <w:szCs w:val="18"/>
              </w:rPr>
              <w:t>Ω</w:t>
            </w:r>
          </w:p>
        </w:tc>
        <w:tc>
          <w:tcPr>
            <w:tcW w:w="1585" w:type="dxa"/>
            <w:vAlign w:val="center"/>
          </w:tcPr>
          <w:p w14:paraId="4EFE2430" w14:textId="77777777" w:rsidR="00492E1D" w:rsidRPr="00492E1D"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电流：±</w:t>
            </w:r>
            <w:r w:rsidRPr="00492E1D">
              <w:rPr>
                <w:rFonts w:ascii="Times New Roman" w:hAnsi="Times New Roman" w:hint="eastAsia"/>
                <w:kern w:val="0"/>
                <w:sz w:val="18"/>
                <w:szCs w:val="18"/>
              </w:rPr>
              <w:t>2.5%</w:t>
            </w:r>
          </w:p>
          <w:p w14:paraId="63E79486" w14:textId="78DEEAB0" w:rsidR="00EC65D4" w:rsidRPr="00AC3ACC"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电阻：±</w:t>
            </w:r>
            <w:r w:rsidRPr="00492E1D">
              <w:rPr>
                <w:rFonts w:ascii="Times New Roman" w:hAnsi="Times New Roman" w:hint="eastAsia"/>
                <w:kern w:val="0"/>
                <w:sz w:val="18"/>
                <w:szCs w:val="18"/>
              </w:rPr>
              <w:t>2.5%</w:t>
            </w:r>
          </w:p>
        </w:tc>
      </w:tr>
      <w:tr w:rsidR="00EC65D4" w:rsidRPr="00AC3ACC" w14:paraId="2C748270" w14:textId="77777777" w:rsidTr="00C37F7C">
        <w:tc>
          <w:tcPr>
            <w:tcW w:w="996" w:type="dxa"/>
            <w:vMerge/>
            <w:vAlign w:val="center"/>
          </w:tcPr>
          <w:p w14:paraId="2F3A61B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6DC3614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泄漏电流</w:t>
            </w:r>
          </w:p>
        </w:tc>
        <w:tc>
          <w:tcPr>
            <w:tcW w:w="2009" w:type="dxa"/>
            <w:vAlign w:val="center"/>
          </w:tcPr>
          <w:p w14:paraId="7B78AD2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泄漏电流测试仪</w:t>
            </w:r>
          </w:p>
        </w:tc>
        <w:tc>
          <w:tcPr>
            <w:tcW w:w="2094" w:type="dxa"/>
            <w:vAlign w:val="center"/>
          </w:tcPr>
          <w:p w14:paraId="36996F9A" w14:textId="77777777" w:rsidR="00492E1D" w:rsidRPr="00492E1D"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交流电压：</w:t>
            </w:r>
            <w:r w:rsidRPr="00492E1D">
              <w:rPr>
                <w:rFonts w:ascii="Times New Roman" w:hAnsi="Times New Roman" w:hint="eastAsia"/>
                <w:kern w:val="0"/>
                <w:sz w:val="18"/>
                <w:szCs w:val="18"/>
              </w:rPr>
              <w:t xml:space="preserve"> 0V</w:t>
            </w:r>
            <w:r w:rsidRPr="00492E1D">
              <w:rPr>
                <w:rFonts w:ascii="Times New Roman" w:hAnsi="Times New Roman" w:hint="eastAsia"/>
                <w:kern w:val="0"/>
                <w:sz w:val="18"/>
                <w:szCs w:val="18"/>
              </w:rPr>
              <w:t>～</w:t>
            </w:r>
            <w:r w:rsidRPr="00492E1D">
              <w:rPr>
                <w:rFonts w:ascii="Times New Roman" w:hAnsi="Times New Roman" w:hint="eastAsia"/>
                <w:kern w:val="0"/>
                <w:sz w:val="18"/>
                <w:szCs w:val="18"/>
              </w:rPr>
              <w:t>250 V</w:t>
            </w:r>
          </w:p>
          <w:p w14:paraId="74D6A038" w14:textId="65C96C39" w:rsidR="00EC65D4" w:rsidRPr="00AC3ACC" w:rsidRDefault="00492E1D"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电流：</w:t>
            </w:r>
            <w:r w:rsidRPr="00492E1D">
              <w:rPr>
                <w:rFonts w:ascii="Times New Roman" w:hAnsi="Times New Roman" w:hint="eastAsia"/>
                <w:kern w:val="0"/>
                <w:sz w:val="18"/>
                <w:szCs w:val="18"/>
              </w:rPr>
              <w:t>0 mA</w:t>
            </w:r>
            <w:r w:rsidRPr="00492E1D">
              <w:rPr>
                <w:rFonts w:ascii="Times New Roman" w:hAnsi="Times New Roman" w:hint="eastAsia"/>
                <w:kern w:val="0"/>
                <w:sz w:val="18"/>
                <w:szCs w:val="18"/>
              </w:rPr>
              <w:t>～</w:t>
            </w:r>
            <w:r w:rsidRPr="00492E1D">
              <w:rPr>
                <w:rFonts w:ascii="Times New Roman" w:hAnsi="Times New Roman" w:hint="eastAsia"/>
                <w:kern w:val="0"/>
                <w:sz w:val="18"/>
                <w:szCs w:val="18"/>
              </w:rPr>
              <w:t>3.5 mA</w:t>
            </w:r>
          </w:p>
        </w:tc>
        <w:tc>
          <w:tcPr>
            <w:tcW w:w="1585" w:type="dxa"/>
            <w:vAlign w:val="center"/>
          </w:tcPr>
          <w:p w14:paraId="1131820E" w14:textId="77777777" w:rsidR="00492E1D" w:rsidRPr="00492E1D"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试验电压：±</w:t>
            </w:r>
            <w:r w:rsidRPr="00492E1D">
              <w:rPr>
                <w:rFonts w:ascii="Times New Roman" w:hAnsi="Times New Roman" w:hint="eastAsia"/>
                <w:kern w:val="0"/>
                <w:sz w:val="18"/>
                <w:szCs w:val="18"/>
              </w:rPr>
              <w:t>1.5%</w:t>
            </w:r>
          </w:p>
          <w:p w14:paraId="68CD70FD" w14:textId="53982169" w:rsidR="00EC65D4" w:rsidRPr="00AC3ACC" w:rsidRDefault="00492E1D" w:rsidP="00492E1D">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492E1D">
              <w:rPr>
                <w:rFonts w:ascii="Times New Roman" w:hAnsi="Times New Roman" w:hint="eastAsia"/>
                <w:kern w:val="0"/>
                <w:sz w:val="18"/>
                <w:szCs w:val="18"/>
              </w:rPr>
              <w:t>泄漏电流：±</w:t>
            </w:r>
            <w:r w:rsidRPr="00492E1D">
              <w:rPr>
                <w:rFonts w:ascii="Times New Roman" w:hAnsi="Times New Roman" w:hint="eastAsia"/>
                <w:kern w:val="0"/>
                <w:sz w:val="18"/>
                <w:szCs w:val="18"/>
              </w:rPr>
              <w:t>5%</w:t>
            </w:r>
          </w:p>
        </w:tc>
      </w:tr>
      <w:tr w:rsidR="00EC65D4" w:rsidRPr="00AC3ACC" w14:paraId="64F7576A" w14:textId="77777777" w:rsidTr="00C37F7C">
        <w:tc>
          <w:tcPr>
            <w:tcW w:w="996" w:type="dxa"/>
            <w:vMerge w:val="restart"/>
            <w:vAlign w:val="center"/>
          </w:tcPr>
          <w:p w14:paraId="0CBCC51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bookmarkStart w:id="413" w:name="_Hlk101860266"/>
            <w:r w:rsidRPr="00AC3ACC">
              <w:rPr>
                <w:rFonts w:ascii="Times New Roman" w:hAnsi="Times New Roman"/>
                <w:kern w:val="0"/>
                <w:sz w:val="18"/>
                <w:szCs w:val="18"/>
              </w:rPr>
              <w:t>电磁兼容</w:t>
            </w:r>
          </w:p>
        </w:tc>
        <w:tc>
          <w:tcPr>
            <w:tcW w:w="2660" w:type="dxa"/>
            <w:vAlign w:val="center"/>
          </w:tcPr>
          <w:p w14:paraId="40E1413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电压暂降和短时中断</w:t>
            </w:r>
          </w:p>
        </w:tc>
        <w:tc>
          <w:tcPr>
            <w:tcW w:w="2009" w:type="dxa"/>
            <w:vAlign w:val="center"/>
          </w:tcPr>
          <w:p w14:paraId="1C8EE61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电压暂降、</w:t>
            </w:r>
            <w:proofErr w:type="gramStart"/>
            <w:r w:rsidRPr="00AC3ACC">
              <w:rPr>
                <w:rFonts w:ascii="Times New Roman" w:hAnsi="Times New Roman"/>
                <w:kern w:val="0"/>
                <w:sz w:val="18"/>
                <w:szCs w:val="18"/>
              </w:rPr>
              <w:t>瞬断和</w:t>
            </w:r>
            <w:proofErr w:type="gramEnd"/>
            <w:r w:rsidRPr="00AC3ACC">
              <w:rPr>
                <w:rFonts w:ascii="Times New Roman" w:hAnsi="Times New Roman"/>
                <w:kern w:val="0"/>
                <w:sz w:val="18"/>
                <w:szCs w:val="18"/>
              </w:rPr>
              <w:t>电压变化模拟器</w:t>
            </w:r>
          </w:p>
        </w:tc>
        <w:tc>
          <w:tcPr>
            <w:tcW w:w="3679" w:type="dxa"/>
            <w:gridSpan w:val="2"/>
            <w:vAlign w:val="center"/>
          </w:tcPr>
          <w:p w14:paraId="311DF2C6" w14:textId="77777777" w:rsidR="00EC65D4" w:rsidRPr="00AC3ACC" w:rsidRDefault="00EC65D4" w:rsidP="00C37F7C">
            <w:pPr>
              <w:autoSpaceDE w:val="0"/>
              <w:autoSpaceDN w:val="0"/>
              <w:spacing w:line="240" w:lineRule="auto"/>
              <w:jc w:val="center"/>
              <w:rPr>
                <w:rFonts w:ascii="Times New Roman" w:hAnsi="Times New Roman"/>
                <w:sz w:val="18"/>
                <w:szCs w:val="18"/>
              </w:rPr>
            </w:pPr>
            <w:r w:rsidRPr="00AC3ACC">
              <w:rPr>
                <w:rFonts w:ascii="Times New Roman" w:hAnsi="Times New Roman"/>
                <w:kern w:val="0"/>
                <w:sz w:val="17"/>
                <w:szCs w:val="17"/>
              </w:rPr>
              <w:t>符合</w:t>
            </w:r>
            <w:bookmarkStart w:id="414" w:name="_Hlk101860253"/>
            <w:r w:rsidRPr="00AC3ACC">
              <w:rPr>
                <w:rFonts w:ascii="Times New Roman" w:hAnsi="Times New Roman"/>
                <w:kern w:val="0"/>
                <w:sz w:val="17"/>
                <w:szCs w:val="17"/>
              </w:rPr>
              <w:t>GB/T 17626.11</w:t>
            </w:r>
            <w:bookmarkEnd w:id="414"/>
            <w:r w:rsidRPr="00AC3ACC">
              <w:rPr>
                <w:rFonts w:ascii="Times New Roman" w:hAnsi="Times New Roman"/>
                <w:kern w:val="0"/>
                <w:sz w:val="17"/>
                <w:szCs w:val="17"/>
              </w:rPr>
              <w:t>要求</w:t>
            </w:r>
          </w:p>
        </w:tc>
      </w:tr>
      <w:tr w:rsidR="00EC65D4" w:rsidRPr="00AC3ACC" w14:paraId="1F9629CB" w14:textId="77777777" w:rsidTr="00C37F7C">
        <w:tc>
          <w:tcPr>
            <w:tcW w:w="996" w:type="dxa"/>
            <w:vMerge/>
            <w:vAlign w:val="center"/>
          </w:tcPr>
          <w:p w14:paraId="7FE1744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0736511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浪涌抗扰度</w:t>
            </w:r>
          </w:p>
        </w:tc>
        <w:tc>
          <w:tcPr>
            <w:tcW w:w="2009" w:type="dxa"/>
            <w:vAlign w:val="center"/>
          </w:tcPr>
          <w:p w14:paraId="49D1808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浪涌</w:t>
            </w:r>
            <w:r w:rsidRPr="00AC3ACC">
              <w:rPr>
                <w:rFonts w:ascii="Times New Roman" w:hAnsi="Times New Roman"/>
                <w:kern w:val="0"/>
                <w:sz w:val="18"/>
                <w:szCs w:val="18"/>
              </w:rPr>
              <w:t>/</w:t>
            </w:r>
            <w:r w:rsidRPr="00AC3ACC">
              <w:rPr>
                <w:rFonts w:ascii="Times New Roman" w:hAnsi="Times New Roman"/>
                <w:kern w:val="0"/>
                <w:sz w:val="18"/>
                <w:szCs w:val="18"/>
              </w:rPr>
              <w:t>冲击模拟试验仪</w:t>
            </w:r>
          </w:p>
        </w:tc>
        <w:tc>
          <w:tcPr>
            <w:tcW w:w="3679" w:type="dxa"/>
            <w:gridSpan w:val="2"/>
            <w:vAlign w:val="center"/>
          </w:tcPr>
          <w:p w14:paraId="053D669C" w14:textId="77777777" w:rsidR="00EC65D4" w:rsidRPr="00AC3ACC" w:rsidRDefault="00EC65D4" w:rsidP="00C37F7C">
            <w:pPr>
              <w:autoSpaceDE w:val="0"/>
              <w:autoSpaceDN w:val="0"/>
              <w:spacing w:line="240" w:lineRule="auto"/>
              <w:jc w:val="center"/>
              <w:rPr>
                <w:rFonts w:ascii="Times New Roman" w:hAnsi="Times New Roman"/>
                <w:sz w:val="18"/>
                <w:szCs w:val="18"/>
              </w:rPr>
            </w:pPr>
            <w:r w:rsidRPr="00AC3ACC">
              <w:rPr>
                <w:rFonts w:ascii="Times New Roman" w:hAnsi="Times New Roman"/>
                <w:kern w:val="0"/>
                <w:sz w:val="17"/>
                <w:szCs w:val="17"/>
              </w:rPr>
              <w:t>符合</w:t>
            </w:r>
            <w:r w:rsidRPr="00AC3ACC">
              <w:rPr>
                <w:rFonts w:ascii="Times New Roman" w:hAnsi="Times New Roman"/>
                <w:kern w:val="0"/>
                <w:sz w:val="17"/>
                <w:szCs w:val="17"/>
              </w:rPr>
              <w:t>GB/T 17626.5</w:t>
            </w:r>
            <w:r w:rsidRPr="00AC3ACC">
              <w:rPr>
                <w:rFonts w:ascii="Times New Roman" w:hAnsi="Times New Roman"/>
                <w:kern w:val="0"/>
                <w:sz w:val="17"/>
                <w:szCs w:val="17"/>
              </w:rPr>
              <w:t>要求</w:t>
            </w:r>
          </w:p>
        </w:tc>
      </w:tr>
      <w:tr w:rsidR="00EC65D4" w:rsidRPr="00AC3ACC" w14:paraId="110022B8" w14:textId="77777777" w:rsidTr="00C37F7C">
        <w:tc>
          <w:tcPr>
            <w:tcW w:w="996" w:type="dxa"/>
            <w:vMerge/>
            <w:vAlign w:val="center"/>
          </w:tcPr>
          <w:p w14:paraId="5ECE1049"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22539B8F"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电快速瞬变抗扰度</w:t>
            </w:r>
          </w:p>
        </w:tc>
        <w:tc>
          <w:tcPr>
            <w:tcW w:w="2009" w:type="dxa"/>
            <w:vAlign w:val="center"/>
          </w:tcPr>
          <w:p w14:paraId="7C838B0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快速瞬变模拟器</w:t>
            </w:r>
          </w:p>
        </w:tc>
        <w:tc>
          <w:tcPr>
            <w:tcW w:w="3679" w:type="dxa"/>
            <w:gridSpan w:val="2"/>
            <w:vAlign w:val="center"/>
          </w:tcPr>
          <w:p w14:paraId="5D79495B" w14:textId="77777777" w:rsidR="00EC65D4" w:rsidRPr="00AC3ACC" w:rsidRDefault="00EC65D4" w:rsidP="00C37F7C">
            <w:pPr>
              <w:autoSpaceDE w:val="0"/>
              <w:autoSpaceDN w:val="0"/>
              <w:spacing w:line="240" w:lineRule="auto"/>
              <w:jc w:val="center"/>
              <w:rPr>
                <w:rFonts w:ascii="Times New Roman" w:hAnsi="Times New Roman"/>
                <w:sz w:val="18"/>
                <w:szCs w:val="18"/>
              </w:rPr>
            </w:pPr>
            <w:r w:rsidRPr="00AC3ACC">
              <w:rPr>
                <w:rFonts w:ascii="Times New Roman" w:hAnsi="Times New Roman"/>
                <w:kern w:val="0"/>
                <w:sz w:val="17"/>
                <w:szCs w:val="17"/>
              </w:rPr>
              <w:t>符合</w:t>
            </w:r>
            <w:r w:rsidRPr="00AC3ACC">
              <w:rPr>
                <w:rFonts w:ascii="Times New Roman" w:hAnsi="Times New Roman"/>
                <w:kern w:val="0"/>
                <w:sz w:val="17"/>
                <w:szCs w:val="17"/>
              </w:rPr>
              <w:t>GB/T 17626.4-2018</w:t>
            </w:r>
            <w:r w:rsidRPr="00AC3ACC">
              <w:rPr>
                <w:rFonts w:ascii="Times New Roman" w:hAnsi="Times New Roman"/>
                <w:kern w:val="0"/>
                <w:sz w:val="17"/>
                <w:szCs w:val="17"/>
              </w:rPr>
              <w:t>要求</w:t>
            </w:r>
          </w:p>
        </w:tc>
      </w:tr>
      <w:tr w:rsidR="00EC65D4" w:rsidRPr="00AC3ACC" w14:paraId="2B0D17F5" w14:textId="77777777" w:rsidTr="00C37F7C">
        <w:tc>
          <w:tcPr>
            <w:tcW w:w="996" w:type="dxa"/>
            <w:vMerge/>
            <w:vAlign w:val="center"/>
          </w:tcPr>
          <w:p w14:paraId="4D40AD9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4550049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静放电抗扰度</w:t>
            </w:r>
          </w:p>
        </w:tc>
        <w:tc>
          <w:tcPr>
            <w:tcW w:w="2009" w:type="dxa"/>
            <w:vAlign w:val="center"/>
          </w:tcPr>
          <w:p w14:paraId="29CC2DE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静电放电发生器</w:t>
            </w:r>
          </w:p>
        </w:tc>
        <w:tc>
          <w:tcPr>
            <w:tcW w:w="3679" w:type="dxa"/>
            <w:gridSpan w:val="2"/>
            <w:vAlign w:val="center"/>
          </w:tcPr>
          <w:p w14:paraId="1909E11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7"/>
                <w:szCs w:val="17"/>
              </w:rPr>
              <w:t>符合</w:t>
            </w:r>
            <w:r w:rsidRPr="00AC3ACC">
              <w:rPr>
                <w:rFonts w:ascii="Times New Roman" w:hAnsi="Times New Roman"/>
                <w:kern w:val="0"/>
                <w:sz w:val="17"/>
                <w:szCs w:val="17"/>
              </w:rPr>
              <w:t>GB/T 17626.2-2018</w:t>
            </w:r>
            <w:r w:rsidRPr="00AC3ACC">
              <w:rPr>
                <w:rFonts w:ascii="Times New Roman" w:hAnsi="Times New Roman"/>
                <w:kern w:val="0"/>
                <w:sz w:val="17"/>
                <w:szCs w:val="17"/>
              </w:rPr>
              <w:t>要求</w:t>
            </w:r>
          </w:p>
        </w:tc>
      </w:tr>
      <w:tr w:rsidR="00EC65D4" w:rsidRPr="00AC3ACC" w14:paraId="73DE8CBB" w14:textId="77777777" w:rsidTr="00C37F7C">
        <w:tc>
          <w:tcPr>
            <w:tcW w:w="996" w:type="dxa"/>
            <w:vMerge/>
            <w:vAlign w:val="center"/>
          </w:tcPr>
          <w:p w14:paraId="305CDB5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
        </w:tc>
        <w:tc>
          <w:tcPr>
            <w:tcW w:w="2660" w:type="dxa"/>
            <w:vAlign w:val="center"/>
          </w:tcPr>
          <w:p w14:paraId="75582B9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proofErr w:type="gramStart"/>
            <w:r w:rsidRPr="00AC3ACC">
              <w:rPr>
                <w:rFonts w:ascii="Times New Roman" w:hAnsi="Times New Roman"/>
                <w:kern w:val="0"/>
                <w:sz w:val="18"/>
                <w:szCs w:val="18"/>
              </w:rPr>
              <w:t>射频场</w:t>
            </w:r>
            <w:proofErr w:type="gramEnd"/>
            <w:r w:rsidRPr="00AC3ACC">
              <w:rPr>
                <w:rFonts w:ascii="Times New Roman" w:hAnsi="Times New Roman"/>
                <w:kern w:val="0"/>
                <w:sz w:val="18"/>
                <w:szCs w:val="18"/>
              </w:rPr>
              <w:t>感应的传导骚扰抗扰度</w:t>
            </w:r>
          </w:p>
        </w:tc>
        <w:tc>
          <w:tcPr>
            <w:tcW w:w="2009" w:type="dxa"/>
            <w:vAlign w:val="center"/>
          </w:tcPr>
          <w:p w14:paraId="528D318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AC3ACC">
              <w:rPr>
                <w:rFonts w:ascii="Times New Roman" w:hAnsi="Times New Roman"/>
                <w:kern w:val="0"/>
                <w:sz w:val="18"/>
                <w:szCs w:val="18"/>
              </w:rPr>
              <w:t>试验信号发生器</w:t>
            </w:r>
          </w:p>
        </w:tc>
        <w:tc>
          <w:tcPr>
            <w:tcW w:w="3679" w:type="dxa"/>
            <w:gridSpan w:val="2"/>
            <w:vAlign w:val="center"/>
          </w:tcPr>
          <w:p w14:paraId="0DB1AA4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 w:val="17"/>
                <w:szCs w:val="17"/>
              </w:rPr>
            </w:pPr>
            <w:r w:rsidRPr="00AC3ACC">
              <w:rPr>
                <w:rFonts w:ascii="Times New Roman" w:hAnsi="Times New Roman"/>
                <w:kern w:val="0"/>
                <w:sz w:val="17"/>
                <w:szCs w:val="17"/>
              </w:rPr>
              <w:t>符合</w:t>
            </w:r>
            <w:r w:rsidRPr="00AC3ACC">
              <w:rPr>
                <w:rFonts w:ascii="Times New Roman" w:hAnsi="Times New Roman"/>
                <w:kern w:val="0"/>
                <w:sz w:val="17"/>
                <w:szCs w:val="17"/>
              </w:rPr>
              <w:t>GB/T 17626.6</w:t>
            </w:r>
            <w:r w:rsidRPr="00AC3ACC">
              <w:rPr>
                <w:rFonts w:ascii="Times New Roman" w:hAnsi="Times New Roman"/>
                <w:kern w:val="0"/>
                <w:sz w:val="17"/>
                <w:szCs w:val="17"/>
              </w:rPr>
              <w:t>要求</w:t>
            </w:r>
          </w:p>
        </w:tc>
      </w:tr>
    </w:tbl>
    <w:p w14:paraId="3BC9D673" w14:textId="77777777" w:rsidR="00EC65D4" w:rsidRPr="00AC3ACC" w:rsidRDefault="00EC65D4" w:rsidP="00EC65D4">
      <w:pPr>
        <w:pStyle w:val="afff1"/>
        <w:spacing w:before="156" w:after="156"/>
        <w:rPr>
          <w:rFonts w:ascii="Times New Roman"/>
        </w:rPr>
      </w:pPr>
      <w:bookmarkStart w:id="415" w:name="_Toc99039122"/>
      <w:bookmarkStart w:id="416" w:name="_Toc98944596"/>
      <w:bookmarkStart w:id="417" w:name="_Toc99635129"/>
      <w:bookmarkStart w:id="418" w:name="_Toc99971312"/>
      <w:bookmarkStart w:id="419" w:name="_Toc101865020"/>
      <w:bookmarkStart w:id="420" w:name="_Toc102676966"/>
      <w:bookmarkStart w:id="421" w:name="_Toc102759290"/>
      <w:bookmarkStart w:id="422" w:name="_Toc102820298"/>
      <w:bookmarkStart w:id="423" w:name="_Toc103001431"/>
      <w:bookmarkStart w:id="424" w:name="_Toc103004197"/>
      <w:bookmarkStart w:id="425" w:name="_Toc103083617"/>
      <w:bookmarkStart w:id="426" w:name="_Toc103091247"/>
      <w:bookmarkStart w:id="427" w:name="_Toc104823621"/>
      <w:bookmarkStart w:id="428" w:name="_Toc111540280"/>
      <w:bookmarkStart w:id="429" w:name="_Toc111540754"/>
      <w:bookmarkStart w:id="430" w:name="_Toc111554959"/>
      <w:bookmarkStart w:id="431" w:name="_Toc144373663"/>
      <w:bookmarkEnd w:id="413"/>
      <w:r w:rsidRPr="00AC3ACC">
        <w:rPr>
          <w:rFonts w:ascii="Times New Roman"/>
        </w:rPr>
        <w:t>外观检查</w:t>
      </w:r>
      <w:bookmarkEnd w:id="411"/>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934BEA3"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rPr>
      </w:pPr>
      <w:r w:rsidRPr="00AC3ACC">
        <w:rPr>
          <w:rFonts w:ascii="Times New Roman" w:hAnsi="Times New Roman"/>
          <w:kern w:val="0"/>
        </w:rPr>
        <w:t>外观通过目测、操作或适当的量具进行检验。</w:t>
      </w:r>
    </w:p>
    <w:p w14:paraId="07824A49" w14:textId="77777777" w:rsidR="00EC65D4" w:rsidRPr="00AC3ACC" w:rsidRDefault="00EC65D4" w:rsidP="00EC65D4">
      <w:pPr>
        <w:pStyle w:val="afff1"/>
        <w:spacing w:before="156" w:after="156"/>
        <w:rPr>
          <w:rFonts w:ascii="Times New Roman"/>
        </w:rPr>
      </w:pPr>
      <w:bookmarkStart w:id="432" w:name="_Toc98944597"/>
      <w:bookmarkStart w:id="433" w:name="_Toc99039123"/>
      <w:bookmarkStart w:id="434" w:name="_Toc99635130"/>
      <w:bookmarkStart w:id="435" w:name="_Toc99971313"/>
      <w:bookmarkStart w:id="436" w:name="_Toc101865021"/>
      <w:bookmarkStart w:id="437" w:name="_Toc102676967"/>
      <w:bookmarkStart w:id="438" w:name="_Toc102759291"/>
      <w:bookmarkStart w:id="439" w:name="_Toc102820299"/>
      <w:bookmarkStart w:id="440" w:name="_Toc103001432"/>
      <w:bookmarkStart w:id="441" w:name="_Toc103004198"/>
      <w:bookmarkStart w:id="442" w:name="_Toc103083618"/>
      <w:bookmarkStart w:id="443" w:name="_Toc103091248"/>
      <w:bookmarkStart w:id="444" w:name="_Toc104823622"/>
      <w:bookmarkStart w:id="445" w:name="_Toc111540281"/>
      <w:bookmarkStart w:id="446" w:name="_Toc111540755"/>
      <w:bookmarkStart w:id="447" w:name="_Toc111554960"/>
      <w:bookmarkStart w:id="448" w:name="_Toc144373664"/>
      <w:bookmarkStart w:id="449" w:name="_Toc434902528"/>
      <w:r w:rsidRPr="00AC3ACC">
        <w:rPr>
          <w:rFonts w:ascii="Times New Roman"/>
        </w:rPr>
        <w:t>燃气系统气密性</w:t>
      </w:r>
      <w:bookmarkEnd w:id="432"/>
      <w:bookmarkEnd w:id="433"/>
      <w:bookmarkEnd w:id="434"/>
      <w:bookmarkEnd w:id="435"/>
      <w:bookmarkEnd w:id="436"/>
      <w:bookmarkEnd w:id="437"/>
      <w:bookmarkEnd w:id="438"/>
      <w:bookmarkEnd w:id="439"/>
      <w:bookmarkEnd w:id="440"/>
      <w:bookmarkEnd w:id="441"/>
      <w:bookmarkEnd w:id="442"/>
      <w:bookmarkEnd w:id="443"/>
      <w:r w:rsidRPr="00AC3ACC">
        <w:rPr>
          <w:rFonts w:ascii="Times New Roman"/>
        </w:rPr>
        <w:t>试验</w:t>
      </w:r>
      <w:bookmarkEnd w:id="444"/>
      <w:bookmarkEnd w:id="445"/>
      <w:bookmarkEnd w:id="446"/>
      <w:bookmarkEnd w:id="447"/>
      <w:bookmarkEnd w:id="448"/>
    </w:p>
    <w:p w14:paraId="2C68888B" w14:textId="77777777" w:rsidR="00EC65D4" w:rsidRPr="00AC3ACC" w:rsidRDefault="00EC65D4" w:rsidP="00EC65D4">
      <w:pPr>
        <w:widowControl/>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按下列要求进行燃气系统气密性试验：</w:t>
      </w:r>
    </w:p>
    <w:p w14:paraId="414B14E9" w14:textId="77777777" w:rsidR="00EC65D4" w:rsidRPr="00AC3ACC" w:rsidRDefault="00EC65D4" w:rsidP="00EC62A1">
      <w:pPr>
        <w:pStyle w:val="af9"/>
        <w:numPr>
          <w:ilvl w:val="0"/>
          <w:numId w:val="81"/>
        </w:numPr>
      </w:pPr>
      <w:r w:rsidRPr="00AC3ACC">
        <w:t>在燃气入口连接气体检漏仪，使用4.2 kPa的空气进行泄漏量检测；</w:t>
      </w:r>
    </w:p>
    <w:p w14:paraId="786E155E" w14:textId="77777777" w:rsidR="00EC65D4" w:rsidRPr="00AC3ACC" w:rsidRDefault="00EC65D4" w:rsidP="00EC62A1">
      <w:pPr>
        <w:pStyle w:val="af9"/>
      </w:pPr>
      <w:r w:rsidRPr="00AC3ACC">
        <w:t>家用干衣机燃气系统被测阀门处于关闭状态，燃气通路上其余所有阀门出于开启状态；燃气通路上的阀门应逐道进行检测，并联阀门作为同一道阀门进行检测；</w:t>
      </w:r>
    </w:p>
    <w:p w14:paraId="3236B87A" w14:textId="77777777" w:rsidR="00EC65D4" w:rsidRPr="00AC3ACC" w:rsidRDefault="00EC65D4" w:rsidP="00EC62A1">
      <w:pPr>
        <w:pStyle w:val="af9"/>
      </w:pPr>
      <w:r w:rsidRPr="00AC3ACC">
        <w:t>商用干衣机燃气系统所有阀门处于关闭状态；进行通路气密性检测；检查泄漏量是否符合6.2的规定；</w:t>
      </w:r>
    </w:p>
    <w:p w14:paraId="784FE793" w14:textId="181CFE15" w:rsidR="00EC65D4" w:rsidRPr="00AC3ACC" w:rsidRDefault="00EC65D4" w:rsidP="00EC62A1">
      <w:pPr>
        <w:pStyle w:val="af9"/>
      </w:pPr>
      <w:r w:rsidRPr="00AC3ACC">
        <w:t>干衣机使用0-1燃气运行，用检漏液或明火检查燃气入口至</w:t>
      </w:r>
      <w:proofErr w:type="gramStart"/>
      <w:r w:rsidRPr="00AC3ACC">
        <w:t>燃烧器火孔前</w:t>
      </w:r>
      <w:proofErr w:type="gramEnd"/>
      <w:r w:rsidRPr="00AC3ACC">
        <w:t>各部位，检查是否符合6.2的规定。</w:t>
      </w:r>
    </w:p>
    <w:p w14:paraId="2C73E8A4" w14:textId="77777777" w:rsidR="00EC65D4" w:rsidRPr="00AC3ACC" w:rsidRDefault="00EC65D4" w:rsidP="00EC65D4">
      <w:pPr>
        <w:pStyle w:val="afff1"/>
        <w:spacing w:before="156" w:after="156"/>
        <w:rPr>
          <w:rFonts w:ascii="Times New Roman"/>
        </w:rPr>
      </w:pPr>
      <w:bookmarkStart w:id="450" w:name="_Toc533769006"/>
      <w:bookmarkStart w:id="451" w:name="_Toc528694503"/>
      <w:bookmarkStart w:id="452" w:name="_Toc532416291"/>
      <w:bookmarkStart w:id="453" w:name="_Toc533773080"/>
      <w:bookmarkStart w:id="454" w:name="_Toc521430815"/>
      <w:bookmarkStart w:id="455" w:name="_Toc532826559"/>
      <w:bookmarkStart w:id="456" w:name="_Toc521009945"/>
      <w:bookmarkStart w:id="457" w:name="_Toc532416616"/>
      <w:bookmarkStart w:id="458" w:name="_Toc533577539"/>
      <w:bookmarkStart w:id="459" w:name="_Toc521010150"/>
      <w:bookmarkStart w:id="460" w:name="_Toc533749614"/>
      <w:bookmarkStart w:id="461" w:name="_Toc522449801"/>
      <w:bookmarkStart w:id="462" w:name="_Toc533663773"/>
      <w:bookmarkStart w:id="463" w:name="_Toc533756179"/>
      <w:bookmarkStart w:id="464" w:name="_Toc521010583"/>
      <w:bookmarkStart w:id="465" w:name="_Toc533689852"/>
      <w:bookmarkStart w:id="466" w:name="_Toc99039124"/>
      <w:bookmarkStart w:id="467" w:name="_Toc533770814"/>
      <w:bookmarkStart w:id="468" w:name="_Toc533610822"/>
      <w:bookmarkStart w:id="469" w:name="_Toc521506112"/>
      <w:bookmarkStart w:id="470" w:name="_Toc533834264"/>
      <w:bookmarkStart w:id="471" w:name="_Toc98944598"/>
      <w:bookmarkStart w:id="472" w:name="_Toc533772739"/>
      <w:bookmarkStart w:id="473" w:name="_Toc528694425"/>
      <w:bookmarkStart w:id="474" w:name="_Toc99635131"/>
      <w:bookmarkStart w:id="475" w:name="_Toc99971314"/>
      <w:bookmarkStart w:id="476" w:name="_Toc101865022"/>
      <w:bookmarkStart w:id="477" w:name="_Toc102676968"/>
      <w:bookmarkStart w:id="478" w:name="_Toc102759292"/>
      <w:bookmarkStart w:id="479" w:name="_Toc102820300"/>
      <w:bookmarkStart w:id="480" w:name="_Toc103001433"/>
      <w:bookmarkStart w:id="481" w:name="_Toc103004199"/>
      <w:bookmarkStart w:id="482" w:name="_Toc103083619"/>
      <w:bookmarkStart w:id="483" w:name="_Toc103091249"/>
      <w:bookmarkStart w:id="484" w:name="_Toc104823623"/>
      <w:bookmarkStart w:id="485" w:name="_Toc111540282"/>
      <w:bookmarkStart w:id="486" w:name="_Toc111540756"/>
      <w:bookmarkStart w:id="487" w:name="_Toc111554961"/>
      <w:bookmarkStart w:id="488" w:name="_Toc144373665"/>
      <w:bookmarkEnd w:id="449"/>
      <w:r w:rsidRPr="00AC3ACC">
        <w:rPr>
          <w:rFonts w:ascii="Times New Roman"/>
        </w:rPr>
        <w:t>热负荷准确度试验</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75B0A754" w14:textId="77777777" w:rsidR="00EC65D4" w:rsidRPr="00AC3ACC" w:rsidRDefault="00EC65D4" w:rsidP="00EC65D4">
      <w:pPr>
        <w:widowControl/>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按下列要求进行热负荷准确度试验：</w:t>
      </w:r>
    </w:p>
    <w:p w14:paraId="151033DC" w14:textId="0E468965" w:rsidR="00EC65D4" w:rsidRPr="00AC3ACC" w:rsidRDefault="00EC65D4">
      <w:pPr>
        <w:pStyle w:val="af9"/>
        <w:numPr>
          <w:ilvl w:val="0"/>
          <w:numId w:val="58"/>
        </w:numPr>
        <w:tabs>
          <w:tab w:val="left" w:pos="851"/>
        </w:tabs>
        <w:rPr>
          <w:rFonts w:ascii="Times New Roman"/>
        </w:rPr>
      </w:pPr>
      <w:r w:rsidRPr="00AC3ACC">
        <w:rPr>
          <w:rFonts w:ascii="Times New Roman"/>
        </w:rPr>
        <w:t>按照</w:t>
      </w:r>
      <w:r w:rsidR="00752F73">
        <w:rPr>
          <w:rFonts w:ascii="Times New Roman"/>
        </w:rPr>
        <w:t>7</w:t>
      </w:r>
      <w:r w:rsidRPr="00AC3ACC">
        <w:rPr>
          <w:rFonts w:ascii="Times New Roman"/>
        </w:rPr>
        <w:t>.1.3</w:t>
      </w:r>
      <w:r w:rsidRPr="00AC3ACC">
        <w:rPr>
          <w:rFonts w:ascii="Times New Roman"/>
        </w:rPr>
        <w:t>的要求设置测试系统</w:t>
      </w:r>
      <w:r w:rsidRPr="00AC3ACC">
        <w:rPr>
          <w:rFonts w:ascii="Times New Roman"/>
        </w:rPr>
        <w:t xml:space="preserve">, </w:t>
      </w:r>
      <w:r w:rsidRPr="00AC3ACC">
        <w:rPr>
          <w:rFonts w:ascii="Times New Roman"/>
        </w:rPr>
        <w:t>使用</w:t>
      </w:r>
      <w:r w:rsidRPr="00AC3ACC">
        <w:rPr>
          <w:rFonts w:ascii="Times New Roman"/>
        </w:rPr>
        <w:t>0-2</w:t>
      </w:r>
      <w:r w:rsidRPr="00AC3ACC">
        <w:rPr>
          <w:rFonts w:ascii="Times New Roman"/>
        </w:rPr>
        <w:t>燃气，干衣机在额定容量的试验负载下工作</w:t>
      </w:r>
      <w:r w:rsidRPr="00AC3ACC">
        <w:rPr>
          <w:rFonts w:ascii="Times New Roman"/>
        </w:rPr>
        <w:t>15 min</w:t>
      </w:r>
      <w:r w:rsidRPr="00AC3ACC">
        <w:rPr>
          <w:rFonts w:ascii="Times New Roman"/>
        </w:rPr>
        <w:t>后开始测试；</w:t>
      </w:r>
    </w:p>
    <w:p w14:paraId="343D30D1" w14:textId="77777777" w:rsidR="00752F73" w:rsidRPr="00752F73" w:rsidRDefault="00752F73" w:rsidP="00752F73">
      <w:pPr>
        <w:pStyle w:val="af9"/>
        <w:numPr>
          <w:ilvl w:val="0"/>
          <w:numId w:val="58"/>
        </w:numPr>
        <w:rPr>
          <w:rFonts w:ascii="Times New Roman"/>
        </w:rPr>
      </w:pPr>
      <w:r w:rsidRPr="00752F73">
        <w:rPr>
          <w:rFonts w:ascii="Times New Roman" w:hint="eastAsia"/>
        </w:rPr>
        <w:t>按照</w:t>
      </w:r>
      <w:r w:rsidRPr="00752F73">
        <w:rPr>
          <w:rFonts w:ascii="Times New Roman" w:hint="eastAsia"/>
        </w:rPr>
        <w:t>GB/T 16411</w:t>
      </w:r>
      <w:r w:rsidRPr="00752F73">
        <w:rPr>
          <w:rFonts w:ascii="Times New Roman" w:hint="eastAsia"/>
        </w:rPr>
        <w:t>燃具热负荷试验的规定进行。</w:t>
      </w:r>
    </w:p>
    <w:p w14:paraId="6A0C5923" w14:textId="050E476A" w:rsidR="00752F73" w:rsidRPr="00AC3ACC" w:rsidRDefault="00752F73" w:rsidP="00260A4F">
      <w:pPr>
        <w:pStyle w:val="af9"/>
        <w:numPr>
          <w:ilvl w:val="0"/>
          <w:numId w:val="0"/>
        </w:numPr>
        <w:rPr>
          <w:rFonts w:ascii="Times New Roman"/>
        </w:rPr>
      </w:pPr>
    </w:p>
    <w:p w14:paraId="37E52277" w14:textId="77777777" w:rsidR="00EC65D4" w:rsidRPr="00AC3ACC" w:rsidRDefault="00EC65D4" w:rsidP="00EC65D4">
      <w:pPr>
        <w:pStyle w:val="afff1"/>
        <w:spacing w:before="156" w:after="156"/>
        <w:rPr>
          <w:rFonts w:ascii="Times New Roman"/>
        </w:rPr>
      </w:pPr>
      <w:bookmarkStart w:id="489" w:name="_Toc99039125"/>
      <w:bookmarkStart w:id="490" w:name="_Toc98944599"/>
      <w:bookmarkStart w:id="491" w:name="_Toc99635132"/>
      <w:bookmarkStart w:id="492" w:name="_Toc99971315"/>
      <w:bookmarkStart w:id="493" w:name="_Toc101865023"/>
      <w:bookmarkStart w:id="494" w:name="_Toc102676969"/>
      <w:bookmarkStart w:id="495" w:name="_Toc102759293"/>
      <w:bookmarkStart w:id="496" w:name="_Toc102820301"/>
      <w:bookmarkStart w:id="497" w:name="_Toc103001434"/>
      <w:bookmarkStart w:id="498" w:name="_Toc103004200"/>
      <w:bookmarkStart w:id="499" w:name="_Toc103083620"/>
      <w:bookmarkStart w:id="500" w:name="_Toc103091250"/>
      <w:bookmarkStart w:id="501" w:name="_Toc104823624"/>
      <w:bookmarkStart w:id="502" w:name="_Toc111540283"/>
      <w:bookmarkStart w:id="503" w:name="_Toc111540757"/>
      <w:bookmarkStart w:id="504" w:name="_Toc111554962"/>
      <w:bookmarkStart w:id="505" w:name="_Toc144373666"/>
      <w:r w:rsidRPr="00AC3ACC">
        <w:rPr>
          <w:rFonts w:ascii="Times New Roman"/>
        </w:rPr>
        <w:t>燃烧工况</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6C67FB0E" w14:textId="77777777" w:rsidR="00EC65D4" w:rsidRPr="00AC3ACC" w:rsidRDefault="00EC65D4" w:rsidP="00EC65D4">
      <w:pPr>
        <w:pStyle w:val="afff2"/>
        <w:spacing w:before="156" w:after="156"/>
        <w:rPr>
          <w:rFonts w:ascii="Times New Roman"/>
        </w:rPr>
      </w:pPr>
      <w:r w:rsidRPr="00AC3ACC">
        <w:rPr>
          <w:rFonts w:ascii="Times New Roman"/>
        </w:rPr>
        <w:t>火焰传递试验</w:t>
      </w:r>
    </w:p>
    <w:p w14:paraId="6C174164" w14:textId="77777777" w:rsidR="00EC65D4" w:rsidRPr="00AC3ACC" w:rsidRDefault="00EC65D4" w:rsidP="00EC65D4">
      <w:pPr>
        <w:widowControl/>
        <w:tabs>
          <w:tab w:val="center" w:pos="4201"/>
          <w:tab w:val="right" w:leader="dot" w:pos="9298"/>
        </w:tabs>
        <w:autoSpaceDE w:val="0"/>
        <w:autoSpaceDN w:val="0"/>
        <w:adjustRightInd/>
        <w:snapToGrid w:val="0"/>
        <w:spacing w:line="240" w:lineRule="auto"/>
        <w:ind w:left="420"/>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3-2</w:t>
      </w:r>
      <w:r w:rsidRPr="00AC3ACC">
        <w:rPr>
          <w:rFonts w:ascii="Times New Roman" w:hAnsi="Times New Roman"/>
          <w:kern w:val="0"/>
          <w:szCs w:val="20"/>
        </w:rPr>
        <w:t>燃气，运行干衣机，检查是否符合</w:t>
      </w:r>
      <w:r w:rsidRPr="00AC3ACC">
        <w:rPr>
          <w:rFonts w:ascii="Times New Roman" w:hAnsi="Times New Roman"/>
          <w:kern w:val="0"/>
          <w:szCs w:val="20"/>
        </w:rPr>
        <w:t>6.4.1</w:t>
      </w:r>
      <w:r w:rsidRPr="00AC3ACC">
        <w:rPr>
          <w:rFonts w:ascii="Times New Roman" w:hAnsi="Times New Roman"/>
          <w:kern w:val="0"/>
          <w:szCs w:val="20"/>
        </w:rPr>
        <w:t>的规定。</w:t>
      </w:r>
    </w:p>
    <w:p w14:paraId="53349C87" w14:textId="77777777" w:rsidR="00EC65D4" w:rsidRPr="00AC3ACC" w:rsidRDefault="00EC65D4" w:rsidP="00EC65D4">
      <w:pPr>
        <w:widowControl/>
        <w:tabs>
          <w:tab w:val="center" w:pos="4201"/>
          <w:tab w:val="right" w:leader="dot" w:pos="9298"/>
        </w:tabs>
        <w:autoSpaceDE w:val="0"/>
        <w:autoSpaceDN w:val="0"/>
        <w:adjustRightInd/>
        <w:snapToGrid w:val="0"/>
        <w:spacing w:line="240" w:lineRule="auto"/>
        <w:ind w:left="420"/>
        <w:rPr>
          <w:rFonts w:ascii="Times New Roman" w:hAnsi="Times New Roman"/>
          <w:kern w:val="0"/>
          <w:szCs w:val="20"/>
        </w:rPr>
      </w:pPr>
    </w:p>
    <w:p w14:paraId="2465C2FB" w14:textId="77777777" w:rsidR="00EC65D4" w:rsidRPr="00AC3ACC" w:rsidRDefault="00EC65D4" w:rsidP="00EC65D4">
      <w:pPr>
        <w:pStyle w:val="afff2"/>
        <w:spacing w:before="156" w:after="156"/>
        <w:rPr>
          <w:rFonts w:ascii="Times New Roman"/>
        </w:rPr>
      </w:pPr>
      <w:r w:rsidRPr="00AC3ACC">
        <w:rPr>
          <w:rFonts w:ascii="Times New Roman"/>
        </w:rPr>
        <w:t>火焰状态试验</w:t>
      </w:r>
    </w:p>
    <w:p w14:paraId="6EF5EC26" w14:textId="77777777" w:rsidR="00EC65D4" w:rsidRPr="00AC3ACC" w:rsidRDefault="00EC65D4" w:rsidP="00EC65D4">
      <w:pPr>
        <w:widowControl/>
        <w:tabs>
          <w:tab w:val="center" w:pos="4201"/>
          <w:tab w:val="right" w:leader="dot" w:pos="9298"/>
        </w:tabs>
        <w:autoSpaceDE w:val="0"/>
        <w:autoSpaceDN w:val="0"/>
        <w:adjustRightInd/>
        <w:snapToGrid w:val="0"/>
        <w:spacing w:line="240" w:lineRule="auto"/>
        <w:ind w:left="420"/>
        <w:rPr>
          <w:rFonts w:ascii="Times New Roman" w:hAnsi="Times New Roman"/>
          <w:kern w:val="0"/>
          <w:lang w:val="zh-CN"/>
        </w:rPr>
      </w:pPr>
      <w:r w:rsidRPr="00AC3ACC">
        <w:rPr>
          <w:rFonts w:ascii="Times New Roman" w:hAnsi="Times New Roman"/>
          <w:kern w:val="0"/>
          <w:lang w:val="zh-CN"/>
        </w:rPr>
        <w:t>按下列要求进行火焰状态试验：</w:t>
      </w:r>
    </w:p>
    <w:p w14:paraId="6B716D41" w14:textId="77777777" w:rsidR="00EC65D4" w:rsidRPr="00AC3ACC" w:rsidRDefault="00EC65D4" w:rsidP="00EC65D4">
      <w:pPr>
        <w:pStyle w:val="af6"/>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燃气，干衣机运行</w:t>
      </w:r>
      <w:r w:rsidRPr="00AC3ACC">
        <w:rPr>
          <w:rFonts w:ascii="Times New Roman"/>
        </w:rPr>
        <w:t>15 min</w:t>
      </w:r>
      <w:r w:rsidRPr="00AC3ACC">
        <w:rPr>
          <w:rFonts w:ascii="Times New Roman"/>
        </w:rPr>
        <w:t>后，目测，检查是否符合</w:t>
      </w:r>
      <w:r w:rsidRPr="00AC3ACC">
        <w:rPr>
          <w:rFonts w:ascii="Times New Roman"/>
        </w:rPr>
        <w:t>6.4.2</w:t>
      </w:r>
      <w:r w:rsidRPr="00AC3ACC">
        <w:rPr>
          <w:rFonts w:ascii="Times New Roman"/>
        </w:rPr>
        <w:t>的规定。</w:t>
      </w:r>
    </w:p>
    <w:p w14:paraId="797955C3" w14:textId="77777777" w:rsidR="00EC65D4" w:rsidRPr="00AC3ACC" w:rsidRDefault="00EC65D4" w:rsidP="00EC65D4">
      <w:pPr>
        <w:pStyle w:val="af6"/>
        <w:tabs>
          <w:tab w:val="left" w:pos="851"/>
        </w:tabs>
        <w:rPr>
          <w:rFonts w:ascii="Times New Roman"/>
        </w:rPr>
      </w:pPr>
      <w:r w:rsidRPr="00AC3ACC">
        <w:rPr>
          <w:rFonts w:ascii="Times New Roman"/>
        </w:rPr>
        <w:t>使用</w:t>
      </w:r>
      <w:r w:rsidRPr="00AC3ACC">
        <w:rPr>
          <w:rFonts w:ascii="Times New Roman"/>
        </w:rPr>
        <w:t>1-1</w:t>
      </w:r>
      <w:r w:rsidRPr="00AC3ACC">
        <w:rPr>
          <w:rFonts w:ascii="Times New Roman"/>
        </w:rPr>
        <w:t>燃气，干衣机运行</w:t>
      </w:r>
      <w:r w:rsidRPr="00AC3ACC">
        <w:rPr>
          <w:rFonts w:ascii="Times New Roman"/>
        </w:rPr>
        <w:t>15 min</w:t>
      </w:r>
      <w:r w:rsidRPr="00AC3ACC">
        <w:rPr>
          <w:rFonts w:ascii="Times New Roman"/>
        </w:rPr>
        <w:t>后，目测，检查是否符合</w:t>
      </w:r>
      <w:r w:rsidRPr="00AC3ACC">
        <w:rPr>
          <w:rFonts w:ascii="Times New Roman"/>
        </w:rPr>
        <w:t>6.4.2</w:t>
      </w:r>
      <w:r w:rsidRPr="00AC3ACC">
        <w:rPr>
          <w:rFonts w:ascii="Times New Roman"/>
        </w:rPr>
        <w:t>的规定。</w:t>
      </w:r>
    </w:p>
    <w:p w14:paraId="3EDC237C" w14:textId="77777777" w:rsidR="00EC65D4" w:rsidRPr="00AC3ACC" w:rsidRDefault="00EC65D4" w:rsidP="00EC65D4">
      <w:pPr>
        <w:pStyle w:val="afff2"/>
        <w:spacing w:before="156" w:after="156"/>
        <w:rPr>
          <w:rFonts w:ascii="Times New Roman"/>
        </w:rPr>
      </w:pPr>
      <w:r w:rsidRPr="00AC3ACC">
        <w:rPr>
          <w:rFonts w:ascii="Times New Roman"/>
        </w:rPr>
        <w:t>主燃烧器火焰稳定性试验</w:t>
      </w:r>
    </w:p>
    <w:p w14:paraId="1E4A1973" w14:textId="77777777" w:rsidR="00EC65D4" w:rsidRPr="00AC3ACC" w:rsidRDefault="00EC65D4" w:rsidP="00EC65D4">
      <w:pPr>
        <w:pStyle w:val="affffa"/>
        <w:ind w:firstLine="420"/>
        <w:rPr>
          <w:rFonts w:ascii="Times New Roman"/>
        </w:rPr>
      </w:pPr>
      <w:r w:rsidRPr="00AC3ACC">
        <w:rPr>
          <w:rFonts w:ascii="Times New Roman"/>
        </w:rPr>
        <w:t>按下列要求进行火焰稳定性试验：</w:t>
      </w:r>
    </w:p>
    <w:p w14:paraId="1BBF1C9B" w14:textId="77777777" w:rsidR="00EC65D4" w:rsidRPr="00AC3ACC" w:rsidRDefault="00EC65D4" w:rsidP="00EC65D4">
      <w:pPr>
        <w:pStyle w:val="af6"/>
        <w:tabs>
          <w:tab w:val="left" w:pos="851"/>
        </w:tabs>
        <w:rPr>
          <w:rFonts w:ascii="Times New Roman"/>
        </w:rPr>
      </w:pPr>
      <w:r w:rsidRPr="00AC3ACC">
        <w:rPr>
          <w:rFonts w:ascii="Times New Roman"/>
        </w:rPr>
        <w:t>使用</w:t>
      </w:r>
      <w:r w:rsidRPr="00AC3ACC">
        <w:rPr>
          <w:rFonts w:ascii="Times New Roman"/>
        </w:rPr>
        <w:t>3-3</w:t>
      </w:r>
      <w:r w:rsidRPr="00AC3ACC">
        <w:rPr>
          <w:rFonts w:ascii="Times New Roman"/>
        </w:rPr>
        <w:t>燃气和</w:t>
      </w:r>
      <w:r w:rsidRPr="00AC3ACC">
        <w:rPr>
          <w:rFonts w:ascii="Times New Roman"/>
        </w:rPr>
        <w:t>3-1</w:t>
      </w:r>
      <w:r w:rsidRPr="00AC3ACC">
        <w:rPr>
          <w:rFonts w:ascii="Times New Roman"/>
        </w:rPr>
        <w:t>燃气，在干衣机点火运行</w:t>
      </w:r>
      <w:r w:rsidRPr="00AC3ACC">
        <w:rPr>
          <w:rFonts w:ascii="Times New Roman"/>
        </w:rPr>
        <w:t>15 s</w:t>
      </w:r>
      <w:r w:rsidRPr="00AC3ACC">
        <w:rPr>
          <w:rFonts w:ascii="Times New Roman"/>
        </w:rPr>
        <w:t>后，目测点燃主燃烧器燃烧状态，检查是否符合</w:t>
      </w:r>
      <w:r w:rsidRPr="00AC3ACC">
        <w:rPr>
          <w:rFonts w:ascii="Times New Roman"/>
        </w:rPr>
        <w:t>6.4.3</w:t>
      </w:r>
      <w:r w:rsidRPr="00AC3ACC">
        <w:rPr>
          <w:rFonts w:ascii="Times New Roman"/>
        </w:rPr>
        <w:t>的规定。</w:t>
      </w:r>
    </w:p>
    <w:p w14:paraId="0DB93942" w14:textId="77777777" w:rsidR="00EC65D4" w:rsidRPr="00AC3ACC" w:rsidRDefault="00EC65D4" w:rsidP="00EC65D4">
      <w:pPr>
        <w:pStyle w:val="af6"/>
        <w:tabs>
          <w:tab w:val="left" w:pos="851"/>
        </w:tabs>
        <w:rPr>
          <w:rFonts w:ascii="Times New Roman"/>
        </w:rPr>
      </w:pPr>
      <w:r w:rsidRPr="00AC3ACC">
        <w:rPr>
          <w:rFonts w:ascii="Times New Roman"/>
        </w:rPr>
        <w:t>使用</w:t>
      </w:r>
      <w:r w:rsidRPr="00AC3ACC">
        <w:rPr>
          <w:rFonts w:ascii="Times New Roman"/>
        </w:rPr>
        <w:t>2-3</w:t>
      </w:r>
      <w:r w:rsidRPr="00AC3ACC">
        <w:rPr>
          <w:rFonts w:ascii="Times New Roman"/>
        </w:rPr>
        <w:t>燃气，在干衣机点火运行</w:t>
      </w:r>
      <w:r w:rsidRPr="00AC3ACC">
        <w:rPr>
          <w:rFonts w:ascii="Times New Roman"/>
        </w:rPr>
        <w:t>20 min</w:t>
      </w:r>
      <w:r w:rsidRPr="00AC3ACC">
        <w:rPr>
          <w:rFonts w:ascii="Times New Roman"/>
        </w:rPr>
        <w:t>后，目测，检查是否符合</w:t>
      </w:r>
      <w:r w:rsidRPr="00AC3ACC">
        <w:rPr>
          <w:rFonts w:ascii="Times New Roman"/>
        </w:rPr>
        <w:t>6.4.3</w:t>
      </w:r>
      <w:r w:rsidRPr="00AC3ACC">
        <w:rPr>
          <w:rFonts w:ascii="Times New Roman"/>
        </w:rPr>
        <w:t>的规定。</w:t>
      </w:r>
    </w:p>
    <w:p w14:paraId="15D64F61" w14:textId="77777777" w:rsidR="00EC65D4" w:rsidRPr="00AC3ACC" w:rsidRDefault="00EC65D4" w:rsidP="00EC65D4">
      <w:pPr>
        <w:pStyle w:val="afff2"/>
        <w:spacing w:before="156" w:after="156"/>
        <w:rPr>
          <w:rFonts w:ascii="Times New Roman"/>
        </w:rPr>
      </w:pPr>
      <w:r w:rsidRPr="00AC3ACC">
        <w:rPr>
          <w:rFonts w:ascii="Times New Roman"/>
        </w:rPr>
        <w:t>常明火点火燃烧器火焰稳定性试验</w:t>
      </w:r>
    </w:p>
    <w:p w14:paraId="59AFEAC4" w14:textId="77777777" w:rsidR="00EC65D4" w:rsidRPr="009C0449" w:rsidRDefault="00EC65D4" w:rsidP="00EC65D4">
      <w:pPr>
        <w:widowControl/>
        <w:adjustRightInd/>
        <w:spacing w:line="240" w:lineRule="auto"/>
        <w:ind w:left="420"/>
        <w:rPr>
          <w:rFonts w:ascii="Times New Roman" w:hAnsi="Times New Roman"/>
        </w:rPr>
      </w:pPr>
      <w:r w:rsidRPr="00AC3ACC">
        <w:rPr>
          <w:rFonts w:ascii="Times New Roman" w:hAnsi="Times New Roman"/>
        </w:rPr>
        <w:t>按下列要求进行常明火点火燃烧器火焰稳定性试验：</w:t>
      </w:r>
    </w:p>
    <w:p w14:paraId="4CCE59B0" w14:textId="77777777" w:rsidR="00EC65D4" w:rsidRPr="00AC3ACC" w:rsidRDefault="00EC65D4">
      <w:pPr>
        <w:widowControl/>
        <w:numPr>
          <w:ilvl w:val="0"/>
          <w:numId w:val="37"/>
        </w:numPr>
        <w:adjustRightInd/>
        <w:spacing w:line="240" w:lineRule="auto"/>
        <w:rPr>
          <w:rFonts w:ascii="Times New Roman" w:hAnsi="Times New Roman"/>
          <w:kern w:val="0"/>
          <w:szCs w:val="20"/>
        </w:rPr>
      </w:pPr>
      <w:r w:rsidRPr="00AC3ACC">
        <w:rPr>
          <w:rFonts w:ascii="Times New Roman" w:hAnsi="Times New Roman"/>
          <w:kern w:val="0"/>
          <w:szCs w:val="20"/>
        </w:rPr>
        <w:t>分别在</w:t>
      </w:r>
      <w:r w:rsidRPr="00AC3ACC">
        <w:rPr>
          <w:rFonts w:ascii="Times New Roman" w:hAnsi="Times New Roman"/>
          <w:kern w:val="0"/>
          <w:szCs w:val="20"/>
        </w:rPr>
        <w:t>2-3</w:t>
      </w:r>
      <w:r w:rsidRPr="00AC3ACC">
        <w:rPr>
          <w:rFonts w:ascii="Times New Roman" w:hAnsi="Times New Roman"/>
          <w:kern w:val="0"/>
          <w:szCs w:val="20"/>
        </w:rPr>
        <w:t>和</w:t>
      </w:r>
      <w:r w:rsidRPr="00AC3ACC">
        <w:rPr>
          <w:rFonts w:ascii="Times New Roman" w:hAnsi="Times New Roman"/>
          <w:kern w:val="0"/>
          <w:szCs w:val="20"/>
        </w:rPr>
        <w:t>3-1</w:t>
      </w:r>
      <w:r w:rsidRPr="00AC3ACC">
        <w:rPr>
          <w:rFonts w:ascii="Times New Roman" w:hAnsi="Times New Roman"/>
          <w:kern w:val="0"/>
          <w:szCs w:val="20"/>
        </w:rPr>
        <w:t>燃气条件下运行干衣机；</w:t>
      </w:r>
    </w:p>
    <w:p w14:paraId="235391C7" w14:textId="77777777" w:rsidR="00EC65D4" w:rsidRPr="00AC3ACC" w:rsidRDefault="00EC65D4">
      <w:pPr>
        <w:widowControl/>
        <w:numPr>
          <w:ilvl w:val="0"/>
          <w:numId w:val="37"/>
        </w:numPr>
        <w:adjustRightInd/>
        <w:spacing w:line="240" w:lineRule="auto"/>
        <w:rPr>
          <w:rFonts w:ascii="Times New Roman" w:hAnsi="Times New Roman"/>
          <w:kern w:val="0"/>
          <w:szCs w:val="20"/>
        </w:rPr>
      </w:pPr>
      <w:r w:rsidRPr="00AC3ACC">
        <w:rPr>
          <w:rFonts w:ascii="Times New Roman" w:hAnsi="Times New Roman"/>
          <w:kern w:val="0"/>
          <w:szCs w:val="20"/>
        </w:rPr>
        <w:t>干衣机运行</w:t>
      </w:r>
      <w:r w:rsidRPr="00AC3ACC">
        <w:rPr>
          <w:rFonts w:ascii="Times New Roman" w:hAnsi="Times New Roman"/>
          <w:kern w:val="0"/>
          <w:szCs w:val="20"/>
        </w:rPr>
        <w:t>5 min</w:t>
      </w:r>
      <w:r w:rsidRPr="00AC3ACC">
        <w:rPr>
          <w:rFonts w:ascii="Times New Roman" w:hAnsi="Times New Roman"/>
          <w:kern w:val="0"/>
          <w:szCs w:val="20"/>
        </w:rPr>
        <w:t>后关闭主燃烧器，目测常明火单独燃烧时火焰是否有回火、熄火现象；</w:t>
      </w:r>
    </w:p>
    <w:p w14:paraId="580C34CA" w14:textId="77777777" w:rsidR="00EC65D4" w:rsidRPr="00AC3ACC" w:rsidRDefault="00EC65D4">
      <w:pPr>
        <w:widowControl/>
        <w:numPr>
          <w:ilvl w:val="0"/>
          <w:numId w:val="37"/>
        </w:numPr>
        <w:adjustRightInd/>
        <w:spacing w:line="240" w:lineRule="auto"/>
        <w:rPr>
          <w:rFonts w:ascii="Times New Roman" w:hAnsi="Times New Roman"/>
          <w:kern w:val="0"/>
          <w:szCs w:val="20"/>
        </w:rPr>
      </w:pPr>
      <w:r w:rsidRPr="00AC3ACC">
        <w:rPr>
          <w:rFonts w:ascii="Times New Roman" w:hAnsi="Times New Roman"/>
          <w:kern w:val="0"/>
          <w:szCs w:val="20"/>
        </w:rPr>
        <w:t>连续启动干衣机</w:t>
      </w:r>
      <w:r w:rsidRPr="00AC3ACC">
        <w:rPr>
          <w:rFonts w:ascii="Times New Roman" w:hAnsi="Times New Roman"/>
          <w:kern w:val="0"/>
          <w:szCs w:val="20"/>
        </w:rPr>
        <w:t>10</w:t>
      </w:r>
      <w:r w:rsidRPr="00AC3ACC">
        <w:rPr>
          <w:rFonts w:ascii="Times New Roman" w:hAnsi="Times New Roman"/>
          <w:kern w:val="0"/>
          <w:szCs w:val="20"/>
        </w:rPr>
        <w:t>次，检测常明火是否熄灭；</w:t>
      </w:r>
    </w:p>
    <w:p w14:paraId="67521DBF" w14:textId="77777777" w:rsidR="00EC65D4" w:rsidRPr="00AC3ACC" w:rsidRDefault="00EC65D4">
      <w:pPr>
        <w:widowControl/>
        <w:numPr>
          <w:ilvl w:val="0"/>
          <w:numId w:val="37"/>
        </w:numPr>
        <w:adjustRightInd/>
        <w:spacing w:line="240" w:lineRule="auto"/>
        <w:rPr>
          <w:rFonts w:ascii="Times New Roman" w:hAnsi="Times New Roman"/>
          <w:kern w:val="0"/>
          <w:szCs w:val="20"/>
        </w:rPr>
      </w:pPr>
      <w:r w:rsidRPr="00AC3ACC">
        <w:rPr>
          <w:rFonts w:ascii="Times New Roman" w:hAnsi="Times New Roman"/>
          <w:kern w:val="0"/>
          <w:szCs w:val="20"/>
        </w:rPr>
        <w:t>检查是否符合</w:t>
      </w:r>
      <w:r w:rsidRPr="00AC3ACC">
        <w:rPr>
          <w:rFonts w:ascii="Times New Roman" w:hAnsi="Times New Roman"/>
          <w:kern w:val="0"/>
          <w:szCs w:val="20"/>
        </w:rPr>
        <w:t>6.4.4</w:t>
      </w:r>
      <w:r w:rsidRPr="00AC3ACC">
        <w:rPr>
          <w:rFonts w:ascii="Times New Roman" w:hAnsi="Times New Roman"/>
          <w:kern w:val="0"/>
          <w:szCs w:val="20"/>
        </w:rPr>
        <w:t>的规定。</w:t>
      </w:r>
    </w:p>
    <w:p w14:paraId="544C0599" w14:textId="77777777" w:rsidR="00EC65D4" w:rsidRPr="00AC3ACC" w:rsidRDefault="00EC65D4" w:rsidP="00EC65D4">
      <w:pPr>
        <w:pStyle w:val="afff2"/>
        <w:spacing w:before="156" w:after="156"/>
        <w:rPr>
          <w:rFonts w:ascii="Times New Roman"/>
        </w:rPr>
      </w:pPr>
      <w:r w:rsidRPr="00AC3ACC">
        <w:rPr>
          <w:rFonts w:ascii="Times New Roman"/>
        </w:rPr>
        <w:t>运行噪声试验</w:t>
      </w:r>
    </w:p>
    <w:p w14:paraId="037F96ED" w14:textId="77777777" w:rsidR="00EC65D4" w:rsidRPr="009C0449" w:rsidRDefault="00EC65D4" w:rsidP="00EC65D4">
      <w:pPr>
        <w:widowControl/>
        <w:adjustRightInd/>
        <w:spacing w:line="240" w:lineRule="auto"/>
        <w:ind w:left="363"/>
        <w:rPr>
          <w:rFonts w:ascii="Times New Roman" w:hAnsi="Times New Roman"/>
        </w:rPr>
      </w:pPr>
      <w:r w:rsidRPr="00AC3ACC">
        <w:rPr>
          <w:rFonts w:ascii="Times New Roman" w:hAnsi="Times New Roman"/>
        </w:rPr>
        <w:t>按下列要求进行运行噪声试验：</w:t>
      </w:r>
    </w:p>
    <w:p w14:paraId="50CDBB7E" w14:textId="77777777" w:rsidR="00EC65D4" w:rsidRPr="00AC3ACC" w:rsidRDefault="00EC65D4">
      <w:pPr>
        <w:widowControl/>
        <w:numPr>
          <w:ilvl w:val="0"/>
          <w:numId w:val="38"/>
        </w:numPr>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0-1</w:t>
      </w:r>
      <w:r w:rsidRPr="00AC3ACC">
        <w:rPr>
          <w:rFonts w:ascii="Times New Roman" w:hAnsi="Times New Roman"/>
          <w:kern w:val="0"/>
          <w:szCs w:val="20"/>
        </w:rPr>
        <w:t>燃气运行干衣机；</w:t>
      </w:r>
    </w:p>
    <w:p w14:paraId="7F9EAFDB" w14:textId="2B4C374F" w:rsidR="00EC65D4" w:rsidRPr="00AC3ACC" w:rsidRDefault="00EC65D4">
      <w:pPr>
        <w:widowControl/>
        <w:numPr>
          <w:ilvl w:val="0"/>
          <w:numId w:val="38"/>
        </w:numPr>
        <w:adjustRightInd/>
        <w:spacing w:line="240" w:lineRule="auto"/>
        <w:rPr>
          <w:rFonts w:ascii="Times New Roman" w:hAnsi="Times New Roman"/>
          <w:kern w:val="0"/>
          <w:szCs w:val="20"/>
        </w:rPr>
      </w:pPr>
      <w:r w:rsidRPr="00AC3ACC">
        <w:rPr>
          <w:rFonts w:ascii="Times New Roman" w:hAnsi="Times New Roman"/>
          <w:kern w:val="0"/>
          <w:szCs w:val="20"/>
        </w:rPr>
        <w:t>15 min</w:t>
      </w:r>
      <w:r w:rsidRPr="00AC3ACC">
        <w:rPr>
          <w:rFonts w:ascii="Times New Roman" w:hAnsi="Times New Roman"/>
          <w:kern w:val="0"/>
          <w:szCs w:val="20"/>
        </w:rPr>
        <w:t>后，</w:t>
      </w:r>
      <w:r w:rsidR="00963990">
        <w:rPr>
          <w:rFonts w:ascii="Times New Roman" w:hAnsi="Times New Roman" w:hint="eastAsia"/>
          <w:kern w:val="0"/>
          <w:szCs w:val="20"/>
        </w:rPr>
        <w:t>使用声级计，</w:t>
      </w:r>
      <w:r w:rsidR="005C04C0">
        <w:rPr>
          <w:rFonts w:ascii="Times New Roman" w:hAnsi="Times New Roman" w:hint="eastAsia"/>
          <w:kern w:val="0"/>
          <w:szCs w:val="20"/>
        </w:rPr>
        <w:t>按</w:t>
      </w:r>
      <w:r w:rsidRPr="00AC3ACC">
        <w:rPr>
          <w:rFonts w:ascii="Times New Roman" w:hAnsi="Times New Roman"/>
          <w:kern w:val="0"/>
          <w:szCs w:val="20"/>
        </w:rPr>
        <w:t>A</w:t>
      </w:r>
      <w:r w:rsidR="005C04C0">
        <w:rPr>
          <w:rFonts w:ascii="Times New Roman" w:hAnsi="Times New Roman" w:hint="eastAsia"/>
          <w:kern w:val="0"/>
          <w:szCs w:val="20"/>
        </w:rPr>
        <w:t>计权，</w:t>
      </w:r>
      <w:r w:rsidRPr="00AC3ACC">
        <w:rPr>
          <w:rFonts w:ascii="Times New Roman" w:hAnsi="Times New Roman"/>
          <w:kern w:val="0"/>
          <w:szCs w:val="20"/>
        </w:rPr>
        <w:t>在距干衣机正面水平距离</w:t>
      </w:r>
      <w:r w:rsidRPr="00AC3ACC">
        <w:rPr>
          <w:rFonts w:ascii="Times New Roman" w:hAnsi="Times New Roman"/>
          <w:kern w:val="0"/>
          <w:szCs w:val="20"/>
        </w:rPr>
        <w:t>1 m</w:t>
      </w:r>
      <w:r w:rsidRPr="00AC3ACC">
        <w:rPr>
          <w:rFonts w:ascii="Times New Roman" w:hAnsi="Times New Roman"/>
          <w:kern w:val="0"/>
          <w:szCs w:val="20"/>
        </w:rPr>
        <w:t>与燃烧器等高处</w:t>
      </w:r>
      <w:r w:rsidR="001610A0">
        <w:rPr>
          <w:rFonts w:ascii="Times New Roman" w:hAnsi="Times New Roman" w:hint="eastAsia"/>
          <w:kern w:val="0"/>
          <w:szCs w:val="20"/>
        </w:rPr>
        <w:t>快速测定</w:t>
      </w:r>
      <w:r w:rsidRPr="00AC3ACC">
        <w:rPr>
          <w:rFonts w:ascii="Times New Roman" w:hAnsi="Times New Roman"/>
          <w:kern w:val="0"/>
          <w:szCs w:val="20"/>
        </w:rPr>
        <w:t>运行噪声最大值；</w:t>
      </w:r>
    </w:p>
    <w:p w14:paraId="05CD51A8" w14:textId="3781209F" w:rsidR="00EC65D4" w:rsidRPr="00AC3ACC" w:rsidRDefault="00EC65D4">
      <w:pPr>
        <w:widowControl/>
        <w:numPr>
          <w:ilvl w:val="0"/>
          <w:numId w:val="38"/>
        </w:numPr>
        <w:adjustRightInd/>
        <w:spacing w:line="240" w:lineRule="auto"/>
        <w:rPr>
          <w:rFonts w:ascii="Times New Roman" w:hAnsi="Times New Roman"/>
          <w:kern w:val="0"/>
          <w:szCs w:val="20"/>
        </w:rPr>
      </w:pPr>
      <w:r w:rsidRPr="00AC3ACC">
        <w:rPr>
          <w:rFonts w:ascii="Times New Roman" w:hAnsi="Times New Roman"/>
          <w:kern w:val="0"/>
          <w:szCs w:val="20"/>
        </w:rPr>
        <w:t>环境本底噪声</w:t>
      </w:r>
      <w:r w:rsidR="001610A0">
        <w:rPr>
          <w:rFonts w:ascii="Times New Roman" w:hAnsi="Times New Roman" w:hint="eastAsia"/>
          <w:kern w:val="0"/>
          <w:szCs w:val="20"/>
        </w:rPr>
        <w:t>应小</w:t>
      </w:r>
      <w:r w:rsidRPr="00AC3ACC">
        <w:rPr>
          <w:rFonts w:ascii="Times New Roman" w:hAnsi="Times New Roman"/>
          <w:kern w:val="0"/>
          <w:szCs w:val="20"/>
        </w:rPr>
        <w:t>于</w:t>
      </w:r>
      <w:r w:rsidRPr="00AC3ACC">
        <w:rPr>
          <w:rFonts w:ascii="Times New Roman" w:hAnsi="Times New Roman"/>
          <w:kern w:val="0"/>
          <w:szCs w:val="20"/>
        </w:rPr>
        <w:t>40 dB</w:t>
      </w:r>
      <w:r w:rsidRPr="00AC3ACC">
        <w:rPr>
          <w:rFonts w:ascii="Times New Roman" w:hAnsi="Times New Roman"/>
          <w:kern w:val="0"/>
          <w:szCs w:val="20"/>
        </w:rPr>
        <w:t>（</w:t>
      </w:r>
      <w:r w:rsidRPr="00AC3ACC">
        <w:rPr>
          <w:rFonts w:ascii="Times New Roman" w:hAnsi="Times New Roman"/>
          <w:kern w:val="0"/>
          <w:szCs w:val="20"/>
        </w:rPr>
        <w:t>A</w:t>
      </w:r>
      <w:r w:rsidRPr="00AC3ACC">
        <w:rPr>
          <w:rFonts w:ascii="Times New Roman" w:hAnsi="Times New Roman"/>
          <w:kern w:val="0"/>
          <w:szCs w:val="20"/>
        </w:rPr>
        <w:t>）或比干衣机测试噪声低</w:t>
      </w:r>
      <w:r w:rsidRPr="00AC3ACC">
        <w:rPr>
          <w:rFonts w:ascii="Times New Roman" w:hAnsi="Times New Roman"/>
          <w:kern w:val="0"/>
          <w:szCs w:val="20"/>
        </w:rPr>
        <w:t>10 dB</w:t>
      </w:r>
      <w:r w:rsidRPr="00AC3ACC">
        <w:rPr>
          <w:rFonts w:ascii="Times New Roman" w:hAnsi="Times New Roman"/>
          <w:kern w:val="0"/>
          <w:szCs w:val="20"/>
        </w:rPr>
        <w:t>（</w:t>
      </w:r>
      <w:r w:rsidRPr="00AC3ACC">
        <w:rPr>
          <w:rFonts w:ascii="Times New Roman" w:hAnsi="Times New Roman"/>
          <w:kern w:val="0"/>
          <w:szCs w:val="20"/>
        </w:rPr>
        <w:t>A</w:t>
      </w:r>
      <w:r w:rsidRPr="00AC3ACC">
        <w:rPr>
          <w:rFonts w:ascii="Times New Roman" w:hAnsi="Times New Roman"/>
          <w:kern w:val="0"/>
          <w:szCs w:val="20"/>
        </w:rPr>
        <w:t>）以下，</w:t>
      </w:r>
      <w:r w:rsidR="001610A0">
        <w:rPr>
          <w:rFonts w:ascii="Times New Roman" w:hAnsi="Times New Roman" w:hint="eastAsia"/>
          <w:kern w:val="0"/>
          <w:szCs w:val="20"/>
        </w:rPr>
        <w:t>否则</w:t>
      </w:r>
      <w:r w:rsidRPr="00AC3ACC">
        <w:rPr>
          <w:rFonts w:ascii="Times New Roman" w:hAnsi="Times New Roman"/>
          <w:kern w:val="0"/>
          <w:szCs w:val="20"/>
        </w:rPr>
        <w:t>按</w:t>
      </w:r>
      <w:r w:rsidRPr="00AC3ACC">
        <w:rPr>
          <w:rFonts w:ascii="Times New Roman" w:hAnsi="Times New Roman"/>
          <w:kern w:val="0"/>
          <w:szCs w:val="20"/>
        </w:rPr>
        <w:t xml:space="preserve">GB/T </w:t>
      </w:r>
      <w:r w:rsidR="005C04C0">
        <w:rPr>
          <w:rFonts w:ascii="Times New Roman" w:hAnsi="Times New Roman" w:hint="eastAsia"/>
          <w:kern w:val="0"/>
          <w:szCs w:val="20"/>
        </w:rPr>
        <w:t>3768</w:t>
      </w:r>
      <w:r w:rsidRPr="00AC3ACC">
        <w:rPr>
          <w:rFonts w:ascii="Times New Roman" w:hAnsi="Times New Roman"/>
          <w:kern w:val="0"/>
          <w:szCs w:val="20"/>
        </w:rPr>
        <w:t>-20</w:t>
      </w:r>
      <w:r w:rsidR="005C04C0">
        <w:rPr>
          <w:rFonts w:ascii="Times New Roman" w:hAnsi="Times New Roman" w:hint="eastAsia"/>
          <w:kern w:val="0"/>
          <w:szCs w:val="20"/>
        </w:rPr>
        <w:t>17</w:t>
      </w:r>
      <w:r w:rsidR="005C04C0">
        <w:rPr>
          <w:rFonts w:ascii="Times New Roman" w:hAnsi="Times New Roman" w:hint="eastAsia"/>
          <w:kern w:val="0"/>
          <w:szCs w:val="20"/>
        </w:rPr>
        <w:t>中附录</w:t>
      </w:r>
      <w:r w:rsidR="005C04C0">
        <w:rPr>
          <w:rFonts w:ascii="Times New Roman" w:hAnsi="Times New Roman" w:hint="eastAsia"/>
          <w:kern w:val="0"/>
          <w:szCs w:val="20"/>
        </w:rPr>
        <w:t>A</w:t>
      </w:r>
      <w:r w:rsidR="005C04C0">
        <w:rPr>
          <w:rFonts w:ascii="Times New Roman" w:hAnsi="Times New Roman" w:hint="eastAsia"/>
          <w:kern w:val="0"/>
          <w:szCs w:val="20"/>
        </w:rPr>
        <w:t>进行</w:t>
      </w:r>
      <w:r w:rsidRPr="00AC3ACC">
        <w:rPr>
          <w:rFonts w:ascii="Times New Roman" w:hAnsi="Times New Roman"/>
          <w:kern w:val="0"/>
          <w:szCs w:val="20"/>
        </w:rPr>
        <w:t>修正；</w:t>
      </w:r>
    </w:p>
    <w:p w14:paraId="30C25F7E" w14:textId="77777777" w:rsidR="00EC65D4" w:rsidRPr="00AC3ACC" w:rsidRDefault="00EC65D4">
      <w:pPr>
        <w:widowControl/>
        <w:numPr>
          <w:ilvl w:val="0"/>
          <w:numId w:val="38"/>
        </w:numPr>
        <w:adjustRightInd/>
        <w:spacing w:line="240" w:lineRule="auto"/>
        <w:rPr>
          <w:rFonts w:ascii="Times New Roman" w:hAnsi="Times New Roman"/>
          <w:kern w:val="0"/>
          <w:szCs w:val="20"/>
        </w:rPr>
      </w:pPr>
      <w:r w:rsidRPr="00AC3ACC">
        <w:rPr>
          <w:rFonts w:ascii="Times New Roman" w:hAnsi="Times New Roman"/>
          <w:kern w:val="0"/>
          <w:szCs w:val="20"/>
        </w:rPr>
        <w:t>检查记录值是否符合</w:t>
      </w:r>
      <w:r w:rsidRPr="00AC3ACC">
        <w:rPr>
          <w:rFonts w:ascii="Times New Roman" w:hAnsi="Times New Roman"/>
          <w:kern w:val="0"/>
          <w:szCs w:val="20"/>
        </w:rPr>
        <w:t>6.4.5</w:t>
      </w:r>
      <w:r w:rsidRPr="00AC3ACC">
        <w:rPr>
          <w:rFonts w:ascii="Times New Roman" w:hAnsi="Times New Roman"/>
          <w:kern w:val="0"/>
          <w:szCs w:val="20"/>
        </w:rPr>
        <w:t>的规定。</w:t>
      </w:r>
    </w:p>
    <w:p w14:paraId="2BD626DD" w14:textId="77777777" w:rsidR="00EC65D4" w:rsidRPr="00AC3ACC" w:rsidRDefault="00EC65D4" w:rsidP="00EC65D4">
      <w:pPr>
        <w:pStyle w:val="afff2"/>
        <w:spacing w:before="156" w:after="156"/>
        <w:rPr>
          <w:rFonts w:ascii="Times New Roman"/>
        </w:rPr>
      </w:pPr>
      <w:r w:rsidRPr="00AC3ACC">
        <w:rPr>
          <w:rFonts w:ascii="Times New Roman"/>
        </w:rPr>
        <w:t>熄火噪声试验</w:t>
      </w:r>
    </w:p>
    <w:p w14:paraId="519DA7B4" w14:textId="77777777" w:rsidR="00EC65D4" w:rsidRPr="009C0449" w:rsidRDefault="00EC65D4" w:rsidP="00EC65D4">
      <w:pPr>
        <w:widowControl/>
        <w:adjustRightInd/>
        <w:spacing w:line="240" w:lineRule="auto"/>
        <w:ind w:left="420"/>
        <w:rPr>
          <w:rFonts w:ascii="Times New Roman" w:hAnsi="Times New Roman"/>
        </w:rPr>
      </w:pPr>
      <w:r w:rsidRPr="00AC3ACC">
        <w:rPr>
          <w:rFonts w:ascii="Times New Roman" w:hAnsi="Times New Roman"/>
        </w:rPr>
        <w:t>按下列要求进行熄火噪声试验：</w:t>
      </w:r>
    </w:p>
    <w:p w14:paraId="28377FCE" w14:textId="77777777" w:rsidR="00EC65D4" w:rsidRPr="00AC3ACC" w:rsidRDefault="00EC65D4">
      <w:pPr>
        <w:widowControl/>
        <w:numPr>
          <w:ilvl w:val="0"/>
          <w:numId w:val="39"/>
        </w:numPr>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燃气运行干衣机；</w:t>
      </w:r>
    </w:p>
    <w:p w14:paraId="742ECC63" w14:textId="320CFFC8" w:rsidR="00EC65D4" w:rsidRDefault="00EC65D4">
      <w:pPr>
        <w:widowControl/>
        <w:numPr>
          <w:ilvl w:val="0"/>
          <w:numId w:val="39"/>
        </w:numPr>
        <w:adjustRightInd/>
        <w:spacing w:line="240" w:lineRule="auto"/>
        <w:rPr>
          <w:rFonts w:ascii="Times New Roman" w:hAnsi="Times New Roman"/>
          <w:kern w:val="0"/>
          <w:szCs w:val="20"/>
        </w:rPr>
      </w:pPr>
      <w:r w:rsidRPr="00AC3ACC">
        <w:rPr>
          <w:rFonts w:ascii="Times New Roman" w:hAnsi="Times New Roman"/>
          <w:kern w:val="0"/>
          <w:szCs w:val="20"/>
        </w:rPr>
        <w:t>干衣机运行</w:t>
      </w:r>
      <w:r w:rsidRPr="00AC3ACC">
        <w:rPr>
          <w:rFonts w:ascii="Times New Roman" w:hAnsi="Times New Roman"/>
          <w:kern w:val="0"/>
          <w:szCs w:val="20"/>
        </w:rPr>
        <w:t>15 min</w:t>
      </w:r>
      <w:r w:rsidRPr="00AC3ACC">
        <w:rPr>
          <w:rFonts w:ascii="Times New Roman" w:hAnsi="Times New Roman"/>
          <w:kern w:val="0"/>
          <w:szCs w:val="20"/>
        </w:rPr>
        <w:t>后快速关闭，在距干衣机正面水平距离</w:t>
      </w:r>
      <w:r w:rsidRPr="00AC3ACC">
        <w:rPr>
          <w:rFonts w:ascii="Times New Roman" w:hAnsi="Times New Roman"/>
          <w:kern w:val="0"/>
          <w:szCs w:val="20"/>
        </w:rPr>
        <w:t>1 m</w:t>
      </w:r>
      <w:r w:rsidRPr="00AC3ACC">
        <w:rPr>
          <w:rFonts w:ascii="Times New Roman" w:hAnsi="Times New Roman"/>
          <w:kern w:val="0"/>
          <w:szCs w:val="20"/>
        </w:rPr>
        <w:t>与干衣机几何中心等高处，</w:t>
      </w:r>
      <w:r w:rsidR="001610A0">
        <w:rPr>
          <w:rFonts w:ascii="Times New Roman" w:hAnsi="Times New Roman" w:hint="eastAsia"/>
          <w:kern w:val="0"/>
          <w:szCs w:val="20"/>
        </w:rPr>
        <w:t>使用声级计，</w:t>
      </w:r>
      <w:r w:rsidR="005C04C0">
        <w:rPr>
          <w:rFonts w:ascii="Times New Roman" w:hAnsi="Times New Roman" w:hint="eastAsia"/>
          <w:kern w:val="0"/>
          <w:szCs w:val="20"/>
        </w:rPr>
        <w:t>按</w:t>
      </w:r>
      <w:r w:rsidR="005C04C0">
        <w:rPr>
          <w:rFonts w:ascii="Times New Roman" w:hAnsi="Times New Roman" w:hint="eastAsia"/>
          <w:kern w:val="0"/>
          <w:szCs w:val="20"/>
        </w:rPr>
        <w:t>A</w:t>
      </w:r>
      <w:r w:rsidR="005C04C0">
        <w:rPr>
          <w:rFonts w:ascii="Times New Roman" w:hAnsi="Times New Roman" w:hint="eastAsia"/>
          <w:kern w:val="0"/>
          <w:szCs w:val="20"/>
        </w:rPr>
        <w:t>计权，</w:t>
      </w:r>
      <w:r w:rsidRPr="00AC3ACC">
        <w:rPr>
          <w:rFonts w:ascii="Times New Roman" w:hAnsi="Times New Roman"/>
          <w:kern w:val="0"/>
          <w:szCs w:val="20"/>
        </w:rPr>
        <w:t>快速</w:t>
      </w:r>
      <w:proofErr w:type="gramStart"/>
      <w:r w:rsidRPr="00AC3ACC">
        <w:rPr>
          <w:rFonts w:ascii="Times New Roman" w:hAnsi="Times New Roman"/>
          <w:kern w:val="0"/>
          <w:szCs w:val="20"/>
        </w:rPr>
        <w:t>档</w:t>
      </w:r>
      <w:proofErr w:type="gramEnd"/>
      <w:r w:rsidRPr="00AC3ACC">
        <w:rPr>
          <w:rFonts w:ascii="Times New Roman" w:hAnsi="Times New Roman"/>
          <w:kern w:val="0"/>
          <w:szCs w:val="20"/>
        </w:rPr>
        <w:t>分别</w:t>
      </w:r>
      <w:r w:rsidR="001610A0">
        <w:rPr>
          <w:rFonts w:ascii="Times New Roman" w:hAnsi="Times New Roman" w:hint="eastAsia"/>
          <w:kern w:val="0"/>
          <w:szCs w:val="20"/>
        </w:rPr>
        <w:t>测定</w:t>
      </w:r>
      <w:r w:rsidRPr="00AC3ACC">
        <w:rPr>
          <w:rFonts w:ascii="Times New Roman" w:hAnsi="Times New Roman"/>
          <w:kern w:val="0"/>
          <w:szCs w:val="20"/>
        </w:rPr>
        <w:t>燃烧器的熄火噪声；</w:t>
      </w:r>
    </w:p>
    <w:p w14:paraId="4E3F79F6" w14:textId="240876FF" w:rsidR="005C04C0" w:rsidRPr="005C04C0" w:rsidRDefault="005C04C0" w:rsidP="005C04C0">
      <w:pPr>
        <w:pStyle w:val="affffffffffff4"/>
        <w:numPr>
          <w:ilvl w:val="0"/>
          <w:numId w:val="39"/>
        </w:numPr>
        <w:ind w:firstLineChars="0"/>
        <w:rPr>
          <w:kern w:val="0"/>
          <w:szCs w:val="20"/>
        </w:rPr>
      </w:pPr>
      <w:r w:rsidRPr="005C04C0">
        <w:rPr>
          <w:rFonts w:hint="eastAsia"/>
          <w:kern w:val="0"/>
          <w:szCs w:val="20"/>
        </w:rPr>
        <w:t>环境本底噪声</w:t>
      </w:r>
      <w:r w:rsidR="001610A0">
        <w:rPr>
          <w:rFonts w:hint="eastAsia"/>
          <w:kern w:val="0"/>
          <w:szCs w:val="20"/>
        </w:rPr>
        <w:t>用小</w:t>
      </w:r>
      <w:r w:rsidRPr="005C04C0">
        <w:rPr>
          <w:rFonts w:hint="eastAsia"/>
          <w:kern w:val="0"/>
          <w:szCs w:val="20"/>
        </w:rPr>
        <w:t>于</w:t>
      </w:r>
      <w:r w:rsidRPr="005C04C0">
        <w:rPr>
          <w:rFonts w:hint="eastAsia"/>
          <w:kern w:val="0"/>
          <w:szCs w:val="20"/>
        </w:rPr>
        <w:t>40 dB</w:t>
      </w:r>
      <w:r w:rsidRPr="005C04C0">
        <w:rPr>
          <w:rFonts w:hint="eastAsia"/>
          <w:kern w:val="0"/>
          <w:szCs w:val="20"/>
        </w:rPr>
        <w:t>（</w:t>
      </w:r>
      <w:r w:rsidRPr="005C04C0">
        <w:rPr>
          <w:rFonts w:hint="eastAsia"/>
          <w:kern w:val="0"/>
          <w:szCs w:val="20"/>
        </w:rPr>
        <w:t>A</w:t>
      </w:r>
      <w:r w:rsidRPr="005C04C0">
        <w:rPr>
          <w:rFonts w:hint="eastAsia"/>
          <w:kern w:val="0"/>
          <w:szCs w:val="20"/>
        </w:rPr>
        <w:t>）或比干衣机测试噪声低</w:t>
      </w:r>
      <w:r w:rsidRPr="005C04C0">
        <w:rPr>
          <w:rFonts w:hint="eastAsia"/>
          <w:kern w:val="0"/>
          <w:szCs w:val="20"/>
        </w:rPr>
        <w:t>10 dB</w:t>
      </w:r>
      <w:r w:rsidRPr="005C04C0">
        <w:rPr>
          <w:rFonts w:hint="eastAsia"/>
          <w:kern w:val="0"/>
          <w:szCs w:val="20"/>
        </w:rPr>
        <w:t>（</w:t>
      </w:r>
      <w:r w:rsidRPr="005C04C0">
        <w:rPr>
          <w:rFonts w:hint="eastAsia"/>
          <w:kern w:val="0"/>
          <w:szCs w:val="20"/>
        </w:rPr>
        <w:t>A</w:t>
      </w:r>
      <w:r w:rsidRPr="005C04C0">
        <w:rPr>
          <w:rFonts w:hint="eastAsia"/>
          <w:kern w:val="0"/>
          <w:szCs w:val="20"/>
        </w:rPr>
        <w:t>）以下，</w:t>
      </w:r>
      <w:r w:rsidR="001610A0">
        <w:rPr>
          <w:rFonts w:hint="eastAsia"/>
          <w:kern w:val="0"/>
          <w:szCs w:val="20"/>
        </w:rPr>
        <w:t>否则</w:t>
      </w:r>
      <w:r w:rsidRPr="005C04C0">
        <w:rPr>
          <w:rFonts w:hint="eastAsia"/>
          <w:kern w:val="0"/>
          <w:szCs w:val="20"/>
        </w:rPr>
        <w:t>按</w:t>
      </w:r>
      <w:r w:rsidRPr="005C04C0">
        <w:rPr>
          <w:rFonts w:hint="eastAsia"/>
          <w:kern w:val="0"/>
          <w:szCs w:val="20"/>
        </w:rPr>
        <w:t>GB/T 3768-2017</w:t>
      </w:r>
      <w:r w:rsidRPr="005C04C0">
        <w:rPr>
          <w:rFonts w:hint="eastAsia"/>
          <w:kern w:val="0"/>
          <w:szCs w:val="20"/>
        </w:rPr>
        <w:t>中附录</w:t>
      </w:r>
      <w:r w:rsidRPr="005C04C0">
        <w:rPr>
          <w:rFonts w:hint="eastAsia"/>
          <w:kern w:val="0"/>
          <w:szCs w:val="20"/>
        </w:rPr>
        <w:t>A</w:t>
      </w:r>
      <w:r w:rsidRPr="005C04C0">
        <w:rPr>
          <w:rFonts w:hint="eastAsia"/>
          <w:kern w:val="0"/>
          <w:szCs w:val="20"/>
        </w:rPr>
        <w:t>进行修正；</w:t>
      </w:r>
    </w:p>
    <w:p w14:paraId="5A57C6B8" w14:textId="77777777" w:rsidR="005C04C0" w:rsidRPr="00AC3ACC" w:rsidRDefault="005C04C0" w:rsidP="0061647D">
      <w:pPr>
        <w:widowControl/>
        <w:tabs>
          <w:tab w:val="left" w:pos="839"/>
        </w:tabs>
        <w:adjustRightInd/>
        <w:spacing w:line="240" w:lineRule="auto"/>
        <w:rPr>
          <w:rFonts w:ascii="Times New Roman" w:hAnsi="Times New Roman"/>
          <w:kern w:val="0"/>
          <w:szCs w:val="20"/>
        </w:rPr>
      </w:pPr>
    </w:p>
    <w:p w14:paraId="4263E7E7" w14:textId="77777777" w:rsidR="00EC65D4" w:rsidRPr="00AC3ACC" w:rsidRDefault="00EC65D4">
      <w:pPr>
        <w:widowControl/>
        <w:numPr>
          <w:ilvl w:val="0"/>
          <w:numId w:val="39"/>
        </w:numPr>
        <w:adjustRightInd/>
        <w:spacing w:line="240" w:lineRule="auto"/>
        <w:rPr>
          <w:rFonts w:ascii="Times New Roman" w:hAnsi="Times New Roman"/>
          <w:kern w:val="0"/>
          <w:szCs w:val="20"/>
        </w:rPr>
      </w:pPr>
      <w:r w:rsidRPr="00AC3ACC">
        <w:rPr>
          <w:rFonts w:ascii="Times New Roman" w:hAnsi="Times New Roman"/>
          <w:kern w:val="0"/>
          <w:szCs w:val="20"/>
        </w:rPr>
        <w:t>当有熄火噪声时，熄火噪声应为记录的噪声最大值加</w:t>
      </w:r>
      <w:r w:rsidRPr="00AC3ACC">
        <w:rPr>
          <w:rFonts w:ascii="Times New Roman" w:hAnsi="Times New Roman"/>
          <w:kern w:val="0"/>
          <w:szCs w:val="20"/>
        </w:rPr>
        <w:t>5 dB</w:t>
      </w:r>
      <w:r w:rsidRPr="00AC3ACC">
        <w:rPr>
          <w:rFonts w:ascii="Times New Roman" w:hAnsi="Times New Roman"/>
          <w:kern w:val="0"/>
          <w:szCs w:val="20"/>
        </w:rPr>
        <w:t>（</w:t>
      </w:r>
      <w:r w:rsidRPr="00AC3ACC">
        <w:rPr>
          <w:rFonts w:ascii="Times New Roman" w:hAnsi="Times New Roman"/>
          <w:kern w:val="0"/>
          <w:szCs w:val="20"/>
        </w:rPr>
        <w:t>A</w:t>
      </w:r>
      <w:r w:rsidRPr="00AC3ACC">
        <w:rPr>
          <w:rFonts w:ascii="Times New Roman" w:hAnsi="Times New Roman"/>
          <w:kern w:val="0"/>
          <w:szCs w:val="20"/>
        </w:rPr>
        <w:t>）；</w:t>
      </w:r>
    </w:p>
    <w:p w14:paraId="0DC45F2A" w14:textId="77777777" w:rsidR="00EC65D4" w:rsidRPr="00AC3ACC" w:rsidRDefault="00EC65D4">
      <w:pPr>
        <w:widowControl/>
        <w:numPr>
          <w:ilvl w:val="0"/>
          <w:numId w:val="39"/>
        </w:numPr>
        <w:adjustRightInd/>
        <w:spacing w:line="240" w:lineRule="auto"/>
        <w:rPr>
          <w:rFonts w:ascii="Times New Roman" w:hAnsi="Times New Roman"/>
          <w:kern w:val="0"/>
          <w:szCs w:val="20"/>
        </w:rPr>
      </w:pPr>
      <w:r w:rsidRPr="00AC3ACC">
        <w:rPr>
          <w:rFonts w:ascii="Times New Roman" w:hAnsi="Times New Roman"/>
          <w:kern w:val="0"/>
          <w:szCs w:val="20"/>
        </w:rPr>
        <w:t>当熄火</w:t>
      </w:r>
      <w:proofErr w:type="gramStart"/>
      <w:r w:rsidRPr="00AC3ACC">
        <w:rPr>
          <w:rFonts w:ascii="Times New Roman" w:hAnsi="Times New Roman"/>
          <w:kern w:val="0"/>
          <w:szCs w:val="20"/>
        </w:rPr>
        <w:t>且无爆鸣声</w:t>
      </w:r>
      <w:proofErr w:type="gramEnd"/>
      <w:r w:rsidRPr="00AC3ACC">
        <w:rPr>
          <w:rFonts w:ascii="Times New Roman" w:hAnsi="Times New Roman"/>
          <w:kern w:val="0"/>
          <w:szCs w:val="20"/>
        </w:rPr>
        <w:t>时，记录的噪声测定值应为无熄火噪声；</w:t>
      </w:r>
    </w:p>
    <w:p w14:paraId="4183845B" w14:textId="77777777" w:rsidR="00EC65D4" w:rsidRPr="00AC3ACC" w:rsidRDefault="00EC65D4">
      <w:pPr>
        <w:widowControl/>
        <w:numPr>
          <w:ilvl w:val="0"/>
          <w:numId w:val="39"/>
        </w:numPr>
        <w:adjustRightInd/>
        <w:spacing w:line="240" w:lineRule="auto"/>
        <w:rPr>
          <w:rFonts w:ascii="Times New Roman" w:hAnsi="Times New Roman"/>
          <w:kern w:val="0"/>
          <w:szCs w:val="20"/>
        </w:rPr>
      </w:pPr>
      <w:r w:rsidRPr="00AC3ACC">
        <w:rPr>
          <w:rFonts w:ascii="Times New Roman" w:hAnsi="Times New Roman"/>
          <w:kern w:val="0"/>
          <w:szCs w:val="20"/>
        </w:rPr>
        <w:t>检查是否符合</w:t>
      </w:r>
      <w:r w:rsidRPr="00AC3ACC">
        <w:rPr>
          <w:rFonts w:ascii="Times New Roman" w:hAnsi="Times New Roman"/>
          <w:kern w:val="0"/>
          <w:szCs w:val="20"/>
        </w:rPr>
        <w:t>6.4.6</w:t>
      </w:r>
      <w:r w:rsidRPr="00AC3ACC">
        <w:rPr>
          <w:rFonts w:ascii="Times New Roman" w:hAnsi="Times New Roman"/>
          <w:kern w:val="0"/>
          <w:szCs w:val="20"/>
        </w:rPr>
        <w:t>的规定。</w:t>
      </w:r>
    </w:p>
    <w:p w14:paraId="6D797671" w14:textId="2D4A9182" w:rsidR="00EC65D4" w:rsidRPr="00AC3ACC" w:rsidRDefault="00EC65D4" w:rsidP="00EC65D4">
      <w:pPr>
        <w:pStyle w:val="afff2"/>
        <w:spacing w:before="156" w:after="156"/>
        <w:rPr>
          <w:rFonts w:ascii="Times New Roman"/>
        </w:rPr>
      </w:pPr>
      <w:r w:rsidRPr="00AC3ACC">
        <w:rPr>
          <w:rFonts w:ascii="Times New Roman"/>
        </w:rPr>
        <w:t>实测</w:t>
      </w:r>
      <w:r w:rsidRPr="00AC3ACC">
        <w:rPr>
          <w:rFonts w:ascii="Times New Roman"/>
        </w:rPr>
        <w:t>CO</w:t>
      </w:r>
      <w:r w:rsidRPr="00AC3ACC">
        <w:rPr>
          <w:rFonts w:ascii="Times New Roman"/>
        </w:rPr>
        <w:t>含量试验</w:t>
      </w:r>
      <w:r w:rsidR="005C04C0">
        <w:rPr>
          <w:rFonts w:ascii="Times New Roman" w:hint="eastAsia"/>
        </w:rPr>
        <w:t xml:space="preserve"> </w:t>
      </w:r>
      <w:r w:rsidR="005C04C0">
        <w:rPr>
          <w:rFonts w:ascii="Times New Roman"/>
        </w:rPr>
        <w:t xml:space="preserve"> </w:t>
      </w:r>
    </w:p>
    <w:p w14:paraId="67C1AFA8" w14:textId="77777777" w:rsidR="00EC65D4" w:rsidRPr="009C0449" w:rsidRDefault="00EC65D4" w:rsidP="00EC65D4">
      <w:pPr>
        <w:widowControl/>
        <w:adjustRightInd/>
        <w:spacing w:line="240" w:lineRule="auto"/>
        <w:ind w:left="363"/>
        <w:rPr>
          <w:rFonts w:ascii="Times New Roman" w:hAnsi="Times New Roman"/>
        </w:rPr>
      </w:pPr>
      <w:r w:rsidRPr="00AC3ACC">
        <w:rPr>
          <w:rFonts w:ascii="Times New Roman" w:hAnsi="Times New Roman"/>
        </w:rPr>
        <w:t>按下列要求进行干烟气中</w:t>
      </w:r>
      <w:r w:rsidRPr="009C0449">
        <w:rPr>
          <w:rFonts w:ascii="Times New Roman" w:hAnsi="Times New Roman"/>
        </w:rPr>
        <w:t>CO</w:t>
      </w:r>
      <w:r w:rsidRPr="00AC3ACC">
        <w:rPr>
          <w:rFonts w:ascii="Times New Roman" w:hAnsi="Times New Roman"/>
        </w:rPr>
        <w:t>试验：</w:t>
      </w:r>
    </w:p>
    <w:p w14:paraId="0C7C9B5F" w14:textId="77777777" w:rsidR="00EC65D4" w:rsidRPr="00AC3ACC" w:rsidRDefault="00EC65D4">
      <w:pPr>
        <w:widowControl/>
        <w:numPr>
          <w:ilvl w:val="0"/>
          <w:numId w:val="40"/>
        </w:numPr>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燃气，额定负载、额定工作电压运行干衣机，干衣机配备生产商声明的标准长度排气管；</w:t>
      </w:r>
    </w:p>
    <w:p w14:paraId="23614F19" w14:textId="77777777" w:rsidR="00EC65D4" w:rsidRPr="00AC3ACC" w:rsidRDefault="00EC65D4">
      <w:pPr>
        <w:widowControl/>
        <w:numPr>
          <w:ilvl w:val="0"/>
          <w:numId w:val="40"/>
        </w:numPr>
        <w:adjustRightInd/>
        <w:spacing w:line="240" w:lineRule="auto"/>
        <w:rPr>
          <w:rFonts w:ascii="Times New Roman" w:hAnsi="Times New Roman"/>
          <w:kern w:val="0"/>
          <w:szCs w:val="20"/>
        </w:rPr>
      </w:pPr>
      <w:r w:rsidRPr="00AC3ACC">
        <w:rPr>
          <w:rFonts w:ascii="Times New Roman" w:hAnsi="Times New Roman"/>
          <w:kern w:val="0"/>
          <w:szCs w:val="20"/>
        </w:rPr>
        <w:t>干衣机运行</w:t>
      </w:r>
      <w:r w:rsidRPr="00AC3ACC">
        <w:rPr>
          <w:rFonts w:ascii="Times New Roman" w:hAnsi="Times New Roman"/>
          <w:kern w:val="0"/>
          <w:szCs w:val="20"/>
        </w:rPr>
        <w:t>15 min</w:t>
      </w:r>
      <w:r w:rsidRPr="00AC3ACC">
        <w:rPr>
          <w:rFonts w:ascii="Times New Roman" w:hAnsi="Times New Roman"/>
          <w:kern w:val="0"/>
          <w:szCs w:val="20"/>
        </w:rPr>
        <w:t>后，按</w:t>
      </w:r>
      <w:bookmarkStart w:id="506" w:name="_Hlk102307653"/>
      <w:r w:rsidRPr="00AC3ACC">
        <w:rPr>
          <w:rFonts w:ascii="Times New Roman" w:hAnsi="Times New Roman"/>
          <w:kern w:val="0"/>
          <w:szCs w:val="20"/>
        </w:rPr>
        <w:t>GB 35848-2018</w:t>
      </w:r>
      <w:bookmarkEnd w:id="506"/>
      <w:r w:rsidRPr="00AC3ACC">
        <w:rPr>
          <w:rFonts w:ascii="Times New Roman" w:hAnsi="Times New Roman"/>
          <w:kern w:val="0"/>
          <w:szCs w:val="20"/>
        </w:rPr>
        <w:t>中</w:t>
      </w:r>
      <w:r w:rsidRPr="00AC3ACC">
        <w:rPr>
          <w:rFonts w:ascii="Times New Roman" w:hAnsi="Times New Roman"/>
          <w:kern w:val="0"/>
          <w:szCs w:val="20"/>
        </w:rPr>
        <w:t>6.5.7</w:t>
      </w:r>
      <w:r w:rsidRPr="00AC3ACC">
        <w:rPr>
          <w:rFonts w:ascii="Times New Roman" w:hAnsi="Times New Roman"/>
          <w:kern w:val="0"/>
          <w:szCs w:val="20"/>
        </w:rPr>
        <w:t>条</w:t>
      </w:r>
      <w:r w:rsidRPr="00AC3ACC">
        <w:rPr>
          <w:rFonts w:ascii="Times New Roman" w:hAnsi="Times New Roman"/>
          <w:kern w:val="0"/>
          <w:szCs w:val="20"/>
        </w:rPr>
        <w:t>c)</w:t>
      </w:r>
      <w:r w:rsidRPr="00AC3ACC">
        <w:rPr>
          <w:rFonts w:ascii="Times New Roman" w:hAnsi="Times New Roman"/>
          <w:kern w:val="0"/>
          <w:szCs w:val="20"/>
        </w:rPr>
        <w:t>项选取合适的取样器在排气管末端测量燃烧产物中的</w:t>
      </w:r>
      <w:r w:rsidRPr="00AC3ACC">
        <w:rPr>
          <w:rFonts w:ascii="Times New Roman" w:hAnsi="Times New Roman"/>
          <w:kern w:val="0"/>
          <w:szCs w:val="20"/>
        </w:rPr>
        <w:t>CO</w:t>
      </w:r>
      <w:r w:rsidRPr="00AC3ACC">
        <w:rPr>
          <w:rFonts w:ascii="Times New Roman" w:hAnsi="Times New Roman"/>
          <w:kern w:val="0"/>
          <w:szCs w:val="20"/>
        </w:rPr>
        <w:t>含量，抽取烟气样的同时应测定室内空气中的</w:t>
      </w:r>
      <w:r w:rsidRPr="00AC3ACC">
        <w:rPr>
          <w:rFonts w:ascii="Times New Roman" w:hAnsi="Times New Roman"/>
          <w:kern w:val="0"/>
          <w:szCs w:val="20"/>
        </w:rPr>
        <w:t>CO</w:t>
      </w:r>
      <w:r w:rsidRPr="00AC3ACC">
        <w:rPr>
          <w:rFonts w:ascii="Times New Roman" w:hAnsi="Times New Roman"/>
          <w:kern w:val="0"/>
          <w:szCs w:val="20"/>
        </w:rPr>
        <w:t>含量；</w:t>
      </w:r>
    </w:p>
    <w:p w14:paraId="672445C6" w14:textId="77777777" w:rsidR="00EC65D4" w:rsidRPr="00AC3ACC" w:rsidRDefault="00EC65D4">
      <w:pPr>
        <w:widowControl/>
        <w:numPr>
          <w:ilvl w:val="0"/>
          <w:numId w:val="40"/>
        </w:numPr>
        <w:adjustRightInd/>
        <w:spacing w:line="240" w:lineRule="auto"/>
        <w:rPr>
          <w:rFonts w:ascii="Times New Roman" w:hAnsi="Times New Roman"/>
          <w:kern w:val="0"/>
          <w:szCs w:val="20"/>
        </w:rPr>
      </w:pPr>
      <w:r w:rsidRPr="00AC3ACC">
        <w:rPr>
          <w:rFonts w:ascii="Times New Roman" w:hAnsi="Times New Roman"/>
          <w:kern w:val="0"/>
          <w:szCs w:val="20"/>
        </w:rPr>
        <w:t>检查是否符合</w:t>
      </w:r>
      <w:r w:rsidRPr="00AC3ACC">
        <w:rPr>
          <w:rFonts w:ascii="Times New Roman" w:hAnsi="Times New Roman"/>
          <w:kern w:val="0"/>
          <w:szCs w:val="20"/>
        </w:rPr>
        <w:t>6.4.7</w:t>
      </w:r>
      <w:r w:rsidRPr="00AC3ACC">
        <w:rPr>
          <w:rFonts w:ascii="Times New Roman" w:hAnsi="Times New Roman"/>
          <w:kern w:val="0"/>
          <w:szCs w:val="20"/>
        </w:rPr>
        <w:t>的规定。</w:t>
      </w:r>
    </w:p>
    <w:p w14:paraId="7595B902" w14:textId="77777777" w:rsidR="00EC65D4" w:rsidRPr="00AC3ACC" w:rsidRDefault="00EC65D4" w:rsidP="00EC65D4">
      <w:pPr>
        <w:pStyle w:val="afff1"/>
        <w:spacing w:before="156" w:after="156"/>
        <w:rPr>
          <w:rFonts w:ascii="Times New Roman"/>
        </w:rPr>
      </w:pPr>
      <w:bookmarkStart w:id="507" w:name="_Toc434902531"/>
      <w:bookmarkStart w:id="508" w:name="_Toc434902537"/>
      <w:bookmarkStart w:id="509" w:name="_Toc99039126"/>
      <w:bookmarkStart w:id="510" w:name="_Toc98944600"/>
      <w:bookmarkStart w:id="511" w:name="_Toc99635133"/>
      <w:bookmarkStart w:id="512" w:name="_Toc99971316"/>
      <w:bookmarkStart w:id="513" w:name="_Toc101865024"/>
      <w:bookmarkStart w:id="514" w:name="_Toc102676970"/>
      <w:bookmarkStart w:id="515" w:name="_Toc102759294"/>
      <w:bookmarkStart w:id="516" w:name="_Toc102820302"/>
      <w:bookmarkStart w:id="517" w:name="_Toc103001435"/>
      <w:bookmarkStart w:id="518" w:name="_Toc103004201"/>
      <w:bookmarkStart w:id="519" w:name="_Toc103083621"/>
      <w:bookmarkStart w:id="520" w:name="_Toc103091251"/>
      <w:bookmarkStart w:id="521" w:name="_Toc104823625"/>
      <w:bookmarkStart w:id="522" w:name="_Toc111540284"/>
      <w:bookmarkStart w:id="523" w:name="_Toc111540758"/>
      <w:bookmarkStart w:id="524" w:name="_Toc111554963"/>
      <w:bookmarkStart w:id="525" w:name="_Toc144373667"/>
      <w:bookmarkEnd w:id="507"/>
      <w:bookmarkEnd w:id="508"/>
      <w:r w:rsidRPr="00AC3ACC">
        <w:rPr>
          <w:rFonts w:ascii="Times New Roman"/>
        </w:rPr>
        <w:t>点火器性能</w:t>
      </w:r>
      <w:bookmarkEnd w:id="509"/>
      <w:bookmarkEnd w:id="510"/>
      <w:bookmarkEnd w:id="511"/>
      <w:bookmarkEnd w:id="512"/>
      <w:bookmarkEnd w:id="513"/>
      <w:bookmarkEnd w:id="514"/>
      <w:bookmarkEnd w:id="515"/>
      <w:bookmarkEnd w:id="516"/>
      <w:bookmarkEnd w:id="517"/>
      <w:bookmarkEnd w:id="518"/>
      <w:bookmarkEnd w:id="519"/>
      <w:bookmarkEnd w:id="520"/>
      <w:bookmarkEnd w:id="521"/>
      <w:r>
        <w:rPr>
          <w:rFonts w:ascii="Times New Roman" w:hint="eastAsia"/>
        </w:rPr>
        <w:t>试验</w:t>
      </w:r>
      <w:bookmarkEnd w:id="522"/>
      <w:bookmarkEnd w:id="523"/>
      <w:bookmarkEnd w:id="524"/>
      <w:bookmarkEnd w:id="525"/>
    </w:p>
    <w:p w14:paraId="0BE77A24"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按下列要求进行点火器性能试验：</w:t>
      </w:r>
    </w:p>
    <w:p w14:paraId="4A4566A8" w14:textId="77777777" w:rsidR="00EC65D4" w:rsidRPr="00AC3ACC" w:rsidRDefault="00EC65D4">
      <w:pPr>
        <w:widowControl/>
        <w:numPr>
          <w:ilvl w:val="0"/>
          <w:numId w:val="41"/>
        </w:numPr>
        <w:tabs>
          <w:tab w:val="left" w:pos="839"/>
        </w:tabs>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w:t>
      </w:r>
    </w:p>
    <w:p w14:paraId="638021FB" w14:textId="77777777" w:rsidR="00EC65D4" w:rsidRPr="00AC3ACC" w:rsidRDefault="00EC65D4">
      <w:pPr>
        <w:widowControl/>
        <w:numPr>
          <w:ilvl w:val="0"/>
          <w:numId w:val="41"/>
        </w:numPr>
        <w:tabs>
          <w:tab w:val="left" w:pos="839"/>
        </w:tabs>
        <w:adjustRightInd/>
        <w:spacing w:line="240" w:lineRule="auto"/>
        <w:rPr>
          <w:rFonts w:ascii="Times New Roman" w:hAnsi="Times New Roman"/>
          <w:kern w:val="0"/>
          <w:szCs w:val="20"/>
        </w:rPr>
      </w:pPr>
      <w:r w:rsidRPr="00AC3ACC">
        <w:rPr>
          <w:rFonts w:ascii="Times New Roman" w:hAnsi="Times New Roman"/>
          <w:kern w:val="0"/>
          <w:szCs w:val="20"/>
        </w:rPr>
        <w:t>将干衣机输入电压调至</w:t>
      </w:r>
      <w:r w:rsidRPr="00AC3ACC">
        <w:rPr>
          <w:rFonts w:ascii="Times New Roman" w:hAnsi="Times New Roman"/>
          <w:kern w:val="0"/>
          <w:szCs w:val="20"/>
        </w:rPr>
        <w:t>0.85</w:t>
      </w:r>
      <w:r w:rsidRPr="00AC3ACC">
        <w:rPr>
          <w:rFonts w:ascii="Times New Roman" w:hAnsi="Times New Roman"/>
          <w:kern w:val="0"/>
          <w:szCs w:val="20"/>
        </w:rPr>
        <w:t>倍额定电压；</w:t>
      </w:r>
    </w:p>
    <w:p w14:paraId="45A48A0D" w14:textId="77777777" w:rsidR="00EC65D4" w:rsidRPr="00AC3ACC" w:rsidRDefault="00EC65D4">
      <w:pPr>
        <w:widowControl/>
        <w:numPr>
          <w:ilvl w:val="0"/>
          <w:numId w:val="41"/>
        </w:numPr>
        <w:tabs>
          <w:tab w:val="left" w:pos="839"/>
        </w:tabs>
        <w:adjustRightInd/>
        <w:spacing w:line="240" w:lineRule="auto"/>
        <w:rPr>
          <w:rFonts w:ascii="Times New Roman" w:hAnsi="Times New Roman"/>
          <w:kern w:val="0"/>
          <w:szCs w:val="20"/>
        </w:rPr>
      </w:pPr>
      <w:r w:rsidRPr="00AC3ACC">
        <w:rPr>
          <w:rFonts w:ascii="Times New Roman" w:hAnsi="Times New Roman"/>
          <w:kern w:val="0"/>
          <w:szCs w:val="20"/>
        </w:rPr>
        <w:t>重复启动干衣机</w:t>
      </w:r>
      <w:r w:rsidRPr="00AC3ACC">
        <w:rPr>
          <w:rFonts w:ascii="Times New Roman" w:hAnsi="Times New Roman"/>
          <w:kern w:val="0"/>
          <w:szCs w:val="20"/>
        </w:rPr>
        <w:t>10</w:t>
      </w:r>
      <w:r w:rsidRPr="00AC3ACC">
        <w:rPr>
          <w:rFonts w:ascii="Times New Roman" w:hAnsi="Times New Roman"/>
          <w:kern w:val="0"/>
          <w:szCs w:val="20"/>
        </w:rPr>
        <w:t>次，记录着火次数，检查是否符合</w:t>
      </w:r>
      <w:r w:rsidRPr="00AC3ACC">
        <w:rPr>
          <w:rFonts w:ascii="Times New Roman" w:hAnsi="Times New Roman"/>
          <w:kern w:val="0"/>
          <w:szCs w:val="20"/>
        </w:rPr>
        <w:t>6.5</w:t>
      </w:r>
      <w:r w:rsidRPr="00AC3ACC">
        <w:rPr>
          <w:rFonts w:ascii="Times New Roman" w:hAnsi="Times New Roman"/>
          <w:kern w:val="0"/>
          <w:szCs w:val="20"/>
        </w:rPr>
        <w:t>的规定。</w:t>
      </w:r>
    </w:p>
    <w:p w14:paraId="5450F5D4" w14:textId="77777777" w:rsidR="00EC65D4" w:rsidRPr="00AC3ACC" w:rsidRDefault="00EC65D4" w:rsidP="00EC65D4">
      <w:pPr>
        <w:pStyle w:val="afff1"/>
        <w:spacing w:before="156" w:after="156"/>
        <w:rPr>
          <w:rFonts w:ascii="Times New Roman"/>
        </w:rPr>
      </w:pPr>
      <w:bookmarkStart w:id="526" w:name="_Toc521506117"/>
      <w:bookmarkStart w:id="527" w:name="_Toc528694507"/>
      <w:bookmarkStart w:id="528" w:name="_Toc522449806"/>
      <w:bookmarkStart w:id="529" w:name="_Toc532416620"/>
      <w:bookmarkStart w:id="530" w:name="_Toc532416295"/>
      <w:bookmarkStart w:id="531" w:name="_Toc528694429"/>
      <w:bookmarkStart w:id="532" w:name="_Toc532826563"/>
      <w:bookmarkStart w:id="533" w:name="_Toc533689856"/>
      <w:bookmarkStart w:id="534" w:name="_Toc533769010"/>
      <w:bookmarkStart w:id="535" w:name="_Toc533772743"/>
      <w:bookmarkStart w:id="536" w:name="_Toc533773084"/>
      <w:bookmarkStart w:id="537" w:name="_Toc533610826"/>
      <w:bookmarkStart w:id="538" w:name="_Toc99039127"/>
      <w:bookmarkStart w:id="539" w:name="_Toc533577543"/>
      <w:bookmarkStart w:id="540" w:name="_Toc98944601"/>
      <w:bookmarkStart w:id="541" w:name="_Toc533749618"/>
      <w:bookmarkStart w:id="542" w:name="_Toc533834268"/>
      <w:bookmarkStart w:id="543" w:name="_Toc533756183"/>
      <w:bookmarkStart w:id="544" w:name="_Toc533770818"/>
      <w:bookmarkStart w:id="545" w:name="_Toc533663777"/>
      <w:bookmarkStart w:id="546" w:name="_Toc99635134"/>
      <w:bookmarkStart w:id="547" w:name="_Toc99971317"/>
      <w:bookmarkStart w:id="548" w:name="_Toc101865025"/>
      <w:bookmarkStart w:id="549" w:name="_Toc102676971"/>
      <w:bookmarkStart w:id="550" w:name="_Toc102759295"/>
      <w:bookmarkStart w:id="551" w:name="_Toc102820303"/>
      <w:bookmarkStart w:id="552" w:name="_Toc103001436"/>
      <w:bookmarkStart w:id="553" w:name="_Toc103004202"/>
      <w:bookmarkStart w:id="554" w:name="_Toc103083622"/>
      <w:bookmarkStart w:id="555" w:name="_Toc103091252"/>
      <w:bookmarkStart w:id="556" w:name="_Toc104823626"/>
      <w:bookmarkStart w:id="557" w:name="_Toc111540285"/>
      <w:bookmarkStart w:id="558" w:name="_Toc111540759"/>
      <w:bookmarkStart w:id="559" w:name="_Toc111554964"/>
      <w:bookmarkStart w:id="560" w:name="_Toc144373668"/>
      <w:r w:rsidRPr="00AC3ACC">
        <w:rPr>
          <w:rFonts w:ascii="Times New Roman"/>
        </w:rPr>
        <w:t>常明火引燃能力</w:t>
      </w:r>
      <w:bookmarkEnd w:id="526"/>
      <w:bookmarkEnd w:id="527"/>
      <w:bookmarkEnd w:id="528"/>
      <w:bookmarkEnd w:id="529"/>
      <w:bookmarkEnd w:id="530"/>
      <w:bookmarkEnd w:id="531"/>
      <w:r w:rsidRPr="00AC3ACC">
        <w:rPr>
          <w:rFonts w:ascii="Times New Roman"/>
        </w:rPr>
        <w:t>试验</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40F3AF71"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按下列要求进行常明火引燃能力试验：</w:t>
      </w:r>
    </w:p>
    <w:p w14:paraId="5F9E4B54" w14:textId="77777777" w:rsidR="00EC65D4" w:rsidRPr="00AC3ACC" w:rsidRDefault="00EC65D4">
      <w:pPr>
        <w:widowControl/>
        <w:numPr>
          <w:ilvl w:val="0"/>
          <w:numId w:val="42"/>
        </w:numPr>
        <w:tabs>
          <w:tab w:val="left" w:pos="839"/>
        </w:tabs>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燃气、额定工作电压运行干衣机；</w:t>
      </w:r>
    </w:p>
    <w:p w14:paraId="56BCC814" w14:textId="77777777" w:rsidR="00EC65D4" w:rsidRPr="00AC3ACC" w:rsidRDefault="00EC65D4">
      <w:pPr>
        <w:widowControl/>
        <w:numPr>
          <w:ilvl w:val="0"/>
          <w:numId w:val="42"/>
        </w:numPr>
        <w:tabs>
          <w:tab w:val="left" w:pos="839"/>
        </w:tabs>
        <w:adjustRightInd/>
        <w:spacing w:line="240" w:lineRule="auto"/>
        <w:rPr>
          <w:rFonts w:ascii="Times New Roman" w:hAnsi="Times New Roman"/>
          <w:kern w:val="0"/>
          <w:szCs w:val="20"/>
        </w:rPr>
      </w:pPr>
      <w:r w:rsidRPr="00AC3ACC">
        <w:rPr>
          <w:rFonts w:ascii="Times New Roman" w:hAnsi="Times New Roman"/>
          <w:kern w:val="0"/>
          <w:szCs w:val="20"/>
        </w:rPr>
        <w:t>逐步</w:t>
      </w:r>
      <w:proofErr w:type="gramStart"/>
      <w:r w:rsidRPr="00AC3ACC">
        <w:rPr>
          <w:rFonts w:ascii="Times New Roman" w:hAnsi="Times New Roman"/>
          <w:kern w:val="0"/>
          <w:szCs w:val="20"/>
        </w:rPr>
        <w:t>减小常</w:t>
      </w:r>
      <w:proofErr w:type="gramEnd"/>
      <w:r w:rsidRPr="00AC3ACC">
        <w:rPr>
          <w:rFonts w:ascii="Times New Roman" w:hAnsi="Times New Roman"/>
          <w:kern w:val="0"/>
          <w:szCs w:val="20"/>
        </w:rPr>
        <w:t>明火的供气量使常明火火焰监控装置刚好维持吸合的运行状态；</w:t>
      </w:r>
    </w:p>
    <w:p w14:paraId="23549D0E" w14:textId="77777777" w:rsidR="00EC65D4" w:rsidRPr="00AC3ACC" w:rsidRDefault="00EC65D4">
      <w:pPr>
        <w:widowControl/>
        <w:numPr>
          <w:ilvl w:val="0"/>
          <w:numId w:val="42"/>
        </w:numPr>
        <w:tabs>
          <w:tab w:val="left" w:pos="839"/>
        </w:tabs>
        <w:adjustRightInd/>
        <w:spacing w:line="240" w:lineRule="auto"/>
        <w:rPr>
          <w:rFonts w:ascii="Times New Roman" w:hAnsi="Times New Roman"/>
          <w:kern w:val="0"/>
          <w:szCs w:val="20"/>
        </w:rPr>
      </w:pPr>
      <w:r w:rsidRPr="00AC3ACC">
        <w:rPr>
          <w:rFonts w:ascii="Times New Roman" w:hAnsi="Times New Roman"/>
          <w:kern w:val="0"/>
          <w:szCs w:val="20"/>
        </w:rPr>
        <w:t>在上述情况下给主燃烧器供气，检查是否符合</w:t>
      </w:r>
      <w:r w:rsidRPr="00AC3ACC">
        <w:rPr>
          <w:rFonts w:ascii="Times New Roman" w:hAnsi="Times New Roman"/>
          <w:kern w:val="0"/>
          <w:szCs w:val="20"/>
        </w:rPr>
        <w:t>6.6</w:t>
      </w:r>
      <w:r w:rsidRPr="00AC3ACC">
        <w:rPr>
          <w:rFonts w:ascii="Times New Roman" w:hAnsi="Times New Roman"/>
          <w:kern w:val="0"/>
          <w:szCs w:val="20"/>
        </w:rPr>
        <w:t>的规定。</w:t>
      </w:r>
    </w:p>
    <w:p w14:paraId="0019EA3F" w14:textId="77777777" w:rsidR="00EC65D4" w:rsidRPr="00AC3ACC" w:rsidRDefault="00EC65D4" w:rsidP="00EC65D4">
      <w:pPr>
        <w:pStyle w:val="afff1"/>
        <w:spacing w:before="156" w:after="156"/>
        <w:rPr>
          <w:rFonts w:ascii="Times New Roman"/>
        </w:rPr>
      </w:pPr>
      <w:bookmarkStart w:id="561" w:name="_Toc533756185"/>
      <w:bookmarkStart w:id="562" w:name="_Toc532416297"/>
      <w:bookmarkStart w:id="563" w:name="_Toc528694509"/>
      <w:bookmarkStart w:id="564" w:name="_Toc532416622"/>
      <w:bookmarkStart w:id="565" w:name="_Toc533749620"/>
      <w:bookmarkStart w:id="566" w:name="_Toc533577545"/>
      <w:bookmarkStart w:id="567" w:name="_Toc533834270"/>
      <w:bookmarkStart w:id="568" w:name="_Toc521506119"/>
      <w:bookmarkStart w:id="569" w:name="_Toc522449808"/>
      <w:bookmarkStart w:id="570" w:name="_Toc533663779"/>
      <w:bookmarkStart w:id="571" w:name="_Toc533773086"/>
      <w:bookmarkStart w:id="572" w:name="_Toc528694431"/>
      <w:bookmarkStart w:id="573" w:name="_Toc533770820"/>
      <w:bookmarkStart w:id="574" w:name="_Toc99039128"/>
      <w:bookmarkStart w:id="575" w:name="_Toc533769012"/>
      <w:bookmarkStart w:id="576" w:name="_Toc533610828"/>
      <w:bookmarkStart w:id="577" w:name="_Toc533689858"/>
      <w:bookmarkStart w:id="578" w:name="_Toc532826565"/>
      <w:bookmarkStart w:id="579" w:name="_Toc533772745"/>
      <w:bookmarkStart w:id="580" w:name="_Toc98944603"/>
      <w:bookmarkStart w:id="581" w:name="_Toc99635135"/>
      <w:bookmarkStart w:id="582" w:name="_Toc99971318"/>
      <w:bookmarkStart w:id="583" w:name="_Toc101865026"/>
      <w:bookmarkStart w:id="584" w:name="_Toc102676972"/>
      <w:bookmarkStart w:id="585" w:name="_Toc102759296"/>
      <w:bookmarkStart w:id="586" w:name="_Toc102820304"/>
      <w:bookmarkStart w:id="587" w:name="_Toc103001437"/>
      <w:bookmarkStart w:id="588" w:name="_Toc103004203"/>
      <w:bookmarkStart w:id="589" w:name="_Toc103083623"/>
      <w:bookmarkStart w:id="590" w:name="_Toc103091253"/>
      <w:bookmarkStart w:id="591" w:name="_Toc104823627"/>
      <w:bookmarkStart w:id="592" w:name="_Toc111540286"/>
      <w:bookmarkStart w:id="593" w:name="_Toc111540760"/>
      <w:bookmarkStart w:id="594" w:name="_Toc111554965"/>
      <w:bookmarkStart w:id="595" w:name="_Toc144373669"/>
      <w:r w:rsidRPr="00AC3ACC">
        <w:rPr>
          <w:rFonts w:ascii="Times New Roman"/>
        </w:rPr>
        <w:t>燃气稳压器试验</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7D3C2349"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按下列要求进行燃气稳压器试验：</w:t>
      </w:r>
    </w:p>
    <w:p w14:paraId="0722B4C4" w14:textId="77777777" w:rsidR="00EC65D4" w:rsidRPr="00AC3ACC" w:rsidRDefault="00EC65D4" w:rsidP="00EC65D4">
      <w:pPr>
        <w:pStyle w:val="af6"/>
        <w:tabs>
          <w:tab w:val="left" w:pos="851"/>
        </w:tabs>
        <w:rPr>
          <w:rFonts w:ascii="Times New Roman"/>
        </w:rPr>
      </w:pPr>
      <w:r w:rsidRPr="00AC3ACC">
        <w:rPr>
          <w:rFonts w:ascii="Times New Roman"/>
        </w:rPr>
        <w:t>天然气和人工煤气稳压器，其供气压力分别在</w:t>
      </w:r>
      <w:r w:rsidRPr="00AC3ACC">
        <w:rPr>
          <w:rFonts w:ascii="Times New Roman"/>
        </w:rPr>
        <w:t>0.75</w:t>
      </w:r>
      <w:r w:rsidRPr="00AC3ACC">
        <w:rPr>
          <w:rFonts w:ascii="Times New Roman"/>
        </w:rPr>
        <w:t>倍额定压力的最小压力、额定压力和最高压力；</w:t>
      </w:r>
    </w:p>
    <w:p w14:paraId="597D6D16" w14:textId="77777777" w:rsidR="00EC65D4" w:rsidRPr="00AC3ACC" w:rsidRDefault="00EC65D4" w:rsidP="00EC65D4">
      <w:pPr>
        <w:pStyle w:val="af6"/>
        <w:tabs>
          <w:tab w:val="left" w:pos="851"/>
        </w:tabs>
        <w:rPr>
          <w:rFonts w:ascii="Times New Roman"/>
        </w:rPr>
      </w:pPr>
      <w:r w:rsidRPr="00AC3ACC">
        <w:rPr>
          <w:rFonts w:ascii="Times New Roman"/>
        </w:rPr>
        <w:t>液化石油气稳压器，其供气压力分别在最低压力、额定压力和最高压力；；</w:t>
      </w:r>
    </w:p>
    <w:p w14:paraId="3BCED370"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sidRPr="00AC3ACC">
        <w:rPr>
          <w:rFonts w:ascii="Times New Roman" w:hAnsi="Times New Roman"/>
          <w:kern w:val="0"/>
          <w:szCs w:val="20"/>
        </w:rPr>
        <w:t>使用基准气测试</w:t>
      </w:r>
      <w:proofErr w:type="gramStart"/>
      <w:r w:rsidRPr="00AC3ACC">
        <w:rPr>
          <w:rFonts w:ascii="Times New Roman" w:hAnsi="Times New Roman"/>
          <w:kern w:val="0"/>
          <w:szCs w:val="20"/>
        </w:rPr>
        <w:t>各压力</w:t>
      </w:r>
      <w:proofErr w:type="gramEnd"/>
      <w:r w:rsidRPr="00AC3ACC">
        <w:rPr>
          <w:rFonts w:ascii="Times New Roman" w:hAnsi="Times New Roman"/>
          <w:kern w:val="0"/>
          <w:szCs w:val="20"/>
        </w:rPr>
        <w:t>下燃气流量，计算最高压力和和最低压力下的燃气流量与额定压力下的燃气流量的最大偏差；检查是否符合</w:t>
      </w:r>
      <w:r w:rsidRPr="00AC3ACC">
        <w:rPr>
          <w:rFonts w:ascii="Times New Roman" w:hAnsi="Times New Roman"/>
          <w:kern w:val="0"/>
          <w:szCs w:val="20"/>
        </w:rPr>
        <w:t>6.7</w:t>
      </w:r>
      <w:r w:rsidRPr="00AC3ACC">
        <w:rPr>
          <w:rFonts w:ascii="Times New Roman" w:hAnsi="Times New Roman"/>
          <w:kern w:val="0"/>
          <w:szCs w:val="20"/>
        </w:rPr>
        <w:t>的规定。</w:t>
      </w:r>
    </w:p>
    <w:p w14:paraId="08923F7D" w14:textId="77777777" w:rsidR="00EC65D4" w:rsidRPr="00AC3ACC" w:rsidRDefault="00EC65D4" w:rsidP="00EC65D4">
      <w:pPr>
        <w:pStyle w:val="afff1"/>
        <w:spacing w:before="156" w:after="156"/>
        <w:rPr>
          <w:rFonts w:ascii="Times New Roman"/>
        </w:rPr>
      </w:pPr>
      <w:bookmarkStart w:id="596" w:name="_Toc532416301"/>
      <w:bookmarkStart w:id="597" w:name="_Toc521010156"/>
      <w:bookmarkStart w:id="598" w:name="_Toc528694513"/>
      <w:bookmarkStart w:id="599" w:name="_Toc533769016"/>
      <w:bookmarkStart w:id="600" w:name="_Toc521010589"/>
      <w:bookmarkStart w:id="601" w:name="_Toc533663783"/>
      <w:bookmarkStart w:id="602" w:name="_Toc522449812"/>
      <w:bookmarkStart w:id="603" w:name="_Toc532826569"/>
      <w:bookmarkStart w:id="604" w:name="_Toc533834274"/>
      <w:bookmarkStart w:id="605" w:name="_Toc533770824"/>
      <w:bookmarkStart w:id="606" w:name="_Toc98944604"/>
      <w:bookmarkStart w:id="607" w:name="_Toc533773090"/>
      <w:bookmarkStart w:id="608" w:name="_Toc533610832"/>
      <w:bookmarkStart w:id="609" w:name="_Toc533577549"/>
      <w:bookmarkStart w:id="610" w:name="_Toc528694435"/>
      <w:bookmarkStart w:id="611" w:name="_Toc533772749"/>
      <w:bookmarkStart w:id="612" w:name="_Toc521009951"/>
      <w:bookmarkStart w:id="613" w:name="_Toc533756189"/>
      <w:bookmarkStart w:id="614" w:name="_Toc521506123"/>
      <w:bookmarkStart w:id="615" w:name="_Toc521430822"/>
      <w:bookmarkStart w:id="616" w:name="_Toc99039129"/>
      <w:bookmarkStart w:id="617" w:name="_Toc533749624"/>
      <w:bookmarkStart w:id="618" w:name="_Toc533689862"/>
      <w:bookmarkStart w:id="619" w:name="_Toc532416626"/>
      <w:bookmarkStart w:id="620" w:name="_Toc99635136"/>
      <w:bookmarkStart w:id="621" w:name="_Toc99971319"/>
      <w:bookmarkStart w:id="622" w:name="_Toc101865027"/>
      <w:bookmarkStart w:id="623" w:name="_Toc102676973"/>
      <w:bookmarkStart w:id="624" w:name="_Toc102759297"/>
      <w:bookmarkStart w:id="625" w:name="_Toc102820305"/>
      <w:bookmarkStart w:id="626" w:name="_Toc103001438"/>
      <w:bookmarkStart w:id="627" w:name="_Toc103004204"/>
      <w:bookmarkStart w:id="628" w:name="_Toc103083624"/>
      <w:bookmarkStart w:id="629" w:name="_Toc103091254"/>
      <w:bookmarkStart w:id="630" w:name="_Toc104823628"/>
      <w:bookmarkStart w:id="631" w:name="_Toc111540287"/>
      <w:bookmarkStart w:id="632" w:name="_Toc111540761"/>
      <w:bookmarkStart w:id="633" w:name="_Toc111554966"/>
      <w:bookmarkStart w:id="634" w:name="_Toc144373670"/>
      <w:r w:rsidRPr="00AC3ACC">
        <w:rPr>
          <w:rFonts w:ascii="Times New Roman"/>
        </w:rPr>
        <w:t>温升试验</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D9A630B" w14:textId="77777777" w:rsidR="00EC65D4" w:rsidRPr="00AC3ACC" w:rsidRDefault="00EC65D4" w:rsidP="00EC65D4">
      <w:pPr>
        <w:widowControl/>
        <w:tabs>
          <w:tab w:val="center" w:pos="4201"/>
          <w:tab w:val="right" w:leader="dot" w:pos="9298"/>
        </w:tabs>
        <w:autoSpaceDE w:val="0"/>
        <w:autoSpaceDN w:val="0"/>
        <w:adjustRightInd/>
        <w:snapToGrid w:val="0"/>
        <w:spacing w:line="240" w:lineRule="auto"/>
        <w:ind w:left="420"/>
        <w:rPr>
          <w:rFonts w:ascii="Times New Roman" w:hAnsi="Times New Roman"/>
          <w:kern w:val="0"/>
          <w:szCs w:val="20"/>
        </w:rPr>
      </w:pPr>
      <w:r w:rsidRPr="00AC3ACC">
        <w:rPr>
          <w:rFonts w:ascii="Times New Roman" w:hAnsi="Times New Roman"/>
          <w:kern w:val="0"/>
          <w:szCs w:val="20"/>
        </w:rPr>
        <w:t>按下列要求进行表面温升试验：</w:t>
      </w:r>
    </w:p>
    <w:p w14:paraId="56D68585" w14:textId="77777777" w:rsidR="00EC65D4" w:rsidRPr="00AC3ACC" w:rsidRDefault="00EC65D4">
      <w:pPr>
        <w:pStyle w:val="af9"/>
        <w:numPr>
          <w:ilvl w:val="0"/>
          <w:numId w:val="60"/>
        </w:numPr>
        <w:tabs>
          <w:tab w:val="left" w:pos="851"/>
        </w:tabs>
        <w:rPr>
          <w:rFonts w:ascii="Times New Roman"/>
        </w:rPr>
      </w:pPr>
      <w:r w:rsidRPr="00AC3ACC">
        <w:rPr>
          <w:rFonts w:ascii="Times New Roman"/>
        </w:rPr>
        <w:t>干衣机侧面、后面及顶部按照制造商声明的最小安装间距布置木板，落地干衣机置于木板上；木板厚度不小于</w:t>
      </w:r>
      <w:r w:rsidRPr="00AC3ACC">
        <w:rPr>
          <w:rFonts w:ascii="Times New Roman"/>
        </w:rPr>
        <w:t>1 cm</w:t>
      </w:r>
      <w:r w:rsidRPr="00AC3ACC">
        <w:rPr>
          <w:rFonts w:ascii="Times New Roman"/>
        </w:rPr>
        <w:t>，颜色为黑色亚光；</w:t>
      </w:r>
    </w:p>
    <w:p w14:paraId="7ECD2823" w14:textId="77777777" w:rsidR="00EC65D4" w:rsidRPr="00AC3ACC" w:rsidRDefault="00EC65D4" w:rsidP="00EC65D4">
      <w:pPr>
        <w:pStyle w:val="af9"/>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燃气，额定工作电压</w:t>
      </w:r>
      <w:r>
        <w:rPr>
          <w:rFonts w:ascii="Times New Roman" w:hint="eastAsia"/>
        </w:rPr>
        <w:t>与</w:t>
      </w:r>
      <w:r w:rsidRPr="00AC3ACC">
        <w:rPr>
          <w:rFonts w:ascii="Times New Roman"/>
        </w:rPr>
        <w:t>额定容量的试验负载下运行干衣机；</w:t>
      </w:r>
    </w:p>
    <w:p w14:paraId="4B28DE95" w14:textId="70F57A12" w:rsidR="001068A3" w:rsidRPr="00AC3ACC" w:rsidRDefault="00BB6E8C" w:rsidP="00AC7EFC">
      <w:pPr>
        <w:pStyle w:val="af9"/>
        <w:tabs>
          <w:tab w:val="left" w:pos="851"/>
        </w:tabs>
        <w:rPr>
          <w:rFonts w:ascii="Times New Roman"/>
        </w:rPr>
      </w:pPr>
      <w:r w:rsidRPr="001068A3">
        <w:rPr>
          <w:rFonts w:ascii="Times New Roman" w:hint="eastAsia"/>
        </w:rPr>
        <w:t>实验室静态风速不大于</w:t>
      </w:r>
      <w:r w:rsidRPr="001068A3">
        <w:rPr>
          <w:rFonts w:ascii="Times New Roman" w:hint="eastAsia"/>
        </w:rPr>
        <w:t>1ms</w:t>
      </w:r>
      <w:r w:rsidRPr="001068A3">
        <w:rPr>
          <w:rFonts w:ascii="Times New Roman" w:hint="eastAsia"/>
        </w:rPr>
        <w:t>；</w:t>
      </w:r>
    </w:p>
    <w:p w14:paraId="044A8F91" w14:textId="307CF54E" w:rsidR="00EC65D4" w:rsidRPr="001068A3" w:rsidRDefault="00EC65D4" w:rsidP="00AC7EFC">
      <w:pPr>
        <w:pStyle w:val="af9"/>
        <w:tabs>
          <w:tab w:val="left" w:pos="851"/>
        </w:tabs>
        <w:rPr>
          <w:rFonts w:ascii="Times New Roman"/>
        </w:rPr>
      </w:pPr>
      <w:r w:rsidRPr="001068A3">
        <w:rPr>
          <w:rFonts w:ascii="Times New Roman"/>
        </w:rPr>
        <w:t>直至干衣机自动切断供气气源时作为测试点；</w:t>
      </w:r>
    </w:p>
    <w:p w14:paraId="3B7261AD" w14:textId="77777777" w:rsidR="00EC65D4" w:rsidRPr="00AC3ACC" w:rsidRDefault="00EC65D4" w:rsidP="00EC65D4">
      <w:pPr>
        <w:pStyle w:val="af9"/>
        <w:tabs>
          <w:tab w:val="left" w:pos="851"/>
        </w:tabs>
        <w:rPr>
          <w:rFonts w:ascii="Times New Roman"/>
        </w:rPr>
      </w:pPr>
      <w:r w:rsidRPr="00AC3ACC">
        <w:rPr>
          <w:rFonts w:ascii="Times New Roman"/>
        </w:rPr>
        <w:t>用温度计检测干衣机各部位及侧面、后面、顶部、地面面板温度及各部件温度或温升；</w:t>
      </w:r>
    </w:p>
    <w:p w14:paraId="2E1A05F0" w14:textId="77777777" w:rsidR="00EC65D4" w:rsidRPr="00AC3ACC" w:rsidRDefault="00EC65D4" w:rsidP="00EC65D4">
      <w:pPr>
        <w:pStyle w:val="af9"/>
        <w:tabs>
          <w:tab w:val="left" w:pos="851"/>
        </w:tabs>
        <w:rPr>
          <w:rFonts w:ascii="Times New Roman"/>
        </w:rPr>
      </w:pPr>
      <w:r w:rsidRPr="00AC3ACC">
        <w:rPr>
          <w:rFonts w:ascii="Times New Roman"/>
        </w:rPr>
        <w:t>使用热电偶测量绕组温升，至少布置</w:t>
      </w:r>
      <w:r w:rsidRPr="00AC3ACC">
        <w:rPr>
          <w:rFonts w:ascii="Times New Roman"/>
        </w:rPr>
        <w:t>3</w:t>
      </w:r>
      <w:r>
        <w:rPr>
          <w:rFonts w:ascii="Times New Roman" w:hint="eastAsia"/>
        </w:rPr>
        <w:t>个</w:t>
      </w:r>
      <w:r w:rsidRPr="00AC3ACC">
        <w:rPr>
          <w:rFonts w:ascii="Times New Roman"/>
        </w:rPr>
        <w:t>以上监测点，测量结果取最大值；</w:t>
      </w:r>
    </w:p>
    <w:p w14:paraId="376284BB" w14:textId="77777777" w:rsidR="00EC65D4" w:rsidRPr="00AC3ACC" w:rsidRDefault="00EC65D4" w:rsidP="00EC65D4">
      <w:pPr>
        <w:pStyle w:val="af9"/>
        <w:tabs>
          <w:tab w:val="left" w:pos="851"/>
        </w:tabs>
        <w:rPr>
          <w:rFonts w:ascii="Times New Roman"/>
        </w:rPr>
      </w:pPr>
      <w:r w:rsidRPr="00AC3ACC">
        <w:rPr>
          <w:rFonts w:ascii="Times New Roman"/>
        </w:rPr>
        <w:t>检查测试结果是否符合</w:t>
      </w:r>
      <w:r w:rsidRPr="00AC3ACC">
        <w:rPr>
          <w:rFonts w:ascii="Times New Roman"/>
        </w:rPr>
        <w:t>6.8</w:t>
      </w:r>
      <w:r w:rsidRPr="00AC3ACC">
        <w:rPr>
          <w:rFonts w:ascii="Times New Roman"/>
        </w:rPr>
        <w:t>的规定。</w:t>
      </w:r>
    </w:p>
    <w:p w14:paraId="598ACAC8" w14:textId="77777777" w:rsidR="00EC65D4" w:rsidRPr="00AC3ACC" w:rsidRDefault="00EC65D4" w:rsidP="00EC65D4">
      <w:pPr>
        <w:pStyle w:val="afff1"/>
        <w:spacing w:before="156" w:after="156"/>
        <w:rPr>
          <w:rFonts w:ascii="Times New Roman"/>
        </w:rPr>
      </w:pPr>
      <w:bookmarkStart w:id="635" w:name="_Toc99039130"/>
      <w:bookmarkStart w:id="636" w:name="_Toc98944605"/>
      <w:bookmarkStart w:id="637" w:name="_Toc99635137"/>
      <w:bookmarkStart w:id="638" w:name="_Toc99971320"/>
      <w:bookmarkStart w:id="639" w:name="_Toc101865028"/>
      <w:bookmarkStart w:id="640" w:name="_Toc102676974"/>
      <w:bookmarkStart w:id="641" w:name="_Toc102759298"/>
      <w:bookmarkStart w:id="642" w:name="_Toc102820306"/>
      <w:bookmarkStart w:id="643" w:name="_Toc103001439"/>
      <w:bookmarkStart w:id="644" w:name="_Toc103004205"/>
      <w:bookmarkStart w:id="645" w:name="_Toc103083625"/>
      <w:bookmarkStart w:id="646" w:name="_Toc103091255"/>
      <w:bookmarkStart w:id="647" w:name="_Toc104823629"/>
      <w:bookmarkStart w:id="648" w:name="_Toc111540288"/>
      <w:bookmarkStart w:id="649" w:name="_Toc111540762"/>
      <w:bookmarkStart w:id="650" w:name="_Toc111554967"/>
      <w:bookmarkStart w:id="651" w:name="_Toc144373671"/>
      <w:r w:rsidRPr="00AC3ACC">
        <w:rPr>
          <w:rFonts w:ascii="Times New Roman"/>
        </w:rPr>
        <w:t>安全保护试验</w:t>
      </w:r>
      <w:bookmarkStart w:id="652" w:name="_Toc521010152"/>
      <w:bookmarkStart w:id="653" w:name="_Toc521430818"/>
      <w:bookmarkStart w:id="654" w:name="_Toc533577541"/>
      <w:bookmarkStart w:id="655" w:name="_Toc533772741"/>
      <w:bookmarkStart w:id="656" w:name="_Toc533749616"/>
      <w:bookmarkStart w:id="657" w:name="_Toc521009947"/>
      <w:bookmarkStart w:id="658" w:name="_Toc533769008"/>
      <w:bookmarkStart w:id="659" w:name="_Toc532416293"/>
      <w:bookmarkStart w:id="660" w:name="_Toc528694427"/>
      <w:bookmarkStart w:id="661" w:name="_Toc532826561"/>
      <w:bookmarkStart w:id="662" w:name="_Toc533663775"/>
      <w:bookmarkStart w:id="663" w:name="_Toc532416618"/>
      <w:bookmarkStart w:id="664" w:name="_Toc522449804"/>
      <w:bookmarkStart w:id="665" w:name="_Toc533756181"/>
      <w:bookmarkStart w:id="666" w:name="_Toc533834266"/>
      <w:bookmarkStart w:id="667" w:name="_Toc533773082"/>
      <w:bookmarkStart w:id="668" w:name="_Toc521010585"/>
      <w:bookmarkStart w:id="669" w:name="_Toc533770816"/>
      <w:bookmarkStart w:id="670" w:name="_Toc521506115"/>
      <w:bookmarkStart w:id="671" w:name="_Toc528694505"/>
      <w:bookmarkStart w:id="672" w:name="_Toc533610824"/>
      <w:bookmarkStart w:id="673" w:name="_Toc53368985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3C92341F" w14:textId="77777777" w:rsidR="00EC65D4" w:rsidRPr="00AC3ACC" w:rsidRDefault="00EC65D4" w:rsidP="00EC65D4">
      <w:pPr>
        <w:pStyle w:val="afff2"/>
        <w:spacing w:before="156" w:after="156"/>
        <w:rPr>
          <w:rFonts w:ascii="Times New Roman"/>
        </w:rPr>
      </w:pPr>
      <w:r w:rsidRPr="00AC3ACC">
        <w:rPr>
          <w:rFonts w:ascii="Times New Roman"/>
        </w:rPr>
        <w:t>火焰监控装置试验</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4FE65E74" w14:textId="77777777" w:rsidR="00EC65D4" w:rsidRPr="00AC3ACC" w:rsidRDefault="00EC65D4" w:rsidP="00EC65D4">
      <w:pPr>
        <w:pStyle w:val="afff3"/>
        <w:spacing w:before="156" w:after="156"/>
        <w:rPr>
          <w:rFonts w:ascii="Times New Roman"/>
        </w:rPr>
      </w:pPr>
      <w:r w:rsidRPr="00AC3ACC">
        <w:rPr>
          <w:rFonts w:ascii="Times New Roman"/>
        </w:rPr>
        <w:t>热电式火焰监控装置</w:t>
      </w:r>
    </w:p>
    <w:p w14:paraId="53C27622"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按下列要求进行热电式火焰监控装置试验：</w:t>
      </w:r>
    </w:p>
    <w:p w14:paraId="663AE911" w14:textId="77777777" w:rsidR="00EC65D4" w:rsidRPr="00AC3ACC" w:rsidRDefault="00EC65D4">
      <w:pPr>
        <w:widowControl/>
        <w:numPr>
          <w:ilvl w:val="0"/>
          <w:numId w:val="43"/>
        </w:numPr>
        <w:adjustRightInd/>
        <w:spacing w:line="240" w:lineRule="auto"/>
        <w:rPr>
          <w:rFonts w:ascii="Times New Roman" w:hAnsi="Times New Roman"/>
          <w:kern w:val="0"/>
          <w:szCs w:val="20"/>
        </w:rPr>
      </w:pPr>
      <w:r w:rsidRPr="00AC3ACC">
        <w:rPr>
          <w:rFonts w:ascii="Times New Roman" w:hAnsi="Times New Roman"/>
          <w:kern w:val="0"/>
          <w:szCs w:val="20"/>
        </w:rPr>
        <w:t>开阀时间试验：使用</w:t>
      </w:r>
      <w:r w:rsidRPr="00AC3ACC">
        <w:rPr>
          <w:rFonts w:ascii="Times New Roman" w:hAnsi="Times New Roman"/>
          <w:kern w:val="0"/>
          <w:szCs w:val="20"/>
        </w:rPr>
        <w:t>0-2</w:t>
      </w:r>
      <w:r w:rsidRPr="00AC3ACC">
        <w:rPr>
          <w:rFonts w:ascii="Times New Roman" w:hAnsi="Times New Roman"/>
          <w:kern w:val="0"/>
          <w:szCs w:val="20"/>
        </w:rPr>
        <w:t>燃气，额定负载冷态运行干衣机，用秒表测定从点火开始到电磁阀开启的时间，检查是否符合</w:t>
      </w:r>
      <w:r w:rsidRPr="00AC3ACC">
        <w:rPr>
          <w:rFonts w:ascii="Times New Roman" w:hAnsi="Times New Roman"/>
          <w:kern w:val="0"/>
          <w:szCs w:val="20"/>
        </w:rPr>
        <w:t>6.9.1</w:t>
      </w:r>
      <w:r w:rsidRPr="00AC3ACC">
        <w:rPr>
          <w:rFonts w:ascii="Times New Roman" w:hAnsi="Times New Roman"/>
          <w:kern w:val="0"/>
          <w:szCs w:val="20"/>
        </w:rPr>
        <w:t>的规定；</w:t>
      </w:r>
    </w:p>
    <w:p w14:paraId="7D0C0E88" w14:textId="77777777" w:rsidR="00EC65D4" w:rsidRPr="00AC3ACC" w:rsidRDefault="00EC65D4">
      <w:pPr>
        <w:widowControl/>
        <w:numPr>
          <w:ilvl w:val="0"/>
          <w:numId w:val="43"/>
        </w:numPr>
        <w:adjustRightInd/>
        <w:spacing w:line="240" w:lineRule="auto"/>
        <w:rPr>
          <w:rFonts w:ascii="Times New Roman" w:hAnsi="Times New Roman"/>
          <w:kern w:val="0"/>
          <w:szCs w:val="20"/>
        </w:rPr>
      </w:pPr>
      <w:r w:rsidRPr="00AC3ACC">
        <w:rPr>
          <w:rFonts w:ascii="Times New Roman" w:hAnsi="Times New Roman"/>
          <w:kern w:val="0"/>
          <w:szCs w:val="20"/>
        </w:rPr>
        <w:t>闭</w:t>
      </w:r>
      <w:proofErr w:type="gramStart"/>
      <w:r w:rsidRPr="00AC3ACC">
        <w:rPr>
          <w:rFonts w:ascii="Times New Roman" w:hAnsi="Times New Roman"/>
          <w:kern w:val="0"/>
          <w:szCs w:val="20"/>
        </w:rPr>
        <w:t>阀时间</w:t>
      </w:r>
      <w:proofErr w:type="gramEnd"/>
      <w:r w:rsidRPr="00AC3ACC">
        <w:rPr>
          <w:rFonts w:ascii="Times New Roman" w:hAnsi="Times New Roman"/>
          <w:kern w:val="0"/>
          <w:szCs w:val="20"/>
        </w:rPr>
        <w:t>试验：使用</w:t>
      </w:r>
      <w:r w:rsidRPr="00AC3ACC">
        <w:rPr>
          <w:rFonts w:ascii="Times New Roman" w:hAnsi="Times New Roman"/>
          <w:kern w:val="0"/>
          <w:szCs w:val="20"/>
        </w:rPr>
        <w:t>0-2</w:t>
      </w:r>
      <w:r w:rsidRPr="00AC3ACC">
        <w:rPr>
          <w:rFonts w:ascii="Times New Roman" w:hAnsi="Times New Roman"/>
          <w:kern w:val="0"/>
          <w:szCs w:val="20"/>
        </w:rPr>
        <w:t>燃气，干衣机运行</w:t>
      </w:r>
      <w:r w:rsidRPr="00AC3ACC">
        <w:rPr>
          <w:rFonts w:ascii="Times New Roman" w:hAnsi="Times New Roman"/>
          <w:kern w:val="0"/>
          <w:szCs w:val="20"/>
        </w:rPr>
        <w:t>15 min</w:t>
      </w:r>
      <w:r w:rsidRPr="00AC3ACC">
        <w:rPr>
          <w:rFonts w:ascii="Times New Roman" w:hAnsi="Times New Roman"/>
          <w:kern w:val="0"/>
          <w:szCs w:val="20"/>
        </w:rPr>
        <w:t>后，切断燃气供应，用秒表测定从火焰熄灭到电磁阀关闭的时间，检查是否符合</w:t>
      </w:r>
      <w:r w:rsidRPr="00AC3ACC">
        <w:rPr>
          <w:rFonts w:ascii="Times New Roman" w:hAnsi="Times New Roman"/>
          <w:kern w:val="0"/>
          <w:szCs w:val="20"/>
        </w:rPr>
        <w:t>6.9.1</w:t>
      </w:r>
      <w:r w:rsidRPr="00AC3ACC">
        <w:rPr>
          <w:rFonts w:ascii="Times New Roman" w:hAnsi="Times New Roman"/>
          <w:kern w:val="0"/>
          <w:szCs w:val="20"/>
        </w:rPr>
        <w:t>的规定。</w:t>
      </w:r>
    </w:p>
    <w:p w14:paraId="5296840C" w14:textId="77777777" w:rsidR="00EC65D4" w:rsidRPr="00AC3ACC" w:rsidRDefault="00EC65D4" w:rsidP="00EC65D4">
      <w:pPr>
        <w:pStyle w:val="afff2"/>
        <w:spacing w:before="156" w:after="156"/>
        <w:rPr>
          <w:rFonts w:ascii="Times New Roman"/>
        </w:rPr>
      </w:pPr>
      <w:r w:rsidRPr="00AC3ACC">
        <w:rPr>
          <w:rFonts w:ascii="Times New Roman"/>
        </w:rPr>
        <w:t>自动燃烧器控制系统</w:t>
      </w:r>
    </w:p>
    <w:p w14:paraId="735497F3" w14:textId="77777777" w:rsidR="00EC65D4" w:rsidRPr="00AC3ACC" w:rsidRDefault="00EC65D4" w:rsidP="00EC65D4">
      <w:pPr>
        <w:pStyle w:val="afff3"/>
        <w:spacing w:before="156" w:after="156"/>
        <w:rPr>
          <w:rFonts w:ascii="Times New Roman"/>
        </w:rPr>
      </w:pPr>
      <w:r w:rsidRPr="00AC3ACC">
        <w:rPr>
          <w:rFonts w:ascii="Times New Roman"/>
        </w:rPr>
        <w:t>点火安全时间</w:t>
      </w:r>
    </w:p>
    <w:p w14:paraId="0F562C15"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按下列要求进行点火安全时间试验：</w:t>
      </w:r>
    </w:p>
    <w:p w14:paraId="77E5DD32" w14:textId="77777777" w:rsidR="00EC65D4" w:rsidRPr="00AC3ACC" w:rsidRDefault="00EC65D4">
      <w:pPr>
        <w:widowControl/>
        <w:numPr>
          <w:ilvl w:val="0"/>
          <w:numId w:val="44"/>
        </w:numPr>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w:t>
      </w:r>
      <w:r w:rsidRPr="00AC3ACC">
        <w:rPr>
          <w:rFonts w:ascii="Times New Roman" w:hAnsi="Times New Roman"/>
          <w:kern w:val="0"/>
          <w:szCs w:val="20"/>
        </w:rPr>
        <w:t>1.1</w:t>
      </w:r>
      <w:r w:rsidRPr="00AC3ACC">
        <w:rPr>
          <w:rFonts w:ascii="Times New Roman" w:hAnsi="Times New Roman"/>
          <w:kern w:val="0"/>
          <w:szCs w:val="20"/>
        </w:rPr>
        <w:t>倍额定工作电压；</w:t>
      </w:r>
    </w:p>
    <w:p w14:paraId="4863B083" w14:textId="77777777" w:rsidR="00EC65D4" w:rsidRPr="00AC3ACC" w:rsidRDefault="00EC65D4">
      <w:pPr>
        <w:widowControl/>
        <w:numPr>
          <w:ilvl w:val="0"/>
          <w:numId w:val="44"/>
        </w:numPr>
        <w:adjustRightInd/>
        <w:spacing w:line="240" w:lineRule="auto"/>
        <w:rPr>
          <w:rFonts w:ascii="Times New Roman" w:hAnsi="Times New Roman"/>
          <w:kern w:val="0"/>
          <w:szCs w:val="20"/>
        </w:rPr>
      </w:pPr>
      <w:r w:rsidRPr="00AC3ACC">
        <w:rPr>
          <w:rFonts w:ascii="Times New Roman" w:hAnsi="Times New Roman"/>
          <w:kern w:val="0"/>
          <w:szCs w:val="20"/>
        </w:rPr>
        <w:t>最大热负荷</w:t>
      </w:r>
      <w:r>
        <w:rPr>
          <w:rFonts w:ascii="Times New Roman" w:hAnsi="Times New Roman" w:hint="eastAsia"/>
          <w:kern w:val="0"/>
          <w:szCs w:val="20"/>
        </w:rPr>
        <w:t>状态下</w:t>
      </w:r>
      <w:r w:rsidRPr="00AC3ACC">
        <w:rPr>
          <w:rFonts w:ascii="Times New Roman" w:hAnsi="Times New Roman"/>
          <w:kern w:val="0"/>
          <w:szCs w:val="20"/>
        </w:rPr>
        <w:t>运行干衣机，测定未点燃情况下从开阀到关阀的时间；</w:t>
      </w:r>
    </w:p>
    <w:p w14:paraId="33777A6A" w14:textId="77777777" w:rsidR="00EC65D4" w:rsidRPr="00AC3ACC" w:rsidRDefault="00EC65D4">
      <w:pPr>
        <w:widowControl/>
        <w:numPr>
          <w:ilvl w:val="0"/>
          <w:numId w:val="44"/>
        </w:numPr>
        <w:adjustRightInd/>
        <w:spacing w:line="240" w:lineRule="auto"/>
        <w:rPr>
          <w:rFonts w:ascii="Times New Roman" w:hAnsi="Times New Roman"/>
          <w:kern w:val="0"/>
          <w:szCs w:val="20"/>
        </w:rPr>
      </w:pPr>
      <w:r w:rsidRPr="00AC3ACC">
        <w:rPr>
          <w:rFonts w:ascii="Times New Roman" w:hAnsi="Times New Roman"/>
          <w:kern w:val="0"/>
          <w:szCs w:val="20"/>
        </w:rPr>
        <w:t>检查是否符合</w:t>
      </w:r>
      <w:r w:rsidRPr="00AC3ACC">
        <w:rPr>
          <w:rFonts w:ascii="Times New Roman" w:hAnsi="Times New Roman"/>
          <w:kern w:val="0"/>
          <w:szCs w:val="20"/>
        </w:rPr>
        <w:t>6.9.1</w:t>
      </w:r>
      <w:r w:rsidRPr="00AC3ACC">
        <w:rPr>
          <w:rFonts w:ascii="Times New Roman" w:hAnsi="Times New Roman"/>
          <w:kern w:val="0"/>
          <w:szCs w:val="20"/>
        </w:rPr>
        <w:t>的规定。</w:t>
      </w:r>
    </w:p>
    <w:p w14:paraId="09A012C5" w14:textId="77777777" w:rsidR="00EC65D4" w:rsidRPr="00AC3ACC" w:rsidRDefault="00EC65D4" w:rsidP="00EC65D4">
      <w:pPr>
        <w:pStyle w:val="afff3"/>
        <w:spacing w:before="156" w:after="156"/>
        <w:rPr>
          <w:rFonts w:ascii="Times New Roman"/>
        </w:rPr>
      </w:pPr>
      <w:r w:rsidRPr="00AC3ACC">
        <w:rPr>
          <w:rFonts w:ascii="Times New Roman"/>
        </w:rPr>
        <w:t>熄火安全时间</w:t>
      </w:r>
    </w:p>
    <w:p w14:paraId="5CFCD65F"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按下列要求进行熄火安全时间试验：</w:t>
      </w:r>
    </w:p>
    <w:p w14:paraId="6AB8ED4D" w14:textId="77777777" w:rsidR="00EC65D4" w:rsidRPr="00AC3ACC" w:rsidRDefault="00EC65D4">
      <w:pPr>
        <w:widowControl/>
        <w:numPr>
          <w:ilvl w:val="0"/>
          <w:numId w:val="45"/>
        </w:numPr>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燃气，额定容量的试验负载下运行干衣机；</w:t>
      </w:r>
    </w:p>
    <w:p w14:paraId="5374874D" w14:textId="34547326" w:rsidR="00EC65D4" w:rsidRPr="00AC3ACC" w:rsidRDefault="00EC65D4">
      <w:pPr>
        <w:widowControl/>
        <w:numPr>
          <w:ilvl w:val="0"/>
          <w:numId w:val="45"/>
        </w:numPr>
        <w:adjustRightInd/>
        <w:spacing w:line="240" w:lineRule="auto"/>
        <w:rPr>
          <w:rFonts w:ascii="Times New Roman" w:hAnsi="Times New Roman"/>
          <w:kern w:val="0"/>
          <w:szCs w:val="20"/>
        </w:rPr>
      </w:pPr>
      <w:r w:rsidRPr="00AC3ACC">
        <w:rPr>
          <w:rFonts w:ascii="Times New Roman" w:hAnsi="Times New Roman"/>
          <w:kern w:val="0"/>
          <w:szCs w:val="20"/>
        </w:rPr>
        <w:t>正常工作</w:t>
      </w:r>
      <w:r w:rsidRPr="00AC3ACC">
        <w:rPr>
          <w:rFonts w:ascii="Times New Roman" w:hAnsi="Times New Roman"/>
          <w:kern w:val="0"/>
          <w:szCs w:val="20"/>
        </w:rPr>
        <w:t>15 min</w:t>
      </w:r>
      <w:r w:rsidRPr="00AC3ACC">
        <w:rPr>
          <w:rFonts w:ascii="Times New Roman" w:hAnsi="Times New Roman"/>
          <w:kern w:val="0"/>
          <w:szCs w:val="20"/>
        </w:rPr>
        <w:t>，使用空气代替燃气或断开</w:t>
      </w:r>
      <w:r w:rsidR="0044324C">
        <w:rPr>
          <w:rFonts w:ascii="Times New Roman" w:hAnsi="Times New Roman" w:hint="eastAsia"/>
          <w:kern w:val="0"/>
          <w:szCs w:val="20"/>
        </w:rPr>
        <w:t>燃气供应来</w:t>
      </w:r>
      <w:r w:rsidRPr="00AC3ACC">
        <w:rPr>
          <w:rFonts w:ascii="Times New Roman" w:hAnsi="Times New Roman"/>
          <w:kern w:val="0"/>
          <w:szCs w:val="20"/>
        </w:rPr>
        <w:t>模拟火焰故障；</w:t>
      </w:r>
    </w:p>
    <w:p w14:paraId="38777721" w14:textId="77777777" w:rsidR="00EC65D4" w:rsidRPr="00AC3ACC" w:rsidRDefault="00EC65D4">
      <w:pPr>
        <w:widowControl/>
        <w:numPr>
          <w:ilvl w:val="0"/>
          <w:numId w:val="45"/>
        </w:numPr>
        <w:adjustRightInd/>
        <w:spacing w:line="240" w:lineRule="auto"/>
        <w:rPr>
          <w:rFonts w:ascii="Times New Roman" w:hAnsi="Times New Roman"/>
          <w:kern w:val="0"/>
          <w:szCs w:val="20"/>
        </w:rPr>
      </w:pPr>
      <w:r w:rsidRPr="00AC3ACC">
        <w:rPr>
          <w:rFonts w:ascii="Times New Roman" w:hAnsi="Times New Roman"/>
          <w:kern w:val="0"/>
          <w:szCs w:val="20"/>
        </w:rPr>
        <w:t>测量火焰故障发生至火焰监测装置有效关断燃气的时间；</w:t>
      </w:r>
    </w:p>
    <w:p w14:paraId="5A2204E1" w14:textId="77777777" w:rsidR="00EC65D4" w:rsidRPr="00AC3ACC" w:rsidRDefault="00EC65D4">
      <w:pPr>
        <w:widowControl/>
        <w:numPr>
          <w:ilvl w:val="0"/>
          <w:numId w:val="45"/>
        </w:numPr>
        <w:adjustRightInd/>
        <w:spacing w:line="240" w:lineRule="auto"/>
        <w:rPr>
          <w:rFonts w:ascii="Times New Roman" w:hAnsi="Times New Roman"/>
          <w:kern w:val="0"/>
          <w:szCs w:val="20"/>
        </w:rPr>
      </w:pPr>
      <w:r w:rsidRPr="00AC3ACC">
        <w:rPr>
          <w:rFonts w:ascii="Times New Roman" w:hAnsi="Times New Roman"/>
          <w:kern w:val="0"/>
          <w:szCs w:val="20"/>
        </w:rPr>
        <w:t>可用燃气流量计或其它适当仪器检测火焰监测装置是否关闭，检查是否符合</w:t>
      </w:r>
      <w:r w:rsidRPr="00AC3ACC">
        <w:rPr>
          <w:rFonts w:ascii="Times New Roman" w:hAnsi="Times New Roman"/>
          <w:kern w:val="0"/>
          <w:szCs w:val="20"/>
        </w:rPr>
        <w:t>6.9.1</w:t>
      </w:r>
      <w:r w:rsidRPr="00AC3ACC">
        <w:rPr>
          <w:rFonts w:ascii="Times New Roman" w:hAnsi="Times New Roman"/>
          <w:kern w:val="0"/>
          <w:szCs w:val="20"/>
        </w:rPr>
        <w:t>的规定。</w:t>
      </w:r>
    </w:p>
    <w:p w14:paraId="6622080C" w14:textId="77777777" w:rsidR="00EC65D4" w:rsidRPr="00AC3ACC" w:rsidRDefault="00EC65D4" w:rsidP="00EC65D4">
      <w:pPr>
        <w:pStyle w:val="afff3"/>
        <w:spacing w:before="156" w:after="156"/>
        <w:rPr>
          <w:rFonts w:ascii="Times New Roman"/>
        </w:rPr>
      </w:pPr>
      <w:r w:rsidRPr="00AC3ACC">
        <w:rPr>
          <w:rFonts w:ascii="Times New Roman"/>
        </w:rPr>
        <w:t>再点火安全时间</w:t>
      </w:r>
    </w:p>
    <w:p w14:paraId="429BAC2B"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按下列要求进行再点火安全时间试验：</w:t>
      </w:r>
    </w:p>
    <w:p w14:paraId="6928D877" w14:textId="77777777" w:rsidR="00EC65D4" w:rsidRPr="00AC3ACC" w:rsidRDefault="00EC65D4">
      <w:pPr>
        <w:widowControl/>
        <w:numPr>
          <w:ilvl w:val="0"/>
          <w:numId w:val="46"/>
        </w:numPr>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燃气，额定工作电压运行干衣机；</w:t>
      </w:r>
    </w:p>
    <w:p w14:paraId="5F054E2E" w14:textId="77777777" w:rsidR="00EC65D4" w:rsidRPr="00AC3ACC" w:rsidRDefault="00EC65D4">
      <w:pPr>
        <w:widowControl/>
        <w:numPr>
          <w:ilvl w:val="0"/>
          <w:numId w:val="46"/>
        </w:numPr>
        <w:adjustRightInd/>
        <w:spacing w:line="240" w:lineRule="auto"/>
        <w:rPr>
          <w:rFonts w:ascii="Times New Roman" w:hAnsi="Times New Roman"/>
          <w:kern w:val="0"/>
          <w:szCs w:val="20"/>
        </w:rPr>
      </w:pPr>
      <w:r w:rsidRPr="00AC3ACC">
        <w:rPr>
          <w:rFonts w:ascii="Times New Roman" w:hAnsi="Times New Roman"/>
          <w:kern w:val="0"/>
          <w:szCs w:val="20"/>
        </w:rPr>
        <w:t>人为熄灭主燃烧器，记录从主燃烧器火焰熄灭到再次点燃的时间；</w:t>
      </w:r>
    </w:p>
    <w:p w14:paraId="69952BB3" w14:textId="77777777" w:rsidR="00EC65D4" w:rsidRPr="00AC3ACC" w:rsidRDefault="00EC65D4">
      <w:pPr>
        <w:widowControl/>
        <w:numPr>
          <w:ilvl w:val="0"/>
          <w:numId w:val="46"/>
        </w:numPr>
        <w:adjustRightInd/>
        <w:spacing w:line="240" w:lineRule="auto"/>
        <w:rPr>
          <w:rFonts w:ascii="Times New Roman" w:hAnsi="Times New Roman"/>
          <w:kern w:val="0"/>
          <w:szCs w:val="20"/>
        </w:rPr>
      </w:pPr>
      <w:r w:rsidRPr="00AC3ACC">
        <w:rPr>
          <w:rFonts w:ascii="Times New Roman" w:hAnsi="Times New Roman"/>
          <w:kern w:val="0"/>
          <w:szCs w:val="20"/>
        </w:rPr>
        <w:t>检查再点火时间是否符合</w:t>
      </w:r>
      <w:r w:rsidRPr="00AC3ACC">
        <w:rPr>
          <w:rFonts w:ascii="Times New Roman" w:hAnsi="Times New Roman"/>
          <w:kern w:val="0"/>
          <w:szCs w:val="20"/>
        </w:rPr>
        <w:t>6.9.1</w:t>
      </w:r>
      <w:r w:rsidRPr="00AC3ACC">
        <w:rPr>
          <w:rFonts w:ascii="Times New Roman" w:hAnsi="Times New Roman"/>
          <w:kern w:val="0"/>
          <w:szCs w:val="20"/>
        </w:rPr>
        <w:t>的规定。</w:t>
      </w:r>
    </w:p>
    <w:p w14:paraId="1ABA6EEF" w14:textId="77777777" w:rsidR="00EC65D4" w:rsidRPr="00AC3ACC" w:rsidRDefault="00EC65D4" w:rsidP="00EC65D4">
      <w:pPr>
        <w:pStyle w:val="afff3"/>
        <w:spacing w:before="156" w:after="156"/>
        <w:rPr>
          <w:rFonts w:ascii="Times New Roman"/>
        </w:rPr>
      </w:pPr>
      <w:r w:rsidRPr="00AC3ACC">
        <w:rPr>
          <w:rFonts w:ascii="Times New Roman"/>
        </w:rPr>
        <w:t>再启动</w:t>
      </w:r>
    </w:p>
    <w:p w14:paraId="7D3E98CB" w14:textId="77777777" w:rsidR="00EC65D4" w:rsidRPr="00AC3ACC" w:rsidRDefault="00EC65D4" w:rsidP="00EC65D4">
      <w:pPr>
        <w:widowControl/>
        <w:tabs>
          <w:tab w:val="center" w:pos="4201"/>
          <w:tab w:val="right" w:leader="dot" w:pos="9298"/>
        </w:tabs>
        <w:autoSpaceDE w:val="0"/>
        <w:autoSpaceDN w:val="0"/>
        <w:adjustRightInd/>
        <w:spacing w:line="240" w:lineRule="auto"/>
        <w:ind w:left="420"/>
        <w:rPr>
          <w:rFonts w:ascii="Times New Roman" w:hAnsi="Times New Roman"/>
          <w:kern w:val="0"/>
          <w:szCs w:val="20"/>
        </w:rPr>
      </w:pPr>
      <w:r w:rsidRPr="00AC3ACC">
        <w:rPr>
          <w:rFonts w:ascii="Times New Roman" w:hAnsi="Times New Roman"/>
          <w:kern w:val="0"/>
          <w:szCs w:val="20"/>
        </w:rPr>
        <w:t>按下列要求进行再启动试验：</w:t>
      </w:r>
    </w:p>
    <w:p w14:paraId="65789902" w14:textId="77777777" w:rsidR="00EC65D4" w:rsidRPr="00AC3ACC" w:rsidRDefault="00EC65D4">
      <w:pPr>
        <w:widowControl/>
        <w:numPr>
          <w:ilvl w:val="0"/>
          <w:numId w:val="47"/>
        </w:numPr>
        <w:adjustRightInd/>
        <w:spacing w:line="240" w:lineRule="auto"/>
        <w:rPr>
          <w:rFonts w:ascii="Times New Roman" w:hAnsi="Times New Roman"/>
          <w:kern w:val="0"/>
          <w:szCs w:val="20"/>
        </w:rPr>
      </w:pPr>
      <w:r w:rsidRPr="00AC3ACC">
        <w:rPr>
          <w:rFonts w:ascii="Times New Roman" w:hAnsi="Times New Roman"/>
          <w:kern w:val="0"/>
          <w:szCs w:val="20"/>
        </w:rPr>
        <w:t>使用</w:t>
      </w:r>
      <w:r w:rsidRPr="00AC3ACC">
        <w:rPr>
          <w:rFonts w:ascii="Times New Roman" w:hAnsi="Times New Roman"/>
          <w:kern w:val="0"/>
          <w:szCs w:val="20"/>
        </w:rPr>
        <w:t>0-2</w:t>
      </w:r>
      <w:r w:rsidRPr="00AC3ACC">
        <w:rPr>
          <w:rFonts w:ascii="Times New Roman" w:hAnsi="Times New Roman"/>
          <w:kern w:val="0"/>
          <w:szCs w:val="20"/>
        </w:rPr>
        <w:t>燃气，额定工作电压运行干衣机；</w:t>
      </w:r>
    </w:p>
    <w:p w14:paraId="5E92C5E7" w14:textId="77777777" w:rsidR="00EC65D4" w:rsidRPr="00AC3ACC" w:rsidRDefault="00EC65D4">
      <w:pPr>
        <w:widowControl/>
        <w:numPr>
          <w:ilvl w:val="0"/>
          <w:numId w:val="47"/>
        </w:numPr>
        <w:adjustRightInd/>
        <w:spacing w:line="240" w:lineRule="auto"/>
        <w:rPr>
          <w:rFonts w:ascii="Times New Roman" w:hAnsi="Times New Roman"/>
          <w:kern w:val="0"/>
          <w:szCs w:val="20"/>
        </w:rPr>
      </w:pPr>
      <w:r w:rsidRPr="00AC3ACC">
        <w:rPr>
          <w:rFonts w:ascii="Times New Roman" w:hAnsi="Times New Roman"/>
          <w:kern w:val="0"/>
          <w:szCs w:val="20"/>
        </w:rPr>
        <w:t>记录从主燃烧器火焰熄灭后到自动重新启动的时间；</w:t>
      </w:r>
    </w:p>
    <w:p w14:paraId="3FBF2980" w14:textId="77777777" w:rsidR="00EC65D4" w:rsidRPr="00AC3ACC" w:rsidRDefault="00EC65D4">
      <w:pPr>
        <w:widowControl/>
        <w:numPr>
          <w:ilvl w:val="0"/>
          <w:numId w:val="47"/>
        </w:numPr>
        <w:adjustRightInd/>
        <w:spacing w:line="240" w:lineRule="auto"/>
        <w:rPr>
          <w:rFonts w:ascii="Times New Roman" w:hAnsi="Times New Roman"/>
          <w:kern w:val="0"/>
          <w:szCs w:val="20"/>
        </w:rPr>
      </w:pPr>
      <w:r w:rsidRPr="00AC3ACC">
        <w:rPr>
          <w:rFonts w:ascii="Times New Roman" w:hAnsi="Times New Roman"/>
          <w:kern w:val="0"/>
          <w:szCs w:val="20"/>
        </w:rPr>
        <w:t>检查该时间内燃气通路是否处于关闭状态。</w:t>
      </w:r>
    </w:p>
    <w:p w14:paraId="23A7F3A3" w14:textId="77777777" w:rsidR="00EC65D4" w:rsidRPr="00AC3ACC" w:rsidRDefault="00EC65D4" w:rsidP="00EC65D4">
      <w:pPr>
        <w:pStyle w:val="afff2"/>
        <w:spacing w:before="156" w:after="156"/>
        <w:rPr>
          <w:rFonts w:ascii="Times New Roman"/>
        </w:rPr>
      </w:pPr>
      <w:r w:rsidRPr="00AC3ACC">
        <w:rPr>
          <w:rFonts w:ascii="Times New Roman"/>
        </w:rPr>
        <w:t>排气过热保护装置</w:t>
      </w:r>
    </w:p>
    <w:p w14:paraId="7D3A6969" w14:textId="77777777" w:rsidR="00EC65D4" w:rsidRPr="00AC3ACC" w:rsidRDefault="00EC65D4" w:rsidP="00EC65D4">
      <w:pPr>
        <w:pStyle w:val="affffa"/>
        <w:ind w:firstLine="420"/>
        <w:rPr>
          <w:rFonts w:ascii="Times New Roman"/>
        </w:rPr>
      </w:pPr>
      <w:r w:rsidRPr="00AC3ACC">
        <w:rPr>
          <w:rFonts w:ascii="Times New Roman"/>
        </w:rPr>
        <w:t>按下列要求进行排气过热保护装置试验：</w:t>
      </w:r>
    </w:p>
    <w:p w14:paraId="44EAE000" w14:textId="77777777" w:rsidR="00EC65D4" w:rsidRPr="00AC3ACC" w:rsidRDefault="00EC65D4">
      <w:pPr>
        <w:pStyle w:val="af9"/>
        <w:numPr>
          <w:ilvl w:val="0"/>
          <w:numId w:val="32"/>
        </w:numPr>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燃气，电压条件：额定工作电压；试验负载：额定容量；</w:t>
      </w:r>
    </w:p>
    <w:p w14:paraId="01A02769" w14:textId="77777777" w:rsidR="00EC65D4" w:rsidRPr="00AC3ACC" w:rsidRDefault="00EC65D4">
      <w:pPr>
        <w:pStyle w:val="af9"/>
        <w:numPr>
          <w:ilvl w:val="0"/>
          <w:numId w:val="32"/>
        </w:numPr>
        <w:tabs>
          <w:tab w:val="left" w:pos="851"/>
        </w:tabs>
        <w:rPr>
          <w:rFonts w:ascii="Times New Roman"/>
        </w:rPr>
      </w:pPr>
      <w:r w:rsidRPr="00AC3ACC">
        <w:rPr>
          <w:rFonts w:ascii="Times New Roman"/>
        </w:rPr>
        <w:t>试验中要确保其他优先动作的保护功能失效或者保护装置短接；</w:t>
      </w:r>
    </w:p>
    <w:p w14:paraId="78149E97" w14:textId="77777777" w:rsidR="00EC65D4" w:rsidRPr="00AC3ACC" w:rsidRDefault="00EC65D4">
      <w:pPr>
        <w:pStyle w:val="af9"/>
        <w:numPr>
          <w:ilvl w:val="0"/>
          <w:numId w:val="32"/>
        </w:numPr>
        <w:tabs>
          <w:tab w:val="left" w:pos="851"/>
        </w:tabs>
        <w:rPr>
          <w:rFonts w:ascii="Times New Roman"/>
        </w:rPr>
      </w:pPr>
      <w:r w:rsidRPr="00AC3ACC">
        <w:rPr>
          <w:rFonts w:ascii="Times New Roman"/>
        </w:rPr>
        <w:t>通过降低风机转速或者人为使风机失能，使排气管出口温度升高；检查排气管出口温度达到</w:t>
      </w:r>
      <w:r w:rsidRPr="00AC3ACC">
        <w:rPr>
          <w:rFonts w:ascii="Times New Roman"/>
        </w:rPr>
        <w:t>120 ℃</w:t>
      </w:r>
      <w:r w:rsidRPr="00AC3ACC">
        <w:rPr>
          <w:rFonts w:ascii="Times New Roman"/>
        </w:rPr>
        <w:t>之前过热保护装置是否在启动，且安全关闭燃气通路。</w:t>
      </w:r>
    </w:p>
    <w:p w14:paraId="4A14F095" w14:textId="77777777" w:rsidR="00EC65D4" w:rsidRPr="00AC3ACC" w:rsidRDefault="00EC65D4">
      <w:pPr>
        <w:pStyle w:val="af9"/>
        <w:numPr>
          <w:ilvl w:val="0"/>
          <w:numId w:val="32"/>
        </w:numPr>
        <w:tabs>
          <w:tab w:val="left" w:pos="851"/>
        </w:tabs>
        <w:rPr>
          <w:rFonts w:ascii="Times New Roman"/>
        </w:rPr>
      </w:pPr>
      <w:r w:rsidRPr="00AC3ACC">
        <w:rPr>
          <w:rFonts w:ascii="Times New Roman"/>
        </w:rPr>
        <w:t>通过减少进气口面积、堵塞排气管出口等方法，使排气管出口温度升高；检查排气管出口温度达到</w:t>
      </w:r>
      <w:r w:rsidRPr="00AC3ACC">
        <w:rPr>
          <w:rFonts w:ascii="Times New Roman"/>
        </w:rPr>
        <w:t>120 ℃</w:t>
      </w:r>
      <w:r w:rsidRPr="00AC3ACC">
        <w:rPr>
          <w:rFonts w:ascii="Times New Roman"/>
        </w:rPr>
        <w:t>之前排气过热保护装置是否在启动，且安全关闭燃气通路；</w:t>
      </w:r>
    </w:p>
    <w:p w14:paraId="205E4E89" w14:textId="77777777" w:rsidR="00EC65D4" w:rsidRPr="00AC3ACC" w:rsidRDefault="00EC65D4">
      <w:pPr>
        <w:pStyle w:val="af9"/>
        <w:numPr>
          <w:ilvl w:val="0"/>
          <w:numId w:val="32"/>
        </w:numPr>
        <w:tabs>
          <w:tab w:val="left" w:pos="851"/>
        </w:tabs>
        <w:rPr>
          <w:rFonts w:ascii="Times New Roman"/>
        </w:rPr>
      </w:pPr>
      <w:r w:rsidRPr="00AC3ACC">
        <w:rPr>
          <w:rFonts w:ascii="Times New Roman"/>
        </w:rPr>
        <w:t>检查排气管出口温度降低后，干衣机是否继续工作。</w:t>
      </w:r>
    </w:p>
    <w:p w14:paraId="5CF79F68" w14:textId="77777777" w:rsidR="00EC65D4" w:rsidRPr="00AC3ACC" w:rsidRDefault="00EC65D4" w:rsidP="00EC65D4">
      <w:pPr>
        <w:pStyle w:val="afff2"/>
        <w:spacing w:before="156" w:after="156"/>
        <w:rPr>
          <w:rFonts w:ascii="Times New Roman"/>
        </w:rPr>
      </w:pPr>
      <w:r w:rsidRPr="00AC3ACC">
        <w:rPr>
          <w:rFonts w:ascii="Times New Roman"/>
        </w:rPr>
        <w:t>滚筒温度异常保护装置</w:t>
      </w:r>
    </w:p>
    <w:p w14:paraId="22AB371E" w14:textId="77777777" w:rsidR="00EC65D4" w:rsidRPr="00AC3ACC" w:rsidRDefault="00EC65D4" w:rsidP="00EC65D4">
      <w:pPr>
        <w:pStyle w:val="affffa"/>
        <w:ind w:firstLine="420"/>
        <w:rPr>
          <w:rFonts w:ascii="Times New Roman"/>
        </w:rPr>
      </w:pPr>
      <w:r w:rsidRPr="00AC3ACC">
        <w:rPr>
          <w:rFonts w:ascii="Times New Roman"/>
        </w:rPr>
        <w:t>按下列要求进行滚筒温度异常保护装置试验：</w:t>
      </w:r>
    </w:p>
    <w:p w14:paraId="1D6E47AD" w14:textId="77777777" w:rsidR="00EC65D4" w:rsidRPr="00AC3ACC" w:rsidRDefault="00EC65D4">
      <w:pPr>
        <w:pStyle w:val="af9"/>
        <w:numPr>
          <w:ilvl w:val="0"/>
          <w:numId w:val="48"/>
        </w:numPr>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燃气，电压条件：额定工作电压，试验负载：无；</w:t>
      </w:r>
    </w:p>
    <w:p w14:paraId="2AC08028" w14:textId="77777777" w:rsidR="00EC65D4" w:rsidRPr="00AC3ACC" w:rsidRDefault="00EC65D4">
      <w:pPr>
        <w:pStyle w:val="af9"/>
        <w:numPr>
          <w:ilvl w:val="0"/>
          <w:numId w:val="48"/>
        </w:numPr>
        <w:tabs>
          <w:tab w:val="left" w:pos="851"/>
        </w:tabs>
        <w:rPr>
          <w:rFonts w:ascii="Times New Roman"/>
        </w:rPr>
      </w:pPr>
      <w:r w:rsidRPr="00AC3ACC">
        <w:rPr>
          <w:rFonts w:ascii="Times New Roman"/>
        </w:rPr>
        <w:t>试验中要确保其他优先动作的保护功能失效或者保护装置短接；</w:t>
      </w:r>
    </w:p>
    <w:p w14:paraId="36013CDF" w14:textId="77777777" w:rsidR="00EC65D4" w:rsidRPr="00AC3ACC" w:rsidRDefault="00EC65D4" w:rsidP="00EC65D4">
      <w:pPr>
        <w:pStyle w:val="af9"/>
        <w:tabs>
          <w:tab w:val="left" w:pos="851"/>
        </w:tabs>
        <w:rPr>
          <w:rFonts w:ascii="Times New Roman"/>
        </w:rPr>
      </w:pPr>
      <w:r w:rsidRPr="00AC3ACC">
        <w:rPr>
          <w:rFonts w:ascii="Times New Roman"/>
        </w:rPr>
        <w:t>通过调节热负荷、堵塞过滤网、使风机转速降低或失能等方法，人为使滚筒内温度异常升高；</w:t>
      </w:r>
    </w:p>
    <w:p w14:paraId="688915A5" w14:textId="77777777" w:rsidR="00EC65D4" w:rsidRPr="00AC3ACC" w:rsidRDefault="00EC65D4" w:rsidP="00EC65D4">
      <w:pPr>
        <w:pStyle w:val="af9"/>
        <w:tabs>
          <w:tab w:val="left" w:pos="851"/>
        </w:tabs>
        <w:rPr>
          <w:rFonts w:ascii="Times New Roman"/>
        </w:rPr>
      </w:pPr>
      <w:r w:rsidRPr="00AC3ACC">
        <w:rPr>
          <w:rFonts w:ascii="Times New Roman"/>
        </w:rPr>
        <w:t>检查滚筒温度异常限值装置是否在滚筒内热风进入口温度达到</w:t>
      </w:r>
      <w:r w:rsidRPr="00AC3ACC">
        <w:rPr>
          <w:rFonts w:ascii="Times New Roman"/>
        </w:rPr>
        <w:t>160 ℃</w:t>
      </w:r>
      <w:r w:rsidRPr="00AC3ACC">
        <w:rPr>
          <w:rFonts w:ascii="Times New Roman"/>
        </w:rPr>
        <w:t>（商用</w:t>
      </w:r>
      <w:r w:rsidRPr="00AC3ACC">
        <w:rPr>
          <w:rFonts w:ascii="Times New Roman"/>
        </w:rPr>
        <w:t>180 ℃</w:t>
      </w:r>
      <w:r w:rsidRPr="00AC3ACC">
        <w:rPr>
          <w:rFonts w:ascii="Times New Roman"/>
        </w:rPr>
        <w:t>）之前启动，安全关闭燃气通路；</w:t>
      </w:r>
    </w:p>
    <w:p w14:paraId="6E104496" w14:textId="77777777" w:rsidR="00EC65D4" w:rsidRPr="00AC3ACC" w:rsidRDefault="00EC65D4" w:rsidP="00EC65D4">
      <w:pPr>
        <w:pStyle w:val="af9"/>
        <w:tabs>
          <w:tab w:val="left" w:pos="851"/>
        </w:tabs>
        <w:rPr>
          <w:rFonts w:ascii="Times New Roman"/>
        </w:rPr>
      </w:pPr>
      <w:r w:rsidRPr="00AC3ACC">
        <w:rPr>
          <w:rFonts w:ascii="Times New Roman"/>
        </w:rPr>
        <w:t>检查滚筒温度降低后，干衣机是否继续工作。</w:t>
      </w:r>
    </w:p>
    <w:p w14:paraId="0124330B" w14:textId="77777777" w:rsidR="00EC65D4" w:rsidRPr="00AC3ACC" w:rsidRDefault="00EC65D4" w:rsidP="00EC65D4">
      <w:pPr>
        <w:pStyle w:val="afff2"/>
        <w:spacing w:before="156" w:after="156"/>
        <w:rPr>
          <w:rFonts w:ascii="Times New Roman"/>
        </w:rPr>
      </w:pPr>
      <w:r w:rsidRPr="00AC3ACC">
        <w:rPr>
          <w:rFonts w:ascii="Times New Roman"/>
        </w:rPr>
        <w:t>滚筒转动异常保护</w:t>
      </w:r>
    </w:p>
    <w:p w14:paraId="64C6ECE8" w14:textId="77777777" w:rsidR="00EC65D4" w:rsidRPr="00AC3ACC" w:rsidRDefault="00EC65D4" w:rsidP="00EC65D4">
      <w:pPr>
        <w:pStyle w:val="affffa"/>
        <w:ind w:firstLine="420"/>
        <w:rPr>
          <w:rFonts w:ascii="Times New Roman"/>
        </w:rPr>
      </w:pPr>
      <w:r w:rsidRPr="00AC3ACC">
        <w:rPr>
          <w:rFonts w:ascii="Times New Roman"/>
        </w:rPr>
        <w:t>按下列要求进行滚筒转动异常保护试验：</w:t>
      </w:r>
    </w:p>
    <w:p w14:paraId="3E7B7E2A" w14:textId="77777777" w:rsidR="00EC65D4" w:rsidRPr="00AC3ACC" w:rsidRDefault="00EC65D4">
      <w:pPr>
        <w:pStyle w:val="af9"/>
        <w:numPr>
          <w:ilvl w:val="0"/>
          <w:numId w:val="49"/>
        </w:numPr>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燃气，额定工作电压运行干衣机；</w:t>
      </w:r>
    </w:p>
    <w:p w14:paraId="22A3D632" w14:textId="77777777" w:rsidR="00EC65D4" w:rsidRPr="00AC3ACC" w:rsidRDefault="00EC65D4" w:rsidP="00EC65D4">
      <w:pPr>
        <w:pStyle w:val="af9"/>
        <w:tabs>
          <w:tab w:val="left" w:pos="851"/>
        </w:tabs>
        <w:rPr>
          <w:rFonts w:ascii="Times New Roman"/>
        </w:rPr>
      </w:pPr>
      <w:r w:rsidRPr="00AC3ACC">
        <w:rPr>
          <w:rFonts w:ascii="Times New Roman"/>
        </w:rPr>
        <w:t>使滚筒驱动装置与控制装置间连接断路，检查干衣机是否在</w:t>
      </w:r>
      <w:r w:rsidRPr="00AC3ACC">
        <w:rPr>
          <w:rFonts w:ascii="Times New Roman"/>
        </w:rPr>
        <w:t>10 s</w:t>
      </w:r>
      <w:r w:rsidRPr="00AC3ACC">
        <w:rPr>
          <w:rFonts w:ascii="Times New Roman"/>
        </w:rPr>
        <w:t>内关闭燃气通路，且不应自动开启。</w:t>
      </w:r>
    </w:p>
    <w:p w14:paraId="025CF3D7" w14:textId="77777777" w:rsidR="00EC65D4" w:rsidRPr="00AC3ACC" w:rsidRDefault="00EC65D4" w:rsidP="00EC65D4">
      <w:pPr>
        <w:pStyle w:val="afff2"/>
        <w:spacing w:before="156" w:after="156"/>
        <w:rPr>
          <w:rFonts w:ascii="Times New Roman"/>
        </w:rPr>
      </w:pPr>
      <w:r w:rsidRPr="00AC3ACC">
        <w:rPr>
          <w:rFonts w:ascii="Times New Roman"/>
        </w:rPr>
        <w:t>排气堵塞保护</w:t>
      </w:r>
    </w:p>
    <w:p w14:paraId="43033102" w14:textId="77777777" w:rsidR="00EC65D4" w:rsidRPr="00AC3ACC" w:rsidRDefault="00EC65D4" w:rsidP="00EC65D4">
      <w:pPr>
        <w:pStyle w:val="affffa"/>
        <w:ind w:firstLine="420"/>
        <w:rPr>
          <w:rFonts w:ascii="Times New Roman"/>
        </w:rPr>
      </w:pPr>
      <w:r w:rsidRPr="00AC3ACC">
        <w:rPr>
          <w:rFonts w:ascii="Times New Roman"/>
        </w:rPr>
        <w:t>按下列要求进行排气堵塞保护试验：</w:t>
      </w:r>
    </w:p>
    <w:p w14:paraId="6C7BF284" w14:textId="77777777" w:rsidR="00EC65D4" w:rsidRPr="00AC3ACC" w:rsidRDefault="00EC65D4">
      <w:pPr>
        <w:pStyle w:val="af9"/>
        <w:numPr>
          <w:ilvl w:val="0"/>
          <w:numId w:val="61"/>
        </w:numPr>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燃气；电压条件：额定工作电压；试验负载：额定容量；</w:t>
      </w:r>
    </w:p>
    <w:p w14:paraId="6A13AC29" w14:textId="77777777" w:rsidR="00EC65D4" w:rsidRPr="00AC3ACC" w:rsidRDefault="00EC65D4">
      <w:pPr>
        <w:pStyle w:val="af9"/>
        <w:numPr>
          <w:ilvl w:val="0"/>
          <w:numId w:val="61"/>
        </w:numPr>
        <w:tabs>
          <w:tab w:val="left" w:pos="851"/>
        </w:tabs>
        <w:rPr>
          <w:rFonts w:ascii="Times New Roman"/>
        </w:rPr>
      </w:pPr>
      <w:r w:rsidRPr="00AC3ACC">
        <w:rPr>
          <w:rFonts w:ascii="Times New Roman"/>
        </w:rPr>
        <w:t>试验中要确保其他优先动作的保护功能失效或者保护装置短接；</w:t>
      </w:r>
    </w:p>
    <w:p w14:paraId="0FC084A1" w14:textId="77777777" w:rsidR="00EC65D4" w:rsidRPr="00AC3ACC" w:rsidRDefault="00EC65D4" w:rsidP="00EC65D4">
      <w:pPr>
        <w:pStyle w:val="af9"/>
        <w:tabs>
          <w:tab w:val="left" w:pos="851"/>
        </w:tabs>
        <w:rPr>
          <w:rFonts w:ascii="Times New Roman"/>
        </w:rPr>
      </w:pPr>
      <w:r w:rsidRPr="00AC3ACC">
        <w:rPr>
          <w:rFonts w:ascii="Times New Roman"/>
        </w:rPr>
        <w:t>将干衣机设置在最大负荷状态，运行干衣机</w:t>
      </w:r>
      <w:r w:rsidRPr="00AC3ACC">
        <w:rPr>
          <w:rFonts w:ascii="Times New Roman"/>
        </w:rPr>
        <w:t>15 min</w:t>
      </w:r>
      <w:r w:rsidRPr="00AC3ACC">
        <w:rPr>
          <w:rFonts w:ascii="Times New Roman"/>
        </w:rPr>
        <w:t>后，逐步堵塞排气管口，直到完全堵塞排气管口；</w:t>
      </w:r>
    </w:p>
    <w:p w14:paraId="67ACBEE5" w14:textId="77777777" w:rsidR="00EC65D4" w:rsidRPr="00AC3ACC" w:rsidRDefault="00EC65D4" w:rsidP="00EC65D4">
      <w:pPr>
        <w:pStyle w:val="af9"/>
        <w:tabs>
          <w:tab w:val="left" w:pos="851"/>
        </w:tabs>
        <w:rPr>
          <w:rFonts w:ascii="Times New Roman"/>
        </w:rPr>
      </w:pPr>
      <w:r w:rsidRPr="00AC3ACC">
        <w:rPr>
          <w:rFonts w:ascii="Times New Roman"/>
        </w:rPr>
        <w:t>检查干衣机在安全关闭前是否无熄火、回火</w:t>
      </w:r>
      <w:r>
        <w:rPr>
          <w:rFonts w:ascii="Times New Roman" w:hint="eastAsia"/>
        </w:rPr>
        <w:t>或</w:t>
      </w:r>
      <w:r w:rsidRPr="00AC3ACC">
        <w:rPr>
          <w:rFonts w:ascii="Times New Roman"/>
        </w:rPr>
        <w:t>影响使用的火焰溢出现象，排气堵塞保护是否启动，燃气通路是否关闭，并记录保</w:t>
      </w:r>
      <w:r>
        <w:rPr>
          <w:rFonts w:ascii="Times New Roman" w:hint="eastAsia"/>
        </w:rPr>
        <w:t>功能</w:t>
      </w:r>
      <w:r w:rsidRPr="00AC3ACC">
        <w:rPr>
          <w:rFonts w:ascii="Times New Roman"/>
        </w:rPr>
        <w:t>关闭时间；</w:t>
      </w:r>
    </w:p>
    <w:p w14:paraId="6924500C" w14:textId="77777777" w:rsidR="00EC65D4" w:rsidRPr="00AC3ACC" w:rsidRDefault="00EC65D4" w:rsidP="00EC65D4">
      <w:pPr>
        <w:pStyle w:val="af9"/>
        <w:tabs>
          <w:tab w:val="left" w:pos="851"/>
        </w:tabs>
        <w:rPr>
          <w:rFonts w:ascii="Times New Roman"/>
        </w:rPr>
      </w:pPr>
      <w:r w:rsidRPr="00AC3ACC">
        <w:rPr>
          <w:rFonts w:ascii="Times New Roman"/>
        </w:rPr>
        <w:t>移除排气口堵塞，检查燃烧器是否启动，燃气通路是否打开。</w:t>
      </w:r>
    </w:p>
    <w:p w14:paraId="311FDC0A" w14:textId="77777777" w:rsidR="00EC65D4" w:rsidRPr="00AC3ACC" w:rsidRDefault="00EC65D4" w:rsidP="00EC65D4">
      <w:pPr>
        <w:pStyle w:val="afff2"/>
        <w:spacing w:before="156" w:after="156"/>
        <w:rPr>
          <w:rFonts w:ascii="Times New Roman"/>
        </w:rPr>
      </w:pPr>
      <w:r w:rsidRPr="00AC3ACC">
        <w:rPr>
          <w:rFonts w:ascii="Times New Roman"/>
        </w:rPr>
        <w:t>风压过大保护</w:t>
      </w:r>
    </w:p>
    <w:p w14:paraId="2E4932E4" w14:textId="77777777" w:rsidR="00EC65D4" w:rsidRPr="00AC3ACC" w:rsidRDefault="00EC65D4" w:rsidP="00EC65D4">
      <w:pPr>
        <w:pStyle w:val="affffa"/>
        <w:ind w:firstLine="420"/>
        <w:rPr>
          <w:rFonts w:ascii="Times New Roman"/>
        </w:rPr>
      </w:pPr>
      <w:r w:rsidRPr="00AC3ACC">
        <w:rPr>
          <w:rFonts w:ascii="Times New Roman"/>
        </w:rPr>
        <w:t>按下列要求进行风压过大保护试验：</w:t>
      </w:r>
    </w:p>
    <w:p w14:paraId="493224B4" w14:textId="77777777" w:rsidR="00EC65D4" w:rsidRPr="00AC3ACC" w:rsidRDefault="00EC65D4">
      <w:pPr>
        <w:pStyle w:val="af9"/>
        <w:numPr>
          <w:ilvl w:val="0"/>
          <w:numId w:val="62"/>
        </w:numPr>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燃气；电压条件：额定工作电压；试验负载：额定容量；</w:t>
      </w:r>
    </w:p>
    <w:p w14:paraId="23B6D8FF" w14:textId="77777777" w:rsidR="00EC65D4" w:rsidRPr="00AC3ACC" w:rsidRDefault="00EC65D4">
      <w:pPr>
        <w:pStyle w:val="af9"/>
        <w:numPr>
          <w:ilvl w:val="0"/>
          <w:numId w:val="62"/>
        </w:numPr>
        <w:tabs>
          <w:tab w:val="left" w:pos="851"/>
        </w:tabs>
        <w:rPr>
          <w:rFonts w:ascii="Times New Roman"/>
        </w:rPr>
      </w:pPr>
      <w:r w:rsidRPr="00AC3ACC">
        <w:rPr>
          <w:rFonts w:ascii="Times New Roman"/>
        </w:rPr>
        <w:t>将干衣机排气管接入风压箱，运行干衣机</w:t>
      </w:r>
      <w:r w:rsidRPr="00AC3ACC">
        <w:rPr>
          <w:rFonts w:ascii="Times New Roman"/>
        </w:rPr>
        <w:t>15 min</w:t>
      </w:r>
      <w:r w:rsidRPr="00AC3ACC">
        <w:rPr>
          <w:rFonts w:ascii="Times New Roman"/>
        </w:rPr>
        <w:t>后，调节风压</w:t>
      </w:r>
      <w:proofErr w:type="gramStart"/>
      <w:r w:rsidRPr="00AC3ACC">
        <w:rPr>
          <w:rFonts w:ascii="Times New Roman"/>
        </w:rPr>
        <w:t>箱出口</w:t>
      </w:r>
      <w:proofErr w:type="gramEnd"/>
      <w:r w:rsidRPr="00AC3ACC">
        <w:rPr>
          <w:rFonts w:ascii="Times New Roman"/>
        </w:rPr>
        <w:t>面积大小使风压</w:t>
      </w:r>
      <w:proofErr w:type="gramStart"/>
      <w:r w:rsidRPr="00AC3ACC">
        <w:rPr>
          <w:rFonts w:ascii="Times New Roman"/>
        </w:rPr>
        <w:t>箱压力</w:t>
      </w:r>
      <w:proofErr w:type="gramEnd"/>
      <w:r w:rsidRPr="00AC3ACC">
        <w:rPr>
          <w:rFonts w:ascii="Times New Roman"/>
        </w:rPr>
        <w:t>增至</w:t>
      </w:r>
      <w:r w:rsidRPr="00AC3ACC">
        <w:rPr>
          <w:rFonts w:ascii="Times New Roman"/>
        </w:rPr>
        <w:t>80 Pa</w:t>
      </w:r>
      <w:r w:rsidRPr="00AC3ACC">
        <w:rPr>
          <w:rFonts w:ascii="Times New Roman"/>
        </w:rPr>
        <w:t>；目视检查风压过大保护功能是否执行，主燃烧器有无熄火、回火现象；有点火燃烧器时，仅点燃点火燃烧器，观察有无熄火、回火</w:t>
      </w:r>
      <w:proofErr w:type="gramStart"/>
      <w:r w:rsidRPr="00AC3ACC">
        <w:rPr>
          <w:rFonts w:ascii="Times New Roman"/>
        </w:rPr>
        <w:t>及离焰现象</w:t>
      </w:r>
      <w:proofErr w:type="gramEnd"/>
      <w:r w:rsidRPr="00AC3ACC">
        <w:rPr>
          <w:rFonts w:ascii="Times New Roman"/>
        </w:rPr>
        <w:t>；</w:t>
      </w:r>
    </w:p>
    <w:p w14:paraId="38AF6CAE" w14:textId="77777777" w:rsidR="00EC65D4" w:rsidRPr="00AC3ACC" w:rsidRDefault="00EC65D4" w:rsidP="00EC65D4">
      <w:pPr>
        <w:pStyle w:val="af9"/>
        <w:tabs>
          <w:tab w:val="left" w:pos="851"/>
        </w:tabs>
        <w:rPr>
          <w:rFonts w:ascii="Times New Roman"/>
        </w:rPr>
      </w:pPr>
      <w:r w:rsidRPr="00AC3ACC">
        <w:rPr>
          <w:rFonts w:ascii="Times New Roman"/>
        </w:rPr>
        <w:t>调节风压箱出风口面积使箱内压力继续缓慢上升，检查在产生熄火、回火、影响使用的火焰溢出现象前，保护</w:t>
      </w:r>
      <w:r>
        <w:rPr>
          <w:rFonts w:ascii="Times New Roman" w:hint="eastAsia"/>
        </w:rPr>
        <w:t>功能</w:t>
      </w:r>
      <w:r w:rsidRPr="00AC3ACC">
        <w:rPr>
          <w:rFonts w:ascii="Times New Roman"/>
        </w:rPr>
        <w:t>是否启动，燃气通道是否关闭；</w:t>
      </w:r>
    </w:p>
    <w:p w14:paraId="3CE911F9" w14:textId="77777777" w:rsidR="00EC65D4" w:rsidRPr="00AC3ACC" w:rsidRDefault="00EC65D4" w:rsidP="00EC65D4">
      <w:pPr>
        <w:pStyle w:val="af9"/>
        <w:tabs>
          <w:tab w:val="left" w:pos="851"/>
        </w:tabs>
        <w:rPr>
          <w:rFonts w:ascii="Times New Roman"/>
        </w:rPr>
      </w:pPr>
      <w:r w:rsidRPr="00AC3ACC">
        <w:rPr>
          <w:rFonts w:ascii="Times New Roman"/>
        </w:rPr>
        <w:t>打开风压箱出风口调节挡板，检查干衣机是否启动。</w:t>
      </w:r>
    </w:p>
    <w:p w14:paraId="5463513A" w14:textId="77777777" w:rsidR="00EC65D4" w:rsidRPr="00AC3ACC" w:rsidRDefault="00EC65D4" w:rsidP="00EC65D4">
      <w:pPr>
        <w:pStyle w:val="afff2"/>
        <w:spacing w:before="156" w:after="156"/>
        <w:rPr>
          <w:rFonts w:ascii="Times New Roman"/>
        </w:rPr>
      </w:pPr>
      <w:r w:rsidRPr="00AC3ACC">
        <w:rPr>
          <w:rFonts w:ascii="Times New Roman"/>
        </w:rPr>
        <w:t>风机（电机）异常保护</w:t>
      </w:r>
    </w:p>
    <w:p w14:paraId="012FFAC3" w14:textId="77777777" w:rsidR="00EC65D4" w:rsidRPr="00AC3ACC" w:rsidRDefault="00EC65D4" w:rsidP="00EC65D4">
      <w:pPr>
        <w:pStyle w:val="affffa"/>
        <w:ind w:firstLine="420"/>
        <w:rPr>
          <w:rFonts w:ascii="Times New Roman"/>
        </w:rPr>
      </w:pPr>
      <w:r w:rsidRPr="00AC3ACC">
        <w:rPr>
          <w:rFonts w:ascii="Times New Roman"/>
        </w:rPr>
        <w:t>按下列要求进行风机（电机）异常保护试验：</w:t>
      </w:r>
    </w:p>
    <w:p w14:paraId="28B3B267" w14:textId="77777777" w:rsidR="00EC65D4" w:rsidRPr="00AC3ACC" w:rsidRDefault="00EC65D4">
      <w:pPr>
        <w:pStyle w:val="af9"/>
        <w:numPr>
          <w:ilvl w:val="0"/>
          <w:numId w:val="50"/>
        </w:numPr>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燃气；电压条件：额定工作电压；试验负载：额定容量；</w:t>
      </w:r>
    </w:p>
    <w:p w14:paraId="10CFEFAA" w14:textId="77777777" w:rsidR="00EC65D4" w:rsidRPr="00AC3ACC" w:rsidRDefault="00EC65D4">
      <w:pPr>
        <w:pStyle w:val="af9"/>
        <w:numPr>
          <w:ilvl w:val="0"/>
          <w:numId w:val="50"/>
        </w:numPr>
        <w:tabs>
          <w:tab w:val="left" w:pos="851"/>
        </w:tabs>
        <w:rPr>
          <w:rFonts w:ascii="Times New Roman"/>
        </w:rPr>
      </w:pPr>
      <w:r w:rsidRPr="00AC3ACC">
        <w:rPr>
          <w:rFonts w:ascii="Times New Roman"/>
        </w:rPr>
        <w:t>干衣机运行稳定后，人为使风机（电机）与控制装置间连接断路，检查干衣机是否停止运行且</w:t>
      </w:r>
      <w:r w:rsidRPr="00AC3ACC">
        <w:rPr>
          <w:rFonts w:ascii="Times New Roman"/>
        </w:rPr>
        <w:t>10 s</w:t>
      </w:r>
      <w:r w:rsidRPr="00AC3ACC">
        <w:rPr>
          <w:rFonts w:ascii="Times New Roman"/>
        </w:rPr>
        <w:t>内关闭燃气通路；</w:t>
      </w:r>
    </w:p>
    <w:p w14:paraId="142A0E5C" w14:textId="77777777" w:rsidR="00EC65D4" w:rsidRPr="00AC3ACC" w:rsidRDefault="00EC65D4">
      <w:pPr>
        <w:pStyle w:val="af9"/>
        <w:numPr>
          <w:ilvl w:val="0"/>
          <w:numId w:val="50"/>
        </w:numPr>
        <w:tabs>
          <w:tab w:val="left" w:pos="851"/>
        </w:tabs>
        <w:rPr>
          <w:rFonts w:ascii="Times New Roman"/>
        </w:rPr>
      </w:pPr>
      <w:r w:rsidRPr="00AC3ACC">
        <w:rPr>
          <w:rFonts w:ascii="Times New Roman"/>
        </w:rPr>
        <w:t>检查在风机（电机）传动装置发生异常停转后，干衣机是否自动重启运行。</w:t>
      </w:r>
    </w:p>
    <w:p w14:paraId="2C75A718" w14:textId="77777777" w:rsidR="00EC65D4" w:rsidRPr="00AC3ACC" w:rsidRDefault="00EC65D4" w:rsidP="00EC65D4">
      <w:pPr>
        <w:pStyle w:val="afff2"/>
        <w:spacing w:before="156" w:after="156"/>
        <w:rPr>
          <w:rFonts w:ascii="Times New Roman"/>
        </w:rPr>
      </w:pPr>
      <w:r w:rsidRPr="00AC3ACC">
        <w:rPr>
          <w:rFonts w:ascii="Times New Roman"/>
        </w:rPr>
        <w:t>机门开关保护装置</w:t>
      </w:r>
    </w:p>
    <w:p w14:paraId="38980060" w14:textId="77777777" w:rsidR="00EC65D4" w:rsidRPr="00AC3ACC" w:rsidRDefault="00EC65D4" w:rsidP="00EC65D4">
      <w:pPr>
        <w:pStyle w:val="affffa"/>
        <w:ind w:firstLine="420"/>
        <w:rPr>
          <w:rFonts w:ascii="Times New Roman"/>
        </w:rPr>
      </w:pPr>
      <w:r w:rsidRPr="00AC3ACC">
        <w:rPr>
          <w:rFonts w:ascii="Times New Roman"/>
        </w:rPr>
        <w:t>按下列要求进行机门开关保护装置试验：</w:t>
      </w:r>
    </w:p>
    <w:p w14:paraId="3A532AFF" w14:textId="77777777" w:rsidR="00EC65D4" w:rsidRPr="00AC3ACC" w:rsidRDefault="00EC65D4">
      <w:pPr>
        <w:pStyle w:val="af9"/>
        <w:numPr>
          <w:ilvl w:val="0"/>
          <w:numId w:val="51"/>
        </w:numPr>
        <w:tabs>
          <w:tab w:val="left" w:pos="851"/>
        </w:tabs>
        <w:rPr>
          <w:rFonts w:ascii="Times New Roman"/>
        </w:rPr>
      </w:pPr>
      <w:r w:rsidRPr="00AC3ACC">
        <w:rPr>
          <w:rFonts w:ascii="Times New Roman"/>
        </w:rPr>
        <w:t>使用</w:t>
      </w:r>
      <w:r w:rsidRPr="00AC3ACC">
        <w:rPr>
          <w:rFonts w:ascii="Times New Roman"/>
        </w:rPr>
        <w:t>0-2</w:t>
      </w:r>
      <w:r w:rsidRPr="00AC3ACC">
        <w:rPr>
          <w:rFonts w:ascii="Times New Roman"/>
        </w:rPr>
        <w:t>燃气；电压条件：额定工作电压；试验负载：无；</w:t>
      </w:r>
    </w:p>
    <w:p w14:paraId="23A538C7" w14:textId="77777777" w:rsidR="00EC65D4" w:rsidRPr="00AC3ACC" w:rsidRDefault="00EC65D4">
      <w:pPr>
        <w:pStyle w:val="af9"/>
        <w:numPr>
          <w:ilvl w:val="0"/>
          <w:numId w:val="51"/>
        </w:numPr>
        <w:tabs>
          <w:tab w:val="left" w:pos="851"/>
        </w:tabs>
        <w:rPr>
          <w:rFonts w:ascii="Times New Roman"/>
        </w:rPr>
      </w:pPr>
      <w:r w:rsidRPr="00AC3ACC">
        <w:rPr>
          <w:rFonts w:ascii="Times New Roman"/>
        </w:rPr>
        <w:t>在机门打开的状态下，按下运行开关，干衣机</w:t>
      </w:r>
      <w:proofErr w:type="gramStart"/>
      <w:r w:rsidRPr="00AC3ACC">
        <w:rPr>
          <w:rFonts w:ascii="Times New Roman"/>
        </w:rPr>
        <w:t>应无法</w:t>
      </w:r>
      <w:proofErr w:type="gramEnd"/>
      <w:r w:rsidRPr="00AC3ACC">
        <w:rPr>
          <w:rFonts w:ascii="Times New Roman"/>
        </w:rPr>
        <w:t>启动运行；</w:t>
      </w:r>
    </w:p>
    <w:p w14:paraId="147FF05B" w14:textId="77777777" w:rsidR="00EC65D4" w:rsidRPr="00AC3ACC" w:rsidRDefault="00EC65D4">
      <w:pPr>
        <w:pStyle w:val="af9"/>
        <w:numPr>
          <w:ilvl w:val="0"/>
          <w:numId w:val="51"/>
        </w:numPr>
        <w:tabs>
          <w:tab w:val="left" w:pos="851"/>
        </w:tabs>
        <w:rPr>
          <w:rFonts w:ascii="Times New Roman"/>
        </w:rPr>
      </w:pPr>
      <w:r w:rsidRPr="00AC3ACC">
        <w:rPr>
          <w:rFonts w:ascii="Times New Roman"/>
        </w:rPr>
        <w:t>在机器正常运行状态下打开机门，检查干衣机滚筒是否立即停止转动，燃气管路是否关闭燃气。</w:t>
      </w:r>
    </w:p>
    <w:p w14:paraId="0B34802B" w14:textId="77777777" w:rsidR="00EC65D4" w:rsidRPr="00AC3ACC" w:rsidRDefault="00EC65D4" w:rsidP="00EC65D4">
      <w:pPr>
        <w:pStyle w:val="afff1"/>
        <w:spacing w:before="156" w:after="156"/>
        <w:rPr>
          <w:rFonts w:ascii="Times New Roman"/>
        </w:rPr>
      </w:pPr>
      <w:bookmarkStart w:id="674" w:name="_Toc99039131"/>
      <w:bookmarkStart w:id="675" w:name="_Toc98944606"/>
      <w:bookmarkStart w:id="676" w:name="_Toc99635138"/>
      <w:bookmarkStart w:id="677" w:name="_Toc99971321"/>
      <w:bookmarkStart w:id="678" w:name="_Toc101865029"/>
      <w:bookmarkStart w:id="679" w:name="_Toc102676975"/>
      <w:bookmarkStart w:id="680" w:name="_Toc102759299"/>
      <w:bookmarkStart w:id="681" w:name="_Toc102820307"/>
      <w:bookmarkStart w:id="682" w:name="_Toc103001440"/>
      <w:bookmarkStart w:id="683" w:name="_Toc103004206"/>
      <w:bookmarkStart w:id="684" w:name="_Toc103083626"/>
      <w:bookmarkStart w:id="685" w:name="_Toc103091256"/>
      <w:bookmarkStart w:id="686" w:name="_Toc104823630"/>
      <w:bookmarkStart w:id="687" w:name="_Toc111540289"/>
      <w:bookmarkStart w:id="688" w:name="_Toc111540763"/>
      <w:bookmarkStart w:id="689" w:name="_Toc111554968"/>
      <w:bookmarkStart w:id="690" w:name="_Toc144373672"/>
      <w:r w:rsidRPr="00AC3ACC">
        <w:rPr>
          <w:rFonts w:ascii="Times New Roman"/>
        </w:rPr>
        <w:t>耐振动试验</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7825B26E"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rPr>
      </w:pPr>
      <w:r w:rsidRPr="00AC3ACC">
        <w:rPr>
          <w:rFonts w:ascii="Times New Roman" w:hAnsi="Times New Roman"/>
          <w:kern w:val="0"/>
        </w:rPr>
        <w:t>按下列要求进行耐振动试验：</w:t>
      </w:r>
    </w:p>
    <w:p w14:paraId="593B2ABC" w14:textId="77777777" w:rsidR="00EC65D4" w:rsidRPr="00AC3ACC" w:rsidRDefault="00EC65D4">
      <w:pPr>
        <w:pStyle w:val="af9"/>
        <w:numPr>
          <w:ilvl w:val="0"/>
          <w:numId w:val="63"/>
        </w:numPr>
        <w:tabs>
          <w:tab w:val="left" w:pos="851"/>
        </w:tabs>
        <w:rPr>
          <w:rFonts w:ascii="Times New Roman"/>
        </w:rPr>
      </w:pPr>
      <w:r w:rsidRPr="00AC3ACC">
        <w:rPr>
          <w:rFonts w:ascii="Times New Roman"/>
        </w:rPr>
        <w:t>把干衣机按运输要求捆扎好，水平放置在振动机上，以</w:t>
      </w:r>
      <w:r w:rsidRPr="00AC3ACC">
        <w:rPr>
          <w:rFonts w:ascii="Times New Roman"/>
        </w:rPr>
        <w:t xml:space="preserve">10 Hz </w:t>
      </w:r>
      <w:r w:rsidRPr="00AC3ACC">
        <w:rPr>
          <w:rFonts w:ascii="Times New Roman"/>
        </w:rPr>
        <w:t>的频率，全振幅</w:t>
      </w:r>
      <w:r w:rsidRPr="00AC3ACC">
        <w:rPr>
          <w:rFonts w:ascii="Times New Roman"/>
        </w:rPr>
        <w:t>5 mm,</w:t>
      </w:r>
      <w:r w:rsidRPr="00AC3ACC">
        <w:rPr>
          <w:rFonts w:ascii="Times New Roman"/>
        </w:rPr>
        <w:t>上下、左右方向各振动</w:t>
      </w:r>
      <w:r w:rsidRPr="00AC3ACC">
        <w:rPr>
          <w:rFonts w:ascii="Times New Roman"/>
        </w:rPr>
        <w:t>30 min</w:t>
      </w:r>
      <w:r w:rsidRPr="00AC3ACC">
        <w:rPr>
          <w:rFonts w:ascii="Times New Roman"/>
        </w:rPr>
        <w:t>；</w:t>
      </w:r>
    </w:p>
    <w:p w14:paraId="4DE3430A" w14:textId="77777777" w:rsidR="00EC65D4" w:rsidRPr="00AC3ACC" w:rsidRDefault="00EC65D4">
      <w:pPr>
        <w:pStyle w:val="af9"/>
        <w:numPr>
          <w:ilvl w:val="0"/>
          <w:numId w:val="63"/>
        </w:numPr>
        <w:tabs>
          <w:tab w:val="left" w:pos="851"/>
        </w:tabs>
        <w:rPr>
          <w:rFonts w:ascii="Times New Roman"/>
        </w:rPr>
      </w:pPr>
      <w:r w:rsidRPr="00AC3ACC">
        <w:rPr>
          <w:rFonts w:ascii="Times New Roman"/>
        </w:rPr>
        <w:t>按照</w:t>
      </w:r>
      <w:r w:rsidRPr="00AC3ACC">
        <w:rPr>
          <w:rFonts w:ascii="Times New Roman"/>
        </w:rPr>
        <w:t>7.3</w:t>
      </w:r>
      <w:r w:rsidRPr="00AC3ACC">
        <w:rPr>
          <w:rFonts w:ascii="Times New Roman"/>
        </w:rPr>
        <w:t>要求进行燃气通路气密性试验，应符合</w:t>
      </w:r>
      <w:r w:rsidRPr="00AC3ACC">
        <w:rPr>
          <w:rFonts w:ascii="Times New Roman"/>
        </w:rPr>
        <w:t>6.2</w:t>
      </w:r>
      <w:r w:rsidRPr="00AC3ACC">
        <w:rPr>
          <w:rFonts w:ascii="Times New Roman"/>
        </w:rPr>
        <w:t>的要求，且</w:t>
      </w:r>
      <w:proofErr w:type="gramStart"/>
      <w:r w:rsidRPr="00AC3ACC">
        <w:rPr>
          <w:rFonts w:ascii="Times New Roman"/>
        </w:rPr>
        <w:t>能可以</w:t>
      </w:r>
      <w:proofErr w:type="gramEnd"/>
      <w:r w:rsidRPr="00AC3ACC">
        <w:rPr>
          <w:rFonts w:ascii="Times New Roman"/>
        </w:rPr>
        <w:t>正常运行。</w:t>
      </w:r>
    </w:p>
    <w:p w14:paraId="228FC12F" w14:textId="77777777" w:rsidR="00EC65D4" w:rsidRPr="00AC3ACC" w:rsidRDefault="00EC65D4" w:rsidP="00EC65D4">
      <w:pPr>
        <w:pStyle w:val="afff1"/>
        <w:spacing w:before="156" w:after="156"/>
        <w:rPr>
          <w:rFonts w:ascii="Times New Roman"/>
        </w:rPr>
      </w:pPr>
      <w:bookmarkStart w:id="691" w:name="_Toc99039133"/>
      <w:bookmarkStart w:id="692" w:name="_Toc98944608"/>
      <w:bookmarkStart w:id="693" w:name="_Toc99635140"/>
      <w:bookmarkStart w:id="694" w:name="_Toc99971323"/>
      <w:bookmarkStart w:id="695" w:name="_Toc101865031"/>
      <w:bookmarkStart w:id="696" w:name="_Toc102676977"/>
      <w:bookmarkStart w:id="697" w:name="_Toc102759301"/>
      <w:bookmarkStart w:id="698" w:name="_Toc102820309"/>
      <w:bookmarkStart w:id="699" w:name="_Toc103001442"/>
      <w:bookmarkStart w:id="700" w:name="_Toc103004208"/>
      <w:bookmarkStart w:id="701" w:name="_Toc103083628"/>
      <w:bookmarkStart w:id="702" w:name="_Toc103091258"/>
      <w:bookmarkStart w:id="703" w:name="_Toc104823631"/>
      <w:bookmarkStart w:id="704" w:name="_Toc111540290"/>
      <w:bookmarkStart w:id="705" w:name="_Toc111540764"/>
      <w:bookmarkStart w:id="706" w:name="_Toc111554969"/>
      <w:bookmarkStart w:id="707" w:name="_Toc144373673"/>
      <w:r w:rsidRPr="00AC3ACC">
        <w:rPr>
          <w:rFonts w:ascii="Times New Roman"/>
        </w:rPr>
        <w:t>干燥</w:t>
      </w:r>
      <w:bookmarkStart w:id="708" w:name="_Toc434902530"/>
      <w:bookmarkEnd w:id="412"/>
      <w:r w:rsidRPr="00AC3ACC">
        <w:rPr>
          <w:rFonts w:ascii="Times New Roman"/>
        </w:rPr>
        <w:t>效率</w:t>
      </w:r>
      <w:bookmarkEnd w:id="691"/>
      <w:bookmarkEnd w:id="692"/>
      <w:bookmarkEnd w:id="693"/>
      <w:bookmarkEnd w:id="694"/>
      <w:bookmarkEnd w:id="695"/>
      <w:bookmarkEnd w:id="696"/>
      <w:bookmarkEnd w:id="697"/>
      <w:r w:rsidRPr="00AC3ACC">
        <w:rPr>
          <w:rFonts w:ascii="Times New Roman"/>
        </w:rPr>
        <w:t>试验</w:t>
      </w:r>
      <w:bookmarkEnd w:id="698"/>
      <w:bookmarkEnd w:id="699"/>
      <w:bookmarkEnd w:id="700"/>
      <w:bookmarkEnd w:id="701"/>
      <w:bookmarkEnd w:id="702"/>
      <w:bookmarkEnd w:id="703"/>
      <w:bookmarkEnd w:id="704"/>
      <w:bookmarkEnd w:id="705"/>
      <w:bookmarkEnd w:id="706"/>
      <w:bookmarkEnd w:id="707"/>
    </w:p>
    <w:p w14:paraId="7FF2E6C9" w14:textId="77777777" w:rsidR="00EC65D4" w:rsidRPr="00AC3ACC" w:rsidRDefault="00EC65D4" w:rsidP="00EC65D4">
      <w:pPr>
        <w:pStyle w:val="afff2"/>
        <w:spacing w:before="156" w:after="156"/>
        <w:rPr>
          <w:rFonts w:ascii="Times New Roman"/>
        </w:rPr>
      </w:pPr>
      <w:r w:rsidRPr="00AC3ACC">
        <w:rPr>
          <w:rFonts w:ascii="Times New Roman"/>
        </w:rPr>
        <w:t>试验织物的组成</w:t>
      </w:r>
    </w:p>
    <w:p w14:paraId="248CAE7F"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sidRPr="00AC3ACC">
        <w:rPr>
          <w:rFonts w:ascii="Times New Roman" w:hAnsi="Times New Roman"/>
          <w:kern w:val="0"/>
          <w:szCs w:val="20"/>
        </w:rPr>
        <w:t>试验负载所用织物按照</w:t>
      </w:r>
      <w:r w:rsidRPr="00AC3ACC">
        <w:rPr>
          <w:rFonts w:ascii="Times New Roman" w:hAnsi="Times New Roman"/>
          <w:kern w:val="0"/>
          <w:szCs w:val="20"/>
        </w:rPr>
        <w:t>7.1.3</w:t>
      </w:r>
      <w:r w:rsidRPr="00AC3ACC">
        <w:rPr>
          <w:rFonts w:ascii="Times New Roman" w:hAnsi="Times New Roman"/>
          <w:kern w:val="0"/>
          <w:szCs w:val="20"/>
        </w:rPr>
        <w:t>进行选取；调整试验负载质量使其符合干衣机的额定干衣容量。表</w:t>
      </w:r>
      <w:r w:rsidRPr="00AC3ACC">
        <w:rPr>
          <w:rFonts w:ascii="Times New Roman" w:hAnsi="Times New Roman"/>
          <w:kern w:val="0"/>
          <w:szCs w:val="20"/>
        </w:rPr>
        <w:t>5</w:t>
      </w:r>
      <w:r w:rsidRPr="00AC3ACC">
        <w:rPr>
          <w:rFonts w:ascii="Times New Roman" w:hAnsi="Times New Roman"/>
          <w:kern w:val="0"/>
          <w:szCs w:val="20"/>
        </w:rPr>
        <w:t>规定了试验负载质量对应的床单、枕套和毛巾数量。通过增加或减少毛巾数量使总质量尽可能接近试验负载质量</w:t>
      </w:r>
      <w:r w:rsidRPr="00AC3ACC">
        <w:rPr>
          <w:rFonts w:ascii="Times New Roman" w:hAnsi="Times New Roman"/>
          <w:kern w:val="0"/>
          <w:szCs w:val="20"/>
        </w:rPr>
        <w:t>±60 g</w:t>
      </w:r>
      <w:r w:rsidRPr="00AC3ACC">
        <w:rPr>
          <w:rFonts w:ascii="Times New Roman" w:hAnsi="Times New Roman"/>
          <w:kern w:val="0"/>
          <w:szCs w:val="20"/>
        </w:rPr>
        <w:t>的范围。</w:t>
      </w:r>
    </w:p>
    <w:p w14:paraId="440F132E"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p>
    <w:p w14:paraId="115FABC6" w14:textId="77777777" w:rsidR="00EC65D4" w:rsidRPr="00AC3ACC" w:rsidRDefault="00EC65D4" w:rsidP="00EC65D4">
      <w:pPr>
        <w:pStyle w:val="aff6"/>
        <w:spacing w:before="156" w:after="156"/>
        <w:rPr>
          <w:rFonts w:ascii="Times New Roman"/>
        </w:rPr>
      </w:pPr>
      <w:r w:rsidRPr="00AC3ACC">
        <w:rPr>
          <w:rFonts w:ascii="Times New Roman"/>
        </w:rPr>
        <w:t>试验负载质量对应的床单、枕套和毛巾数量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26"/>
        <w:gridCol w:w="2108"/>
        <w:gridCol w:w="3005"/>
        <w:gridCol w:w="7"/>
      </w:tblGrid>
      <w:tr w:rsidR="00EC65D4" w:rsidRPr="00AC3ACC" w14:paraId="5AA80FD5" w14:textId="77777777" w:rsidTr="00C37F7C">
        <w:trPr>
          <w:gridAfter w:val="1"/>
          <w:wAfter w:w="7" w:type="dxa"/>
          <w:trHeight w:val="163"/>
        </w:trPr>
        <w:tc>
          <w:tcPr>
            <w:tcW w:w="2405" w:type="dxa"/>
            <w:vAlign w:val="center"/>
          </w:tcPr>
          <w:p w14:paraId="1E4D792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18"/>
                <w:vertAlign w:val="superscript"/>
              </w:rPr>
            </w:pPr>
            <w:r w:rsidRPr="00AC3ACC">
              <w:rPr>
                <w:rFonts w:ascii="Times New Roman" w:hAnsi="Times New Roman"/>
                <w:kern w:val="0"/>
                <w:szCs w:val="18"/>
              </w:rPr>
              <w:t>试验负载质量</w:t>
            </w:r>
            <w:r w:rsidRPr="00AC3ACC">
              <w:rPr>
                <w:rFonts w:ascii="Times New Roman" w:hAnsi="Times New Roman"/>
                <w:kern w:val="0"/>
                <w:szCs w:val="18"/>
                <w:vertAlign w:val="superscript"/>
              </w:rPr>
              <w:t>a</w:t>
            </w:r>
          </w:p>
          <w:p w14:paraId="1D2DF68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18"/>
              </w:rPr>
            </w:pPr>
            <w:r w:rsidRPr="00AC3ACC">
              <w:rPr>
                <w:rFonts w:ascii="Times New Roman" w:hAnsi="Times New Roman"/>
                <w:kern w:val="0"/>
                <w:szCs w:val="18"/>
              </w:rPr>
              <w:t>kg</w:t>
            </w:r>
          </w:p>
        </w:tc>
        <w:tc>
          <w:tcPr>
            <w:tcW w:w="1826" w:type="dxa"/>
            <w:vAlign w:val="center"/>
          </w:tcPr>
          <w:p w14:paraId="0756A03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18"/>
              </w:rPr>
            </w:pPr>
            <w:r w:rsidRPr="00AC3ACC">
              <w:rPr>
                <w:rFonts w:ascii="Times New Roman" w:hAnsi="Times New Roman"/>
                <w:kern w:val="0"/>
                <w:szCs w:val="18"/>
              </w:rPr>
              <w:t>床单数量</w:t>
            </w:r>
          </w:p>
        </w:tc>
        <w:tc>
          <w:tcPr>
            <w:tcW w:w="2108" w:type="dxa"/>
            <w:vAlign w:val="center"/>
          </w:tcPr>
          <w:p w14:paraId="214C057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18"/>
              </w:rPr>
            </w:pPr>
            <w:r w:rsidRPr="00AC3ACC">
              <w:rPr>
                <w:rFonts w:ascii="Times New Roman" w:hAnsi="Times New Roman"/>
                <w:kern w:val="0"/>
                <w:szCs w:val="18"/>
              </w:rPr>
              <w:t>枕套数量</w:t>
            </w:r>
          </w:p>
        </w:tc>
        <w:tc>
          <w:tcPr>
            <w:tcW w:w="3005" w:type="dxa"/>
            <w:vAlign w:val="center"/>
          </w:tcPr>
          <w:p w14:paraId="7C7975C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18"/>
                <w:vertAlign w:val="superscript"/>
              </w:rPr>
            </w:pPr>
            <w:r w:rsidRPr="00AC3ACC">
              <w:rPr>
                <w:rFonts w:ascii="Times New Roman" w:hAnsi="Times New Roman"/>
                <w:kern w:val="0"/>
                <w:szCs w:val="18"/>
              </w:rPr>
              <w:t>毛巾数量</w:t>
            </w:r>
            <w:r w:rsidRPr="00AC3ACC">
              <w:rPr>
                <w:rFonts w:ascii="Times New Roman" w:hAnsi="Times New Roman"/>
                <w:kern w:val="0"/>
                <w:szCs w:val="18"/>
                <w:vertAlign w:val="superscript"/>
              </w:rPr>
              <w:t>b</w:t>
            </w:r>
          </w:p>
        </w:tc>
      </w:tr>
      <w:tr w:rsidR="00EC65D4" w:rsidRPr="00AC3ACC" w14:paraId="63AB58D8" w14:textId="77777777" w:rsidTr="00C37F7C">
        <w:trPr>
          <w:gridAfter w:val="1"/>
          <w:wAfter w:w="7" w:type="dxa"/>
        </w:trPr>
        <w:tc>
          <w:tcPr>
            <w:tcW w:w="2405" w:type="dxa"/>
          </w:tcPr>
          <w:p w14:paraId="7C74559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w:t>
            </w:r>
          </w:p>
        </w:tc>
        <w:tc>
          <w:tcPr>
            <w:tcW w:w="1826" w:type="dxa"/>
          </w:tcPr>
          <w:p w14:paraId="16045B5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0</w:t>
            </w:r>
          </w:p>
        </w:tc>
        <w:tc>
          <w:tcPr>
            <w:tcW w:w="2108" w:type="dxa"/>
          </w:tcPr>
          <w:p w14:paraId="40302E2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4</w:t>
            </w:r>
          </w:p>
        </w:tc>
        <w:tc>
          <w:tcPr>
            <w:tcW w:w="3005" w:type="dxa"/>
          </w:tcPr>
          <w:p w14:paraId="1366A3E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9</w:t>
            </w:r>
          </w:p>
        </w:tc>
      </w:tr>
      <w:tr w:rsidR="00EC65D4" w:rsidRPr="00AC3ACC" w14:paraId="7F577C39" w14:textId="77777777" w:rsidTr="00C37F7C">
        <w:trPr>
          <w:gridAfter w:val="1"/>
          <w:wAfter w:w="7" w:type="dxa"/>
        </w:trPr>
        <w:tc>
          <w:tcPr>
            <w:tcW w:w="2405" w:type="dxa"/>
          </w:tcPr>
          <w:p w14:paraId="3F7C349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3</w:t>
            </w:r>
          </w:p>
        </w:tc>
        <w:tc>
          <w:tcPr>
            <w:tcW w:w="1826" w:type="dxa"/>
          </w:tcPr>
          <w:p w14:paraId="1AF9F101"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w:t>
            </w:r>
          </w:p>
        </w:tc>
        <w:tc>
          <w:tcPr>
            <w:tcW w:w="2108" w:type="dxa"/>
          </w:tcPr>
          <w:p w14:paraId="019F61A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4</w:t>
            </w:r>
          </w:p>
        </w:tc>
        <w:tc>
          <w:tcPr>
            <w:tcW w:w="3005" w:type="dxa"/>
          </w:tcPr>
          <w:p w14:paraId="5A72C0B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5</w:t>
            </w:r>
          </w:p>
        </w:tc>
      </w:tr>
      <w:tr w:rsidR="00EC65D4" w:rsidRPr="00AC3ACC" w14:paraId="422711CE" w14:textId="77777777" w:rsidTr="00C37F7C">
        <w:trPr>
          <w:gridAfter w:val="1"/>
          <w:wAfter w:w="7" w:type="dxa"/>
        </w:trPr>
        <w:tc>
          <w:tcPr>
            <w:tcW w:w="2405" w:type="dxa"/>
          </w:tcPr>
          <w:p w14:paraId="5A45A34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4</w:t>
            </w:r>
          </w:p>
        </w:tc>
        <w:tc>
          <w:tcPr>
            <w:tcW w:w="1826" w:type="dxa"/>
          </w:tcPr>
          <w:p w14:paraId="3C9584F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w:t>
            </w:r>
          </w:p>
        </w:tc>
        <w:tc>
          <w:tcPr>
            <w:tcW w:w="2108" w:type="dxa"/>
          </w:tcPr>
          <w:p w14:paraId="4F1B4EC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4</w:t>
            </w:r>
          </w:p>
        </w:tc>
        <w:tc>
          <w:tcPr>
            <w:tcW w:w="3005" w:type="dxa"/>
          </w:tcPr>
          <w:p w14:paraId="65A9E79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10</w:t>
            </w:r>
          </w:p>
        </w:tc>
      </w:tr>
      <w:tr w:rsidR="00EC65D4" w:rsidRPr="00AC3ACC" w14:paraId="18B0DA8B" w14:textId="77777777" w:rsidTr="00C37F7C">
        <w:trPr>
          <w:gridAfter w:val="1"/>
          <w:wAfter w:w="7" w:type="dxa"/>
        </w:trPr>
        <w:tc>
          <w:tcPr>
            <w:tcW w:w="2405" w:type="dxa"/>
          </w:tcPr>
          <w:p w14:paraId="6FE2E64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5</w:t>
            </w:r>
          </w:p>
        </w:tc>
        <w:tc>
          <w:tcPr>
            <w:tcW w:w="1826" w:type="dxa"/>
          </w:tcPr>
          <w:p w14:paraId="6EA8EE7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w:t>
            </w:r>
          </w:p>
        </w:tc>
        <w:tc>
          <w:tcPr>
            <w:tcW w:w="2108" w:type="dxa"/>
          </w:tcPr>
          <w:p w14:paraId="61D1E9F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6</w:t>
            </w:r>
          </w:p>
        </w:tc>
        <w:tc>
          <w:tcPr>
            <w:tcW w:w="3005" w:type="dxa"/>
          </w:tcPr>
          <w:p w14:paraId="4D0A216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19</w:t>
            </w:r>
          </w:p>
        </w:tc>
      </w:tr>
      <w:tr w:rsidR="00EC65D4" w:rsidRPr="00AC3ACC" w14:paraId="5D88AFF3" w14:textId="77777777" w:rsidTr="00C37F7C">
        <w:trPr>
          <w:gridAfter w:val="1"/>
          <w:wAfter w:w="7" w:type="dxa"/>
        </w:trPr>
        <w:tc>
          <w:tcPr>
            <w:tcW w:w="2405" w:type="dxa"/>
          </w:tcPr>
          <w:p w14:paraId="53BCC3B6"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6</w:t>
            </w:r>
          </w:p>
        </w:tc>
        <w:tc>
          <w:tcPr>
            <w:tcW w:w="1826" w:type="dxa"/>
          </w:tcPr>
          <w:p w14:paraId="0BAD065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w:t>
            </w:r>
          </w:p>
        </w:tc>
        <w:tc>
          <w:tcPr>
            <w:tcW w:w="2108" w:type="dxa"/>
          </w:tcPr>
          <w:p w14:paraId="07D82C2B"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8</w:t>
            </w:r>
          </w:p>
        </w:tc>
        <w:tc>
          <w:tcPr>
            <w:tcW w:w="3005" w:type="dxa"/>
          </w:tcPr>
          <w:p w14:paraId="0B231FD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24</w:t>
            </w:r>
          </w:p>
        </w:tc>
      </w:tr>
      <w:tr w:rsidR="00EC65D4" w:rsidRPr="00AC3ACC" w14:paraId="3EC1D123" w14:textId="77777777" w:rsidTr="00C37F7C">
        <w:trPr>
          <w:gridAfter w:val="1"/>
          <w:wAfter w:w="7" w:type="dxa"/>
        </w:trPr>
        <w:tc>
          <w:tcPr>
            <w:tcW w:w="2405" w:type="dxa"/>
          </w:tcPr>
          <w:p w14:paraId="5FD2F65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7</w:t>
            </w:r>
          </w:p>
        </w:tc>
        <w:tc>
          <w:tcPr>
            <w:tcW w:w="1826" w:type="dxa"/>
          </w:tcPr>
          <w:p w14:paraId="3B4215A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w:t>
            </w:r>
          </w:p>
        </w:tc>
        <w:tc>
          <w:tcPr>
            <w:tcW w:w="2108" w:type="dxa"/>
          </w:tcPr>
          <w:p w14:paraId="714515D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12</w:t>
            </w:r>
          </w:p>
        </w:tc>
        <w:tc>
          <w:tcPr>
            <w:tcW w:w="3005" w:type="dxa"/>
          </w:tcPr>
          <w:p w14:paraId="026383BE"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24</w:t>
            </w:r>
          </w:p>
        </w:tc>
      </w:tr>
      <w:tr w:rsidR="00EC65D4" w:rsidRPr="00AC3ACC" w14:paraId="108A91AD" w14:textId="77777777" w:rsidTr="00C37F7C">
        <w:trPr>
          <w:gridAfter w:val="1"/>
          <w:wAfter w:w="7" w:type="dxa"/>
        </w:trPr>
        <w:tc>
          <w:tcPr>
            <w:tcW w:w="2405" w:type="dxa"/>
          </w:tcPr>
          <w:p w14:paraId="2C80FFA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8</w:t>
            </w:r>
          </w:p>
        </w:tc>
        <w:tc>
          <w:tcPr>
            <w:tcW w:w="1826" w:type="dxa"/>
          </w:tcPr>
          <w:p w14:paraId="6BDBEB7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3</w:t>
            </w:r>
          </w:p>
        </w:tc>
        <w:tc>
          <w:tcPr>
            <w:tcW w:w="2108" w:type="dxa"/>
          </w:tcPr>
          <w:p w14:paraId="6EE58A4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12</w:t>
            </w:r>
          </w:p>
        </w:tc>
        <w:tc>
          <w:tcPr>
            <w:tcW w:w="3005" w:type="dxa"/>
          </w:tcPr>
          <w:p w14:paraId="76F783DC"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27</w:t>
            </w:r>
          </w:p>
        </w:tc>
      </w:tr>
      <w:tr w:rsidR="00EC65D4" w:rsidRPr="00AC3ACC" w14:paraId="7AB3AFD0" w14:textId="77777777" w:rsidTr="00C37F7C">
        <w:trPr>
          <w:gridAfter w:val="1"/>
          <w:wAfter w:w="7" w:type="dxa"/>
        </w:trPr>
        <w:tc>
          <w:tcPr>
            <w:tcW w:w="2405" w:type="dxa"/>
          </w:tcPr>
          <w:p w14:paraId="2F034BF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9</w:t>
            </w:r>
          </w:p>
        </w:tc>
        <w:tc>
          <w:tcPr>
            <w:tcW w:w="1826" w:type="dxa"/>
          </w:tcPr>
          <w:p w14:paraId="2C867D2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4</w:t>
            </w:r>
          </w:p>
        </w:tc>
        <w:tc>
          <w:tcPr>
            <w:tcW w:w="2108" w:type="dxa"/>
          </w:tcPr>
          <w:p w14:paraId="3E7C180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14</w:t>
            </w:r>
          </w:p>
        </w:tc>
        <w:tc>
          <w:tcPr>
            <w:tcW w:w="3005" w:type="dxa"/>
          </w:tcPr>
          <w:p w14:paraId="39B1F292"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25</w:t>
            </w:r>
          </w:p>
        </w:tc>
      </w:tr>
      <w:tr w:rsidR="00EC65D4" w:rsidRPr="00AC3ACC" w14:paraId="5F00FDA5" w14:textId="77777777" w:rsidTr="00C37F7C">
        <w:trPr>
          <w:gridAfter w:val="1"/>
          <w:wAfter w:w="7" w:type="dxa"/>
        </w:trPr>
        <w:tc>
          <w:tcPr>
            <w:tcW w:w="2405" w:type="dxa"/>
          </w:tcPr>
          <w:p w14:paraId="5A6CCA8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10</w:t>
            </w:r>
          </w:p>
        </w:tc>
        <w:tc>
          <w:tcPr>
            <w:tcW w:w="1826" w:type="dxa"/>
          </w:tcPr>
          <w:p w14:paraId="1AA28293"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4</w:t>
            </w:r>
          </w:p>
        </w:tc>
        <w:tc>
          <w:tcPr>
            <w:tcW w:w="2108" w:type="dxa"/>
          </w:tcPr>
          <w:p w14:paraId="6777F999"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16</w:t>
            </w:r>
          </w:p>
        </w:tc>
        <w:tc>
          <w:tcPr>
            <w:tcW w:w="3005" w:type="dxa"/>
          </w:tcPr>
          <w:p w14:paraId="00AF4544"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30</w:t>
            </w:r>
          </w:p>
        </w:tc>
      </w:tr>
      <w:tr w:rsidR="00EC65D4" w:rsidRPr="00AC3ACC" w14:paraId="4650300B" w14:textId="77777777" w:rsidTr="00C37F7C">
        <w:trPr>
          <w:gridAfter w:val="1"/>
          <w:wAfter w:w="7" w:type="dxa"/>
        </w:trPr>
        <w:tc>
          <w:tcPr>
            <w:tcW w:w="2405" w:type="dxa"/>
          </w:tcPr>
          <w:p w14:paraId="440F88C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12</w:t>
            </w:r>
          </w:p>
        </w:tc>
        <w:tc>
          <w:tcPr>
            <w:tcW w:w="1826" w:type="dxa"/>
          </w:tcPr>
          <w:p w14:paraId="22FECD1A"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6</w:t>
            </w:r>
          </w:p>
        </w:tc>
        <w:tc>
          <w:tcPr>
            <w:tcW w:w="2108" w:type="dxa"/>
          </w:tcPr>
          <w:p w14:paraId="240F28A0"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17</w:t>
            </w:r>
          </w:p>
        </w:tc>
        <w:tc>
          <w:tcPr>
            <w:tcW w:w="3005" w:type="dxa"/>
          </w:tcPr>
          <w:p w14:paraId="74965538"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32</w:t>
            </w:r>
          </w:p>
        </w:tc>
      </w:tr>
      <w:tr w:rsidR="00EC65D4" w:rsidRPr="00AC3ACC" w14:paraId="0F422578" w14:textId="77777777" w:rsidTr="00C37F7C">
        <w:trPr>
          <w:gridAfter w:val="1"/>
          <w:wAfter w:w="7" w:type="dxa"/>
        </w:trPr>
        <w:tc>
          <w:tcPr>
            <w:tcW w:w="2405" w:type="dxa"/>
          </w:tcPr>
          <w:p w14:paraId="0D4FE2A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15</w:t>
            </w:r>
          </w:p>
        </w:tc>
        <w:tc>
          <w:tcPr>
            <w:tcW w:w="1826" w:type="dxa"/>
          </w:tcPr>
          <w:p w14:paraId="4CB6CD2D"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7</w:t>
            </w:r>
          </w:p>
        </w:tc>
        <w:tc>
          <w:tcPr>
            <w:tcW w:w="2108" w:type="dxa"/>
          </w:tcPr>
          <w:p w14:paraId="1BEA0D25"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21</w:t>
            </w:r>
          </w:p>
        </w:tc>
        <w:tc>
          <w:tcPr>
            <w:tcW w:w="3005" w:type="dxa"/>
          </w:tcPr>
          <w:p w14:paraId="7D06F717" w14:textId="77777777" w:rsidR="00EC65D4" w:rsidRPr="00AC3ACC" w:rsidRDefault="00EC65D4" w:rsidP="00C37F7C">
            <w:pPr>
              <w:widowControl/>
              <w:tabs>
                <w:tab w:val="center" w:pos="4201"/>
                <w:tab w:val="right" w:leader="dot" w:pos="9298"/>
              </w:tabs>
              <w:autoSpaceDE w:val="0"/>
              <w:autoSpaceDN w:val="0"/>
              <w:adjustRightInd/>
              <w:spacing w:line="240" w:lineRule="auto"/>
              <w:jc w:val="center"/>
              <w:rPr>
                <w:rFonts w:ascii="Times New Roman" w:hAnsi="Times New Roman"/>
                <w:kern w:val="0"/>
                <w:szCs w:val="22"/>
              </w:rPr>
            </w:pPr>
            <w:r w:rsidRPr="00AC3ACC">
              <w:rPr>
                <w:rFonts w:ascii="Times New Roman" w:hAnsi="Times New Roman"/>
                <w:kern w:val="0"/>
                <w:szCs w:val="22"/>
              </w:rPr>
              <w:t>44</w:t>
            </w:r>
          </w:p>
        </w:tc>
      </w:tr>
      <w:tr w:rsidR="00EC65D4" w:rsidRPr="00AC3ACC" w14:paraId="21016B89" w14:textId="77777777" w:rsidTr="00C37F7C">
        <w:tc>
          <w:tcPr>
            <w:tcW w:w="9351" w:type="dxa"/>
            <w:gridSpan w:val="5"/>
          </w:tcPr>
          <w:p w14:paraId="77A426A9" w14:textId="77777777" w:rsidR="00EC65D4" w:rsidRPr="00AC3ACC" w:rsidRDefault="00EC65D4" w:rsidP="00C37F7C">
            <w:pPr>
              <w:widowControl/>
              <w:tabs>
                <w:tab w:val="left" w:pos="851"/>
                <w:tab w:val="center" w:pos="4201"/>
                <w:tab w:val="right" w:leader="dot" w:pos="9298"/>
              </w:tabs>
              <w:autoSpaceDE w:val="0"/>
              <w:autoSpaceDN w:val="0"/>
              <w:adjustRightInd/>
              <w:spacing w:line="240" w:lineRule="auto"/>
              <w:ind w:leftChars="200" w:left="630" w:hangingChars="100" w:hanging="210"/>
              <w:rPr>
                <w:rFonts w:ascii="Times New Roman" w:hAnsi="Times New Roman"/>
                <w:kern w:val="0"/>
                <w:szCs w:val="20"/>
              </w:rPr>
            </w:pPr>
            <w:r w:rsidRPr="00AC3ACC">
              <w:rPr>
                <w:rFonts w:ascii="Times New Roman" w:hAnsi="Times New Roman"/>
                <w:kern w:val="0"/>
                <w:szCs w:val="20"/>
                <w:vertAlign w:val="superscript"/>
              </w:rPr>
              <w:t>a</w:t>
            </w:r>
            <w:r w:rsidRPr="00AC3ACC">
              <w:rPr>
                <w:rFonts w:ascii="Times New Roman" w:hAnsi="Times New Roman"/>
                <w:kern w:val="0"/>
                <w:szCs w:val="20"/>
              </w:rPr>
              <w:t>当试验负载质量大于表中数值时，床单的数量等于试验负载质量除以（</w:t>
            </w:r>
            <w:r w:rsidRPr="00AC3ACC">
              <w:rPr>
                <w:rFonts w:ascii="Times New Roman" w:hAnsi="Times New Roman"/>
                <w:kern w:val="0"/>
                <w:szCs w:val="20"/>
              </w:rPr>
              <w:t>3×0.725</w:t>
            </w:r>
            <w:r w:rsidRPr="00AC3ACC">
              <w:rPr>
                <w:rFonts w:ascii="Times New Roman" w:hAnsi="Times New Roman"/>
                <w:kern w:val="0"/>
                <w:szCs w:val="20"/>
              </w:rPr>
              <w:t>）（结果取整数），枕套的数量等于试验负载的质量除以（</w:t>
            </w:r>
            <w:r w:rsidRPr="00AC3ACC">
              <w:rPr>
                <w:rFonts w:ascii="Times New Roman" w:hAnsi="Times New Roman"/>
                <w:kern w:val="0"/>
                <w:szCs w:val="20"/>
              </w:rPr>
              <w:t>3×0.24</w:t>
            </w:r>
            <w:r w:rsidRPr="00AC3ACC">
              <w:rPr>
                <w:rFonts w:ascii="Times New Roman" w:hAnsi="Times New Roman"/>
                <w:kern w:val="0"/>
                <w:szCs w:val="20"/>
              </w:rPr>
              <w:t>）（结果取整数）。由毛巾调整到剩余所需的试验负载质量。所有织物的质量会随着使用次数的增加有所下降。</w:t>
            </w:r>
          </w:p>
          <w:p w14:paraId="6F6C18D4" w14:textId="77777777" w:rsidR="00EC65D4" w:rsidRPr="00AC3ACC" w:rsidRDefault="00EC65D4" w:rsidP="00C37F7C">
            <w:pPr>
              <w:widowControl/>
              <w:tabs>
                <w:tab w:val="left" w:pos="851"/>
                <w:tab w:val="center" w:pos="4201"/>
                <w:tab w:val="right" w:leader="dot" w:pos="9298"/>
              </w:tabs>
              <w:autoSpaceDE w:val="0"/>
              <w:autoSpaceDN w:val="0"/>
              <w:adjustRightInd/>
              <w:spacing w:line="240" w:lineRule="auto"/>
              <w:ind w:firstLineChars="200" w:firstLine="420"/>
              <w:rPr>
                <w:rFonts w:ascii="Times New Roman" w:hAnsi="Times New Roman"/>
                <w:sz w:val="18"/>
                <w:szCs w:val="22"/>
                <w:highlight w:val="yellow"/>
              </w:rPr>
            </w:pPr>
            <w:r w:rsidRPr="00AC3ACC">
              <w:rPr>
                <w:rFonts w:ascii="Times New Roman" w:hAnsi="Times New Roman"/>
                <w:kern w:val="0"/>
                <w:szCs w:val="20"/>
                <w:vertAlign w:val="superscript"/>
              </w:rPr>
              <w:t>b</w:t>
            </w:r>
            <w:r w:rsidRPr="00AC3ACC">
              <w:rPr>
                <w:rFonts w:ascii="Times New Roman" w:hAnsi="Times New Roman"/>
                <w:kern w:val="0"/>
                <w:szCs w:val="20"/>
              </w:rPr>
              <w:t>毛巾的实际数量可能与表中的数值（作为参考）有差异。</w:t>
            </w:r>
          </w:p>
        </w:tc>
      </w:tr>
    </w:tbl>
    <w:p w14:paraId="4E873D9C" w14:textId="77777777" w:rsidR="00EC65D4" w:rsidRPr="00AC3ACC" w:rsidRDefault="00EC65D4" w:rsidP="00EC65D4">
      <w:pPr>
        <w:pStyle w:val="afff2"/>
        <w:spacing w:before="156" w:after="156"/>
        <w:rPr>
          <w:rFonts w:ascii="Times New Roman"/>
        </w:rPr>
      </w:pPr>
      <w:r w:rsidRPr="00AC3ACC">
        <w:rPr>
          <w:rFonts w:ascii="Times New Roman"/>
        </w:rPr>
        <w:t>试验织物的寿命要求</w:t>
      </w:r>
    </w:p>
    <w:p w14:paraId="35537785"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sidRPr="00AC3ACC">
        <w:rPr>
          <w:rFonts w:ascii="Times New Roman" w:hAnsi="Times New Roman"/>
          <w:kern w:val="0"/>
          <w:szCs w:val="20"/>
        </w:rPr>
        <w:t>为尽可能减少织物特性随使用次数增加而不断变化生产的影响，每次试验时，不同类型的织物的使用次数应使试验织物的加权使用平均次数在</w:t>
      </w:r>
      <w:r w:rsidRPr="00AC3ACC">
        <w:rPr>
          <w:rFonts w:ascii="Times New Roman" w:hAnsi="Times New Roman"/>
          <w:kern w:val="0"/>
          <w:szCs w:val="20"/>
        </w:rPr>
        <w:t>30</w:t>
      </w:r>
      <w:r w:rsidRPr="00AC3ACC">
        <w:rPr>
          <w:rFonts w:ascii="Times New Roman" w:hAnsi="Times New Roman"/>
          <w:kern w:val="0"/>
          <w:szCs w:val="20"/>
        </w:rPr>
        <w:t>到</w:t>
      </w:r>
      <w:r w:rsidRPr="00AC3ACC">
        <w:rPr>
          <w:rFonts w:ascii="Times New Roman" w:hAnsi="Times New Roman"/>
          <w:kern w:val="0"/>
          <w:szCs w:val="20"/>
        </w:rPr>
        <w:t>50</w:t>
      </w:r>
      <w:r w:rsidRPr="00AC3ACC">
        <w:rPr>
          <w:rFonts w:ascii="Times New Roman" w:hAnsi="Times New Roman"/>
          <w:kern w:val="0"/>
          <w:szCs w:val="20"/>
        </w:rPr>
        <w:t>次之间，单件织物使用次数不应超过</w:t>
      </w:r>
      <w:r w:rsidRPr="00AC3ACC">
        <w:rPr>
          <w:rFonts w:ascii="Times New Roman" w:hAnsi="Times New Roman"/>
          <w:kern w:val="0"/>
          <w:szCs w:val="20"/>
        </w:rPr>
        <w:t>80</w:t>
      </w:r>
      <w:r w:rsidRPr="00AC3ACC">
        <w:rPr>
          <w:rFonts w:ascii="Times New Roman" w:hAnsi="Times New Roman"/>
          <w:kern w:val="0"/>
          <w:szCs w:val="20"/>
        </w:rPr>
        <w:t>次。试验织物不得用于其他用途，已用于其他用途的织物不适用于本试验。</w:t>
      </w:r>
    </w:p>
    <w:p w14:paraId="5E1CE7BB" w14:textId="77777777" w:rsidR="00EC65D4" w:rsidRPr="00AC3ACC" w:rsidRDefault="00EC65D4" w:rsidP="00EC65D4">
      <w:pPr>
        <w:pStyle w:val="afff2"/>
        <w:spacing w:before="156" w:after="156"/>
        <w:rPr>
          <w:rFonts w:ascii="Times New Roman"/>
        </w:rPr>
      </w:pPr>
      <w:r w:rsidRPr="00AC3ACC">
        <w:rPr>
          <w:rFonts w:ascii="Times New Roman"/>
        </w:rPr>
        <w:t>试验织物的预处理</w:t>
      </w:r>
    </w:p>
    <w:p w14:paraId="15F2D68A" w14:textId="77777777" w:rsidR="00EC65D4" w:rsidRPr="00AC3ACC" w:rsidRDefault="00EC65D4" w:rsidP="00EC65D4">
      <w:pPr>
        <w:pStyle w:val="affffa"/>
        <w:ind w:firstLine="420"/>
        <w:rPr>
          <w:rFonts w:ascii="Times New Roman"/>
        </w:rPr>
      </w:pPr>
      <w:r w:rsidRPr="00AC3ACC">
        <w:rPr>
          <w:rFonts w:ascii="Times New Roman"/>
        </w:rPr>
        <w:t>新织物在首次使用前应进行预处理，使用洗衣机对其进行</w:t>
      </w:r>
      <w:r w:rsidRPr="00AC3ACC">
        <w:rPr>
          <w:rFonts w:ascii="Times New Roman"/>
        </w:rPr>
        <w:t>5</w:t>
      </w:r>
      <w:r w:rsidRPr="00AC3ACC">
        <w:rPr>
          <w:rFonts w:ascii="Times New Roman"/>
        </w:rPr>
        <w:t>次漂洗，前</w:t>
      </w:r>
      <w:r w:rsidRPr="00AC3ACC">
        <w:rPr>
          <w:rFonts w:ascii="Times New Roman"/>
        </w:rPr>
        <w:t>4</w:t>
      </w:r>
      <w:r w:rsidRPr="00AC3ACC">
        <w:rPr>
          <w:rFonts w:ascii="Times New Roman"/>
        </w:rPr>
        <w:t>次漂洗后不进行烘干，完成最后一次预处理后，对织物进行一次烘干后方可投入使用。</w:t>
      </w:r>
    </w:p>
    <w:p w14:paraId="201D2B4D" w14:textId="77777777" w:rsidR="00EC65D4" w:rsidRPr="00AC3ACC" w:rsidRDefault="00EC65D4" w:rsidP="00EC65D4">
      <w:pPr>
        <w:pStyle w:val="afff2"/>
        <w:spacing w:before="156" w:after="156"/>
        <w:rPr>
          <w:rFonts w:ascii="Times New Roman"/>
        </w:rPr>
      </w:pPr>
      <w:r w:rsidRPr="00AC3ACC">
        <w:rPr>
          <w:rFonts w:ascii="Times New Roman"/>
        </w:rPr>
        <w:t>试验织物的条件化</w:t>
      </w:r>
    </w:p>
    <w:p w14:paraId="1A12E12C" w14:textId="77777777" w:rsidR="00EC65D4" w:rsidRPr="00AC3ACC" w:rsidRDefault="00EC65D4" w:rsidP="00EC65D4">
      <w:pPr>
        <w:pStyle w:val="af6"/>
        <w:numPr>
          <w:ilvl w:val="0"/>
          <w:numId w:val="0"/>
        </w:numPr>
        <w:ind w:leftChars="100" w:left="210" w:firstLineChars="200" w:firstLine="420"/>
        <w:rPr>
          <w:rFonts w:ascii="Times New Roman"/>
        </w:rPr>
      </w:pPr>
      <w:r w:rsidRPr="00AC3ACC">
        <w:rPr>
          <w:rFonts w:ascii="Times New Roman"/>
        </w:rPr>
        <w:t>条件化是指进行一个系列程序后，通过对试验负载进行常态化并烘干，将试验负载处理到已知含水率的过程。条件化可在环境可控的房间或间室进行，也可使用十分干燥法进行。</w:t>
      </w:r>
    </w:p>
    <w:p w14:paraId="6155114D" w14:textId="77777777" w:rsidR="00EC65D4" w:rsidRPr="00AC3ACC" w:rsidRDefault="00EC65D4">
      <w:pPr>
        <w:pStyle w:val="af9"/>
        <w:numPr>
          <w:ilvl w:val="0"/>
          <w:numId w:val="59"/>
        </w:numPr>
        <w:tabs>
          <w:tab w:val="left" w:pos="851"/>
        </w:tabs>
        <w:rPr>
          <w:rFonts w:ascii="Times New Roman"/>
        </w:rPr>
      </w:pPr>
      <w:r w:rsidRPr="00AC3ACC">
        <w:rPr>
          <w:rFonts w:ascii="Times New Roman"/>
        </w:rPr>
        <w:t>在环境可控的房间或间室</w:t>
      </w:r>
      <w:proofErr w:type="gramStart"/>
      <w:r w:rsidRPr="00AC3ACC">
        <w:rPr>
          <w:rFonts w:ascii="Times New Roman"/>
        </w:rPr>
        <w:t>条件化按下列</w:t>
      </w:r>
      <w:proofErr w:type="gramEnd"/>
      <w:r w:rsidRPr="00AC3ACC">
        <w:rPr>
          <w:rFonts w:ascii="Times New Roman"/>
        </w:rPr>
        <w:t>步骤确定：</w:t>
      </w:r>
    </w:p>
    <w:p w14:paraId="17859948" w14:textId="77777777" w:rsidR="00EC65D4" w:rsidRPr="00AC3ACC" w:rsidRDefault="00EC65D4" w:rsidP="00EC65D4">
      <w:pPr>
        <w:pStyle w:val="af6"/>
        <w:tabs>
          <w:tab w:val="left" w:pos="851"/>
        </w:tabs>
        <w:rPr>
          <w:rFonts w:ascii="Times New Roman"/>
        </w:rPr>
      </w:pPr>
      <w:r w:rsidRPr="00AC3ACC">
        <w:rPr>
          <w:rFonts w:ascii="Times New Roman"/>
        </w:rPr>
        <w:t>环境温度</w:t>
      </w:r>
      <w:r w:rsidRPr="00AC3ACC">
        <w:rPr>
          <w:rFonts w:ascii="Times New Roman"/>
        </w:rPr>
        <w:t>20 ℃</w:t>
      </w:r>
      <w:r w:rsidRPr="00AC3ACC">
        <w:rPr>
          <w:rFonts w:ascii="Times New Roman"/>
        </w:rPr>
        <w:t>，环境湿度</w:t>
      </w:r>
      <w:r w:rsidRPr="00AC3ACC">
        <w:rPr>
          <w:rFonts w:ascii="Times New Roman"/>
        </w:rPr>
        <w:t>60%</w:t>
      </w:r>
      <w:r w:rsidRPr="00AC3ACC">
        <w:rPr>
          <w:rFonts w:ascii="Times New Roman"/>
        </w:rPr>
        <w:t>；</w:t>
      </w:r>
    </w:p>
    <w:p w14:paraId="7B561E9E" w14:textId="77777777" w:rsidR="00EC65D4" w:rsidRPr="00AC3ACC" w:rsidRDefault="00EC65D4" w:rsidP="00EC65D4">
      <w:pPr>
        <w:pStyle w:val="af6"/>
        <w:tabs>
          <w:tab w:val="left" w:pos="851"/>
        </w:tabs>
        <w:rPr>
          <w:rFonts w:ascii="Times New Roman"/>
        </w:rPr>
      </w:pPr>
      <w:r w:rsidRPr="00AC3ACC">
        <w:rPr>
          <w:rFonts w:ascii="Times New Roman"/>
        </w:rPr>
        <w:t>干燥的织物应分别悬挂，确保各负载间空气自由流通，悬挂时间至少</w:t>
      </w:r>
      <w:r w:rsidRPr="00AC3ACC">
        <w:rPr>
          <w:rFonts w:ascii="Times New Roman"/>
        </w:rPr>
        <w:t>15 h</w:t>
      </w:r>
      <w:r w:rsidRPr="00AC3ACC">
        <w:rPr>
          <w:rFonts w:ascii="Times New Roman"/>
        </w:rPr>
        <w:t>；</w:t>
      </w:r>
    </w:p>
    <w:p w14:paraId="31E18DD5" w14:textId="77777777" w:rsidR="00EC65D4" w:rsidRPr="00AC3ACC" w:rsidRDefault="00EC65D4" w:rsidP="00EC65D4">
      <w:pPr>
        <w:pStyle w:val="af6"/>
        <w:tabs>
          <w:tab w:val="left" w:pos="851"/>
        </w:tabs>
        <w:rPr>
          <w:rFonts w:ascii="Times New Roman"/>
        </w:rPr>
      </w:pPr>
      <w:r w:rsidRPr="00AC3ACC">
        <w:rPr>
          <w:rFonts w:ascii="Times New Roman"/>
        </w:rPr>
        <w:t>以</w:t>
      </w:r>
      <w:r w:rsidRPr="00AC3ACC">
        <w:rPr>
          <w:rFonts w:ascii="Times New Roman"/>
        </w:rPr>
        <w:t>2 h</w:t>
      </w:r>
      <w:r w:rsidRPr="00AC3ACC">
        <w:rPr>
          <w:rFonts w:ascii="Times New Roman"/>
        </w:rPr>
        <w:t>的间隔连续测量，负载质量改变低于</w:t>
      </w:r>
      <w:r w:rsidRPr="00AC3ACC">
        <w:rPr>
          <w:rFonts w:ascii="Times New Roman"/>
        </w:rPr>
        <w:t>0.5%</w:t>
      </w:r>
      <w:r w:rsidRPr="00AC3ACC">
        <w:rPr>
          <w:rFonts w:ascii="Times New Roman"/>
        </w:rPr>
        <w:t>，结束调整，记录调整</w:t>
      </w:r>
      <w:proofErr w:type="gramStart"/>
      <w:r w:rsidRPr="00AC3ACC">
        <w:rPr>
          <w:rFonts w:ascii="Times New Roman"/>
        </w:rPr>
        <w:t>后试验</w:t>
      </w:r>
      <w:proofErr w:type="gramEnd"/>
      <w:r w:rsidRPr="00AC3ACC">
        <w:rPr>
          <w:rFonts w:ascii="Times New Roman"/>
        </w:rPr>
        <w:t>负载质量。</w:t>
      </w:r>
    </w:p>
    <w:p w14:paraId="350AF6BA" w14:textId="77777777" w:rsidR="00EC65D4" w:rsidRPr="00AC3ACC" w:rsidRDefault="00EC65D4" w:rsidP="00EC65D4">
      <w:pPr>
        <w:pStyle w:val="af9"/>
        <w:tabs>
          <w:tab w:val="left" w:pos="851"/>
        </w:tabs>
        <w:rPr>
          <w:rFonts w:ascii="Times New Roman"/>
        </w:rPr>
      </w:pPr>
      <w:r w:rsidRPr="00AC3ACC">
        <w:rPr>
          <w:rFonts w:ascii="Times New Roman"/>
        </w:rPr>
        <w:t>十分干燥</w:t>
      </w:r>
      <w:proofErr w:type="gramStart"/>
      <w:r w:rsidRPr="00AC3ACC">
        <w:rPr>
          <w:rFonts w:ascii="Times New Roman"/>
        </w:rPr>
        <w:t>法条件化按</w:t>
      </w:r>
      <w:proofErr w:type="gramEnd"/>
      <w:r w:rsidRPr="00AC3ACC">
        <w:rPr>
          <w:rFonts w:ascii="Times New Roman"/>
        </w:rPr>
        <w:t>如下步骤确定：</w:t>
      </w:r>
    </w:p>
    <w:p w14:paraId="00A808F4" w14:textId="77777777" w:rsidR="00EC65D4" w:rsidRPr="00AC3ACC" w:rsidRDefault="00EC65D4" w:rsidP="00EC65D4">
      <w:pPr>
        <w:pStyle w:val="af6"/>
        <w:tabs>
          <w:tab w:val="left" w:pos="851"/>
        </w:tabs>
        <w:rPr>
          <w:rFonts w:ascii="Times New Roman"/>
        </w:rPr>
      </w:pPr>
      <w:r w:rsidRPr="00AC3ACC">
        <w:rPr>
          <w:rFonts w:ascii="Times New Roman"/>
        </w:rPr>
        <w:t>如需要，将负载分成两部分甚至更多；</w:t>
      </w:r>
    </w:p>
    <w:p w14:paraId="496C21C7" w14:textId="77777777" w:rsidR="00EC65D4" w:rsidRPr="00AC3ACC" w:rsidRDefault="00EC65D4" w:rsidP="00EC65D4">
      <w:pPr>
        <w:pStyle w:val="af6"/>
        <w:tabs>
          <w:tab w:val="left" w:pos="851"/>
        </w:tabs>
        <w:rPr>
          <w:rFonts w:ascii="Times New Roman"/>
        </w:rPr>
      </w:pPr>
      <w:r w:rsidRPr="00AC3ACC">
        <w:rPr>
          <w:rFonts w:ascii="Times New Roman"/>
        </w:rPr>
        <w:t>将负载织物放入滚筒式干衣机并以最热温度</w:t>
      </w:r>
      <w:r w:rsidRPr="00AC3ACC">
        <w:rPr>
          <w:rFonts w:ascii="Times New Roman"/>
        </w:rPr>
        <w:t>/</w:t>
      </w:r>
      <w:r w:rsidRPr="00AC3ACC">
        <w:rPr>
          <w:rFonts w:ascii="Times New Roman"/>
        </w:rPr>
        <w:t>程序运行</w:t>
      </w:r>
      <w:r w:rsidRPr="00AC3ACC">
        <w:rPr>
          <w:rFonts w:ascii="Times New Roman"/>
        </w:rPr>
        <w:t>30 min</w:t>
      </w:r>
      <w:r w:rsidRPr="00AC3ACC">
        <w:rPr>
          <w:rFonts w:ascii="Times New Roman"/>
        </w:rPr>
        <w:t>；</w:t>
      </w:r>
    </w:p>
    <w:p w14:paraId="54589E6B" w14:textId="77777777" w:rsidR="00EC65D4" w:rsidRPr="00AC3ACC" w:rsidRDefault="00EC65D4" w:rsidP="00EC65D4">
      <w:pPr>
        <w:pStyle w:val="af6"/>
        <w:tabs>
          <w:tab w:val="left" w:pos="851"/>
        </w:tabs>
        <w:rPr>
          <w:rFonts w:ascii="Times New Roman"/>
        </w:rPr>
      </w:pPr>
      <w:r w:rsidRPr="00AC3ACC">
        <w:rPr>
          <w:rFonts w:ascii="Times New Roman"/>
        </w:rPr>
        <w:t>期间每隔</w:t>
      </w:r>
      <w:r w:rsidRPr="00AC3ACC">
        <w:rPr>
          <w:rFonts w:ascii="Times New Roman"/>
        </w:rPr>
        <w:t>10 min</w:t>
      </w:r>
      <w:r w:rsidRPr="00AC3ACC">
        <w:rPr>
          <w:rFonts w:ascii="Times New Roman"/>
        </w:rPr>
        <w:t>，应手</w:t>
      </w:r>
      <w:proofErr w:type="gramStart"/>
      <w:r w:rsidRPr="00AC3ACC">
        <w:rPr>
          <w:rFonts w:ascii="Times New Roman"/>
        </w:rPr>
        <w:t>动重新</w:t>
      </w:r>
      <w:proofErr w:type="gramEnd"/>
      <w:r w:rsidRPr="00AC3ACC">
        <w:rPr>
          <w:rFonts w:ascii="Times New Roman"/>
        </w:rPr>
        <w:t>整理和检查织物，以确保没有织物卷起或卷入另一个物品中，这个过程包括打开和关闭门，应在</w:t>
      </w:r>
      <w:r w:rsidRPr="00AC3ACC">
        <w:rPr>
          <w:rFonts w:ascii="Times New Roman"/>
        </w:rPr>
        <w:t>30 s</w:t>
      </w:r>
      <w:r w:rsidRPr="00AC3ACC">
        <w:rPr>
          <w:rFonts w:ascii="Times New Roman"/>
        </w:rPr>
        <w:t>内完成；</w:t>
      </w:r>
    </w:p>
    <w:p w14:paraId="66C24CFB" w14:textId="77777777" w:rsidR="00EC65D4" w:rsidRPr="00AC3ACC" w:rsidRDefault="00EC65D4" w:rsidP="00EC65D4">
      <w:pPr>
        <w:pStyle w:val="af6"/>
        <w:tabs>
          <w:tab w:val="left" w:pos="851"/>
        </w:tabs>
        <w:rPr>
          <w:rFonts w:ascii="Times New Roman"/>
        </w:rPr>
      </w:pPr>
      <w:r w:rsidRPr="00AC3ACC">
        <w:rPr>
          <w:rFonts w:ascii="Times New Roman"/>
        </w:rPr>
        <w:t>30 min</w:t>
      </w:r>
      <w:r w:rsidRPr="00AC3ACC">
        <w:rPr>
          <w:rFonts w:ascii="Times New Roman"/>
        </w:rPr>
        <w:t>后，停止滚筒式干衣机并在其冷却前确定织物的质量，从滚筒式干衣机中取出物织物确定质量时，宜尽快完成；</w:t>
      </w:r>
    </w:p>
    <w:p w14:paraId="4710186B" w14:textId="77777777" w:rsidR="00EC65D4" w:rsidRPr="00AC3ACC" w:rsidRDefault="00EC65D4" w:rsidP="00EC65D4">
      <w:pPr>
        <w:pStyle w:val="af6"/>
        <w:tabs>
          <w:tab w:val="left" w:pos="851"/>
        </w:tabs>
        <w:rPr>
          <w:rFonts w:ascii="Times New Roman"/>
        </w:rPr>
      </w:pPr>
      <w:r w:rsidRPr="00AC3ACC">
        <w:rPr>
          <w:rFonts w:ascii="Times New Roman"/>
        </w:rPr>
        <w:t>重复上述前两步骤，干衣机仅运行</w:t>
      </w:r>
      <w:r w:rsidRPr="00AC3ACC">
        <w:rPr>
          <w:rFonts w:ascii="Times New Roman"/>
        </w:rPr>
        <w:t>20 min</w:t>
      </w:r>
      <w:r w:rsidRPr="00AC3ACC">
        <w:rPr>
          <w:rFonts w:ascii="Times New Roman"/>
        </w:rPr>
        <w:t>；</w:t>
      </w:r>
    </w:p>
    <w:p w14:paraId="4F85958A" w14:textId="77777777" w:rsidR="00EC65D4" w:rsidRPr="00AC3ACC" w:rsidRDefault="00EC65D4" w:rsidP="00EC65D4">
      <w:pPr>
        <w:pStyle w:val="af6"/>
        <w:tabs>
          <w:tab w:val="left" w:pos="851"/>
        </w:tabs>
        <w:rPr>
          <w:rFonts w:ascii="Times New Roman"/>
        </w:rPr>
      </w:pPr>
      <w:r w:rsidRPr="00AC3ACC">
        <w:rPr>
          <w:rFonts w:ascii="Times New Roman"/>
        </w:rPr>
        <w:t>负载的质量变化在</w:t>
      </w:r>
      <w:r w:rsidRPr="00AC3ACC">
        <w:rPr>
          <w:rFonts w:ascii="Times New Roman"/>
        </w:rPr>
        <w:t>1%</w:t>
      </w:r>
      <w:r w:rsidRPr="00AC3ACC">
        <w:rPr>
          <w:rFonts w:ascii="Times New Roman"/>
        </w:rPr>
        <w:t>或</w:t>
      </w:r>
      <w:r w:rsidRPr="00AC3ACC">
        <w:rPr>
          <w:rFonts w:ascii="Times New Roman"/>
        </w:rPr>
        <w:t>20 g</w:t>
      </w:r>
      <w:r w:rsidRPr="00AC3ACC">
        <w:rPr>
          <w:rFonts w:ascii="Times New Roman"/>
        </w:rPr>
        <w:t>以内，取前次测量值中的较小值，将该</w:t>
      </w:r>
      <w:proofErr w:type="gramStart"/>
      <w:r w:rsidRPr="00AC3ACC">
        <w:rPr>
          <w:rFonts w:ascii="Times New Roman"/>
        </w:rPr>
        <w:t>值记录</w:t>
      </w:r>
      <w:proofErr w:type="gramEnd"/>
      <w:r w:rsidRPr="00AC3ACC">
        <w:rPr>
          <w:rFonts w:ascii="Times New Roman"/>
        </w:rPr>
        <w:t>为十分干燥质量，并记录这段时间干衣机滚筒进风口的平均温度</w:t>
      </w:r>
      <w:r w:rsidRPr="00AC3ACC">
        <w:rPr>
          <w:rFonts w:ascii="Times New Roman"/>
          <w:i/>
          <w:iCs/>
        </w:rPr>
        <w:t>T</w:t>
      </w:r>
      <w:r w:rsidRPr="00AC3ACC">
        <w:rPr>
          <w:rFonts w:ascii="Times New Roman"/>
          <w:vertAlign w:val="subscript"/>
        </w:rPr>
        <w:t>i</w:t>
      </w:r>
      <w:r w:rsidRPr="00AC3ACC">
        <w:rPr>
          <w:rFonts w:ascii="Times New Roman"/>
        </w:rPr>
        <w:t>,</w:t>
      </w:r>
      <w:r w:rsidRPr="00AC3ACC">
        <w:rPr>
          <w:rFonts w:ascii="Times New Roman"/>
        </w:rPr>
        <w:t>要求送风温度不得低于</w:t>
      </w:r>
      <w:r w:rsidRPr="00AC3ACC">
        <w:rPr>
          <w:rFonts w:ascii="Times New Roman"/>
        </w:rPr>
        <w:t>75 ℃</w:t>
      </w:r>
      <w:r w:rsidRPr="00AC3ACC">
        <w:rPr>
          <w:rFonts w:ascii="Times New Roman"/>
        </w:rPr>
        <w:t>；负载的质量变化不满足要求时，重复步上述</w:t>
      </w:r>
      <w:proofErr w:type="gramStart"/>
      <w:r w:rsidRPr="00AC3ACC">
        <w:rPr>
          <w:rFonts w:ascii="Times New Roman"/>
        </w:rPr>
        <w:t>骤</w:t>
      </w:r>
      <w:proofErr w:type="gramEnd"/>
      <w:r w:rsidRPr="00AC3ACC">
        <w:rPr>
          <w:rFonts w:ascii="Times New Roman"/>
        </w:rPr>
        <w:t>直到它在</w:t>
      </w:r>
      <w:r w:rsidRPr="00AC3ACC">
        <w:rPr>
          <w:rFonts w:ascii="Times New Roman"/>
        </w:rPr>
        <w:t>1%</w:t>
      </w:r>
      <w:r w:rsidRPr="00AC3ACC">
        <w:rPr>
          <w:rFonts w:ascii="Times New Roman"/>
        </w:rPr>
        <w:t>或</w:t>
      </w:r>
      <w:r w:rsidRPr="00AC3ACC">
        <w:rPr>
          <w:rFonts w:ascii="Times New Roman"/>
        </w:rPr>
        <w:t>20g</w:t>
      </w:r>
      <w:r w:rsidRPr="00AC3ACC">
        <w:rPr>
          <w:rFonts w:ascii="Times New Roman"/>
        </w:rPr>
        <w:t>以内；</w:t>
      </w:r>
    </w:p>
    <w:p w14:paraId="52C6B2B6" w14:textId="77777777" w:rsidR="00EC65D4" w:rsidRPr="00AC3ACC" w:rsidRDefault="00EC65D4" w:rsidP="00EC65D4">
      <w:pPr>
        <w:pStyle w:val="af6"/>
        <w:tabs>
          <w:tab w:val="left" w:pos="851"/>
        </w:tabs>
        <w:rPr>
          <w:rFonts w:ascii="Times New Roman"/>
        </w:rPr>
      </w:pPr>
      <w:r w:rsidRPr="00AC3ACC">
        <w:rPr>
          <w:rFonts w:ascii="Times New Roman"/>
        </w:rPr>
        <w:t>负载十分干燥系数</w:t>
      </w:r>
      <w:proofErr w:type="spellStart"/>
      <w:r w:rsidRPr="00AC3ACC">
        <w:rPr>
          <w:rFonts w:ascii="Times New Roman"/>
          <w:i/>
          <w:iCs/>
        </w:rPr>
        <w:t>F</w:t>
      </w:r>
      <w:r w:rsidRPr="00AC3ACC">
        <w:rPr>
          <w:rFonts w:ascii="Times New Roman"/>
          <w:vertAlign w:val="subscript"/>
        </w:rPr>
        <w:t>bd</w:t>
      </w:r>
      <w:proofErr w:type="spellEnd"/>
      <w:r w:rsidRPr="00AC3ACC">
        <w:rPr>
          <w:rFonts w:ascii="Times New Roman"/>
        </w:rPr>
        <w:t>按照公式</w:t>
      </w:r>
      <w:r w:rsidRPr="00AC3ACC">
        <w:rPr>
          <w:rFonts w:ascii="Times New Roman"/>
        </w:rPr>
        <w:t>(1)</w:t>
      </w:r>
      <w:r w:rsidRPr="00AC3ACC">
        <w:rPr>
          <w:rFonts w:ascii="Times New Roman"/>
        </w:rPr>
        <w:t>计算</w:t>
      </w:r>
      <w:r w:rsidRPr="00AC3ACC">
        <w:rPr>
          <w:rFonts w:ascii="Times New Roman"/>
        </w:rPr>
        <w:t>,</w:t>
      </w:r>
      <w:r w:rsidRPr="00AC3ACC">
        <w:rPr>
          <w:rFonts w:ascii="Times New Roman"/>
        </w:rPr>
        <w:t>其在</w:t>
      </w:r>
      <w:r w:rsidRPr="00AC3ACC">
        <w:rPr>
          <w:rFonts w:ascii="Times New Roman"/>
        </w:rPr>
        <w:t>1.06</w:t>
      </w:r>
      <w:r w:rsidRPr="00AC3ACC">
        <w:rPr>
          <w:rFonts w:ascii="Times New Roman"/>
        </w:rPr>
        <w:t>～</w:t>
      </w:r>
      <w:r w:rsidRPr="00AC3ACC">
        <w:rPr>
          <w:rFonts w:ascii="Times New Roman"/>
        </w:rPr>
        <w:t>1.08</w:t>
      </w:r>
      <w:r w:rsidRPr="00AC3ACC">
        <w:rPr>
          <w:rFonts w:ascii="Times New Roman"/>
        </w:rPr>
        <w:t>之间视为有效；</w:t>
      </w:r>
    </w:p>
    <w:p w14:paraId="2BC2D951" w14:textId="77777777" w:rsidR="00EC65D4" w:rsidRPr="00AC3ACC" w:rsidRDefault="00EC65D4" w:rsidP="00EC65D4">
      <w:pPr>
        <w:pStyle w:val="af6"/>
        <w:numPr>
          <w:ilvl w:val="0"/>
          <w:numId w:val="0"/>
        </w:numPr>
        <w:ind w:left="851" w:firstLineChars="1100" w:firstLine="2310"/>
        <w:rPr>
          <w:rFonts w:ascii="Times New Roman"/>
        </w:rPr>
      </w:pPr>
    </w:p>
    <w:p w14:paraId="6D17D329" w14:textId="77777777" w:rsidR="00EC65D4" w:rsidRPr="00AC3ACC" w:rsidRDefault="00EC65D4" w:rsidP="00EC65D4">
      <w:pPr>
        <w:pStyle w:val="af6"/>
        <w:numPr>
          <w:ilvl w:val="0"/>
          <w:numId w:val="0"/>
        </w:numPr>
        <w:ind w:left="851" w:firstLineChars="1500" w:firstLine="3150"/>
        <w:jc w:val="right"/>
        <w:rPr>
          <w:rFonts w:ascii="Times New Roman"/>
        </w:rPr>
      </w:pPr>
    </w:p>
    <w:p w14:paraId="460CCAD3" w14:textId="77777777" w:rsidR="00EC65D4" w:rsidRPr="00AC3ACC" w:rsidRDefault="00EC65D4" w:rsidP="00EC65D4">
      <w:pPr>
        <w:pStyle w:val="af6"/>
        <w:numPr>
          <w:ilvl w:val="0"/>
          <w:numId w:val="0"/>
        </w:numPr>
        <w:ind w:left="851"/>
        <w:jc w:val="right"/>
        <w:rPr>
          <w:rFonts w:ascii="Times New Roman"/>
        </w:rPr>
      </w:pPr>
      <w:r w:rsidRPr="009C0449">
        <w:rPr>
          <w:rFonts w:ascii="Times New Roman"/>
          <w:position w:val="-32"/>
        </w:rPr>
        <w:object w:dxaOrig="3280" w:dyaOrig="760" w14:anchorId="08BC5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37pt" o:ole="">
            <v:imagedata r:id="rId20" o:title=""/>
          </v:shape>
          <o:OLEObject Type="Embed" ProgID="Equation.DSMT4" ShapeID="_x0000_i1025" DrawAspect="Content" ObjectID="_1766991171" r:id="rId21"/>
        </w:object>
      </w:r>
      <w:r w:rsidRPr="00AC3ACC">
        <w:rPr>
          <w:rFonts w:ascii="Times New Roman"/>
        </w:rPr>
        <w:t xml:space="preserve">         ……………</w:t>
      </w:r>
      <w:proofErr w:type="gramStart"/>
      <w:r w:rsidRPr="00AC3ACC">
        <w:rPr>
          <w:rFonts w:ascii="Times New Roman"/>
        </w:rPr>
        <w:t>…(</w:t>
      </w:r>
      <w:proofErr w:type="gramEnd"/>
      <w:r w:rsidRPr="00AC3ACC">
        <w:rPr>
          <w:rFonts w:ascii="Times New Roman"/>
        </w:rPr>
        <w:t>1)</w:t>
      </w:r>
    </w:p>
    <w:p w14:paraId="73CDCF19" w14:textId="77777777" w:rsidR="00EC65D4" w:rsidRPr="00AC3ACC" w:rsidRDefault="00EC65D4" w:rsidP="00EC65D4">
      <w:pPr>
        <w:pStyle w:val="af6"/>
        <w:numPr>
          <w:ilvl w:val="0"/>
          <w:numId w:val="0"/>
        </w:numPr>
        <w:ind w:left="424"/>
        <w:rPr>
          <w:rFonts w:ascii="Times New Roman"/>
        </w:rPr>
      </w:pPr>
      <w:r w:rsidRPr="00AC3ACC">
        <w:rPr>
          <w:rFonts w:ascii="Times New Roman"/>
        </w:rPr>
        <w:t>式中：</w:t>
      </w:r>
    </w:p>
    <w:p w14:paraId="398EF91B" w14:textId="77777777" w:rsidR="00EC65D4" w:rsidRPr="00AC3ACC" w:rsidRDefault="00EC65D4" w:rsidP="00EC65D4">
      <w:pPr>
        <w:pStyle w:val="af6"/>
        <w:numPr>
          <w:ilvl w:val="0"/>
          <w:numId w:val="0"/>
        </w:numPr>
        <w:ind w:leftChars="200" w:left="420" w:firstLineChars="100" w:firstLine="210"/>
        <w:rPr>
          <w:rFonts w:ascii="Times New Roman"/>
        </w:rPr>
      </w:pPr>
      <w:proofErr w:type="spellStart"/>
      <w:r w:rsidRPr="00AC3ACC">
        <w:rPr>
          <w:rFonts w:ascii="Times New Roman"/>
          <w:i/>
          <w:iCs/>
        </w:rPr>
        <w:t>F</w:t>
      </w:r>
      <w:r w:rsidRPr="00AC3ACC">
        <w:rPr>
          <w:rFonts w:ascii="Times New Roman"/>
          <w:vertAlign w:val="subscript"/>
        </w:rPr>
        <w:t>bd</w:t>
      </w:r>
      <w:proofErr w:type="spellEnd"/>
      <w:r w:rsidRPr="00AC3ACC">
        <w:rPr>
          <w:rFonts w:ascii="Times New Roman"/>
        </w:rPr>
        <w:t>——</w:t>
      </w:r>
      <w:r w:rsidRPr="00AC3ACC">
        <w:rPr>
          <w:rFonts w:ascii="Times New Roman"/>
        </w:rPr>
        <w:t>送风平均温度不得低于</w:t>
      </w:r>
      <w:r w:rsidRPr="00AC3ACC">
        <w:rPr>
          <w:rFonts w:ascii="Times New Roman"/>
        </w:rPr>
        <w:t>75 ℃</w:t>
      </w:r>
      <w:r w:rsidRPr="00AC3ACC">
        <w:rPr>
          <w:rFonts w:ascii="Times New Roman"/>
        </w:rPr>
        <w:t>时的十分干燥系数；</w:t>
      </w:r>
    </w:p>
    <w:p w14:paraId="3CF74093" w14:textId="77777777" w:rsidR="00EC65D4" w:rsidRPr="00AC3ACC" w:rsidRDefault="00EC65D4" w:rsidP="00EC65D4">
      <w:pPr>
        <w:pStyle w:val="af6"/>
        <w:numPr>
          <w:ilvl w:val="0"/>
          <w:numId w:val="0"/>
        </w:numPr>
        <w:ind w:leftChars="200" w:left="420" w:firstLineChars="100" w:firstLine="210"/>
        <w:rPr>
          <w:rFonts w:ascii="Times New Roman"/>
        </w:rPr>
      </w:pPr>
      <w:r w:rsidRPr="00AC3ACC">
        <w:rPr>
          <w:rFonts w:ascii="Times New Roman"/>
          <w:i/>
          <w:iCs/>
        </w:rPr>
        <w:t>T</w:t>
      </w:r>
      <w:r w:rsidRPr="00AC3ACC">
        <w:rPr>
          <w:rFonts w:ascii="Times New Roman"/>
          <w:vertAlign w:val="subscript"/>
        </w:rPr>
        <w:t>i</w:t>
      </w:r>
      <w:r w:rsidRPr="00AC3ACC">
        <w:rPr>
          <w:rFonts w:ascii="Times New Roman"/>
        </w:rPr>
        <w:t xml:space="preserve"> ——</w:t>
      </w:r>
      <w:r w:rsidRPr="00AC3ACC">
        <w:rPr>
          <w:rFonts w:ascii="Times New Roman"/>
        </w:rPr>
        <w:t>干衣机滚筒进风口</w:t>
      </w:r>
      <w:r w:rsidRPr="00AC3ACC">
        <w:rPr>
          <w:rFonts w:ascii="Times New Roman"/>
        </w:rPr>
        <w:t>20 min</w:t>
      </w:r>
      <w:r w:rsidRPr="00AC3ACC">
        <w:rPr>
          <w:rFonts w:ascii="Times New Roman"/>
        </w:rPr>
        <w:t>内以摄氏度为单位的平均数。</w:t>
      </w:r>
    </w:p>
    <w:p w14:paraId="747510FB" w14:textId="77777777" w:rsidR="00EC65D4" w:rsidRPr="00AC3ACC" w:rsidRDefault="00EC65D4" w:rsidP="00EC65D4">
      <w:pPr>
        <w:pStyle w:val="afff6"/>
        <w:ind w:firstLine="539"/>
        <w:rPr>
          <w:rFonts w:ascii="Times New Roman"/>
        </w:rPr>
      </w:pPr>
      <w:r w:rsidRPr="00AC3ACC">
        <w:rPr>
          <w:rFonts w:ascii="Times New Roman"/>
        </w:rPr>
        <w:t>调整</w:t>
      </w:r>
      <w:proofErr w:type="gramStart"/>
      <w:r w:rsidRPr="00AC3ACC">
        <w:rPr>
          <w:rFonts w:ascii="Times New Roman"/>
        </w:rPr>
        <w:t>后试验</w:t>
      </w:r>
      <w:proofErr w:type="gramEnd"/>
      <w:r w:rsidRPr="00AC3ACC">
        <w:rPr>
          <w:rFonts w:ascii="Times New Roman"/>
        </w:rPr>
        <w:t>负载质量应为干衣机烘干后负载质量乘以对应十分干燥系数</w:t>
      </w:r>
      <w:proofErr w:type="spellStart"/>
      <w:r w:rsidRPr="00AC3ACC">
        <w:rPr>
          <w:rFonts w:ascii="Times New Roman"/>
          <w:i/>
          <w:iCs/>
        </w:rPr>
        <w:t>F</w:t>
      </w:r>
      <w:r w:rsidRPr="00AC3ACC">
        <w:rPr>
          <w:rFonts w:ascii="Times New Roman"/>
          <w:vertAlign w:val="subscript"/>
        </w:rPr>
        <w:t>bd</w:t>
      </w:r>
      <w:proofErr w:type="spellEnd"/>
      <w:r w:rsidRPr="00AC3ACC">
        <w:rPr>
          <w:rFonts w:ascii="Times New Roman"/>
        </w:rPr>
        <w:t>得到。</w:t>
      </w:r>
    </w:p>
    <w:p w14:paraId="4A195542" w14:textId="77777777" w:rsidR="00EC65D4" w:rsidRPr="00AC3ACC" w:rsidRDefault="00EC65D4" w:rsidP="00EC65D4">
      <w:pPr>
        <w:pStyle w:val="afff2"/>
        <w:spacing w:before="156" w:after="156"/>
        <w:rPr>
          <w:rFonts w:ascii="Times New Roman"/>
        </w:rPr>
      </w:pPr>
      <w:r w:rsidRPr="00AC3ACC">
        <w:rPr>
          <w:rFonts w:ascii="Times New Roman"/>
        </w:rPr>
        <w:t>加湿</w:t>
      </w:r>
    </w:p>
    <w:p w14:paraId="48E8AA5B"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2"/>
        </w:rPr>
      </w:pPr>
      <w:r w:rsidRPr="00AC3ACC">
        <w:rPr>
          <w:rFonts w:ascii="Times New Roman" w:hAnsi="Times New Roman"/>
          <w:kern w:val="0"/>
          <w:szCs w:val="22"/>
        </w:rPr>
        <w:t>初始含水率由加湿和脱水来确定，初始含水率在</w:t>
      </w:r>
      <w:r w:rsidRPr="00AC3ACC">
        <w:rPr>
          <w:rFonts w:ascii="Times New Roman" w:hAnsi="Times New Roman"/>
          <w:kern w:val="0"/>
          <w:szCs w:val="22"/>
        </w:rPr>
        <w:t>(60±2)%</w:t>
      </w:r>
      <w:r w:rsidRPr="00AC3ACC">
        <w:rPr>
          <w:rFonts w:ascii="Times New Roman" w:hAnsi="Times New Roman"/>
          <w:kern w:val="0"/>
          <w:szCs w:val="22"/>
        </w:rPr>
        <w:t>。在每次干衣试验前，对织物漂洗均匀后再进行脱水后，可使用细雾喷洒器均匀喷洒调整，以使织物初始含水率保持一致，初始含水率按公式（</w:t>
      </w:r>
      <w:r w:rsidRPr="00AC3ACC">
        <w:rPr>
          <w:rFonts w:ascii="Times New Roman" w:hAnsi="Times New Roman"/>
          <w:kern w:val="0"/>
          <w:szCs w:val="22"/>
        </w:rPr>
        <w:t>2</w:t>
      </w:r>
      <w:r w:rsidRPr="00AC3ACC">
        <w:rPr>
          <w:rFonts w:ascii="Times New Roman" w:hAnsi="Times New Roman"/>
          <w:kern w:val="0"/>
          <w:szCs w:val="22"/>
        </w:rPr>
        <w:t>）计算：</w:t>
      </w:r>
    </w:p>
    <w:p w14:paraId="20DC35AF"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600" w:firstLine="1260"/>
        <w:jc w:val="right"/>
        <w:rPr>
          <w:rFonts w:ascii="Times New Roman" w:hAnsi="Times New Roman"/>
          <w:kern w:val="0"/>
          <w:szCs w:val="22"/>
        </w:rPr>
      </w:pPr>
      <w:r w:rsidRPr="009C0449">
        <w:rPr>
          <w:rFonts w:ascii="Times New Roman" w:hAnsi="Times New Roman"/>
          <w:kern w:val="0"/>
          <w:position w:val="-28"/>
        </w:rPr>
        <w:object w:dxaOrig="1960" w:dyaOrig="680" w14:anchorId="3C3C6C3E">
          <v:shape id="_x0000_i1026" type="#_x0000_t75" style="width:99.5pt;height:35pt" o:ole="">
            <v:imagedata r:id="rId22" o:title=""/>
          </v:shape>
          <o:OLEObject Type="Embed" ProgID="Equation.DSMT4" ShapeID="_x0000_i1026" DrawAspect="Content" ObjectID="_1766991172" r:id="rId23"/>
        </w:object>
      </w:r>
      <w:r w:rsidRPr="00AC3ACC">
        <w:rPr>
          <w:rFonts w:ascii="Times New Roman" w:hAnsi="Times New Roman"/>
          <w:kern w:val="0"/>
        </w:rPr>
        <w:t xml:space="preserve">                    ……………</w:t>
      </w:r>
      <w:proofErr w:type="gramStart"/>
      <w:r w:rsidRPr="00AC3ACC">
        <w:rPr>
          <w:rFonts w:ascii="Times New Roman" w:hAnsi="Times New Roman"/>
          <w:kern w:val="0"/>
        </w:rPr>
        <w:t>…(</w:t>
      </w:r>
      <w:proofErr w:type="gramEnd"/>
      <w:r w:rsidRPr="00AC3ACC">
        <w:rPr>
          <w:rFonts w:ascii="Times New Roman" w:hAnsi="Times New Roman"/>
          <w:kern w:val="0"/>
        </w:rPr>
        <w:t>2)</w:t>
      </w:r>
    </w:p>
    <w:p w14:paraId="3B043F22" w14:textId="77777777" w:rsidR="00EC65D4" w:rsidRPr="00AC3ACC" w:rsidRDefault="00EC65D4" w:rsidP="00EC65D4">
      <w:pPr>
        <w:autoSpaceDE w:val="0"/>
        <w:autoSpaceDN w:val="0"/>
        <w:spacing w:line="240" w:lineRule="auto"/>
        <w:ind w:leftChars="200" w:left="420"/>
        <w:rPr>
          <w:rFonts w:ascii="Times New Roman" w:hAnsi="Times New Roman"/>
          <w:kern w:val="0"/>
        </w:rPr>
      </w:pPr>
      <w:r w:rsidRPr="00AC3ACC">
        <w:rPr>
          <w:rFonts w:ascii="Times New Roman" w:hAnsi="Times New Roman"/>
          <w:kern w:val="0"/>
        </w:rPr>
        <w:t>式中：</w:t>
      </w:r>
    </w:p>
    <w:p w14:paraId="2CF6DCE9" w14:textId="77777777" w:rsidR="00EC65D4" w:rsidRPr="00AC3ACC" w:rsidRDefault="00EC65D4" w:rsidP="00EC65D4">
      <w:pPr>
        <w:autoSpaceDE w:val="0"/>
        <w:autoSpaceDN w:val="0"/>
        <w:spacing w:line="240" w:lineRule="auto"/>
        <w:ind w:leftChars="200" w:left="420"/>
        <w:rPr>
          <w:rFonts w:ascii="Times New Roman" w:hAnsi="Times New Roman"/>
          <w:kern w:val="0"/>
        </w:rPr>
      </w:pPr>
      <w:r w:rsidRPr="009C0449">
        <w:rPr>
          <w:rFonts w:ascii="Times New Roman" w:hAnsi="Times New Roman"/>
          <w:position w:val="-6"/>
        </w:rPr>
        <w:object w:dxaOrig="220" w:dyaOrig="279" w14:anchorId="75116C18">
          <v:shape id="_x0000_i1027" type="#_x0000_t75" style="width:11pt;height:14.5pt" o:ole="">
            <v:imagedata r:id="rId24" o:title=""/>
          </v:shape>
          <o:OLEObject Type="Embed" ProgID="Equation.DSMT4" ShapeID="_x0000_i1027" DrawAspect="Content" ObjectID="_1766991173" r:id="rId25"/>
        </w:object>
      </w:r>
      <w:r w:rsidRPr="00AC3ACC">
        <w:rPr>
          <w:rFonts w:ascii="Times New Roman" w:hAnsi="Times New Roman"/>
        </w:rPr>
        <w:t xml:space="preserve"> ——</w:t>
      </w:r>
      <w:r w:rsidRPr="00AC3ACC">
        <w:rPr>
          <w:rFonts w:ascii="Times New Roman" w:hAnsi="Times New Roman"/>
        </w:rPr>
        <w:t>初始含水率百分比值，</w:t>
      </w:r>
      <w:r>
        <w:rPr>
          <w:rFonts w:ascii="Times New Roman" w:hAnsi="Times New Roman" w:hint="eastAsia"/>
        </w:rPr>
        <w:t>以百分数（</w:t>
      </w:r>
      <w:r w:rsidRPr="00AC3ACC">
        <w:rPr>
          <w:rFonts w:ascii="Times New Roman" w:hAnsi="Times New Roman"/>
        </w:rPr>
        <w:t>%</w:t>
      </w:r>
      <w:r>
        <w:rPr>
          <w:rFonts w:ascii="Times New Roman" w:hAnsi="Times New Roman" w:hint="eastAsia"/>
        </w:rPr>
        <w:t>）表示</w:t>
      </w:r>
      <w:r w:rsidRPr="00AC3ACC">
        <w:rPr>
          <w:rFonts w:ascii="Times New Roman" w:hAnsi="Times New Roman"/>
        </w:rPr>
        <w:t>；</w:t>
      </w:r>
    </w:p>
    <w:p w14:paraId="15859D28" w14:textId="77777777" w:rsidR="00EC65D4" w:rsidRPr="00AC3ACC" w:rsidRDefault="00EC65D4" w:rsidP="00EC65D4">
      <w:pPr>
        <w:autoSpaceDE w:val="0"/>
        <w:autoSpaceDN w:val="0"/>
        <w:spacing w:line="240" w:lineRule="auto"/>
        <w:ind w:leftChars="-700" w:left="-1470" w:firstLineChars="900" w:firstLine="1890"/>
        <w:rPr>
          <w:rFonts w:ascii="Times New Roman" w:hAnsi="Times New Roman"/>
          <w:kern w:val="0"/>
        </w:rPr>
      </w:pPr>
      <w:r w:rsidRPr="009C0449">
        <w:rPr>
          <w:rFonts w:ascii="Times New Roman" w:hAnsi="Times New Roman"/>
          <w:kern w:val="0"/>
          <w:position w:val="-4"/>
        </w:rPr>
        <w:object w:dxaOrig="269" w:dyaOrig="215" w14:anchorId="386CD931">
          <v:shape id="_x0000_i1028" type="#_x0000_t75" style="width:14.5pt;height:11pt" o:ole="">
            <v:imagedata r:id="rId26" o:title=""/>
          </v:shape>
          <o:OLEObject Type="Embed" ProgID="Equation.3" ShapeID="_x0000_i1028" DrawAspect="Content" ObjectID="_1766991174" r:id="rId27"/>
        </w:object>
      </w:r>
      <w:r w:rsidRPr="00AC3ACC">
        <w:rPr>
          <w:rFonts w:ascii="Times New Roman" w:hAnsi="Times New Roman"/>
          <w:kern w:val="0"/>
        </w:rPr>
        <w:t>——</w:t>
      </w:r>
      <w:r w:rsidRPr="00AC3ACC">
        <w:rPr>
          <w:rFonts w:ascii="Times New Roman" w:hAnsi="Times New Roman"/>
          <w:kern w:val="0"/>
        </w:rPr>
        <w:t>调整</w:t>
      </w:r>
      <w:proofErr w:type="gramStart"/>
      <w:r w:rsidRPr="00AC3ACC">
        <w:rPr>
          <w:rFonts w:ascii="Times New Roman" w:hAnsi="Times New Roman"/>
          <w:kern w:val="0"/>
        </w:rPr>
        <w:t>后试验</w:t>
      </w:r>
      <w:proofErr w:type="gramEnd"/>
      <w:r w:rsidRPr="00AC3ACC">
        <w:rPr>
          <w:rFonts w:ascii="Times New Roman" w:hAnsi="Times New Roman"/>
          <w:kern w:val="0"/>
        </w:rPr>
        <w:t>负载的质量，单位为千克（</w:t>
      </w:r>
      <w:r w:rsidRPr="00AC3ACC">
        <w:rPr>
          <w:rFonts w:ascii="Times New Roman" w:hAnsi="Times New Roman"/>
          <w:kern w:val="0"/>
        </w:rPr>
        <w:t>kg</w:t>
      </w:r>
      <w:r w:rsidRPr="00AC3ACC">
        <w:rPr>
          <w:rFonts w:ascii="Times New Roman" w:hAnsi="Times New Roman"/>
          <w:kern w:val="0"/>
        </w:rPr>
        <w:t>）；</w:t>
      </w:r>
    </w:p>
    <w:p w14:paraId="41EAB816" w14:textId="77777777" w:rsidR="00EC65D4" w:rsidRPr="00AC3ACC" w:rsidRDefault="00EC65D4" w:rsidP="00EC65D4">
      <w:pPr>
        <w:widowControl/>
        <w:tabs>
          <w:tab w:val="center" w:pos="4201"/>
          <w:tab w:val="right" w:leader="dot" w:pos="9298"/>
        </w:tabs>
        <w:autoSpaceDE w:val="0"/>
        <w:autoSpaceDN w:val="0"/>
        <w:adjustRightInd/>
        <w:spacing w:line="240" w:lineRule="auto"/>
        <w:ind w:leftChars="-700" w:left="-1470" w:firstLineChars="900" w:firstLine="1890"/>
        <w:rPr>
          <w:rFonts w:ascii="Times New Roman" w:hAnsi="Times New Roman"/>
          <w:kern w:val="0"/>
        </w:rPr>
      </w:pPr>
      <w:r w:rsidRPr="009C0449">
        <w:rPr>
          <w:rFonts w:ascii="Times New Roman" w:hAnsi="Times New Roman"/>
          <w:kern w:val="0"/>
          <w:position w:val="-10"/>
        </w:rPr>
        <w:object w:dxaOrig="269" w:dyaOrig="365" w14:anchorId="42D50C09">
          <v:shape id="_x0000_i1029" type="#_x0000_t75" style="width:14.5pt;height:15.5pt" o:ole="">
            <v:imagedata r:id="rId28" o:title=""/>
          </v:shape>
          <o:OLEObject Type="Embed" ProgID="Equation.3" ShapeID="_x0000_i1029" DrawAspect="Content" ObjectID="_1766991175" r:id="rId29"/>
        </w:object>
      </w:r>
      <w:r w:rsidRPr="00AC3ACC">
        <w:rPr>
          <w:rFonts w:ascii="Times New Roman" w:hAnsi="Times New Roman"/>
          <w:kern w:val="0"/>
        </w:rPr>
        <w:t>——</w:t>
      </w:r>
      <w:r w:rsidRPr="00AC3ACC">
        <w:rPr>
          <w:rFonts w:ascii="Times New Roman" w:hAnsi="Times New Roman"/>
          <w:kern w:val="0"/>
        </w:rPr>
        <w:t>加湿后试验负载的质量，单位为千克（</w:t>
      </w:r>
      <w:r w:rsidRPr="00AC3ACC">
        <w:rPr>
          <w:rFonts w:ascii="Times New Roman" w:hAnsi="Times New Roman"/>
          <w:kern w:val="0"/>
        </w:rPr>
        <w:t>kg</w:t>
      </w:r>
      <w:r w:rsidRPr="00AC3ACC">
        <w:rPr>
          <w:rFonts w:ascii="Times New Roman" w:hAnsi="Times New Roman"/>
          <w:kern w:val="0"/>
        </w:rPr>
        <w:t>）。</w:t>
      </w:r>
    </w:p>
    <w:p w14:paraId="64A4F271" w14:textId="77777777" w:rsidR="00EC65D4" w:rsidRPr="00AC3ACC" w:rsidRDefault="00EC65D4" w:rsidP="00EC65D4">
      <w:pPr>
        <w:pStyle w:val="afff2"/>
        <w:spacing w:before="156" w:after="156"/>
        <w:rPr>
          <w:rFonts w:ascii="Times New Roman"/>
        </w:rPr>
      </w:pPr>
      <w:r w:rsidRPr="00AC3ACC">
        <w:rPr>
          <w:rFonts w:ascii="Times New Roman"/>
        </w:rPr>
        <w:t>干燥效率试验</w:t>
      </w:r>
    </w:p>
    <w:p w14:paraId="26F5B9B6"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rPr>
      </w:pPr>
      <w:r w:rsidRPr="00AC3ACC">
        <w:rPr>
          <w:rFonts w:ascii="Times New Roman" w:hAnsi="Times New Roman"/>
          <w:kern w:val="0"/>
          <w:szCs w:val="22"/>
        </w:rPr>
        <w:t>按图</w:t>
      </w:r>
      <w:r w:rsidRPr="00AC3ACC">
        <w:rPr>
          <w:rFonts w:ascii="Times New Roman" w:hAnsi="Times New Roman"/>
          <w:kern w:val="0"/>
          <w:szCs w:val="22"/>
        </w:rPr>
        <w:t>2</w:t>
      </w:r>
      <w:r w:rsidRPr="00AC3ACC">
        <w:rPr>
          <w:rFonts w:ascii="Times New Roman" w:hAnsi="Times New Roman"/>
          <w:kern w:val="0"/>
          <w:szCs w:val="22"/>
        </w:rPr>
        <w:t>所示</w:t>
      </w:r>
      <w:r w:rsidRPr="00AC3ACC">
        <w:rPr>
          <w:rFonts w:ascii="Times New Roman" w:hAnsi="Times New Roman"/>
          <w:kern w:val="0"/>
        </w:rPr>
        <w:t>连接干衣机，使用</w:t>
      </w:r>
      <w:r w:rsidRPr="00AC3ACC">
        <w:rPr>
          <w:rFonts w:ascii="Times New Roman" w:hAnsi="Times New Roman"/>
          <w:kern w:val="0"/>
        </w:rPr>
        <w:t>0-2</w:t>
      </w:r>
      <w:r w:rsidRPr="00AC3ACC">
        <w:rPr>
          <w:rFonts w:ascii="Times New Roman" w:hAnsi="Times New Roman"/>
          <w:kern w:val="0"/>
        </w:rPr>
        <w:t>燃气，在额定工作电压下进行试验；每次试验开始前，应对过滤网，毛绒收集器等进行清理，按说明书声明的标准干衣程序进行干衣。首先确定调整后的试验负载质量的织物，进行预处理后达到初始含水率，记录加湿后试验负载的质量</w:t>
      </w:r>
      <w:r w:rsidRPr="009C0449">
        <w:rPr>
          <w:rFonts w:ascii="Times New Roman" w:hAnsi="Times New Roman"/>
          <w:position w:val="-6"/>
        </w:rPr>
        <w:object w:dxaOrig="240" w:dyaOrig="220" w14:anchorId="023B89F1">
          <v:shape id="_x0000_i1030" type="#_x0000_t75" style="width:12pt;height:11pt" o:ole="">
            <v:imagedata r:id="rId30" o:title=""/>
          </v:shape>
          <o:OLEObject Type="Embed" ProgID="Equation.DSMT4" ShapeID="_x0000_i1030" DrawAspect="Content" ObjectID="_1766991176" r:id="rId31"/>
        </w:object>
      </w:r>
      <w:r w:rsidRPr="00AC3ACC">
        <w:rPr>
          <w:rFonts w:ascii="Times New Roman" w:hAnsi="Times New Roman"/>
          <w:vertAlign w:val="subscript"/>
        </w:rPr>
        <w:t>1</w:t>
      </w:r>
      <w:r w:rsidRPr="00AC3ACC">
        <w:rPr>
          <w:rFonts w:ascii="Times New Roman" w:hAnsi="Times New Roman"/>
          <w:kern w:val="0"/>
        </w:rPr>
        <w:t>，在干衣程序完成后，称取干织物质量，按公式（</w:t>
      </w:r>
      <w:r w:rsidRPr="00AC3ACC">
        <w:rPr>
          <w:rFonts w:ascii="Times New Roman" w:hAnsi="Times New Roman"/>
          <w:kern w:val="0"/>
        </w:rPr>
        <w:t>3</w:t>
      </w:r>
      <w:r w:rsidRPr="00AC3ACC">
        <w:rPr>
          <w:rFonts w:ascii="Times New Roman" w:hAnsi="Times New Roman"/>
          <w:kern w:val="0"/>
        </w:rPr>
        <w:t>）计算干燥效率：</w:t>
      </w:r>
    </w:p>
    <w:p w14:paraId="3BE23ABB" w14:textId="77777777" w:rsidR="00EC65D4" w:rsidRPr="00AC3ACC" w:rsidRDefault="00EC65D4" w:rsidP="00EC65D4">
      <w:pPr>
        <w:autoSpaceDE w:val="0"/>
        <w:autoSpaceDN w:val="0"/>
        <w:spacing w:line="240" w:lineRule="auto"/>
        <w:jc w:val="right"/>
        <w:rPr>
          <w:rFonts w:ascii="Times New Roman" w:hAnsi="Times New Roman"/>
          <w:kern w:val="0"/>
        </w:rPr>
      </w:pPr>
      <w:r w:rsidRPr="009C0449">
        <w:rPr>
          <w:rFonts w:ascii="Times New Roman" w:hAnsi="Times New Roman"/>
          <w:kern w:val="0"/>
          <w:position w:val="-30"/>
        </w:rPr>
        <w:object w:dxaOrig="4880" w:dyaOrig="720" w14:anchorId="41279FC4">
          <v:shape id="_x0000_i1031" type="#_x0000_t75" style="width:243.5pt;height:37.5pt" o:ole="">
            <v:imagedata r:id="rId32" o:title=""/>
          </v:shape>
          <o:OLEObject Type="Embed" ProgID="Equation.DSMT4" ShapeID="_x0000_i1031" DrawAspect="Content" ObjectID="_1766991177" r:id="rId33"/>
        </w:object>
      </w:r>
      <w:r w:rsidRPr="00AC3ACC">
        <w:rPr>
          <w:rFonts w:ascii="Times New Roman" w:hAnsi="Times New Roman"/>
          <w:kern w:val="0"/>
        </w:rPr>
        <w:t xml:space="preserve">     ……………</w:t>
      </w:r>
      <w:proofErr w:type="gramStart"/>
      <w:r w:rsidRPr="00AC3ACC">
        <w:rPr>
          <w:rFonts w:ascii="Times New Roman" w:hAnsi="Times New Roman"/>
          <w:kern w:val="0"/>
        </w:rPr>
        <w:t>…(</w:t>
      </w:r>
      <w:proofErr w:type="gramEnd"/>
      <w:r w:rsidRPr="00AC3ACC">
        <w:rPr>
          <w:rFonts w:ascii="Times New Roman" w:hAnsi="Times New Roman"/>
          <w:kern w:val="0"/>
        </w:rPr>
        <w:t>3)</w:t>
      </w:r>
    </w:p>
    <w:p w14:paraId="70F3F9F0"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AC3ACC">
        <w:rPr>
          <w:rFonts w:ascii="Times New Roman" w:hAnsi="Times New Roman"/>
          <w:kern w:val="0"/>
        </w:rPr>
        <w:t>式中：</w:t>
      </w:r>
    </w:p>
    <w:p w14:paraId="5AC85C81"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9C0449">
        <w:rPr>
          <w:rFonts w:ascii="Times New Roman" w:hAnsi="Times New Roman"/>
          <w:kern w:val="0"/>
          <w:position w:val="-10"/>
        </w:rPr>
        <w:object w:dxaOrig="172" w:dyaOrig="226" w14:anchorId="28290B68">
          <v:shape id="_x0000_i1032" type="#_x0000_t75" style="width:9.5pt;height:9.5pt" o:ole="">
            <v:imagedata r:id="rId34" o:title=""/>
          </v:shape>
          <o:OLEObject Type="Embed" ProgID="Equation.3" ShapeID="_x0000_i1032" DrawAspect="Content" ObjectID="_1766991178" r:id="rId35"/>
        </w:object>
      </w:r>
      <w:r w:rsidRPr="00AC3ACC">
        <w:rPr>
          <w:rFonts w:ascii="Times New Roman" w:hAnsi="Times New Roman"/>
          <w:kern w:val="0"/>
        </w:rPr>
        <w:t>——</w:t>
      </w:r>
      <w:r w:rsidRPr="00AC3ACC">
        <w:rPr>
          <w:rFonts w:ascii="Times New Roman" w:hAnsi="Times New Roman"/>
          <w:kern w:val="0"/>
        </w:rPr>
        <w:t>干燥效率，以百分数（</w:t>
      </w:r>
      <w:r w:rsidRPr="00AC3ACC">
        <w:rPr>
          <w:rFonts w:ascii="Times New Roman" w:hAnsi="Times New Roman"/>
          <w:kern w:val="0"/>
        </w:rPr>
        <w:t>%</w:t>
      </w:r>
      <w:r w:rsidRPr="00AC3ACC">
        <w:rPr>
          <w:rFonts w:ascii="Times New Roman" w:hAnsi="Times New Roman"/>
          <w:kern w:val="0"/>
        </w:rPr>
        <w:t>）表示；</w:t>
      </w:r>
    </w:p>
    <w:p w14:paraId="5391A57E"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9C0449">
        <w:rPr>
          <w:rFonts w:ascii="Times New Roman" w:hAnsi="Times New Roman"/>
          <w:kern w:val="0"/>
          <w:position w:val="-12"/>
        </w:rPr>
        <w:object w:dxaOrig="247" w:dyaOrig="312" w14:anchorId="49A76029">
          <v:shape id="_x0000_i1033" type="#_x0000_t75" style="width:13.5pt;height:15.5pt" o:ole="">
            <v:imagedata r:id="rId36" o:title=""/>
          </v:shape>
          <o:OLEObject Type="Embed" ProgID="Equation.3" ShapeID="_x0000_i1033" DrawAspect="Content" ObjectID="_1766991179" r:id="rId37"/>
        </w:object>
      </w:r>
      <w:r w:rsidRPr="00AC3ACC">
        <w:rPr>
          <w:rFonts w:ascii="Times New Roman" w:hAnsi="Times New Roman"/>
          <w:kern w:val="0"/>
        </w:rPr>
        <w:t>——15 ℃</w:t>
      </w:r>
      <w:r w:rsidRPr="00AC3ACC">
        <w:rPr>
          <w:rFonts w:ascii="Times New Roman" w:hAnsi="Times New Roman"/>
          <w:kern w:val="0"/>
        </w:rPr>
        <w:t>、</w:t>
      </w:r>
      <w:r w:rsidRPr="00AC3ACC">
        <w:rPr>
          <w:rFonts w:ascii="Times New Roman" w:hAnsi="Times New Roman"/>
          <w:kern w:val="0"/>
        </w:rPr>
        <w:t xml:space="preserve">101.3 kPa </w:t>
      </w:r>
      <w:r w:rsidRPr="00AC3ACC">
        <w:rPr>
          <w:rFonts w:ascii="Times New Roman" w:hAnsi="Times New Roman"/>
          <w:kern w:val="0"/>
        </w:rPr>
        <w:t>试验气低热值</w:t>
      </w:r>
      <w:r w:rsidRPr="00AC3ACC">
        <w:rPr>
          <w:rFonts w:ascii="Times New Roman" w:hAnsi="Times New Roman"/>
          <w:kern w:val="0"/>
        </w:rPr>
        <w:t>,</w:t>
      </w:r>
      <w:r w:rsidRPr="00AC3ACC">
        <w:rPr>
          <w:rFonts w:ascii="Times New Roman" w:hAnsi="Times New Roman"/>
          <w:kern w:val="0"/>
        </w:rPr>
        <w:t>单位为</w:t>
      </w:r>
      <w:proofErr w:type="gramStart"/>
      <w:r w:rsidRPr="00AC3ACC">
        <w:rPr>
          <w:rFonts w:ascii="Times New Roman" w:hAnsi="Times New Roman"/>
          <w:kern w:val="0"/>
        </w:rPr>
        <w:t>兆焦每</w:t>
      </w:r>
      <w:proofErr w:type="gramEnd"/>
      <w:r w:rsidRPr="00AC3ACC">
        <w:rPr>
          <w:rFonts w:ascii="Times New Roman" w:hAnsi="Times New Roman"/>
          <w:kern w:val="0"/>
        </w:rPr>
        <w:t>标准立方米（</w:t>
      </w:r>
      <w:r w:rsidRPr="009C0449">
        <w:rPr>
          <w:rFonts w:ascii="Times New Roman" w:hAnsi="Times New Roman"/>
          <w:kern w:val="0"/>
          <w:position w:val="-10"/>
        </w:rPr>
        <w:object w:dxaOrig="960" w:dyaOrig="360" w14:anchorId="3520D465">
          <v:shape id="_x0000_i1034" type="#_x0000_t75" style="width:48pt;height:17pt" o:ole="">
            <v:imagedata r:id="rId38" o:title=""/>
          </v:shape>
          <o:OLEObject Type="Embed" ProgID="Equation.DSMT4" ShapeID="_x0000_i1034" DrawAspect="Content" ObjectID="_1766991180" r:id="rId39"/>
        </w:object>
      </w:r>
      <w:r w:rsidRPr="00AC3ACC">
        <w:rPr>
          <w:rFonts w:ascii="Times New Roman" w:hAnsi="Times New Roman"/>
          <w:kern w:val="0"/>
        </w:rPr>
        <w:t>）；</w:t>
      </w:r>
    </w:p>
    <w:p w14:paraId="1586AA71"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9C0449">
        <w:rPr>
          <w:rFonts w:ascii="Times New Roman" w:hAnsi="Times New Roman"/>
          <w:kern w:val="0"/>
          <w:position w:val="-6"/>
        </w:rPr>
        <w:object w:dxaOrig="344" w:dyaOrig="247" w14:anchorId="4780F5D1">
          <v:shape id="_x0000_i1035" type="#_x0000_t75" style="width:17pt;height:13.5pt" o:ole="">
            <v:imagedata r:id="rId40" o:title=""/>
          </v:shape>
          <o:OLEObject Type="Embed" ProgID="Equation.3" ShapeID="_x0000_i1035" DrawAspect="Content" ObjectID="_1766991181" r:id="rId41"/>
        </w:object>
      </w:r>
      <w:r w:rsidRPr="00AC3ACC">
        <w:rPr>
          <w:rFonts w:ascii="Times New Roman" w:hAnsi="Times New Roman"/>
          <w:kern w:val="0"/>
        </w:rPr>
        <w:t>——</w:t>
      </w:r>
      <w:r w:rsidRPr="00AC3ACC">
        <w:rPr>
          <w:rFonts w:ascii="Times New Roman" w:hAnsi="Times New Roman"/>
          <w:kern w:val="0"/>
        </w:rPr>
        <w:t>实测燃气流量，单位为立方米（</w:t>
      </w:r>
      <w:r w:rsidRPr="009C0449">
        <w:rPr>
          <w:rFonts w:ascii="Times New Roman" w:hAnsi="Times New Roman"/>
          <w:kern w:val="0"/>
          <w:position w:val="-4"/>
        </w:rPr>
        <w:object w:dxaOrig="340" w:dyaOrig="300" w14:anchorId="39632593">
          <v:shape id="_x0000_i1036" type="#_x0000_t75" style="width:17pt;height:14.5pt" o:ole="">
            <v:imagedata r:id="rId42" o:title=""/>
          </v:shape>
          <o:OLEObject Type="Embed" ProgID="Equation.DSMT4" ShapeID="_x0000_i1036" DrawAspect="Content" ObjectID="_1766991182" r:id="rId43"/>
        </w:object>
      </w:r>
      <w:r w:rsidRPr="00AC3ACC">
        <w:rPr>
          <w:rFonts w:ascii="Times New Roman" w:hAnsi="Times New Roman"/>
          <w:kern w:val="0"/>
        </w:rPr>
        <w:t>）；</w:t>
      </w:r>
    </w:p>
    <w:p w14:paraId="6A457875"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9C0449">
        <w:rPr>
          <w:rFonts w:ascii="Times New Roman" w:hAnsi="Times New Roman"/>
          <w:kern w:val="0"/>
          <w:position w:val="-12"/>
        </w:rPr>
        <w:object w:dxaOrig="387" w:dyaOrig="312" w14:anchorId="2BA5394B">
          <v:shape id="_x0000_i1037" type="#_x0000_t75" style="width:20.5pt;height:15.5pt" o:ole="">
            <v:imagedata r:id="rId44" o:title=""/>
          </v:shape>
          <o:OLEObject Type="Embed" ProgID="Equation.3" ShapeID="_x0000_i1037" DrawAspect="Content" ObjectID="_1766991183" r:id="rId45"/>
        </w:object>
      </w:r>
      <w:r w:rsidRPr="00AC3ACC">
        <w:rPr>
          <w:rFonts w:ascii="Times New Roman" w:hAnsi="Times New Roman"/>
          <w:kern w:val="0"/>
        </w:rPr>
        <w:t>——</w:t>
      </w:r>
      <w:r w:rsidRPr="00AC3ACC">
        <w:rPr>
          <w:rFonts w:ascii="Times New Roman" w:hAnsi="Times New Roman"/>
          <w:kern w:val="0"/>
        </w:rPr>
        <w:t>试验时的大气压力</w:t>
      </w:r>
      <w:r w:rsidRPr="00AC3ACC">
        <w:rPr>
          <w:rFonts w:ascii="Times New Roman" w:hAnsi="Times New Roman"/>
          <w:kern w:val="0"/>
        </w:rPr>
        <w:t>,</w:t>
      </w:r>
      <w:r w:rsidRPr="00AC3ACC">
        <w:rPr>
          <w:rFonts w:ascii="Times New Roman" w:hAnsi="Times New Roman"/>
          <w:kern w:val="0"/>
        </w:rPr>
        <w:t>单位为千帕（</w:t>
      </w:r>
      <w:r w:rsidRPr="00AC3ACC">
        <w:rPr>
          <w:rFonts w:ascii="Times New Roman" w:hAnsi="Times New Roman"/>
          <w:kern w:val="0"/>
        </w:rPr>
        <w:t>kPa</w:t>
      </w:r>
      <w:r w:rsidRPr="00AC3ACC">
        <w:rPr>
          <w:rFonts w:ascii="Times New Roman" w:hAnsi="Times New Roman"/>
          <w:kern w:val="0"/>
        </w:rPr>
        <w:t>）；</w:t>
      </w:r>
    </w:p>
    <w:p w14:paraId="062AFE51"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9C0449">
        <w:rPr>
          <w:rFonts w:ascii="Times New Roman" w:hAnsi="Times New Roman"/>
          <w:kern w:val="0"/>
          <w:position w:val="-10"/>
        </w:rPr>
        <w:object w:dxaOrig="269" w:dyaOrig="290" w14:anchorId="7C93B142">
          <v:shape id="_x0000_i1038" type="#_x0000_t75" style="width:14.5pt;height:14.5pt" o:ole="">
            <v:imagedata r:id="rId46" o:title=""/>
          </v:shape>
          <o:OLEObject Type="Embed" ProgID="Equation.3" ShapeID="_x0000_i1038" DrawAspect="Content" ObjectID="_1766991184" r:id="rId47"/>
        </w:object>
      </w:r>
      <w:r w:rsidRPr="00AC3ACC">
        <w:rPr>
          <w:rFonts w:ascii="Times New Roman" w:hAnsi="Times New Roman"/>
          <w:kern w:val="0"/>
        </w:rPr>
        <w:t>——</w:t>
      </w:r>
      <w:r w:rsidRPr="00AC3ACC">
        <w:rPr>
          <w:rFonts w:ascii="Times New Roman" w:hAnsi="Times New Roman"/>
          <w:kern w:val="0"/>
        </w:rPr>
        <w:t>实测燃气流量计内的燃气压力</w:t>
      </w:r>
      <w:r w:rsidRPr="00AC3ACC">
        <w:rPr>
          <w:rFonts w:ascii="Times New Roman" w:hAnsi="Times New Roman"/>
          <w:kern w:val="0"/>
        </w:rPr>
        <w:t>,</w:t>
      </w:r>
      <w:r w:rsidRPr="00AC3ACC">
        <w:rPr>
          <w:rFonts w:ascii="Times New Roman" w:hAnsi="Times New Roman"/>
          <w:kern w:val="0"/>
        </w:rPr>
        <w:t>单位为千帕（</w:t>
      </w:r>
      <w:r w:rsidRPr="00AC3ACC">
        <w:rPr>
          <w:rFonts w:ascii="Times New Roman" w:hAnsi="Times New Roman"/>
          <w:kern w:val="0"/>
        </w:rPr>
        <w:t>kPa</w:t>
      </w:r>
      <w:r w:rsidRPr="00AC3ACC">
        <w:rPr>
          <w:rFonts w:ascii="Times New Roman" w:hAnsi="Times New Roman"/>
          <w:kern w:val="0"/>
        </w:rPr>
        <w:t>）；</w:t>
      </w:r>
    </w:p>
    <w:p w14:paraId="3A6B2CC9"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9C0449">
        <w:rPr>
          <w:rFonts w:ascii="Times New Roman" w:hAnsi="Times New Roman"/>
          <w:kern w:val="0"/>
          <w:position w:val="-6"/>
        </w:rPr>
        <w:object w:dxaOrig="193" w:dyaOrig="247" w14:anchorId="490427F6">
          <v:shape id="_x0000_i1039" type="#_x0000_t75" style="width:9.5pt;height:13.5pt" o:ole="">
            <v:imagedata r:id="rId48" o:title=""/>
          </v:shape>
          <o:OLEObject Type="Embed" ProgID="Equation.3" ShapeID="_x0000_i1039" DrawAspect="Content" ObjectID="_1766991185" r:id="rId49"/>
        </w:object>
      </w:r>
      <w:r w:rsidRPr="00AC3ACC">
        <w:rPr>
          <w:rFonts w:ascii="Times New Roman" w:hAnsi="Times New Roman"/>
          <w:kern w:val="0"/>
        </w:rPr>
        <w:t>——</w:t>
      </w:r>
      <w:r w:rsidRPr="00AC3ACC">
        <w:rPr>
          <w:rFonts w:ascii="Times New Roman" w:hAnsi="Times New Roman"/>
          <w:kern w:val="0"/>
        </w:rPr>
        <w:t>温度为</w:t>
      </w:r>
      <w:proofErr w:type="spellStart"/>
      <w:r w:rsidRPr="00AC3ACC">
        <w:rPr>
          <w:rFonts w:ascii="Times New Roman" w:hAnsi="Times New Roman"/>
          <w:kern w:val="0"/>
        </w:rPr>
        <w:t>t</w:t>
      </w:r>
      <w:r w:rsidRPr="00AC3ACC">
        <w:rPr>
          <w:rFonts w:ascii="Times New Roman" w:hAnsi="Times New Roman"/>
          <w:kern w:val="0"/>
          <w:vertAlign w:val="subscript"/>
        </w:rPr>
        <w:t>g</w:t>
      </w:r>
      <w:proofErr w:type="spellEnd"/>
      <w:r w:rsidRPr="00AC3ACC">
        <w:rPr>
          <w:rFonts w:ascii="Times New Roman" w:hAnsi="Times New Roman"/>
          <w:kern w:val="0"/>
        </w:rPr>
        <w:t>℃</w:t>
      </w:r>
      <w:r w:rsidRPr="00AC3ACC">
        <w:rPr>
          <w:rFonts w:ascii="Times New Roman" w:hAnsi="Times New Roman"/>
          <w:kern w:val="0"/>
        </w:rPr>
        <w:t>时</w:t>
      </w:r>
      <w:r>
        <w:rPr>
          <w:rFonts w:ascii="Times New Roman" w:hAnsi="Times New Roman" w:hint="eastAsia"/>
          <w:kern w:val="0"/>
        </w:rPr>
        <w:t>燃气中</w:t>
      </w:r>
      <w:r w:rsidRPr="00AC3ACC">
        <w:rPr>
          <w:rFonts w:ascii="Times New Roman" w:hAnsi="Times New Roman"/>
          <w:kern w:val="0"/>
        </w:rPr>
        <w:t>的水蒸气压力</w:t>
      </w:r>
      <w:r w:rsidRPr="00AC3ACC">
        <w:rPr>
          <w:rFonts w:ascii="Times New Roman" w:hAnsi="Times New Roman"/>
          <w:kern w:val="0"/>
        </w:rPr>
        <w:t xml:space="preserve">, </w:t>
      </w:r>
      <w:r w:rsidRPr="00AC3ACC">
        <w:rPr>
          <w:rFonts w:ascii="Times New Roman" w:hAnsi="Times New Roman"/>
          <w:kern w:val="0"/>
        </w:rPr>
        <w:t>单位为千帕（</w:t>
      </w:r>
      <w:r w:rsidRPr="00AC3ACC">
        <w:rPr>
          <w:rFonts w:ascii="Times New Roman" w:hAnsi="Times New Roman"/>
          <w:kern w:val="0"/>
        </w:rPr>
        <w:t>kPa</w:t>
      </w:r>
      <w:r w:rsidRPr="00AC3ACC">
        <w:rPr>
          <w:rFonts w:ascii="Times New Roman" w:hAnsi="Times New Roman"/>
          <w:kern w:val="0"/>
        </w:rPr>
        <w:t>）；</w:t>
      </w:r>
    </w:p>
    <w:p w14:paraId="3CA2002C" w14:textId="73C9DAB1" w:rsidR="00EC65D4" w:rsidRPr="00AC3ACC" w:rsidRDefault="00EC65D4" w:rsidP="00EC65D4">
      <w:pPr>
        <w:autoSpaceDE w:val="0"/>
        <w:autoSpaceDN w:val="0"/>
        <w:spacing w:line="240" w:lineRule="auto"/>
        <w:ind w:leftChars="200" w:left="420"/>
        <w:jc w:val="left"/>
        <w:rPr>
          <w:rFonts w:ascii="Times New Roman" w:hAnsi="Times New Roman"/>
          <w:kern w:val="0"/>
        </w:rPr>
      </w:pPr>
      <w:r w:rsidRPr="00CC7679">
        <w:rPr>
          <w:rFonts w:ascii="Times New Roman" w:hAnsi="Times New Roman"/>
          <w:kern w:val="0"/>
          <w:position w:val="-12"/>
        </w:rPr>
        <w:object w:dxaOrig="279" w:dyaOrig="360" w14:anchorId="3F7DF34A">
          <v:shape id="_x0000_i1040" type="#_x0000_t75" style="width:14.5pt;height:19pt" o:ole="">
            <v:imagedata r:id="rId50" o:title=""/>
          </v:shape>
          <o:OLEObject Type="Embed" ProgID="Equation.DSMT4" ShapeID="_x0000_i1040" DrawAspect="Content" ObjectID="_1766991186" r:id="rId51"/>
        </w:object>
      </w:r>
      <w:r w:rsidRPr="00AC3ACC">
        <w:rPr>
          <w:rFonts w:ascii="Times New Roman" w:hAnsi="Times New Roman"/>
          <w:kern w:val="0"/>
        </w:rPr>
        <w:t>——</w:t>
      </w:r>
      <w:r w:rsidR="005C04C0">
        <w:rPr>
          <w:rFonts w:ascii="Times New Roman" w:hAnsi="Times New Roman" w:hint="eastAsia"/>
          <w:kern w:val="0"/>
        </w:rPr>
        <w:t>加湿</w:t>
      </w:r>
      <w:r w:rsidRPr="00AC3ACC">
        <w:rPr>
          <w:rFonts w:ascii="Times New Roman" w:hAnsi="Times New Roman"/>
          <w:kern w:val="0"/>
        </w:rPr>
        <w:t>后试验负载的质量，单位为千克（</w:t>
      </w:r>
      <w:r w:rsidRPr="00AC3ACC">
        <w:rPr>
          <w:rFonts w:ascii="Times New Roman" w:hAnsi="Times New Roman"/>
          <w:kern w:val="0"/>
        </w:rPr>
        <w:t>kg</w:t>
      </w:r>
      <w:r w:rsidRPr="00AC3ACC">
        <w:rPr>
          <w:rFonts w:ascii="Times New Roman" w:hAnsi="Times New Roman"/>
          <w:kern w:val="0"/>
        </w:rPr>
        <w:t>）；</w:t>
      </w:r>
    </w:p>
    <w:p w14:paraId="2DED7A11"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9C0449">
        <w:rPr>
          <w:rFonts w:ascii="Times New Roman" w:hAnsi="Times New Roman"/>
          <w:kern w:val="0"/>
          <w:position w:val="-10"/>
        </w:rPr>
        <w:object w:dxaOrig="312" w:dyaOrig="333" w14:anchorId="5DEB3F70">
          <v:shape id="_x0000_i1041" type="#_x0000_t75" style="width:15.5pt;height:15.5pt" o:ole="">
            <v:imagedata r:id="rId52" o:title=""/>
          </v:shape>
          <o:OLEObject Type="Embed" ProgID="Equation.3" ShapeID="_x0000_i1041" DrawAspect="Content" ObjectID="_1766991187" r:id="rId53"/>
        </w:object>
      </w:r>
      <w:r w:rsidRPr="00AC3ACC">
        <w:rPr>
          <w:rFonts w:ascii="Times New Roman" w:hAnsi="Times New Roman"/>
          <w:kern w:val="0"/>
        </w:rPr>
        <w:t>——</w:t>
      </w:r>
      <w:r w:rsidRPr="00AC3ACC">
        <w:rPr>
          <w:rFonts w:ascii="Times New Roman" w:hAnsi="Times New Roman"/>
          <w:kern w:val="0"/>
        </w:rPr>
        <w:t>干燥机干燥完成后，试验负载的最终质量，单位为千克（</w:t>
      </w:r>
      <w:r w:rsidRPr="00AC3ACC">
        <w:rPr>
          <w:rFonts w:ascii="Times New Roman" w:hAnsi="Times New Roman"/>
          <w:kern w:val="0"/>
        </w:rPr>
        <w:t>kg</w:t>
      </w:r>
      <w:r w:rsidRPr="00AC3ACC">
        <w:rPr>
          <w:rFonts w:ascii="Times New Roman" w:hAnsi="Times New Roman"/>
          <w:kern w:val="0"/>
        </w:rPr>
        <w:t>）。</w:t>
      </w:r>
    </w:p>
    <w:p w14:paraId="0A70AF1A" w14:textId="77777777" w:rsidR="00EC65D4" w:rsidRPr="00AC3ACC" w:rsidRDefault="00EC65D4" w:rsidP="00EC65D4">
      <w:pPr>
        <w:autoSpaceDE w:val="0"/>
        <w:autoSpaceDN w:val="0"/>
        <w:spacing w:line="240" w:lineRule="auto"/>
        <w:ind w:leftChars="200" w:left="420"/>
        <w:jc w:val="left"/>
        <w:rPr>
          <w:rFonts w:ascii="Times New Roman" w:hAnsi="Times New Roman"/>
          <w:kern w:val="0"/>
        </w:rPr>
      </w:pPr>
      <w:r w:rsidRPr="00AC3ACC">
        <w:rPr>
          <w:rFonts w:ascii="Times New Roman" w:hAnsi="Times New Roman"/>
          <w:kern w:val="0"/>
        </w:rPr>
        <w:t>2.46——</w:t>
      </w:r>
      <w:r w:rsidRPr="00AC3ACC">
        <w:rPr>
          <w:rFonts w:ascii="Times New Roman" w:hAnsi="Times New Roman"/>
          <w:kern w:val="0"/>
        </w:rPr>
        <w:t>水蒸气的蒸发潜热，</w:t>
      </w:r>
      <w:r w:rsidRPr="00AC3ACC">
        <w:rPr>
          <w:rFonts w:ascii="Times New Roman" w:hAnsi="Times New Roman"/>
          <w:kern w:val="0"/>
        </w:rPr>
        <w:t>MJ/kg</w:t>
      </w:r>
      <w:r w:rsidRPr="00AC3ACC">
        <w:rPr>
          <w:rFonts w:ascii="Times New Roman" w:hAnsi="Times New Roman"/>
          <w:kern w:val="0"/>
        </w:rPr>
        <w:t>。</w:t>
      </w:r>
    </w:p>
    <w:p w14:paraId="1FFA3284" w14:textId="77777777" w:rsidR="00EC65D4" w:rsidRPr="00AC3ACC" w:rsidRDefault="00EC65D4" w:rsidP="00EC65D4">
      <w:pPr>
        <w:autoSpaceDE w:val="0"/>
        <w:autoSpaceDN w:val="0"/>
        <w:spacing w:line="240" w:lineRule="auto"/>
        <w:ind w:firstLineChars="200" w:firstLine="420"/>
        <w:jc w:val="left"/>
        <w:rPr>
          <w:rFonts w:ascii="Times New Roman" w:hAnsi="Times New Roman"/>
          <w:kern w:val="0"/>
        </w:rPr>
      </w:pPr>
      <w:r w:rsidRPr="00AC3ACC">
        <w:rPr>
          <w:rFonts w:ascii="Times New Roman" w:hAnsi="Times New Roman"/>
          <w:kern w:val="0"/>
        </w:rPr>
        <w:t>同一条件下，重复测定两次，连续两次干燥效率的差在平均值的</w:t>
      </w:r>
      <w:r w:rsidRPr="00AC3ACC">
        <w:rPr>
          <w:rFonts w:ascii="Times New Roman" w:hAnsi="Times New Roman"/>
          <w:kern w:val="0"/>
        </w:rPr>
        <w:t>2%</w:t>
      </w:r>
      <w:r w:rsidRPr="00AC3ACC">
        <w:rPr>
          <w:rFonts w:ascii="Times New Roman" w:hAnsi="Times New Roman"/>
          <w:kern w:val="0"/>
        </w:rPr>
        <w:t>以内时，取平均值作为实测效率。</w:t>
      </w:r>
    </w:p>
    <w:p w14:paraId="5C70C306" w14:textId="77777777" w:rsidR="00EC65D4" w:rsidRPr="00AC3ACC" w:rsidRDefault="00EC65D4" w:rsidP="00EC65D4">
      <w:pPr>
        <w:pStyle w:val="afff1"/>
        <w:spacing w:before="156" w:after="156"/>
        <w:rPr>
          <w:rFonts w:ascii="Times New Roman"/>
        </w:rPr>
      </w:pPr>
      <w:bookmarkStart w:id="709" w:name="_Toc99039134"/>
      <w:bookmarkStart w:id="710" w:name="_Toc98944609"/>
      <w:bookmarkStart w:id="711" w:name="_Toc99635141"/>
      <w:bookmarkStart w:id="712" w:name="_Toc99971324"/>
      <w:bookmarkStart w:id="713" w:name="_Toc101865032"/>
      <w:bookmarkStart w:id="714" w:name="_Toc102676978"/>
      <w:bookmarkStart w:id="715" w:name="_Toc102759302"/>
      <w:bookmarkStart w:id="716" w:name="_Toc102820310"/>
      <w:bookmarkStart w:id="717" w:name="_Toc103001443"/>
      <w:bookmarkStart w:id="718" w:name="_Toc103004209"/>
      <w:bookmarkStart w:id="719" w:name="_Toc103083629"/>
      <w:bookmarkStart w:id="720" w:name="_Toc103091259"/>
      <w:bookmarkStart w:id="721" w:name="_Toc104823632"/>
      <w:bookmarkStart w:id="722" w:name="_Toc111540291"/>
      <w:bookmarkStart w:id="723" w:name="_Toc111540765"/>
      <w:bookmarkStart w:id="724" w:name="_Toc111554970"/>
      <w:bookmarkStart w:id="725" w:name="_Toc144373674"/>
      <w:r w:rsidRPr="00AC3ACC">
        <w:rPr>
          <w:rFonts w:ascii="Times New Roman"/>
        </w:rPr>
        <w:t>干燥度</w:t>
      </w:r>
      <w:bookmarkEnd w:id="709"/>
      <w:bookmarkEnd w:id="710"/>
      <w:bookmarkEnd w:id="711"/>
      <w:bookmarkEnd w:id="712"/>
      <w:bookmarkEnd w:id="713"/>
      <w:bookmarkEnd w:id="714"/>
      <w:bookmarkEnd w:id="715"/>
      <w:r w:rsidRPr="00AC3ACC">
        <w:rPr>
          <w:rFonts w:ascii="Times New Roman"/>
        </w:rPr>
        <w:t>试验</w:t>
      </w:r>
      <w:bookmarkEnd w:id="716"/>
      <w:bookmarkEnd w:id="717"/>
      <w:bookmarkEnd w:id="718"/>
      <w:bookmarkEnd w:id="719"/>
      <w:bookmarkEnd w:id="720"/>
      <w:bookmarkEnd w:id="721"/>
      <w:bookmarkEnd w:id="722"/>
      <w:bookmarkEnd w:id="723"/>
      <w:bookmarkEnd w:id="724"/>
      <w:bookmarkEnd w:id="725"/>
    </w:p>
    <w:p w14:paraId="6CF6AB8C" w14:textId="77777777" w:rsidR="00EC65D4" w:rsidRPr="00AC3ACC" w:rsidRDefault="00EC65D4" w:rsidP="00A46F1C">
      <w:pPr>
        <w:widowControl/>
        <w:adjustRightInd/>
        <w:spacing w:beforeLines="50" w:before="156" w:afterLines="50" w:after="156" w:line="240" w:lineRule="auto"/>
        <w:ind w:firstLineChars="200" w:firstLine="420"/>
        <w:jc w:val="left"/>
        <w:outlineLvl w:val="2"/>
        <w:rPr>
          <w:rFonts w:ascii="Times New Roman" w:hAnsi="Times New Roman"/>
          <w:kern w:val="0"/>
        </w:rPr>
      </w:pPr>
      <w:r w:rsidRPr="00AC3ACC">
        <w:rPr>
          <w:rFonts w:ascii="Times New Roman" w:hAnsi="Times New Roman"/>
          <w:kern w:val="0"/>
          <w:szCs w:val="22"/>
        </w:rPr>
        <w:t>按干燥效率测试条件同步进行</w:t>
      </w:r>
      <w:r w:rsidRPr="00AC3ACC">
        <w:rPr>
          <w:rFonts w:ascii="Times New Roman" w:hAnsi="Times New Roman"/>
          <w:kern w:val="0"/>
        </w:rPr>
        <w:t>，连续两次的差在平均值的</w:t>
      </w:r>
      <w:r w:rsidRPr="00AC3ACC">
        <w:rPr>
          <w:rFonts w:ascii="Times New Roman" w:hAnsi="Times New Roman"/>
          <w:kern w:val="0"/>
        </w:rPr>
        <w:t>2%</w:t>
      </w:r>
      <w:r w:rsidRPr="00AC3ACC">
        <w:rPr>
          <w:rFonts w:ascii="Times New Roman" w:hAnsi="Times New Roman"/>
          <w:kern w:val="0"/>
        </w:rPr>
        <w:t>以内时，取测试结果的平均值，干燥度按公式（</w:t>
      </w:r>
      <w:r w:rsidRPr="00AC3ACC">
        <w:rPr>
          <w:rFonts w:ascii="Times New Roman" w:hAnsi="Times New Roman"/>
          <w:kern w:val="0"/>
        </w:rPr>
        <w:t>4</w:t>
      </w:r>
      <w:r w:rsidRPr="00AC3ACC">
        <w:rPr>
          <w:rFonts w:ascii="Times New Roman" w:hAnsi="Times New Roman"/>
          <w:kern w:val="0"/>
        </w:rPr>
        <w:t>）计算。</w:t>
      </w:r>
    </w:p>
    <w:p w14:paraId="4E20090D" w14:textId="77777777" w:rsidR="00EC65D4" w:rsidRPr="00AC3ACC" w:rsidRDefault="00EC65D4" w:rsidP="00EC65D4">
      <w:pPr>
        <w:autoSpaceDE w:val="0"/>
        <w:autoSpaceDN w:val="0"/>
        <w:spacing w:line="240" w:lineRule="auto"/>
        <w:jc w:val="right"/>
        <w:rPr>
          <w:rFonts w:ascii="Times New Roman" w:hAnsi="Times New Roman"/>
          <w:kern w:val="0"/>
        </w:rPr>
      </w:pPr>
      <w:r w:rsidRPr="009C0449">
        <w:rPr>
          <w:rFonts w:ascii="Times New Roman" w:hAnsi="Times New Roman"/>
          <w:kern w:val="0"/>
          <w:position w:val="-30"/>
        </w:rPr>
        <w:object w:dxaOrig="1460" w:dyaOrig="680" w14:anchorId="24ED988F">
          <v:shape id="_x0000_i1042" type="#_x0000_t75" style="width:73pt;height:35pt" o:ole="">
            <v:imagedata r:id="rId54" o:title=""/>
          </v:shape>
          <o:OLEObject Type="Embed" ProgID="Equation.DSMT4" ShapeID="_x0000_i1042" DrawAspect="Content" ObjectID="_1766991188" r:id="rId55"/>
        </w:object>
      </w:r>
      <w:r w:rsidRPr="00AC3ACC">
        <w:rPr>
          <w:rFonts w:ascii="Times New Roman" w:hAnsi="Times New Roman"/>
          <w:kern w:val="0"/>
        </w:rPr>
        <w:t xml:space="preserve">                           …………</w:t>
      </w:r>
      <w:proofErr w:type="gramStart"/>
      <w:r w:rsidRPr="00AC3ACC">
        <w:rPr>
          <w:rFonts w:ascii="Times New Roman" w:hAnsi="Times New Roman"/>
          <w:kern w:val="0"/>
        </w:rPr>
        <w:t>…(</w:t>
      </w:r>
      <w:proofErr w:type="gramEnd"/>
      <w:r w:rsidRPr="00AC3ACC">
        <w:rPr>
          <w:rFonts w:ascii="Times New Roman" w:hAnsi="Times New Roman"/>
          <w:kern w:val="0"/>
        </w:rPr>
        <w:t>4)</w:t>
      </w:r>
    </w:p>
    <w:p w14:paraId="3E0826D7" w14:textId="77777777" w:rsidR="00EC65D4" w:rsidRPr="00AC3ACC" w:rsidRDefault="00EC65D4" w:rsidP="00EC65D4">
      <w:pPr>
        <w:autoSpaceDE w:val="0"/>
        <w:autoSpaceDN w:val="0"/>
        <w:spacing w:line="240" w:lineRule="auto"/>
        <w:ind w:leftChars="-700" w:left="-1470" w:firstLineChars="900" w:firstLine="1890"/>
        <w:rPr>
          <w:rFonts w:ascii="Times New Roman" w:hAnsi="Times New Roman"/>
          <w:kern w:val="0"/>
        </w:rPr>
      </w:pPr>
      <w:r w:rsidRPr="00AC3ACC">
        <w:rPr>
          <w:rFonts w:ascii="Times New Roman" w:hAnsi="Times New Roman"/>
          <w:kern w:val="0"/>
        </w:rPr>
        <w:t>式中：</w:t>
      </w:r>
    </w:p>
    <w:p w14:paraId="59C6EE41" w14:textId="77777777" w:rsidR="00EC65D4" w:rsidRPr="00AC3ACC" w:rsidRDefault="00EC65D4" w:rsidP="00EC65D4">
      <w:pPr>
        <w:autoSpaceDE w:val="0"/>
        <w:autoSpaceDN w:val="0"/>
        <w:spacing w:line="240" w:lineRule="auto"/>
        <w:ind w:leftChars="-1050" w:left="-2205" w:firstLineChars="1352" w:firstLine="2839"/>
        <w:rPr>
          <w:rFonts w:ascii="Times New Roman" w:hAnsi="Times New Roman"/>
          <w:kern w:val="0"/>
        </w:rPr>
      </w:pPr>
      <w:r w:rsidRPr="009C0449">
        <w:rPr>
          <w:rFonts w:ascii="Times New Roman" w:hAnsi="Times New Roman"/>
          <w:kern w:val="0"/>
          <w:position w:val="-4"/>
        </w:rPr>
        <w:object w:dxaOrig="269" w:dyaOrig="215" w14:anchorId="4A027CDE">
          <v:shape id="_x0000_i1043" type="#_x0000_t75" style="width:14.5pt;height:11pt" o:ole="">
            <v:imagedata r:id="rId26" o:title=""/>
          </v:shape>
          <o:OLEObject Type="Embed" ProgID="Equation.3" ShapeID="_x0000_i1043" DrawAspect="Content" ObjectID="_1766991189" r:id="rId56"/>
        </w:object>
      </w:r>
      <w:r w:rsidRPr="00AC3ACC">
        <w:rPr>
          <w:rFonts w:ascii="Times New Roman" w:hAnsi="Times New Roman"/>
          <w:kern w:val="0"/>
        </w:rPr>
        <w:t>——</w:t>
      </w:r>
      <w:r w:rsidRPr="00AC3ACC">
        <w:rPr>
          <w:rFonts w:ascii="Times New Roman" w:hAnsi="Times New Roman"/>
          <w:kern w:val="0"/>
        </w:rPr>
        <w:t>调整</w:t>
      </w:r>
      <w:proofErr w:type="gramStart"/>
      <w:r w:rsidRPr="00AC3ACC">
        <w:rPr>
          <w:rFonts w:ascii="Times New Roman" w:hAnsi="Times New Roman"/>
          <w:kern w:val="0"/>
        </w:rPr>
        <w:t>后试验</w:t>
      </w:r>
      <w:proofErr w:type="gramEnd"/>
      <w:r w:rsidRPr="00AC3ACC">
        <w:rPr>
          <w:rFonts w:ascii="Times New Roman" w:hAnsi="Times New Roman"/>
          <w:kern w:val="0"/>
        </w:rPr>
        <w:t>负载的质量，单位为千克（</w:t>
      </w:r>
      <w:r w:rsidRPr="00AC3ACC">
        <w:rPr>
          <w:rFonts w:ascii="Times New Roman" w:hAnsi="Times New Roman"/>
          <w:kern w:val="0"/>
        </w:rPr>
        <w:t>kg</w:t>
      </w:r>
      <w:r w:rsidRPr="00AC3ACC">
        <w:rPr>
          <w:rFonts w:ascii="Times New Roman" w:hAnsi="Times New Roman"/>
          <w:kern w:val="0"/>
        </w:rPr>
        <w:t>）；</w:t>
      </w:r>
    </w:p>
    <w:p w14:paraId="3FAF1FE3" w14:textId="77777777" w:rsidR="00EC65D4" w:rsidRPr="00AC3ACC" w:rsidRDefault="00EC65D4" w:rsidP="00EC65D4">
      <w:pPr>
        <w:autoSpaceDE w:val="0"/>
        <w:autoSpaceDN w:val="0"/>
        <w:spacing w:line="240" w:lineRule="auto"/>
        <w:ind w:leftChars="-1050" w:left="-2205" w:firstLineChars="1252" w:firstLine="2629"/>
        <w:rPr>
          <w:rFonts w:ascii="Times New Roman" w:hAnsi="Times New Roman"/>
          <w:kern w:val="0"/>
        </w:rPr>
      </w:pPr>
      <w:r w:rsidRPr="009C0449">
        <w:rPr>
          <w:rFonts w:ascii="Times New Roman" w:hAnsi="Times New Roman"/>
          <w:kern w:val="0"/>
          <w:position w:val="-10"/>
        </w:rPr>
        <w:object w:dxaOrig="312" w:dyaOrig="333" w14:anchorId="5C7D1F19">
          <v:shape id="_x0000_i1044" type="#_x0000_t75" style="width:15.5pt;height:15.5pt" o:ole="">
            <v:imagedata r:id="rId52" o:title=""/>
          </v:shape>
          <o:OLEObject Type="Embed" ProgID="Equation.3" ShapeID="_x0000_i1044" DrawAspect="Content" ObjectID="_1766991190" r:id="rId57"/>
        </w:object>
      </w:r>
      <w:r w:rsidRPr="00AC3ACC">
        <w:rPr>
          <w:rFonts w:ascii="Times New Roman" w:hAnsi="Times New Roman"/>
          <w:kern w:val="0"/>
        </w:rPr>
        <w:t xml:space="preserve"> ——</w:t>
      </w:r>
      <w:r w:rsidRPr="00AC3ACC">
        <w:rPr>
          <w:rFonts w:ascii="Times New Roman" w:hAnsi="Times New Roman"/>
          <w:kern w:val="0"/>
        </w:rPr>
        <w:t>干衣机干燥完成</w:t>
      </w:r>
      <w:proofErr w:type="gramStart"/>
      <w:r w:rsidRPr="00AC3ACC">
        <w:rPr>
          <w:rFonts w:ascii="Times New Roman" w:hAnsi="Times New Roman"/>
          <w:kern w:val="0"/>
        </w:rPr>
        <w:t>后试验</w:t>
      </w:r>
      <w:proofErr w:type="gramEnd"/>
      <w:r w:rsidRPr="00AC3ACC">
        <w:rPr>
          <w:rFonts w:ascii="Times New Roman" w:hAnsi="Times New Roman"/>
          <w:kern w:val="0"/>
        </w:rPr>
        <w:t>负载的最终质量，单位为千克（</w:t>
      </w:r>
      <w:r w:rsidRPr="00AC3ACC">
        <w:rPr>
          <w:rFonts w:ascii="Times New Roman" w:hAnsi="Times New Roman"/>
          <w:kern w:val="0"/>
        </w:rPr>
        <w:t>kg</w:t>
      </w:r>
      <w:r w:rsidRPr="00AC3ACC">
        <w:rPr>
          <w:rFonts w:ascii="Times New Roman" w:hAnsi="Times New Roman"/>
          <w:kern w:val="0"/>
        </w:rPr>
        <w:t>）。</w:t>
      </w:r>
    </w:p>
    <w:p w14:paraId="3C670D00" w14:textId="77777777" w:rsidR="00EC65D4" w:rsidRPr="00AC3ACC" w:rsidRDefault="00EC65D4" w:rsidP="00EC65D4">
      <w:pPr>
        <w:pStyle w:val="afff1"/>
        <w:spacing w:before="156" w:after="156"/>
        <w:rPr>
          <w:rFonts w:ascii="Times New Roman"/>
        </w:rPr>
      </w:pPr>
      <w:bookmarkStart w:id="726" w:name="_Toc98944610"/>
      <w:bookmarkStart w:id="727" w:name="_Toc99039135"/>
      <w:bookmarkStart w:id="728" w:name="_Toc434902539"/>
      <w:bookmarkStart w:id="729" w:name="_Toc99635142"/>
      <w:bookmarkStart w:id="730" w:name="_Toc99971325"/>
      <w:bookmarkStart w:id="731" w:name="_Toc101865033"/>
      <w:bookmarkStart w:id="732" w:name="_Toc102676979"/>
      <w:bookmarkStart w:id="733" w:name="_Toc102759303"/>
      <w:bookmarkStart w:id="734" w:name="_Toc102820311"/>
      <w:bookmarkStart w:id="735" w:name="_Toc103001444"/>
      <w:bookmarkStart w:id="736" w:name="_Toc103004210"/>
      <w:bookmarkStart w:id="737" w:name="_Toc103083630"/>
      <w:bookmarkStart w:id="738" w:name="_Toc103091260"/>
      <w:bookmarkStart w:id="739" w:name="_Toc104823633"/>
      <w:bookmarkStart w:id="740" w:name="_Toc111540292"/>
      <w:bookmarkStart w:id="741" w:name="_Toc111540766"/>
      <w:bookmarkStart w:id="742" w:name="_Toc111554971"/>
      <w:bookmarkStart w:id="743" w:name="_Toc144373675"/>
      <w:bookmarkEnd w:id="708"/>
      <w:r w:rsidRPr="00AC3ACC">
        <w:rPr>
          <w:rFonts w:ascii="Times New Roman"/>
        </w:rPr>
        <w:t>门耐用性能试验</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586A820E" w14:textId="46EF8A54" w:rsidR="00EC65D4" w:rsidRPr="00AC3ACC" w:rsidRDefault="00EC65D4" w:rsidP="00A46F1C">
      <w:pPr>
        <w:widowControl/>
        <w:adjustRightInd/>
        <w:spacing w:beforeLines="50" w:before="156" w:afterLines="50" w:after="156" w:line="240" w:lineRule="auto"/>
        <w:ind w:firstLineChars="200" w:firstLine="420"/>
        <w:jc w:val="left"/>
        <w:outlineLvl w:val="2"/>
        <w:rPr>
          <w:rFonts w:ascii="Times New Roman" w:hAnsi="Times New Roman"/>
          <w:kern w:val="0"/>
          <w:szCs w:val="22"/>
        </w:rPr>
      </w:pPr>
      <w:r w:rsidRPr="00AC3ACC">
        <w:rPr>
          <w:rFonts w:ascii="Times New Roman" w:hAnsi="Times New Roman"/>
          <w:kern w:val="0"/>
          <w:szCs w:val="22"/>
        </w:rPr>
        <w:t>以</w:t>
      </w:r>
      <w:r w:rsidRPr="00AC3ACC">
        <w:rPr>
          <w:rFonts w:ascii="Times New Roman" w:hAnsi="Times New Roman"/>
          <w:kern w:val="0"/>
          <w:szCs w:val="22"/>
        </w:rPr>
        <w:t>15</w:t>
      </w:r>
      <w:r w:rsidRPr="00AC3ACC">
        <w:rPr>
          <w:rFonts w:ascii="Times New Roman" w:hAnsi="Times New Roman"/>
          <w:kern w:val="0"/>
          <w:szCs w:val="22"/>
        </w:rPr>
        <w:t>次</w:t>
      </w:r>
      <w:r w:rsidRPr="00AC3ACC">
        <w:rPr>
          <w:rFonts w:ascii="Times New Roman" w:hAnsi="Times New Roman"/>
          <w:kern w:val="0"/>
          <w:szCs w:val="22"/>
        </w:rPr>
        <w:t>/min</w:t>
      </w:r>
      <w:r w:rsidRPr="00AC3ACC">
        <w:rPr>
          <w:rFonts w:ascii="Times New Roman" w:hAnsi="Times New Roman"/>
          <w:kern w:val="0"/>
          <w:szCs w:val="22"/>
        </w:rPr>
        <w:t>～</w:t>
      </w:r>
      <w:r w:rsidRPr="00AC3ACC">
        <w:rPr>
          <w:rFonts w:ascii="Times New Roman" w:hAnsi="Times New Roman"/>
          <w:kern w:val="0"/>
          <w:szCs w:val="22"/>
        </w:rPr>
        <w:t>20</w:t>
      </w:r>
      <w:r w:rsidRPr="00AC3ACC">
        <w:rPr>
          <w:rFonts w:ascii="Times New Roman" w:hAnsi="Times New Roman"/>
          <w:kern w:val="0"/>
          <w:szCs w:val="22"/>
        </w:rPr>
        <w:t>次</w:t>
      </w:r>
      <w:r w:rsidRPr="00AC3ACC">
        <w:rPr>
          <w:rFonts w:ascii="Times New Roman" w:hAnsi="Times New Roman"/>
          <w:kern w:val="0"/>
          <w:szCs w:val="22"/>
        </w:rPr>
        <w:t>/min</w:t>
      </w:r>
      <w:r w:rsidRPr="00AC3ACC">
        <w:rPr>
          <w:rFonts w:ascii="Times New Roman" w:hAnsi="Times New Roman"/>
          <w:kern w:val="0"/>
          <w:szCs w:val="22"/>
        </w:rPr>
        <w:t>速率，</w:t>
      </w:r>
      <w:r w:rsidR="004E0EE0">
        <w:rPr>
          <w:rFonts w:ascii="Times New Roman" w:hAnsi="Times New Roman" w:hint="eastAsia"/>
          <w:kern w:val="0"/>
          <w:szCs w:val="22"/>
        </w:rPr>
        <w:t>正常开关位置</w:t>
      </w:r>
      <w:r w:rsidRPr="00AC3ACC">
        <w:rPr>
          <w:rFonts w:ascii="Times New Roman" w:hAnsi="Times New Roman"/>
          <w:kern w:val="0"/>
          <w:szCs w:val="22"/>
        </w:rPr>
        <w:t>连续开启关闭机门，达到</w:t>
      </w:r>
      <w:r w:rsidR="00A7318D">
        <w:rPr>
          <w:rFonts w:ascii="Times New Roman" w:hAnsi="Times New Roman" w:hint="eastAsia"/>
          <w:kern w:val="0"/>
          <w:szCs w:val="22"/>
        </w:rPr>
        <w:t>6</w:t>
      </w:r>
      <w:r w:rsidR="00A7318D">
        <w:rPr>
          <w:rFonts w:ascii="Times New Roman" w:hAnsi="Times New Roman"/>
          <w:kern w:val="0"/>
          <w:szCs w:val="22"/>
        </w:rPr>
        <w:t>.13</w:t>
      </w:r>
      <w:r w:rsidRPr="00AC3ACC">
        <w:rPr>
          <w:rFonts w:ascii="Times New Roman" w:hAnsi="Times New Roman"/>
          <w:kern w:val="0"/>
          <w:szCs w:val="22"/>
        </w:rPr>
        <w:t>规定次数后，检查门及门开关保护装置是否正常。</w:t>
      </w:r>
    </w:p>
    <w:p w14:paraId="090C30C0" w14:textId="77777777" w:rsidR="00EC65D4" w:rsidRPr="00AC3ACC" w:rsidRDefault="00EC65D4" w:rsidP="00EC65D4">
      <w:pPr>
        <w:pStyle w:val="afff1"/>
        <w:spacing w:before="156" w:after="156"/>
        <w:rPr>
          <w:rFonts w:ascii="Times New Roman"/>
        </w:rPr>
      </w:pPr>
      <w:bookmarkStart w:id="744" w:name="_Toc102759304"/>
      <w:bookmarkStart w:id="745" w:name="_Toc102820312"/>
      <w:bookmarkStart w:id="746" w:name="_Toc103001445"/>
      <w:bookmarkStart w:id="747" w:name="_Toc103004211"/>
      <w:bookmarkStart w:id="748" w:name="_Toc103083631"/>
      <w:bookmarkStart w:id="749" w:name="_Toc103091261"/>
      <w:bookmarkStart w:id="750" w:name="_Toc104823634"/>
      <w:bookmarkStart w:id="751" w:name="_Toc111540293"/>
      <w:bookmarkStart w:id="752" w:name="_Toc111540767"/>
      <w:bookmarkStart w:id="753" w:name="_Toc111554972"/>
      <w:bookmarkStart w:id="754" w:name="_Toc144373676"/>
      <w:r w:rsidRPr="00AC3ACC">
        <w:rPr>
          <w:rFonts w:ascii="Times New Roman"/>
        </w:rPr>
        <w:t>玻璃材料性能试验</w:t>
      </w:r>
      <w:bookmarkEnd w:id="744"/>
      <w:bookmarkEnd w:id="745"/>
      <w:bookmarkEnd w:id="746"/>
      <w:bookmarkEnd w:id="747"/>
      <w:bookmarkEnd w:id="748"/>
      <w:bookmarkEnd w:id="749"/>
      <w:bookmarkEnd w:id="750"/>
      <w:bookmarkEnd w:id="751"/>
      <w:bookmarkEnd w:id="752"/>
      <w:bookmarkEnd w:id="753"/>
      <w:bookmarkEnd w:id="754"/>
    </w:p>
    <w:p w14:paraId="33B6EB2D" w14:textId="77777777" w:rsidR="00EC65D4" w:rsidRPr="00AC3ACC" w:rsidRDefault="00EC65D4" w:rsidP="00EC65D4">
      <w:pPr>
        <w:pStyle w:val="affffa"/>
        <w:ind w:firstLine="420"/>
        <w:rPr>
          <w:rFonts w:ascii="Times New Roman"/>
        </w:rPr>
      </w:pPr>
      <w:r w:rsidRPr="00AC3ACC">
        <w:rPr>
          <w:rFonts w:ascii="Times New Roman"/>
        </w:rPr>
        <w:t>机门上使用的玻璃材料性能按照以下要求进行测试：</w:t>
      </w:r>
    </w:p>
    <w:p w14:paraId="0B68E462" w14:textId="77777777" w:rsidR="00EC65D4" w:rsidRPr="00AC3ACC" w:rsidRDefault="00EC65D4" w:rsidP="00EC65D4">
      <w:pPr>
        <w:pStyle w:val="affffa"/>
        <w:ind w:firstLine="420"/>
        <w:rPr>
          <w:rFonts w:ascii="Times New Roman"/>
        </w:rPr>
      </w:pPr>
      <w:r w:rsidRPr="00AC3ACC">
        <w:rPr>
          <w:rFonts w:ascii="Times New Roman"/>
        </w:rPr>
        <w:t>a)</w:t>
      </w:r>
      <w:r w:rsidRPr="00AC3ACC">
        <w:rPr>
          <w:rFonts w:ascii="Times New Roman"/>
        </w:rPr>
        <w:tab/>
      </w:r>
      <w:r w:rsidRPr="00AC3ACC">
        <w:rPr>
          <w:rFonts w:ascii="Times New Roman"/>
        </w:rPr>
        <w:t>耐热冲击试验按照</w:t>
      </w:r>
      <w:r w:rsidRPr="00AC3ACC">
        <w:rPr>
          <w:rFonts w:ascii="Times New Roman"/>
        </w:rPr>
        <w:t>CJ/T 157-2017</w:t>
      </w:r>
      <w:r w:rsidRPr="00AC3ACC">
        <w:rPr>
          <w:rFonts w:ascii="Times New Roman"/>
        </w:rPr>
        <w:t>中</w:t>
      </w:r>
      <w:r w:rsidRPr="00AC3ACC">
        <w:rPr>
          <w:rFonts w:ascii="Times New Roman"/>
        </w:rPr>
        <w:t>6.6</w:t>
      </w:r>
      <w:r w:rsidRPr="00AC3ACC">
        <w:rPr>
          <w:rFonts w:ascii="Times New Roman"/>
        </w:rPr>
        <w:t>的规定进行；</w:t>
      </w:r>
    </w:p>
    <w:p w14:paraId="520E3E92" w14:textId="77777777" w:rsidR="00EC65D4" w:rsidRPr="00AC3ACC" w:rsidRDefault="00EC65D4" w:rsidP="00EC65D4">
      <w:pPr>
        <w:pStyle w:val="affffa"/>
        <w:ind w:firstLine="420"/>
        <w:rPr>
          <w:rFonts w:ascii="Times New Roman"/>
        </w:rPr>
      </w:pPr>
      <w:r w:rsidRPr="00AC3ACC">
        <w:rPr>
          <w:rFonts w:ascii="Times New Roman"/>
        </w:rPr>
        <w:t>b)</w:t>
      </w:r>
      <w:r w:rsidRPr="00AC3ACC">
        <w:rPr>
          <w:rFonts w:ascii="Times New Roman"/>
        </w:rPr>
        <w:tab/>
      </w:r>
      <w:r w:rsidRPr="00AC3ACC">
        <w:rPr>
          <w:rFonts w:ascii="Times New Roman"/>
        </w:rPr>
        <w:t>耐重力冲击试验按照</w:t>
      </w:r>
      <w:r w:rsidRPr="00AC3ACC">
        <w:rPr>
          <w:rFonts w:ascii="Times New Roman"/>
        </w:rPr>
        <w:t>CJ/T 157-2017</w:t>
      </w:r>
      <w:r w:rsidRPr="00AC3ACC">
        <w:rPr>
          <w:rFonts w:ascii="Times New Roman"/>
        </w:rPr>
        <w:t>中</w:t>
      </w:r>
      <w:r w:rsidRPr="00AC3ACC">
        <w:rPr>
          <w:rFonts w:ascii="Times New Roman"/>
        </w:rPr>
        <w:t>6.7</w:t>
      </w:r>
      <w:r w:rsidRPr="00AC3ACC">
        <w:rPr>
          <w:rFonts w:ascii="Times New Roman"/>
        </w:rPr>
        <w:t>的规定进行；</w:t>
      </w:r>
    </w:p>
    <w:p w14:paraId="07833F02" w14:textId="77777777" w:rsidR="00EC65D4" w:rsidRPr="00AC3ACC" w:rsidRDefault="00EC65D4" w:rsidP="00EC65D4">
      <w:pPr>
        <w:pStyle w:val="affffa"/>
        <w:ind w:firstLine="420"/>
        <w:rPr>
          <w:rFonts w:ascii="Times New Roman"/>
        </w:rPr>
      </w:pPr>
      <w:r w:rsidRPr="00AC3ACC">
        <w:rPr>
          <w:rFonts w:ascii="Times New Roman"/>
        </w:rPr>
        <w:t>c)</w:t>
      </w:r>
      <w:r w:rsidRPr="00AC3ACC">
        <w:rPr>
          <w:rFonts w:ascii="Times New Roman"/>
        </w:rPr>
        <w:tab/>
      </w:r>
      <w:r w:rsidRPr="00AC3ACC">
        <w:rPr>
          <w:rFonts w:ascii="Times New Roman"/>
        </w:rPr>
        <w:t>碎片状态试验按照</w:t>
      </w:r>
      <w:r w:rsidRPr="00AC3ACC">
        <w:rPr>
          <w:rFonts w:ascii="Times New Roman"/>
        </w:rPr>
        <w:t>CJ/T 157-2017</w:t>
      </w:r>
      <w:r w:rsidRPr="00AC3ACC">
        <w:rPr>
          <w:rFonts w:ascii="Times New Roman"/>
        </w:rPr>
        <w:t>中</w:t>
      </w:r>
      <w:r w:rsidRPr="00AC3ACC">
        <w:rPr>
          <w:rFonts w:ascii="Times New Roman"/>
        </w:rPr>
        <w:t>6.10</w:t>
      </w:r>
      <w:r w:rsidRPr="00AC3ACC">
        <w:rPr>
          <w:rFonts w:ascii="Times New Roman"/>
        </w:rPr>
        <w:t>的规定进行。</w:t>
      </w:r>
    </w:p>
    <w:p w14:paraId="5114ECA4" w14:textId="77777777" w:rsidR="00EC65D4" w:rsidRPr="00AC3ACC" w:rsidRDefault="00EC65D4" w:rsidP="00EC65D4">
      <w:pPr>
        <w:pStyle w:val="afff1"/>
        <w:spacing w:before="156" w:after="156"/>
        <w:rPr>
          <w:rFonts w:ascii="Times New Roman"/>
        </w:rPr>
      </w:pPr>
      <w:bookmarkStart w:id="755" w:name="_Toc102759305"/>
      <w:bookmarkStart w:id="756" w:name="_Toc102820313"/>
      <w:bookmarkStart w:id="757" w:name="_Toc103001446"/>
      <w:bookmarkStart w:id="758" w:name="_Toc103004212"/>
      <w:bookmarkStart w:id="759" w:name="_Toc103083632"/>
      <w:bookmarkStart w:id="760" w:name="_Toc103091262"/>
      <w:bookmarkStart w:id="761" w:name="_Toc104823635"/>
      <w:bookmarkStart w:id="762" w:name="_Toc111540294"/>
      <w:bookmarkStart w:id="763" w:name="_Toc111540768"/>
      <w:bookmarkStart w:id="764" w:name="_Toc111554973"/>
      <w:bookmarkStart w:id="765" w:name="_Toc144373677"/>
      <w:r w:rsidRPr="00AC3ACC">
        <w:rPr>
          <w:rFonts w:ascii="Times New Roman"/>
        </w:rPr>
        <w:t>排气温度限定</w:t>
      </w:r>
      <w:bookmarkEnd w:id="755"/>
      <w:r w:rsidRPr="00AC3ACC">
        <w:rPr>
          <w:rFonts w:ascii="Times New Roman"/>
        </w:rPr>
        <w:t>试验</w:t>
      </w:r>
      <w:bookmarkEnd w:id="756"/>
      <w:bookmarkEnd w:id="757"/>
      <w:bookmarkEnd w:id="758"/>
      <w:bookmarkEnd w:id="759"/>
      <w:bookmarkEnd w:id="760"/>
      <w:bookmarkEnd w:id="761"/>
      <w:bookmarkEnd w:id="762"/>
      <w:bookmarkEnd w:id="763"/>
      <w:bookmarkEnd w:id="764"/>
      <w:bookmarkEnd w:id="765"/>
    </w:p>
    <w:p w14:paraId="2AC74345" w14:textId="77777777" w:rsidR="00EC65D4" w:rsidRPr="00AC3ACC" w:rsidRDefault="00EC65D4" w:rsidP="00EC65D4">
      <w:pPr>
        <w:pStyle w:val="affffa"/>
        <w:ind w:firstLine="420"/>
        <w:rPr>
          <w:rFonts w:ascii="Times New Roman"/>
        </w:rPr>
      </w:pPr>
      <w:r w:rsidRPr="00AC3ACC">
        <w:rPr>
          <w:rFonts w:ascii="Times New Roman"/>
        </w:rPr>
        <w:t>按下列要求进行排气温度限定试验：</w:t>
      </w:r>
    </w:p>
    <w:p w14:paraId="396C72ED" w14:textId="26D25AF6" w:rsidR="00EC65D4" w:rsidRPr="00AC3ACC" w:rsidRDefault="00EC65D4">
      <w:pPr>
        <w:pStyle w:val="af9"/>
        <w:numPr>
          <w:ilvl w:val="0"/>
          <w:numId w:val="76"/>
        </w:numPr>
        <w:tabs>
          <w:tab w:val="left" w:pos="851"/>
        </w:tabs>
        <w:rPr>
          <w:rFonts w:ascii="Times New Roman"/>
        </w:rPr>
      </w:pPr>
      <w:r w:rsidRPr="00AC3ACC">
        <w:rPr>
          <w:rFonts w:ascii="Times New Roman"/>
        </w:rPr>
        <w:t>燃气条件</w:t>
      </w:r>
      <w:r w:rsidRPr="00AC3ACC">
        <w:rPr>
          <w:rFonts w:ascii="Times New Roman"/>
        </w:rPr>
        <w:t>0-2</w:t>
      </w:r>
      <w:r w:rsidRPr="00AC3ACC">
        <w:rPr>
          <w:rFonts w:ascii="Times New Roman"/>
        </w:rPr>
        <w:t>，电压条件：额定工作电压；试验负载：</w:t>
      </w:r>
      <w:r w:rsidR="007F36BF">
        <w:rPr>
          <w:rFonts w:ascii="Times New Roman" w:hint="eastAsia"/>
        </w:rPr>
        <w:t>额定试验负载</w:t>
      </w:r>
      <w:r w:rsidRPr="00AC3ACC">
        <w:rPr>
          <w:rFonts w:ascii="Times New Roman"/>
        </w:rPr>
        <w:t>；</w:t>
      </w:r>
    </w:p>
    <w:p w14:paraId="1081C52B" w14:textId="77777777" w:rsidR="00EC65D4" w:rsidRPr="00AC3ACC" w:rsidRDefault="00EC65D4">
      <w:pPr>
        <w:pStyle w:val="af9"/>
        <w:numPr>
          <w:ilvl w:val="0"/>
          <w:numId w:val="76"/>
        </w:numPr>
        <w:tabs>
          <w:tab w:val="left" w:pos="851"/>
        </w:tabs>
        <w:rPr>
          <w:rFonts w:ascii="Times New Roman"/>
        </w:rPr>
      </w:pPr>
      <w:r w:rsidRPr="00AC3ACC">
        <w:rPr>
          <w:rFonts w:ascii="Times New Roman"/>
        </w:rPr>
        <w:t>设定最大热负荷；分别使用不同试验负载下运行干衣机，并监测排气口的排气温度；</w:t>
      </w:r>
    </w:p>
    <w:p w14:paraId="5D75B8A5" w14:textId="77777777" w:rsidR="00EC65D4" w:rsidRPr="00AC3ACC" w:rsidRDefault="00EC65D4">
      <w:pPr>
        <w:pStyle w:val="af9"/>
        <w:numPr>
          <w:ilvl w:val="0"/>
          <w:numId w:val="76"/>
        </w:numPr>
        <w:tabs>
          <w:tab w:val="left" w:pos="851"/>
        </w:tabs>
        <w:rPr>
          <w:rFonts w:ascii="Times New Roman"/>
        </w:rPr>
      </w:pPr>
      <w:r w:rsidRPr="00AC3ACC">
        <w:rPr>
          <w:rFonts w:ascii="Times New Roman"/>
        </w:rPr>
        <w:t>检查排气管出口温度。</w:t>
      </w:r>
    </w:p>
    <w:p w14:paraId="08396A5C" w14:textId="77777777" w:rsidR="00EC65D4" w:rsidRPr="00AC3ACC" w:rsidRDefault="00EC65D4" w:rsidP="00EC65D4">
      <w:pPr>
        <w:pStyle w:val="afff0"/>
        <w:spacing w:before="312" w:after="312"/>
        <w:rPr>
          <w:rFonts w:ascii="Times New Roman"/>
        </w:rPr>
      </w:pPr>
      <w:bookmarkStart w:id="766" w:name="_Toc98944611"/>
      <w:bookmarkStart w:id="767" w:name="_Toc99039136"/>
      <w:bookmarkStart w:id="768" w:name="_Toc434902590"/>
      <w:bookmarkStart w:id="769" w:name="_Toc434902545"/>
      <w:bookmarkStart w:id="770" w:name="_Toc99635143"/>
      <w:bookmarkStart w:id="771" w:name="_Toc99971326"/>
      <w:bookmarkStart w:id="772" w:name="_Toc101865034"/>
      <w:bookmarkStart w:id="773" w:name="_Toc102676980"/>
      <w:bookmarkStart w:id="774" w:name="_Toc102759306"/>
      <w:bookmarkStart w:id="775" w:name="_Toc102820314"/>
      <w:bookmarkStart w:id="776" w:name="_Toc103001447"/>
      <w:bookmarkStart w:id="777" w:name="_Toc103004213"/>
      <w:bookmarkStart w:id="778" w:name="_Toc103083633"/>
      <w:bookmarkStart w:id="779" w:name="_Toc103091263"/>
      <w:bookmarkStart w:id="780" w:name="_Toc104823636"/>
      <w:bookmarkStart w:id="781" w:name="_Toc111540295"/>
      <w:bookmarkStart w:id="782" w:name="_Toc111540769"/>
      <w:bookmarkStart w:id="783" w:name="_Toc111554974"/>
      <w:bookmarkStart w:id="784" w:name="_Toc144373678"/>
      <w:r w:rsidRPr="00AC3ACC">
        <w:rPr>
          <w:rFonts w:ascii="Times New Roman"/>
        </w:rPr>
        <w:t>检验规则</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1DB20BCA" w14:textId="77777777" w:rsidR="00EC65D4" w:rsidRPr="00AC3ACC" w:rsidRDefault="00EC65D4" w:rsidP="00EC65D4">
      <w:pPr>
        <w:pStyle w:val="afff1"/>
        <w:spacing w:before="156" w:after="156"/>
        <w:rPr>
          <w:rFonts w:ascii="Times New Roman"/>
        </w:rPr>
      </w:pPr>
      <w:bookmarkStart w:id="785" w:name="_Toc36812139"/>
      <w:bookmarkStart w:id="786" w:name="_Toc37594062"/>
      <w:bookmarkStart w:id="787" w:name="_Toc104823637"/>
      <w:bookmarkStart w:id="788" w:name="_Toc111540296"/>
      <w:bookmarkStart w:id="789" w:name="_Toc111540770"/>
      <w:bookmarkStart w:id="790" w:name="_Toc111554975"/>
      <w:bookmarkStart w:id="791" w:name="_Toc144373679"/>
      <w:r w:rsidRPr="00AC3ACC">
        <w:rPr>
          <w:rFonts w:ascii="Times New Roman"/>
        </w:rPr>
        <w:t>出厂检验</w:t>
      </w:r>
      <w:bookmarkEnd w:id="785"/>
      <w:bookmarkEnd w:id="786"/>
      <w:bookmarkEnd w:id="787"/>
      <w:bookmarkEnd w:id="788"/>
      <w:bookmarkEnd w:id="789"/>
      <w:bookmarkEnd w:id="790"/>
      <w:bookmarkEnd w:id="791"/>
    </w:p>
    <w:p w14:paraId="527AF8FB" w14:textId="77777777" w:rsidR="00EC65D4" w:rsidRPr="00AC3ACC" w:rsidRDefault="00EC65D4" w:rsidP="00EC65D4">
      <w:pPr>
        <w:pStyle w:val="afff2"/>
        <w:spacing w:before="156" w:after="156"/>
        <w:rPr>
          <w:rFonts w:ascii="Times New Roman"/>
        </w:rPr>
      </w:pPr>
      <w:r w:rsidRPr="00AC3ACC">
        <w:rPr>
          <w:rFonts w:ascii="Times New Roman"/>
        </w:rPr>
        <w:t>一般要求</w:t>
      </w:r>
    </w:p>
    <w:p w14:paraId="52AEA2A7"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r w:rsidRPr="00AC3ACC">
        <w:rPr>
          <w:rFonts w:ascii="Times New Roman" w:hAnsi="Times New Roman"/>
          <w:noProof/>
          <w:color w:val="000000"/>
          <w:kern w:val="0"/>
          <w:szCs w:val="20"/>
        </w:rPr>
        <w:t>出厂检验可分为逐台检验和抽样检验，逐台检验是生产全过程中对产品的检验；抽样检验是产品进入成品库前或交货时进行的检验。</w:t>
      </w:r>
    </w:p>
    <w:p w14:paraId="10A2C8F9" w14:textId="77777777" w:rsidR="00EC65D4" w:rsidRPr="00AC3ACC" w:rsidRDefault="00EC65D4" w:rsidP="00EC65D4">
      <w:pPr>
        <w:pStyle w:val="afff2"/>
        <w:spacing w:before="156" w:after="156"/>
        <w:rPr>
          <w:rFonts w:ascii="Times New Roman"/>
        </w:rPr>
      </w:pPr>
      <w:r w:rsidRPr="00AC3ACC">
        <w:rPr>
          <w:rFonts w:ascii="Times New Roman"/>
        </w:rPr>
        <w:t>逐台检验</w:t>
      </w:r>
    </w:p>
    <w:p w14:paraId="5004A5F0"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r w:rsidRPr="00AC3ACC">
        <w:rPr>
          <w:rFonts w:ascii="Times New Roman" w:hAnsi="Times New Roman"/>
          <w:noProof/>
          <w:color w:val="000000"/>
          <w:kern w:val="0"/>
          <w:szCs w:val="20"/>
        </w:rPr>
        <w:t>检验项目按表</w:t>
      </w:r>
      <w:r w:rsidRPr="00AC3ACC">
        <w:rPr>
          <w:rFonts w:ascii="Times New Roman" w:hAnsi="Times New Roman"/>
          <w:noProof/>
          <w:color w:val="000000"/>
          <w:kern w:val="0"/>
          <w:szCs w:val="20"/>
        </w:rPr>
        <w:t>6</w:t>
      </w:r>
      <w:r w:rsidRPr="00AC3ACC">
        <w:rPr>
          <w:rFonts w:ascii="Times New Roman" w:hAnsi="Times New Roman"/>
          <w:noProof/>
          <w:color w:val="000000"/>
          <w:kern w:val="0"/>
          <w:szCs w:val="20"/>
        </w:rPr>
        <w:t>执行。检验项目全部符合要求时，判定为合格。</w:t>
      </w:r>
    </w:p>
    <w:p w14:paraId="5D5ECBD7" w14:textId="77777777" w:rsidR="00EC65D4" w:rsidRPr="00AC3ACC" w:rsidRDefault="00EC65D4" w:rsidP="00EC65D4">
      <w:pPr>
        <w:pStyle w:val="afff2"/>
        <w:spacing w:before="156" w:after="156"/>
        <w:rPr>
          <w:rFonts w:ascii="Times New Roman"/>
        </w:rPr>
      </w:pPr>
      <w:r w:rsidRPr="00AC3ACC">
        <w:rPr>
          <w:rFonts w:ascii="Times New Roman"/>
        </w:rPr>
        <w:t>抽样检验</w:t>
      </w:r>
    </w:p>
    <w:p w14:paraId="18BEE747"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r w:rsidRPr="00AC3ACC">
        <w:rPr>
          <w:rFonts w:ascii="Times New Roman" w:hAnsi="Times New Roman"/>
          <w:noProof/>
          <w:color w:val="000000"/>
          <w:kern w:val="0"/>
          <w:szCs w:val="20"/>
        </w:rPr>
        <w:t>应符合下列规定：</w:t>
      </w:r>
    </w:p>
    <w:p w14:paraId="6EBB3F0B" w14:textId="77777777" w:rsidR="00EC65D4" w:rsidRPr="00AC3ACC" w:rsidRDefault="00EC65D4">
      <w:pPr>
        <w:pStyle w:val="af9"/>
        <w:numPr>
          <w:ilvl w:val="0"/>
          <w:numId w:val="80"/>
        </w:numPr>
        <w:tabs>
          <w:tab w:val="left" w:pos="851"/>
        </w:tabs>
      </w:pPr>
      <w:r w:rsidRPr="00AC3ACC">
        <w:t>抽样方案按GB/T 2828.1进行，也可由制造商自行确定；</w:t>
      </w:r>
    </w:p>
    <w:p w14:paraId="206E884D" w14:textId="77777777" w:rsidR="00EC65D4" w:rsidRPr="00AC3ACC" w:rsidRDefault="00EC65D4" w:rsidP="00EC65D4">
      <w:pPr>
        <w:pStyle w:val="af9"/>
        <w:tabs>
          <w:tab w:val="left" w:pos="851"/>
        </w:tabs>
      </w:pPr>
      <w:r w:rsidRPr="00AC3ACC">
        <w:t>检验项目按表6执行；</w:t>
      </w:r>
    </w:p>
    <w:p w14:paraId="4B6FBCD3" w14:textId="77777777" w:rsidR="00EC65D4" w:rsidRPr="00AC3ACC" w:rsidRDefault="00EC65D4" w:rsidP="00EC65D4">
      <w:pPr>
        <w:widowControl/>
        <w:tabs>
          <w:tab w:val="num" w:pos="839"/>
        </w:tabs>
        <w:adjustRightInd/>
        <w:spacing w:line="240" w:lineRule="auto"/>
        <w:ind w:left="839" w:hanging="419"/>
        <w:rPr>
          <w:rFonts w:ascii="Times New Roman" w:hAnsi="Times New Roman"/>
          <w:color w:val="000000"/>
          <w:kern w:val="0"/>
          <w:szCs w:val="20"/>
        </w:rPr>
      </w:pPr>
      <w:r w:rsidRPr="00AC3ACC">
        <w:rPr>
          <w:rFonts w:ascii="Times New Roman" w:hAnsi="Times New Roman"/>
          <w:color w:val="000000"/>
          <w:kern w:val="0"/>
          <w:szCs w:val="20"/>
        </w:rPr>
        <w:t>检验项目全部符合要求时，判定为合格。</w:t>
      </w:r>
    </w:p>
    <w:p w14:paraId="18ABD61A" w14:textId="77777777" w:rsidR="00EC65D4" w:rsidRPr="00AC3ACC" w:rsidRDefault="00EC65D4" w:rsidP="00EC65D4">
      <w:pPr>
        <w:pStyle w:val="afff1"/>
        <w:spacing w:before="156" w:after="156"/>
        <w:rPr>
          <w:rFonts w:ascii="Times New Roman"/>
        </w:rPr>
      </w:pPr>
      <w:bookmarkStart w:id="792" w:name="_Toc522895135"/>
      <w:bookmarkStart w:id="793" w:name="_Toc18672706"/>
      <w:bookmarkStart w:id="794" w:name="_Toc18831545"/>
      <w:bookmarkStart w:id="795" w:name="_Toc528590598"/>
      <w:bookmarkStart w:id="796" w:name="_Toc528408940"/>
      <w:bookmarkStart w:id="797" w:name="_Toc528674623"/>
      <w:bookmarkStart w:id="798" w:name="_Toc533703550"/>
      <w:bookmarkStart w:id="799" w:name="_Toc15646436"/>
      <w:bookmarkStart w:id="800" w:name="_Toc535086328"/>
      <w:bookmarkStart w:id="801" w:name="_Toc528590729"/>
      <w:bookmarkStart w:id="802" w:name="_Toc531701668"/>
      <w:bookmarkStart w:id="803" w:name="_Toc532396809"/>
      <w:bookmarkStart w:id="804" w:name="_Toc535845908"/>
      <w:bookmarkStart w:id="805" w:name="_Toc535409403"/>
      <w:bookmarkStart w:id="806" w:name="_Toc528408863"/>
      <w:bookmarkStart w:id="807" w:name="_Toc529785590"/>
      <w:bookmarkStart w:id="808" w:name="_Toc528525259"/>
      <w:bookmarkStart w:id="809" w:name="_Toc530668427"/>
      <w:bookmarkStart w:id="810" w:name="_Toc3386675"/>
      <w:bookmarkStart w:id="811" w:name="_Toc36812140"/>
      <w:bookmarkStart w:id="812" w:name="_Toc37594063"/>
      <w:bookmarkStart w:id="813" w:name="_Toc104823638"/>
      <w:bookmarkStart w:id="814" w:name="_Toc111540297"/>
      <w:bookmarkStart w:id="815" w:name="_Toc111540771"/>
      <w:bookmarkStart w:id="816" w:name="_Toc111554976"/>
      <w:bookmarkStart w:id="817" w:name="_Toc144373680"/>
      <w:r w:rsidRPr="00AC3ACC">
        <w:rPr>
          <w:rFonts w:ascii="Times New Roman"/>
        </w:rPr>
        <w:t>型式检验</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1341690F" w14:textId="77777777" w:rsidR="00EC65D4" w:rsidRPr="00AC3ACC" w:rsidRDefault="00EC65D4" w:rsidP="00EC65D4">
      <w:pPr>
        <w:pStyle w:val="afff2"/>
        <w:spacing w:before="156" w:after="156"/>
        <w:rPr>
          <w:rFonts w:ascii="Times New Roman"/>
        </w:rPr>
      </w:pPr>
      <w:r w:rsidRPr="00AC3ACC">
        <w:rPr>
          <w:rFonts w:ascii="Times New Roman"/>
        </w:rPr>
        <w:t>检验条件</w:t>
      </w:r>
    </w:p>
    <w:p w14:paraId="4F680E1C" w14:textId="77777777" w:rsidR="00EC65D4" w:rsidRPr="009C0449"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r w:rsidRPr="009C0449">
        <w:rPr>
          <w:rFonts w:ascii="Times New Roman" w:hAnsi="Times New Roman"/>
          <w:noProof/>
          <w:color w:val="000000"/>
          <w:kern w:val="0"/>
          <w:szCs w:val="20"/>
        </w:rPr>
        <w:t>有下列情况之一时，应进行型式检验：</w:t>
      </w:r>
    </w:p>
    <w:p w14:paraId="65F221B6" w14:textId="77777777" w:rsidR="00EC65D4" w:rsidRPr="00AC3ACC" w:rsidRDefault="00EC65D4">
      <w:pPr>
        <w:pStyle w:val="af9"/>
        <w:numPr>
          <w:ilvl w:val="0"/>
          <w:numId w:val="78"/>
        </w:numPr>
        <w:tabs>
          <w:tab w:val="left" w:pos="851"/>
        </w:tabs>
        <w:rPr>
          <w:rFonts w:ascii="Times New Roman"/>
        </w:rPr>
      </w:pPr>
      <w:r w:rsidRPr="00AC3ACC">
        <w:rPr>
          <w:rFonts w:ascii="Times New Roman"/>
        </w:rPr>
        <w:t>新产品鉴定定型；</w:t>
      </w:r>
    </w:p>
    <w:p w14:paraId="15041F48" w14:textId="77777777" w:rsidR="00EC65D4" w:rsidRPr="00AC3ACC" w:rsidRDefault="00EC65D4" w:rsidP="00EC65D4">
      <w:pPr>
        <w:pStyle w:val="af9"/>
        <w:tabs>
          <w:tab w:val="left" w:pos="851"/>
        </w:tabs>
        <w:rPr>
          <w:rFonts w:ascii="Times New Roman"/>
        </w:rPr>
      </w:pPr>
      <w:r w:rsidRPr="00AC3ACC">
        <w:rPr>
          <w:rFonts w:ascii="Times New Roman"/>
        </w:rPr>
        <w:t>投入批量生产之前或转厂生产；</w:t>
      </w:r>
    </w:p>
    <w:p w14:paraId="5A30D0AA" w14:textId="77777777" w:rsidR="00EC65D4" w:rsidRPr="00AC3ACC" w:rsidRDefault="00EC65D4" w:rsidP="00EC65D4">
      <w:pPr>
        <w:pStyle w:val="af9"/>
        <w:tabs>
          <w:tab w:val="left" w:pos="851"/>
        </w:tabs>
        <w:rPr>
          <w:rFonts w:ascii="Times New Roman"/>
        </w:rPr>
      </w:pPr>
      <w:r w:rsidRPr="00AC3ACC">
        <w:rPr>
          <w:rFonts w:ascii="Times New Roman"/>
        </w:rPr>
        <w:t>正式生产后，产品在材料、工艺、结构等方面有较大改变可能影响产品性能时；</w:t>
      </w:r>
    </w:p>
    <w:p w14:paraId="1DC1FCDA" w14:textId="77777777" w:rsidR="00EC65D4" w:rsidRPr="00AC3ACC" w:rsidRDefault="00EC65D4" w:rsidP="00EC65D4">
      <w:pPr>
        <w:pStyle w:val="af9"/>
        <w:tabs>
          <w:tab w:val="left" w:pos="851"/>
        </w:tabs>
        <w:rPr>
          <w:rFonts w:ascii="Times New Roman"/>
        </w:rPr>
      </w:pPr>
      <w:r w:rsidRPr="00AC3ACC">
        <w:rPr>
          <w:rFonts w:ascii="Times New Roman"/>
        </w:rPr>
        <w:t>出厂检验结果与上次型式检验有较大差异时；</w:t>
      </w:r>
    </w:p>
    <w:p w14:paraId="360DEAAC" w14:textId="77777777" w:rsidR="00EC65D4" w:rsidRPr="00AC3ACC" w:rsidRDefault="00EC65D4" w:rsidP="00EC65D4">
      <w:pPr>
        <w:pStyle w:val="af9"/>
        <w:tabs>
          <w:tab w:val="left" w:pos="851"/>
        </w:tabs>
        <w:rPr>
          <w:rFonts w:ascii="Times New Roman"/>
        </w:rPr>
      </w:pPr>
      <w:r w:rsidRPr="00AC3ACC">
        <w:rPr>
          <w:rFonts w:ascii="Times New Roman"/>
        </w:rPr>
        <w:t>停产</w:t>
      </w:r>
      <w:r w:rsidRPr="00AC3ACC">
        <w:rPr>
          <w:rFonts w:ascii="Times New Roman"/>
        </w:rPr>
        <w:t xml:space="preserve"> 1 </w:t>
      </w:r>
      <w:r w:rsidRPr="00AC3ACC">
        <w:rPr>
          <w:rFonts w:ascii="Times New Roman"/>
        </w:rPr>
        <w:t>年以上恢复生产时。</w:t>
      </w:r>
    </w:p>
    <w:p w14:paraId="4EF09A28" w14:textId="77777777" w:rsidR="00EC65D4" w:rsidRPr="00AC3ACC" w:rsidRDefault="00EC65D4" w:rsidP="00EC65D4">
      <w:pPr>
        <w:pStyle w:val="afff2"/>
        <w:spacing w:before="156" w:after="156"/>
        <w:rPr>
          <w:rFonts w:ascii="Times New Roman"/>
        </w:rPr>
      </w:pPr>
      <w:r w:rsidRPr="00AC3ACC">
        <w:rPr>
          <w:rFonts w:ascii="Times New Roman"/>
        </w:rPr>
        <w:t>检验项目</w:t>
      </w:r>
    </w:p>
    <w:p w14:paraId="7F56C9EB" w14:textId="77777777" w:rsidR="00EC65D4" w:rsidRPr="009C0449"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r w:rsidRPr="00AC3ACC">
        <w:rPr>
          <w:rFonts w:ascii="Times New Roman" w:hAnsi="Times New Roman"/>
          <w:noProof/>
          <w:color w:val="000000"/>
          <w:kern w:val="0"/>
          <w:szCs w:val="20"/>
        </w:rPr>
        <w:t>按表</w:t>
      </w:r>
      <w:r w:rsidRPr="00AC3ACC">
        <w:rPr>
          <w:rFonts w:ascii="Times New Roman" w:hAnsi="Times New Roman"/>
          <w:noProof/>
          <w:color w:val="000000"/>
          <w:kern w:val="0"/>
          <w:szCs w:val="20"/>
        </w:rPr>
        <w:t>6</w:t>
      </w:r>
      <w:r w:rsidRPr="00AC3ACC">
        <w:rPr>
          <w:rFonts w:ascii="Times New Roman" w:hAnsi="Times New Roman"/>
          <w:noProof/>
          <w:color w:val="000000"/>
          <w:kern w:val="0"/>
          <w:szCs w:val="20"/>
        </w:rPr>
        <w:t>执行。</w:t>
      </w:r>
    </w:p>
    <w:p w14:paraId="3F8D30F6" w14:textId="77777777" w:rsidR="00EC65D4" w:rsidRPr="00AC3ACC" w:rsidRDefault="00EC65D4" w:rsidP="00EC65D4">
      <w:pPr>
        <w:pStyle w:val="afff2"/>
        <w:spacing w:before="156" w:after="156"/>
        <w:rPr>
          <w:rFonts w:ascii="Times New Roman"/>
        </w:rPr>
      </w:pPr>
      <w:r w:rsidRPr="00AC3ACC">
        <w:rPr>
          <w:rFonts w:ascii="Times New Roman"/>
        </w:rPr>
        <w:t>判定规则</w:t>
      </w:r>
    </w:p>
    <w:p w14:paraId="269C191F"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r w:rsidRPr="00AC3ACC">
        <w:rPr>
          <w:rFonts w:ascii="Times New Roman" w:hAnsi="Times New Roman"/>
          <w:noProof/>
          <w:color w:val="000000"/>
          <w:kern w:val="0"/>
          <w:szCs w:val="20"/>
        </w:rPr>
        <w:t>检验项目全部符合要求时，判定为合格。</w:t>
      </w:r>
    </w:p>
    <w:p w14:paraId="4D7C863D" w14:textId="77777777" w:rsidR="00EC65D4" w:rsidRPr="00AC3ACC" w:rsidRDefault="00EC65D4" w:rsidP="00EC65D4">
      <w:pPr>
        <w:pStyle w:val="afff1"/>
        <w:spacing w:before="156" w:after="156"/>
        <w:rPr>
          <w:rFonts w:ascii="Times New Roman"/>
        </w:rPr>
      </w:pPr>
      <w:bookmarkStart w:id="818" w:name="_Toc36812141"/>
      <w:bookmarkStart w:id="819" w:name="_Toc37594064"/>
      <w:bookmarkStart w:id="820" w:name="_Toc104823639"/>
      <w:bookmarkStart w:id="821" w:name="_Toc111540298"/>
      <w:bookmarkStart w:id="822" w:name="_Toc111540772"/>
      <w:bookmarkStart w:id="823" w:name="_Toc111554977"/>
      <w:bookmarkStart w:id="824" w:name="_Toc144373681"/>
      <w:r w:rsidRPr="00AC3ACC">
        <w:rPr>
          <w:rFonts w:ascii="Times New Roman"/>
        </w:rPr>
        <w:t>检验项目及不合格分类</w:t>
      </w:r>
      <w:bookmarkEnd w:id="818"/>
      <w:bookmarkEnd w:id="819"/>
      <w:bookmarkEnd w:id="820"/>
      <w:bookmarkEnd w:id="821"/>
      <w:bookmarkEnd w:id="822"/>
      <w:bookmarkEnd w:id="823"/>
      <w:bookmarkEnd w:id="824"/>
    </w:p>
    <w:p w14:paraId="3D36B30B"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r w:rsidRPr="00AC3ACC">
        <w:rPr>
          <w:rFonts w:ascii="Times New Roman" w:hAnsi="Times New Roman"/>
          <w:noProof/>
          <w:color w:val="000000"/>
          <w:kern w:val="0"/>
          <w:szCs w:val="20"/>
        </w:rPr>
        <w:t>检验项目及不合格分类见表</w:t>
      </w:r>
      <w:r w:rsidRPr="00AC3ACC">
        <w:rPr>
          <w:rFonts w:ascii="Times New Roman" w:hAnsi="Times New Roman"/>
          <w:noProof/>
          <w:color w:val="000000"/>
          <w:kern w:val="0"/>
          <w:szCs w:val="20"/>
        </w:rPr>
        <w:t>6</w:t>
      </w:r>
      <w:r w:rsidRPr="00AC3ACC">
        <w:rPr>
          <w:rFonts w:ascii="Times New Roman" w:hAnsi="Times New Roman"/>
          <w:noProof/>
          <w:color w:val="000000"/>
          <w:kern w:val="0"/>
          <w:szCs w:val="20"/>
        </w:rPr>
        <w:t>。</w:t>
      </w:r>
    </w:p>
    <w:p w14:paraId="767F8183" w14:textId="77777777" w:rsidR="00EC65D4" w:rsidRPr="00AC3ACC" w:rsidRDefault="00EC65D4" w:rsidP="00EC65D4">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color w:val="000000"/>
          <w:kern w:val="0"/>
          <w:szCs w:val="20"/>
        </w:rPr>
      </w:pPr>
    </w:p>
    <w:p w14:paraId="14987A99" w14:textId="77777777" w:rsidR="00EC65D4" w:rsidRPr="00AC3ACC" w:rsidRDefault="00EC65D4" w:rsidP="00A46F1C">
      <w:pPr>
        <w:widowControl/>
        <w:numPr>
          <w:ilvl w:val="0"/>
          <w:numId w:val="10"/>
        </w:numPr>
        <w:tabs>
          <w:tab w:val="num" w:pos="360"/>
        </w:tabs>
        <w:adjustRightInd/>
        <w:spacing w:beforeLines="50" w:before="156" w:afterLines="50" w:after="156" w:line="240" w:lineRule="auto"/>
        <w:jc w:val="center"/>
        <w:rPr>
          <w:rFonts w:ascii="Times New Roman" w:eastAsia="黑体" w:hAnsi="Times New Roman"/>
          <w:color w:val="000000"/>
          <w:kern w:val="0"/>
          <w:szCs w:val="20"/>
        </w:rPr>
      </w:pPr>
      <w:r w:rsidRPr="00AC3ACC">
        <w:rPr>
          <w:rFonts w:ascii="Times New Roman" w:eastAsia="黑体" w:hAnsi="Times New Roman"/>
          <w:color w:val="000000"/>
          <w:kern w:val="0"/>
          <w:szCs w:val="20"/>
        </w:rPr>
        <w:t>检验项目及不合格分类</w:t>
      </w:r>
    </w:p>
    <w:tbl>
      <w:tblPr>
        <w:tblW w:w="8880" w:type="dxa"/>
        <w:tblInd w:w="4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517"/>
        <w:gridCol w:w="425"/>
        <w:gridCol w:w="449"/>
        <w:gridCol w:w="543"/>
        <w:gridCol w:w="1985"/>
        <w:gridCol w:w="992"/>
        <w:gridCol w:w="992"/>
        <w:gridCol w:w="709"/>
        <w:gridCol w:w="851"/>
        <w:gridCol w:w="1417"/>
      </w:tblGrid>
      <w:tr w:rsidR="00EC65D4" w:rsidRPr="00AC3ACC" w14:paraId="11BA2586" w14:textId="77777777" w:rsidTr="00C37F7C">
        <w:trPr>
          <w:tblHeader/>
        </w:trPr>
        <w:tc>
          <w:tcPr>
            <w:tcW w:w="517" w:type="dxa"/>
            <w:vMerge w:val="restart"/>
            <w:tcBorders>
              <w:top w:val="single" w:sz="8" w:space="0" w:color="auto"/>
            </w:tcBorders>
            <w:shd w:val="clear" w:color="auto" w:fill="auto"/>
            <w:vAlign w:val="center"/>
          </w:tcPr>
          <w:p w14:paraId="38A40ABC" w14:textId="77777777" w:rsidR="00EC65D4" w:rsidRPr="00AC3ACC" w:rsidRDefault="00EC65D4" w:rsidP="00C37F7C">
            <w:pPr>
              <w:adjustRightInd/>
              <w:spacing w:line="240" w:lineRule="auto"/>
              <w:jc w:val="center"/>
              <w:rPr>
                <w:rFonts w:ascii="Times New Roman" w:hAnsi="Times New Roman"/>
                <w:color w:val="000000"/>
                <w:sz w:val="18"/>
                <w:szCs w:val="18"/>
              </w:rPr>
            </w:pPr>
            <w:r w:rsidRPr="00AC3ACC">
              <w:rPr>
                <w:rFonts w:ascii="Times New Roman" w:hAnsi="Times New Roman"/>
                <w:color w:val="000000"/>
                <w:sz w:val="18"/>
                <w:szCs w:val="18"/>
              </w:rPr>
              <w:t>序号</w:t>
            </w:r>
          </w:p>
        </w:tc>
        <w:tc>
          <w:tcPr>
            <w:tcW w:w="3402" w:type="dxa"/>
            <w:gridSpan w:val="4"/>
            <w:vMerge w:val="restart"/>
            <w:tcBorders>
              <w:top w:val="single" w:sz="8" w:space="0" w:color="auto"/>
            </w:tcBorders>
            <w:shd w:val="clear" w:color="auto" w:fill="auto"/>
            <w:vAlign w:val="center"/>
          </w:tcPr>
          <w:p w14:paraId="083CAF42" w14:textId="77777777" w:rsidR="00EC65D4" w:rsidRPr="00AC3ACC" w:rsidRDefault="00EC65D4" w:rsidP="00C37F7C">
            <w:pPr>
              <w:adjustRightInd/>
              <w:spacing w:line="240" w:lineRule="auto"/>
              <w:jc w:val="center"/>
              <w:rPr>
                <w:rFonts w:ascii="Times New Roman" w:hAnsi="Times New Roman"/>
                <w:color w:val="000000"/>
                <w:sz w:val="18"/>
                <w:szCs w:val="18"/>
              </w:rPr>
            </w:pPr>
            <w:r w:rsidRPr="00AC3ACC">
              <w:rPr>
                <w:rFonts w:ascii="Times New Roman" w:hAnsi="Times New Roman"/>
                <w:color w:val="000000"/>
                <w:sz w:val="18"/>
                <w:szCs w:val="18"/>
              </w:rPr>
              <w:t>检验项目</w:t>
            </w:r>
          </w:p>
        </w:tc>
        <w:tc>
          <w:tcPr>
            <w:tcW w:w="1984" w:type="dxa"/>
            <w:gridSpan w:val="2"/>
            <w:tcBorders>
              <w:top w:val="single" w:sz="8" w:space="0" w:color="auto"/>
              <w:bottom w:val="single" w:sz="4" w:space="0" w:color="auto"/>
            </w:tcBorders>
            <w:shd w:val="clear" w:color="auto" w:fill="auto"/>
            <w:vAlign w:val="center"/>
          </w:tcPr>
          <w:p w14:paraId="1B1C2C1A" w14:textId="77777777" w:rsidR="00EC65D4" w:rsidRPr="00AC3ACC" w:rsidRDefault="00EC65D4" w:rsidP="00C37F7C">
            <w:pPr>
              <w:adjustRightInd/>
              <w:spacing w:line="240" w:lineRule="auto"/>
              <w:jc w:val="center"/>
              <w:rPr>
                <w:rFonts w:ascii="Times New Roman" w:hAnsi="Times New Roman"/>
                <w:color w:val="000000"/>
                <w:sz w:val="18"/>
                <w:szCs w:val="18"/>
              </w:rPr>
            </w:pPr>
            <w:r w:rsidRPr="00AC3ACC">
              <w:rPr>
                <w:rFonts w:ascii="Times New Roman" w:hAnsi="Times New Roman"/>
                <w:color w:val="000000"/>
                <w:sz w:val="18"/>
                <w:szCs w:val="18"/>
              </w:rPr>
              <w:t>出厂检验</w:t>
            </w:r>
          </w:p>
        </w:tc>
        <w:tc>
          <w:tcPr>
            <w:tcW w:w="709" w:type="dxa"/>
            <w:vMerge w:val="restart"/>
            <w:tcBorders>
              <w:top w:val="single" w:sz="8" w:space="0" w:color="auto"/>
            </w:tcBorders>
            <w:shd w:val="clear" w:color="auto" w:fill="auto"/>
            <w:vAlign w:val="center"/>
          </w:tcPr>
          <w:p w14:paraId="22D4B2F8" w14:textId="77777777" w:rsidR="00EC65D4" w:rsidRPr="00AC3ACC" w:rsidRDefault="00EC65D4" w:rsidP="00C37F7C">
            <w:pPr>
              <w:adjustRightInd/>
              <w:spacing w:line="240" w:lineRule="auto"/>
              <w:jc w:val="center"/>
              <w:rPr>
                <w:rFonts w:ascii="Times New Roman" w:hAnsi="Times New Roman"/>
                <w:color w:val="000000"/>
                <w:sz w:val="18"/>
                <w:szCs w:val="18"/>
              </w:rPr>
            </w:pPr>
            <w:r w:rsidRPr="00AC3ACC">
              <w:rPr>
                <w:rFonts w:ascii="Times New Roman" w:hAnsi="Times New Roman"/>
                <w:color w:val="000000"/>
                <w:sz w:val="18"/>
                <w:szCs w:val="18"/>
              </w:rPr>
              <w:t>型式检验</w:t>
            </w:r>
          </w:p>
        </w:tc>
        <w:tc>
          <w:tcPr>
            <w:tcW w:w="851" w:type="dxa"/>
            <w:vMerge w:val="restart"/>
            <w:tcBorders>
              <w:top w:val="single" w:sz="8" w:space="0" w:color="auto"/>
            </w:tcBorders>
            <w:shd w:val="clear" w:color="auto" w:fill="auto"/>
            <w:vAlign w:val="center"/>
          </w:tcPr>
          <w:p w14:paraId="54E29F8C" w14:textId="77777777" w:rsidR="00EC65D4" w:rsidRPr="00AC3ACC" w:rsidRDefault="00EC65D4" w:rsidP="00C37F7C">
            <w:pPr>
              <w:adjustRightInd/>
              <w:spacing w:line="240" w:lineRule="auto"/>
              <w:jc w:val="center"/>
              <w:rPr>
                <w:rFonts w:ascii="Times New Roman" w:hAnsi="Times New Roman"/>
                <w:color w:val="000000"/>
                <w:sz w:val="18"/>
                <w:szCs w:val="18"/>
              </w:rPr>
            </w:pPr>
            <w:r w:rsidRPr="00AC3ACC">
              <w:rPr>
                <w:rFonts w:ascii="Times New Roman" w:hAnsi="Times New Roman"/>
                <w:color w:val="000000"/>
                <w:sz w:val="18"/>
                <w:szCs w:val="18"/>
              </w:rPr>
              <w:t>不合格分类</w:t>
            </w:r>
          </w:p>
        </w:tc>
        <w:tc>
          <w:tcPr>
            <w:tcW w:w="1417" w:type="dxa"/>
            <w:vMerge w:val="restart"/>
            <w:tcBorders>
              <w:top w:val="single" w:sz="8" w:space="0" w:color="auto"/>
            </w:tcBorders>
            <w:shd w:val="clear" w:color="auto" w:fill="auto"/>
            <w:vAlign w:val="center"/>
          </w:tcPr>
          <w:p w14:paraId="150F9454" w14:textId="77777777" w:rsidR="00EC65D4" w:rsidRPr="00AC3ACC" w:rsidRDefault="00EC65D4" w:rsidP="00C37F7C">
            <w:pPr>
              <w:adjustRightInd/>
              <w:spacing w:line="240" w:lineRule="auto"/>
              <w:jc w:val="center"/>
              <w:rPr>
                <w:rFonts w:ascii="Times New Roman" w:hAnsi="Times New Roman"/>
                <w:color w:val="000000"/>
                <w:sz w:val="18"/>
                <w:szCs w:val="18"/>
              </w:rPr>
            </w:pPr>
            <w:r w:rsidRPr="00AC3ACC">
              <w:rPr>
                <w:rFonts w:ascii="Times New Roman" w:hAnsi="Times New Roman"/>
                <w:color w:val="000000"/>
                <w:sz w:val="18"/>
                <w:szCs w:val="18"/>
              </w:rPr>
              <w:t>条款</w:t>
            </w:r>
          </w:p>
        </w:tc>
      </w:tr>
      <w:tr w:rsidR="00EC65D4" w:rsidRPr="00AC3ACC" w14:paraId="111BBDB0" w14:textId="77777777" w:rsidTr="00C37F7C">
        <w:trPr>
          <w:tblHeader/>
        </w:trPr>
        <w:tc>
          <w:tcPr>
            <w:tcW w:w="517" w:type="dxa"/>
            <w:vMerge/>
            <w:shd w:val="clear" w:color="auto" w:fill="auto"/>
          </w:tcPr>
          <w:p w14:paraId="2D3E3257" w14:textId="77777777" w:rsidR="00EC65D4" w:rsidRPr="00AC3ACC" w:rsidRDefault="00EC65D4" w:rsidP="00C37F7C">
            <w:pPr>
              <w:adjustRightInd/>
              <w:spacing w:line="240" w:lineRule="auto"/>
              <w:rPr>
                <w:rFonts w:ascii="Times New Roman" w:hAnsi="Times New Roman"/>
                <w:color w:val="000000"/>
                <w:sz w:val="18"/>
                <w:szCs w:val="18"/>
              </w:rPr>
            </w:pPr>
          </w:p>
        </w:tc>
        <w:tc>
          <w:tcPr>
            <w:tcW w:w="3402" w:type="dxa"/>
            <w:gridSpan w:val="4"/>
            <w:vMerge/>
            <w:shd w:val="clear" w:color="auto" w:fill="auto"/>
          </w:tcPr>
          <w:p w14:paraId="461DF0F9" w14:textId="77777777" w:rsidR="00EC65D4" w:rsidRPr="00AC3ACC" w:rsidRDefault="00EC65D4" w:rsidP="00C37F7C">
            <w:pPr>
              <w:adjustRightInd/>
              <w:spacing w:line="240" w:lineRule="auto"/>
              <w:rPr>
                <w:rFonts w:ascii="Times New Roman" w:hAnsi="Times New Roman"/>
                <w:color w:val="000000"/>
                <w:sz w:val="18"/>
                <w:szCs w:val="18"/>
              </w:rPr>
            </w:pPr>
          </w:p>
        </w:tc>
        <w:tc>
          <w:tcPr>
            <w:tcW w:w="992" w:type="dxa"/>
            <w:tcBorders>
              <w:top w:val="single" w:sz="4" w:space="0" w:color="auto"/>
            </w:tcBorders>
            <w:shd w:val="clear" w:color="auto" w:fill="auto"/>
          </w:tcPr>
          <w:p w14:paraId="05B2513C" w14:textId="77777777" w:rsidR="00EC65D4" w:rsidRPr="00AC3ACC" w:rsidRDefault="00EC65D4" w:rsidP="00C37F7C">
            <w:pPr>
              <w:adjustRightInd/>
              <w:spacing w:line="0" w:lineRule="atLeast"/>
              <w:jc w:val="center"/>
              <w:rPr>
                <w:rFonts w:ascii="Times New Roman" w:hAnsi="Times New Roman"/>
                <w:color w:val="000000"/>
                <w:sz w:val="18"/>
                <w:szCs w:val="18"/>
              </w:rPr>
            </w:pPr>
            <w:r w:rsidRPr="00AC3ACC">
              <w:rPr>
                <w:rFonts w:ascii="Times New Roman" w:hAnsi="Times New Roman"/>
                <w:color w:val="000000"/>
                <w:sz w:val="18"/>
                <w:szCs w:val="18"/>
              </w:rPr>
              <w:t>逐台检验</w:t>
            </w:r>
          </w:p>
        </w:tc>
        <w:tc>
          <w:tcPr>
            <w:tcW w:w="992" w:type="dxa"/>
            <w:tcBorders>
              <w:top w:val="single" w:sz="4" w:space="0" w:color="auto"/>
            </w:tcBorders>
            <w:shd w:val="clear" w:color="auto" w:fill="auto"/>
            <w:vAlign w:val="center"/>
          </w:tcPr>
          <w:p w14:paraId="24E316EE" w14:textId="77777777" w:rsidR="00EC65D4" w:rsidRPr="00AC3ACC" w:rsidRDefault="00EC65D4" w:rsidP="00C37F7C">
            <w:pPr>
              <w:adjustRightInd/>
              <w:spacing w:line="0" w:lineRule="atLeast"/>
              <w:jc w:val="center"/>
              <w:rPr>
                <w:rFonts w:ascii="Times New Roman" w:hAnsi="Times New Roman"/>
                <w:color w:val="000000"/>
                <w:sz w:val="18"/>
                <w:szCs w:val="18"/>
              </w:rPr>
            </w:pPr>
            <w:r w:rsidRPr="00AC3ACC">
              <w:rPr>
                <w:rFonts w:ascii="Times New Roman" w:hAnsi="Times New Roman"/>
                <w:color w:val="000000"/>
                <w:sz w:val="18"/>
                <w:szCs w:val="18"/>
              </w:rPr>
              <w:t>抽样检验</w:t>
            </w:r>
          </w:p>
        </w:tc>
        <w:tc>
          <w:tcPr>
            <w:tcW w:w="709" w:type="dxa"/>
            <w:vMerge/>
            <w:shd w:val="clear" w:color="auto" w:fill="auto"/>
          </w:tcPr>
          <w:p w14:paraId="36F381C7" w14:textId="77777777" w:rsidR="00EC65D4" w:rsidRPr="00AC3ACC" w:rsidRDefault="00EC65D4" w:rsidP="00C37F7C">
            <w:pPr>
              <w:adjustRightInd/>
              <w:spacing w:line="240" w:lineRule="auto"/>
              <w:rPr>
                <w:rFonts w:ascii="Times New Roman" w:hAnsi="Times New Roman"/>
                <w:color w:val="000000"/>
                <w:sz w:val="18"/>
                <w:szCs w:val="18"/>
              </w:rPr>
            </w:pPr>
          </w:p>
        </w:tc>
        <w:tc>
          <w:tcPr>
            <w:tcW w:w="851" w:type="dxa"/>
            <w:vMerge/>
            <w:shd w:val="clear" w:color="auto" w:fill="auto"/>
          </w:tcPr>
          <w:p w14:paraId="36C6768D" w14:textId="77777777" w:rsidR="00EC65D4" w:rsidRPr="00AC3ACC" w:rsidRDefault="00EC65D4" w:rsidP="00C37F7C">
            <w:pPr>
              <w:adjustRightInd/>
              <w:spacing w:line="240" w:lineRule="auto"/>
              <w:rPr>
                <w:rFonts w:ascii="Times New Roman" w:hAnsi="Times New Roman"/>
                <w:color w:val="000000"/>
                <w:sz w:val="18"/>
                <w:szCs w:val="18"/>
              </w:rPr>
            </w:pPr>
          </w:p>
        </w:tc>
        <w:tc>
          <w:tcPr>
            <w:tcW w:w="1417" w:type="dxa"/>
            <w:vMerge/>
            <w:shd w:val="clear" w:color="auto" w:fill="auto"/>
          </w:tcPr>
          <w:p w14:paraId="76BECF18" w14:textId="77777777" w:rsidR="00EC65D4" w:rsidRPr="00AC3ACC" w:rsidRDefault="00EC65D4" w:rsidP="00C37F7C">
            <w:pPr>
              <w:adjustRightInd/>
              <w:spacing w:line="240" w:lineRule="auto"/>
              <w:rPr>
                <w:rFonts w:ascii="Times New Roman" w:hAnsi="Times New Roman"/>
                <w:color w:val="000000"/>
                <w:sz w:val="18"/>
                <w:szCs w:val="18"/>
              </w:rPr>
            </w:pPr>
          </w:p>
        </w:tc>
      </w:tr>
      <w:tr w:rsidR="00EC65D4" w:rsidRPr="00AC3ACC" w14:paraId="12321F7D" w14:textId="77777777" w:rsidTr="00C37F7C">
        <w:trPr>
          <w:trHeight w:val="296"/>
        </w:trPr>
        <w:tc>
          <w:tcPr>
            <w:tcW w:w="517" w:type="dxa"/>
            <w:shd w:val="clear" w:color="auto" w:fill="auto"/>
            <w:vAlign w:val="center"/>
          </w:tcPr>
          <w:p w14:paraId="7048C70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1</w:t>
            </w:r>
          </w:p>
        </w:tc>
        <w:tc>
          <w:tcPr>
            <w:tcW w:w="3402" w:type="dxa"/>
            <w:gridSpan w:val="4"/>
            <w:shd w:val="clear" w:color="auto" w:fill="auto"/>
            <w:vAlign w:val="center"/>
          </w:tcPr>
          <w:p w14:paraId="33092DD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材料</w:t>
            </w:r>
          </w:p>
        </w:tc>
        <w:tc>
          <w:tcPr>
            <w:tcW w:w="992" w:type="dxa"/>
            <w:shd w:val="clear" w:color="auto" w:fill="auto"/>
            <w:vAlign w:val="center"/>
          </w:tcPr>
          <w:p w14:paraId="022F7A94"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992" w:type="dxa"/>
            <w:shd w:val="clear" w:color="auto" w:fill="auto"/>
            <w:vAlign w:val="center"/>
          </w:tcPr>
          <w:p w14:paraId="727E3676"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709" w:type="dxa"/>
            <w:shd w:val="clear" w:color="auto" w:fill="auto"/>
            <w:vAlign w:val="center"/>
          </w:tcPr>
          <w:p w14:paraId="6EFC3DA2"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851" w:type="dxa"/>
            <w:shd w:val="clear" w:color="auto" w:fill="auto"/>
            <w:vAlign w:val="center"/>
          </w:tcPr>
          <w:p w14:paraId="5DD56EDB"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shd w:val="clear" w:color="auto" w:fill="auto"/>
            <w:vAlign w:val="center"/>
          </w:tcPr>
          <w:p w14:paraId="600A9CE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5.1</w:t>
            </w:r>
          </w:p>
        </w:tc>
      </w:tr>
      <w:tr w:rsidR="00EC65D4" w:rsidRPr="00AC3ACC" w14:paraId="2D81C708" w14:textId="77777777" w:rsidTr="00C37F7C">
        <w:trPr>
          <w:trHeight w:val="214"/>
        </w:trPr>
        <w:tc>
          <w:tcPr>
            <w:tcW w:w="517" w:type="dxa"/>
            <w:shd w:val="clear" w:color="auto" w:fill="auto"/>
            <w:vAlign w:val="center"/>
          </w:tcPr>
          <w:p w14:paraId="27EEC28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2</w:t>
            </w:r>
          </w:p>
        </w:tc>
        <w:tc>
          <w:tcPr>
            <w:tcW w:w="3402" w:type="dxa"/>
            <w:gridSpan w:val="4"/>
            <w:shd w:val="clear" w:color="auto" w:fill="auto"/>
            <w:vAlign w:val="center"/>
          </w:tcPr>
          <w:p w14:paraId="0DA9466E"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结构</w:t>
            </w:r>
          </w:p>
        </w:tc>
        <w:tc>
          <w:tcPr>
            <w:tcW w:w="992" w:type="dxa"/>
            <w:shd w:val="clear" w:color="auto" w:fill="auto"/>
            <w:vAlign w:val="center"/>
          </w:tcPr>
          <w:p w14:paraId="31FFA2D5"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992" w:type="dxa"/>
            <w:shd w:val="clear" w:color="auto" w:fill="auto"/>
            <w:vAlign w:val="center"/>
          </w:tcPr>
          <w:p w14:paraId="37169A0C"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709" w:type="dxa"/>
            <w:shd w:val="clear" w:color="auto" w:fill="auto"/>
            <w:vAlign w:val="center"/>
          </w:tcPr>
          <w:p w14:paraId="7920A1F0"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851" w:type="dxa"/>
            <w:shd w:val="clear" w:color="auto" w:fill="auto"/>
            <w:vAlign w:val="center"/>
          </w:tcPr>
          <w:p w14:paraId="73F15D6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shd w:val="clear" w:color="auto" w:fill="auto"/>
            <w:vAlign w:val="center"/>
          </w:tcPr>
          <w:p w14:paraId="0D9879B5"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5.2</w:t>
            </w:r>
          </w:p>
        </w:tc>
      </w:tr>
      <w:tr w:rsidR="00EC65D4" w:rsidRPr="00AC3ACC" w14:paraId="49501CC4" w14:textId="77777777" w:rsidTr="00C37F7C">
        <w:trPr>
          <w:trHeight w:val="214"/>
        </w:trPr>
        <w:tc>
          <w:tcPr>
            <w:tcW w:w="517" w:type="dxa"/>
            <w:shd w:val="clear" w:color="auto" w:fill="auto"/>
            <w:vAlign w:val="center"/>
          </w:tcPr>
          <w:p w14:paraId="66BD532C"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3</w:t>
            </w:r>
          </w:p>
        </w:tc>
        <w:tc>
          <w:tcPr>
            <w:tcW w:w="3402" w:type="dxa"/>
            <w:gridSpan w:val="4"/>
            <w:shd w:val="clear" w:color="auto" w:fill="auto"/>
            <w:vAlign w:val="center"/>
          </w:tcPr>
          <w:p w14:paraId="082CB3F3"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外观</w:t>
            </w:r>
          </w:p>
        </w:tc>
        <w:tc>
          <w:tcPr>
            <w:tcW w:w="992" w:type="dxa"/>
            <w:shd w:val="clear" w:color="auto" w:fill="auto"/>
            <w:vAlign w:val="center"/>
          </w:tcPr>
          <w:p w14:paraId="36003982"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992" w:type="dxa"/>
            <w:shd w:val="clear" w:color="auto" w:fill="auto"/>
            <w:vAlign w:val="center"/>
          </w:tcPr>
          <w:p w14:paraId="41AB0DF6"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p>
        </w:tc>
        <w:tc>
          <w:tcPr>
            <w:tcW w:w="709" w:type="dxa"/>
            <w:shd w:val="clear" w:color="auto" w:fill="auto"/>
            <w:vAlign w:val="center"/>
          </w:tcPr>
          <w:p w14:paraId="5A43791F"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851" w:type="dxa"/>
            <w:shd w:val="clear" w:color="auto" w:fill="auto"/>
            <w:vAlign w:val="center"/>
          </w:tcPr>
          <w:p w14:paraId="698A8389"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shd w:val="clear" w:color="auto" w:fill="auto"/>
            <w:vAlign w:val="center"/>
          </w:tcPr>
          <w:p w14:paraId="01E5007B"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6.1</w:t>
            </w:r>
          </w:p>
        </w:tc>
      </w:tr>
      <w:tr w:rsidR="00EC65D4" w:rsidRPr="00AC3ACC" w14:paraId="3D45A62F" w14:textId="77777777" w:rsidTr="00C37F7C">
        <w:trPr>
          <w:trHeight w:val="336"/>
        </w:trPr>
        <w:tc>
          <w:tcPr>
            <w:tcW w:w="517" w:type="dxa"/>
            <w:shd w:val="clear" w:color="auto" w:fill="auto"/>
            <w:vAlign w:val="center"/>
          </w:tcPr>
          <w:p w14:paraId="216C59E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4</w:t>
            </w:r>
          </w:p>
        </w:tc>
        <w:tc>
          <w:tcPr>
            <w:tcW w:w="3402" w:type="dxa"/>
            <w:gridSpan w:val="4"/>
            <w:shd w:val="clear" w:color="auto" w:fill="auto"/>
            <w:vAlign w:val="center"/>
          </w:tcPr>
          <w:p w14:paraId="54C0F2F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燃气系统气密性</w:t>
            </w:r>
          </w:p>
        </w:tc>
        <w:tc>
          <w:tcPr>
            <w:tcW w:w="992" w:type="dxa"/>
            <w:shd w:val="clear" w:color="auto" w:fill="auto"/>
            <w:vAlign w:val="center"/>
          </w:tcPr>
          <w:p w14:paraId="0934D81A"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992" w:type="dxa"/>
            <w:shd w:val="clear" w:color="auto" w:fill="auto"/>
            <w:vAlign w:val="center"/>
          </w:tcPr>
          <w:p w14:paraId="4B531B09"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709" w:type="dxa"/>
            <w:shd w:val="clear" w:color="auto" w:fill="auto"/>
            <w:vAlign w:val="center"/>
          </w:tcPr>
          <w:p w14:paraId="4E410DF2"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851" w:type="dxa"/>
            <w:shd w:val="clear" w:color="auto" w:fill="auto"/>
            <w:vAlign w:val="center"/>
          </w:tcPr>
          <w:p w14:paraId="30C0E969"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shd w:val="clear" w:color="auto" w:fill="auto"/>
            <w:vAlign w:val="center"/>
          </w:tcPr>
          <w:p w14:paraId="73C73B95"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6.2</w:t>
            </w:r>
          </w:p>
        </w:tc>
      </w:tr>
      <w:tr w:rsidR="00EC65D4" w:rsidRPr="00AC3ACC" w14:paraId="183D7F60" w14:textId="77777777" w:rsidTr="00C37F7C">
        <w:trPr>
          <w:trHeight w:val="270"/>
        </w:trPr>
        <w:tc>
          <w:tcPr>
            <w:tcW w:w="517" w:type="dxa"/>
            <w:shd w:val="clear" w:color="auto" w:fill="auto"/>
            <w:vAlign w:val="center"/>
          </w:tcPr>
          <w:p w14:paraId="3405380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5</w:t>
            </w:r>
          </w:p>
        </w:tc>
        <w:tc>
          <w:tcPr>
            <w:tcW w:w="3402" w:type="dxa"/>
            <w:gridSpan w:val="4"/>
            <w:shd w:val="clear" w:color="auto" w:fill="auto"/>
            <w:vAlign w:val="center"/>
          </w:tcPr>
          <w:p w14:paraId="474283E3"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热负荷准确度</w:t>
            </w:r>
          </w:p>
        </w:tc>
        <w:tc>
          <w:tcPr>
            <w:tcW w:w="992" w:type="dxa"/>
            <w:shd w:val="clear" w:color="auto" w:fill="auto"/>
            <w:vAlign w:val="center"/>
          </w:tcPr>
          <w:p w14:paraId="5DCA692A"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992" w:type="dxa"/>
            <w:shd w:val="clear" w:color="auto" w:fill="auto"/>
            <w:vAlign w:val="center"/>
          </w:tcPr>
          <w:p w14:paraId="393157F6"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709" w:type="dxa"/>
            <w:shd w:val="clear" w:color="auto" w:fill="auto"/>
            <w:vAlign w:val="center"/>
          </w:tcPr>
          <w:p w14:paraId="35083AD4" w14:textId="77777777" w:rsidR="00EC65D4" w:rsidRPr="00AC3ACC" w:rsidRDefault="00EC65D4" w:rsidP="00C37F7C">
            <w:pPr>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w:t>
            </w:r>
          </w:p>
        </w:tc>
        <w:tc>
          <w:tcPr>
            <w:tcW w:w="851" w:type="dxa"/>
            <w:shd w:val="clear" w:color="auto" w:fill="auto"/>
            <w:vAlign w:val="center"/>
          </w:tcPr>
          <w:p w14:paraId="17C5B547"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shd w:val="clear" w:color="auto" w:fill="auto"/>
            <w:vAlign w:val="center"/>
          </w:tcPr>
          <w:p w14:paraId="16C82B9A"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6.3</w:t>
            </w:r>
          </w:p>
        </w:tc>
      </w:tr>
      <w:tr w:rsidR="00EC65D4" w:rsidRPr="00AC3ACC" w14:paraId="617671B8" w14:textId="77777777" w:rsidTr="00C37F7C">
        <w:tc>
          <w:tcPr>
            <w:tcW w:w="517" w:type="dxa"/>
            <w:vMerge w:val="restart"/>
            <w:shd w:val="clear" w:color="auto" w:fill="auto"/>
            <w:vAlign w:val="center"/>
          </w:tcPr>
          <w:p w14:paraId="0A4C43D8"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eastAsiaTheme="minorEastAsia" w:hAnsi="Times New Roman"/>
                <w:noProof/>
                <w:color w:val="000000"/>
                <w:kern w:val="0"/>
                <w:sz w:val="18"/>
                <w:szCs w:val="18"/>
                <w:lang w:val="zh-CN" w:bidi="zh-CN"/>
              </w:rPr>
            </w:pPr>
            <w:r w:rsidRPr="00AC3ACC">
              <w:rPr>
                <w:rFonts w:ascii="Times New Roman" w:eastAsiaTheme="minorEastAsia" w:hAnsi="Times New Roman"/>
                <w:noProof/>
                <w:color w:val="000000"/>
                <w:kern w:val="0"/>
                <w:sz w:val="18"/>
                <w:szCs w:val="18"/>
                <w:lang w:val="zh-CN" w:bidi="zh-CN"/>
              </w:rPr>
              <w:t>6</w:t>
            </w:r>
          </w:p>
        </w:tc>
        <w:tc>
          <w:tcPr>
            <w:tcW w:w="425" w:type="dxa"/>
            <w:vMerge w:val="restart"/>
            <w:shd w:val="clear" w:color="auto" w:fill="auto"/>
            <w:vAlign w:val="center"/>
          </w:tcPr>
          <w:p w14:paraId="2AD37143" w14:textId="77777777" w:rsidR="00EC65D4" w:rsidRPr="00AC3ACC" w:rsidRDefault="00EC65D4" w:rsidP="00C37F7C">
            <w:pPr>
              <w:widowControl/>
              <w:tabs>
                <w:tab w:val="center" w:pos="4201"/>
                <w:tab w:val="right" w:leader="dot" w:pos="9298"/>
              </w:tabs>
              <w:autoSpaceDE w:val="0"/>
              <w:autoSpaceDN w:val="0"/>
              <w:adjustRightInd/>
              <w:spacing w:line="240" w:lineRule="atLeast"/>
              <w:ind w:firstLineChars="200" w:firstLine="360"/>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运燃烧工况</w:t>
            </w:r>
          </w:p>
        </w:tc>
        <w:tc>
          <w:tcPr>
            <w:tcW w:w="2977" w:type="dxa"/>
            <w:gridSpan w:val="3"/>
            <w:tcBorders>
              <w:bottom w:val="single" w:sz="4" w:space="0" w:color="auto"/>
            </w:tcBorders>
            <w:shd w:val="clear" w:color="auto" w:fill="auto"/>
            <w:vAlign w:val="center"/>
          </w:tcPr>
          <w:p w14:paraId="0CACEF3C"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火焰传递</w:t>
            </w:r>
          </w:p>
        </w:tc>
        <w:tc>
          <w:tcPr>
            <w:tcW w:w="992" w:type="dxa"/>
            <w:tcBorders>
              <w:bottom w:val="single" w:sz="4" w:space="0" w:color="auto"/>
            </w:tcBorders>
            <w:shd w:val="clear" w:color="auto" w:fill="auto"/>
            <w:vAlign w:val="center"/>
          </w:tcPr>
          <w:p w14:paraId="616286B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vAlign w:val="center"/>
          </w:tcPr>
          <w:p w14:paraId="1BD81ED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vAlign w:val="center"/>
          </w:tcPr>
          <w:p w14:paraId="4D23BC3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6EF8D7A8"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5B76390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6.4.1</w:t>
            </w:r>
          </w:p>
        </w:tc>
      </w:tr>
      <w:tr w:rsidR="00EC65D4" w:rsidRPr="00AC3ACC" w14:paraId="46E6B517" w14:textId="77777777" w:rsidTr="00C37F7C">
        <w:tc>
          <w:tcPr>
            <w:tcW w:w="517" w:type="dxa"/>
            <w:vMerge/>
            <w:shd w:val="clear" w:color="auto" w:fill="auto"/>
            <w:vAlign w:val="center"/>
          </w:tcPr>
          <w:p w14:paraId="17F5982E"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eastAsiaTheme="minorEastAsia" w:hAnsi="Times New Roman"/>
                <w:noProof/>
                <w:color w:val="000000"/>
                <w:kern w:val="0"/>
                <w:sz w:val="18"/>
                <w:szCs w:val="18"/>
                <w:lang w:val="zh-CN" w:bidi="zh-CN"/>
              </w:rPr>
            </w:pPr>
          </w:p>
        </w:tc>
        <w:tc>
          <w:tcPr>
            <w:tcW w:w="425" w:type="dxa"/>
            <w:vMerge/>
            <w:shd w:val="clear" w:color="auto" w:fill="auto"/>
            <w:vAlign w:val="center"/>
          </w:tcPr>
          <w:p w14:paraId="43DBEB9C" w14:textId="77777777" w:rsidR="00EC65D4" w:rsidRPr="00AC3ACC" w:rsidRDefault="00EC65D4" w:rsidP="00C37F7C">
            <w:pPr>
              <w:widowControl/>
              <w:tabs>
                <w:tab w:val="center" w:pos="4201"/>
                <w:tab w:val="right" w:leader="dot" w:pos="9298"/>
              </w:tabs>
              <w:autoSpaceDE w:val="0"/>
              <w:autoSpaceDN w:val="0"/>
              <w:adjustRightInd/>
              <w:spacing w:line="240" w:lineRule="atLeast"/>
              <w:ind w:firstLineChars="200" w:firstLine="360"/>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66EAA3C6"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火焰状态</w:t>
            </w:r>
          </w:p>
        </w:tc>
        <w:tc>
          <w:tcPr>
            <w:tcW w:w="992" w:type="dxa"/>
            <w:tcBorders>
              <w:bottom w:val="single" w:sz="4" w:space="0" w:color="auto"/>
            </w:tcBorders>
            <w:shd w:val="clear" w:color="auto" w:fill="auto"/>
            <w:vAlign w:val="center"/>
          </w:tcPr>
          <w:p w14:paraId="5299D68B" w14:textId="77777777" w:rsidR="00EC65D4" w:rsidRPr="00AC3ACC" w:rsidRDefault="00EC65D4" w:rsidP="00C37F7C">
            <w:pPr>
              <w:adjustRightInd/>
              <w:spacing w:line="240" w:lineRule="atLeast"/>
              <w:jc w:val="center"/>
              <w:rPr>
                <w:rFonts w:ascii="Times New Roman" w:hAnsi="Times New Roman"/>
                <w:b/>
                <w:bCs/>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vAlign w:val="center"/>
          </w:tcPr>
          <w:p w14:paraId="72C876BF" w14:textId="77777777" w:rsidR="00EC65D4" w:rsidRPr="00AC3ACC" w:rsidRDefault="00EC65D4" w:rsidP="00C37F7C">
            <w:pPr>
              <w:adjustRightInd/>
              <w:spacing w:line="240" w:lineRule="atLeast"/>
              <w:jc w:val="center"/>
              <w:rPr>
                <w:rFonts w:ascii="Times New Roman" w:hAnsi="Times New Roman"/>
                <w:b/>
                <w:bCs/>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vAlign w:val="center"/>
          </w:tcPr>
          <w:p w14:paraId="0F807EF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4F92994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460EF55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6.4.2</w:t>
            </w:r>
          </w:p>
        </w:tc>
      </w:tr>
      <w:tr w:rsidR="00EC65D4" w:rsidRPr="00AC3ACC" w14:paraId="16EBDF21" w14:textId="77777777" w:rsidTr="00C37F7C">
        <w:tc>
          <w:tcPr>
            <w:tcW w:w="517" w:type="dxa"/>
            <w:vMerge/>
            <w:shd w:val="clear" w:color="auto" w:fill="auto"/>
            <w:vAlign w:val="center"/>
          </w:tcPr>
          <w:p w14:paraId="1BBE0CD3"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eastAsiaTheme="minorEastAsia" w:hAnsi="Times New Roman"/>
                <w:noProof/>
                <w:color w:val="000000"/>
                <w:kern w:val="0"/>
                <w:sz w:val="18"/>
                <w:szCs w:val="18"/>
                <w:lang w:val="zh-CN" w:bidi="zh-CN"/>
              </w:rPr>
            </w:pPr>
          </w:p>
        </w:tc>
        <w:tc>
          <w:tcPr>
            <w:tcW w:w="425" w:type="dxa"/>
            <w:vMerge/>
            <w:shd w:val="clear" w:color="auto" w:fill="auto"/>
            <w:vAlign w:val="center"/>
          </w:tcPr>
          <w:p w14:paraId="64FEA97B" w14:textId="77777777" w:rsidR="00EC65D4" w:rsidRPr="00AC3ACC" w:rsidRDefault="00EC65D4" w:rsidP="00C37F7C">
            <w:pPr>
              <w:widowControl/>
              <w:tabs>
                <w:tab w:val="center" w:pos="4201"/>
                <w:tab w:val="right" w:leader="dot" w:pos="9298"/>
              </w:tabs>
              <w:autoSpaceDE w:val="0"/>
              <w:autoSpaceDN w:val="0"/>
              <w:adjustRightInd/>
              <w:spacing w:line="240" w:lineRule="atLeast"/>
              <w:ind w:firstLineChars="200" w:firstLine="360"/>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18B8C1AE"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主燃烧器火焰稳定性</w:t>
            </w:r>
          </w:p>
        </w:tc>
        <w:tc>
          <w:tcPr>
            <w:tcW w:w="992" w:type="dxa"/>
            <w:tcBorders>
              <w:bottom w:val="single" w:sz="4" w:space="0" w:color="auto"/>
            </w:tcBorders>
            <w:shd w:val="clear" w:color="auto" w:fill="auto"/>
          </w:tcPr>
          <w:p w14:paraId="02EAFC9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0BE7FDAD"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5DFB95C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851" w:type="dxa"/>
            <w:tcBorders>
              <w:bottom w:val="single" w:sz="4" w:space="0" w:color="auto"/>
            </w:tcBorders>
            <w:shd w:val="clear" w:color="auto" w:fill="auto"/>
            <w:vAlign w:val="center"/>
          </w:tcPr>
          <w:p w14:paraId="17AD485A"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6DBD6C2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6.4.3</w:t>
            </w:r>
          </w:p>
        </w:tc>
      </w:tr>
      <w:tr w:rsidR="00EC65D4" w:rsidRPr="00AC3ACC" w14:paraId="4CDA55C9" w14:textId="77777777" w:rsidTr="00C37F7C">
        <w:tc>
          <w:tcPr>
            <w:tcW w:w="517" w:type="dxa"/>
            <w:vMerge/>
            <w:shd w:val="clear" w:color="auto" w:fill="auto"/>
            <w:vAlign w:val="center"/>
          </w:tcPr>
          <w:p w14:paraId="71DBB44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eastAsiaTheme="minorEastAsia" w:hAnsi="Times New Roman"/>
                <w:noProof/>
                <w:color w:val="000000"/>
                <w:kern w:val="0"/>
                <w:sz w:val="18"/>
                <w:szCs w:val="18"/>
                <w:lang w:val="zh-CN" w:bidi="zh-CN"/>
              </w:rPr>
            </w:pPr>
          </w:p>
        </w:tc>
        <w:tc>
          <w:tcPr>
            <w:tcW w:w="425" w:type="dxa"/>
            <w:vMerge/>
            <w:shd w:val="clear" w:color="auto" w:fill="auto"/>
            <w:vAlign w:val="center"/>
          </w:tcPr>
          <w:p w14:paraId="14A0DA79" w14:textId="77777777" w:rsidR="00EC65D4" w:rsidRPr="00AC3ACC" w:rsidRDefault="00EC65D4" w:rsidP="00C37F7C">
            <w:pPr>
              <w:widowControl/>
              <w:tabs>
                <w:tab w:val="center" w:pos="4201"/>
                <w:tab w:val="right" w:leader="dot" w:pos="9298"/>
              </w:tabs>
              <w:autoSpaceDE w:val="0"/>
              <w:autoSpaceDN w:val="0"/>
              <w:adjustRightInd/>
              <w:spacing w:line="240" w:lineRule="atLeast"/>
              <w:ind w:firstLineChars="200" w:firstLine="360"/>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79EA0807"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常明火点火燃烧器火焰稳定性</w:t>
            </w:r>
          </w:p>
        </w:tc>
        <w:tc>
          <w:tcPr>
            <w:tcW w:w="992" w:type="dxa"/>
            <w:tcBorders>
              <w:bottom w:val="single" w:sz="4" w:space="0" w:color="auto"/>
            </w:tcBorders>
            <w:shd w:val="clear" w:color="auto" w:fill="auto"/>
          </w:tcPr>
          <w:p w14:paraId="2242FDF7"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7F15A54C"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7C735A2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851" w:type="dxa"/>
            <w:tcBorders>
              <w:bottom w:val="single" w:sz="4" w:space="0" w:color="auto"/>
            </w:tcBorders>
            <w:shd w:val="clear" w:color="auto" w:fill="auto"/>
            <w:vAlign w:val="center"/>
          </w:tcPr>
          <w:p w14:paraId="70559833"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1EBCD23E"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6.4.4</w:t>
            </w:r>
          </w:p>
        </w:tc>
      </w:tr>
      <w:tr w:rsidR="00EC65D4" w:rsidRPr="00AC3ACC" w14:paraId="2BCF8496" w14:textId="77777777" w:rsidTr="00C37F7C">
        <w:tc>
          <w:tcPr>
            <w:tcW w:w="517" w:type="dxa"/>
            <w:vMerge/>
            <w:shd w:val="clear" w:color="auto" w:fill="auto"/>
            <w:vAlign w:val="center"/>
          </w:tcPr>
          <w:p w14:paraId="6F19E1E0"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eastAsiaTheme="minorEastAsia" w:hAnsi="Times New Roman"/>
                <w:noProof/>
                <w:color w:val="000000"/>
                <w:kern w:val="0"/>
                <w:sz w:val="18"/>
                <w:szCs w:val="18"/>
                <w:lang w:val="zh-CN" w:bidi="zh-CN"/>
              </w:rPr>
            </w:pPr>
          </w:p>
        </w:tc>
        <w:tc>
          <w:tcPr>
            <w:tcW w:w="425" w:type="dxa"/>
            <w:vMerge/>
            <w:shd w:val="clear" w:color="auto" w:fill="auto"/>
            <w:vAlign w:val="center"/>
          </w:tcPr>
          <w:p w14:paraId="4EFB30C1" w14:textId="77777777" w:rsidR="00EC65D4" w:rsidRPr="00AC3ACC" w:rsidRDefault="00EC65D4" w:rsidP="00C37F7C">
            <w:pPr>
              <w:widowControl/>
              <w:tabs>
                <w:tab w:val="center" w:pos="4201"/>
                <w:tab w:val="right" w:leader="dot" w:pos="9298"/>
              </w:tabs>
              <w:autoSpaceDE w:val="0"/>
              <w:autoSpaceDN w:val="0"/>
              <w:adjustRightInd/>
              <w:spacing w:line="240" w:lineRule="atLeast"/>
              <w:ind w:firstLineChars="200" w:firstLine="360"/>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158A48FD"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运行噪声</w:t>
            </w:r>
          </w:p>
        </w:tc>
        <w:tc>
          <w:tcPr>
            <w:tcW w:w="992" w:type="dxa"/>
            <w:tcBorders>
              <w:bottom w:val="single" w:sz="4" w:space="0" w:color="auto"/>
            </w:tcBorders>
            <w:shd w:val="clear" w:color="auto" w:fill="auto"/>
          </w:tcPr>
          <w:p w14:paraId="751EC27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38171DA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69DA7CF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851" w:type="dxa"/>
            <w:tcBorders>
              <w:bottom w:val="single" w:sz="4" w:space="0" w:color="auto"/>
            </w:tcBorders>
            <w:shd w:val="clear" w:color="auto" w:fill="auto"/>
            <w:vAlign w:val="center"/>
          </w:tcPr>
          <w:p w14:paraId="7DF8167E"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3183E40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6.4.5</w:t>
            </w:r>
          </w:p>
        </w:tc>
      </w:tr>
      <w:tr w:rsidR="00EC65D4" w:rsidRPr="00AC3ACC" w14:paraId="7B18C06B" w14:textId="77777777" w:rsidTr="00C37F7C">
        <w:tc>
          <w:tcPr>
            <w:tcW w:w="517" w:type="dxa"/>
            <w:vMerge/>
            <w:shd w:val="clear" w:color="auto" w:fill="auto"/>
            <w:vAlign w:val="center"/>
          </w:tcPr>
          <w:p w14:paraId="531E302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eastAsiaTheme="minorEastAsia" w:hAnsi="Times New Roman"/>
                <w:noProof/>
                <w:color w:val="000000"/>
                <w:kern w:val="0"/>
                <w:sz w:val="18"/>
                <w:szCs w:val="18"/>
                <w:lang w:val="zh-CN" w:bidi="zh-CN"/>
              </w:rPr>
            </w:pPr>
          </w:p>
        </w:tc>
        <w:tc>
          <w:tcPr>
            <w:tcW w:w="425" w:type="dxa"/>
            <w:vMerge/>
            <w:shd w:val="clear" w:color="auto" w:fill="auto"/>
            <w:vAlign w:val="center"/>
          </w:tcPr>
          <w:p w14:paraId="48294053" w14:textId="77777777" w:rsidR="00EC65D4" w:rsidRPr="00AC3ACC" w:rsidRDefault="00EC65D4" w:rsidP="00C37F7C">
            <w:pPr>
              <w:widowControl/>
              <w:tabs>
                <w:tab w:val="center" w:pos="4201"/>
                <w:tab w:val="right" w:leader="dot" w:pos="9298"/>
              </w:tabs>
              <w:autoSpaceDE w:val="0"/>
              <w:autoSpaceDN w:val="0"/>
              <w:adjustRightInd/>
              <w:spacing w:line="240" w:lineRule="atLeast"/>
              <w:ind w:firstLineChars="200" w:firstLine="360"/>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71957DED"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熄火噪声</w:t>
            </w:r>
          </w:p>
        </w:tc>
        <w:tc>
          <w:tcPr>
            <w:tcW w:w="992" w:type="dxa"/>
            <w:tcBorders>
              <w:bottom w:val="single" w:sz="4" w:space="0" w:color="auto"/>
            </w:tcBorders>
            <w:shd w:val="clear" w:color="auto" w:fill="auto"/>
          </w:tcPr>
          <w:p w14:paraId="0F0CDBC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7B57D2F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7345CCC9"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851" w:type="dxa"/>
            <w:tcBorders>
              <w:bottom w:val="single" w:sz="4" w:space="0" w:color="auto"/>
            </w:tcBorders>
            <w:shd w:val="clear" w:color="auto" w:fill="auto"/>
            <w:vAlign w:val="center"/>
          </w:tcPr>
          <w:p w14:paraId="57CE208C"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19C3797F"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6.4.6</w:t>
            </w:r>
          </w:p>
        </w:tc>
      </w:tr>
      <w:tr w:rsidR="00EC65D4" w:rsidRPr="00AC3ACC" w14:paraId="7E836B85" w14:textId="77777777" w:rsidTr="00C37F7C">
        <w:tc>
          <w:tcPr>
            <w:tcW w:w="517" w:type="dxa"/>
            <w:vMerge/>
            <w:tcBorders>
              <w:bottom w:val="single" w:sz="4" w:space="0" w:color="auto"/>
            </w:tcBorders>
            <w:shd w:val="clear" w:color="auto" w:fill="auto"/>
            <w:vAlign w:val="center"/>
          </w:tcPr>
          <w:p w14:paraId="7F9ACD6A"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eastAsiaTheme="minorEastAsia" w:hAnsi="Times New Roman"/>
                <w:noProof/>
                <w:color w:val="000000"/>
                <w:kern w:val="0"/>
                <w:sz w:val="18"/>
                <w:szCs w:val="18"/>
                <w:lang w:val="zh-CN" w:bidi="zh-CN"/>
              </w:rPr>
            </w:pPr>
          </w:p>
        </w:tc>
        <w:tc>
          <w:tcPr>
            <w:tcW w:w="425" w:type="dxa"/>
            <w:vMerge/>
            <w:tcBorders>
              <w:bottom w:val="single" w:sz="4" w:space="0" w:color="auto"/>
            </w:tcBorders>
            <w:shd w:val="clear" w:color="auto" w:fill="auto"/>
            <w:vAlign w:val="center"/>
          </w:tcPr>
          <w:p w14:paraId="70C76825" w14:textId="77777777" w:rsidR="00EC65D4" w:rsidRPr="00AC3ACC" w:rsidRDefault="00EC65D4" w:rsidP="00C37F7C">
            <w:pPr>
              <w:widowControl/>
              <w:tabs>
                <w:tab w:val="center" w:pos="4201"/>
                <w:tab w:val="right" w:leader="dot" w:pos="9298"/>
              </w:tabs>
              <w:autoSpaceDE w:val="0"/>
              <w:autoSpaceDN w:val="0"/>
              <w:adjustRightInd/>
              <w:spacing w:line="240" w:lineRule="atLeast"/>
              <w:ind w:firstLineChars="200" w:firstLine="360"/>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2CF35166"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实测</w:t>
            </w:r>
            <w:r w:rsidRPr="00AC3ACC">
              <w:rPr>
                <w:rFonts w:ascii="Times New Roman" w:hAnsi="Times New Roman"/>
                <w:sz w:val="18"/>
                <w:szCs w:val="18"/>
              </w:rPr>
              <w:t>CO</w:t>
            </w:r>
            <w:r w:rsidRPr="00AC3ACC">
              <w:rPr>
                <w:rFonts w:ascii="Times New Roman" w:hAnsi="Times New Roman"/>
                <w:sz w:val="18"/>
                <w:szCs w:val="18"/>
              </w:rPr>
              <w:t>含量</w:t>
            </w:r>
          </w:p>
        </w:tc>
        <w:tc>
          <w:tcPr>
            <w:tcW w:w="992" w:type="dxa"/>
            <w:tcBorders>
              <w:bottom w:val="single" w:sz="4" w:space="0" w:color="auto"/>
            </w:tcBorders>
            <w:shd w:val="clear" w:color="auto" w:fill="auto"/>
          </w:tcPr>
          <w:p w14:paraId="0D86769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7A7F819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089AC9A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851" w:type="dxa"/>
            <w:tcBorders>
              <w:bottom w:val="single" w:sz="4" w:space="0" w:color="auto"/>
            </w:tcBorders>
            <w:shd w:val="clear" w:color="auto" w:fill="auto"/>
            <w:vAlign w:val="center"/>
          </w:tcPr>
          <w:p w14:paraId="35360E9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vAlign w:val="center"/>
          </w:tcPr>
          <w:p w14:paraId="75DB70C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6.4.7</w:t>
            </w:r>
          </w:p>
        </w:tc>
      </w:tr>
      <w:tr w:rsidR="00EC65D4" w:rsidRPr="00AC3ACC" w14:paraId="1A151A9F" w14:textId="77777777" w:rsidTr="00C37F7C">
        <w:tc>
          <w:tcPr>
            <w:tcW w:w="517" w:type="dxa"/>
            <w:tcBorders>
              <w:top w:val="single" w:sz="4" w:space="0" w:color="auto"/>
              <w:left w:val="single" w:sz="8" w:space="0" w:color="auto"/>
              <w:bottom w:val="single" w:sz="4" w:space="0" w:color="auto"/>
            </w:tcBorders>
            <w:shd w:val="clear" w:color="auto" w:fill="auto"/>
            <w:vAlign w:val="center"/>
          </w:tcPr>
          <w:p w14:paraId="12C0C1AF"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7</w:t>
            </w:r>
          </w:p>
        </w:tc>
        <w:tc>
          <w:tcPr>
            <w:tcW w:w="3402" w:type="dxa"/>
            <w:gridSpan w:val="4"/>
            <w:tcBorders>
              <w:top w:val="single" w:sz="4" w:space="0" w:color="auto"/>
              <w:bottom w:val="single" w:sz="4" w:space="0" w:color="auto"/>
            </w:tcBorders>
            <w:shd w:val="clear" w:color="auto" w:fill="auto"/>
            <w:vAlign w:val="center"/>
          </w:tcPr>
          <w:p w14:paraId="07D30D80"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点火器性能</w:t>
            </w:r>
          </w:p>
        </w:tc>
        <w:tc>
          <w:tcPr>
            <w:tcW w:w="992" w:type="dxa"/>
            <w:tcBorders>
              <w:top w:val="single" w:sz="4" w:space="0" w:color="auto"/>
              <w:bottom w:val="single" w:sz="4" w:space="0" w:color="auto"/>
            </w:tcBorders>
            <w:shd w:val="clear" w:color="auto" w:fill="auto"/>
          </w:tcPr>
          <w:p w14:paraId="46B9A07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top w:val="single" w:sz="4" w:space="0" w:color="auto"/>
              <w:bottom w:val="single" w:sz="4" w:space="0" w:color="auto"/>
            </w:tcBorders>
            <w:shd w:val="clear" w:color="auto" w:fill="auto"/>
          </w:tcPr>
          <w:p w14:paraId="5A4D110D"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top w:val="single" w:sz="4" w:space="0" w:color="auto"/>
              <w:bottom w:val="single" w:sz="4" w:space="0" w:color="auto"/>
            </w:tcBorders>
            <w:shd w:val="clear" w:color="auto" w:fill="auto"/>
            <w:vAlign w:val="center"/>
          </w:tcPr>
          <w:p w14:paraId="5993FF2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top w:val="single" w:sz="4" w:space="0" w:color="auto"/>
              <w:bottom w:val="single" w:sz="4" w:space="0" w:color="auto"/>
            </w:tcBorders>
            <w:shd w:val="clear" w:color="auto" w:fill="auto"/>
          </w:tcPr>
          <w:p w14:paraId="1DB1714A"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top w:val="single" w:sz="4" w:space="0" w:color="auto"/>
              <w:bottom w:val="single" w:sz="4" w:space="0" w:color="auto"/>
            </w:tcBorders>
            <w:shd w:val="clear" w:color="auto" w:fill="auto"/>
            <w:vAlign w:val="center"/>
          </w:tcPr>
          <w:p w14:paraId="3B53D4B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Pr>
                <w:rFonts w:ascii="Times New Roman" w:hAnsi="Times New Roman"/>
                <w:noProof/>
                <w:color w:val="000000"/>
                <w:kern w:val="0"/>
                <w:sz w:val="18"/>
                <w:szCs w:val="18"/>
              </w:rPr>
              <w:t>6.5</w:t>
            </w:r>
          </w:p>
        </w:tc>
      </w:tr>
      <w:tr w:rsidR="00EC65D4" w:rsidRPr="00AC3ACC" w14:paraId="48D707D4" w14:textId="77777777" w:rsidTr="00C37F7C">
        <w:tc>
          <w:tcPr>
            <w:tcW w:w="517" w:type="dxa"/>
            <w:tcBorders>
              <w:top w:val="single" w:sz="4" w:space="0" w:color="auto"/>
              <w:left w:val="single" w:sz="8" w:space="0" w:color="auto"/>
              <w:bottom w:val="single" w:sz="4" w:space="0" w:color="auto"/>
            </w:tcBorders>
            <w:shd w:val="clear" w:color="auto" w:fill="auto"/>
            <w:vAlign w:val="center"/>
          </w:tcPr>
          <w:p w14:paraId="36AB15F0"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8</w:t>
            </w:r>
          </w:p>
        </w:tc>
        <w:tc>
          <w:tcPr>
            <w:tcW w:w="3402" w:type="dxa"/>
            <w:gridSpan w:val="4"/>
            <w:tcBorders>
              <w:top w:val="single" w:sz="4" w:space="0" w:color="auto"/>
              <w:bottom w:val="single" w:sz="4" w:space="0" w:color="auto"/>
            </w:tcBorders>
            <w:shd w:val="clear" w:color="auto" w:fill="auto"/>
            <w:vAlign w:val="center"/>
          </w:tcPr>
          <w:p w14:paraId="5C75594C"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常明火引燃能力</w:t>
            </w:r>
          </w:p>
        </w:tc>
        <w:tc>
          <w:tcPr>
            <w:tcW w:w="992" w:type="dxa"/>
            <w:tcBorders>
              <w:top w:val="single" w:sz="4" w:space="0" w:color="auto"/>
              <w:bottom w:val="single" w:sz="4" w:space="0" w:color="auto"/>
            </w:tcBorders>
            <w:shd w:val="clear" w:color="auto" w:fill="auto"/>
          </w:tcPr>
          <w:p w14:paraId="1CEFB2E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top w:val="single" w:sz="4" w:space="0" w:color="auto"/>
              <w:bottom w:val="single" w:sz="4" w:space="0" w:color="auto"/>
            </w:tcBorders>
            <w:shd w:val="clear" w:color="auto" w:fill="auto"/>
          </w:tcPr>
          <w:p w14:paraId="32AEBF7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top w:val="single" w:sz="4" w:space="0" w:color="auto"/>
              <w:bottom w:val="single" w:sz="4" w:space="0" w:color="auto"/>
            </w:tcBorders>
            <w:shd w:val="clear" w:color="auto" w:fill="auto"/>
          </w:tcPr>
          <w:p w14:paraId="74F38AD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top w:val="single" w:sz="4" w:space="0" w:color="auto"/>
              <w:bottom w:val="single" w:sz="4" w:space="0" w:color="auto"/>
            </w:tcBorders>
            <w:shd w:val="clear" w:color="auto" w:fill="auto"/>
            <w:vAlign w:val="center"/>
          </w:tcPr>
          <w:p w14:paraId="3E2197A5"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top w:val="single" w:sz="4" w:space="0" w:color="auto"/>
              <w:bottom w:val="single" w:sz="4" w:space="0" w:color="auto"/>
            </w:tcBorders>
            <w:shd w:val="clear" w:color="auto" w:fill="auto"/>
            <w:vAlign w:val="center"/>
          </w:tcPr>
          <w:p w14:paraId="29C36A70"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w:t>
            </w:r>
            <w:r>
              <w:rPr>
                <w:rFonts w:ascii="Times New Roman" w:hAnsi="Times New Roman"/>
                <w:noProof/>
                <w:color w:val="000000"/>
                <w:kern w:val="0"/>
                <w:sz w:val="18"/>
                <w:szCs w:val="18"/>
              </w:rPr>
              <w:t>6</w:t>
            </w:r>
          </w:p>
        </w:tc>
      </w:tr>
      <w:tr w:rsidR="00EC65D4" w:rsidRPr="00AC3ACC" w14:paraId="6DEA5E92" w14:textId="77777777" w:rsidTr="00C37F7C">
        <w:tc>
          <w:tcPr>
            <w:tcW w:w="517" w:type="dxa"/>
            <w:tcBorders>
              <w:top w:val="single" w:sz="4" w:space="0" w:color="auto"/>
              <w:left w:val="single" w:sz="8" w:space="0" w:color="auto"/>
              <w:bottom w:val="single" w:sz="4" w:space="0" w:color="auto"/>
            </w:tcBorders>
            <w:shd w:val="clear" w:color="auto" w:fill="auto"/>
            <w:vAlign w:val="center"/>
          </w:tcPr>
          <w:p w14:paraId="7C54323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9</w:t>
            </w:r>
          </w:p>
        </w:tc>
        <w:tc>
          <w:tcPr>
            <w:tcW w:w="3402" w:type="dxa"/>
            <w:gridSpan w:val="4"/>
            <w:tcBorders>
              <w:top w:val="single" w:sz="4" w:space="0" w:color="auto"/>
              <w:bottom w:val="single" w:sz="4" w:space="0" w:color="auto"/>
            </w:tcBorders>
            <w:shd w:val="clear" w:color="auto" w:fill="auto"/>
            <w:vAlign w:val="center"/>
          </w:tcPr>
          <w:p w14:paraId="451879BF"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sz w:val="18"/>
                <w:szCs w:val="18"/>
              </w:rPr>
              <w:t>燃气稳压器</w:t>
            </w:r>
          </w:p>
        </w:tc>
        <w:tc>
          <w:tcPr>
            <w:tcW w:w="992" w:type="dxa"/>
            <w:tcBorders>
              <w:top w:val="single" w:sz="4" w:space="0" w:color="auto"/>
              <w:bottom w:val="single" w:sz="4" w:space="0" w:color="auto"/>
            </w:tcBorders>
            <w:shd w:val="clear" w:color="auto" w:fill="auto"/>
          </w:tcPr>
          <w:p w14:paraId="57036CB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top w:val="single" w:sz="4" w:space="0" w:color="auto"/>
              <w:bottom w:val="single" w:sz="4" w:space="0" w:color="auto"/>
            </w:tcBorders>
            <w:shd w:val="clear" w:color="auto" w:fill="auto"/>
          </w:tcPr>
          <w:p w14:paraId="396EFB5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top w:val="single" w:sz="4" w:space="0" w:color="auto"/>
              <w:bottom w:val="single" w:sz="4" w:space="0" w:color="auto"/>
            </w:tcBorders>
            <w:shd w:val="clear" w:color="auto" w:fill="auto"/>
          </w:tcPr>
          <w:p w14:paraId="71ACA499"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top w:val="single" w:sz="4" w:space="0" w:color="auto"/>
              <w:bottom w:val="single" w:sz="4" w:space="0" w:color="auto"/>
            </w:tcBorders>
            <w:shd w:val="clear" w:color="auto" w:fill="auto"/>
            <w:vAlign w:val="center"/>
          </w:tcPr>
          <w:p w14:paraId="07336EAE"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top w:val="single" w:sz="4" w:space="0" w:color="auto"/>
              <w:bottom w:val="single" w:sz="4" w:space="0" w:color="auto"/>
            </w:tcBorders>
            <w:shd w:val="clear" w:color="auto" w:fill="auto"/>
            <w:vAlign w:val="center"/>
          </w:tcPr>
          <w:p w14:paraId="5B29CEAB"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w:t>
            </w:r>
            <w:r>
              <w:rPr>
                <w:rFonts w:ascii="Times New Roman" w:hAnsi="Times New Roman"/>
                <w:noProof/>
                <w:color w:val="000000"/>
                <w:kern w:val="0"/>
                <w:sz w:val="18"/>
                <w:szCs w:val="18"/>
              </w:rPr>
              <w:t>7</w:t>
            </w:r>
          </w:p>
        </w:tc>
      </w:tr>
      <w:tr w:rsidR="00EC65D4" w:rsidRPr="00AC3ACC" w14:paraId="6588B911" w14:textId="77777777" w:rsidTr="00C37F7C">
        <w:tc>
          <w:tcPr>
            <w:tcW w:w="517" w:type="dxa"/>
            <w:tcBorders>
              <w:top w:val="single" w:sz="4" w:space="0" w:color="auto"/>
            </w:tcBorders>
            <w:shd w:val="clear" w:color="auto" w:fill="auto"/>
            <w:vAlign w:val="center"/>
          </w:tcPr>
          <w:p w14:paraId="533AE8D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10</w:t>
            </w:r>
          </w:p>
        </w:tc>
        <w:tc>
          <w:tcPr>
            <w:tcW w:w="3402" w:type="dxa"/>
            <w:gridSpan w:val="4"/>
            <w:tcBorders>
              <w:top w:val="single" w:sz="4" w:space="0" w:color="auto"/>
            </w:tcBorders>
            <w:shd w:val="clear" w:color="auto" w:fill="auto"/>
            <w:vAlign w:val="center"/>
          </w:tcPr>
          <w:p w14:paraId="16029BC8" w14:textId="77777777" w:rsidR="00EC65D4" w:rsidRPr="00AC3ACC" w:rsidRDefault="00EC65D4" w:rsidP="00C37F7C">
            <w:pPr>
              <w:widowControl/>
              <w:tabs>
                <w:tab w:val="center" w:pos="4201"/>
                <w:tab w:val="right" w:leader="dot" w:pos="9298"/>
              </w:tabs>
              <w:autoSpaceDE w:val="0"/>
              <w:autoSpaceDN w:val="0"/>
              <w:adjustRightInd/>
              <w:spacing w:line="240" w:lineRule="atLeast"/>
              <w:jc w:val="left"/>
              <w:rPr>
                <w:rFonts w:ascii="Times New Roman" w:hAnsi="Times New Roman"/>
                <w:noProof/>
                <w:color w:val="000000"/>
                <w:kern w:val="0"/>
                <w:sz w:val="18"/>
                <w:szCs w:val="18"/>
              </w:rPr>
            </w:pPr>
            <w:r w:rsidRPr="00AC3ACC">
              <w:rPr>
                <w:rFonts w:ascii="Times New Roman" w:hAnsi="Times New Roman"/>
                <w:noProof/>
                <w:color w:val="000000"/>
                <w:kern w:val="0"/>
                <w:sz w:val="18"/>
                <w:szCs w:val="18"/>
              </w:rPr>
              <w:t>温升</w:t>
            </w:r>
          </w:p>
        </w:tc>
        <w:tc>
          <w:tcPr>
            <w:tcW w:w="992" w:type="dxa"/>
            <w:tcBorders>
              <w:top w:val="single" w:sz="4" w:space="0" w:color="auto"/>
              <w:bottom w:val="single" w:sz="4" w:space="0" w:color="auto"/>
            </w:tcBorders>
            <w:shd w:val="clear" w:color="auto" w:fill="auto"/>
          </w:tcPr>
          <w:p w14:paraId="7D1EF2D0"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top w:val="single" w:sz="4" w:space="0" w:color="auto"/>
              <w:bottom w:val="single" w:sz="4" w:space="0" w:color="auto"/>
            </w:tcBorders>
            <w:shd w:val="clear" w:color="auto" w:fill="auto"/>
          </w:tcPr>
          <w:p w14:paraId="2756076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top w:val="single" w:sz="4" w:space="0" w:color="auto"/>
              <w:bottom w:val="single" w:sz="4" w:space="0" w:color="auto"/>
            </w:tcBorders>
            <w:shd w:val="clear" w:color="auto" w:fill="auto"/>
          </w:tcPr>
          <w:p w14:paraId="2A65EAC8"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top w:val="single" w:sz="4" w:space="0" w:color="auto"/>
              <w:bottom w:val="single" w:sz="4" w:space="0" w:color="auto"/>
            </w:tcBorders>
            <w:shd w:val="clear" w:color="auto" w:fill="auto"/>
            <w:vAlign w:val="center"/>
          </w:tcPr>
          <w:p w14:paraId="22ECCCA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top w:val="single" w:sz="4" w:space="0" w:color="auto"/>
              <w:bottom w:val="single" w:sz="4" w:space="0" w:color="auto"/>
            </w:tcBorders>
            <w:shd w:val="clear" w:color="auto" w:fill="auto"/>
            <w:vAlign w:val="center"/>
          </w:tcPr>
          <w:p w14:paraId="71730B63"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w:t>
            </w:r>
            <w:r>
              <w:rPr>
                <w:rFonts w:ascii="Times New Roman" w:hAnsi="Times New Roman"/>
                <w:noProof/>
                <w:color w:val="000000"/>
                <w:kern w:val="0"/>
                <w:sz w:val="18"/>
                <w:szCs w:val="18"/>
              </w:rPr>
              <w:t>8</w:t>
            </w:r>
          </w:p>
        </w:tc>
      </w:tr>
      <w:tr w:rsidR="00EC65D4" w:rsidRPr="00AC3ACC" w14:paraId="4182C932" w14:textId="77777777" w:rsidTr="00C37F7C">
        <w:tc>
          <w:tcPr>
            <w:tcW w:w="517" w:type="dxa"/>
            <w:vMerge w:val="restart"/>
            <w:shd w:val="clear" w:color="auto" w:fill="auto"/>
            <w:vAlign w:val="center"/>
          </w:tcPr>
          <w:p w14:paraId="4930B4C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11</w:t>
            </w:r>
          </w:p>
        </w:tc>
        <w:tc>
          <w:tcPr>
            <w:tcW w:w="425" w:type="dxa"/>
            <w:vMerge w:val="restart"/>
            <w:shd w:val="clear" w:color="auto" w:fill="auto"/>
            <w:vAlign w:val="center"/>
          </w:tcPr>
          <w:p w14:paraId="6C948DA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安全保护</w:t>
            </w:r>
          </w:p>
        </w:tc>
        <w:tc>
          <w:tcPr>
            <w:tcW w:w="992" w:type="dxa"/>
            <w:gridSpan w:val="2"/>
            <w:vMerge w:val="restart"/>
            <w:shd w:val="clear" w:color="auto" w:fill="auto"/>
            <w:vAlign w:val="center"/>
          </w:tcPr>
          <w:p w14:paraId="1A0A8168"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火焰监控装置</w:t>
            </w:r>
          </w:p>
        </w:tc>
        <w:tc>
          <w:tcPr>
            <w:tcW w:w="1985" w:type="dxa"/>
            <w:tcBorders>
              <w:bottom w:val="single" w:sz="4" w:space="0" w:color="auto"/>
            </w:tcBorders>
            <w:shd w:val="clear" w:color="auto" w:fill="auto"/>
            <w:vAlign w:val="center"/>
          </w:tcPr>
          <w:p w14:paraId="2013288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热电式火焰监控装置</w:t>
            </w:r>
          </w:p>
        </w:tc>
        <w:tc>
          <w:tcPr>
            <w:tcW w:w="992" w:type="dxa"/>
            <w:tcBorders>
              <w:bottom w:val="single" w:sz="4" w:space="0" w:color="auto"/>
            </w:tcBorders>
            <w:shd w:val="clear" w:color="auto" w:fill="auto"/>
          </w:tcPr>
          <w:p w14:paraId="1A05BFC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699AB969"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vAlign w:val="center"/>
          </w:tcPr>
          <w:p w14:paraId="6FC7F0F8"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647455A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vMerge w:val="restart"/>
            <w:shd w:val="clear" w:color="auto" w:fill="auto"/>
            <w:vAlign w:val="center"/>
          </w:tcPr>
          <w:p w14:paraId="5E06AF5F"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6.9.1</w:t>
            </w:r>
          </w:p>
        </w:tc>
      </w:tr>
      <w:tr w:rsidR="00EC65D4" w:rsidRPr="00AC3ACC" w14:paraId="03C5CCCB" w14:textId="77777777" w:rsidTr="00C37F7C">
        <w:tc>
          <w:tcPr>
            <w:tcW w:w="517" w:type="dxa"/>
            <w:vMerge/>
            <w:shd w:val="clear" w:color="auto" w:fill="auto"/>
            <w:vAlign w:val="center"/>
          </w:tcPr>
          <w:p w14:paraId="516D5C67"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6B7EC21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992" w:type="dxa"/>
            <w:gridSpan w:val="2"/>
            <w:vMerge/>
            <w:shd w:val="clear" w:color="auto" w:fill="auto"/>
            <w:vAlign w:val="center"/>
          </w:tcPr>
          <w:p w14:paraId="78E80088"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1985" w:type="dxa"/>
            <w:tcBorders>
              <w:bottom w:val="single" w:sz="4" w:space="0" w:color="auto"/>
            </w:tcBorders>
            <w:shd w:val="clear" w:color="auto" w:fill="auto"/>
            <w:vAlign w:val="center"/>
          </w:tcPr>
          <w:p w14:paraId="7769531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自动燃烧器控制系统</w:t>
            </w:r>
          </w:p>
        </w:tc>
        <w:tc>
          <w:tcPr>
            <w:tcW w:w="992" w:type="dxa"/>
            <w:tcBorders>
              <w:bottom w:val="single" w:sz="4" w:space="0" w:color="auto"/>
            </w:tcBorders>
            <w:shd w:val="clear" w:color="auto" w:fill="auto"/>
          </w:tcPr>
          <w:p w14:paraId="1EA4C88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32ACFD8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vAlign w:val="center"/>
          </w:tcPr>
          <w:p w14:paraId="3186861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10D2479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vMerge/>
            <w:tcBorders>
              <w:bottom w:val="single" w:sz="4" w:space="0" w:color="auto"/>
            </w:tcBorders>
            <w:shd w:val="clear" w:color="auto" w:fill="auto"/>
            <w:vAlign w:val="center"/>
          </w:tcPr>
          <w:p w14:paraId="6E105625"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r>
      <w:tr w:rsidR="00EC65D4" w:rsidRPr="00AC3ACC" w14:paraId="12B213E2" w14:textId="77777777" w:rsidTr="00C37F7C">
        <w:tc>
          <w:tcPr>
            <w:tcW w:w="517" w:type="dxa"/>
            <w:vMerge/>
            <w:shd w:val="clear" w:color="auto" w:fill="auto"/>
            <w:vAlign w:val="center"/>
          </w:tcPr>
          <w:p w14:paraId="564E4B41"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14A9EFB5"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565DA63B"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排气过热保护装置</w:t>
            </w:r>
          </w:p>
        </w:tc>
        <w:tc>
          <w:tcPr>
            <w:tcW w:w="992" w:type="dxa"/>
            <w:tcBorders>
              <w:bottom w:val="single" w:sz="4" w:space="0" w:color="auto"/>
            </w:tcBorders>
            <w:shd w:val="clear" w:color="auto" w:fill="auto"/>
          </w:tcPr>
          <w:p w14:paraId="61BEF71B"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761AA03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768092C0"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tcPr>
          <w:p w14:paraId="3D8AC1DE"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vAlign w:val="center"/>
          </w:tcPr>
          <w:p w14:paraId="0F3C2DB4"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6.9.2</w:t>
            </w:r>
          </w:p>
        </w:tc>
      </w:tr>
      <w:tr w:rsidR="00EC65D4" w:rsidRPr="00AC3ACC" w14:paraId="56611936" w14:textId="77777777" w:rsidTr="00C37F7C">
        <w:tc>
          <w:tcPr>
            <w:tcW w:w="517" w:type="dxa"/>
            <w:vMerge/>
            <w:shd w:val="clear" w:color="auto" w:fill="auto"/>
            <w:vAlign w:val="center"/>
          </w:tcPr>
          <w:p w14:paraId="54B16F23"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360167BC"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6EF55EDA"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滚筒温度异常保护装置</w:t>
            </w:r>
          </w:p>
        </w:tc>
        <w:tc>
          <w:tcPr>
            <w:tcW w:w="992" w:type="dxa"/>
            <w:tcBorders>
              <w:bottom w:val="single" w:sz="4" w:space="0" w:color="auto"/>
            </w:tcBorders>
            <w:shd w:val="clear" w:color="auto" w:fill="auto"/>
          </w:tcPr>
          <w:p w14:paraId="5644BCF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26114B2F"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007E178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tcPr>
          <w:p w14:paraId="005A4F0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tcPr>
          <w:p w14:paraId="239641A5"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6.9.3</w:t>
            </w:r>
          </w:p>
        </w:tc>
      </w:tr>
      <w:tr w:rsidR="00EC65D4" w:rsidRPr="00AC3ACC" w14:paraId="6C2C2E19" w14:textId="77777777" w:rsidTr="00C37F7C">
        <w:tc>
          <w:tcPr>
            <w:tcW w:w="517" w:type="dxa"/>
            <w:vMerge/>
            <w:shd w:val="clear" w:color="auto" w:fill="auto"/>
            <w:vAlign w:val="center"/>
          </w:tcPr>
          <w:p w14:paraId="66111EE1"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39DA9E04"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12ECD819"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滚筒转动异常保护</w:t>
            </w:r>
          </w:p>
        </w:tc>
        <w:tc>
          <w:tcPr>
            <w:tcW w:w="992" w:type="dxa"/>
            <w:tcBorders>
              <w:bottom w:val="single" w:sz="4" w:space="0" w:color="auto"/>
            </w:tcBorders>
            <w:shd w:val="clear" w:color="auto" w:fill="auto"/>
          </w:tcPr>
          <w:p w14:paraId="232AE5FD"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3FC5E98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269C0ED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tcPr>
          <w:p w14:paraId="4BF16C0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tcPr>
          <w:p w14:paraId="07CA04F0"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6.9.4</w:t>
            </w:r>
          </w:p>
        </w:tc>
      </w:tr>
      <w:tr w:rsidR="00EC65D4" w:rsidRPr="00AC3ACC" w14:paraId="329F87C6" w14:textId="77777777" w:rsidTr="00C37F7C">
        <w:tc>
          <w:tcPr>
            <w:tcW w:w="517" w:type="dxa"/>
            <w:vMerge/>
            <w:shd w:val="clear" w:color="auto" w:fill="auto"/>
            <w:vAlign w:val="center"/>
          </w:tcPr>
          <w:p w14:paraId="75F156C9"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469B57D4"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50852EC4" w14:textId="77777777" w:rsidR="00EC65D4" w:rsidRPr="00CE6D3F"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CE6D3F">
              <w:rPr>
                <w:rFonts w:ascii="Times New Roman" w:hAnsi="Times New Roman"/>
                <w:sz w:val="18"/>
                <w:szCs w:val="18"/>
              </w:rPr>
              <w:t>排气堵塞保护</w:t>
            </w:r>
          </w:p>
        </w:tc>
        <w:tc>
          <w:tcPr>
            <w:tcW w:w="992" w:type="dxa"/>
            <w:tcBorders>
              <w:bottom w:val="single" w:sz="4" w:space="0" w:color="auto"/>
            </w:tcBorders>
            <w:shd w:val="clear" w:color="auto" w:fill="auto"/>
          </w:tcPr>
          <w:p w14:paraId="205FEB5F"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1AD5710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095D16DF"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tcPr>
          <w:p w14:paraId="534324E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tcPr>
          <w:p w14:paraId="51EAAA99"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6.9.5</w:t>
            </w:r>
          </w:p>
        </w:tc>
      </w:tr>
      <w:tr w:rsidR="00EC65D4" w:rsidRPr="00AC3ACC" w14:paraId="606DFDFB" w14:textId="77777777" w:rsidTr="00C37F7C">
        <w:tc>
          <w:tcPr>
            <w:tcW w:w="517" w:type="dxa"/>
            <w:vMerge/>
            <w:shd w:val="clear" w:color="auto" w:fill="auto"/>
            <w:vAlign w:val="center"/>
          </w:tcPr>
          <w:p w14:paraId="2D2888C1"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07131514"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021C6641"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风压过大保护</w:t>
            </w:r>
          </w:p>
        </w:tc>
        <w:tc>
          <w:tcPr>
            <w:tcW w:w="992" w:type="dxa"/>
            <w:tcBorders>
              <w:bottom w:val="single" w:sz="4" w:space="0" w:color="auto"/>
            </w:tcBorders>
            <w:shd w:val="clear" w:color="auto" w:fill="auto"/>
          </w:tcPr>
          <w:p w14:paraId="168B71C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7E97BE0C"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1E62C76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tcPr>
          <w:p w14:paraId="4E886367"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tcPr>
          <w:p w14:paraId="615A4DF8"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6.9.6</w:t>
            </w:r>
          </w:p>
        </w:tc>
      </w:tr>
      <w:tr w:rsidR="00EC65D4" w:rsidRPr="00AC3ACC" w14:paraId="4AD43B9D" w14:textId="77777777" w:rsidTr="00C37F7C">
        <w:tc>
          <w:tcPr>
            <w:tcW w:w="517" w:type="dxa"/>
            <w:vMerge/>
            <w:shd w:val="clear" w:color="auto" w:fill="auto"/>
            <w:vAlign w:val="center"/>
          </w:tcPr>
          <w:p w14:paraId="76B56CAF"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291761FF"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01174730"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风机（电机）异常保护</w:t>
            </w:r>
          </w:p>
        </w:tc>
        <w:tc>
          <w:tcPr>
            <w:tcW w:w="992" w:type="dxa"/>
            <w:tcBorders>
              <w:bottom w:val="single" w:sz="4" w:space="0" w:color="auto"/>
            </w:tcBorders>
            <w:shd w:val="clear" w:color="auto" w:fill="auto"/>
          </w:tcPr>
          <w:p w14:paraId="75129DD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663EB4D9"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0EACC99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tcPr>
          <w:p w14:paraId="15BD8643"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tcPr>
          <w:p w14:paraId="22D46FD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6.9.7</w:t>
            </w:r>
          </w:p>
        </w:tc>
      </w:tr>
      <w:tr w:rsidR="00EC65D4" w:rsidRPr="00AC3ACC" w14:paraId="780A8CD5" w14:textId="77777777" w:rsidTr="00C37F7C">
        <w:tc>
          <w:tcPr>
            <w:tcW w:w="517" w:type="dxa"/>
            <w:vMerge/>
            <w:shd w:val="clear" w:color="auto" w:fill="auto"/>
            <w:vAlign w:val="center"/>
          </w:tcPr>
          <w:p w14:paraId="4AFFD711"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425" w:type="dxa"/>
            <w:vMerge/>
            <w:shd w:val="clear" w:color="auto" w:fill="auto"/>
            <w:vAlign w:val="center"/>
          </w:tcPr>
          <w:p w14:paraId="53EA89A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p>
        </w:tc>
        <w:tc>
          <w:tcPr>
            <w:tcW w:w="2977" w:type="dxa"/>
            <w:gridSpan w:val="3"/>
            <w:tcBorders>
              <w:bottom w:val="single" w:sz="4" w:space="0" w:color="auto"/>
            </w:tcBorders>
            <w:shd w:val="clear" w:color="auto" w:fill="auto"/>
            <w:vAlign w:val="center"/>
          </w:tcPr>
          <w:p w14:paraId="67AED940"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机门开关保护装置</w:t>
            </w:r>
          </w:p>
        </w:tc>
        <w:tc>
          <w:tcPr>
            <w:tcW w:w="992" w:type="dxa"/>
            <w:tcBorders>
              <w:bottom w:val="single" w:sz="4" w:space="0" w:color="auto"/>
            </w:tcBorders>
            <w:shd w:val="clear" w:color="auto" w:fill="auto"/>
          </w:tcPr>
          <w:p w14:paraId="39D15E7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992" w:type="dxa"/>
            <w:tcBorders>
              <w:bottom w:val="single" w:sz="4" w:space="0" w:color="auto"/>
            </w:tcBorders>
            <w:shd w:val="clear" w:color="auto" w:fill="auto"/>
          </w:tcPr>
          <w:p w14:paraId="3020E7FF"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noProof/>
                <w:color w:val="000000"/>
                <w:kern w:val="0"/>
                <w:sz w:val="18"/>
                <w:szCs w:val="18"/>
              </w:rPr>
              <w:t>√</w:t>
            </w:r>
          </w:p>
        </w:tc>
        <w:tc>
          <w:tcPr>
            <w:tcW w:w="709" w:type="dxa"/>
            <w:tcBorders>
              <w:bottom w:val="single" w:sz="4" w:space="0" w:color="auto"/>
            </w:tcBorders>
            <w:shd w:val="clear" w:color="auto" w:fill="auto"/>
          </w:tcPr>
          <w:p w14:paraId="7970FE6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7EDC63F2"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tcPr>
          <w:p w14:paraId="67F33379"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6.9.8</w:t>
            </w:r>
          </w:p>
        </w:tc>
      </w:tr>
      <w:tr w:rsidR="00EC65D4" w:rsidRPr="00AC3ACC" w14:paraId="3BDBBFD5" w14:textId="77777777" w:rsidTr="00C37F7C">
        <w:tc>
          <w:tcPr>
            <w:tcW w:w="517" w:type="dxa"/>
            <w:shd w:val="clear" w:color="auto" w:fill="auto"/>
            <w:vAlign w:val="center"/>
          </w:tcPr>
          <w:p w14:paraId="47C9CC7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12</w:t>
            </w:r>
          </w:p>
        </w:tc>
        <w:tc>
          <w:tcPr>
            <w:tcW w:w="3402" w:type="dxa"/>
            <w:gridSpan w:val="4"/>
            <w:shd w:val="clear" w:color="auto" w:fill="auto"/>
            <w:vAlign w:val="center"/>
          </w:tcPr>
          <w:p w14:paraId="23B54866"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耐振动</w:t>
            </w:r>
          </w:p>
        </w:tc>
        <w:tc>
          <w:tcPr>
            <w:tcW w:w="992" w:type="dxa"/>
            <w:tcBorders>
              <w:bottom w:val="single" w:sz="4" w:space="0" w:color="auto"/>
            </w:tcBorders>
            <w:shd w:val="clear" w:color="auto" w:fill="auto"/>
            <w:vAlign w:val="center"/>
          </w:tcPr>
          <w:p w14:paraId="7CA724C0"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tcPr>
          <w:p w14:paraId="3339E6B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vAlign w:val="center"/>
          </w:tcPr>
          <w:p w14:paraId="4F53E167"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5FFB02BC"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3BA4C9BA"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6.10</w:t>
            </w:r>
          </w:p>
        </w:tc>
      </w:tr>
      <w:tr w:rsidR="00EC65D4" w:rsidRPr="00AC3ACC" w14:paraId="344C2A9F" w14:textId="77777777" w:rsidTr="00C37F7C">
        <w:tc>
          <w:tcPr>
            <w:tcW w:w="517" w:type="dxa"/>
            <w:shd w:val="clear" w:color="auto" w:fill="auto"/>
            <w:vAlign w:val="center"/>
          </w:tcPr>
          <w:p w14:paraId="785B315B"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13</w:t>
            </w:r>
          </w:p>
        </w:tc>
        <w:tc>
          <w:tcPr>
            <w:tcW w:w="3402" w:type="dxa"/>
            <w:gridSpan w:val="4"/>
            <w:shd w:val="clear" w:color="auto" w:fill="auto"/>
            <w:vAlign w:val="center"/>
          </w:tcPr>
          <w:p w14:paraId="5D816E3D"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干燥效率</w:t>
            </w:r>
          </w:p>
        </w:tc>
        <w:tc>
          <w:tcPr>
            <w:tcW w:w="992" w:type="dxa"/>
            <w:tcBorders>
              <w:bottom w:val="single" w:sz="4" w:space="0" w:color="auto"/>
            </w:tcBorders>
            <w:shd w:val="clear" w:color="auto" w:fill="auto"/>
          </w:tcPr>
          <w:p w14:paraId="496EEF8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tcPr>
          <w:p w14:paraId="3FE6FD6F"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tcPr>
          <w:p w14:paraId="1B954F70"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4A15336F"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2A63088F"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6.11</w:t>
            </w:r>
          </w:p>
        </w:tc>
      </w:tr>
      <w:tr w:rsidR="00EC65D4" w:rsidRPr="00AC3ACC" w14:paraId="0AC09C2E" w14:textId="77777777" w:rsidTr="00C37F7C">
        <w:tc>
          <w:tcPr>
            <w:tcW w:w="517" w:type="dxa"/>
            <w:shd w:val="clear" w:color="auto" w:fill="auto"/>
            <w:vAlign w:val="center"/>
          </w:tcPr>
          <w:p w14:paraId="690BD2F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14</w:t>
            </w:r>
          </w:p>
        </w:tc>
        <w:tc>
          <w:tcPr>
            <w:tcW w:w="3402" w:type="dxa"/>
            <w:gridSpan w:val="4"/>
            <w:shd w:val="clear" w:color="auto" w:fill="auto"/>
            <w:vAlign w:val="center"/>
          </w:tcPr>
          <w:p w14:paraId="05A9AA06"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干燥度</w:t>
            </w:r>
          </w:p>
        </w:tc>
        <w:tc>
          <w:tcPr>
            <w:tcW w:w="992" w:type="dxa"/>
            <w:tcBorders>
              <w:bottom w:val="single" w:sz="4" w:space="0" w:color="auto"/>
            </w:tcBorders>
            <w:shd w:val="clear" w:color="auto" w:fill="auto"/>
          </w:tcPr>
          <w:p w14:paraId="58EC5C8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tcPr>
          <w:p w14:paraId="7EA78C2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tcPr>
          <w:p w14:paraId="7CB88277"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4D720864"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2AB8B33B"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6.12</w:t>
            </w:r>
          </w:p>
        </w:tc>
      </w:tr>
      <w:tr w:rsidR="00EC65D4" w:rsidRPr="00AC3ACC" w14:paraId="15418428" w14:textId="77777777" w:rsidTr="00C37F7C">
        <w:tc>
          <w:tcPr>
            <w:tcW w:w="517" w:type="dxa"/>
            <w:shd w:val="clear" w:color="auto" w:fill="auto"/>
            <w:vAlign w:val="center"/>
          </w:tcPr>
          <w:p w14:paraId="1A34379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15</w:t>
            </w:r>
          </w:p>
        </w:tc>
        <w:tc>
          <w:tcPr>
            <w:tcW w:w="3402" w:type="dxa"/>
            <w:gridSpan w:val="4"/>
            <w:shd w:val="clear" w:color="auto" w:fill="auto"/>
            <w:vAlign w:val="center"/>
          </w:tcPr>
          <w:p w14:paraId="6045CCD6"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门耐用性能</w:t>
            </w:r>
          </w:p>
        </w:tc>
        <w:tc>
          <w:tcPr>
            <w:tcW w:w="992" w:type="dxa"/>
            <w:tcBorders>
              <w:bottom w:val="single" w:sz="4" w:space="0" w:color="auto"/>
            </w:tcBorders>
            <w:shd w:val="clear" w:color="auto" w:fill="auto"/>
          </w:tcPr>
          <w:p w14:paraId="70D008ED"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tcPr>
          <w:p w14:paraId="77F36E78"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tcPr>
          <w:p w14:paraId="50E1F3E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07566D3D"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19A976DC"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6.13</w:t>
            </w:r>
          </w:p>
        </w:tc>
      </w:tr>
      <w:tr w:rsidR="00EC65D4" w:rsidRPr="00AC3ACC" w14:paraId="0D3F67BB" w14:textId="77777777" w:rsidTr="00C37F7C">
        <w:tc>
          <w:tcPr>
            <w:tcW w:w="517" w:type="dxa"/>
            <w:shd w:val="clear" w:color="auto" w:fill="auto"/>
            <w:vAlign w:val="center"/>
          </w:tcPr>
          <w:p w14:paraId="0D77A8C8"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16</w:t>
            </w:r>
          </w:p>
        </w:tc>
        <w:tc>
          <w:tcPr>
            <w:tcW w:w="3402" w:type="dxa"/>
            <w:gridSpan w:val="4"/>
            <w:shd w:val="clear" w:color="auto" w:fill="auto"/>
            <w:vAlign w:val="center"/>
          </w:tcPr>
          <w:p w14:paraId="4292C79D"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玻璃材料性能</w:t>
            </w:r>
          </w:p>
        </w:tc>
        <w:tc>
          <w:tcPr>
            <w:tcW w:w="992" w:type="dxa"/>
            <w:tcBorders>
              <w:bottom w:val="single" w:sz="4" w:space="0" w:color="auto"/>
            </w:tcBorders>
            <w:shd w:val="clear" w:color="auto" w:fill="auto"/>
          </w:tcPr>
          <w:p w14:paraId="1400AC67"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tcPr>
          <w:p w14:paraId="78E2A12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tcPr>
          <w:p w14:paraId="294CC4FC"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012DC866"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546DA428"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6.14</w:t>
            </w:r>
          </w:p>
        </w:tc>
      </w:tr>
      <w:tr w:rsidR="00EC65D4" w:rsidRPr="00AC3ACC" w14:paraId="588A2FD4" w14:textId="77777777" w:rsidTr="00C37F7C">
        <w:tc>
          <w:tcPr>
            <w:tcW w:w="517" w:type="dxa"/>
            <w:shd w:val="clear" w:color="auto" w:fill="auto"/>
            <w:vAlign w:val="center"/>
          </w:tcPr>
          <w:p w14:paraId="547B1DA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17</w:t>
            </w:r>
          </w:p>
        </w:tc>
        <w:tc>
          <w:tcPr>
            <w:tcW w:w="3402" w:type="dxa"/>
            <w:gridSpan w:val="4"/>
            <w:shd w:val="clear" w:color="auto" w:fill="auto"/>
            <w:vAlign w:val="center"/>
          </w:tcPr>
          <w:p w14:paraId="122DED75" w14:textId="77777777" w:rsidR="00EC65D4" w:rsidRPr="00AC3ACC" w:rsidRDefault="00EC65D4" w:rsidP="00C37F7C">
            <w:pPr>
              <w:widowControl/>
              <w:tabs>
                <w:tab w:val="center" w:pos="4201"/>
                <w:tab w:val="right" w:leader="dot" w:pos="9298"/>
              </w:tabs>
              <w:autoSpaceDE w:val="0"/>
              <w:autoSpaceDN w:val="0"/>
              <w:adjustRightInd/>
              <w:spacing w:line="240" w:lineRule="atLeast"/>
              <w:rPr>
                <w:rFonts w:ascii="Times New Roman" w:hAnsi="Times New Roman"/>
                <w:noProof/>
                <w:color w:val="000000"/>
                <w:kern w:val="0"/>
                <w:sz w:val="18"/>
                <w:szCs w:val="18"/>
              </w:rPr>
            </w:pPr>
            <w:r w:rsidRPr="00AC3ACC">
              <w:rPr>
                <w:rFonts w:ascii="Times New Roman" w:hAnsi="Times New Roman"/>
                <w:sz w:val="18"/>
                <w:szCs w:val="18"/>
              </w:rPr>
              <w:t>排气温度限定</w:t>
            </w:r>
          </w:p>
        </w:tc>
        <w:tc>
          <w:tcPr>
            <w:tcW w:w="992" w:type="dxa"/>
            <w:tcBorders>
              <w:bottom w:val="single" w:sz="4" w:space="0" w:color="auto"/>
            </w:tcBorders>
            <w:shd w:val="clear" w:color="auto" w:fill="auto"/>
          </w:tcPr>
          <w:p w14:paraId="06FB6E29"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tcPr>
          <w:p w14:paraId="76BDC76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tcPr>
          <w:p w14:paraId="6997903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768440B4"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vAlign w:val="center"/>
          </w:tcPr>
          <w:p w14:paraId="4AB33878"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6.15</w:t>
            </w:r>
          </w:p>
        </w:tc>
      </w:tr>
      <w:tr w:rsidR="00EC65D4" w:rsidRPr="00AC3ACC" w14:paraId="1C5564FB" w14:textId="77777777" w:rsidTr="00C37F7C">
        <w:trPr>
          <w:trHeight w:val="297"/>
        </w:trPr>
        <w:tc>
          <w:tcPr>
            <w:tcW w:w="517" w:type="dxa"/>
            <w:vMerge w:val="restart"/>
            <w:shd w:val="clear" w:color="auto" w:fill="auto"/>
            <w:vAlign w:val="center"/>
          </w:tcPr>
          <w:p w14:paraId="4859C8DC"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18</w:t>
            </w:r>
          </w:p>
        </w:tc>
        <w:tc>
          <w:tcPr>
            <w:tcW w:w="874" w:type="dxa"/>
            <w:gridSpan w:val="2"/>
            <w:vMerge w:val="restart"/>
            <w:shd w:val="clear" w:color="auto" w:fill="auto"/>
          </w:tcPr>
          <w:p w14:paraId="377B6887"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电气安全性</w:t>
            </w:r>
          </w:p>
        </w:tc>
        <w:tc>
          <w:tcPr>
            <w:tcW w:w="2528" w:type="dxa"/>
            <w:gridSpan w:val="2"/>
            <w:shd w:val="clear" w:color="auto" w:fill="auto"/>
            <w:vAlign w:val="center"/>
          </w:tcPr>
          <w:p w14:paraId="1465DD4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电气强度和接地电阻</w:t>
            </w:r>
          </w:p>
        </w:tc>
        <w:tc>
          <w:tcPr>
            <w:tcW w:w="992" w:type="dxa"/>
            <w:tcBorders>
              <w:bottom w:val="single" w:sz="4" w:space="0" w:color="auto"/>
            </w:tcBorders>
            <w:shd w:val="clear" w:color="auto" w:fill="auto"/>
            <w:vAlign w:val="center"/>
          </w:tcPr>
          <w:p w14:paraId="22E5FB21"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vAlign w:val="center"/>
          </w:tcPr>
          <w:p w14:paraId="6BDFE5C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vAlign w:val="center"/>
          </w:tcPr>
          <w:p w14:paraId="077EAD08"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21C0C62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vAlign w:val="center"/>
          </w:tcPr>
          <w:p w14:paraId="7B7D98A1" w14:textId="21D7B223"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附录</w:t>
            </w:r>
            <w:r w:rsidR="00CE3D8A">
              <w:rPr>
                <w:rFonts w:ascii="Times New Roman" w:hAnsi="Times New Roman" w:hint="eastAsia"/>
                <w:noProof/>
                <w:color w:val="000000"/>
                <w:kern w:val="0"/>
                <w:sz w:val="18"/>
                <w:szCs w:val="18"/>
              </w:rPr>
              <w:t>B</w:t>
            </w:r>
          </w:p>
        </w:tc>
      </w:tr>
      <w:tr w:rsidR="00EC65D4" w:rsidRPr="00AC3ACC" w14:paraId="737ECD1D" w14:textId="77777777" w:rsidTr="00C37F7C">
        <w:tc>
          <w:tcPr>
            <w:tcW w:w="517" w:type="dxa"/>
            <w:vMerge/>
            <w:tcBorders>
              <w:bottom w:val="single" w:sz="4" w:space="0" w:color="auto"/>
            </w:tcBorders>
            <w:shd w:val="clear" w:color="auto" w:fill="auto"/>
            <w:vAlign w:val="center"/>
          </w:tcPr>
          <w:p w14:paraId="130FBAD7"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874" w:type="dxa"/>
            <w:gridSpan w:val="2"/>
            <w:vMerge/>
            <w:tcBorders>
              <w:bottom w:val="single" w:sz="4" w:space="0" w:color="auto"/>
            </w:tcBorders>
            <w:shd w:val="clear" w:color="auto" w:fill="auto"/>
          </w:tcPr>
          <w:p w14:paraId="5D7F92C9"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2528" w:type="dxa"/>
            <w:gridSpan w:val="2"/>
            <w:tcBorders>
              <w:bottom w:val="single" w:sz="4" w:space="0" w:color="auto"/>
            </w:tcBorders>
            <w:shd w:val="clear" w:color="auto" w:fill="auto"/>
            <w:vAlign w:val="center"/>
          </w:tcPr>
          <w:p w14:paraId="022F0A3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其他所有项</w:t>
            </w:r>
          </w:p>
        </w:tc>
        <w:tc>
          <w:tcPr>
            <w:tcW w:w="992" w:type="dxa"/>
            <w:tcBorders>
              <w:bottom w:val="single" w:sz="4" w:space="0" w:color="auto"/>
            </w:tcBorders>
            <w:shd w:val="clear" w:color="auto" w:fill="auto"/>
            <w:vAlign w:val="center"/>
          </w:tcPr>
          <w:p w14:paraId="61A736EB"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vAlign w:val="center"/>
          </w:tcPr>
          <w:p w14:paraId="66F2C0E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vAlign w:val="center"/>
          </w:tcPr>
          <w:p w14:paraId="09DEF4C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496112C4"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A</w:t>
            </w:r>
          </w:p>
        </w:tc>
        <w:tc>
          <w:tcPr>
            <w:tcW w:w="1417" w:type="dxa"/>
            <w:tcBorders>
              <w:bottom w:val="single" w:sz="4" w:space="0" w:color="auto"/>
            </w:tcBorders>
            <w:shd w:val="clear" w:color="auto" w:fill="auto"/>
            <w:vAlign w:val="center"/>
          </w:tcPr>
          <w:p w14:paraId="2C19C3F1" w14:textId="6AD9A9AD"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附录</w:t>
            </w:r>
            <w:r w:rsidR="00CE3D8A">
              <w:rPr>
                <w:rFonts w:ascii="Times New Roman" w:hAnsi="Times New Roman" w:hint="eastAsia"/>
                <w:noProof/>
                <w:color w:val="000000"/>
                <w:kern w:val="0"/>
                <w:sz w:val="18"/>
                <w:szCs w:val="18"/>
              </w:rPr>
              <w:t>B</w:t>
            </w:r>
          </w:p>
        </w:tc>
      </w:tr>
      <w:tr w:rsidR="00EC65D4" w:rsidRPr="00AC3ACC" w14:paraId="489C6EE8" w14:textId="77777777" w:rsidTr="00C37F7C">
        <w:tc>
          <w:tcPr>
            <w:tcW w:w="517" w:type="dxa"/>
            <w:tcBorders>
              <w:bottom w:val="single" w:sz="4" w:space="0" w:color="auto"/>
            </w:tcBorders>
            <w:shd w:val="clear" w:color="auto" w:fill="auto"/>
            <w:vAlign w:val="center"/>
          </w:tcPr>
          <w:p w14:paraId="628FC632"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19</w:t>
            </w:r>
          </w:p>
        </w:tc>
        <w:tc>
          <w:tcPr>
            <w:tcW w:w="3402" w:type="dxa"/>
            <w:gridSpan w:val="4"/>
            <w:tcBorders>
              <w:bottom w:val="single" w:sz="4" w:space="0" w:color="auto"/>
            </w:tcBorders>
            <w:shd w:val="clear" w:color="auto" w:fill="auto"/>
          </w:tcPr>
          <w:p w14:paraId="40B3655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电磁兼容安全性</w:t>
            </w:r>
          </w:p>
        </w:tc>
        <w:tc>
          <w:tcPr>
            <w:tcW w:w="992" w:type="dxa"/>
            <w:tcBorders>
              <w:bottom w:val="single" w:sz="4" w:space="0" w:color="auto"/>
            </w:tcBorders>
            <w:shd w:val="clear" w:color="auto" w:fill="auto"/>
            <w:vAlign w:val="center"/>
          </w:tcPr>
          <w:p w14:paraId="3D42EFF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bottom w:val="single" w:sz="4" w:space="0" w:color="auto"/>
            </w:tcBorders>
            <w:shd w:val="clear" w:color="auto" w:fill="auto"/>
            <w:vAlign w:val="center"/>
          </w:tcPr>
          <w:p w14:paraId="4BFD26F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bottom w:val="single" w:sz="4" w:space="0" w:color="auto"/>
            </w:tcBorders>
            <w:shd w:val="clear" w:color="auto" w:fill="auto"/>
            <w:vAlign w:val="center"/>
          </w:tcPr>
          <w:p w14:paraId="49CC5660"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bottom w:val="single" w:sz="4" w:space="0" w:color="auto"/>
            </w:tcBorders>
            <w:shd w:val="clear" w:color="auto" w:fill="auto"/>
            <w:vAlign w:val="center"/>
          </w:tcPr>
          <w:p w14:paraId="3F1A84C1" w14:textId="77777777"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B</w:t>
            </w:r>
          </w:p>
        </w:tc>
        <w:tc>
          <w:tcPr>
            <w:tcW w:w="1417" w:type="dxa"/>
            <w:tcBorders>
              <w:bottom w:val="single" w:sz="4" w:space="0" w:color="auto"/>
            </w:tcBorders>
            <w:shd w:val="clear" w:color="auto" w:fill="auto"/>
            <w:vAlign w:val="center"/>
          </w:tcPr>
          <w:p w14:paraId="7763BED2" w14:textId="3B4F3E32" w:rsidR="00EC65D4" w:rsidRPr="00AC3ACC" w:rsidRDefault="00EC65D4" w:rsidP="00C37F7C">
            <w:pPr>
              <w:widowControl/>
              <w:tabs>
                <w:tab w:val="center" w:pos="4201"/>
                <w:tab w:val="right" w:leader="dot" w:pos="9298"/>
              </w:tabs>
              <w:autoSpaceDE w:val="0"/>
              <w:autoSpaceDN w:val="0"/>
              <w:adjustRightInd/>
              <w:spacing w:line="240" w:lineRule="atLeast"/>
              <w:jc w:val="center"/>
              <w:rPr>
                <w:rFonts w:ascii="Times New Roman" w:hAnsi="Times New Roman"/>
                <w:noProof/>
                <w:color w:val="000000"/>
                <w:kern w:val="0"/>
                <w:sz w:val="18"/>
                <w:szCs w:val="18"/>
              </w:rPr>
            </w:pPr>
            <w:r w:rsidRPr="00AC3ACC">
              <w:rPr>
                <w:rFonts w:ascii="Times New Roman" w:hAnsi="Times New Roman"/>
                <w:noProof/>
                <w:color w:val="000000"/>
                <w:kern w:val="0"/>
                <w:sz w:val="18"/>
                <w:szCs w:val="18"/>
              </w:rPr>
              <w:t>附录</w:t>
            </w:r>
            <w:r w:rsidR="00CE3D8A">
              <w:rPr>
                <w:rFonts w:ascii="Times New Roman" w:hAnsi="Times New Roman" w:hint="eastAsia"/>
                <w:noProof/>
                <w:color w:val="000000"/>
                <w:kern w:val="0"/>
                <w:sz w:val="18"/>
                <w:szCs w:val="18"/>
              </w:rPr>
              <w:t>C</w:t>
            </w:r>
          </w:p>
        </w:tc>
      </w:tr>
      <w:tr w:rsidR="00EC65D4" w:rsidRPr="00AC3ACC" w14:paraId="5F53AB1C" w14:textId="77777777" w:rsidTr="00C37F7C">
        <w:tc>
          <w:tcPr>
            <w:tcW w:w="517" w:type="dxa"/>
            <w:vMerge w:val="restart"/>
            <w:tcBorders>
              <w:top w:val="single" w:sz="4" w:space="0" w:color="auto"/>
            </w:tcBorders>
            <w:shd w:val="clear" w:color="auto" w:fill="auto"/>
            <w:vAlign w:val="center"/>
          </w:tcPr>
          <w:p w14:paraId="3457946C"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20</w:t>
            </w:r>
          </w:p>
        </w:tc>
        <w:tc>
          <w:tcPr>
            <w:tcW w:w="874" w:type="dxa"/>
            <w:gridSpan w:val="2"/>
            <w:vMerge w:val="restart"/>
            <w:tcBorders>
              <w:top w:val="single" w:sz="4" w:space="0" w:color="auto"/>
            </w:tcBorders>
            <w:shd w:val="clear" w:color="auto" w:fill="auto"/>
            <w:vAlign w:val="center"/>
          </w:tcPr>
          <w:p w14:paraId="1EE5BA6B"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标志和说明书</w:t>
            </w:r>
          </w:p>
        </w:tc>
        <w:tc>
          <w:tcPr>
            <w:tcW w:w="2528" w:type="dxa"/>
            <w:gridSpan w:val="2"/>
            <w:tcBorders>
              <w:top w:val="single" w:sz="4" w:space="0" w:color="auto"/>
              <w:bottom w:val="single" w:sz="4" w:space="0" w:color="auto"/>
            </w:tcBorders>
            <w:shd w:val="clear" w:color="auto" w:fill="auto"/>
            <w:vAlign w:val="center"/>
          </w:tcPr>
          <w:p w14:paraId="6E2D63C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标志</w:t>
            </w:r>
          </w:p>
        </w:tc>
        <w:tc>
          <w:tcPr>
            <w:tcW w:w="992" w:type="dxa"/>
            <w:tcBorders>
              <w:top w:val="single" w:sz="4" w:space="0" w:color="auto"/>
              <w:bottom w:val="single" w:sz="4" w:space="0" w:color="auto"/>
            </w:tcBorders>
            <w:shd w:val="clear" w:color="auto" w:fill="auto"/>
            <w:vAlign w:val="center"/>
          </w:tcPr>
          <w:p w14:paraId="5E59990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top w:val="single" w:sz="4" w:space="0" w:color="auto"/>
              <w:bottom w:val="single" w:sz="4" w:space="0" w:color="auto"/>
            </w:tcBorders>
            <w:shd w:val="clear" w:color="auto" w:fill="auto"/>
            <w:vAlign w:val="center"/>
          </w:tcPr>
          <w:p w14:paraId="2E50127C"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top w:val="single" w:sz="4" w:space="0" w:color="auto"/>
              <w:bottom w:val="single" w:sz="4" w:space="0" w:color="auto"/>
            </w:tcBorders>
            <w:shd w:val="clear" w:color="auto" w:fill="auto"/>
            <w:vAlign w:val="center"/>
          </w:tcPr>
          <w:p w14:paraId="50E1E55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top w:val="single" w:sz="4" w:space="0" w:color="auto"/>
              <w:bottom w:val="single" w:sz="4" w:space="0" w:color="auto"/>
            </w:tcBorders>
            <w:shd w:val="clear" w:color="auto" w:fill="auto"/>
            <w:vAlign w:val="center"/>
          </w:tcPr>
          <w:p w14:paraId="0527AFE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B</w:t>
            </w:r>
          </w:p>
        </w:tc>
        <w:tc>
          <w:tcPr>
            <w:tcW w:w="1417" w:type="dxa"/>
            <w:tcBorders>
              <w:top w:val="single" w:sz="4" w:space="0" w:color="auto"/>
              <w:bottom w:val="single" w:sz="4" w:space="0" w:color="auto"/>
            </w:tcBorders>
            <w:shd w:val="clear" w:color="auto" w:fill="auto"/>
            <w:vAlign w:val="center"/>
          </w:tcPr>
          <w:p w14:paraId="5E9398A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9.1</w:t>
            </w:r>
          </w:p>
        </w:tc>
      </w:tr>
      <w:tr w:rsidR="00EC65D4" w:rsidRPr="00AC3ACC" w14:paraId="0EDFF676" w14:textId="77777777" w:rsidTr="00C37F7C">
        <w:tc>
          <w:tcPr>
            <w:tcW w:w="517" w:type="dxa"/>
            <w:vMerge/>
            <w:tcBorders>
              <w:bottom w:val="single" w:sz="4" w:space="0" w:color="auto"/>
            </w:tcBorders>
            <w:shd w:val="clear" w:color="auto" w:fill="auto"/>
            <w:vAlign w:val="center"/>
          </w:tcPr>
          <w:p w14:paraId="27D841B7"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874" w:type="dxa"/>
            <w:gridSpan w:val="2"/>
            <w:vMerge/>
            <w:tcBorders>
              <w:bottom w:val="single" w:sz="4" w:space="0" w:color="auto"/>
            </w:tcBorders>
            <w:shd w:val="clear" w:color="auto" w:fill="auto"/>
            <w:vAlign w:val="center"/>
          </w:tcPr>
          <w:p w14:paraId="2E5DDC94" w14:textId="77777777" w:rsidR="00EC65D4" w:rsidRPr="00AC3ACC" w:rsidRDefault="00EC65D4" w:rsidP="00C37F7C">
            <w:pPr>
              <w:adjustRightInd/>
              <w:spacing w:line="240" w:lineRule="atLeast"/>
              <w:jc w:val="center"/>
              <w:rPr>
                <w:rFonts w:ascii="Times New Roman" w:hAnsi="Times New Roman"/>
                <w:color w:val="000000"/>
                <w:sz w:val="18"/>
                <w:szCs w:val="18"/>
              </w:rPr>
            </w:pPr>
          </w:p>
        </w:tc>
        <w:tc>
          <w:tcPr>
            <w:tcW w:w="2528" w:type="dxa"/>
            <w:gridSpan w:val="2"/>
            <w:tcBorders>
              <w:top w:val="single" w:sz="4" w:space="0" w:color="auto"/>
              <w:bottom w:val="single" w:sz="4" w:space="0" w:color="auto"/>
            </w:tcBorders>
            <w:shd w:val="clear" w:color="auto" w:fill="auto"/>
            <w:vAlign w:val="center"/>
          </w:tcPr>
          <w:p w14:paraId="61E3DE19"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说明书</w:t>
            </w:r>
          </w:p>
        </w:tc>
        <w:tc>
          <w:tcPr>
            <w:tcW w:w="992" w:type="dxa"/>
            <w:tcBorders>
              <w:top w:val="single" w:sz="4" w:space="0" w:color="auto"/>
              <w:bottom w:val="single" w:sz="4" w:space="0" w:color="auto"/>
            </w:tcBorders>
            <w:shd w:val="clear" w:color="auto" w:fill="auto"/>
            <w:vAlign w:val="center"/>
          </w:tcPr>
          <w:p w14:paraId="7DCC5818"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top w:val="single" w:sz="4" w:space="0" w:color="auto"/>
              <w:bottom w:val="single" w:sz="4" w:space="0" w:color="auto"/>
            </w:tcBorders>
            <w:shd w:val="clear" w:color="auto" w:fill="auto"/>
            <w:vAlign w:val="center"/>
          </w:tcPr>
          <w:p w14:paraId="235C89F4"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top w:val="single" w:sz="4" w:space="0" w:color="auto"/>
              <w:bottom w:val="single" w:sz="4" w:space="0" w:color="auto"/>
            </w:tcBorders>
            <w:shd w:val="clear" w:color="auto" w:fill="auto"/>
            <w:vAlign w:val="center"/>
          </w:tcPr>
          <w:p w14:paraId="30252B96"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top w:val="single" w:sz="4" w:space="0" w:color="auto"/>
              <w:bottom w:val="single" w:sz="4" w:space="0" w:color="auto"/>
            </w:tcBorders>
            <w:shd w:val="clear" w:color="auto" w:fill="auto"/>
            <w:vAlign w:val="center"/>
          </w:tcPr>
          <w:p w14:paraId="1D05DA15"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B</w:t>
            </w:r>
          </w:p>
        </w:tc>
        <w:tc>
          <w:tcPr>
            <w:tcW w:w="1417" w:type="dxa"/>
            <w:tcBorders>
              <w:top w:val="single" w:sz="4" w:space="0" w:color="auto"/>
              <w:bottom w:val="single" w:sz="4" w:space="0" w:color="auto"/>
            </w:tcBorders>
            <w:shd w:val="clear" w:color="auto" w:fill="auto"/>
            <w:vAlign w:val="center"/>
          </w:tcPr>
          <w:p w14:paraId="048C2123"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9.2</w:t>
            </w:r>
          </w:p>
        </w:tc>
      </w:tr>
      <w:tr w:rsidR="00EC65D4" w:rsidRPr="00AC3ACC" w14:paraId="7B340684" w14:textId="77777777" w:rsidTr="00C37F7C">
        <w:tc>
          <w:tcPr>
            <w:tcW w:w="517" w:type="dxa"/>
            <w:tcBorders>
              <w:top w:val="single" w:sz="4" w:space="0" w:color="auto"/>
              <w:bottom w:val="single" w:sz="4" w:space="0" w:color="auto"/>
            </w:tcBorders>
            <w:shd w:val="clear" w:color="auto" w:fill="auto"/>
            <w:vAlign w:val="center"/>
          </w:tcPr>
          <w:p w14:paraId="40FECFE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21</w:t>
            </w:r>
          </w:p>
        </w:tc>
        <w:tc>
          <w:tcPr>
            <w:tcW w:w="3402" w:type="dxa"/>
            <w:gridSpan w:val="4"/>
            <w:tcBorders>
              <w:top w:val="single" w:sz="4" w:space="0" w:color="auto"/>
              <w:bottom w:val="single" w:sz="4" w:space="0" w:color="auto"/>
            </w:tcBorders>
            <w:shd w:val="clear" w:color="auto" w:fill="auto"/>
            <w:vAlign w:val="center"/>
          </w:tcPr>
          <w:p w14:paraId="0A7BA6BF" w14:textId="77777777" w:rsidR="00EC65D4" w:rsidRPr="00AC3ACC" w:rsidRDefault="00EC65D4" w:rsidP="00C37F7C">
            <w:pPr>
              <w:adjustRightInd/>
              <w:spacing w:line="240" w:lineRule="atLeast"/>
              <w:rPr>
                <w:rFonts w:ascii="Times New Roman" w:hAnsi="Times New Roman"/>
                <w:color w:val="000000"/>
                <w:sz w:val="18"/>
                <w:szCs w:val="18"/>
              </w:rPr>
            </w:pPr>
            <w:r w:rsidRPr="00AC3ACC">
              <w:rPr>
                <w:rFonts w:ascii="Times New Roman" w:hAnsi="Times New Roman"/>
                <w:color w:val="000000"/>
                <w:sz w:val="18"/>
                <w:szCs w:val="18"/>
              </w:rPr>
              <w:t>包装、运输、贮存</w:t>
            </w:r>
          </w:p>
        </w:tc>
        <w:tc>
          <w:tcPr>
            <w:tcW w:w="992" w:type="dxa"/>
            <w:tcBorders>
              <w:top w:val="single" w:sz="4" w:space="0" w:color="auto"/>
              <w:bottom w:val="single" w:sz="4" w:space="0" w:color="auto"/>
            </w:tcBorders>
            <w:shd w:val="clear" w:color="auto" w:fill="auto"/>
            <w:vAlign w:val="center"/>
          </w:tcPr>
          <w:p w14:paraId="44B8933A"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992" w:type="dxa"/>
            <w:tcBorders>
              <w:top w:val="single" w:sz="4" w:space="0" w:color="auto"/>
              <w:bottom w:val="single" w:sz="4" w:space="0" w:color="auto"/>
            </w:tcBorders>
            <w:shd w:val="clear" w:color="auto" w:fill="auto"/>
            <w:vAlign w:val="center"/>
          </w:tcPr>
          <w:p w14:paraId="77F4E77E"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709" w:type="dxa"/>
            <w:tcBorders>
              <w:top w:val="single" w:sz="4" w:space="0" w:color="auto"/>
              <w:bottom w:val="single" w:sz="4" w:space="0" w:color="auto"/>
            </w:tcBorders>
            <w:shd w:val="clear" w:color="auto" w:fill="auto"/>
            <w:vAlign w:val="center"/>
          </w:tcPr>
          <w:p w14:paraId="0961BB4C"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w:t>
            </w:r>
          </w:p>
        </w:tc>
        <w:tc>
          <w:tcPr>
            <w:tcW w:w="851" w:type="dxa"/>
            <w:tcBorders>
              <w:top w:val="single" w:sz="4" w:space="0" w:color="auto"/>
              <w:bottom w:val="single" w:sz="4" w:space="0" w:color="auto"/>
            </w:tcBorders>
            <w:shd w:val="clear" w:color="auto" w:fill="auto"/>
            <w:vAlign w:val="center"/>
          </w:tcPr>
          <w:p w14:paraId="055B0318"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B</w:t>
            </w:r>
          </w:p>
        </w:tc>
        <w:tc>
          <w:tcPr>
            <w:tcW w:w="1417" w:type="dxa"/>
            <w:tcBorders>
              <w:top w:val="single" w:sz="4" w:space="0" w:color="auto"/>
              <w:bottom w:val="single" w:sz="4" w:space="0" w:color="auto"/>
            </w:tcBorders>
            <w:shd w:val="clear" w:color="auto" w:fill="auto"/>
            <w:vAlign w:val="center"/>
          </w:tcPr>
          <w:p w14:paraId="0F9250D7" w14:textId="77777777" w:rsidR="00EC65D4" w:rsidRPr="00AC3ACC" w:rsidRDefault="00EC65D4" w:rsidP="00C37F7C">
            <w:pPr>
              <w:adjustRightInd/>
              <w:spacing w:line="240" w:lineRule="atLeast"/>
              <w:jc w:val="center"/>
              <w:rPr>
                <w:rFonts w:ascii="Times New Roman" w:hAnsi="Times New Roman"/>
                <w:color w:val="000000"/>
                <w:sz w:val="18"/>
                <w:szCs w:val="18"/>
              </w:rPr>
            </w:pPr>
            <w:r w:rsidRPr="00AC3ACC">
              <w:rPr>
                <w:rFonts w:ascii="Times New Roman" w:hAnsi="Times New Roman"/>
                <w:color w:val="000000"/>
                <w:sz w:val="18"/>
                <w:szCs w:val="18"/>
              </w:rPr>
              <w:t>10</w:t>
            </w:r>
          </w:p>
        </w:tc>
      </w:tr>
      <w:tr w:rsidR="00EC65D4" w:rsidRPr="00AC3ACC" w14:paraId="14124B1E" w14:textId="77777777" w:rsidTr="00C37F7C">
        <w:tc>
          <w:tcPr>
            <w:tcW w:w="8880" w:type="dxa"/>
            <w:gridSpan w:val="10"/>
            <w:tcBorders>
              <w:top w:val="single" w:sz="4" w:space="0" w:color="auto"/>
              <w:bottom w:val="single" w:sz="4" w:space="0" w:color="auto"/>
            </w:tcBorders>
            <w:shd w:val="clear" w:color="auto" w:fill="auto"/>
            <w:vAlign w:val="center"/>
          </w:tcPr>
          <w:p w14:paraId="15EB01EC" w14:textId="77777777" w:rsidR="00EC65D4" w:rsidRPr="00AC3ACC" w:rsidRDefault="00EC65D4" w:rsidP="00C37F7C">
            <w:pPr>
              <w:pStyle w:val="a9"/>
              <w:rPr>
                <w:rFonts w:ascii="Times New Roman"/>
              </w:rPr>
            </w:pPr>
            <w:r w:rsidRPr="00AC3ACC">
              <w:rPr>
                <w:rFonts w:ascii="Times New Roman"/>
              </w:rPr>
              <w:t>不合格分类中</w:t>
            </w:r>
            <w:r w:rsidRPr="00AC3ACC">
              <w:rPr>
                <w:rFonts w:ascii="Times New Roman"/>
              </w:rPr>
              <w:t>A</w:t>
            </w:r>
            <w:r w:rsidRPr="00AC3ACC">
              <w:rPr>
                <w:rFonts w:ascii="Times New Roman"/>
              </w:rPr>
              <w:t>类为涉及安全项目</w:t>
            </w:r>
          </w:p>
          <w:p w14:paraId="73B579E5" w14:textId="77777777" w:rsidR="00EC65D4" w:rsidRPr="00AC3ACC" w:rsidRDefault="00EC65D4" w:rsidP="00C37F7C">
            <w:pPr>
              <w:pStyle w:val="a9"/>
              <w:rPr>
                <w:rFonts w:ascii="Times New Roman"/>
              </w:rPr>
            </w:pPr>
            <w:r w:rsidRPr="00AC3ACC">
              <w:rPr>
                <w:rFonts w:ascii="Times New Roman"/>
              </w:rPr>
              <w:t>“√”</w:t>
            </w:r>
            <w:r w:rsidRPr="00AC3ACC">
              <w:rPr>
                <w:rFonts w:ascii="Times New Roman"/>
              </w:rPr>
              <w:t>为需要检验项目；</w:t>
            </w:r>
            <w:r w:rsidRPr="00AC3ACC">
              <w:rPr>
                <w:rFonts w:ascii="Times New Roman"/>
              </w:rPr>
              <w:t>“-”</w:t>
            </w:r>
            <w:r w:rsidRPr="00AC3ACC">
              <w:rPr>
                <w:rFonts w:ascii="Times New Roman"/>
              </w:rPr>
              <w:t>为不需要</w:t>
            </w:r>
            <w:proofErr w:type="gramStart"/>
            <w:r w:rsidRPr="00AC3ACC">
              <w:rPr>
                <w:rFonts w:ascii="Times New Roman"/>
              </w:rPr>
              <w:t>捡项目</w:t>
            </w:r>
            <w:proofErr w:type="gramEnd"/>
          </w:p>
        </w:tc>
      </w:tr>
    </w:tbl>
    <w:p w14:paraId="1CD87A5E" w14:textId="77777777" w:rsidR="00EC65D4" w:rsidRPr="00AC3ACC" w:rsidRDefault="00EC65D4" w:rsidP="00EC65D4">
      <w:pPr>
        <w:pStyle w:val="afff0"/>
        <w:spacing w:before="312" w:after="312"/>
        <w:rPr>
          <w:rFonts w:ascii="Times New Roman"/>
        </w:rPr>
      </w:pPr>
      <w:bookmarkStart w:id="825" w:name="_Toc434902591"/>
      <w:bookmarkStart w:id="826" w:name="_Toc434902549"/>
      <w:bookmarkStart w:id="827" w:name="_Toc98944614"/>
      <w:bookmarkStart w:id="828" w:name="_Toc99039139"/>
      <w:bookmarkStart w:id="829" w:name="_Toc99635146"/>
      <w:bookmarkStart w:id="830" w:name="_Toc99971329"/>
      <w:bookmarkStart w:id="831" w:name="_Toc101865037"/>
      <w:bookmarkStart w:id="832" w:name="_Toc103001450"/>
      <w:bookmarkStart w:id="833" w:name="_Toc103004216"/>
      <w:bookmarkStart w:id="834" w:name="_Toc103083636"/>
      <w:bookmarkStart w:id="835" w:name="_Toc103091266"/>
      <w:bookmarkStart w:id="836" w:name="_Toc104823640"/>
      <w:bookmarkStart w:id="837" w:name="_Toc111540299"/>
      <w:bookmarkStart w:id="838" w:name="_Toc111540773"/>
      <w:bookmarkStart w:id="839" w:name="_Toc111554978"/>
      <w:bookmarkStart w:id="840" w:name="_Toc144373682"/>
      <w:r w:rsidRPr="00AC3ACC">
        <w:rPr>
          <w:rFonts w:ascii="Times New Roman"/>
        </w:rPr>
        <w:t>标志和</w:t>
      </w:r>
      <w:bookmarkEnd w:id="825"/>
      <w:bookmarkEnd w:id="826"/>
      <w:r w:rsidRPr="00AC3ACC">
        <w:rPr>
          <w:rFonts w:ascii="Times New Roman"/>
        </w:rPr>
        <w:t>说明书</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37DB3207" w14:textId="77777777" w:rsidR="00EC65D4" w:rsidRPr="00AC3ACC" w:rsidRDefault="00EC65D4" w:rsidP="00EC65D4">
      <w:pPr>
        <w:pStyle w:val="afff1"/>
        <w:spacing w:before="156" w:after="156"/>
        <w:rPr>
          <w:rFonts w:ascii="Times New Roman"/>
        </w:rPr>
      </w:pPr>
      <w:bookmarkStart w:id="841" w:name="_Toc104823641"/>
      <w:bookmarkStart w:id="842" w:name="_Toc111540300"/>
      <w:bookmarkStart w:id="843" w:name="_Toc111540774"/>
      <w:bookmarkStart w:id="844" w:name="_Toc111554979"/>
      <w:bookmarkStart w:id="845" w:name="_Toc144373683"/>
      <w:r w:rsidRPr="00AC3ACC">
        <w:rPr>
          <w:rFonts w:ascii="Times New Roman"/>
        </w:rPr>
        <w:t>标志</w:t>
      </w:r>
      <w:bookmarkEnd w:id="841"/>
      <w:bookmarkEnd w:id="842"/>
      <w:bookmarkEnd w:id="843"/>
      <w:bookmarkEnd w:id="844"/>
      <w:bookmarkEnd w:id="845"/>
    </w:p>
    <w:p w14:paraId="6F1B1420" w14:textId="77777777" w:rsidR="00EC65D4" w:rsidRPr="00AC3ACC" w:rsidRDefault="00EC65D4" w:rsidP="00EC65D4">
      <w:pPr>
        <w:pStyle w:val="afff2"/>
        <w:spacing w:before="156" w:after="156"/>
        <w:rPr>
          <w:rFonts w:ascii="Times New Roman" w:eastAsia="宋体"/>
        </w:rPr>
      </w:pPr>
      <w:r w:rsidRPr="00AC3ACC">
        <w:rPr>
          <w:rFonts w:ascii="Times New Roman" w:eastAsia="宋体"/>
        </w:rPr>
        <w:t>每台干衣机应在明显位置施加铭牌，其标志内容应包括：</w:t>
      </w:r>
    </w:p>
    <w:p w14:paraId="7CE00ACE" w14:textId="77777777" w:rsidR="00EC65D4" w:rsidRPr="00AC3ACC" w:rsidRDefault="00EC65D4">
      <w:pPr>
        <w:pStyle w:val="af9"/>
        <w:numPr>
          <w:ilvl w:val="0"/>
          <w:numId w:val="79"/>
        </w:numPr>
        <w:tabs>
          <w:tab w:val="left" w:pos="851"/>
        </w:tabs>
        <w:rPr>
          <w:rFonts w:ascii="Times New Roman"/>
        </w:rPr>
      </w:pPr>
      <w:r w:rsidRPr="00AC3ACC">
        <w:rPr>
          <w:rFonts w:ascii="Times New Roman"/>
        </w:rPr>
        <w:t>制造商名称；</w:t>
      </w:r>
    </w:p>
    <w:p w14:paraId="3A0B725A" w14:textId="77777777" w:rsidR="00EC65D4" w:rsidRPr="00AC3ACC" w:rsidRDefault="00EC65D4">
      <w:pPr>
        <w:pStyle w:val="af9"/>
        <w:numPr>
          <w:ilvl w:val="0"/>
          <w:numId w:val="79"/>
        </w:numPr>
        <w:tabs>
          <w:tab w:val="left" w:pos="851"/>
        </w:tabs>
        <w:rPr>
          <w:rFonts w:ascii="Times New Roman"/>
        </w:rPr>
      </w:pPr>
      <w:r w:rsidRPr="00AC3ACC">
        <w:rPr>
          <w:rFonts w:ascii="Times New Roman"/>
        </w:rPr>
        <w:t>生产编号或日期；</w:t>
      </w:r>
    </w:p>
    <w:p w14:paraId="642EC7BA" w14:textId="77777777" w:rsidR="00EC65D4" w:rsidRPr="00AC3ACC" w:rsidRDefault="00EC65D4">
      <w:pPr>
        <w:pStyle w:val="af9"/>
        <w:numPr>
          <w:ilvl w:val="0"/>
          <w:numId w:val="79"/>
        </w:numPr>
        <w:tabs>
          <w:tab w:val="left" w:pos="851"/>
        </w:tabs>
        <w:rPr>
          <w:rFonts w:ascii="Times New Roman"/>
        </w:rPr>
      </w:pPr>
      <w:r w:rsidRPr="00AC3ACC">
        <w:rPr>
          <w:rFonts w:ascii="Times New Roman"/>
        </w:rPr>
        <w:t>产品名称及型号；</w:t>
      </w:r>
    </w:p>
    <w:p w14:paraId="71B10D06" w14:textId="77777777" w:rsidR="00EC65D4" w:rsidRPr="00AC3ACC" w:rsidRDefault="00EC65D4">
      <w:pPr>
        <w:pStyle w:val="af9"/>
        <w:numPr>
          <w:ilvl w:val="0"/>
          <w:numId w:val="79"/>
        </w:numPr>
        <w:tabs>
          <w:tab w:val="left" w:pos="851"/>
        </w:tabs>
        <w:rPr>
          <w:rFonts w:ascii="Times New Roman"/>
        </w:rPr>
      </w:pPr>
      <w:r w:rsidRPr="00AC3ACC">
        <w:rPr>
          <w:rFonts w:ascii="Times New Roman"/>
        </w:rPr>
        <w:t>燃气类别及额定压力，单位为千帕（</w:t>
      </w:r>
      <w:r w:rsidRPr="00AC3ACC">
        <w:rPr>
          <w:rFonts w:ascii="Times New Roman"/>
        </w:rPr>
        <w:t>kPa</w:t>
      </w:r>
      <w:r w:rsidRPr="00AC3ACC">
        <w:rPr>
          <w:rFonts w:ascii="Times New Roman"/>
        </w:rPr>
        <w:t>）或帕（</w:t>
      </w:r>
      <w:r w:rsidRPr="00AC3ACC">
        <w:rPr>
          <w:rFonts w:ascii="Times New Roman"/>
        </w:rPr>
        <w:t>Pa</w:t>
      </w:r>
      <w:r w:rsidRPr="00AC3ACC">
        <w:rPr>
          <w:rFonts w:ascii="Times New Roman"/>
        </w:rPr>
        <w:t>）；</w:t>
      </w:r>
    </w:p>
    <w:p w14:paraId="304D92F2" w14:textId="77777777" w:rsidR="00EC65D4" w:rsidRPr="00AC3ACC" w:rsidRDefault="00EC65D4">
      <w:pPr>
        <w:pStyle w:val="af9"/>
        <w:numPr>
          <w:ilvl w:val="0"/>
          <w:numId w:val="79"/>
        </w:numPr>
        <w:tabs>
          <w:tab w:val="left" w:pos="851"/>
        </w:tabs>
        <w:rPr>
          <w:rFonts w:ascii="Times New Roman"/>
        </w:rPr>
      </w:pPr>
      <w:r w:rsidRPr="00AC3ACC">
        <w:rPr>
          <w:rFonts w:ascii="Times New Roman"/>
        </w:rPr>
        <w:t>额定热负荷，单位为千瓦（</w:t>
      </w:r>
      <w:r w:rsidRPr="00AC3ACC">
        <w:rPr>
          <w:rFonts w:ascii="Times New Roman"/>
        </w:rPr>
        <w:t>kW</w:t>
      </w:r>
      <w:r w:rsidRPr="00AC3ACC">
        <w:rPr>
          <w:rFonts w:ascii="Times New Roman"/>
        </w:rPr>
        <w:t>）；</w:t>
      </w:r>
    </w:p>
    <w:p w14:paraId="2B0B19D1" w14:textId="77777777" w:rsidR="00EC65D4" w:rsidRPr="00AC3ACC" w:rsidRDefault="00EC65D4">
      <w:pPr>
        <w:pStyle w:val="af9"/>
        <w:numPr>
          <w:ilvl w:val="0"/>
          <w:numId w:val="79"/>
        </w:numPr>
        <w:tabs>
          <w:tab w:val="left" w:pos="851"/>
        </w:tabs>
        <w:rPr>
          <w:rFonts w:ascii="Times New Roman"/>
        </w:rPr>
      </w:pPr>
      <w:r w:rsidRPr="00AC3ACC">
        <w:rPr>
          <w:rFonts w:ascii="Times New Roman"/>
        </w:rPr>
        <w:t>额定容量，单位为公斤（</w:t>
      </w:r>
      <w:r w:rsidRPr="00AC3ACC">
        <w:rPr>
          <w:rFonts w:ascii="Times New Roman"/>
        </w:rPr>
        <w:t>kg</w:t>
      </w:r>
      <w:r w:rsidRPr="00AC3ACC">
        <w:rPr>
          <w:rFonts w:ascii="Times New Roman"/>
        </w:rPr>
        <w:t>）；</w:t>
      </w:r>
    </w:p>
    <w:p w14:paraId="63EA40D6" w14:textId="77777777" w:rsidR="00EC65D4" w:rsidRPr="00AC3ACC" w:rsidRDefault="00EC65D4">
      <w:pPr>
        <w:pStyle w:val="af9"/>
        <w:numPr>
          <w:ilvl w:val="0"/>
          <w:numId w:val="79"/>
        </w:numPr>
        <w:tabs>
          <w:tab w:val="left" w:pos="851"/>
        </w:tabs>
        <w:rPr>
          <w:rFonts w:ascii="Times New Roman"/>
        </w:rPr>
      </w:pPr>
      <w:r w:rsidRPr="00AC3ACC">
        <w:rPr>
          <w:rFonts w:ascii="Times New Roman"/>
        </w:rPr>
        <w:t>电击防护类型；</w:t>
      </w:r>
    </w:p>
    <w:p w14:paraId="2CC650BF" w14:textId="77777777" w:rsidR="00EC65D4" w:rsidRPr="00AC3ACC" w:rsidRDefault="00EC65D4">
      <w:pPr>
        <w:pStyle w:val="af9"/>
        <w:numPr>
          <w:ilvl w:val="0"/>
          <w:numId w:val="79"/>
        </w:numPr>
        <w:tabs>
          <w:tab w:val="left" w:pos="851"/>
        </w:tabs>
        <w:rPr>
          <w:rFonts w:ascii="Times New Roman"/>
        </w:rPr>
      </w:pPr>
      <w:r w:rsidRPr="00AC3ACC">
        <w:rPr>
          <w:rFonts w:ascii="Times New Roman"/>
        </w:rPr>
        <w:t>电源性质：交流</w:t>
      </w:r>
      <w:r w:rsidRPr="00AC3ACC">
        <w:rPr>
          <w:rFonts w:ascii="Times New Roman"/>
        </w:rPr>
        <w:t>“</w:t>
      </w:r>
      <w:r w:rsidRPr="00AC3ACC">
        <w:rPr>
          <w:rFonts w:ascii="Times New Roman"/>
        </w:rPr>
        <w:t>～</w:t>
      </w:r>
      <w:r w:rsidRPr="00AC3ACC">
        <w:rPr>
          <w:rFonts w:ascii="Times New Roman"/>
        </w:rPr>
        <w:t>”</w:t>
      </w:r>
      <w:r w:rsidRPr="00AC3ACC">
        <w:rPr>
          <w:rFonts w:ascii="Times New Roman"/>
        </w:rPr>
        <w:t>；额定频率（</w:t>
      </w:r>
      <w:r w:rsidRPr="00AC3ACC">
        <w:rPr>
          <w:rFonts w:ascii="Times New Roman"/>
        </w:rPr>
        <w:t>Hz</w:t>
      </w:r>
      <w:r w:rsidRPr="00AC3ACC">
        <w:rPr>
          <w:rFonts w:ascii="Times New Roman"/>
        </w:rPr>
        <w:t>）；额定电压（Ｖ）；</w:t>
      </w:r>
    </w:p>
    <w:p w14:paraId="4F1484A8" w14:textId="77777777" w:rsidR="00EC65D4" w:rsidRPr="00AC3ACC" w:rsidRDefault="00EC65D4">
      <w:pPr>
        <w:pStyle w:val="af9"/>
        <w:numPr>
          <w:ilvl w:val="0"/>
          <w:numId w:val="79"/>
        </w:numPr>
        <w:tabs>
          <w:tab w:val="left" w:pos="851"/>
        </w:tabs>
        <w:rPr>
          <w:rFonts w:ascii="Times New Roman"/>
        </w:rPr>
      </w:pPr>
      <w:r w:rsidRPr="00AC3ACC">
        <w:rPr>
          <w:rFonts w:ascii="Times New Roman"/>
        </w:rPr>
        <w:t>额定电功率（</w:t>
      </w:r>
      <w:r w:rsidRPr="00AC3ACC">
        <w:rPr>
          <w:rFonts w:ascii="Times New Roman"/>
        </w:rPr>
        <w:t>W</w:t>
      </w:r>
      <w:r w:rsidRPr="00AC3ACC">
        <w:rPr>
          <w:rFonts w:ascii="Times New Roman"/>
        </w:rPr>
        <w:t>）；</w:t>
      </w:r>
    </w:p>
    <w:p w14:paraId="6131EFA1" w14:textId="77777777" w:rsidR="00EC65D4" w:rsidRPr="00AC3ACC" w:rsidRDefault="00EC65D4">
      <w:pPr>
        <w:pStyle w:val="af9"/>
        <w:numPr>
          <w:ilvl w:val="0"/>
          <w:numId w:val="79"/>
        </w:numPr>
        <w:tabs>
          <w:tab w:val="left" w:pos="851"/>
        </w:tabs>
        <w:rPr>
          <w:rFonts w:ascii="Times New Roman"/>
        </w:rPr>
      </w:pPr>
      <w:r w:rsidRPr="00AC3ACC">
        <w:rPr>
          <w:rFonts w:ascii="Times New Roman"/>
        </w:rPr>
        <w:t>外壳防护等级的</w:t>
      </w:r>
      <w:r w:rsidRPr="00AC3ACC">
        <w:rPr>
          <w:rFonts w:ascii="Times New Roman"/>
        </w:rPr>
        <w:t>IP</w:t>
      </w:r>
      <w:r w:rsidRPr="00AC3ACC">
        <w:rPr>
          <w:rFonts w:ascii="Times New Roman"/>
        </w:rPr>
        <w:t>代码。</w:t>
      </w:r>
    </w:p>
    <w:p w14:paraId="53C2E215" w14:textId="77777777" w:rsidR="00EC65D4" w:rsidRPr="00AC3ACC" w:rsidRDefault="00EC65D4" w:rsidP="00EC65D4">
      <w:pPr>
        <w:pStyle w:val="affffffffe"/>
        <w:rPr>
          <w:rFonts w:ascii="Times New Roman"/>
        </w:rPr>
      </w:pPr>
      <w:r w:rsidRPr="00AC3ACC">
        <w:rPr>
          <w:rFonts w:ascii="Times New Roman"/>
        </w:rPr>
        <w:t>干衣机上应有醒目的专用警示牌，且应牢固、耐用，警示牌应至少包含下列信息：</w:t>
      </w:r>
    </w:p>
    <w:p w14:paraId="76681D5C" w14:textId="77777777" w:rsidR="00EC65D4" w:rsidRPr="00AC3ACC" w:rsidRDefault="00EC65D4">
      <w:pPr>
        <w:pStyle w:val="af9"/>
        <w:numPr>
          <w:ilvl w:val="0"/>
          <w:numId w:val="77"/>
        </w:numPr>
        <w:tabs>
          <w:tab w:val="left" w:pos="851"/>
        </w:tabs>
        <w:rPr>
          <w:rFonts w:ascii="Times New Roman"/>
        </w:rPr>
      </w:pPr>
      <w:r w:rsidRPr="00AC3ACC">
        <w:rPr>
          <w:rFonts w:ascii="Times New Roman"/>
        </w:rPr>
        <w:t>防止衣物着火的说明；</w:t>
      </w:r>
    </w:p>
    <w:p w14:paraId="133B5B8B" w14:textId="77777777" w:rsidR="00EC65D4" w:rsidRPr="00AC3ACC" w:rsidRDefault="00EC65D4">
      <w:pPr>
        <w:pStyle w:val="af9"/>
        <w:numPr>
          <w:ilvl w:val="0"/>
          <w:numId w:val="77"/>
        </w:numPr>
        <w:tabs>
          <w:tab w:val="left" w:pos="851"/>
        </w:tabs>
        <w:rPr>
          <w:rFonts w:ascii="Times New Roman"/>
        </w:rPr>
      </w:pPr>
      <w:r w:rsidRPr="00AC3ACC">
        <w:rPr>
          <w:rFonts w:ascii="Times New Roman"/>
        </w:rPr>
        <w:t>禁止干燥的衣物材质类型或处理要求；</w:t>
      </w:r>
    </w:p>
    <w:p w14:paraId="6733A68E" w14:textId="77777777" w:rsidR="00EC65D4" w:rsidRPr="00AC3ACC" w:rsidRDefault="00EC65D4">
      <w:pPr>
        <w:pStyle w:val="af9"/>
        <w:numPr>
          <w:ilvl w:val="0"/>
          <w:numId w:val="77"/>
        </w:numPr>
        <w:tabs>
          <w:tab w:val="left" w:pos="851"/>
        </w:tabs>
        <w:rPr>
          <w:rFonts w:ascii="Times New Roman"/>
        </w:rPr>
      </w:pPr>
      <w:r w:rsidRPr="00AC3ACC">
        <w:rPr>
          <w:rFonts w:ascii="Times New Roman"/>
        </w:rPr>
        <w:t>安全操作说明和注意事项；</w:t>
      </w:r>
    </w:p>
    <w:p w14:paraId="4389853B" w14:textId="77777777" w:rsidR="00EC65D4" w:rsidRPr="00AC3ACC" w:rsidRDefault="00EC65D4">
      <w:pPr>
        <w:pStyle w:val="af9"/>
        <w:numPr>
          <w:ilvl w:val="0"/>
          <w:numId w:val="77"/>
        </w:numPr>
        <w:tabs>
          <w:tab w:val="left" w:pos="851"/>
        </w:tabs>
        <w:rPr>
          <w:rFonts w:ascii="Times New Roman"/>
        </w:rPr>
      </w:pPr>
      <w:r w:rsidRPr="00AC3ACC">
        <w:rPr>
          <w:rFonts w:ascii="Times New Roman"/>
        </w:rPr>
        <w:t>商用干衣机还应有防止触电及防止卷入的警示；</w:t>
      </w:r>
    </w:p>
    <w:p w14:paraId="0DC8F4A4" w14:textId="77777777" w:rsidR="00EC65D4" w:rsidRPr="00AC3ACC" w:rsidRDefault="00EC65D4">
      <w:pPr>
        <w:pStyle w:val="af9"/>
        <w:numPr>
          <w:ilvl w:val="0"/>
          <w:numId w:val="77"/>
        </w:numPr>
        <w:tabs>
          <w:tab w:val="left" w:pos="851"/>
        </w:tabs>
        <w:rPr>
          <w:rFonts w:ascii="Times New Roman"/>
        </w:rPr>
      </w:pPr>
      <w:r w:rsidRPr="00AC3ACC">
        <w:rPr>
          <w:rFonts w:ascii="Times New Roman"/>
        </w:rPr>
        <w:t>小心高温、防止烫伤；</w:t>
      </w:r>
    </w:p>
    <w:p w14:paraId="715DE0A3" w14:textId="77777777" w:rsidR="00EC65D4" w:rsidRPr="00AC3ACC" w:rsidRDefault="00EC65D4">
      <w:pPr>
        <w:pStyle w:val="af9"/>
        <w:numPr>
          <w:ilvl w:val="0"/>
          <w:numId w:val="77"/>
        </w:numPr>
        <w:tabs>
          <w:tab w:val="left" w:pos="851"/>
        </w:tabs>
        <w:rPr>
          <w:rFonts w:ascii="Times New Roman"/>
        </w:rPr>
      </w:pPr>
      <w:r w:rsidRPr="00AC3ACC">
        <w:rPr>
          <w:rFonts w:ascii="Times New Roman"/>
        </w:rPr>
        <w:t>排气安全警示标志。</w:t>
      </w:r>
    </w:p>
    <w:p w14:paraId="397FBBBC" w14:textId="77777777" w:rsidR="00EC65D4" w:rsidRPr="00AC3ACC" w:rsidRDefault="00EC65D4" w:rsidP="00EC65D4">
      <w:pPr>
        <w:pStyle w:val="afff2"/>
        <w:spacing w:before="156" w:after="156"/>
        <w:rPr>
          <w:rFonts w:ascii="Times New Roman" w:eastAsia="宋体"/>
        </w:rPr>
      </w:pPr>
      <w:r w:rsidRPr="00AC3ACC">
        <w:rPr>
          <w:rFonts w:ascii="Times New Roman" w:eastAsia="宋体"/>
        </w:rPr>
        <w:t>除铭牌标志以外，其他标志还应符合下列规定。</w:t>
      </w:r>
    </w:p>
    <w:p w14:paraId="7451F223" w14:textId="77777777" w:rsidR="00EC65D4" w:rsidRPr="00AC3ACC" w:rsidRDefault="00EC65D4">
      <w:pPr>
        <w:pStyle w:val="af9"/>
        <w:numPr>
          <w:ilvl w:val="0"/>
          <w:numId w:val="52"/>
        </w:numPr>
        <w:tabs>
          <w:tab w:val="left" w:pos="851"/>
        </w:tabs>
        <w:rPr>
          <w:rFonts w:ascii="Times New Roman"/>
        </w:rPr>
      </w:pPr>
      <w:r w:rsidRPr="00AC3ACC">
        <w:rPr>
          <w:rFonts w:ascii="Times New Roman"/>
        </w:rPr>
        <w:t>用于与电网连接的接线端子的标志应按下列要求标明：</w:t>
      </w:r>
    </w:p>
    <w:p w14:paraId="06C31690" w14:textId="77777777" w:rsidR="00EC65D4" w:rsidRPr="00AC3ACC" w:rsidRDefault="00EC65D4" w:rsidP="00EC65D4">
      <w:pPr>
        <w:pStyle w:val="af6"/>
        <w:tabs>
          <w:tab w:val="left" w:pos="851"/>
        </w:tabs>
        <w:rPr>
          <w:rFonts w:ascii="Times New Roman"/>
        </w:rPr>
      </w:pPr>
      <w:r w:rsidRPr="00AC3ACC">
        <w:rPr>
          <w:rFonts w:ascii="Times New Roman"/>
        </w:rPr>
        <w:t>专门连接中性线的接线端子</w:t>
      </w:r>
      <w:r w:rsidRPr="00AC3ACC">
        <w:rPr>
          <w:rFonts w:ascii="Times New Roman"/>
        </w:rPr>
        <w:t xml:space="preserve">, </w:t>
      </w:r>
      <w:r w:rsidRPr="00AC3ACC">
        <w:rPr>
          <w:rFonts w:ascii="Times New Roman"/>
        </w:rPr>
        <w:t>采用字母</w:t>
      </w:r>
      <w:r w:rsidRPr="00AC3ACC">
        <w:rPr>
          <w:rFonts w:ascii="Times New Roman"/>
        </w:rPr>
        <w:t xml:space="preserve">N </w:t>
      </w:r>
      <w:r w:rsidRPr="00AC3ACC">
        <w:rPr>
          <w:rFonts w:ascii="Times New Roman"/>
        </w:rPr>
        <w:t>标明；</w:t>
      </w:r>
    </w:p>
    <w:p w14:paraId="054550E2" w14:textId="77777777" w:rsidR="00EC65D4" w:rsidRPr="00AC3ACC" w:rsidRDefault="00EC65D4" w:rsidP="00EC65D4">
      <w:pPr>
        <w:pStyle w:val="af6"/>
        <w:tabs>
          <w:tab w:val="left" w:pos="851"/>
        </w:tabs>
        <w:rPr>
          <w:rFonts w:ascii="Times New Roman"/>
        </w:rPr>
      </w:pPr>
      <w:r w:rsidRPr="00AC3ACC">
        <w:rPr>
          <w:rFonts w:ascii="Times New Roman"/>
        </w:rPr>
        <w:t>保护接地端子，采用符号标明；</w:t>
      </w:r>
    </w:p>
    <w:p w14:paraId="4F3C94EA" w14:textId="77777777" w:rsidR="00EC65D4" w:rsidRPr="00AC3ACC" w:rsidRDefault="00EC65D4" w:rsidP="00EC65D4">
      <w:pPr>
        <w:pStyle w:val="af6"/>
        <w:tabs>
          <w:tab w:val="left" w:pos="851"/>
        </w:tabs>
        <w:rPr>
          <w:rFonts w:ascii="Times New Roman"/>
        </w:rPr>
      </w:pPr>
      <w:r w:rsidRPr="00AC3ACC">
        <w:rPr>
          <w:rFonts w:ascii="Times New Roman"/>
        </w:rPr>
        <w:t>标志符号不应放在螺钉、可取下的垫圈或在进行导线连接时能被取下的其他零件上。</w:t>
      </w:r>
    </w:p>
    <w:p w14:paraId="6229B24B" w14:textId="77777777" w:rsidR="00EC65D4" w:rsidRPr="00AC3ACC" w:rsidRDefault="00EC65D4" w:rsidP="00EC65D4">
      <w:pPr>
        <w:pStyle w:val="af9"/>
        <w:tabs>
          <w:tab w:val="left" w:pos="851"/>
        </w:tabs>
        <w:rPr>
          <w:rFonts w:ascii="Times New Roman"/>
        </w:rPr>
      </w:pPr>
      <w:r w:rsidRPr="00AC3ACC">
        <w:rPr>
          <w:rFonts w:ascii="Times New Roman"/>
        </w:rPr>
        <w:t>除非明显地不需要，否则工作时可能会引起危险的开关，其标志或放置的位置应清楚地表明他所控制的是干衣机的哪个部分。</w:t>
      </w:r>
    </w:p>
    <w:p w14:paraId="74A9C68D" w14:textId="77777777" w:rsidR="00EC65D4" w:rsidRPr="00AC3ACC" w:rsidRDefault="00EC65D4" w:rsidP="00EC65D4">
      <w:pPr>
        <w:pStyle w:val="af9"/>
        <w:tabs>
          <w:tab w:val="left" w:pos="851"/>
        </w:tabs>
        <w:rPr>
          <w:rFonts w:ascii="Times New Roman"/>
        </w:rPr>
      </w:pPr>
      <w:r w:rsidRPr="00AC3ACC">
        <w:rPr>
          <w:rFonts w:ascii="Times New Roman"/>
        </w:rPr>
        <w:t>干衣机上开关的不同档位，以及所有干衣机上控制器的不同档位，都应用数字、字母或其他视觉方式标明。</w:t>
      </w:r>
    </w:p>
    <w:p w14:paraId="30331139" w14:textId="77777777" w:rsidR="00EC65D4" w:rsidRPr="00AC3ACC" w:rsidRDefault="00EC65D4" w:rsidP="00EC65D4">
      <w:pPr>
        <w:pStyle w:val="af9"/>
        <w:tabs>
          <w:tab w:val="left" w:pos="851"/>
        </w:tabs>
        <w:rPr>
          <w:rFonts w:ascii="Times New Roman"/>
        </w:rPr>
      </w:pPr>
      <w:r w:rsidRPr="00AC3ACC">
        <w:rPr>
          <w:rFonts w:ascii="Times New Roman"/>
        </w:rPr>
        <w:t>当采用可更换的热熔体或熔断器时，应在清晰可见的位置标示出其牌号及可识别熔断体用的其他标识；</w:t>
      </w:r>
    </w:p>
    <w:p w14:paraId="3228973E" w14:textId="77777777" w:rsidR="00EC65D4" w:rsidRPr="00AC3ACC" w:rsidRDefault="00EC65D4" w:rsidP="00EC65D4">
      <w:pPr>
        <w:pStyle w:val="af9"/>
        <w:tabs>
          <w:tab w:val="left" w:pos="851"/>
        </w:tabs>
        <w:rPr>
          <w:rFonts w:ascii="Times New Roman"/>
        </w:rPr>
      </w:pPr>
      <w:r w:rsidRPr="00AC3ACC">
        <w:rPr>
          <w:rFonts w:ascii="Times New Roman"/>
        </w:rPr>
        <w:t>当为玻璃、陶瓷或类似易碎材料时，且发热元件是装在上述材料内或上面，或干衣机带电部件的外壳的主要部分为上述材料时，应在说明书中和干衣机上明确下述警告：</w:t>
      </w:r>
    </w:p>
    <w:p w14:paraId="5A3EEFB4" w14:textId="77777777" w:rsidR="00EC65D4" w:rsidRPr="00AC3ACC" w:rsidRDefault="00EC65D4" w:rsidP="00EC65D4">
      <w:pPr>
        <w:widowControl/>
        <w:tabs>
          <w:tab w:val="center" w:pos="4201"/>
          <w:tab w:val="right" w:leader="dot" w:pos="9298"/>
        </w:tabs>
        <w:autoSpaceDE w:val="0"/>
        <w:autoSpaceDN w:val="0"/>
        <w:adjustRightInd/>
        <w:spacing w:line="240" w:lineRule="auto"/>
        <w:ind w:leftChars="200" w:left="420" w:firstLineChars="250" w:firstLine="525"/>
        <w:rPr>
          <w:rFonts w:ascii="Times New Roman" w:hAnsi="Times New Roman"/>
          <w:kern w:val="0"/>
          <w:szCs w:val="20"/>
        </w:rPr>
      </w:pPr>
      <w:r w:rsidRPr="00AC3ACC">
        <w:rPr>
          <w:rFonts w:ascii="Times New Roman" w:hAnsi="Times New Roman"/>
          <w:kern w:val="0"/>
          <w:szCs w:val="20"/>
        </w:rPr>
        <w:t>“</w:t>
      </w:r>
      <w:r w:rsidRPr="00AC3ACC">
        <w:rPr>
          <w:rFonts w:ascii="Times New Roman" w:hAnsi="Times New Roman"/>
          <w:kern w:val="0"/>
          <w:szCs w:val="20"/>
        </w:rPr>
        <w:t>如果该表面有裂纹，关掉干衣机以避免可能出现的电击。</w:t>
      </w:r>
      <w:r w:rsidRPr="00AC3ACC">
        <w:rPr>
          <w:rFonts w:ascii="Times New Roman" w:hAnsi="Times New Roman"/>
          <w:kern w:val="0"/>
          <w:szCs w:val="20"/>
        </w:rPr>
        <w:t>”</w:t>
      </w:r>
    </w:p>
    <w:p w14:paraId="3B7E9F7D" w14:textId="77777777" w:rsidR="00EC65D4" w:rsidRPr="00AC3ACC" w:rsidRDefault="00EC65D4" w:rsidP="00EC65D4">
      <w:pPr>
        <w:pStyle w:val="afff2"/>
        <w:spacing w:before="156" w:after="156"/>
        <w:rPr>
          <w:rFonts w:ascii="Times New Roman" w:eastAsia="宋体"/>
        </w:rPr>
      </w:pPr>
      <w:r w:rsidRPr="00AC3ACC">
        <w:rPr>
          <w:rFonts w:ascii="Times New Roman" w:eastAsia="宋体"/>
        </w:rPr>
        <w:t>标志应清晰易读并持久耐用。通过用手拿沾水的布擦拭标志</w:t>
      </w:r>
      <w:r w:rsidRPr="00AC3ACC">
        <w:rPr>
          <w:rFonts w:ascii="Times New Roman" w:eastAsia="宋体"/>
        </w:rPr>
        <w:t>15 s</w:t>
      </w:r>
      <w:r w:rsidRPr="00AC3ACC">
        <w:rPr>
          <w:rFonts w:ascii="Times New Roman" w:eastAsia="宋体"/>
        </w:rPr>
        <w:t>，再用沾汽油的布擦拭</w:t>
      </w:r>
      <w:r w:rsidRPr="00AC3ACC">
        <w:rPr>
          <w:rFonts w:ascii="Times New Roman" w:eastAsia="宋体"/>
        </w:rPr>
        <w:t xml:space="preserve">15 s </w:t>
      </w:r>
      <w:r w:rsidRPr="00AC3ACC">
        <w:rPr>
          <w:rFonts w:ascii="Times New Roman" w:eastAsia="宋体"/>
        </w:rPr>
        <w:t>之后，标志仍应清晰易读，标志牌应不易揭下且不应卷边。</w:t>
      </w:r>
    </w:p>
    <w:p w14:paraId="03B942C0" w14:textId="77777777" w:rsidR="00EC65D4" w:rsidRPr="00AC3ACC" w:rsidRDefault="00EC65D4" w:rsidP="00EC65D4">
      <w:pPr>
        <w:pStyle w:val="afff1"/>
        <w:spacing w:before="156" w:after="156"/>
        <w:rPr>
          <w:rFonts w:ascii="Times New Roman"/>
        </w:rPr>
      </w:pPr>
      <w:bookmarkStart w:id="846" w:name="_Toc101865040"/>
      <w:bookmarkStart w:id="847" w:name="_Toc102676985"/>
      <w:bookmarkStart w:id="848" w:name="_Toc102759311"/>
      <w:bookmarkStart w:id="849" w:name="_Toc102820319"/>
      <w:bookmarkStart w:id="850" w:name="_Toc103001453"/>
      <w:bookmarkStart w:id="851" w:name="_Toc103004219"/>
      <w:bookmarkStart w:id="852" w:name="_Toc103083639"/>
      <w:bookmarkStart w:id="853" w:name="_Toc103091269"/>
      <w:bookmarkStart w:id="854" w:name="_Toc104823642"/>
      <w:bookmarkStart w:id="855" w:name="_Toc111540301"/>
      <w:bookmarkStart w:id="856" w:name="_Toc111540775"/>
      <w:bookmarkStart w:id="857" w:name="_Toc111554980"/>
      <w:bookmarkStart w:id="858" w:name="_Toc144373684"/>
      <w:r w:rsidRPr="00AC3ACC">
        <w:rPr>
          <w:rFonts w:ascii="Times New Roman"/>
        </w:rPr>
        <w:t>说明书</w:t>
      </w:r>
      <w:bookmarkEnd w:id="846"/>
      <w:bookmarkEnd w:id="847"/>
      <w:bookmarkEnd w:id="848"/>
      <w:bookmarkEnd w:id="849"/>
      <w:bookmarkEnd w:id="850"/>
      <w:bookmarkEnd w:id="851"/>
      <w:bookmarkEnd w:id="852"/>
      <w:bookmarkEnd w:id="853"/>
      <w:bookmarkEnd w:id="854"/>
      <w:bookmarkEnd w:id="855"/>
      <w:bookmarkEnd w:id="856"/>
      <w:bookmarkEnd w:id="857"/>
      <w:bookmarkEnd w:id="858"/>
    </w:p>
    <w:p w14:paraId="75426609" w14:textId="77777777" w:rsidR="00EC65D4" w:rsidRPr="00AC3ACC" w:rsidRDefault="00EC65D4" w:rsidP="00EC65D4">
      <w:pPr>
        <w:pStyle w:val="afff1"/>
        <w:numPr>
          <w:ilvl w:val="0"/>
          <w:numId w:val="0"/>
        </w:numPr>
        <w:spacing w:before="156" w:after="156"/>
        <w:ind w:firstLineChars="200" w:firstLine="420"/>
        <w:rPr>
          <w:rFonts w:ascii="Times New Roman" w:eastAsia="宋体"/>
        </w:rPr>
      </w:pPr>
      <w:bookmarkStart w:id="859" w:name="_Toc101865041"/>
      <w:bookmarkStart w:id="860" w:name="_Toc102676986"/>
      <w:bookmarkStart w:id="861" w:name="_Toc102759312"/>
      <w:bookmarkStart w:id="862" w:name="_Toc102820320"/>
      <w:bookmarkStart w:id="863" w:name="_Toc103001454"/>
      <w:bookmarkStart w:id="864" w:name="_Toc103004220"/>
      <w:bookmarkStart w:id="865" w:name="_Toc103083640"/>
      <w:bookmarkStart w:id="866" w:name="_Toc103091270"/>
      <w:bookmarkStart w:id="867" w:name="_Toc104823643"/>
      <w:bookmarkStart w:id="868" w:name="_Toc111540302"/>
      <w:bookmarkStart w:id="869" w:name="_Toc111540776"/>
      <w:bookmarkStart w:id="870" w:name="_Toc111554981"/>
      <w:bookmarkStart w:id="871" w:name="_Toc144373685"/>
      <w:r w:rsidRPr="00AC3ACC">
        <w:rPr>
          <w:rFonts w:ascii="Times New Roman" w:eastAsia="宋体"/>
        </w:rPr>
        <w:t>每台干衣机出厂时应有安装使用说明书，安装使用说明书应包括下列内容：</w:t>
      </w:r>
      <w:bookmarkEnd w:id="859"/>
      <w:bookmarkEnd w:id="860"/>
      <w:bookmarkEnd w:id="861"/>
      <w:bookmarkEnd w:id="862"/>
      <w:bookmarkEnd w:id="863"/>
      <w:bookmarkEnd w:id="864"/>
      <w:bookmarkEnd w:id="865"/>
      <w:bookmarkEnd w:id="866"/>
      <w:bookmarkEnd w:id="867"/>
      <w:bookmarkEnd w:id="868"/>
      <w:bookmarkEnd w:id="869"/>
      <w:bookmarkEnd w:id="870"/>
      <w:bookmarkEnd w:id="871"/>
    </w:p>
    <w:p w14:paraId="0F516082" w14:textId="77777777" w:rsidR="00EC65D4" w:rsidRPr="00AC3ACC" w:rsidRDefault="00EC65D4">
      <w:pPr>
        <w:pStyle w:val="af9"/>
        <w:numPr>
          <w:ilvl w:val="0"/>
          <w:numId w:val="53"/>
        </w:numPr>
        <w:tabs>
          <w:tab w:val="left" w:pos="851"/>
        </w:tabs>
        <w:rPr>
          <w:rFonts w:ascii="Times New Roman"/>
        </w:rPr>
      </w:pPr>
      <w:r w:rsidRPr="00AC3ACC">
        <w:rPr>
          <w:rFonts w:ascii="Times New Roman"/>
        </w:rPr>
        <w:t>外形尺寸及安装说明；</w:t>
      </w:r>
    </w:p>
    <w:p w14:paraId="3FF00ACE" w14:textId="77777777" w:rsidR="00EC65D4" w:rsidRPr="00AC3ACC" w:rsidRDefault="00EC65D4" w:rsidP="00EC65D4">
      <w:pPr>
        <w:pStyle w:val="af9"/>
        <w:tabs>
          <w:tab w:val="left" w:pos="851"/>
        </w:tabs>
        <w:rPr>
          <w:rFonts w:ascii="Times New Roman"/>
        </w:rPr>
      </w:pPr>
      <w:r w:rsidRPr="00AC3ACC">
        <w:rPr>
          <w:rFonts w:ascii="Times New Roman"/>
        </w:rPr>
        <w:t>点火、熄火操作和调节方法；</w:t>
      </w:r>
    </w:p>
    <w:p w14:paraId="76DB67C9" w14:textId="77777777" w:rsidR="00EC65D4" w:rsidRPr="00AC3ACC" w:rsidRDefault="00EC65D4" w:rsidP="00EC65D4">
      <w:pPr>
        <w:pStyle w:val="af9"/>
        <w:tabs>
          <w:tab w:val="left" w:pos="851"/>
        </w:tabs>
        <w:rPr>
          <w:rFonts w:ascii="Times New Roman"/>
        </w:rPr>
      </w:pPr>
      <w:r w:rsidRPr="00AC3ACC">
        <w:rPr>
          <w:rFonts w:ascii="Times New Roman"/>
        </w:rPr>
        <w:t>安全注意事项，如有关燃气、通风、防火、防烫伤、儿童不宜等；</w:t>
      </w:r>
    </w:p>
    <w:p w14:paraId="5A2979E3" w14:textId="77777777" w:rsidR="00EC65D4" w:rsidRPr="00AC3ACC" w:rsidRDefault="00EC65D4" w:rsidP="00EC65D4">
      <w:pPr>
        <w:pStyle w:val="af9"/>
        <w:tabs>
          <w:tab w:val="left" w:pos="851"/>
        </w:tabs>
        <w:rPr>
          <w:rFonts w:ascii="Times New Roman"/>
        </w:rPr>
      </w:pPr>
      <w:r w:rsidRPr="00AC3ACC">
        <w:rPr>
          <w:rFonts w:ascii="Times New Roman"/>
        </w:rPr>
        <w:t>如果电源软线损坏，为避免危险，应由制造厂或其维修部或类似的专职人员来更换；</w:t>
      </w:r>
    </w:p>
    <w:p w14:paraId="0435DAA7" w14:textId="77777777" w:rsidR="00EC65D4" w:rsidRPr="00AC3ACC" w:rsidRDefault="00EC65D4" w:rsidP="00EC65D4">
      <w:pPr>
        <w:pStyle w:val="af9"/>
        <w:tabs>
          <w:tab w:val="left" w:pos="851"/>
        </w:tabs>
        <w:rPr>
          <w:rFonts w:ascii="Times New Roman"/>
        </w:rPr>
      </w:pPr>
      <w:r w:rsidRPr="00AC3ACC">
        <w:rPr>
          <w:rFonts w:ascii="Times New Roman"/>
        </w:rPr>
        <w:t>清扫维修注意事项；</w:t>
      </w:r>
    </w:p>
    <w:p w14:paraId="2111DC56" w14:textId="77777777" w:rsidR="00EC65D4" w:rsidRPr="00AC3ACC" w:rsidRDefault="00EC65D4" w:rsidP="00EC65D4">
      <w:pPr>
        <w:pStyle w:val="af9"/>
        <w:tabs>
          <w:tab w:val="left" w:pos="851"/>
        </w:tabs>
        <w:rPr>
          <w:rFonts w:ascii="Times New Roman"/>
        </w:rPr>
      </w:pPr>
      <w:r w:rsidRPr="00AC3ACC">
        <w:rPr>
          <w:rFonts w:ascii="Times New Roman"/>
        </w:rPr>
        <w:t>厂址及联系事项；</w:t>
      </w:r>
    </w:p>
    <w:p w14:paraId="453E9467" w14:textId="77777777" w:rsidR="00EC65D4" w:rsidRPr="00AC3ACC" w:rsidRDefault="00EC65D4" w:rsidP="00EC65D4">
      <w:pPr>
        <w:pStyle w:val="af9"/>
        <w:tabs>
          <w:tab w:val="left" w:pos="851"/>
        </w:tabs>
        <w:rPr>
          <w:rFonts w:ascii="Times New Roman"/>
        </w:rPr>
      </w:pPr>
      <w:r w:rsidRPr="00AC3ACC">
        <w:rPr>
          <w:rFonts w:ascii="Times New Roman"/>
        </w:rPr>
        <w:t>安装要求的尺寸和固定方法；</w:t>
      </w:r>
    </w:p>
    <w:p w14:paraId="0CD00000" w14:textId="77777777" w:rsidR="00EC65D4" w:rsidRPr="00AC3ACC" w:rsidRDefault="00EC65D4" w:rsidP="00EC65D4">
      <w:pPr>
        <w:pStyle w:val="af9"/>
        <w:tabs>
          <w:tab w:val="left" w:pos="851"/>
        </w:tabs>
        <w:rPr>
          <w:rFonts w:ascii="Times New Roman"/>
        </w:rPr>
      </w:pPr>
      <w:r w:rsidRPr="00AC3ACC">
        <w:rPr>
          <w:rFonts w:ascii="Times New Roman"/>
        </w:rPr>
        <w:t>安装干衣机的橱柜要有符合通风要求的与大气相通的开孔尺寸，否则会造成泄漏燃气积沉而引起爆炸；</w:t>
      </w:r>
    </w:p>
    <w:p w14:paraId="229CA58B" w14:textId="77777777" w:rsidR="00EC65D4" w:rsidRPr="00AC3ACC" w:rsidRDefault="00EC65D4" w:rsidP="00EC65D4">
      <w:pPr>
        <w:pStyle w:val="af9"/>
        <w:tabs>
          <w:tab w:val="left" w:pos="851"/>
        </w:tabs>
        <w:rPr>
          <w:rFonts w:ascii="Times New Roman"/>
        </w:rPr>
      </w:pPr>
      <w:r w:rsidRPr="00AC3ACC">
        <w:rPr>
          <w:rFonts w:ascii="Times New Roman"/>
        </w:rPr>
        <w:t>告用户环境影响书；</w:t>
      </w:r>
    </w:p>
    <w:p w14:paraId="6E87790B" w14:textId="77777777" w:rsidR="00EC65D4" w:rsidRPr="00AC3ACC" w:rsidRDefault="00EC65D4" w:rsidP="00EC65D4">
      <w:pPr>
        <w:pStyle w:val="af9"/>
        <w:tabs>
          <w:tab w:val="left" w:pos="851"/>
        </w:tabs>
        <w:rPr>
          <w:rFonts w:ascii="Times New Roman"/>
        </w:rPr>
      </w:pPr>
      <w:r w:rsidRPr="00AC3ACC">
        <w:rPr>
          <w:rFonts w:ascii="Times New Roman"/>
        </w:rPr>
        <w:t>当嵌入式干衣机安装后</w:t>
      </w:r>
      <w:r w:rsidRPr="00AC3ACC">
        <w:rPr>
          <w:rFonts w:ascii="Times New Roman"/>
        </w:rPr>
        <w:t>,</w:t>
      </w:r>
      <w:r w:rsidRPr="00AC3ACC">
        <w:rPr>
          <w:rFonts w:ascii="Times New Roman"/>
        </w:rPr>
        <w:t>其铭牌上的信息不可见时，相关信息应在说明书中明示。</w:t>
      </w:r>
    </w:p>
    <w:p w14:paraId="5E3B99FF" w14:textId="77777777" w:rsidR="00EC65D4" w:rsidRPr="00AC3ACC" w:rsidRDefault="00EC65D4" w:rsidP="00EC65D4">
      <w:pPr>
        <w:pStyle w:val="af9"/>
        <w:tabs>
          <w:tab w:val="left" w:pos="851"/>
        </w:tabs>
        <w:rPr>
          <w:rFonts w:ascii="Times New Roman"/>
        </w:rPr>
      </w:pPr>
      <w:r w:rsidRPr="00AC3ACC">
        <w:rPr>
          <w:rFonts w:ascii="Times New Roman"/>
        </w:rPr>
        <w:t>不适于干衣机烘干的织物种类的说明。</w:t>
      </w:r>
    </w:p>
    <w:p w14:paraId="2F8FC758" w14:textId="77777777" w:rsidR="00EC65D4" w:rsidRPr="00AC3ACC" w:rsidRDefault="00EC65D4" w:rsidP="00EC65D4">
      <w:pPr>
        <w:pStyle w:val="afff0"/>
        <w:spacing w:before="312" w:after="312"/>
        <w:rPr>
          <w:rFonts w:ascii="Times New Roman"/>
        </w:rPr>
      </w:pPr>
      <w:bookmarkStart w:id="872" w:name="_Toc98944617"/>
      <w:bookmarkStart w:id="873" w:name="_Toc434902551"/>
      <w:bookmarkStart w:id="874" w:name="_Toc99039142"/>
      <w:bookmarkStart w:id="875" w:name="_Toc99635149"/>
      <w:bookmarkStart w:id="876" w:name="_Toc99971332"/>
      <w:bookmarkStart w:id="877" w:name="_Toc101865042"/>
      <w:bookmarkStart w:id="878" w:name="_Toc102676987"/>
      <w:bookmarkStart w:id="879" w:name="_Toc102759313"/>
      <w:bookmarkStart w:id="880" w:name="_Toc102820321"/>
      <w:bookmarkStart w:id="881" w:name="_Toc103001455"/>
      <w:bookmarkStart w:id="882" w:name="_Toc103004221"/>
      <w:bookmarkStart w:id="883" w:name="_Toc103083641"/>
      <w:bookmarkStart w:id="884" w:name="_Toc103091271"/>
      <w:bookmarkStart w:id="885" w:name="_Toc104823644"/>
      <w:bookmarkStart w:id="886" w:name="_Toc111540303"/>
      <w:bookmarkStart w:id="887" w:name="_Toc111540777"/>
      <w:bookmarkStart w:id="888" w:name="_Toc111554982"/>
      <w:bookmarkStart w:id="889" w:name="_Toc144373686"/>
      <w:r w:rsidRPr="00AC3ACC">
        <w:rPr>
          <w:rFonts w:ascii="Times New Roman"/>
        </w:rPr>
        <w:t>包装、运输、贮存</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39DF508A" w14:textId="77777777" w:rsidR="00EC65D4" w:rsidRPr="00AC3ACC" w:rsidRDefault="00EC65D4" w:rsidP="00EC65D4">
      <w:pPr>
        <w:pStyle w:val="afff1"/>
        <w:spacing w:before="156" w:after="156"/>
        <w:rPr>
          <w:rFonts w:ascii="Times New Roman"/>
        </w:rPr>
      </w:pPr>
      <w:bookmarkStart w:id="890" w:name="_Toc99039143"/>
      <w:bookmarkStart w:id="891" w:name="_Toc98944618"/>
      <w:bookmarkStart w:id="892" w:name="_Toc99635150"/>
      <w:bookmarkStart w:id="893" w:name="_Toc99971333"/>
      <w:bookmarkStart w:id="894" w:name="_Toc101865043"/>
      <w:bookmarkStart w:id="895" w:name="_Toc102676988"/>
      <w:bookmarkStart w:id="896" w:name="_Toc102759314"/>
      <w:bookmarkStart w:id="897" w:name="_Toc102820322"/>
      <w:bookmarkStart w:id="898" w:name="_Toc103001456"/>
      <w:bookmarkStart w:id="899" w:name="_Toc103004222"/>
      <w:bookmarkStart w:id="900" w:name="_Toc103083642"/>
      <w:bookmarkStart w:id="901" w:name="_Toc103091272"/>
      <w:bookmarkStart w:id="902" w:name="_Toc104823645"/>
      <w:bookmarkStart w:id="903" w:name="_Toc111540304"/>
      <w:bookmarkStart w:id="904" w:name="_Toc111540778"/>
      <w:bookmarkStart w:id="905" w:name="_Toc111554983"/>
      <w:bookmarkStart w:id="906" w:name="_Toc144373687"/>
      <w:r w:rsidRPr="00AC3ACC">
        <w:rPr>
          <w:rFonts w:ascii="Times New Roman"/>
        </w:rPr>
        <w:t>包装</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4721823E" w14:textId="77777777" w:rsidR="00EC65D4" w:rsidRPr="00AC3ACC" w:rsidRDefault="00EC65D4" w:rsidP="00EC65D4">
      <w:pPr>
        <w:pStyle w:val="affffffffe"/>
        <w:rPr>
          <w:rFonts w:ascii="Times New Roman"/>
        </w:rPr>
      </w:pPr>
      <w:r w:rsidRPr="00AC3ACC">
        <w:rPr>
          <w:rFonts w:ascii="Times New Roman"/>
        </w:rPr>
        <w:t>包装箱外应标明产品名称、型号、使用燃气类别或适用地区。</w:t>
      </w:r>
    </w:p>
    <w:p w14:paraId="6B8E62A2" w14:textId="77777777" w:rsidR="00EC65D4" w:rsidRPr="00AC3ACC" w:rsidRDefault="00EC65D4" w:rsidP="00EC65D4">
      <w:pPr>
        <w:pStyle w:val="affffffffe"/>
        <w:rPr>
          <w:rFonts w:ascii="Times New Roman"/>
        </w:rPr>
      </w:pPr>
      <w:r w:rsidRPr="00AC3ACC">
        <w:rPr>
          <w:rFonts w:ascii="Times New Roman"/>
        </w:rPr>
        <w:t>包装应安全、牢固、美观。包装箱应有出厂日期和厂名</w:t>
      </w:r>
      <w:r w:rsidRPr="00AC3ACC">
        <w:rPr>
          <w:rFonts w:ascii="Times New Roman"/>
        </w:rPr>
        <w:t>,“</w:t>
      </w:r>
      <w:r w:rsidRPr="00AC3ACC">
        <w:rPr>
          <w:rFonts w:ascii="Times New Roman"/>
        </w:rPr>
        <w:t>易碎物品、向上、怕雨、禁止翻滚、禁止叉车、堆码质量极限</w:t>
      </w:r>
      <w:r w:rsidRPr="00AC3ACC">
        <w:rPr>
          <w:rFonts w:ascii="Times New Roman"/>
        </w:rPr>
        <w:t>”</w:t>
      </w:r>
      <w:r w:rsidRPr="00AC3ACC">
        <w:rPr>
          <w:rFonts w:ascii="Times New Roman"/>
        </w:rPr>
        <w:t>等字样或图示，字样或图示应符合</w:t>
      </w:r>
      <w:bookmarkStart w:id="907" w:name="_Hlk102307685"/>
      <w:r w:rsidRPr="00AC3ACC">
        <w:rPr>
          <w:rFonts w:ascii="Times New Roman"/>
        </w:rPr>
        <w:t>GB/T 191</w:t>
      </w:r>
      <w:bookmarkEnd w:id="907"/>
      <w:r w:rsidRPr="00AC3ACC">
        <w:rPr>
          <w:rFonts w:ascii="Times New Roman"/>
        </w:rPr>
        <w:t>的規定。</w:t>
      </w:r>
    </w:p>
    <w:p w14:paraId="506AC016" w14:textId="77777777" w:rsidR="00EC65D4" w:rsidRPr="00AC3ACC" w:rsidRDefault="00EC65D4" w:rsidP="00EC65D4">
      <w:pPr>
        <w:pStyle w:val="affffffffe"/>
        <w:rPr>
          <w:rFonts w:ascii="Times New Roman"/>
        </w:rPr>
      </w:pPr>
      <w:r w:rsidRPr="00AC3ACC">
        <w:rPr>
          <w:rFonts w:ascii="Times New Roman"/>
        </w:rPr>
        <w:t>包装箱内应有产品附件清单、合格证、保修单和安装使用说明书。</w:t>
      </w:r>
    </w:p>
    <w:p w14:paraId="2A57E0BD" w14:textId="77777777" w:rsidR="00EC65D4" w:rsidRPr="00AC3ACC" w:rsidRDefault="00EC65D4" w:rsidP="00EC65D4">
      <w:pPr>
        <w:pStyle w:val="affffffffe"/>
        <w:rPr>
          <w:rFonts w:ascii="Times New Roman"/>
        </w:rPr>
      </w:pPr>
      <w:r w:rsidRPr="00AC3ACC">
        <w:rPr>
          <w:rFonts w:ascii="Times New Roman"/>
        </w:rPr>
        <w:t>包装材料和包装废弃物应符合：</w:t>
      </w:r>
    </w:p>
    <w:p w14:paraId="085576D9" w14:textId="77777777" w:rsidR="00EC65D4" w:rsidRPr="00AC3ACC" w:rsidRDefault="00EC65D4">
      <w:pPr>
        <w:pStyle w:val="af9"/>
        <w:numPr>
          <w:ilvl w:val="0"/>
          <w:numId w:val="54"/>
        </w:numPr>
        <w:tabs>
          <w:tab w:val="left" w:pos="851"/>
        </w:tabs>
        <w:rPr>
          <w:rFonts w:ascii="Times New Roman"/>
        </w:rPr>
      </w:pPr>
      <w:r w:rsidRPr="00AC3ACC">
        <w:rPr>
          <w:rFonts w:ascii="Times New Roman"/>
        </w:rPr>
        <w:t>包装材料中应限制有毒金属和其他有害物质的含量，特别应注意这些材料被焚烧时是否产生辐射和有害成分，或当这些材料被填埋后是否会产生有害的渗出物；</w:t>
      </w:r>
    </w:p>
    <w:p w14:paraId="51BD218C" w14:textId="77777777" w:rsidR="00EC65D4" w:rsidRPr="00AC3ACC" w:rsidRDefault="00EC65D4" w:rsidP="00EC65D4">
      <w:pPr>
        <w:pStyle w:val="af9"/>
        <w:tabs>
          <w:tab w:val="left" w:pos="851"/>
        </w:tabs>
        <w:rPr>
          <w:rFonts w:ascii="Times New Roman"/>
        </w:rPr>
      </w:pPr>
      <w:r w:rsidRPr="00AC3ACC">
        <w:rPr>
          <w:rFonts w:ascii="Times New Roman"/>
        </w:rPr>
        <w:t>所用的材料要获得较高水平的循环再生利用；</w:t>
      </w:r>
    </w:p>
    <w:p w14:paraId="5FBCD2F8" w14:textId="77777777" w:rsidR="00EC65D4" w:rsidRPr="00AC3ACC" w:rsidRDefault="00EC65D4" w:rsidP="00EC65D4">
      <w:pPr>
        <w:pStyle w:val="af9"/>
        <w:tabs>
          <w:tab w:val="left" w:pos="851"/>
        </w:tabs>
        <w:rPr>
          <w:rFonts w:ascii="Times New Roman"/>
        </w:rPr>
      </w:pPr>
      <w:r w:rsidRPr="00AC3ACC">
        <w:rPr>
          <w:rFonts w:ascii="Times New Roman"/>
        </w:rPr>
        <w:t>所用的材料要易于回收和处理。</w:t>
      </w:r>
    </w:p>
    <w:p w14:paraId="69F66F80" w14:textId="77777777" w:rsidR="00EC65D4" w:rsidRPr="00AC3ACC" w:rsidRDefault="00EC65D4" w:rsidP="00EC65D4">
      <w:pPr>
        <w:pStyle w:val="afff1"/>
        <w:spacing w:before="156" w:after="156"/>
        <w:rPr>
          <w:rFonts w:ascii="Times New Roman"/>
        </w:rPr>
      </w:pPr>
      <w:bookmarkStart w:id="908" w:name="_Toc98944619"/>
      <w:bookmarkStart w:id="909" w:name="_Toc434902552"/>
      <w:bookmarkStart w:id="910" w:name="_Toc99039144"/>
      <w:bookmarkStart w:id="911" w:name="_Toc99635151"/>
      <w:bookmarkStart w:id="912" w:name="_Toc99971334"/>
      <w:bookmarkStart w:id="913" w:name="_Toc101865044"/>
      <w:bookmarkStart w:id="914" w:name="_Toc102676989"/>
      <w:bookmarkStart w:id="915" w:name="_Toc102759315"/>
      <w:bookmarkStart w:id="916" w:name="_Toc102820323"/>
      <w:bookmarkStart w:id="917" w:name="_Toc103001457"/>
      <w:bookmarkStart w:id="918" w:name="_Toc103004223"/>
      <w:bookmarkStart w:id="919" w:name="_Toc103083643"/>
      <w:bookmarkStart w:id="920" w:name="_Toc103091273"/>
      <w:bookmarkStart w:id="921" w:name="_Toc104823646"/>
      <w:bookmarkStart w:id="922" w:name="_Toc111540305"/>
      <w:bookmarkStart w:id="923" w:name="_Toc111540779"/>
      <w:bookmarkStart w:id="924" w:name="_Toc111554984"/>
      <w:bookmarkStart w:id="925" w:name="_Toc144373688"/>
      <w:r w:rsidRPr="00AC3ACC">
        <w:rPr>
          <w:rFonts w:ascii="Times New Roman"/>
        </w:rPr>
        <w:t>运输</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2E20618F" w14:textId="77777777" w:rsidR="00EC65D4" w:rsidRPr="00AC3ACC" w:rsidRDefault="00EC65D4" w:rsidP="00EC65D4">
      <w:pPr>
        <w:pStyle w:val="affffffffe"/>
        <w:rPr>
          <w:rFonts w:ascii="Times New Roman"/>
        </w:rPr>
      </w:pPr>
      <w:r w:rsidRPr="00AC3ACC">
        <w:rPr>
          <w:rFonts w:ascii="Times New Roman"/>
        </w:rPr>
        <w:t>运输过程中应防止剧烈震动、挤压、雨淋及化学物品的侵蚀。</w:t>
      </w:r>
    </w:p>
    <w:p w14:paraId="2B4B7F8B" w14:textId="77777777" w:rsidR="00EC65D4" w:rsidRPr="00AC3ACC" w:rsidRDefault="00EC65D4" w:rsidP="00EC65D4">
      <w:pPr>
        <w:pStyle w:val="affffffffe"/>
        <w:rPr>
          <w:rFonts w:ascii="Times New Roman"/>
        </w:rPr>
      </w:pPr>
      <w:r w:rsidRPr="00AC3ACC">
        <w:rPr>
          <w:rFonts w:ascii="Times New Roman"/>
        </w:rPr>
        <w:t>搬运时严禁滚动和抛掷。</w:t>
      </w:r>
    </w:p>
    <w:p w14:paraId="0A68D41C" w14:textId="77777777" w:rsidR="00EC65D4" w:rsidRPr="00AC3ACC" w:rsidRDefault="00EC65D4" w:rsidP="00EC65D4">
      <w:pPr>
        <w:pStyle w:val="afff1"/>
        <w:spacing w:before="156" w:after="156"/>
        <w:rPr>
          <w:rFonts w:ascii="Times New Roman"/>
        </w:rPr>
      </w:pPr>
      <w:bookmarkStart w:id="926" w:name="_Toc99039145"/>
      <w:bookmarkStart w:id="927" w:name="_Toc98944620"/>
      <w:bookmarkStart w:id="928" w:name="_Toc434902553"/>
      <w:bookmarkStart w:id="929" w:name="_Toc99635152"/>
      <w:bookmarkStart w:id="930" w:name="_Toc99971335"/>
      <w:bookmarkStart w:id="931" w:name="_Toc101865045"/>
      <w:bookmarkStart w:id="932" w:name="_Toc102676990"/>
      <w:bookmarkStart w:id="933" w:name="_Toc102759316"/>
      <w:bookmarkStart w:id="934" w:name="_Toc102820324"/>
      <w:bookmarkStart w:id="935" w:name="_Toc103001458"/>
      <w:bookmarkStart w:id="936" w:name="_Toc103004224"/>
      <w:bookmarkStart w:id="937" w:name="_Toc103083644"/>
      <w:bookmarkStart w:id="938" w:name="_Toc103091274"/>
      <w:bookmarkStart w:id="939" w:name="_Toc104823647"/>
      <w:bookmarkStart w:id="940" w:name="_Toc111540306"/>
      <w:bookmarkStart w:id="941" w:name="_Toc111540780"/>
      <w:bookmarkStart w:id="942" w:name="_Toc111554985"/>
      <w:bookmarkStart w:id="943" w:name="_Toc144373689"/>
      <w:r w:rsidRPr="00AC3ACC">
        <w:rPr>
          <w:rFonts w:ascii="Times New Roman"/>
        </w:rPr>
        <w:t>贮存</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729DFD20" w14:textId="77777777" w:rsidR="00EC65D4" w:rsidRPr="00AC3ACC" w:rsidRDefault="00EC65D4" w:rsidP="00EC65D4">
      <w:pPr>
        <w:pStyle w:val="affffffffe"/>
        <w:rPr>
          <w:rFonts w:ascii="Times New Roman"/>
        </w:rPr>
      </w:pPr>
      <w:r w:rsidRPr="00AC3ACC">
        <w:rPr>
          <w:rFonts w:ascii="Times New Roman"/>
        </w:rPr>
        <w:t>成品应贮存在干燥通风、周围无腐蚀性气体的仓库里。</w:t>
      </w:r>
    </w:p>
    <w:p w14:paraId="76610CA2" w14:textId="77777777" w:rsidR="002F17A1" w:rsidRDefault="00EC65D4" w:rsidP="00EC65D4">
      <w:pPr>
        <w:pStyle w:val="affffffffe"/>
        <w:rPr>
          <w:rFonts w:ascii="Times New Roman"/>
        </w:rPr>
        <w:sectPr w:rsidR="002F17A1" w:rsidSect="00F85DDB">
          <w:headerReference w:type="even" r:id="rId58"/>
          <w:headerReference w:type="default" r:id="rId59"/>
          <w:footerReference w:type="default" r:id="rId60"/>
          <w:pgSz w:w="11906" w:h="16838" w:code="9"/>
          <w:pgMar w:top="1928" w:right="1134" w:bottom="1134" w:left="1134" w:header="1418" w:footer="1134" w:gutter="284"/>
          <w:pgNumType w:start="1"/>
          <w:cols w:space="425"/>
          <w:formProt w:val="0"/>
          <w:docGrid w:type="lines" w:linePitch="312"/>
        </w:sectPr>
      </w:pPr>
      <w:r w:rsidRPr="00AC3ACC">
        <w:rPr>
          <w:rFonts w:ascii="Times New Roman"/>
        </w:rPr>
        <w:t>干衣机应分类存放，堆码不得过高，防止挤压和倒垛。</w:t>
      </w:r>
    </w:p>
    <w:p w14:paraId="3204B55A" w14:textId="77777777" w:rsidR="00EC65D4" w:rsidRDefault="00EC65D4" w:rsidP="002F17A1">
      <w:pPr>
        <w:pStyle w:val="afc"/>
        <w:rPr>
          <w:vanish w:val="0"/>
        </w:rPr>
      </w:pPr>
      <w:bookmarkStart w:id="944" w:name="BookMark5"/>
      <w:bookmarkEnd w:id="24"/>
    </w:p>
    <w:p w14:paraId="5E4B8CA5" w14:textId="77777777" w:rsidR="002F17A1" w:rsidRDefault="002F17A1" w:rsidP="002F17A1">
      <w:pPr>
        <w:pStyle w:val="aff2"/>
        <w:rPr>
          <w:vanish w:val="0"/>
        </w:rPr>
      </w:pPr>
    </w:p>
    <w:p w14:paraId="617E397F" w14:textId="53AD1A40" w:rsidR="002F17A1" w:rsidRDefault="002F17A1" w:rsidP="002F17A1">
      <w:pPr>
        <w:pStyle w:val="aff7"/>
        <w:spacing w:after="156"/>
      </w:pPr>
      <w:r>
        <w:br/>
      </w:r>
      <w:bookmarkStart w:id="945" w:name="_Toc144373690"/>
      <w:r>
        <w:rPr>
          <w:rFonts w:hint="eastAsia"/>
        </w:rPr>
        <w:t>（资料性）</w:t>
      </w:r>
      <w:r>
        <w:br/>
      </w:r>
      <w:r>
        <w:rPr>
          <w:rFonts w:hint="eastAsia"/>
        </w:rPr>
        <w:t>本标准支持GB 16914-2023基本要求的条款对应表</w:t>
      </w:r>
      <w:bookmarkEnd w:id="945"/>
    </w:p>
    <w:p w14:paraId="4474B8DD" w14:textId="4964402E" w:rsidR="00BB5035" w:rsidRPr="00F7257D" w:rsidRDefault="00BB5035" w:rsidP="00BB5035">
      <w:pPr>
        <w:pStyle w:val="afffffffffff7"/>
        <w:spacing w:line="360" w:lineRule="auto"/>
        <w:rPr>
          <w:color w:val="000000"/>
        </w:rPr>
      </w:pPr>
      <w:r w:rsidRPr="00F7257D">
        <w:rPr>
          <w:rFonts w:hint="eastAsia"/>
          <w:color w:val="000000"/>
        </w:rPr>
        <w:t>表</w:t>
      </w:r>
      <w:r>
        <w:rPr>
          <w:rFonts w:hint="eastAsia"/>
          <w:color w:val="000000"/>
        </w:rPr>
        <w:t>A</w:t>
      </w:r>
      <w:r w:rsidRPr="00F7257D">
        <w:rPr>
          <w:rFonts w:hint="eastAsia"/>
          <w:color w:val="000000"/>
        </w:rPr>
        <w:t>.1给出了本标准支持GB 16914-20</w:t>
      </w:r>
      <w:r>
        <w:rPr>
          <w:color w:val="000000"/>
        </w:rPr>
        <w:t>23</w:t>
      </w:r>
      <w:r w:rsidRPr="00F7257D">
        <w:rPr>
          <w:rFonts w:hint="eastAsia"/>
          <w:color w:val="000000"/>
        </w:rPr>
        <w:t>基本要求的条款对应表。</w:t>
      </w:r>
    </w:p>
    <w:p w14:paraId="4CE4D093" w14:textId="4B2FE466" w:rsidR="00BB5035" w:rsidRPr="00F7257D" w:rsidRDefault="00BB5035" w:rsidP="00BB5035">
      <w:pPr>
        <w:pStyle w:val="affffffffffffff6"/>
        <w:numPr>
          <w:ilvl w:val="1"/>
          <w:numId w:val="35"/>
        </w:numPr>
        <w:tabs>
          <w:tab w:val="num" w:pos="180"/>
        </w:tabs>
        <w:spacing w:before="156" w:after="156" w:line="360" w:lineRule="auto"/>
        <w:ind w:left="0" w:firstLine="0"/>
        <w:rPr>
          <w:color w:val="000000"/>
        </w:rPr>
      </w:pPr>
      <w:r w:rsidRPr="00F7257D">
        <w:rPr>
          <w:rFonts w:hint="eastAsia"/>
          <w:color w:val="000000"/>
        </w:rPr>
        <w:t>本标准支持GB 16914-20</w:t>
      </w:r>
      <w:r>
        <w:rPr>
          <w:color w:val="000000"/>
        </w:rPr>
        <w:t>23</w:t>
      </w:r>
      <w:r w:rsidRPr="00F7257D">
        <w:rPr>
          <w:rFonts w:hint="eastAsia"/>
          <w:color w:val="000000"/>
        </w:rPr>
        <w:t>基本要求的条款对应表</w:t>
      </w:r>
    </w:p>
    <w:tbl>
      <w:tblPr>
        <w:tblW w:w="93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2546"/>
        <w:gridCol w:w="3374"/>
        <w:gridCol w:w="67"/>
        <w:gridCol w:w="3335"/>
      </w:tblGrid>
      <w:tr w:rsidR="009C118F" w:rsidRPr="00AD5BF6" w14:paraId="3CEE7C27" w14:textId="77777777" w:rsidTr="005747E7">
        <w:trPr>
          <w:trHeight w:val="326"/>
        </w:trPr>
        <w:tc>
          <w:tcPr>
            <w:tcW w:w="2546" w:type="dxa"/>
          </w:tcPr>
          <w:p w14:paraId="2555F10A" w14:textId="30EF8755"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Cs w:val="18"/>
              </w:rPr>
            </w:pPr>
            <w:r w:rsidRPr="003C6837">
              <w:rPr>
                <w:rFonts w:ascii="宋体" w:hint="eastAsia"/>
                <w:kern w:val="0"/>
                <w:sz w:val="18"/>
                <w:szCs w:val="18"/>
              </w:rPr>
              <w:t>GB 16914-20</w:t>
            </w:r>
            <w:r w:rsidRPr="003C6837">
              <w:rPr>
                <w:rFonts w:ascii="宋体"/>
                <w:kern w:val="0"/>
                <w:sz w:val="18"/>
                <w:szCs w:val="18"/>
              </w:rPr>
              <w:t>23</w:t>
            </w:r>
            <w:r w:rsidRPr="003C6837">
              <w:rPr>
                <w:rFonts w:ascii="宋体" w:hint="eastAsia"/>
                <w:kern w:val="0"/>
                <w:sz w:val="18"/>
                <w:szCs w:val="18"/>
              </w:rPr>
              <w:t>条款</w:t>
            </w:r>
          </w:p>
        </w:tc>
        <w:tc>
          <w:tcPr>
            <w:tcW w:w="3441" w:type="dxa"/>
            <w:gridSpan w:val="2"/>
          </w:tcPr>
          <w:p w14:paraId="6D0CDAA1" w14:textId="70278C5C"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Cs w:val="18"/>
              </w:rPr>
            </w:pPr>
            <w:r w:rsidRPr="003C6837">
              <w:rPr>
                <w:rFonts w:ascii="宋体" w:hint="eastAsia"/>
                <w:kern w:val="0"/>
                <w:sz w:val="18"/>
                <w:szCs w:val="18"/>
              </w:rPr>
              <w:t>基本要求内容</w:t>
            </w:r>
          </w:p>
        </w:tc>
        <w:tc>
          <w:tcPr>
            <w:tcW w:w="3335" w:type="dxa"/>
          </w:tcPr>
          <w:p w14:paraId="212C5611" w14:textId="77777777"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Cs w:val="18"/>
              </w:rPr>
            </w:pPr>
            <w:r w:rsidRPr="00AD5BF6">
              <w:rPr>
                <w:rFonts w:ascii="宋体" w:hint="eastAsia"/>
                <w:color w:val="000000"/>
                <w:kern w:val="0"/>
                <w:sz w:val="18"/>
                <w:szCs w:val="18"/>
              </w:rPr>
              <w:t>本标准对应条款</w:t>
            </w:r>
          </w:p>
        </w:tc>
      </w:tr>
      <w:tr w:rsidR="009C118F" w:rsidRPr="00AD5BF6" w14:paraId="7F6641A7" w14:textId="77777777" w:rsidTr="005747E7">
        <w:trPr>
          <w:trHeight w:val="326"/>
        </w:trPr>
        <w:tc>
          <w:tcPr>
            <w:tcW w:w="2546" w:type="dxa"/>
            <w:vAlign w:val="center"/>
          </w:tcPr>
          <w:p w14:paraId="241DC3EE" w14:textId="233B7B95"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.1.1</w:t>
            </w:r>
          </w:p>
        </w:tc>
        <w:tc>
          <w:tcPr>
            <w:tcW w:w="3441" w:type="dxa"/>
            <w:gridSpan w:val="2"/>
            <w:vAlign w:val="center"/>
          </w:tcPr>
          <w:p w14:paraId="24F23A2F" w14:textId="3C00BA47"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操作安全及配件用途</w:t>
            </w:r>
          </w:p>
        </w:tc>
        <w:tc>
          <w:tcPr>
            <w:tcW w:w="3335" w:type="dxa"/>
            <w:vAlign w:val="center"/>
          </w:tcPr>
          <w:p w14:paraId="7BAEE3CE" w14:textId="4B60A564"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5.1.1.1</w:t>
            </w:r>
          </w:p>
        </w:tc>
      </w:tr>
      <w:tr w:rsidR="009C118F" w:rsidRPr="00AD5BF6" w14:paraId="6C6C7896" w14:textId="77777777" w:rsidTr="005747E7">
        <w:trPr>
          <w:trHeight w:val="339"/>
        </w:trPr>
        <w:tc>
          <w:tcPr>
            <w:tcW w:w="2546" w:type="dxa"/>
            <w:vAlign w:val="center"/>
          </w:tcPr>
          <w:p w14:paraId="10F1B28F" w14:textId="5953A037" w:rsidR="009C118F" w:rsidRPr="00AD5BF6" w:rsidDel="00923D8E"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.1.2.1</w:t>
            </w:r>
          </w:p>
        </w:tc>
        <w:tc>
          <w:tcPr>
            <w:tcW w:w="3441" w:type="dxa"/>
            <w:gridSpan w:val="2"/>
            <w:vAlign w:val="center"/>
          </w:tcPr>
          <w:p w14:paraId="235BDA6A" w14:textId="78363E90"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安装、使用、维护相关说明的说明书</w:t>
            </w:r>
          </w:p>
        </w:tc>
        <w:tc>
          <w:tcPr>
            <w:tcW w:w="3335" w:type="dxa"/>
            <w:vAlign w:val="center"/>
          </w:tcPr>
          <w:p w14:paraId="15D6CC68" w14:textId="4EB6C16D"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9.1</w:t>
            </w:r>
          </w:p>
        </w:tc>
      </w:tr>
      <w:tr w:rsidR="009C118F" w:rsidRPr="00AD5BF6" w14:paraId="68E994EE" w14:textId="77777777" w:rsidTr="005747E7">
        <w:trPr>
          <w:trHeight w:val="326"/>
        </w:trPr>
        <w:tc>
          <w:tcPr>
            <w:tcW w:w="2546" w:type="dxa"/>
            <w:vAlign w:val="center"/>
          </w:tcPr>
          <w:p w14:paraId="185B0549" w14:textId="477E1D4A"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.1.2.2</w:t>
            </w:r>
          </w:p>
        </w:tc>
        <w:tc>
          <w:tcPr>
            <w:tcW w:w="3441" w:type="dxa"/>
            <w:gridSpan w:val="2"/>
            <w:vAlign w:val="center"/>
          </w:tcPr>
          <w:p w14:paraId="76E67F7B" w14:textId="4C367141"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安装说明书内容</w:t>
            </w:r>
          </w:p>
        </w:tc>
        <w:tc>
          <w:tcPr>
            <w:tcW w:w="3335" w:type="dxa"/>
            <w:vAlign w:val="center"/>
          </w:tcPr>
          <w:p w14:paraId="03B59A35" w14:textId="7BA61B81"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9.2</w:t>
            </w:r>
          </w:p>
        </w:tc>
      </w:tr>
      <w:tr w:rsidR="009C118F" w:rsidRPr="00AD5BF6" w14:paraId="60796982" w14:textId="77777777" w:rsidTr="005747E7">
        <w:trPr>
          <w:trHeight w:val="339"/>
        </w:trPr>
        <w:tc>
          <w:tcPr>
            <w:tcW w:w="2546" w:type="dxa"/>
            <w:vAlign w:val="center"/>
          </w:tcPr>
          <w:p w14:paraId="640358B5" w14:textId="2569F67C"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.1.2.3</w:t>
            </w:r>
          </w:p>
        </w:tc>
        <w:tc>
          <w:tcPr>
            <w:tcW w:w="3441" w:type="dxa"/>
            <w:gridSpan w:val="2"/>
            <w:vAlign w:val="center"/>
          </w:tcPr>
          <w:p w14:paraId="6F6F0752" w14:textId="6D21BD4C"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使用、维护说明内容</w:t>
            </w:r>
          </w:p>
        </w:tc>
        <w:tc>
          <w:tcPr>
            <w:tcW w:w="3335" w:type="dxa"/>
            <w:vAlign w:val="center"/>
          </w:tcPr>
          <w:p w14:paraId="1178C064" w14:textId="5FEBBAAE"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9.2</w:t>
            </w:r>
          </w:p>
        </w:tc>
      </w:tr>
      <w:tr w:rsidR="009C118F" w:rsidRPr="00AD5BF6" w14:paraId="436DCCE2" w14:textId="77777777" w:rsidTr="005747E7">
        <w:trPr>
          <w:trHeight w:val="326"/>
        </w:trPr>
        <w:tc>
          <w:tcPr>
            <w:tcW w:w="2546" w:type="dxa"/>
            <w:vAlign w:val="center"/>
          </w:tcPr>
          <w:p w14:paraId="2CD18E5F" w14:textId="2CC8F8FF"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hint="eastAsia"/>
                <w:kern w:val="0"/>
                <w:sz w:val="18"/>
                <w:szCs w:val="18"/>
              </w:rPr>
              <w:t>5</w:t>
            </w:r>
            <w:r w:rsidRPr="003C6837">
              <w:rPr>
                <w:rFonts w:ascii="宋体"/>
                <w:kern w:val="0"/>
                <w:sz w:val="18"/>
                <w:szCs w:val="18"/>
              </w:rPr>
              <w:t>.1.3.1</w:t>
            </w:r>
          </w:p>
        </w:tc>
        <w:tc>
          <w:tcPr>
            <w:tcW w:w="3441" w:type="dxa"/>
            <w:gridSpan w:val="2"/>
            <w:vAlign w:val="center"/>
          </w:tcPr>
          <w:p w14:paraId="7E4FACCC" w14:textId="3505299A"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铭牌内容</w:t>
            </w:r>
          </w:p>
        </w:tc>
        <w:tc>
          <w:tcPr>
            <w:tcW w:w="3335" w:type="dxa"/>
            <w:vAlign w:val="center"/>
          </w:tcPr>
          <w:p w14:paraId="51A50997" w14:textId="5414E555"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9</w:t>
            </w:r>
            <w:r>
              <w:rPr>
                <w:rFonts w:ascii="宋体" w:hint="eastAsia"/>
                <w:color w:val="000000"/>
                <w:kern w:val="0"/>
                <w:sz w:val="18"/>
                <w:szCs w:val="18"/>
              </w:rPr>
              <w:t>.</w:t>
            </w:r>
            <w:r>
              <w:rPr>
                <w:rFonts w:ascii="宋体"/>
                <w:color w:val="000000"/>
                <w:kern w:val="0"/>
                <w:sz w:val="18"/>
                <w:szCs w:val="18"/>
              </w:rPr>
              <w:t>1.1</w:t>
            </w:r>
          </w:p>
        </w:tc>
      </w:tr>
      <w:tr w:rsidR="009C118F" w:rsidRPr="00AD5BF6" w14:paraId="62E27DF6" w14:textId="77777777" w:rsidTr="005747E7">
        <w:trPr>
          <w:trHeight w:val="326"/>
        </w:trPr>
        <w:tc>
          <w:tcPr>
            <w:tcW w:w="2546" w:type="dxa"/>
            <w:vAlign w:val="center"/>
          </w:tcPr>
          <w:p w14:paraId="6659CA93" w14:textId="50E99B06"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hint="eastAsia"/>
                <w:kern w:val="0"/>
                <w:sz w:val="18"/>
                <w:szCs w:val="18"/>
              </w:rPr>
              <w:t>5</w:t>
            </w:r>
            <w:r w:rsidRPr="003C6837">
              <w:rPr>
                <w:rFonts w:ascii="宋体"/>
                <w:kern w:val="0"/>
                <w:sz w:val="18"/>
                <w:szCs w:val="18"/>
              </w:rPr>
              <w:t>.1.3.2</w:t>
            </w:r>
          </w:p>
        </w:tc>
        <w:tc>
          <w:tcPr>
            <w:tcW w:w="3441" w:type="dxa"/>
            <w:gridSpan w:val="2"/>
            <w:vAlign w:val="center"/>
          </w:tcPr>
          <w:p w14:paraId="1DBD4664" w14:textId="2CED0907"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安全警示标志</w:t>
            </w:r>
          </w:p>
        </w:tc>
        <w:tc>
          <w:tcPr>
            <w:tcW w:w="3335" w:type="dxa"/>
            <w:vAlign w:val="center"/>
          </w:tcPr>
          <w:p w14:paraId="01422DC5" w14:textId="68A1189F"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9.1.2</w:t>
            </w:r>
          </w:p>
        </w:tc>
      </w:tr>
      <w:tr w:rsidR="009C118F" w:rsidRPr="00AD5BF6" w14:paraId="4AA3C922" w14:textId="77777777" w:rsidTr="005747E7">
        <w:trPr>
          <w:trHeight w:val="326"/>
        </w:trPr>
        <w:tc>
          <w:tcPr>
            <w:tcW w:w="2546" w:type="dxa"/>
            <w:vAlign w:val="center"/>
          </w:tcPr>
          <w:p w14:paraId="26072455" w14:textId="77C5F18B"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hint="eastAsia"/>
                <w:kern w:val="0"/>
                <w:sz w:val="18"/>
                <w:szCs w:val="18"/>
              </w:rPr>
              <w:t>5</w:t>
            </w:r>
            <w:r w:rsidRPr="003C6837">
              <w:rPr>
                <w:rFonts w:ascii="宋体"/>
                <w:kern w:val="0"/>
                <w:sz w:val="18"/>
                <w:szCs w:val="18"/>
              </w:rPr>
              <w:t>.1.3.3</w:t>
            </w:r>
          </w:p>
        </w:tc>
        <w:tc>
          <w:tcPr>
            <w:tcW w:w="3441" w:type="dxa"/>
            <w:gridSpan w:val="2"/>
            <w:vAlign w:val="center"/>
          </w:tcPr>
          <w:p w14:paraId="7B098746" w14:textId="7FD05E79"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包装内容</w:t>
            </w:r>
          </w:p>
        </w:tc>
        <w:tc>
          <w:tcPr>
            <w:tcW w:w="3335" w:type="dxa"/>
            <w:vAlign w:val="center"/>
          </w:tcPr>
          <w:p w14:paraId="379783B0" w14:textId="7330A1C7"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10.1</w:t>
            </w:r>
          </w:p>
        </w:tc>
      </w:tr>
      <w:tr w:rsidR="009C118F" w:rsidRPr="00AD5BF6" w14:paraId="795C0286" w14:textId="77777777" w:rsidTr="005747E7">
        <w:trPr>
          <w:trHeight w:val="326"/>
        </w:trPr>
        <w:tc>
          <w:tcPr>
            <w:tcW w:w="2546" w:type="dxa"/>
            <w:vAlign w:val="center"/>
          </w:tcPr>
          <w:p w14:paraId="08680129" w14:textId="664BA031"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.2.1</w:t>
            </w:r>
          </w:p>
        </w:tc>
        <w:tc>
          <w:tcPr>
            <w:tcW w:w="3441" w:type="dxa"/>
            <w:gridSpan w:val="2"/>
            <w:vAlign w:val="center"/>
          </w:tcPr>
          <w:p w14:paraId="19013346" w14:textId="7E4D6352"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材料特性</w:t>
            </w:r>
          </w:p>
        </w:tc>
        <w:tc>
          <w:tcPr>
            <w:tcW w:w="3335" w:type="dxa"/>
          </w:tcPr>
          <w:p w14:paraId="5E18D2CE" w14:textId="54A9C23F"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5.1.1.2</w:t>
            </w:r>
          </w:p>
        </w:tc>
      </w:tr>
      <w:tr w:rsidR="009C118F" w:rsidRPr="00AD5BF6" w14:paraId="10646A34" w14:textId="77777777" w:rsidTr="005747E7">
        <w:trPr>
          <w:trHeight w:val="339"/>
        </w:trPr>
        <w:tc>
          <w:tcPr>
            <w:tcW w:w="2546" w:type="dxa"/>
            <w:vAlign w:val="center"/>
          </w:tcPr>
          <w:p w14:paraId="59D9B8C7" w14:textId="5C1558FC"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.2.2</w:t>
            </w:r>
          </w:p>
        </w:tc>
        <w:tc>
          <w:tcPr>
            <w:tcW w:w="3441" w:type="dxa"/>
            <w:gridSpan w:val="2"/>
            <w:vAlign w:val="center"/>
          </w:tcPr>
          <w:p w14:paraId="10928BEE" w14:textId="3A03A379"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材料保证</w:t>
            </w:r>
          </w:p>
        </w:tc>
        <w:tc>
          <w:tcPr>
            <w:tcW w:w="3335" w:type="dxa"/>
          </w:tcPr>
          <w:p w14:paraId="610ED092" w14:textId="4314197C"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5.1.1.3</w:t>
            </w:r>
          </w:p>
        </w:tc>
      </w:tr>
      <w:tr w:rsidR="009C118F" w:rsidRPr="00AD5BF6" w14:paraId="13987F81" w14:textId="77777777" w:rsidTr="005747E7">
        <w:trPr>
          <w:trHeight w:val="339"/>
        </w:trPr>
        <w:tc>
          <w:tcPr>
            <w:tcW w:w="2546" w:type="dxa"/>
            <w:vAlign w:val="center"/>
          </w:tcPr>
          <w:p w14:paraId="774AF559" w14:textId="759864A7"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.2.</w:t>
            </w:r>
            <w:r w:rsidRPr="003C6837">
              <w:rPr>
                <w:rFonts w:ascii="宋体"/>
                <w:kern w:val="0"/>
                <w:sz w:val="18"/>
                <w:szCs w:val="18"/>
              </w:rPr>
              <w:t>3</w:t>
            </w:r>
          </w:p>
        </w:tc>
        <w:tc>
          <w:tcPr>
            <w:tcW w:w="3441" w:type="dxa"/>
            <w:gridSpan w:val="2"/>
            <w:vAlign w:val="center"/>
          </w:tcPr>
          <w:p w14:paraId="11B35AD6" w14:textId="725A42E4"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食品和生活水安全</w:t>
            </w:r>
          </w:p>
        </w:tc>
        <w:tc>
          <w:tcPr>
            <w:tcW w:w="3335" w:type="dxa"/>
          </w:tcPr>
          <w:p w14:paraId="28B06ED4" w14:textId="28A694C3"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不适用</w:t>
            </w:r>
          </w:p>
        </w:tc>
      </w:tr>
      <w:tr w:rsidR="009C118F" w:rsidRPr="00AD5BF6" w14:paraId="339A2E67" w14:textId="77777777" w:rsidTr="005747E7">
        <w:trPr>
          <w:trHeight w:val="326"/>
        </w:trPr>
        <w:tc>
          <w:tcPr>
            <w:tcW w:w="2546" w:type="dxa"/>
            <w:vAlign w:val="center"/>
          </w:tcPr>
          <w:p w14:paraId="5C602C16" w14:textId="233C0BE6"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.3.1.1</w:t>
            </w:r>
          </w:p>
        </w:tc>
        <w:tc>
          <w:tcPr>
            <w:tcW w:w="3441" w:type="dxa"/>
            <w:gridSpan w:val="2"/>
            <w:vAlign w:val="center"/>
          </w:tcPr>
          <w:p w14:paraId="708838FB" w14:textId="51A142D5"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制造商风险解决方案</w:t>
            </w:r>
          </w:p>
        </w:tc>
        <w:tc>
          <w:tcPr>
            <w:tcW w:w="3335" w:type="dxa"/>
            <w:vAlign w:val="center"/>
          </w:tcPr>
          <w:p w14:paraId="34FEF217" w14:textId="4E026650"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不适用</w:t>
            </w:r>
          </w:p>
        </w:tc>
      </w:tr>
      <w:tr w:rsidR="009C118F" w:rsidRPr="00AD5BF6" w14:paraId="2AF12D25" w14:textId="77777777" w:rsidTr="005747E7">
        <w:trPr>
          <w:trHeight w:val="326"/>
        </w:trPr>
        <w:tc>
          <w:tcPr>
            <w:tcW w:w="2546" w:type="dxa"/>
            <w:vAlign w:val="center"/>
          </w:tcPr>
          <w:p w14:paraId="3CF2FB49" w14:textId="02695EF8"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.3.1.2</w:t>
            </w:r>
          </w:p>
        </w:tc>
        <w:tc>
          <w:tcPr>
            <w:tcW w:w="3441" w:type="dxa"/>
            <w:gridSpan w:val="2"/>
            <w:vAlign w:val="center"/>
          </w:tcPr>
          <w:p w14:paraId="509EFF81" w14:textId="1F6D00E0"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制造商预见性</w:t>
            </w:r>
          </w:p>
        </w:tc>
        <w:tc>
          <w:tcPr>
            <w:tcW w:w="3335" w:type="dxa"/>
          </w:tcPr>
          <w:p w14:paraId="7EBCC57C" w14:textId="4D1BE846"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不适用</w:t>
            </w:r>
          </w:p>
        </w:tc>
      </w:tr>
      <w:tr w:rsidR="009C118F" w:rsidRPr="00AD5BF6" w14:paraId="02B20A9A" w14:textId="77777777" w:rsidTr="005747E7">
        <w:trPr>
          <w:trHeight w:val="326"/>
        </w:trPr>
        <w:tc>
          <w:tcPr>
            <w:tcW w:w="2546" w:type="dxa"/>
            <w:vAlign w:val="center"/>
          </w:tcPr>
          <w:p w14:paraId="015DAB1A" w14:textId="00165773"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.3.1.3</w:t>
            </w:r>
          </w:p>
        </w:tc>
        <w:tc>
          <w:tcPr>
            <w:tcW w:w="3441" w:type="dxa"/>
            <w:gridSpan w:val="2"/>
            <w:vAlign w:val="center"/>
          </w:tcPr>
          <w:p w14:paraId="0179C2F1" w14:textId="74258E72"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燃具耐用性</w:t>
            </w:r>
          </w:p>
        </w:tc>
        <w:tc>
          <w:tcPr>
            <w:tcW w:w="3335" w:type="dxa"/>
          </w:tcPr>
          <w:p w14:paraId="37383766" w14:textId="6D94600E"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5</w:t>
            </w:r>
            <w:r>
              <w:rPr>
                <w:rFonts w:ascii="宋体"/>
                <w:color w:val="000000"/>
                <w:kern w:val="0"/>
                <w:sz w:val="18"/>
                <w:szCs w:val="18"/>
              </w:rPr>
              <w:t>.2.1</w:t>
            </w:r>
            <w:r>
              <w:rPr>
                <w:rFonts w:ascii="宋体" w:hint="eastAsia"/>
                <w:color w:val="000000"/>
                <w:kern w:val="0"/>
                <w:sz w:val="18"/>
                <w:szCs w:val="18"/>
              </w:rPr>
              <w:t>.</w:t>
            </w:r>
            <w:r>
              <w:rPr>
                <w:rFonts w:ascii="宋体"/>
                <w:color w:val="000000"/>
                <w:kern w:val="0"/>
                <w:sz w:val="18"/>
                <w:szCs w:val="18"/>
              </w:rPr>
              <w:t>1</w:t>
            </w:r>
          </w:p>
        </w:tc>
      </w:tr>
      <w:tr w:rsidR="009C118F" w:rsidRPr="00AD5BF6" w14:paraId="4AB17C48" w14:textId="77777777" w:rsidTr="005747E7">
        <w:trPr>
          <w:trHeight w:val="326"/>
        </w:trPr>
        <w:tc>
          <w:tcPr>
            <w:tcW w:w="2546" w:type="dxa"/>
            <w:vAlign w:val="center"/>
          </w:tcPr>
          <w:p w14:paraId="034D6634" w14:textId="29412A6E"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w:t>
            </w:r>
            <w:r w:rsidRPr="003C6837">
              <w:rPr>
                <w:rFonts w:ascii="宋体"/>
                <w:kern w:val="0"/>
                <w:sz w:val="18"/>
                <w:szCs w:val="18"/>
              </w:rPr>
              <w:t>4</w:t>
            </w:r>
          </w:p>
        </w:tc>
        <w:tc>
          <w:tcPr>
            <w:tcW w:w="3441" w:type="dxa"/>
            <w:gridSpan w:val="2"/>
            <w:vAlign w:val="center"/>
          </w:tcPr>
          <w:p w14:paraId="4B568B78" w14:textId="44058D4F"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排烟冷凝</w:t>
            </w:r>
          </w:p>
        </w:tc>
        <w:tc>
          <w:tcPr>
            <w:tcW w:w="3335" w:type="dxa"/>
          </w:tcPr>
          <w:p w14:paraId="52315C5F" w14:textId="7D1B3F56"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不适用</w:t>
            </w:r>
          </w:p>
        </w:tc>
      </w:tr>
      <w:tr w:rsidR="009C118F" w:rsidRPr="00AD5BF6" w14:paraId="560DCB49" w14:textId="77777777" w:rsidTr="005747E7">
        <w:trPr>
          <w:trHeight w:val="326"/>
        </w:trPr>
        <w:tc>
          <w:tcPr>
            <w:tcW w:w="2546" w:type="dxa"/>
            <w:vAlign w:val="center"/>
          </w:tcPr>
          <w:p w14:paraId="15F9B2D8" w14:textId="53BC2D23"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.3.1.5</w:t>
            </w:r>
          </w:p>
        </w:tc>
        <w:tc>
          <w:tcPr>
            <w:tcW w:w="3441" w:type="dxa"/>
            <w:gridSpan w:val="2"/>
            <w:vAlign w:val="center"/>
          </w:tcPr>
          <w:p w14:paraId="274ED665" w14:textId="751C7E37"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火灾爆炸安全度</w:t>
            </w:r>
          </w:p>
        </w:tc>
        <w:tc>
          <w:tcPr>
            <w:tcW w:w="3335" w:type="dxa"/>
            <w:vAlign w:val="center"/>
          </w:tcPr>
          <w:p w14:paraId="1683B6F0" w14:textId="77777777"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不适用</w:t>
            </w:r>
          </w:p>
        </w:tc>
      </w:tr>
      <w:tr w:rsidR="009C118F" w:rsidRPr="00AD5BF6" w14:paraId="2F8EF967" w14:textId="77777777" w:rsidTr="005747E7">
        <w:trPr>
          <w:trHeight w:val="339"/>
        </w:trPr>
        <w:tc>
          <w:tcPr>
            <w:tcW w:w="2546" w:type="dxa"/>
            <w:vAlign w:val="center"/>
          </w:tcPr>
          <w:p w14:paraId="6A3C8EE7" w14:textId="146D72F7"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.3.1.6</w:t>
            </w:r>
          </w:p>
        </w:tc>
        <w:tc>
          <w:tcPr>
            <w:tcW w:w="3441" w:type="dxa"/>
            <w:gridSpan w:val="2"/>
            <w:vAlign w:val="center"/>
          </w:tcPr>
          <w:p w14:paraId="30431686" w14:textId="45E03583"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水和空气渗入</w:t>
            </w:r>
          </w:p>
        </w:tc>
        <w:tc>
          <w:tcPr>
            <w:tcW w:w="3335" w:type="dxa"/>
            <w:vAlign w:val="center"/>
          </w:tcPr>
          <w:p w14:paraId="18C3EE05" w14:textId="1E108937" w:rsidR="009C118F" w:rsidRPr="00AD5BF6" w:rsidRDefault="009C118F" w:rsidP="009C118F">
            <w:pPr>
              <w:spacing w:line="360" w:lineRule="auto"/>
              <w:rPr>
                <w:rFonts w:ascii="宋体"/>
                <w:color w:val="000000"/>
                <w:sz w:val="18"/>
              </w:rPr>
            </w:pPr>
            <w:r>
              <w:rPr>
                <w:rFonts w:ascii="宋体" w:hint="eastAsia"/>
                <w:color w:val="000000"/>
                <w:sz w:val="18"/>
              </w:rPr>
              <w:t>不适用</w:t>
            </w:r>
          </w:p>
        </w:tc>
      </w:tr>
      <w:tr w:rsidR="009C118F" w:rsidRPr="00AD5BF6" w14:paraId="5BD2D243" w14:textId="77777777" w:rsidTr="005747E7">
        <w:trPr>
          <w:trHeight w:val="326"/>
        </w:trPr>
        <w:tc>
          <w:tcPr>
            <w:tcW w:w="2546" w:type="dxa"/>
            <w:vAlign w:val="center"/>
          </w:tcPr>
          <w:p w14:paraId="1B02B81E" w14:textId="3767D8DC"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.3.1.7</w:t>
            </w:r>
          </w:p>
        </w:tc>
        <w:tc>
          <w:tcPr>
            <w:tcW w:w="3441" w:type="dxa"/>
            <w:gridSpan w:val="2"/>
            <w:vAlign w:val="center"/>
          </w:tcPr>
          <w:p w14:paraId="525E0641" w14:textId="25F73096"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辅助能源正常波动</w:t>
            </w:r>
          </w:p>
        </w:tc>
        <w:tc>
          <w:tcPr>
            <w:tcW w:w="3335" w:type="dxa"/>
            <w:vAlign w:val="center"/>
          </w:tcPr>
          <w:p w14:paraId="7C22BDA8" w14:textId="170FBAF8"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C.2</w:t>
            </w:r>
          </w:p>
        </w:tc>
      </w:tr>
      <w:tr w:rsidR="009C118F" w:rsidRPr="00AD5BF6" w14:paraId="18736389" w14:textId="77777777" w:rsidTr="005747E7">
        <w:trPr>
          <w:trHeight w:val="339"/>
        </w:trPr>
        <w:tc>
          <w:tcPr>
            <w:tcW w:w="2546" w:type="dxa"/>
            <w:vAlign w:val="center"/>
          </w:tcPr>
          <w:p w14:paraId="41D93479" w14:textId="6131C047"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.3.1.8</w:t>
            </w:r>
          </w:p>
        </w:tc>
        <w:tc>
          <w:tcPr>
            <w:tcW w:w="3441" w:type="dxa"/>
            <w:gridSpan w:val="2"/>
            <w:vAlign w:val="center"/>
          </w:tcPr>
          <w:p w14:paraId="44BEE185" w14:textId="4CAA4FEA"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辅助能源异常波动</w:t>
            </w:r>
          </w:p>
        </w:tc>
        <w:tc>
          <w:tcPr>
            <w:tcW w:w="3335" w:type="dxa"/>
            <w:vAlign w:val="center"/>
          </w:tcPr>
          <w:p w14:paraId="69DE83CE" w14:textId="3CC8A1F8"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9C118F">
              <w:rPr>
                <w:rFonts w:ascii="宋体"/>
                <w:color w:val="000000"/>
                <w:kern w:val="0"/>
                <w:sz w:val="18"/>
                <w:szCs w:val="18"/>
              </w:rPr>
              <w:t>C.2</w:t>
            </w:r>
          </w:p>
        </w:tc>
      </w:tr>
      <w:tr w:rsidR="009C118F" w:rsidRPr="00AD5BF6" w14:paraId="5C25E6B8" w14:textId="77777777" w:rsidTr="005747E7">
        <w:trPr>
          <w:trHeight w:val="326"/>
        </w:trPr>
        <w:tc>
          <w:tcPr>
            <w:tcW w:w="2546" w:type="dxa"/>
            <w:vAlign w:val="center"/>
          </w:tcPr>
          <w:p w14:paraId="1DBE2F40" w14:textId="5EE9713D"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.3.1.9</w:t>
            </w:r>
          </w:p>
        </w:tc>
        <w:tc>
          <w:tcPr>
            <w:tcW w:w="3441" w:type="dxa"/>
            <w:gridSpan w:val="2"/>
            <w:vAlign w:val="center"/>
          </w:tcPr>
          <w:p w14:paraId="242771BC" w14:textId="3CAA13FE"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电气安全</w:t>
            </w:r>
          </w:p>
        </w:tc>
        <w:tc>
          <w:tcPr>
            <w:tcW w:w="3335" w:type="dxa"/>
            <w:vAlign w:val="center"/>
          </w:tcPr>
          <w:p w14:paraId="1842F7B7" w14:textId="6A8D7BB1"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6.16</w:t>
            </w:r>
          </w:p>
        </w:tc>
      </w:tr>
      <w:tr w:rsidR="009C118F" w:rsidRPr="00AD5BF6" w14:paraId="7818B8A6" w14:textId="77777777" w:rsidTr="005747E7">
        <w:trPr>
          <w:trHeight w:val="326"/>
        </w:trPr>
        <w:tc>
          <w:tcPr>
            <w:tcW w:w="2546" w:type="dxa"/>
            <w:vAlign w:val="center"/>
          </w:tcPr>
          <w:p w14:paraId="3511065F" w14:textId="6777D2C0"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.3.1.10</w:t>
            </w:r>
          </w:p>
        </w:tc>
        <w:tc>
          <w:tcPr>
            <w:tcW w:w="3441" w:type="dxa"/>
            <w:gridSpan w:val="2"/>
            <w:vAlign w:val="center"/>
          </w:tcPr>
          <w:p w14:paraId="692E4912" w14:textId="7ADD0AEE"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承压部件</w:t>
            </w:r>
          </w:p>
        </w:tc>
        <w:tc>
          <w:tcPr>
            <w:tcW w:w="3335" w:type="dxa"/>
            <w:vAlign w:val="center"/>
          </w:tcPr>
          <w:p w14:paraId="2FB61A39" w14:textId="621C7F1F"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不适用</w:t>
            </w:r>
          </w:p>
        </w:tc>
      </w:tr>
      <w:tr w:rsidR="009C118F" w:rsidRPr="00AD5BF6" w14:paraId="7C0488A7" w14:textId="77777777" w:rsidTr="005747E7">
        <w:trPr>
          <w:trHeight w:val="326"/>
        </w:trPr>
        <w:tc>
          <w:tcPr>
            <w:tcW w:w="2546" w:type="dxa"/>
          </w:tcPr>
          <w:p w14:paraId="67709E21" w14:textId="50CB80DA"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.3.1.11</w:t>
            </w:r>
          </w:p>
        </w:tc>
        <w:tc>
          <w:tcPr>
            <w:tcW w:w="3441" w:type="dxa"/>
            <w:gridSpan w:val="2"/>
          </w:tcPr>
          <w:p w14:paraId="666F527E" w14:textId="2A1B0DA7"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控制和调节装置故障</w:t>
            </w:r>
          </w:p>
        </w:tc>
        <w:tc>
          <w:tcPr>
            <w:tcW w:w="3335" w:type="dxa"/>
          </w:tcPr>
          <w:p w14:paraId="57BCAB4D" w14:textId="6F1D14B6"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5.2.2.7</w:t>
            </w:r>
          </w:p>
        </w:tc>
      </w:tr>
      <w:tr w:rsidR="009C118F" w:rsidRPr="00AD5BF6" w14:paraId="77A6694A" w14:textId="77777777" w:rsidTr="005747E7">
        <w:trPr>
          <w:trHeight w:val="356"/>
        </w:trPr>
        <w:tc>
          <w:tcPr>
            <w:tcW w:w="2546" w:type="dxa"/>
          </w:tcPr>
          <w:p w14:paraId="54FB6D25" w14:textId="501BB75E"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Cs w:val="18"/>
              </w:rPr>
            </w:pPr>
            <w:r w:rsidRPr="003C6837">
              <w:rPr>
                <w:rFonts w:ascii="宋体"/>
                <w:kern w:val="0"/>
                <w:sz w:val="18"/>
                <w:szCs w:val="18"/>
              </w:rPr>
              <w:t>5</w:t>
            </w:r>
            <w:r w:rsidRPr="003C6837">
              <w:rPr>
                <w:rFonts w:ascii="宋体" w:hint="eastAsia"/>
                <w:kern w:val="0"/>
                <w:sz w:val="18"/>
                <w:szCs w:val="18"/>
              </w:rPr>
              <w:t>.3.1.12</w:t>
            </w:r>
          </w:p>
        </w:tc>
        <w:tc>
          <w:tcPr>
            <w:tcW w:w="3374" w:type="dxa"/>
          </w:tcPr>
          <w:p w14:paraId="4C9715A8" w14:textId="52566418"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Cs w:val="18"/>
              </w:rPr>
            </w:pPr>
            <w:r w:rsidRPr="003C6837">
              <w:rPr>
                <w:rFonts w:ascii="宋体" w:hAnsi="宋体" w:hint="eastAsia"/>
                <w:kern w:val="0"/>
                <w:sz w:val="18"/>
                <w:szCs w:val="18"/>
              </w:rPr>
              <w:t>安全装置功能</w:t>
            </w:r>
          </w:p>
        </w:tc>
        <w:tc>
          <w:tcPr>
            <w:tcW w:w="3402" w:type="dxa"/>
            <w:gridSpan w:val="2"/>
          </w:tcPr>
          <w:p w14:paraId="5B26B97A" w14:textId="41AA24D5" w:rsidR="009C118F" w:rsidRPr="00AD5BF6" w:rsidRDefault="009C118F" w:rsidP="009C118F">
            <w:pPr>
              <w:widowControl/>
              <w:tabs>
                <w:tab w:val="center" w:pos="4201"/>
                <w:tab w:val="right" w:leader="dot" w:pos="9298"/>
              </w:tabs>
              <w:autoSpaceDE w:val="0"/>
              <w:autoSpaceDN w:val="0"/>
              <w:adjustRightInd/>
              <w:spacing w:line="360" w:lineRule="auto"/>
              <w:jc w:val="left"/>
              <w:rPr>
                <w:rFonts w:ascii="宋体"/>
                <w:color w:val="000000"/>
                <w:kern w:val="0"/>
                <w:szCs w:val="18"/>
              </w:rPr>
            </w:pPr>
            <w:r>
              <w:rPr>
                <w:rFonts w:ascii="宋体"/>
                <w:color w:val="000000"/>
                <w:kern w:val="0"/>
                <w:szCs w:val="18"/>
              </w:rPr>
              <w:t>5.2.3.2</w:t>
            </w:r>
            <w:r>
              <w:rPr>
                <w:rFonts w:ascii="宋体" w:hint="eastAsia"/>
                <w:color w:val="000000"/>
                <w:kern w:val="0"/>
                <w:szCs w:val="18"/>
              </w:rPr>
              <w:t>、</w:t>
            </w:r>
            <w:r>
              <w:rPr>
                <w:rFonts w:ascii="宋体"/>
                <w:color w:val="000000"/>
                <w:kern w:val="0"/>
                <w:szCs w:val="18"/>
              </w:rPr>
              <w:t>5.2.2.3</w:t>
            </w:r>
          </w:p>
        </w:tc>
      </w:tr>
      <w:tr w:rsidR="009C118F" w:rsidRPr="00AD5BF6" w14:paraId="51DE8D77" w14:textId="77777777" w:rsidTr="005747E7">
        <w:trPr>
          <w:trHeight w:val="339"/>
        </w:trPr>
        <w:tc>
          <w:tcPr>
            <w:tcW w:w="2546" w:type="dxa"/>
          </w:tcPr>
          <w:p w14:paraId="46223245" w14:textId="6B204893"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.3.1.13</w:t>
            </w:r>
          </w:p>
        </w:tc>
        <w:tc>
          <w:tcPr>
            <w:tcW w:w="3374" w:type="dxa"/>
          </w:tcPr>
          <w:p w14:paraId="28EF5A9C" w14:textId="508D27E3"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不允许操作部件的保护</w:t>
            </w:r>
          </w:p>
        </w:tc>
        <w:tc>
          <w:tcPr>
            <w:tcW w:w="3402" w:type="dxa"/>
            <w:gridSpan w:val="2"/>
          </w:tcPr>
          <w:p w14:paraId="0173C879" w14:textId="3F0B3726"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5.2.2.3.4</w:t>
            </w:r>
            <w:r>
              <w:rPr>
                <w:rFonts w:ascii="宋体" w:hint="eastAsia"/>
                <w:color w:val="000000"/>
                <w:kern w:val="0"/>
                <w:sz w:val="18"/>
                <w:szCs w:val="18"/>
              </w:rPr>
              <w:t>、5</w:t>
            </w:r>
            <w:r>
              <w:rPr>
                <w:rFonts w:ascii="宋体"/>
                <w:color w:val="000000"/>
                <w:kern w:val="0"/>
                <w:sz w:val="18"/>
                <w:szCs w:val="18"/>
              </w:rPr>
              <w:t>.2.3.2.2</w:t>
            </w:r>
            <w:r>
              <w:rPr>
                <w:rFonts w:ascii="宋体" w:hint="eastAsia"/>
                <w:color w:val="000000"/>
                <w:kern w:val="0"/>
                <w:sz w:val="18"/>
                <w:szCs w:val="18"/>
              </w:rPr>
              <w:t>、</w:t>
            </w:r>
            <w:r w:rsidRPr="009C118F">
              <w:rPr>
                <w:rFonts w:ascii="宋体"/>
                <w:color w:val="000000"/>
                <w:kern w:val="0"/>
                <w:sz w:val="18"/>
                <w:szCs w:val="18"/>
              </w:rPr>
              <w:t>5.2.3.</w:t>
            </w:r>
            <w:r>
              <w:rPr>
                <w:rFonts w:ascii="宋体"/>
                <w:color w:val="000000"/>
                <w:kern w:val="0"/>
                <w:sz w:val="18"/>
                <w:szCs w:val="18"/>
              </w:rPr>
              <w:t>3</w:t>
            </w:r>
            <w:r w:rsidRPr="009C118F">
              <w:rPr>
                <w:rFonts w:ascii="宋体"/>
                <w:color w:val="000000"/>
                <w:kern w:val="0"/>
                <w:sz w:val="18"/>
                <w:szCs w:val="18"/>
              </w:rPr>
              <w:t>.2</w:t>
            </w:r>
          </w:p>
        </w:tc>
      </w:tr>
      <w:tr w:rsidR="009C118F" w:rsidRPr="00AD5BF6" w14:paraId="3B59B18E" w14:textId="77777777" w:rsidTr="005747E7">
        <w:trPr>
          <w:trHeight w:val="326"/>
        </w:trPr>
        <w:tc>
          <w:tcPr>
            <w:tcW w:w="2546" w:type="dxa"/>
          </w:tcPr>
          <w:p w14:paraId="61E60152" w14:textId="632CFCBE"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.3.1.1</w:t>
            </w:r>
            <w:r w:rsidRPr="003C6837">
              <w:rPr>
                <w:rFonts w:ascii="宋体"/>
                <w:kern w:val="0"/>
                <w:sz w:val="18"/>
                <w:szCs w:val="18"/>
              </w:rPr>
              <w:t>4</w:t>
            </w:r>
          </w:p>
        </w:tc>
        <w:tc>
          <w:tcPr>
            <w:tcW w:w="3374" w:type="dxa"/>
          </w:tcPr>
          <w:p w14:paraId="4FCD8C17" w14:textId="4FE8E24F"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用户可调节装置的设计</w:t>
            </w:r>
          </w:p>
        </w:tc>
        <w:tc>
          <w:tcPr>
            <w:tcW w:w="3402" w:type="dxa"/>
            <w:gridSpan w:val="2"/>
          </w:tcPr>
          <w:p w14:paraId="1B843E60" w14:textId="41190045" w:rsidR="009C118F" w:rsidRPr="00AD5BF6" w:rsidRDefault="00561D4A"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561D4A">
              <w:rPr>
                <w:rFonts w:ascii="宋体" w:hint="eastAsia"/>
                <w:color w:val="000000"/>
                <w:kern w:val="0"/>
                <w:sz w:val="18"/>
                <w:szCs w:val="18"/>
              </w:rPr>
              <w:t>不适用</w:t>
            </w:r>
          </w:p>
        </w:tc>
      </w:tr>
      <w:tr w:rsidR="009C118F" w:rsidRPr="00AD5BF6" w14:paraId="1E733F9A" w14:textId="77777777" w:rsidTr="005747E7">
        <w:trPr>
          <w:trHeight w:val="339"/>
        </w:trPr>
        <w:tc>
          <w:tcPr>
            <w:tcW w:w="2546" w:type="dxa"/>
          </w:tcPr>
          <w:p w14:paraId="7AFD75C4" w14:textId="77B3A73E"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.3.1.1</w:t>
            </w:r>
            <w:r w:rsidRPr="003C6837">
              <w:rPr>
                <w:rFonts w:ascii="宋体"/>
                <w:kern w:val="0"/>
                <w:sz w:val="18"/>
                <w:szCs w:val="18"/>
              </w:rPr>
              <w:t>5</w:t>
            </w:r>
          </w:p>
        </w:tc>
        <w:tc>
          <w:tcPr>
            <w:tcW w:w="3374" w:type="dxa"/>
          </w:tcPr>
          <w:p w14:paraId="689BD098" w14:textId="4223DF19"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进气口连接</w:t>
            </w:r>
          </w:p>
        </w:tc>
        <w:tc>
          <w:tcPr>
            <w:tcW w:w="3402" w:type="dxa"/>
            <w:gridSpan w:val="2"/>
          </w:tcPr>
          <w:p w14:paraId="3C9E42BE" w14:textId="410008ED" w:rsidR="009C118F" w:rsidRPr="00AD5BF6" w:rsidRDefault="00561D4A"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5</w:t>
            </w:r>
            <w:r>
              <w:rPr>
                <w:rFonts w:ascii="宋体"/>
                <w:color w:val="000000"/>
                <w:kern w:val="0"/>
                <w:sz w:val="18"/>
                <w:szCs w:val="18"/>
              </w:rPr>
              <w:t>.2.2.1.3</w:t>
            </w:r>
          </w:p>
        </w:tc>
      </w:tr>
      <w:tr w:rsidR="009C118F" w:rsidRPr="00AD5BF6" w14:paraId="0D4E11D1" w14:textId="77777777" w:rsidTr="005747E7">
        <w:trPr>
          <w:trHeight w:val="326"/>
        </w:trPr>
        <w:tc>
          <w:tcPr>
            <w:tcW w:w="2546" w:type="dxa"/>
          </w:tcPr>
          <w:p w14:paraId="465BC2D9" w14:textId="036824E4"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.3.1.1</w:t>
            </w:r>
            <w:r w:rsidRPr="003C6837">
              <w:rPr>
                <w:rFonts w:ascii="宋体"/>
                <w:kern w:val="0"/>
                <w:sz w:val="18"/>
                <w:szCs w:val="18"/>
              </w:rPr>
              <w:t>6</w:t>
            </w:r>
          </w:p>
        </w:tc>
        <w:tc>
          <w:tcPr>
            <w:tcW w:w="3374" w:type="dxa"/>
          </w:tcPr>
          <w:p w14:paraId="494ED8BF" w14:textId="4D5C0051"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电磁兼容风险</w:t>
            </w:r>
          </w:p>
        </w:tc>
        <w:tc>
          <w:tcPr>
            <w:tcW w:w="3402" w:type="dxa"/>
            <w:gridSpan w:val="2"/>
          </w:tcPr>
          <w:p w14:paraId="70DDF006" w14:textId="64D3B9C0"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6</w:t>
            </w:r>
            <w:r>
              <w:rPr>
                <w:rFonts w:ascii="宋体"/>
                <w:color w:val="000000"/>
                <w:kern w:val="0"/>
                <w:sz w:val="18"/>
                <w:szCs w:val="18"/>
              </w:rPr>
              <w:t>.17</w:t>
            </w:r>
          </w:p>
        </w:tc>
      </w:tr>
      <w:tr w:rsidR="009C118F" w:rsidRPr="00AD5BF6" w14:paraId="079B519B" w14:textId="77777777" w:rsidTr="005747E7">
        <w:trPr>
          <w:trHeight w:val="339"/>
        </w:trPr>
        <w:tc>
          <w:tcPr>
            <w:tcW w:w="2546" w:type="dxa"/>
          </w:tcPr>
          <w:p w14:paraId="070E2751" w14:textId="508ABBAB"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.3.2.1</w:t>
            </w:r>
          </w:p>
        </w:tc>
        <w:tc>
          <w:tcPr>
            <w:tcW w:w="3374" w:type="dxa"/>
          </w:tcPr>
          <w:p w14:paraId="4506FE3B" w14:textId="754E7D0A"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燃气泄漏的危险</w:t>
            </w:r>
          </w:p>
        </w:tc>
        <w:tc>
          <w:tcPr>
            <w:tcW w:w="3402" w:type="dxa"/>
            <w:gridSpan w:val="2"/>
          </w:tcPr>
          <w:p w14:paraId="3853F2ED" w14:textId="78E88E86" w:rsidR="009C118F" w:rsidRPr="00AD5BF6" w:rsidRDefault="00561D4A"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5</w:t>
            </w:r>
            <w:r>
              <w:rPr>
                <w:rFonts w:ascii="宋体"/>
                <w:color w:val="000000"/>
                <w:kern w:val="0"/>
                <w:sz w:val="18"/>
                <w:szCs w:val="18"/>
              </w:rPr>
              <w:t>.2.2.6.2</w:t>
            </w:r>
            <w:r>
              <w:rPr>
                <w:rFonts w:ascii="宋体" w:hint="eastAsia"/>
                <w:color w:val="000000"/>
                <w:kern w:val="0"/>
                <w:sz w:val="18"/>
                <w:szCs w:val="18"/>
              </w:rPr>
              <w:t>、6</w:t>
            </w:r>
            <w:r>
              <w:rPr>
                <w:rFonts w:ascii="宋体"/>
                <w:color w:val="000000"/>
                <w:kern w:val="0"/>
                <w:sz w:val="18"/>
                <w:szCs w:val="18"/>
              </w:rPr>
              <w:t>.2</w:t>
            </w:r>
          </w:p>
        </w:tc>
      </w:tr>
      <w:tr w:rsidR="009C118F" w:rsidRPr="00AD5BF6" w14:paraId="1D1DDFFB" w14:textId="77777777" w:rsidTr="005747E7">
        <w:trPr>
          <w:trHeight w:val="326"/>
        </w:trPr>
        <w:tc>
          <w:tcPr>
            <w:tcW w:w="2546" w:type="dxa"/>
          </w:tcPr>
          <w:p w14:paraId="6C96632D" w14:textId="63236EDE"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.3.2.2</w:t>
            </w:r>
          </w:p>
        </w:tc>
        <w:tc>
          <w:tcPr>
            <w:tcW w:w="3374" w:type="dxa"/>
          </w:tcPr>
          <w:p w14:paraId="60679435" w14:textId="61612E7C"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燃具内燃气积聚的危险</w:t>
            </w:r>
          </w:p>
        </w:tc>
        <w:tc>
          <w:tcPr>
            <w:tcW w:w="3402" w:type="dxa"/>
            <w:gridSpan w:val="2"/>
          </w:tcPr>
          <w:p w14:paraId="00AD8D99" w14:textId="0559CFE8" w:rsidR="009C118F" w:rsidRPr="00AD5BF6" w:rsidRDefault="00561D4A"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6</w:t>
            </w:r>
            <w:r>
              <w:rPr>
                <w:rFonts w:ascii="宋体"/>
                <w:color w:val="000000"/>
                <w:kern w:val="0"/>
                <w:sz w:val="18"/>
                <w:szCs w:val="18"/>
              </w:rPr>
              <w:t>.4.1</w:t>
            </w:r>
          </w:p>
        </w:tc>
      </w:tr>
      <w:tr w:rsidR="009C118F" w:rsidRPr="00AD5BF6" w14:paraId="44AA5259" w14:textId="77777777" w:rsidTr="005747E7">
        <w:trPr>
          <w:trHeight w:val="339"/>
        </w:trPr>
        <w:tc>
          <w:tcPr>
            <w:tcW w:w="2546" w:type="dxa"/>
          </w:tcPr>
          <w:p w14:paraId="1E2658E8" w14:textId="2AE27415"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.3.2.3</w:t>
            </w:r>
          </w:p>
        </w:tc>
        <w:tc>
          <w:tcPr>
            <w:tcW w:w="3374" w:type="dxa"/>
          </w:tcPr>
          <w:p w14:paraId="402D8E84" w14:textId="4C8C0067"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防止房间的燃气积聚</w:t>
            </w:r>
          </w:p>
        </w:tc>
        <w:tc>
          <w:tcPr>
            <w:tcW w:w="3402" w:type="dxa"/>
            <w:gridSpan w:val="2"/>
          </w:tcPr>
          <w:p w14:paraId="2EC13210" w14:textId="2765465C"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5.2.1.4</w:t>
            </w:r>
          </w:p>
        </w:tc>
      </w:tr>
      <w:tr w:rsidR="009C118F" w:rsidRPr="00AD5BF6" w14:paraId="62F11D47" w14:textId="77777777" w:rsidTr="005747E7">
        <w:trPr>
          <w:trHeight w:val="326"/>
        </w:trPr>
        <w:tc>
          <w:tcPr>
            <w:tcW w:w="2546" w:type="dxa"/>
            <w:vAlign w:val="center"/>
          </w:tcPr>
          <w:p w14:paraId="5526058F" w14:textId="1BDA6944"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.3.3</w:t>
            </w:r>
          </w:p>
        </w:tc>
        <w:tc>
          <w:tcPr>
            <w:tcW w:w="3374" w:type="dxa"/>
            <w:vAlign w:val="center"/>
          </w:tcPr>
          <w:p w14:paraId="2EB02800" w14:textId="25050E0D"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int="eastAsia"/>
                <w:kern w:val="0"/>
                <w:sz w:val="18"/>
                <w:szCs w:val="18"/>
              </w:rPr>
              <w:t>点火</w:t>
            </w:r>
          </w:p>
        </w:tc>
        <w:tc>
          <w:tcPr>
            <w:tcW w:w="3402" w:type="dxa"/>
            <w:gridSpan w:val="2"/>
            <w:vAlign w:val="center"/>
          </w:tcPr>
          <w:p w14:paraId="36FB54CD" w14:textId="44C8CABB"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6.5</w:t>
            </w:r>
            <w:r>
              <w:rPr>
                <w:rFonts w:ascii="宋体" w:hint="eastAsia"/>
                <w:color w:val="000000"/>
                <w:kern w:val="0"/>
                <w:sz w:val="18"/>
                <w:szCs w:val="18"/>
              </w:rPr>
              <w:t>、6</w:t>
            </w:r>
            <w:r>
              <w:rPr>
                <w:rFonts w:ascii="宋体"/>
                <w:color w:val="000000"/>
                <w:kern w:val="0"/>
                <w:sz w:val="18"/>
                <w:szCs w:val="18"/>
              </w:rPr>
              <w:t>.6</w:t>
            </w:r>
          </w:p>
        </w:tc>
      </w:tr>
      <w:tr w:rsidR="009C118F" w:rsidRPr="00AD5BF6" w14:paraId="418FF354" w14:textId="77777777" w:rsidTr="005747E7">
        <w:trPr>
          <w:trHeight w:val="326"/>
        </w:trPr>
        <w:tc>
          <w:tcPr>
            <w:tcW w:w="2546" w:type="dxa"/>
          </w:tcPr>
          <w:p w14:paraId="56FD20B5" w14:textId="5DC29AE2"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.3.4.1</w:t>
            </w:r>
          </w:p>
        </w:tc>
        <w:tc>
          <w:tcPr>
            <w:tcW w:w="3374" w:type="dxa"/>
          </w:tcPr>
          <w:p w14:paraId="47DC9985" w14:textId="0DBCB6AF"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火焰的稳定性和烟气排放</w:t>
            </w:r>
          </w:p>
        </w:tc>
        <w:tc>
          <w:tcPr>
            <w:tcW w:w="3402" w:type="dxa"/>
            <w:gridSpan w:val="2"/>
          </w:tcPr>
          <w:p w14:paraId="74FA4E04" w14:textId="0228C098"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6.4.3</w:t>
            </w:r>
            <w:r>
              <w:rPr>
                <w:rFonts w:ascii="宋体" w:hint="eastAsia"/>
                <w:color w:val="000000"/>
                <w:kern w:val="0"/>
                <w:sz w:val="18"/>
                <w:szCs w:val="18"/>
              </w:rPr>
              <w:t>、6</w:t>
            </w:r>
            <w:r>
              <w:rPr>
                <w:rFonts w:ascii="宋体"/>
                <w:color w:val="000000"/>
                <w:kern w:val="0"/>
                <w:sz w:val="18"/>
                <w:szCs w:val="18"/>
              </w:rPr>
              <w:t>.4.</w:t>
            </w:r>
            <w:r>
              <w:rPr>
                <w:rFonts w:ascii="宋体" w:hint="eastAsia"/>
                <w:color w:val="000000"/>
                <w:kern w:val="0"/>
                <w:sz w:val="18"/>
                <w:szCs w:val="18"/>
              </w:rPr>
              <w:t>4、</w:t>
            </w:r>
            <w:r>
              <w:rPr>
                <w:rFonts w:ascii="宋体"/>
                <w:color w:val="000000"/>
                <w:kern w:val="0"/>
                <w:sz w:val="18"/>
                <w:szCs w:val="18"/>
              </w:rPr>
              <w:t>6.4.7</w:t>
            </w:r>
          </w:p>
        </w:tc>
      </w:tr>
      <w:tr w:rsidR="009C118F" w:rsidRPr="00AD5BF6" w14:paraId="5E0CC7EF" w14:textId="77777777" w:rsidTr="005747E7">
        <w:trPr>
          <w:trHeight w:val="326"/>
        </w:trPr>
        <w:tc>
          <w:tcPr>
            <w:tcW w:w="2546" w:type="dxa"/>
          </w:tcPr>
          <w:p w14:paraId="4A76AB5E" w14:textId="22FE3983"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.3.4.2</w:t>
            </w:r>
          </w:p>
        </w:tc>
        <w:tc>
          <w:tcPr>
            <w:tcW w:w="3374" w:type="dxa"/>
          </w:tcPr>
          <w:p w14:paraId="4599046C" w14:textId="0DF117C8"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燃烧产物意外排放</w:t>
            </w:r>
          </w:p>
        </w:tc>
        <w:tc>
          <w:tcPr>
            <w:tcW w:w="3402" w:type="dxa"/>
            <w:gridSpan w:val="2"/>
          </w:tcPr>
          <w:p w14:paraId="1A4B83D2" w14:textId="5EE910A9"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不适用</w:t>
            </w:r>
          </w:p>
        </w:tc>
      </w:tr>
      <w:tr w:rsidR="009C118F" w:rsidRPr="00AD5BF6" w14:paraId="6EF6393F" w14:textId="77777777" w:rsidTr="005747E7">
        <w:trPr>
          <w:trHeight w:val="339"/>
        </w:trPr>
        <w:tc>
          <w:tcPr>
            <w:tcW w:w="2546" w:type="dxa"/>
          </w:tcPr>
          <w:p w14:paraId="2B5F01F4" w14:textId="6888B336"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.3.4.3</w:t>
            </w:r>
          </w:p>
        </w:tc>
        <w:tc>
          <w:tcPr>
            <w:tcW w:w="3374" w:type="dxa"/>
          </w:tcPr>
          <w:p w14:paraId="76DAB738" w14:textId="5F500B09"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防倒烟功能</w:t>
            </w:r>
          </w:p>
        </w:tc>
        <w:tc>
          <w:tcPr>
            <w:tcW w:w="3402" w:type="dxa"/>
            <w:gridSpan w:val="2"/>
          </w:tcPr>
          <w:p w14:paraId="3FB3C76B" w14:textId="1CC4521B" w:rsidR="009C118F" w:rsidRPr="00AD5BF6" w:rsidRDefault="00561D4A"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hint="eastAsia"/>
                <w:color w:val="000000"/>
                <w:kern w:val="0"/>
                <w:sz w:val="18"/>
                <w:szCs w:val="18"/>
              </w:rPr>
              <w:t>6</w:t>
            </w:r>
            <w:r>
              <w:rPr>
                <w:rFonts w:ascii="宋体"/>
                <w:color w:val="000000"/>
                <w:kern w:val="0"/>
                <w:sz w:val="18"/>
                <w:szCs w:val="18"/>
              </w:rPr>
              <w:t>.9.5</w:t>
            </w:r>
            <w:r>
              <w:rPr>
                <w:rFonts w:ascii="宋体" w:hint="eastAsia"/>
                <w:color w:val="000000"/>
                <w:kern w:val="0"/>
                <w:sz w:val="18"/>
                <w:szCs w:val="18"/>
              </w:rPr>
              <w:t>、6</w:t>
            </w:r>
            <w:r>
              <w:rPr>
                <w:rFonts w:ascii="宋体"/>
                <w:color w:val="000000"/>
                <w:kern w:val="0"/>
                <w:sz w:val="18"/>
                <w:szCs w:val="18"/>
              </w:rPr>
              <w:t>.9.6</w:t>
            </w:r>
          </w:p>
        </w:tc>
      </w:tr>
      <w:tr w:rsidR="009C118F" w:rsidRPr="00AD5BF6" w14:paraId="623848FA" w14:textId="77777777" w:rsidTr="005747E7">
        <w:trPr>
          <w:trHeight w:val="339"/>
        </w:trPr>
        <w:tc>
          <w:tcPr>
            <w:tcW w:w="2546" w:type="dxa"/>
          </w:tcPr>
          <w:p w14:paraId="76FF1CDF" w14:textId="2335302C" w:rsidR="009C118F" w:rsidRPr="00AD5BF6" w:rsidDel="00655239"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.3.5</w:t>
            </w:r>
          </w:p>
        </w:tc>
        <w:tc>
          <w:tcPr>
            <w:tcW w:w="3374" w:type="dxa"/>
          </w:tcPr>
          <w:p w14:paraId="340381EF" w14:textId="4A85DCBA" w:rsidR="009C118F" w:rsidRPr="00AD5BF6" w:rsidRDefault="009C118F" w:rsidP="009C118F">
            <w:pPr>
              <w:widowControl/>
              <w:tabs>
                <w:tab w:val="center" w:pos="4201"/>
                <w:tab w:val="right" w:leader="dot" w:pos="9298"/>
              </w:tabs>
              <w:autoSpaceDE w:val="0"/>
              <w:autoSpaceDN w:val="0"/>
              <w:adjustRightInd/>
              <w:spacing w:line="360" w:lineRule="auto"/>
              <w:rPr>
                <w:rFonts w:ascii="宋体" w:hAnsi="宋体"/>
                <w:color w:val="000000"/>
                <w:kern w:val="0"/>
                <w:sz w:val="18"/>
                <w:szCs w:val="18"/>
              </w:rPr>
            </w:pPr>
            <w:r w:rsidRPr="003C6837">
              <w:rPr>
                <w:rFonts w:ascii="宋体" w:hAnsi="宋体" w:hint="eastAsia"/>
                <w:kern w:val="0"/>
                <w:sz w:val="18"/>
                <w:szCs w:val="18"/>
              </w:rPr>
              <w:t>能源的合理利用</w:t>
            </w:r>
          </w:p>
        </w:tc>
        <w:tc>
          <w:tcPr>
            <w:tcW w:w="3402" w:type="dxa"/>
            <w:gridSpan w:val="2"/>
          </w:tcPr>
          <w:p w14:paraId="059C8F76" w14:textId="79D457DE" w:rsidR="009C118F" w:rsidRPr="00AD5BF6" w:rsidDel="00655239"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Pr>
                <w:rFonts w:ascii="宋体"/>
                <w:color w:val="000000"/>
                <w:kern w:val="0"/>
                <w:sz w:val="18"/>
                <w:szCs w:val="18"/>
              </w:rPr>
              <w:t>6.11</w:t>
            </w:r>
          </w:p>
        </w:tc>
      </w:tr>
      <w:tr w:rsidR="009C118F" w:rsidRPr="00AD5BF6" w14:paraId="4BFD93A8" w14:textId="77777777" w:rsidTr="005747E7">
        <w:trPr>
          <w:trHeight w:val="356"/>
        </w:trPr>
        <w:tc>
          <w:tcPr>
            <w:tcW w:w="2546" w:type="dxa"/>
          </w:tcPr>
          <w:p w14:paraId="245497FB" w14:textId="016481FB"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.3.6.1</w:t>
            </w:r>
          </w:p>
        </w:tc>
        <w:tc>
          <w:tcPr>
            <w:tcW w:w="3374" w:type="dxa"/>
          </w:tcPr>
          <w:p w14:paraId="5C574702" w14:textId="07DB2EF0"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安装位置及附近表面温升</w:t>
            </w:r>
          </w:p>
        </w:tc>
        <w:tc>
          <w:tcPr>
            <w:tcW w:w="3402" w:type="dxa"/>
            <w:gridSpan w:val="2"/>
          </w:tcPr>
          <w:p w14:paraId="1B4BF4DD" w14:textId="27807C79" w:rsidR="009C118F" w:rsidRPr="00AD5BF6" w:rsidRDefault="009C118F" w:rsidP="009C118F">
            <w:pPr>
              <w:spacing w:line="360" w:lineRule="auto"/>
              <w:rPr>
                <w:rFonts w:ascii="宋体"/>
                <w:color w:val="000000"/>
                <w:sz w:val="18"/>
              </w:rPr>
            </w:pPr>
            <w:r>
              <w:rPr>
                <w:rFonts w:ascii="宋体"/>
                <w:color w:val="000000"/>
                <w:sz w:val="18"/>
              </w:rPr>
              <w:t>6.8</w:t>
            </w:r>
          </w:p>
        </w:tc>
      </w:tr>
      <w:tr w:rsidR="009C118F" w:rsidRPr="00AD5BF6" w14:paraId="5B329420" w14:textId="77777777" w:rsidTr="005747E7">
        <w:trPr>
          <w:trHeight w:val="356"/>
        </w:trPr>
        <w:tc>
          <w:tcPr>
            <w:tcW w:w="2546" w:type="dxa"/>
          </w:tcPr>
          <w:p w14:paraId="5A1677E9" w14:textId="02653F36"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.3.6.2</w:t>
            </w:r>
          </w:p>
        </w:tc>
        <w:tc>
          <w:tcPr>
            <w:tcW w:w="3374" w:type="dxa"/>
          </w:tcPr>
          <w:p w14:paraId="2B03045B" w14:textId="0136B78A"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操作部件表面温升</w:t>
            </w:r>
          </w:p>
        </w:tc>
        <w:tc>
          <w:tcPr>
            <w:tcW w:w="3402" w:type="dxa"/>
            <w:gridSpan w:val="2"/>
          </w:tcPr>
          <w:p w14:paraId="2DCAE150" w14:textId="6D744CA9" w:rsidR="009C118F" w:rsidRPr="00AD5BF6" w:rsidRDefault="009C118F" w:rsidP="009C118F">
            <w:pPr>
              <w:spacing w:line="360" w:lineRule="auto"/>
              <w:rPr>
                <w:rFonts w:ascii="宋体"/>
                <w:color w:val="000000"/>
                <w:sz w:val="18"/>
              </w:rPr>
            </w:pPr>
            <w:r>
              <w:rPr>
                <w:rFonts w:ascii="宋体"/>
                <w:color w:val="000000"/>
                <w:sz w:val="18"/>
              </w:rPr>
              <w:t>6.8</w:t>
            </w:r>
          </w:p>
        </w:tc>
      </w:tr>
      <w:tr w:rsidR="009C118F" w:rsidRPr="00AD5BF6" w14:paraId="1A638579" w14:textId="77777777" w:rsidTr="005747E7">
        <w:trPr>
          <w:trHeight w:val="356"/>
        </w:trPr>
        <w:tc>
          <w:tcPr>
            <w:tcW w:w="2546" w:type="dxa"/>
          </w:tcPr>
          <w:p w14:paraId="3E697634" w14:textId="4ADB2AF0" w:rsidR="009C118F" w:rsidRPr="00AD5BF6" w:rsidRDefault="009C118F" w:rsidP="009C118F">
            <w:pPr>
              <w:widowControl/>
              <w:tabs>
                <w:tab w:val="center" w:pos="4201"/>
                <w:tab w:val="right" w:leader="dot" w:pos="9298"/>
              </w:tabs>
              <w:autoSpaceDE w:val="0"/>
              <w:autoSpaceDN w:val="0"/>
              <w:adjustRightInd/>
              <w:spacing w:line="360" w:lineRule="auto"/>
              <w:jc w:val="center"/>
              <w:rPr>
                <w:rFonts w:ascii="宋体"/>
                <w:color w:val="000000"/>
                <w:kern w:val="0"/>
                <w:sz w:val="18"/>
                <w:szCs w:val="18"/>
              </w:rPr>
            </w:pPr>
            <w:r w:rsidRPr="003C6837">
              <w:rPr>
                <w:rFonts w:ascii="宋体"/>
                <w:kern w:val="0"/>
                <w:sz w:val="18"/>
                <w:szCs w:val="18"/>
              </w:rPr>
              <w:t>5</w:t>
            </w:r>
            <w:r w:rsidRPr="003C6837">
              <w:rPr>
                <w:rFonts w:ascii="宋体" w:hint="eastAsia"/>
                <w:kern w:val="0"/>
                <w:sz w:val="18"/>
                <w:szCs w:val="18"/>
              </w:rPr>
              <w:t>.3.6.3</w:t>
            </w:r>
          </w:p>
        </w:tc>
        <w:tc>
          <w:tcPr>
            <w:tcW w:w="3374" w:type="dxa"/>
          </w:tcPr>
          <w:p w14:paraId="6EE875EA" w14:textId="550B1A68" w:rsidR="009C118F" w:rsidRPr="00AD5BF6" w:rsidRDefault="009C118F" w:rsidP="009C118F">
            <w:pPr>
              <w:widowControl/>
              <w:tabs>
                <w:tab w:val="center" w:pos="4201"/>
                <w:tab w:val="right" w:leader="dot" w:pos="9298"/>
              </w:tabs>
              <w:autoSpaceDE w:val="0"/>
              <w:autoSpaceDN w:val="0"/>
              <w:adjustRightInd/>
              <w:spacing w:line="360" w:lineRule="auto"/>
              <w:rPr>
                <w:rFonts w:ascii="宋体"/>
                <w:color w:val="000000"/>
                <w:kern w:val="0"/>
                <w:sz w:val="18"/>
                <w:szCs w:val="18"/>
              </w:rPr>
            </w:pPr>
            <w:r w:rsidRPr="003C6837">
              <w:rPr>
                <w:rFonts w:ascii="宋体" w:hAnsi="宋体" w:hint="eastAsia"/>
                <w:kern w:val="0"/>
                <w:sz w:val="18"/>
                <w:szCs w:val="18"/>
              </w:rPr>
              <w:t>燃具其他部位表面温升</w:t>
            </w:r>
          </w:p>
        </w:tc>
        <w:tc>
          <w:tcPr>
            <w:tcW w:w="3402" w:type="dxa"/>
            <w:gridSpan w:val="2"/>
          </w:tcPr>
          <w:p w14:paraId="670087B8" w14:textId="49B3B868" w:rsidR="009C118F" w:rsidRPr="00AD5BF6" w:rsidRDefault="009C118F" w:rsidP="009C118F">
            <w:pPr>
              <w:spacing w:line="360" w:lineRule="auto"/>
              <w:rPr>
                <w:rFonts w:ascii="宋体"/>
                <w:color w:val="000000"/>
                <w:sz w:val="18"/>
              </w:rPr>
            </w:pPr>
            <w:r>
              <w:rPr>
                <w:rFonts w:ascii="宋体"/>
                <w:color w:val="000000"/>
                <w:sz w:val="18"/>
              </w:rPr>
              <w:t>6.8</w:t>
            </w:r>
          </w:p>
        </w:tc>
      </w:tr>
    </w:tbl>
    <w:p w14:paraId="7B0D27BA" w14:textId="77777777" w:rsidR="00BB5035" w:rsidRPr="00F7257D" w:rsidRDefault="00BB5035" w:rsidP="00BB5035">
      <w:pPr>
        <w:pStyle w:val="afffffffffff7"/>
        <w:spacing w:line="360" w:lineRule="auto"/>
        <w:rPr>
          <w:color w:val="000000"/>
        </w:rPr>
      </w:pPr>
    </w:p>
    <w:p w14:paraId="0DDB490A" w14:textId="77777777" w:rsidR="002F17A1" w:rsidRPr="002F17A1" w:rsidRDefault="002F17A1" w:rsidP="002F17A1">
      <w:pPr>
        <w:pStyle w:val="affffa"/>
        <w:ind w:firstLine="420"/>
      </w:pPr>
    </w:p>
    <w:p w14:paraId="58F97F13" w14:textId="77777777" w:rsidR="002F17A1" w:rsidRDefault="002F17A1" w:rsidP="002F17A1">
      <w:pPr>
        <w:pStyle w:val="affffa"/>
        <w:ind w:firstLine="420"/>
      </w:pPr>
    </w:p>
    <w:p w14:paraId="796FEB38" w14:textId="77777777" w:rsidR="002F17A1" w:rsidRPr="002F17A1" w:rsidRDefault="002F17A1" w:rsidP="002F17A1">
      <w:pPr>
        <w:pStyle w:val="affffa"/>
        <w:ind w:firstLine="420"/>
      </w:pPr>
    </w:p>
    <w:p w14:paraId="00AD442E" w14:textId="77777777" w:rsidR="002F17A1" w:rsidRPr="00CE3D8A" w:rsidRDefault="002F17A1" w:rsidP="0061647D">
      <w:pPr>
        <w:pStyle w:val="affffa"/>
        <w:ind w:firstLine="420"/>
      </w:pPr>
    </w:p>
    <w:p w14:paraId="79AE19EE" w14:textId="77777777" w:rsidR="00EC65D4" w:rsidRPr="00BB466A" w:rsidRDefault="00EC65D4" w:rsidP="00BB466A">
      <w:pPr>
        <w:pStyle w:val="affffffffd"/>
        <w:numPr>
          <w:ilvl w:val="0"/>
          <w:numId w:val="0"/>
        </w:numPr>
        <w:adjustRightInd w:val="0"/>
        <w:snapToGrid w:val="0"/>
        <w:spacing w:before="100" w:after="100" w:line="288" w:lineRule="auto"/>
        <w:rPr>
          <w:rFonts w:ascii="Times New Roman"/>
        </w:rPr>
        <w:sectPr w:rsidR="00EC65D4" w:rsidRPr="00BB466A" w:rsidSect="00F85DDB">
          <w:pgSz w:w="11906" w:h="16838" w:code="9"/>
          <w:pgMar w:top="1928" w:right="1134" w:bottom="1134" w:left="1134" w:header="1418" w:footer="1134" w:gutter="284"/>
          <w:cols w:space="425"/>
          <w:formProt w:val="0"/>
          <w:docGrid w:type="lines" w:linePitch="312"/>
        </w:sectPr>
      </w:pPr>
    </w:p>
    <w:p w14:paraId="2725B04E" w14:textId="77777777" w:rsidR="00EC65D4" w:rsidRDefault="00EC65D4" w:rsidP="00EC65D4">
      <w:pPr>
        <w:pStyle w:val="afc"/>
        <w:rPr>
          <w:vanish w:val="0"/>
        </w:rPr>
      </w:pPr>
    </w:p>
    <w:p w14:paraId="6BE96917" w14:textId="77777777" w:rsidR="00EC65D4" w:rsidRDefault="00EC65D4" w:rsidP="00EC65D4">
      <w:pPr>
        <w:pStyle w:val="aff2"/>
        <w:rPr>
          <w:vanish w:val="0"/>
        </w:rPr>
      </w:pPr>
    </w:p>
    <w:p w14:paraId="74717F81" w14:textId="77777777" w:rsidR="00EC65D4" w:rsidRDefault="00EC65D4" w:rsidP="00EC65D4">
      <w:pPr>
        <w:pStyle w:val="aff7"/>
        <w:spacing w:after="156"/>
      </w:pPr>
      <w:r>
        <w:br/>
      </w:r>
      <w:bookmarkStart w:id="946" w:name="_Toc111540307"/>
      <w:bookmarkStart w:id="947" w:name="_Toc111540781"/>
      <w:bookmarkStart w:id="948" w:name="_Toc111554986"/>
      <w:bookmarkStart w:id="949" w:name="_Toc144373691"/>
      <w:r>
        <w:rPr>
          <w:rFonts w:hint="eastAsia"/>
        </w:rPr>
        <w:t>（规范性）</w:t>
      </w:r>
      <w:r>
        <w:br/>
      </w:r>
      <w:r>
        <w:rPr>
          <w:rFonts w:hint="eastAsia"/>
        </w:rPr>
        <w:t>电气安全性</w:t>
      </w:r>
      <w:bookmarkEnd w:id="946"/>
      <w:bookmarkEnd w:id="947"/>
      <w:bookmarkEnd w:id="948"/>
      <w:bookmarkEnd w:id="949"/>
    </w:p>
    <w:p w14:paraId="41356449" w14:textId="77777777" w:rsidR="00EC65D4" w:rsidRPr="00AC3ACC" w:rsidRDefault="00EC65D4" w:rsidP="00EC65D4">
      <w:pPr>
        <w:pStyle w:val="aff8"/>
        <w:spacing w:before="156" w:after="156"/>
        <w:rPr>
          <w:rFonts w:ascii="Times New Roman"/>
        </w:rPr>
      </w:pPr>
      <w:bookmarkStart w:id="950" w:name="_Toc98944623"/>
      <w:bookmarkStart w:id="951" w:name="_Toc99039148"/>
      <w:bookmarkStart w:id="952" w:name="_Toc99635155"/>
      <w:bookmarkStart w:id="953" w:name="_Toc99971338"/>
      <w:bookmarkStart w:id="954" w:name="_Toc101865047"/>
      <w:bookmarkStart w:id="955" w:name="_Toc102676992"/>
      <w:bookmarkStart w:id="956" w:name="_Toc102759318"/>
      <w:bookmarkStart w:id="957" w:name="_Toc102820326"/>
      <w:bookmarkStart w:id="958" w:name="_Toc103001460"/>
      <w:bookmarkStart w:id="959" w:name="_Toc103004226"/>
      <w:bookmarkStart w:id="960" w:name="_Toc103083646"/>
      <w:bookmarkStart w:id="961" w:name="_Toc103091276"/>
      <w:bookmarkStart w:id="962" w:name="_Toc104823649"/>
      <w:bookmarkStart w:id="963" w:name="_Toc111540308"/>
      <w:bookmarkStart w:id="964" w:name="_Toc111540782"/>
      <w:bookmarkStart w:id="965" w:name="_Toc111554987"/>
      <w:bookmarkStart w:id="966" w:name="_Toc144373692"/>
      <w:r w:rsidRPr="00AC3ACC">
        <w:rPr>
          <w:rFonts w:ascii="Times New Roman"/>
        </w:rPr>
        <w:t>防护等级</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14:paraId="38551811" w14:textId="77777777" w:rsidR="00EC65D4" w:rsidRPr="00AC3ACC" w:rsidRDefault="00EC65D4" w:rsidP="00EC65D4">
      <w:pPr>
        <w:pStyle w:val="aff9"/>
        <w:spacing w:before="156" w:after="156"/>
        <w:rPr>
          <w:rFonts w:ascii="Times New Roman" w:eastAsia="宋体"/>
        </w:rPr>
      </w:pPr>
      <w:r w:rsidRPr="00AC3ACC">
        <w:rPr>
          <w:rFonts w:ascii="Times New Roman" w:eastAsia="宋体"/>
          <w:color w:val="000000" w:themeColor="text1"/>
        </w:rPr>
        <w:t>干衣机的电击防</w:t>
      </w:r>
      <w:r w:rsidRPr="00AC3ACC">
        <w:rPr>
          <w:rFonts w:ascii="Times New Roman" w:eastAsia="宋体"/>
        </w:rPr>
        <w:t>护等级应为</w:t>
      </w:r>
      <w:r w:rsidRPr="00AC3ACC">
        <w:rPr>
          <w:rFonts w:ascii="Times New Roman" w:eastAsia="宋体"/>
        </w:rPr>
        <w:t>Ⅰ</w:t>
      </w:r>
      <w:r w:rsidRPr="00AC3ACC">
        <w:rPr>
          <w:rFonts w:ascii="Times New Roman" w:eastAsia="宋体"/>
        </w:rPr>
        <w:t>类。</w:t>
      </w:r>
    </w:p>
    <w:p w14:paraId="33890BF5" w14:textId="77777777" w:rsidR="00EC65D4" w:rsidRPr="00AC3ACC" w:rsidRDefault="00EC65D4" w:rsidP="00EC65D4">
      <w:pPr>
        <w:pStyle w:val="aff9"/>
        <w:spacing w:before="156" w:after="156"/>
        <w:rPr>
          <w:rFonts w:ascii="Times New Roman" w:eastAsia="宋体"/>
          <w:szCs w:val="24"/>
        </w:rPr>
      </w:pPr>
      <w:r w:rsidRPr="00AC3ACC">
        <w:rPr>
          <w:rFonts w:ascii="Times New Roman" w:eastAsia="宋体"/>
        </w:rPr>
        <w:t>防水等级不应低于</w:t>
      </w:r>
      <w:bookmarkStart w:id="967" w:name="_Hlk101864365"/>
      <w:r w:rsidRPr="00AC3ACC">
        <w:rPr>
          <w:rFonts w:ascii="Times New Roman" w:eastAsia="宋体"/>
        </w:rPr>
        <w:t>GB 4208</w:t>
      </w:r>
      <w:bookmarkEnd w:id="967"/>
      <w:r w:rsidRPr="00AC3ACC">
        <w:rPr>
          <w:rFonts w:ascii="Times New Roman" w:eastAsia="宋体"/>
        </w:rPr>
        <w:t>中</w:t>
      </w:r>
      <w:r w:rsidRPr="00AC3ACC">
        <w:rPr>
          <w:rFonts w:ascii="Times New Roman" w:eastAsia="宋体"/>
        </w:rPr>
        <w:t>IP</w:t>
      </w:r>
      <w:r w:rsidRPr="00AC3ACC">
        <w:rPr>
          <w:rFonts w:ascii="Times New Roman" w:eastAsia="Yu Gothic UI Light"/>
        </w:rPr>
        <w:t>X</w:t>
      </w:r>
      <w:r w:rsidRPr="00AC3ACC">
        <w:rPr>
          <w:rFonts w:ascii="Times New Roman" w:eastAsia="宋体"/>
        </w:rPr>
        <w:t>2</w:t>
      </w:r>
      <w:r w:rsidRPr="00AC3ACC">
        <w:rPr>
          <w:rFonts w:ascii="Times New Roman" w:eastAsia="宋体"/>
        </w:rPr>
        <w:t>。</w:t>
      </w:r>
    </w:p>
    <w:p w14:paraId="2B9C904B" w14:textId="77777777" w:rsidR="00EC65D4" w:rsidRPr="00AC3ACC" w:rsidRDefault="00EC65D4" w:rsidP="00EC65D4">
      <w:pPr>
        <w:pStyle w:val="aff8"/>
        <w:spacing w:before="156" w:after="156"/>
        <w:rPr>
          <w:rFonts w:ascii="Times New Roman"/>
        </w:rPr>
      </w:pPr>
      <w:bookmarkStart w:id="968" w:name="_Toc98944625"/>
      <w:bookmarkStart w:id="969" w:name="_Toc99039150"/>
      <w:bookmarkStart w:id="970" w:name="_Toc99635156"/>
      <w:bookmarkStart w:id="971" w:name="_Toc99971339"/>
      <w:bookmarkStart w:id="972" w:name="_Toc101865048"/>
      <w:bookmarkStart w:id="973" w:name="_Toc102676993"/>
      <w:bookmarkStart w:id="974" w:name="_Toc102759319"/>
      <w:bookmarkStart w:id="975" w:name="_Toc102820327"/>
      <w:bookmarkStart w:id="976" w:name="_Toc103001461"/>
      <w:bookmarkStart w:id="977" w:name="_Toc103004227"/>
      <w:bookmarkStart w:id="978" w:name="_Toc103083647"/>
      <w:bookmarkStart w:id="979" w:name="_Toc103091277"/>
      <w:bookmarkStart w:id="980" w:name="_Toc104823650"/>
      <w:bookmarkStart w:id="981" w:name="_Toc111540309"/>
      <w:bookmarkStart w:id="982" w:name="_Toc111540783"/>
      <w:bookmarkStart w:id="983" w:name="_Toc111554988"/>
      <w:bookmarkStart w:id="984" w:name="_Toc144373693"/>
      <w:r w:rsidRPr="00AC3ACC">
        <w:rPr>
          <w:rFonts w:ascii="Times New Roman"/>
        </w:rPr>
        <w:t>对触及带电部件的防护</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14:paraId="3058625E" w14:textId="77777777" w:rsidR="00EC65D4" w:rsidRPr="00AC3ACC" w:rsidRDefault="00EC65D4" w:rsidP="00EC65D4">
      <w:pPr>
        <w:pStyle w:val="affffffffff7"/>
        <w:rPr>
          <w:rFonts w:ascii="Times New Roman"/>
        </w:rPr>
      </w:pPr>
      <w:r w:rsidRPr="00AC3ACC">
        <w:rPr>
          <w:rFonts w:ascii="Times New Roman"/>
        </w:rPr>
        <w:t>干衣机的结构和外壳应使其对意外触及带电部件有足够的防护，包括不使用工具打开盖子和取下可拆卸部件的状态。</w:t>
      </w:r>
    </w:p>
    <w:p w14:paraId="49C270D0" w14:textId="77777777" w:rsidR="00EC65D4" w:rsidRPr="00AC3ACC" w:rsidRDefault="00EC65D4" w:rsidP="00EC65D4">
      <w:pPr>
        <w:pStyle w:val="affffffffff7"/>
        <w:rPr>
          <w:rFonts w:ascii="Times New Roman"/>
        </w:rPr>
      </w:pPr>
      <w:r w:rsidRPr="00AC3ACC">
        <w:rPr>
          <w:rFonts w:ascii="Times New Roman"/>
        </w:rPr>
        <w:t>对易触及带电部件的防护。</w:t>
      </w:r>
    </w:p>
    <w:p w14:paraId="436EAC09" w14:textId="77777777" w:rsidR="00EC65D4" w:rsidRPr="009C0449" w:rsidRDefault="00EC65D4" w:rsidP="00EC65D4">
      <w:pPr>
        <w:adjustRightInd/>
        <w:spacing w:line="240" w:lineRule="auto"/>
        <w:ind w:firstLineChars="150" w:firstLine="315"/>
        <w:rPr>
          <w:rFonts w:ascii="Times New Roman" w:hAnsi="Times New Roman"/>
          <w:szCs w:val="24"/>
        </w:rPr>
      </w:pPr>
      <w:r w:rsidRPr="00AC3ACC">
        <w:rPr>
          <w:rFonts w:ascii="Times New Roman" w:hAnsi="Times New Roman"/>
          <w:szCs w:val="24"/>
        </w:rPr>
        <w:t>干衣机按正常使用进行工作时所有的位置，用不明显的力施加给</w:t>
      </w:r>
      <w:r w:rsidRPr="009C0449">
        <w:rPr>
          <w:rFonts w:ascii="Times New Roman" w:hAnsi="Times New Roman"/>
          <w:szCs w:val="24"/>
        </w:rPr>
        <w:t>IEC 61032</w:t>
      </w:r>
      <w:r w:rsidRPr="00AC3ACC">
        <w:rPr>
          <w:rFonts w:ascii="Times New Roman" w:hAnsi="Times New Roman"/>
          <w:szCs w:val="24"/>
        </w:rPr>
        <w:t>的</w:t>
      </w:r>
      <w:r w:rsidRPr="009C0449">
        <w:rPr>
          <w:rFonts w:ascii="Times New Roman" w:hAnsi="Times New Roman"/>
          <w:szCs w:val="24"/>
        </w:rPr>
        <w:t>B</w:t>
      </w:r>
      <w:r w:rsidRPr="00AC3ACC">
        <w:rPr>
          <w:rFonts w:ascii="Times New Roman" w:hAnsi="Times New Roman"/>
          <w:szCs w:val="24"/>
        </w:rPr>
        <w:t>型试验探棒，除了通常在地上使用，且质量超</w:t>
      </w:r>
      <w:r w:rsidRPr="009C0449">
        <w:rPr>
          <w:rFonts w:ascii="Times New Roman" w:hAnsi="Times New Roman"/>
          <w:szCs w:val="24"/>
        </w:rPr>
        <w:t>40 kg</w:t>
      </w:r>
      <w:r w:rsidRPr="00AC3ACC">
        <w:rPr>
          <w:rFonts w:ascii="Times New Roman" w:hAnsi="Times New Roman"/>
          <w:szCs w:val="24"/>
        </w:rPr>
        <w:t>的干衣机不斜置外，干衣机处于每种可能的位置，探棒通过开口伸到允许的任何深度，并且在插入到任一位置之前、之中和之后，转动或倾斜探棒。如果探棒进入不了开口，则在垂直的方向给探棒加力到</w:t>
      </w:r>
      <w:r w:rsidRPr="009C0449">
        <w:rPr>
          <w:rFonts w:ascii="Times New Roman" w:hAnsi="Times New Roman"/>
          <w:szCs w:val="24"/>
        </w:rPr>
        <w:t>20 N</w:t>
      </w:r>
      <w:r w:rsidRPr="00AC3ACC">
        <w:rPr>
          <w:rFonts w:ascii="Times New Roman" w:hAnsi="Times New Roman"/>
          <w:szCs w:val="24"/>
        </w:rPr>
        <w:t>；如果该探棒进入开口，再用探棒倾斜的方向重复试验。</w:t>
      </w:r>
    </w:p>
    <w:p w14:paraId="07CAB242" w14:textId="77777777" w:rsidR="00EC65D4" w:rsidRPr="009C0449" w:rsidRDefault="00EC65D4" w:rsidP="00EC65D4">
      <w:pPr>
        <w:adjustRightInd/>
        <w:spacing w:line="240" w:lineRule="auto"/>
        <w:ind w:firstLineChars="200" w:firstLine="420"/>
        <w:rPr>
          <w:rFonts w:ascii="Times New Roman" w:hAnsi="Times New Roman"/>
          <w:szCs w:val="24"/>
        </w:rPr>
      </w:pPr>
      <w:r w:rsidRPr="00AC3ACC">
        <w:rPr>
          <w:rFonts w:ascii="Times New Roman" w:hAnsi="Times New Roman"/>
          <w:szCs w:val="24"/>
        </w:rPr>
        <w:t>试验探棒应不能碰触到带电部件，或仅用清漆、釉漆、普通纸、棉花、氧化膜、绝缘珠或密封剂来防护的带电部件，但使用自硬化树脂除外。</w:t>
      </w:r>
    </w:p>
    <w:p w14:paraId="0625516A" w14:textId="77777777" w:rsidR="00EC65D4" w:rsidRPr="00AC3ACC" w:rsidRDefault="00EC65D4" w:rsidP="00EC65D4">
      <w:pPr>
        <w:pStyle w:val="aff8"/>
        <w:spacing w:before="156" w:after="156"/>
        <w:rPr>
          <w:rFonts w:ascii="Times New Roman"/>
        </w:rPr>
      </w:pPr>
      <w:bookmarkStart w:id="985" w:name="_Toc98944626"/>
      <w:bookmarkStart w:id="986" w:name="_Toc99039151"/>
      <w:bookmarkStart w:id="987" w:name="_Toc99635157"/>
      <w:bookmarkStart w:id="988" w:name="_Toc99971340"/>
      <w:bookmarkStart w:id="989" w:name="_Toc101865049"/>
      <w:bookmarkStart w:id="990" w:name="_Toc102676994"/>
      <w:bookmarkStart w:id="991" w:name="_Toc102759320"/>
      <w:bookmarkStart w:id="992" w:name="_Toc102820328"/>
      <w:bookmarkStart w:id="993" w:name="_Toc103001462"/>
      <w:bookmarkStart w:id="994" w:name="_Toc103004228"/>
      <w:bookmarkStart w:id="995" w:name="_Toc103083648"/>
      <w:bookmarkStart w:id="996" w:name="_Toc103091278"/>
      <w:bookmarkStart w:id="997" w:name="_Toc104823651"/>
      <w:bookmarkStart w:id="998" w:name="_Toc111540310"/>
      <w:bookmarkStart w:id="999" w:name="_Toc111540784"/>
      <w:bookmarkStart w:id="1000" w:name="_Toc111554989"/>
      <w:bookmarkStart w:id="1001" w:name="_Toc144373694"/>
      <w:r w:rsidRPr="00AC3ACC">
        <w:rPr>
          <w:rFonts w:ascii="Times New Roman"/>
        </w:rPr>
        <w:t>泄漏电流和电气强度</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60B11544" w14:textId="77777777" w:rsidR="00EC65D4" w:rsidRPr="00AC3ACC" w:rsidRDefault="00EC65D4" w:rsidP="00EC65D4">
      <w:pPr>
        <w:pStyle w:val="aff9"/>
        <w:spacing w:before="156" w:after="156"/>
        <w:rPr>
          <w:rFonts w:ascii="Times New Roman" w:eastAsia="宋体"/>
        </w:rPr>
      </w:pPr>
      <w:r w:rsidRPr="00AC3ACC">
        <w:rPr>
          <w:rFonts w:ascii="Times New Roman" w:eastAsia="宋体"/>
        </w:rPr>
        <w:t>干衣机的泄漏电流不应过大，并且其电气强度应符合规定。</w:t>
      </w:r>
    </w:p>
    <w:p w14:paraId="0489AFAB"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w:t>
      </w:r>
      <w:r w:rsidRPr="00AC3ACC">
        <w:rPr>
          <w:rFonts w:ascii="Times New Roman" w:hAnsi="Times New Roman"/>
          <w:color w:val="000000"/>
          <w:szCs w:val="24"/>
        </w:rPr>
        <w:t>A.3.2</w:t>
      </w:r>
      <w:r w:rsidRPr="00AC3ACC">
        <w:rPr>
          <w:rFonts w:ascii="Times New Roman" w:hAnsi="Times New Roman"/>
          <w:color w:val="000000"/>
          <w:szCs w:val="24"/>
        </w:rPr>
        <w:t>和</w:t>
      </w:r>
      <w:r w:rsidRPr="00AC3ACC">
        <w:rPr>
          <w:rFonts w:ascii="Times New Roman" w:hAnsi="Times New Roman"/>
          <w:color w:val="000000"/>
          <w:szCs w:val="24"/>
        </w:rPr>
        <w:t>A.3.3</w:t>
      </w:r>
      <w:r w:rsidRPr="00AC3ACC">
        <w:rPr>
          <w:rFonts w:ascii="Times New Roman" w:hAnsi="Times New Roman"/>
          <w:color w:val="000000"/>
          <w:szCs w:val="24"/>
        </w:rPr>
        <w:t>的试验确定其是否合格。</w:t>
      </w:r>
    </w:p>
    <w:p w14:paraId="3124DE0E"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在进行试验前，保护阻抗要从带电部件上断开。</w:t>
      </w:r>
    </w:p>
    <w:p w14:paraId="6E679BFF"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使干衣机处于室温，且不连接电源的情况下进行该试验。</w:t>
      </w:r>
    </w:p>
    <w:p w14:paraId="17D86878" w14:textId="77777777" w:rsidR="00EC65D4" w:rsidRPr="00AC3ACC" w:rsidRDefault="00EC65D4" w:rsidP="00EC65D4">
      <w:pPr>
        <w:pStyle w:val="aff9"/>
        <w:spacing w:before="156" w:after="156"/>
        <w:rPr>
          <w:rFonts w:ascii="Times New Roman" w:eastAsia="宋体"/>
        </w:rPr>
      </w:pPr>
      <w:r w:rsidRPr="00AC3ACC">
        <w:rPr>
          <w:rFonts w:ascii="Times New Roman" w:eastAsia="宋体"/>
        </w:rPr>
        <w:t>交流试验电压施加在带电部件和连接金属箔的易触及金属部件之间。被连接的金属箔面积不超过</w:t>
      </w:r>
      <w:r w:rsidRPr="00AC3ACC">
        <w:rPr>
          <w:rFonts w:ascii="Times New Roman" w:eastAsia="宋体"/>
        </w:rPr>
        <w:t>20 cm×10 cm</w:t>
      </w:r>
      <w:r w:rsidRPr="00AC3ACC">
        <w:rPr>
          <w:rFonts w:ascii="Times New Roman" w:eastAsia="宋体"/>
        </w:rPr>
        <w:t>，它与绝缘材料的易触及表面相接触。</w:t>
      </w:r>
    </w:p>
    <w:p w14:paraId="642C8D8C"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试验电压：</w:t>
      </w:r>
    </w:p>
    <w:p w14:paraId="1C3F186A"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w:t>
      </w:r>
      <w:r w:rsidRPr="00AC3ACC">
        <w:rPr>
          <w:rFonts w:ascii="Times New Roman" w:hAnsi="Times New Roman"/>
          <w:color w:val="000000"/>
          <w:szCs w:val="24"/>
        </w:rPr>
        <w:t>对单相干衣机，为</w:t>
      </w:r>
      <w:r w:rsidRPr="00AC3ACC">
        <w:rPr>
          <w:rFonts w:ascii="Times New Roman" w:hAnsi="Times New Roman"/>
          <w:color w:val="000000"/>
          <w:szCs w:val="24"/>
        </w:rPr>
        <w:t>1.06</w:t>
      </w:r>
      <w:r w:rsidRPr="00AC3ACC">
        <w:rPr>
          <w:rFonts w:ascii="Times New Roman" w:hAnsi="Times New Roman"/>
          <w:color w:val="000000"/>
          <w:szCs w:val="24"/>
        </w:rPr>
        <w:t>倍的额定电压；</w:t>
      </w:r>
    </w:p>
    <w:p w14:paraId="3B986B35" w14:textId="77777777" w:rsidR="00EC65D4" w:rsidRPr="00AC3ACC" w:rsidRDefault="00EC65D4" w:rsidP="00EC65D4">
      <w:pPr>
        <w:adjustRightInd/>
        <w:spacing w:line="240" w:lineRule="auto"/>
        <w:ind w:firstLineChars="200" w:firstLine="420"/>
        <w:rPr>
          <w:rFonts w:ascii="Times New Roman" w:hAnsi="Times New Roman"/>
          <w:color w:val="000000"/>
          <w:szCs w:val="24"/>
          <w:u w:val="single"/>
        </w:rPr>
      </w:pPr>
      <w:r w:rsidRPr="00AC3ACC">
        <w:rPr>
          <w:rFonts w:ascii="Times New Roman" w:hAnsi="Times New Roman"/>
          <w:color w:val="000000"/>
          <w:szCs w:val="24"/>
        </w:rPr>
        <w:t>——</w:t>
      </w:r>
      <w:r w:rsidRPr="00AC3ACC">
        <w:rPr>
          <w:rFonts w:ascii="Times New Roman" w:hAnsi="Times New Roman"/>
          <w:color w:val="000000"/>
          <w:szCs w:val="24"/>
        </w:rPr>
        <w:t>对三相干衣机，为</w:t>
      </w:r>
      <w:r w:rsidRPr="00AC3ACC">
        <w:rPr>
          <w:rFonts w:ascii="Times New Roman" w:hAnsi="Times New Roman"/>
          <w:color w:val="000000"/>
          <w:szCs w:val="24"/>
        </w:rPr>
        <w:t>1.06</w:t>
      </w:r>
      <w:r w:rsidRPr="00AC3ACC">
        <w:rPr>
          <w:rFonts w:ascii="Times New Roman" w:hAnsi="Times New Roman"/>
          <w:color w:val="000000"/>
          <w:szCs w:val="24"/>
        </w:rPr>
        <w:t>倍的额定电压除以</w:t>
      </w:r>
      <w:r w:rsidRPr="009C0449">
        <w:rPr>
          <w:rFonts w:ascii="Times New Roman" w:hAnsi="Times New Roman"/>
          <w:position w:val="-8"/>
        </w:rPr>
        <w:object w:dxaOrig="360" w:dyaOrig="360" w14:anchorId="471EE2BD">
          <v:shape id="_x0000_i1045" type="#_x0000_t75" style="width:14.5pt;height:14.5pt" o:ole="">
            <v:imagedata r:id="rId61" o:title=""/>
          </v:shape>
          <o:OLEObject Type="Embed" ProgID="Equation.DSMT4" ShapeID="_x0000_i1045" DrawAspect="Content" ObjectID="_1766991191" r:id="rId62"/>
        </w:object>
      </w:r>
      <w:r w:rsidRPr="00AC3ACC">
        <w:rPr>
          <w:rFonts w:ascii="Times New Roman" w:hAnsi="Times New Roman"/>
          <w:color w:val="000000"/>
          <w:szCs w:val="24"/>
        </w:rPr>
        <w:t>。</w:t>
      </w:r>
    </w:p>
    <w:p w14:paraId="61559BC8"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在施加试验电压后的</w:t>
      </w:r>
      <w:r w:rsidRPr="00AC3ACC">
        <w:rPr>
          <w:rFonts w:ascii="Times New Roman" w:hAnsi="Times New Roman"/>
          <w:color w:val="000000"/>
          <w:szCs w:val="24"/>
        </w:rPr>
        <w:t>5 s</w:t>
      </w:r>
      <w:r w:rsidRPr="00AC3ACC">
        <w:rPr>
          <w:rFonts w:ascii="Times New Roman" w:hAnsi="Times New Roman"/>
          <w:color w:val="000000"/>
          <w:szCs w:val="24"/>
        </w:rPr>
        <w:t>内，试验泄漏电流。</w:t>
      </w:r>
    </w:p>
    <w:p w14:paraId="2C462518"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泄漏电流不应超过</w:t>
      </w:r>
      <w:r w:rsidRPr="00AC3ACC">
        <w:rPr>
          <w:rFonts w:ascii="Times New Roman" w:hAnsi="Times New Roman"/>
          <w:color w:val="000000"/>
          <w:szCs w:val="24"/>
        </w:rPr>
        <w:t xml:space="preserve">:3.5 mA  </w:t>
      </w:r>
      <w:r w:rsidRPr="00AC3ACC">
        <w:rPr>
          <w:rFonts w:ascii="Times New Roman" w:hAnsi="Times New Roman"/>
          <w:color w:val="000000"/>
          <w:szCs w:val="24"/>
        </w:rPr>
        <w:t>或</w:t>
      </w:r>
      <w:r w:rsidRPr="00AC3ACC">
        <w:rPr>
          <w:rFonts w:ascii="Times New Roman" w:hAnsi="Times New Roman"/>
          <w:color w:val="000000"/>
          <w:szCs w:val="24"/>
        </w:rPr>
        <w:t>2 mA/kW</w:t>
      </w:r>
      <w:r w:rsidRPr="00AC3ACC">
        <w:rPr>
          <w:rFonts w:ascii="Times New Roman" w:hAnsi="Times New Roman"/>
          <w:color w:val="000000"/>
          <w:szCs w:val="24"/>
        </w:rPr>
        <w:t>（额定电功率），但最大不超过</w:t>
      </w:r>
      <w:r w:rsidRPr="00AC3ACC">
        <w:rPr>
          <w:rFonts w:ascii="Times New Roman" w:hAnsi="Times New Roman"/>
          <w:color w:val="000000"/>
          <w:szCs w:val="24"/>
        </w:rPr>
        <w:t>10 mA</w:t>
      </w:r>
      <w:r w:rsidRPr="00AC3ACC">
        <w:rPr>
          <w:rFonts w:ascii="Times New Roman" w:hAnsi="Times New Roman"/>
          <w:color w:val="000000"/>
          <w:szCs w:val="24"/>
        </w:rPr>
        <w:t>。</w:t>
      </w:r>
    </w:p>
    <w:p w14:paraId="1A09D09B"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带有无线电干扰滤波器的干衣机，应断开滤波器试验泄漏电流。</w:t>
      </w:r>
    </w:p>
    <w:p w14:paraId="05947758" w14:textId="77777777" w:rsidR="00EC65D4" w:rsidRPr="00AC3ACC" w:rsidRDefault="00EC65D4" w:rsidP="00EC65D4">
      <w:pPr>
        <w:pStyle w:val="aff9"/>
        <w:spacing w:before="156" w:after="156"/>
        <w:rPr>
          <w:rFonts w:ascii="Times New Roman" w:eastAsia="宋体"/>
        </w:rPr>
      </w:pPr>
      <w:r w:rsidRPr="00AC3ACC">
        <w:rPr>
          <w:rFonts w:ascii="Times New Roman" w:eastAsia="宋体"/>
        </w:rPr>
        <w:t>在</w:t>
      </w:r>
      <w:r w:rsidRPr="00AC3ACC">
        <w:rPr>
          <w:rFonts w:ascii="Times New Roman" w:eastAsia="宋体"/>
        </w:rPr>
        <w:t>A.3.2</w:t>
      </w:r>
      <w:r w:rsidRPr="00AC3ACC">
        <w:rPr>
          <w:rFonts w:ascii="Times New Roman" w:eastAsia="宋体"/>
        </w:rPr>
        <w:t>试验之后，绝缘要立即经受</w:t>
      </w:r>
      <w:r w:rsidRPr="00AC3ACC">
        <w:rPr>
          <w:rFonts w:ascii="Times New Roman" w:eastAsia="宋体"/>
        </w:rPr>
        <w:t>1 min</w:t>
      </w:r>
      <w:r w:rsidRPr="00AC3ACC">
        <w:rPr>
          <w:rFonts w:ascii="Times New Roman" w:eastAsia="宋体"/>
        </w:rPr>
        <w:t>频率为</w:t>
      </w:r>
      <w:r w:rsidRPr="00AC3ACC">
        <w:rPr>
          <w:rFonts w:ascii="Times New Roman" w:eastAsia="宋体"/>
        </w:rPr>
        <w:t>50 Hz</w:t>
      </w:r>
      <w:r w:rsidRPr="00AC3ACC">
        <w:rPr>
          <w:rFonts w:ascii="Times New Roman" w:eastAsia="宋体"/>
        </w:rPr>
        <w:t>或</w:t>
      </w:r>
      <w:r w:rsidRPr="00AC3ACC">
        <w:rPr>
          <w:rFonts w:ascii="Times New Roman" w:eastAsia="宋体"/>
        </w:rPr>
        <w:t>60 Hz</w:t>
      </w:r>
      <w:r w:rsidRPr="00AC3ACC">
        <w:rPr>
          <w:rFonts w:ascii="Times New Roman" w:eastAsia="宋体"/>
        </w:rPr>
        <w:t>基本正弦波的电压。表</w:t>
      </w:r>
      <w:r w:rsidRPr="00AC3ACC">
        <w:rPr>
          <w:rFonts w:ascii="Times New Roman" w:eastAsia="宋体"/>
        </w:rPr>
        <w:t>A.1</w:t>
      </w:r>
      <w:r w:rsidRPr="00AC3ACC">
        <w:rPr>
          <w:rFonts w:ascii="Times New Roman" w:eastAsia="宋体"/>
        </w:rPr>
        <w:t>中给出了适用于不同类型绝缘的试验电压值。绝缘材料的易触及部分，要用金属箔覆盖。试验初始，施加的电压不超过规定电压值的一半，然后平缓地升高到规定值。在试验期间不应出现击穿。</w:t>
      </w:r>
    </w:p>
    <w:p w14:paraId="2BB324D1" w14:textId="77777777" w:rsidR="00EC65D4" w:rsidRPr="00AC3ACC" w:rsidRDefault="00EC65D4" w:rsidP="00EC65D4">
      <w:pPr>
        <w:pStyle w:val="aff3"/>
        <w:spacing w:before="156" w:after="156"/>
        <w:ind w:firstLine="0"/>
        <w:rPr>
          <w:rFonts w:ascii="Times New Roman"/>
          <w:bCs/>
        </w:rPr>
      </w:pPr>
      <w:r w:rsidRPr="00AC3ACC">
        <w:rPr>
          <w:rFonts w:ascii="Times New Roman"/>
        </w:rPr>
        <w:t>试验电压值</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0"/>
        <w:gridCol w:w="1577"/>
        <w:gridCol w:w="1620"/>
        <w:gridCol w:w="2340"/>
        <w:gridCol w:w="1782"/>
      </w:tblGrid>
      <w:tr w:rsidR="00EC65D4" w:rsidRPr="00AC3ACC" w14:paraId="28C28510" w14:textId="77777777" w:rsidTr="00C37F7C">
        <w:trPr>
          <w:cantSplit/>
          <w:trHeight w:val="295"/>
        </w:trPr>
        <w:tc>
          <w:tcPr>
            <w:tcW w:w="1260" w:type="dxa"/>
            <w:vMerge w:val="restart"/>
            <w:vAlign w:val="center"/>
          </w:tcPr>
          <w:p w14:paraId="12982219"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绝缘方式</w:t>
            </w:r>
          </w:p>
        </w:tc>
        <w:tc>
          <w:tcPr>
            <w:tcW w:w="7319" w:type="dxa"/>
            <w:gridSpan w:val="4"/>
            <w:vAlign w:val="center"/>
          </w:tcPr>
          <w:p w14:paraId="7160C716"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试验电压</w:t>
            </w:r>
            <w:r w:rsidRPr="00AC3ACC">
              <w:rPr>
                <w:rFonts w:ascii="Times New Roman" w:hAnsi="Times New Roman"/>
                <w:color w:val="000000"/>
                <w:sz w:val="18"/>
                <w:szCs w:val="24"/>
              </w:rPr>
              <w:t>/V</w:t>
            </w:r>
          </w:p>
        </w:tc>
      </w:tr>
      <w:tr w:rsidR="00EC65D4" w:rsidRPr="00AC3ACC" w14:paraId="2087956D" w14:textId="77777777" w:rsidTr="00C37F7C">
        <w:trPr>
          <w:cantSplit/>
          <w:trHeight w:val="149"/>
        </w:trPr>
        <w:tc>
          <w:tcPr>
            <w:tcW w:w="1260" w:type="dxa"/>
            <w:vMerge/>
            <w:vAlign w:val="center"/>
          </w:tcPr>
          <w:p w14:paraId="49778A35" w14:textId="77777777" w:rsidR="00EC65D4" w:rsidRPr="00AC3ACC" w:rsidRDefault="00EC65D4" w:rsidP="00C37F7C">
            <w:pPr>
              <w:adjustRightInd/>
              <w:spacing w:line="240" w:lineRule="auto"/>
              <w:jc w:val="center"/>
              <w:rPr>
                <w:rFonts w:ascii="Times New Roman" w:hAnsi="Times New Roman"/>
                <w:color w:val="000000"/>
                <w:sz w:val="18"/>
                <w:szCs w:val="24"/>
              </w:rPr>
            </w:pPr>
          </w:p>
        </w:tc>
        <w:tc>
          <w:tcPr>
            <w:tcW w:w="5537" w:type="dxa"/>
            <w:gridSpan w:val="3"/>
            <w:vAlign w:val="center"/>
          </w:tcPr>
          <w:p w14:paraId="09FDF377"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额定电压</w:t>
            </w:r>
          </w:p>
        </w:tc>
        <w:tc>
          <w:tcPr>
            <w:tcW w:w="1782" w:type="dxa"/>
            <w:vAlign w:val="center"/>
          </w:tcPr>
          <w:p w14:paraId="6E71D865"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工作电压（</w:t>
            </w:r>
            <w:r w:rsidRPr="00AC3ACC">
              <w:rPr>
                <w:rFonts w:ascii="Times New Roman" w:hAnsi="Times New Roman"/>
                <w:i/>
                <w:color w:val="000000"/>
                <w:sz w:val="18"/>
                <w:szCs w:val="24"/>
              </w:rPr>
              <w:t>U</w:t>
            </w:r>
            <w:r w:rsidRPr="00AC3ACC">
              <w:rPr>
                <w:rFonts w:ascii="Times New Roman" w:hAnsi="Times New Roman"/>
                <w:color w:val="000000"/>
                <w:sz w:val="18"/>
                <w:szCs w:val="24"/>
              </w:rPr>
              <w:t>）</w:t>
            </w:r>
          </w:p>
        </w:tc>
      </w:tr>
      <w:tr w:rsidR="00EC65D4" w:rsidRPr="00AC3ACC" w14:paraId="73C5F325" w14:textId="77777777" w:rsidTr="00C37F7C">
        <w:trPr>
          <w:cantSplit/>
          <w:trHeight w:val="149"/>
        </w:trPr>
        <w:tc>
          <w:tcPr>
            <w:tcW w:w="1260" w:type="dxa"/>
            <w:vMerge/>
            <w:vAlign w:val="center"/>
          </w:tcPr>
          <w:p w14:paraId="0C7C3E75" w14:textId="77777777" w:rsidR="00EC65D4" w:rsidRPr="00AC3ACC" w:rsidRDefault="00EC65D4" w:rsidP="00C37F7C">
            <w:pPr>
              <w:adjustRightInd/>
              <w:spacing w:line="240" w:lineRule="auto"/>
              <w:jc w:val="center"/>
              <w:rPr>
                <w:rFonts w:ascii="Times New Roman" w:hAnsi="Times New Roman"/>
                <w:color w:val="000000"/>
                <w:sz w:val="18"/>
                <w:szCs w:val="24"/>
              </w:rPr>
            </w:pPr>
          </w:p>
        </w:tc>
        <w:tc>
          <w:tcPr>
            <w:tcW w:w="1577" w:type="dxa"/>
            <w:vAlign w:val="center"/>
          </w:tcPr>
          <w:p w14:paraId="1574C967"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安全特低电压</w:t>
            </w:r>
            <w:r w:rsidRPr="00AC3ACC">
              <w:rPr>
                <w:rFonts w:ascii="Times New Roman" w:hAnsi="Times New Roman"/>
                <w:color w:val="000000"/>
                <w:sz w:val="18"/>
                <w:szCs w:val="24"/>
              </w:rPr>
              <w:t>SELV</w:t>
            </w:r>
          </w:p>
        </w:tc>
        <w:tc>
          <w:tcPr>
            <w:tcW w:w="1620" w:type="dxa"/>
            <w:vAlign w:val="center"/>
          </w:tcPr>
          <w:p w14:paraId="3C5F1F0D"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≤150</w:t>
            </w:r>
            <w:r w:rsidRPr="00AC3ACC">
              <w:rPr>
                <w:rFonts w:ascii="Times New Roman" w:hAnsi="Times New Roman"/>
                <w:color w:val="000000"/>
                <w:sz w:val="18"/>
                <w:szCs w:val="24"/>
                <w:vertAlign w:val="superscript"/>
              </w:rPr>
              <w:t xml:space="preserve"> b</w:t>
            </w:r>
          </w:p>
        </w:tc>
        <w:tc>
          <w:tcPr>
            <w:tcW w:w="2340" w:type="dxa"/>
            <w:vAlign w:val="center"/>
          </w:tcPr>
          <w:p w14:paraId="28371D20"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w:t>
            </w:r>
            <w:r w:rsidRPr="00AC3ACC">
              <w:rPr>
                <w:rFonts w:ascii="Times New Roman" w:hAnsi="Times New Roman"/>
                <w:color w:val="000000"/>
                <w:sz w:val="18"/>
                <w:szCs w:val="24"/>
              </w:rPr>
              <w:t>150</w:t>
            </w:r>
            <w:r w:rsidRPr="00AC3ACC">
              <w:rPr>
                <w:rFonts w:ascii="Times New Roman" w:hAnsi="Times New Roman"/>
                <w:color w:val="000000"/>
                <w:sz w:val="18"/>
                <w:szCs w:val="24"/>
              </w:rPr>
              <w:t>和</w:t>
            </w:r>
            <w:r w:rsidRPr="00AC3ACC">
              <w:rPr>
                <w:rFonts w:ascii="Times New Roman" w:hAnsi="Times New Roman"/>
                <w:color w:val="000000"/>
                <w:sz w:val="18"/>
                <w:szCs w:val="24"/>
              </w:rPr>
              <w:t>≤250</w:t>
            </w:r>
            <w:r w:rsidRPr="00AC3ACC">
              <w:rPr>
                <w:rFonts w:ascii="Times New Roman" w:hAnsi="Times New Roman"/>
                <w:color w:val="000000"/>
                <w:sz w:val="18"/>
                <w:szCs w:val="24"/>
                <w:vertAlign w:val="superscript"/>
              </w:rPr>
              <w:t>a</w:t>
            </w:r>
          </w:p>
        </w:tc>
        <w:tc>
          <w:tcPr>
            <w:tcW w:w="1782" w:type="dxa"/>
            <w:vAlign w:val="center"/>
          </w:tcPr>
          <w:p w14:paraId="65652193"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w:t>
            </w:r>
            <w:r w:rsidRPr="00AC3ACC">
              <w:rPr>
                <w:rFonts w:ascii="Times New Roman" w:hAnsi="Times New Roman"/>
                <w:color w:val="000000"/>
                <w:sz w:val="18"/>
                <w:szCs w:val="24"/>
              </w:rPr>
              <w:t>250</w:t>
            </w:r>
          </w:p>
        </w:tc>
      </w:tr>
      <w:tr w:rsidR="00EC65D4" w:rsidRPr="00AC3ACC" w14:paraId="472C5EC3" w14:textId="77777777" w:rsidTr="00C37F7C">
        <w:trPr>
          <w:cantSplit/>
          <w:trHeight w:val="279"/>
        </w:trPr>
        <w:tc>
          <w:tcPr>
            <w:tcW w:w="1260" w:type="dxa"/>
            <w:vAlign w:val="center"/>
          </w:tcPr>
          <w:p w14:paraId="0C0DBE1E"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基本绝缘</w:t>
            </w:r>
          </w:p>
        </w:tc>
        <w:tc>
          <w:tcPr>
            <w:tcW w:w="1577" w:type="dxa"/>
            <w:vAlign w:val="center"/>
          </w:tcPr>
          <w:p w14:paraId="06433921"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500</w:t>
            </w:r>
          </w:p>
        </w:tc>
        <w:tc>
          <w:tcPr>
            <w:tcW w:w="1620" w:type="dxa"/>
            <w:vAlign w:val="center"/>
          </w:tcPr>
          <w:p w14:paraId="5BF34B41"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1250</w:t>
            </w:r>
          </w:p>
        </w:tc>
        <w:tc>
          <w:tcPr>
            <w:tcW w:w="2340" w:type="dxa"/>
            <w:vAlign w:val="center"/>
          </w:tcPr>
          <w:p w14:paraId="1F9AD328"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1250</w:t>
            </w:r>
          </w:p>
        </w:tc>
        <w:tc>
          <w:tcPr>
            <w:tcW w:w="1782" w:type="dxa"/>
            <w:vAlign w:val="center"/>
          </w:tcPr>
          <w:p w14:paraId="11A37782"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 xml:space="preserve">1.2 </w:t>
            </w:r>
            <w:r w:rsidRPr="00AC3ACC">
              <w:rPr>
                <w:rFonts w:ascii="Times New Roman" w:hAnsi="Times New Roman"/>
                <w:i/>
                <w:iCs/>
                <w:color w:val="000000"/>
                <w:sz w:val="18"/>
                <w:szCs w:val="24"/>
              </w:rPr>
              <w:t>U</w:t>
            </w:r>
            <w:r w:rsidRPr="00AC3ACC">
              <w:rPr>
                <w:rFonts w:ascii="Times New Roman" w:hAnsi="Times New Roman"/>
                <w:color w:val="000000"/>
                <w:sz w:val="18"/>
                <w:szCs w:val="24"/>
              </w:rPr>
              <w:t xml:space="preserve"> +950</w:t>
            </w:r>
          </w:p>
        </w:tc>
      </w:tr>
      <w:tr w:rsidR="00EC65D4" w:rsidRPr="00AC3ACC" w14:paraId="3A46D80E" w14:textId="77777777" w:rsidTr="00C37F7C">
        <w:trPr>
          <w:cantSplit/>
          <w:trHeight w:val="295"/>
        </w:trPr>
        <w:tc>
          <w:tcPr>
            <w:tcW w:w="1260" w:type="dxa"/>
            <w:vAlign w:val="center"/>
          </w:tcPr>
          <w:p w14:paraId="0C3C42F3"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附加绝缘</w:t>
            </w:r>
          </w:p>
        </w:tc>
        <w:tc>
          <w:tcPr>
            <w:tcW w:w="1577" w:type="dxa"/>
            <w:vAlign w:val="center"/>
          </w:tcPr>
          <w:p w14:paraId="7EE10B29" w14:textId="77777777" w:rsidR="00EC65D4" w:rsidRPr="00AC3ACC" w:rsidRDefault="00EC65D4" w:rsidP="00C37F7C">
            <w:pPr>
              <w:adjustRightInd/>
              <w:spacing w:before="312" w:after="312" w:line="240" w:lineRule="auto"/>
              <w:jc w:val="center"/>
              <w:rPr>
                <w:rFonts w:ascii="Times New Roman" w:hAnsi="Times New Roman"/>
                <w:color w:val="000000"/>
                <w:sz w:val="18"/>
                <w:szCs w:val="24"/>
              </w:rPr>
            </w:pPr>
            <w:bookmarkStart w:id="1002" w:name="_Toc17465844"/>
            <w:bookmarkStart w:id="1003" w:name="_Toc24981698"/>
            <w:bookmarkStart w:id="1004" w:name="_Toc18936684"/>
            <w:bookmarkStart w:id="1005" w:name="_Toc17466021"/>
            <w:bookmarkStart w:id="1006" w:name="_Toc26517310"/>
            <w:bookmarkStart w:id="1007" w:name="_Toc17465788"/>
            <w:bookmarkStart w:id="1008" w:name="_Toc4502453"/>
            <w:bookmarkStart w:id="1009" w:name="_Toc17466102"/>
            <w:r w:rsidRPr="00AC3ACC">
              <w:rPr>
                <w:rFonts w:ascii="Times New Roman" w:hAnsi="Times New Roman"/>
                <w:color w:val="000000"/>
                <w:sz w:val="18"/>
                <w:szCs w:val="24"/>
              </w:rPr>
              <w:t>—</w:t>
            </w:r>
            <w:bookmarkEnd w:id="1002"/>
            <w:bookmarkEnd w:id="1003"/>
            <w:bookmarkEnd w:id="1004"/>
            <w:bookmarkEnd w:id="1005"/>
            <w:bookmarkEnd w:id="1006"/>
            <w:bookmarkEnd w:id="1007"/>
            <w:bookmarkEnd w:id="1008"/>
            <w:bookmarkEnd w:id="1009"/>
          </w:p>
        </w:tc>
        <w:tc>
          <w:tcPr>
            <w:tcW w:w="1620" w:type="dxa"/>
            <w:vAlign w:val="center"/>
          </w:tcPr>
          <w:p w14:paraId="1A762E84"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1250</w:t>
            </w:r>
          </w:p>
        </w:tc>
        <w:tc>
          <w:tcPr>
            <w:tcW w:w="2340" w:type="dxa"/>
            <w:vAlign w:val="center"/>
          </w:tcPr>
          <w:p w14:paraId="42E332ED"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1750</w:t>
            </w:r>
          </w:p>
        </w:tc>
        <w:tc>
          <w:tcPr>
            <w:tcW w:w="1782" w:type="dxa"/>
            <w:vAlign w:val="center"/>
          </w:tcPr>
          <w:p w14:paraId="2125980C"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1.2</w:t>
            </w:r>
            <w:r w:rsidRPr="00AC3ACC">
              <w:rPr>
                <w:rFonts w:ascii="Times New Roman" w:hAnsi="Times New Roman"/>
                <w:i/>
                <w:iCs/>
                <w:color w:val="000000"/>
                <w:sz w:val="18"/>
                <w:szCs w:val="24"/>
              </w:rPr>
              <w:t xml:space="preserve"> U </w:t>
            </w:r>
            <w:r w:rsidRPr="00AC3ACC">
              <w:rPr>
                <w:rFonts w:ascii="Times New Roman" w:hAnsi="Times New Roman"/>
                <w:color w:val="000000"/>
                <w:sz w:val="18"/>
                <w:szCs w:val="24"/>
              </w:rPr>
              <w:t>+1450</w:t>
            </w:r>
          </w:p>
        </w:tc>
      </w:tr>
      <w:tr w:rsidR="00EC65D4" w:rsidRPr="00AC3ACC" w14:paraId="19219E90" w14:textId="77777777" w:rsidTr="00C37F7C">
        <w:trPr>
          <w:cantSplit/>
          <w:trHeight w:val="295"/>
        </w:trPr>
        <w:tc>
          <w:tcPr>
            <w:tcW w:w="1260" w:type="dxa"/>
            <w:vAlign w:val="center"/>
          </w:tcPr>
          <w:p w14:paraId="4ADB66CE"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加强绝缘</w:t>
            </w:r>
          </w:p>
        </w:tc>
        <w:tc>
          <w:tcPr>
            <w:tcW w:w="1577" w:type="dxa"/>
            <w:vAlign w:val="center"/>
          </w:tcPr>
          <w:p w14:paraId="5E03BEE2"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w:t>
            </w:r>
          </w:p>
        </w:tc>
        <w:tc>
          <w:tcPr>
            <w:tcW w:w="1620" w:type="dxa"/>
            <w:vAlign w:val="center"/>
          </w:tcPr>
          <w:p w14:paraId="50BEB9F8"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2500</w:t>
            </w:r>
          </w:p>
        </w:tc>
        <w:tc>
          <w:tcPr>
            <w:tcW w:w="2340" w:type="dxa"/>
            <w:vAlign w:val="center"/>
          </w:tcPr>
          <w:p w14:paraId="3FF13F14" w14:textId="77777777" w:rsidR="00EC65D4" w:rsidRPr="00AC3ACC" w:rsidRDefault="00EC65D4" w:rsidP="00C37F7C">
            <w:pPr>
              <w:adjustRightInd/>
              <w:spacing w:line="240" w:lineRule="auto"/>
              <w:jc w:val="center"/>
              <w:textAlignment w:val="center"/>
              <w:rPr>
                <w:rFonts w:ascii="Times New Roman" w:hAnsi="Times New Roman"/>
                <w:color w:val="000000"/>
                <w:sz w:val="18"/>
                <w:szCs w:val="24"/>
              </w:rPr>
            </w:pPr>
            <w:r w:rsidRPr="00AC3ACC">
              <w:rPr>
                <w:rFonts w:ascii="Times New Roman" w:hAnsi="Times New Roman"/>
                <w:color w:val="000000"/>
                <w:sz w:val="18"/>
                <w:szCs w:val="24"/>
              </w:rPr>
              <w:t>3000</w:t>
            </w:r>
          </w:p>
        </w:tc>
        <w:tc>
          <w:tcPr>
            <w:tcW w:w="1782" w:type="dxa"/>
            <w:vAlign w:val="center"/>
          </w:tcPr>
          <w:p w14:paraId="250DAFE5" w14:textId="77777777" w:rsidR="00EC65D4" w:rsidRPr="00AC3ACC" w:rsidRDefault="00EC65D4" w:rsidP="00C37F7C">
            <w:pPr>
              <w:adjustRightInd/>
              <w:spacing w:line="240" w:lineRule="auto"/>
              <w:jc w:val="center"/>
              <w:rPr>
                <w:rFonts w:ascii="Times New Roman" w:hAnsi="Times New Roman"/>
                <w:color w:val="000000"/>
                <w:sz w:val="18"/>
                <w:szCs w:val="24"/>
              </w:rPr>
            </w:pPr>
            <w:r w:rsidRPr="00AC3ACC">
              <w:rPr>
                <w:rFonts w:ascii="Times New Roman" w:hAnsi="Times New Roman"/>
                <w:color w:val="000000"/>
                <w:sz w:val="18"/>
                <w:szCs w:val="24"/>
              </w:rPr>
              <w:t xml:space="preserve">2.4 </w:t>
            </w:r>
            <w:r w:rsidRPr="00AC3ACC">
              <w:rPr>
                <w:rFonts w:ascii="Times New Roman" w:hAnsi="Times New Roman"/>
                <w:i/>
                <w:iCs/>
                <w:color w:val="000000"/>
                <w:sz w:val="18"/>
                <w:szCs w:val="24"/>
              </w:rPr>
              <w:t>U</w:t>
            </w:r>
            <w:r w:rsidRPr="00AC3ACC">
              <w:rPr>
                <w:rFonts w:ascii="Times New Roman" w:hAnsi="Times New Roman"/>
                <w:color w:val="000000"/>
                <w:sz w:val="18"/>
                <w:szCs w:val="24"/>
              </w:rPr>
              <w:t xml:space="preserve"> +2400</w:t>
            </w:r>
          </w:p>
        </w:tc>
      </w:tr>
      <w:tr w:rsidR="00EC65D4" w:rsidRPr="00AC3ACC" w14:paraId="47B09C98" w14:textId="77777777" w:rsidTr="00C37F7C">
        <w:trPr>
          <w:cantSplit/>
          <w:trHeight w:val="884"/>
        </w:trPr>
        <w:tc>
          <w:tcPr>
            <w:tcW w:w="8579" w:type="dxa"/>
            <w:gridSpan w:val="5"/>
            <w:vAlign w:val="center"/>
          </w:tcPr>
          <w:p w14:paraId="39CCC0E5" w14:textId="77777777" w:rsidR="00EC65D4" w:rsidRPr="00AC3ACC" w:rsidRDefault="00EC65D4" w:rsidP="00C37F7C">
            <w:pPr>
              <w:adjustRightInd/>
              <w:spacing w:line="240" w:lineRule="auto"/>
              <w:ind w:left="180" w:hangingChars="100" w:hanging="180"/>
              <w:rPr>
                <w:rFonts w:ascii="Times New Roman" w:hAnsi="Times New Roman"/>
                <w:color w:val="000000" w:themeColor="text1"/>
                <w:sz w:val="18"/>
                <w:szCs w:val="24"/>
              </w:rPr>
            </w:pPr>
            <w:r w:rsidRPr="00AC3ACC">
              <w:rPr>
                <w:rFonts w:ascii="Times New Roman" w:hAnsi="Times New Roman"/>
                <w:color w:val="000000"/>
                <w:sz w:val="18"/>
                <w:szCs w:val="24"/>
                <w:vertAlign w:val="superscript"/>
              </w:rPr>
              <w:t>a</w:t>
            </w:r>
            <w:r w:rsidRPr="00AC3ACC">
              <w:rPr>
                <w:rFonts w:ascii="Times New Roman" w:hAnsi="Times New Roman"/>
                <w:color w:val="000000"/>
                <w:sz w:val="18"/>
                <w:szCs w:val="24"/>
              </w:rPr>
              <w:t>对三相干衣机，额定电压是指相线与中性或地线之间</w:t>
            </w:r>
            <w:r w:rsidRPr="00AC3ACC">
              <w:rPr>
                <w:rFonts w:ascii="Times New Roman" w:hAnsi="Times New Roman"/>
                <w:color w:val="000000" w:themeColor="text1"/>
                <w:sz w:val="18"/>
                <w:szCs w:val="24"/>
              </w:rPr>
              <w:t>的电压。以在＞</w:t>
            </w:r>
            <w:r w:rsidRPr="00AC3ACC">
              <w:rPr>
                <w:rFonts w:ascii="Times New Roman" w:hAnsi="Times New Roman"/>
                <w:color w:val="000000" w:themeColor="text1"/>
                <w:sz w:val="18"/>
                <w:szCs w:val="24"/>
              </w:rPr>
              <w:t>150V</w:t>
            </w:r>
            <w:r w:rsidRPr="00AC3ACC">
              <w:rPr>
                <w:rFonts w:ascii="Times New Roman" w:hAnsi="Times New Roman"/>
                <w:color w:val="000000" w:themeColor="text1"/>
                <w:sz w:val="18"/>
                <w:szCs w:val="24"/>
              </w:rPr>
              <w:t>和</w:t>
            </w:r>
            <w:r w:rsidRPr="00AC3ACC">
              <w:rPr>
                <w:rFonts w:ascii="Times New Roman" w:hAnsi="Times New Roman"/>
                <w:color w:val="000000" w:themeColor="text1"/>
                <w:sz w:val="18"/>
                <w:szCs w:val="24"/>
              </w:rPr>
              <w:t>≤250V</w:t>
            </w:r>
            <w:r w:rsidRPr="00AC3ACC">
              <w:rPr>
                <w:rFonts w:ascii="Times New Roman" w:hAnsi="Times New Roman"/>
                <w:color w:val="000000" w:themeColor="text1"/>
                <w:sz w:val="18"/>
                <w:szCs w:val="24"/>
              </w:rPr>
              <w:t>的范围内的额定电压值作为</w:t>
            </w:r>
            <w:r w:rsidRPr="00AC3ACC">
              <w:rPr>
                <w:rFonts w:ascii="Times New Roman" w:hAnsi="Times New Roman"/>
                <w:color w:val="000000" w:themeColor="text1"/>
                <w:sz w:val="18"/>
                <w:szCs w:val="24"/>
              </w:rPr>
              <w:t>480V</w:t>
            </w:r>
            <w:r w:rsidRPr="00AC3ACC">
              <w:rPr>
                <w:rFonts w:ascii="Times New Roman" w:hAnsi="Times New Roman"/>
                <w:color w:val="000000" w:themeColor="text1"/>
                <w:sz w:val="18"/>
                <w:szCs w:val="24"/>
              </w:rPr>
              <w:t>多相干衣机的试验电压。</w:t>
            </w:r>
          </w:p>
          <w:p w14:paraId="7F10EF13" w14:textId="77777777" w:rsidR="00EC65D4" w:rsidRPr="00AC3ACC" w:rsidRDefault="00EC65D4" w:rsidP="00C37F7C">
            <w:pPr>
              <w:adjustRightInd/>
              <w:spacing w:line="240" w:lineRule="auto"/>
              <w:rPr>
                <w:rFonts w:ascii="Times New Roman" w:hAnsi="Times New Roman"/>
                <w:color w:val="000000"/>
                <w:sz w:val="18"/>
                <w:szCs w:val="24"/>
              </w:rPr>
            </w:pPr>
            <w:r w:rsidRPr="00AC3ACC">
              <w:rPr>
                <w:rFonts w:ascii="Times New Roman" w:hAnsi="Times New Roman"/>
                <w:color w:val="000000" w:themeColor="text1"/>
                <w:sz w:val="18"/>
                <w:szCs w:val="24"/>
                <w:vertAlign w:val="superscript"/>
              </w:rPr>
              <w:t>b</w:t>
            </w:r>
            <w:r w:rsidRPr="00AC3ACC">
              <w:rPr>
                <w:rFonts w:ascii="Times New Roman" w:hAnsi="Times New Roman"/>
                <w:color w:val="000000" w:themeColor="text1"/>
                <w:sz w:val="18"/>
                <w:szCs w:val="24"/>
              </w:rPr>
              <w:t>对额定电压</w:t>
            </w:r>
            <w:r w:rsidRPr="00AC3ACC">
              <w:rPr>
                <w:rFonts w:ascii="Times New Roman" w:hAnsi="Times New Roman"/>
                <w:color w:val="000000" w:themeColor="text1"/>
                <w:sz w:val="18"/>
                <w:szCs w:val="24"/>
              </w:rPr>
              <w:t>≤150V</w:t>
            </w:r>
            <w:r w:rsidRPr="00AC3ACC">
              <w:rPr>
                <w:rFonts w:ascii="Times New Roman" w:hAnsi="Times New Roman"/>
                <w:color w:val="000000" w:themeColor="text1"/>
                <w:sz w:val="18"/>
                <w:szCs w:val="24"/>
              </w:rPr>
              <w:t>的干衣机，试验电压施加到工作电压在＞</w:t>
            </w:r>
            <w:r w:rsidRPr="00AC3ACC">
              <w:rPr>
                <w:rFonts w:ascii="Times New Roman" w:hAnsi="Times New Roman"/>
                <w:color w:val="000000" w:themeColor="text1"/>
                <w:sz w:val="18"/>
                <w:szCs w:val="24"/>
              </w:rPr>
              <w:t>150V</w:t>
            </w:r>
            <w:r w:rsidRPr="00AC3ACC">
              <w:rPr>
                <w:rFonts w:ascii="Times New Roman" w:hAnsi="Times New Roman"/>
                <w:color w:val="000000" w:themeColor="text1"/>
                <w:sz w:val="18"/>
                <w:szCs w:val="24"/>
              </w:rPr>
              <w:t>和</w:t>
            </w:r>
            <w:r w:rsidRPr="00AC3ACC">
              <w:rPr>
                <w:rFonts w:ascii="Times New Roman" w:hAnsi="Times New Roman"/>
                <w:color w:val="000000" w:themeColor="text1"/>
                <w:sz w:val="18"/>
                <w:szCs w:val="24"/>
              </w:rPr>
              <w:t>≤250V</w:t>
            </w:r>
            <w:r w:rsidRPr="00AC3ACC">
              <w:rPr>
                <w:rFonts w:ascii="Times New Roman" w:hAnsi="Times New Roman"/>
                <w:color w:val="000000" w:themeColor="text1"/>
                <w:sz w:val="18"/>
                <w:szCs w:val="24"/>
              </w:rPr>
              <w:t>范围内的部件上。</w:t>
            </w:r>
          </w:p>
        </w:tc>
      </w:tr>
    </w:tbl>
    <w:p w14:paraId="5D745440" w14:textId="77777777" w:rsidR="00EC65D4" w:rsidRPr="00AC3ACC" w:rsidRDefault="00EC65D4" w:rsidP="00A46F1C">
      <w:pPr>
        <w:widowControl/>
        <w:numPr>
          <w:ilvl w:val="0"/>
          <w:numId w:val="55"/>
        </w:numPr>
        <w:adjustRightInd/>
        <w:spacing w:beforeLines="50" w:before="156" w:line="240" w:lineRule="auto"/>
        <w:rPr>
          <w:rFonts w:ascii="Times New Roman" w:hAnsi="Times New Roman"/>
          <w:kern w:val="0"/>
          <w:sz w:val="18"/>
          <w:szCs w:val="18"/>
        </w:rPr>
      </w:pPr>
      <w:r w:rsidRPr="00AC3ACC">
        <w:rPr>
          <w:rFonts w:ascii="Times New Roman" w:hAnsi="Times New Roman"/>
          <w:kern w:val="0"/>
          <w:sz w:val="18"/>
          <w:szCs w:val="18"/>
        </w:rPr>
        <w:t>注意金属箔的放置，以使绝缘的边缘处不出现闪络。</w:t>
      </w:r>
    </w:p>
    <w:p w14:paraId="52D0FDB4" w14:textId="77777777" w:rsidR="00EC65D4" w:rsidRPr="00AC3ACC" w:rsidRDefault="00EC65D4">
      <w:pPr>
        <w:widowControl/>
        <w:numPr>
          <w:ilvl w:val="0"/>
          <w:numId w:val="55"/>
        </w:numPr>
        <w:adjustRightInd/>
        <w:spacing w:line="240" w:lineRule="auto"/>
        <w:rPr>
          <w:rFonts w:ascii="Times New Roman" w:hAnsi="Times New Roman"/>
          <w:kern w:val="0"/>
          <w:sz w:val="18"/>
          <w:szCs w:val="18"/>
        </w:rPr>
      </w:pPr>
      <w:r w:rsidRPr="00AC3ACC">
        <w:rPr>
          <w:rFonts w:ascii="Times New Roman" w:hAnsi="Times New Roman"/>
          <w:kern w:val="0"/>
          <w:sz w:val="18"/>
          <w:szCs w:val="18"/>
        </w:rPr>
        <w:t>在基本绝缘和附加绝缘不能分开单独试验的结构中，该绝缘经受对加强绝缘规定的试验电压。</w:t>
      </w:r>
    </w:p>
    <w:p w14:paraId="36A1D628" w14:textId="77777777" w:rsidR="00EC65D4" w:rsidRPr="00AC3ACC" w:rsidRDefault="00EC65D4">
      <w:pPr>
        <w:widowControl/>
        <w:numPr>
          <w:ilvl w:val="0"/>
          <w:numId w:val="55"/>
        </w:numPr>
        <w:adjustRightInd/>
        <w:spacing w:line="240" w:lineRule="auto"/>
        <w:rPr>
          <w:rFonts w:ascii="Times New Roman" w:hAnsi="Times New Roman"/>
          <w:kern w:val="0"/>
          <w:sz w:val="18"/>
          <w:szCs w:val="18"/>
        </w:rPr>
      </w:pPr>
      <w:r w:rsidRPr="00AC3ACC">
        <w:rPr>
          <w:rFonts w:ascii="Times New Roman" w:hAnsi="Times New Roman"/>
          <w:kern w:val="0"/>
          <w:sz w:val="18"/>
          <w:szCs w:val="18"/>
        </w:rPr>
        <w:t>在试验绝缘覆盖层时，可用一个砂袋使其有大约为</w:t>
      </w:r>
      <w:r w:rsidRPr="00AC3ACC">
        <w:rPr>
          <w:rFonts w:ascii="Times New Roman" w:hAnsi="Times New Roman"/>
          <w:kern w:val="0"/>
          <w:sz w:val="18"/>
          <w:szCs w:val="18"/>
        </w:rPr>
        <w:t>5 kPa</w:t>
      </w:r>
      <w:r w:rsidRPr="00AC3ACC">
        <w:rPr>
          <w:rFonts w:ascii="Times New Roman" w:hAnsi="Times New Roman"/>
          <w:kern w:val="0"/>
          <w:sz w:val="18"/>
          <w:szCs w:val="18"/>
        </w:rPr>
        <w:t>的压力来将金属箔压在绝缘上。该试验可限于那些绝缘可能薄弱的地方，例如：在绝缘的下面有金属锐棱的地方。</w:t>
      </w:r>
    </w:p>
    <w:p w14:paraId="79A1885B" w14:textId="77777777" w:rsidR="00EC65D4" w:rsidRPr="00AC3ACC" w:rsidRDefault="00EC65D4">
      <w:pPr>
        <w:widowControl/>
        <w:numPr>
          <w:ilvl w:val="0"/>
          <w:numId w:val="55"/>
        </w:numPr>
        <w:adjustRightInd/>
        <w:spacing w:line="240" w:lineRule="auto"/>
        <w:rPr>
          <w:rFonts w:ascii="Times New Roman" w:hAnsi="Times New Roman"/>
          <w:kern w:val="0"/>
          <w:sz w:val="18"/>
          <w:szCs w:val="18"/>
        </w:rPr>
      </w:pPr>
      <w:r w:rsidRPr="00AC3ACC">
        <w:rPr>
          <w:rFonts w:ascii="Times New Roman" w:hAnsi="Times New Roman"/>
          <w:kern w:val="0"/>
          <w:sz w:val="18"/>
          <w:szCs w:val="18"/>
        </w:rPr>
        <w:t>如果可行，绝缘衬层要单独试验。</w:t>
      </w:r>
    </w:p>
    <w:p w14:paraId="44F9045E" w14:textId="77777777" w:rsidR="00EC65D4" w:rsidRPr="00AC3ACC" w:rsidRDefault="00EC65D4">
      <w:pPr>
        <w:widowControl/>
        <w:numPr>
          <w:ilvl w:val="0"/>
          <w:numId w:val="55"/>
        </w:numPr>
        <w:adjustRightInd/>
        <w:spacing w:line="240" w:lineRule="auto"/>
        <w:rPr>
          <w:rFonts w:ascii="Times New Roman" w:hAnsi="Times New Roman"/>
          <w:kern w:val="0"/>
          <w:sz w:val="18"/>
          <w:szCs w:val="18"/>
        </w:rPr>
      </w:pPr>
      <w:r w:rsidRPr="00AC3ACC">
        <w:rPr>
          <w:rFonts w:ascii="Times New Roman" w:hAnsi="Times New Roman"/>
          <w:kern w:val="0"/>
          <w:sz w:val="18"/>
          <w:szCs w:val="18"/>
        </w:rPr>
        <w:t>注意避免对电子电路的元件造成过应力。</w:t>
      </w:r>
    </w:p>
    <w:p w14:paraId="202966FD" w14:textId="77777777" w:rsidR="00EC65D4" w:rsidRPr="00AC3ACC" w:rsidRDefault="00EC65D4" w:rsidP="00EC65D4">
      <w:pPr>
        <w:pStyle w:val="aff8"/>
        <w:spacing w:before="156" w:after="156"/>
        <w:rPr>
          <w:rFonts w:ascii="Times New Roman"/>
        </w:rPr>
      </w:pPr>
      <w:bookmarkStart w:id="1010" w:name="_Toc98944627"/>
      <w:bookmarkStart w:id="1011" w:name="_Toc99039152"/>
      <w:bookmarkStart w:id="1012" w:name="_Toc99635158"/>
      <w:bookmarkStart w:id="1013" w:name="_Toc99971341"/>
      <w:bookmarkStart w:id="1014" w:name="_Toc101865050"/>
      <w:bookmarkStart w:id="1015" w:name="_Toc102676995"/>
      <w:bookmarkStart w:id="1016" w:name="_Toc102759321"/>
      <w:bookmarkStart w:id="1017" w:name="_Toc102820329"/>
      <w:bookmarkStart w:id="1018" w:name="_Toc103001463"/>
      <w:bookmarkStart w:id="1019" w:name="_Toc103004229"/>
      <w:bookmarkStart w:id="1020" w:name="_Toc103083649"/>
      <w:bookmarkStart w:id="1021" w:name="_Toc103091279"/>
      <w:bookmarkStart w:id="1022" w:name="_Toc104823652"/>
      <w:bookmarkStart w:id="1023" w:name="_Toc111540311"/>
      <w:bookmarkStart w:id="1024" w:name="_Toc111540785"/>
      <w:bookmarkStart w:id="1025" w:name="_Toc111554990"/>
      <w:bookmarkStart w:id="1026" w:name="_Toc144373695"/>
      <w:r w:rsidRPr="00AC3ACC">
        <w:rPr>
          <w:rFonts w:ascii="Times New Roman"/>
        </w:rPr>
        <w:t>结构</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6F60AD68" w14:textId="77777777" w:rsidR="00EC65D4" w:rsidRPr="00AC3ACC" w:rsidRDefault="00EC65D4" w:rsidP="00EC65D4">
      <w:pPr>
        <w:pStyle w:val="affffffffff7"/>
        <w:rPr>
          <w:rFonts w:ascii="Times New Roman"/>
        </w:rPr>
      </w:pPr>
      <w:r w:rsidRPr="00AC3ACC">
        <w:rPr>
          <w:rFonts w:ascii="Times New Roman"/>
        </w:rPr>
        <w:t>在正常使用时，干衣机的结构应使其电气绝缘不受到在冷表面上可能凝结的水或的类似部分可能泄漏出的液体的影响。</w:t>
      </w:r>
    </w:p>
    <w:p w14:paraId="6AE96325" w14:textId="77777777" w:rsidR="00EC65D4" w:rsidRPr="00AC3ACC" w:rsidRDefault="00EC65D4" w:rsidP="00EC65D4">
      <w:pPr>
        <w:adjustRightInd/>
        <w:spacing w:line="240" w:lineRule="auto"/>
        <w:ind w:firstLine="435"/>
        <w:rPr>
          <w:rFonts w:ascii="Times New Roman" w:hAnsi="Times New Roman"/>
          <w:color w:val="000000"/>
          <w:szCs w:val="24"/>
        </w:rPr>
      </w:pPr>
      <w:r w:rsidRPr="00AC3ACC">
        <w:rPr>
          <w:rFonts w:ascii="Times New Roman" w:hAnsi="Times New Roman"/>
          <w:color w:val="000000"/>
          <w:szCs w:val="24"/>
        </w:rPr>
        <w:t>通过视检确定其是否合格。</w:t>
      </w:r>
    </w:p>
    <w:p w14:paraId="168D5FBB" w14:textId="77777777" w:rsidR="00EC65D4" w:rsidRPr="00AC3ACC" w:rsidRDefault="00EC65D4" w:rsidP="00EC65D4">
      <w:pPr>
        <w:pStyle w:val="affffffffff7"/>
        <w:rPr>
          <w:rFonts w:ascii="Times New Roman"/>
        </w:rPr>
      </w:pPr>
      <w:r w:rsidRPr="00AC3ACC">
        <w:rPr>
          <w:rFonts w:ascii="Times New Roman"/>
        </w:rPr>
        <w:t>非自动复位控制器的复位钮，如果其意外复位能引起危险，则应防止或防护使得不可能发生意外复位。</w:t>
      </w:r>
    </w:p>
    <w:p w14:paraId="489E41F4"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通过视检确定其是否合格。</w:t>
      </w:r>
    </w:p>
    <w:p w14:paraId="7A55103E" w14:textId="77777777" w:rsidR="00EC65D4" w:rsidRPr="00AC3ACC" w:rsidRDefault="00EC65D4" w:rsidP="00EC65D4">
      <w:pPr>
        <w:pStyle w:val="affffffffff7"/>
        <w:rPr>
          <w:rFonts w:ascii="Times New Roman"/>
        </w:rPr>
      </w:pPr>
      <w:r w:rsidRPr="00AC3ACC">
        <w:rPr>
          <w:rFonts w:ascii="Times New Roman"/>
        </w:rPr>
        <w:t>应有效的防止带电部件与热绝缘的直接接触，除非热绝缘材料是不腐蚀、不吸潮并且不燃烧的。</w:t>
      </w:r>
    </w:p>
    <w:p w14:paraId="2C5D1C3A" w14:textId="77777777" w:rsidR="00EC65D4" w:rsidRPr="00AC3ACC" w:rsidRDefault="00EC65D4" w:rsidP="00EC65D4">
      <w:pPr>
        <w:adjustRightInd/>
        <w:spacing w:line="240" w:lineRule="auto"/>
        <w:rPr>
          <w:rFonts w:ascii="Times New Roman" w:hAnsi="Times New Roman"/>
          <w:color w:val="000000"/>
          <w:szCs w:val="24"/>
        </w:rPr>
      </w:pPr>
      <w:r w:rsidRPr="00AC3ACC">
        <w:rPr>
          <w:rFonts w:ascii="Times New Roman" w:hAnsi="Times New Roman"/>
          <w:color w:val="000000"/>
          <w:szCs w:val="24"/>
        </w:rPr>
        <w:t>通过视检确定其是否合格。</w:t>
      </w:r>
    </w:p>
    <w:p w14:paraId="0B10A0BC" w14:textId="77777777" w:rsidR="00EC65D4" w:rsidRPr="00AC3ACC" w:rsidRDefault="00EC65D4" w:rsidP="00EC65D4">
      <w:pPr>
        <w:pStyle w:val="affffffffff7"/>
        <w:rPr>
          <w:rFonts w:ascii="Times New Roman"/>
        </w:rPr>
      </w:pPr>
      <w:r w:rsidRPr="00AC3ACC">
        <w:rPr>
          <w:rFonts w:ascii="Times New Roman"/>
        </w:rPr>
        <w:t>木材、棉花、丝、普通纸以及类似的纤维或吸湿性材料，除非经过浸渍，否则不应作为绝缘材料使用。</w:t>
      </w:r>
    </w:p>
    <w:p w14:paraId="17F30099" w14:textId="77777777" w:rsidR="00EC65D4" w:rsidRPr="00AC3ACC" w:rsidRDefault="00EC65D4" w:rsidP="00EC65D4">
      <w:pPr>
        <w:adjustRightInd/>
        <w:spacing w:line="240" w:lineRule="auto"/>
        <w:ind w:firstLine="420"/>
        <w:rPr>
          <w:rFonts w:ascii="Times New Roman" w:hAnsi="Times New Roman"/>
          <w:color w:val="000000"/>
          <w:szCs w:val="24"/>
        </w:rPr>
      </w:pPr>
      <w:r w:rsidRPr="00AC3ACC">
        <w:rPr>
          <w:rFonts w:ascii="Times New Roman" w:hAnsi="Times New Roman"/>
          <w:color w:val="000000"/>
          <w:szCs w:val="24"/>
        </w:rPr>
        <w:t>通过视检确定其是否合格。</w:t>
      </w:r>
    </w:p>
    <w:p w14:paraId="606ABF2D" w14:textId="77777777" w:rsidR="00EC65D4" w:rsidRPr="00AC3ACC" w:rsidRDefault="00EC65D4" w:rsidP="00EC65D4">
      <w:pPr>
        <w:pStyle w:val="affffffffff7"/>
        <w:rPr>
          <w:rFonts w:ascii="Times New Roman"/>
        </w:rPr>
      </w:pPr>
      <w:r w:rsidRPr="00AC3ACC">
        <w:rPr>
          <w:rFonts w:ascii="Times New Roman"/>
        </w:rPr>
        <w:t>操作旋钮、手柄、操纵杆和类似零件的轴不应带电，除非将轴上的零件取下后，轴是不易触及的。</w:t>
      </w:r>
    </w:p>
    <w:p w14:paraId="7A351A21"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通过视检，并通过取下轴上的零件，甚至借助于工具取下这些零件后，用</w:t>
      </w:r>
      <w:bookmarkStart w:id="1027" w:name="_Hlk102307734"/>
      <w:r w:rsidRPr="00AC3ACC">
        <w:rPr>
          <w:rFonts w:ascii="Times New Roman" w:hAnsi="Times New Roman"/>
          <w:color w:val="000000"/>
          <w:szCs w:val="24"/>
        </w:rPr>
        <w:t>GB4706.1-2005</w:t>
      </w:r>
      <w:bookmarkEnd w:id="1027"/>
      <w:r w:rsidRPr="00AC3ACC">
        <w:rPr>
          <w:rFonts w:ascii="Times New Roman" w:hAnsi="Times New Roman"/>
          <w:color w:val="000000"/>
          <w:szCs w:val="24"/>
        </w:rPr>
        <w:t>中</w:t>
      </w:r>
      <w:r w:rsidRPr="00AC3ACC">
        <w:rPr>
          <w:rFonts w:ascii="Times New Roman" w:hAnsi="Times New Roman"/>
          <w:color w:val="000000"/>
          <w:szCs w:val="24"/>
        </w:rPr>
        <w:t>8.1</w:t>
      </w:r>
      <w:r w:rsidRPr="00AC3ACC">
        <w:rPr>
          <w:rFonts w:ascii="Times New Roman" w:hAnsi="Times New Roman"/>
          <w:color w:val="000000"/>
          <w:szCs w:val="24"/>
        </w:rPr>
        <w:t>规定的试验探棒确定其是否合格。</w:t>
      </w:r>
    </w:p>
    <w:p w14:paraId="62385CB2" w14:textId="77777777" w:rsidR="00EC65D4" w:rsidRPr="00AC3ACC" w:rsidRDefault="00EC65D4" w:rsidP="00EC65D4">
      <w:pPr>
        <w:pStyle w:val="aff8"/>
        <w:spacing w:before="156" w:after="156"/>
        <w:rPr>
          <w:rFonts w:ascii="Times New Roman"/>
        </w:rPr>
      </w:pPr>
      <w:bookmarkStart w:id="1028" w:name="_Toc98944628"/>
      <w:bookmarkStart w:id="1029" w:name="_Toc99039153"/>
      <w:bookmarkStart w:id="1030" w:name="_Toc99635159"/>
      <w:bookmarkStart w:id="1031" w:name="_Toc99971342"/>
      <w:bookmarkStart w:id="1032" w:name="_Toc101865051"/>
      <w:bookmarkStart w:id="1033" w:name="_Toc102676996"/>
      <w:bookmarkStart w:id="1034" w:name="_Toc102759322"/>
      <w:bookmarkStart w:id="1035" w:name="_Toc102820330"/>
      <w:bookmarkStart w:id="1036" w:name="_Toc103001464"/>
      <w:bookmarkStart w:id="1037" w:name="_Toc103004230"/>
      <w:bookmarkStart w:id="1038" w:name="_Toc103083650"/>
      <w:bookmarkStart w:id="1039" w:name="_Toc103091280"/>
      <w:bookmarkStart w:id="1040" w:name="_Toc104823653"/>
      <w:bookmarkStart w:id="1041" w:name="_Toc111540312"/>
      <w:bookmarkStart w:id="1042" w:name="_Toc111540786"/>
      <w:bookmarkStart w:id="1043" w:name="_Toc111554991"/>
      <w:bookmarkStart w:id="1044" w:name="_Toc144373696"/>
      <w:r w:rsidRPr="00AC3ACC">
        <w:rPr>
          <w:rFonts w:ascii="Times New Roman"/>
        </w:rPr>
        <w:t>内部布线</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27490A7B" w14:textId="77777777" w:rsidR="00EC65D4" w:rsidRPr="00AC3ACC" w:rsidRDefault="00EC65D4" w:rsidP="00EC65D4">
      <w:pPr>
        <w:pStyle w:val="aff9"/>
        <w:spacing w:before="156" w:after="156"/>
        <w:rPr>
          <w:rFonts w:ascii="Times New Roman" w:eastAsia="宋体"/>
        </w:rPr>
      </w:pPr>
      <w:r w:rsidRPr="00AC3ACC">
        <w:rPr>
          <w:rFonts w:ascii="Times New Roman" w:eastAsia="宋体"/>
        </w:rPr>
        <w:t>干衣机内部布线通路应光滑，而且无锐边棱边。</w:t>
      </w:r>
    </w:p>
    <w:p w14:paraId="3823E727" w14:textId="77777777" w:rsidR="00EC65D4" w:rsidRPr="00AC3ACC" w:rsidRDefault="00EC65D4" w:rsidP="00EC65D4">
      <w:pPr>
        <w:adjustRightInd/>
        <w:spacing w:line="240" w:lineRule="auto"/>
        <w:ind w:firstLine="420"/>
        <w:rPr>
          <w:rFonts w:ascii="Times New Roman" w:hAnsi="Times New Roman"/>
          <w:color w:val="000000"/>
          <w:szCs w:val="24"/>
        </w:rPr>
      </w:pPr>
      <w:r w:rsidRPr="00AC3ACC">
        <w:rPr>
          <w:rFonts w:ascii="Times New Roman" w:hAnsi="Times New Roman"/>
          <w:color w:val="000000"/>
          <w:szCs w:val="24"/>
        </w:rPr>
        <w:t>布线的保护应使它们不与那些可引起绝缘损坏的毛刺、冷却或换热用翅片或类似的棱缘接触；有绝缘导线穿过的金属孔洞，应有平整、圆滑的表面或带有绝缘套管；应有效地防止布线与运动部件接触。</w:t>
      </w:r>
    </w:p>
    <w:p w14:paraId="54678E2C"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通过视检确定其是否合格。</w:t>
      </w:r>
    </w:p>
    <w:p w14:paraId="23C60102" w14:textId="77777777" w:rsidR="00EC65D4" w:rsidRPr="00AC3ACC" w:rsidRDefault="00EC65D4" w:rsidP="00EC65D4">
      <w:pPr>
        <w:pStyle w:val="aff9"/>
        <w:spacing w:before="156" w:after="156"/>
        <w:rPr>
          <w:rFonts w:ascii="Times New Roman" w:eastAsia="宋体"/>
        </w:rPr>
      </w:pPr>
      <w:r w:rsidRPr="00AC3ACC">
        <w:rPr>
          <w:rFonts w:ascii="Times New Roman" w:eastAsia="宋体"/>
        </w:rPr>
        <w:t>内部布线的绝缘应能经受住在正常使用中可能出现的电气应力，按下述试验确定其是否合格。</w:t>
      </w:r>
    </w:p>
    <w:p w14:paraId="7E216717" w14:textId="77777777" w:rsidR="00EC65D4" w:rsidRPr="00AC3ACC" w:rsidRDefault="00EC65D4" w:rsidP="00EC65D4">
      <w:pPr>
        <w:adjustRightInd/>
        <w:spacing w:line="240" w:lineRule="auto"/>
        <w:ind w:firstLine="420"/>
        <w:rPr>
          <w:rFonts w:ascii="Times New Roman" w:hAnsi="Times New Roman"/>
          <w:color w:val="000000"/>
          <w:szCs w:val="24"/>
        </w:rPr>
      </w:pPr>
      <w:r w:rsidRPr="00AC3ACC">
        <w:rPr>
          <w:rFonts w:ascii="Times New Roman" w:hAnsi="Times New Roman"/>
          <w:color w:val="000000"/>
          <w:szCs w:val="24"/>
        </w:rPr>
        <w:t>其绝缘的电气性能应等效于</w:t>
      </w:r>
      <w:r w:rsidRPr="00AC3ACC">
        <w:rPr>
          <w:rFonts w:ascii="Times New Roman" w:hAnsi="Times New Roman"/>
          <w:color w:val="000000"/>
          <w:szCs w:val="24"/>
        </w:rPr>
        <w:t>GB/T 5023.1</w:t>
      </w:r>
      <w:r w:rsidRPr="00AC3ACC">
        <w:rPr>
          <w:rFonts w:ascii="Times New Roman" w:hAnsi="Times New Roman"/>
          <w:color w:val="000000"/>
          <w:szCs w:val="24"/>
        </w:rPr>
        <w:t>或</w:t>
      </w:r>
      <w:r w:rsidRPr="00AC3ACC">
        <w:rPr>
          <w:rFonts w:ascii="Times New Roman" w:hAnsi="Times New Roman"/>
          <w:color w:val="000000"/>
          <w:szCs w:val="24"/>
        </w:rPr>
        <w:t>GB/T 5013.1</w:t>
      </w:r>
      <w:r w:rsidRPr="00AC3ACC">
        <w:rPr>
          <w:rFonts w:ascii="Times New Roman" w:hAnsi="Times New Roman"/>
          <w:color w:val="000000"/>
          <w:szCs w:val="24"/>
        </w:rPr>
        <w:t>规定的软线的基本绝缘，或者符合下列的电气强度试验。</w:t>
      </w:r>
    </w:p>
    <w:p w14:paraId="627CD47D"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在导线和包裹在绝缘层外面的金属箔之间施加</w:t>
      </w:r>
      <w:r w:rsidRPr="00AC3ACC">
        <w:rPr>
          <w:rFonts w:ascii="Times New Roman" w:hAnsi="Times New Roman"/>
          <w:color w:val="000000"/>
          <w:szCs w:val="24"/>
        </w:rPr>
        <w:t>2000 V</w:t>
      </w:r>
      <w:r w:rsidRPr="00AC3ACC">
        <w:rPr>
          <w:rFonts w:ascii="Times New Roman" w:hAnsi="Times New Roman"/>
          <w:color w:val="000000"/>
          <w:szCs w:val="24"/>
        </w:rPr>
        <w:t>电压，持续</w:t>
      </w:r>
      <w:r w:rsidRPr="00AC3ACC">
        <w:rPr>
          <w:rFonts w:ascii="Times New Roman" w:hAnsi="Times New Roman"/>
          <w:color w:val="000000"/>
          <w:szCs w:val="24"/>
        </w:rPr>
        <w:t>15 min</w:t>
      </w:r>
      <w:r w:rsidRPr="00AC3ACC">
        <w:rPr>
          <w:rFonts w:ascii="Times New Roman" w:hAnsi="Times New Roman"/>
          <w:color w:val="000000"/>
          <w:szCs w:val="24"/>
        </w:rPr>
        <w:t>，不应击穿。</w:t>
      </w:r>
    </w:p>
    <w:p w14:paraId="69F0B86B" w14:textId="77777777" w:rsidR="00EC65D4" w:rsidRPr="00AC3ACC" w:rsidRDefault="00EC65D4" w:rsidP="00A46F1C">
      <w:pPr>
        <w:adjustRightInd/>
        <w:spacing w:beforeLines="50" w:before="156" w:line="240" w:lineRule="auto"/>
        <w:ind w:firstLine="420"/>
        <w:rPr>
          <w:rFonts w:ascii="Times New Roman" w:hAnsi="Times New Roman"/>
          <w:color w:val="000000"/>
          <w:sz w:val="18"/>
          <w:szCs w:val="24"/>
        </w:rPr>
      </w:pPr>
      <w:r w:rsidRPr="00AC3ACC">
        <w:rPr>
          <w:rFonts w:ascii="Times New Roman" w:hAnsi="Times New Roman"/>
          <w:color w:val="000000"/>
          <w:sz w:val="18"/>
          <w:szCs w:val="24"/>
        </w:rPr>
        <w:t>注</w:t>
      </w:r>
      <w:r w:rsidRPr="00AC3ACC">
        <w:rPr>
          <w:rFonts w:ascii="Times New Roman" w:hAnsi="Times New Roman"/>
          <w:color w:val="000000"/>
          <w:sz w:val="18"/>
          <w:szCs w:val="24"/>
        </w:rPr>
        <w:t>1</w:t>
      </w:r>
      <w:r w:rsidRPr="00AC3ACC">
        <w:rPr>
          <w:rFonts w:ascii="Times New Roman" w:hAnsi="Times New Roman"/>
          <w:color w:val="000000"/>
          <w:sz w:val="18"/>
          <w:szCs w:val="24"/>
        </w:rPr>
        <w:t>：如果导线的绝缘不满足这些条件之一，则认为该导线是裸露的。</w:t>
      </w:r>
    </w:p>
    <w:p w14:paraId="52DFC81F" w14:textId="77777777" w:rsidR="00EC65D4" w:rsidRPr="00AC3ACC" w:rsidRDefault="00EC65D4" w:rsidP="00EC65D4">
      <w:pPr>
        <w:adjustRightInd/>
        <w:spacing w:line="240" w:lineRule="auto"/>
        <w:ind w:firstLine="420"/>
        <w:rPr>
          <w:rFonts w:ascii="Times New Roman" w:hAnsi="Times New Roman"/>
          <w:color w:val="000000"/>
          <w:sz w:val="18"/>
          <w:szCs w:val="24"/>
        </w:rPr>
      </w:pPr>
      <w:r w:rsidRPr="00AC3ACC">
        <w:rPr>
          <w:rFonts w:ascii="Times New Roman" w:hAnsi="Times New Roman"/>
          <w:color w:val="000000"/>
          <w:sz w:val="18"/>
          <w:szCs w:val="24"/>
        </w:rPr>
        <w:t>注</w:t>
      </w:r>
      <w:r w:rsidRPr="00AC3ACC">
        <w:rPr>
          <w:rFonts w:ascii="Times New Roman" w:hAnsi="Times New Roman"/>
          <w:color w:val="000000"/>
          <w:sz w:val="18"/>
          <w:szCs w:val="24"/>
        </w:rPr>
        <w:t>2</w:t>
      </w:r>
      <w:r w:rsidRPr="00AC3ACC">
        <w:rPr>
          <w:rFonts w:ascii="Times New Roman" w:hAnsi="Times New Roman"/>
          <w:color w:val="000000"/>
          <w:sz w:val="18"/>
          <w:szCs w:val="24"/>
        </w:rPr>
        <w:t>：该试验仅对承受电网电压的布线适用。</w:t>
      </w:r>
    </w:p>
    <w:p w14:paraId="6E0D32A3" w14:textId="77777777" w:rsidR="00EC65D4" w:rsidRPr="00AC3ACC" w:rsidRDefault="00EC65D4" w:rsidP="00EC65D4">
      <w:pPr>
        <w:pStyle w:val="aff9"/>
        <w:spacing w:before="156" w:after="156"/>
        <w:rPr>
          <w:rFonts w:ascii="Times New Roman" w:eastAsia="宋体"/>
        </w:rPr>
      </w:pPr>
      <w:r w:rsidRPr="00AC3ACC">
        <w:rPr>
          <w:rFonts w:ascii="Times New Roman" w:eastAsia="宋体"/>
        </w:rPr>
        <w:t>当套管作为内部布线的附加绝缘来使用时，它应采用可靠的方式保持在位。</w:t>
      </w:r>
    </w:p>
    <w:p w14:paraId="0B5C8E34"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通过视检并通过手动试验确定其是否合格。</w:t>
      </w:r>
    </w:p>
    <w:p w14:paraId="78C82572" w14:textId="77777777" w:rsidR="00EC65D4" w:rsidRPr="00AC3ACC" w:rsidRDefault="00EC65D4" w:rsidP="00EC65D4">
      <w:pPr>
        <w:pStyle w:val="aff9"/>
        <w:spacing w:before="156" w:after="156"/>
        <w:rPr>
          <w:rFonts w:ascii="Times New Roman" w:eastAsia="宋体"/>
        </w:rPr>
      </w:pPr>
      <w:r w:rsidRPr="00AC3ACC">
        <w:rPr>
          <w:rFonts w:ascii="Times New Roman" w:eastAsia="宋体"/>
        </w:rPr>
        <w:t>黄</w:t>
      </w:r>
      <w:r w:rsidRPr="00AC3ACC">
        <w:rPr>
          <w:rFonts w:ascii="Times New Roman" w:eastAsia="宋体"/>
        </w:rPr>
        <w:t>/</w:t>
      </w:r>
      <w:r w:rsidRPr="00AC3ACC">
        <w:rPr>
          <w:rFonts w:ascii="Times New Roman" w:eastAsia="宋体"/>
        </w:rPr>
        <w:t>绿组合双色标识的导线，应只用于接地导线。</w:t>
      </w:r>
    </w:p>
    <w:p w14:paraId="31518E56"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通过视检确定其是否合格。</w:t>
      </w:r>
    </w:p>
    <w:p w14:paraId="20CE3FE7" w14:textId="77777777" w:rsidR="00EC65D4" w:rsidRPr="00AC3ACC" w:rsidRDefault="00EC65D4" w:rsidP="00EC65D4">
      <w:pPr>
        <w:pStyle w:val="aff9"/>
        <w:spacing w:before="156" w:after="156"/>
        <w:rPr>
          <w:rFonts w:ascii="Times New Roman" w:eastAsia="宋体"/>
        </w:rPr>
      </w:pPr>
      <w:r w:rsidRPr="00AC3ACC">
        <w:rPr>
          <w:rFonts w:ascii="Times New Roman" w:eastAsia="宋体"/>
        </w:rPr>
        <w:t>铝线不应用于内部布线。</w:t>
      </w:r>
    </w:p>
    <w:p w14:paraId="23763F69" w14:textId="77777777" w:rsidR="00EC65D4" w:rsidRPr="00AC3ACC" w:rsidRDefault="00EC65D4" w:rsidP="00EC65D4">
      <w:pPr>
        <w:pStyle w:val="afff6"/>
        <w:rPr>
          <w:rFonts w:ascii="Times New Roman"/>
        </w:rPr>
      </w:pPr>
      <w:r w:rsidRPr="00AC3ACC">
        <w:rPr>
          <w:rFonts w:ascii="Times New Roman"/>
        </w:rPr>
        <w:t>绕组不被认为是内部布线。</w:t>
      </w:r>
    </w:p>
    <w:p w14:paraId="0A6B655B" w14:textId="77777777" w:rsidR="00EC65D4" w:rsidRPr="00AC3ACC" w:rsidRDefault="00EC65D4" w:rsidP="00EC65D4">
      <w:pPr>
        <w:adjustRightInd/>
        <w:spacing w:line="240" w:lineRule="auto"/>
        <w:ind w:firstLine="435"/>
        <w:rPr>
          <w:rFonts w:ascii="Times New Roman" w:hAnsi="Times New Roman"/>
          <w:color w:val="000000"/>
          <w:szCs w:val="24"/>
        </w:rPr>
      </w:pPr>
      <w:r w:rsidRPr="00AC3ACC">
        <w:rPr>
          <w:rFonts w:ascii="Times New Roman" w:hAnsi="Times New Roman"/>
          <w:color w:val="000000"/>
          <w:szCs w:val="24"/>
        </w:rPr>
        <w:t>通过视检确定其是否合格。</w:t>
      </w:r>
    </w:p>
    <w:p w14:paraId="551C0F1A" w14:textId="77777777" w:rsidR="00EC65D4" w:rsidRPr="00AC3ACC" w:rsidRDefault="00EC65D4" w:rsidP="00EC65D4">
      <w:pPr>
        <w:pStyle w:val="affffffffff7"/>
        <w:rPr>
          <w:rFonts w:ascii="Times New Roman"/>
        </w:rPr>
      </w:pPr>
      <w:r w:rsidRPr="00AC3ACC">
        <w:rPr>
          <w:rFonts w:ascii="Times New Roman"/>
        </w:rPr>
        <w:t>多股绞线在其承受接触压力之处，不应使用铅</w:t>
      </w:r>
      <w:r w:rsidRPr="00AC3ACC">
        <w:rPr>
          <w:rFonts w:ascii="Times New Roman"/>
        </w:rPr>
        <w:t>-</w:t>
      </w:r>
      <w:r w:rsidRPr="00AC3ACC">
        <w:rPr>
          <w:rFonts w:ascii="Times New Roman"/>
        </w:rPr>
        <w:t>锡焊将其焊在一起，除非夹紧装置的结构能使得此处不会出现由于焊剂的冷流变而产生不良接触的危险。</w:t>
      </w:r>
    </w:p>
    <w:p w14:paraId="307C3761"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通过视检确定其是否合格。</w:t>
      </w:r>
    </w:p>
    <w:p w14:paraId="28656366" w14:textId="77777777" w:rsidR="00EC65D4" w:rsidRPr="00AC3ACC" w:rsidRDefault="00EC65D4" w:rsidP="00EC65D4">
      <w:pPr>
        <w:pStyle w:val="aff8"/>
        <w:spacing w:before="156" w:after="156"/>
        <w:rPr>
          <w:rFonts w:ascii="Times New Roman"/>
        </w:rPr>
      </w:pPr>
      <w:bookmarkStart w:id="1045" w:name="_Toc98944629"/>
      <w:bookmarkStart w:id="1046" w:name="_Toc99039154"/>
      <w:bookmarkStart w:id="1047" w:name="_Toc99635160"/>
      <w:bookmarkStart w:id="1048" w:name="_Toc99971343"/>
      <w:bookmarkStart w:id="1049" w:name="_Toc101865052"/>
      <w:bookmarkStart w:id="1050" w:name="_Toc102676997"/>
      <w:bookmarkStart w:id="1051" w:name="_Toc102759323"/>
      <w:bookmarkStart w:id="1052" w:name="_Toc102820331"/>
      <w:bookmarkStart w:id="1053" w:name="_Toc103001465"/>
      <w:bookmarkStart w:id="1054" w:name="_Toc103004231"/>
      <w:bookmarkStart w:id="1055" w:name="_Toc103083651"/>
      <w:bookmarkStart w:id="1056" w:name="_Toc103091281"/>
      <w:bookmarkStart w:id="1057" w:name="_Toc104823654"/>
      <w:bookmarkStart w:id="1058" w:name="_Toc111540313"/>
      <w:bookmarkStart w:id="1059" w:name="_Toc111540787"/>
      <w:bookmarkStart w:id="1060" w:name="_Toc111554992"/>
      <w:bookmarkStart w:id="1061" w:name="_Toc144373697"/>
      <w:r w:rsidRPr="00AC3ACC">
        <w:rPr>
          <w:rFonts w:ascii="Times New Roman"/>
        </w:rPr>
        <w:t>接地措施</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54A30DC1" w14:textId="77777777" w:rsidR="00EC65D4" w:rsidRPr="00AC3ACC" w:rsidRDefault="00EC65D4" w:rsidP="00EC65D4">
      <w:pPr>
        <w:pStyle w:val="affffffffff7"/>
        <w:rPr>
          <w:rFonts w:ascii="Times New Roman"/>
        </w:rPr>
      </w:pPr>
      <w:r w:rsidRPr="00AC3ACC">
        <w:rPr>
          <w:rFonts w:ascii="Times New Roman"/>
        </w:rPr>
        <w:t>万一绝缘失效可能带电的</w:t>
      </w:r>
      <w:r w:rsidRPr="00AC3ACC">
        <w:rPr>
          <w:rFonts w:ascii="Times New Roman"/>
        </w:rPr>
        <w:t>Ⅰ</w:t>
      </w:r>
      <w:r w:rsidRPr="00AC3ACC">
        <w:rPr>
          <w:rFonts w:ascii="Times New Roman"/>
        </w:rPr>
        <w:t>类干衣机的易触及金属部件，应永久并可靠地连接到干衣机内的一个接地端子，或干衣机输入插口的接地触点。</w:t>
      </w:r>
    </w:p>
    <w:p w14:paraId="0E538CD1" w14:textId="77777777" w:rsidR="00EC65D4" w:rsidRPr="00AC3ACC" w:rsidRDefault="00EC65D4" w:rsidP="00EC65D4">
      <w:pPr>
        <w:adjustRightInd/>
        <w:spacing w:line="240" w:lineRule="auto"/>
        <w:ind w:firstLine="420"/>
        <w:rPr>
          <w:rFonts w:ascii="Times New Roman" w:hAnsi="Times New Roman"/>
          <w:color w:val="000000"/>
          <w:szCs w:val="24"/>
        </w:rPr>
      </w:pPr>
      <w:r w:rsidRPr="00AC3ACC">
        <w:rPr>
          <w:rFonts w:ascii="Times New Roman" w:hAnsi="Times New Roman"/>
          <w:color w:val="000000"/>
          <w:szCs w:val="24"/>
        </w:rPr>
        <w:t>接地端子和接地触点不应连接到中性接线端子。</w:t>
      </w:r>
    </w:p>
    <w:p w14:paraId="364DF063"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通过视检确定其是否合格。</w:t>
      </w:r>
    </w:p>
    <w:p w14:paraId="670BE439" w14:textId="77777777" w:rsidR="00EC65D4" w:rsidRPr="00AC3ACC" w:rsidRDefault="00EC65D4" w:rsidP="00EC65D4">
      <w:pPr>
        <w:pStyle w:val="affffffffff7"/>
        <w:rPr>
          <w:rFonts w:ascii="Times New Roman"/>
        </w:rPr>
      </w:pPr>
      <w:r w:rsidRPr="00AC3ACC">
        <w:rPr>
          <w:rFonts w:ascii="Times New Roman"/>
        </w:rPr>
        <w:t>接地端子的夹紧装置应充分牢固，以防止意外松动，接地端子不应兼作它用。干衣机应设有永久性接地标志。</w:t>
      </w:r>
    </w:p>
    <w:p w14:paraId="4E3F4BE1"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通过视检确定其是否合格。</w:t>
      </w:r>
    </w:p>
    <w:p w14:paraId="6D4EC32A" w14:textId="77777777" w:rsidR="00EC65D4" w:rsidRPr="00AC3ACC" w:rsidRDefault="00EC65D4" w:rsidP="00EC65D4">
      <w:pPr>
        <w:pStyle w:val="affffffffff7"/>
        <w:rPr>
          <w:rFonts w:ascii="Times New Roman"/>
        </w:rPr>
      </w:pPr>
      <w:r w:rsidRPr="00AC3ACC">
        <w:rPr>
          <w:rFonts w:ascii="Times New Roman"/>
        </w:rPr>
        <w:t>干衣机如果带有接地连接的可拆卸部件插入到干衣机的另一部份中，其接地连接应在载流连接之前完成，当拔出部件时，接地连接应在载流连接断开之后断开。</w:t>
      </w:r>
    </w:p>
    <w:p w14:paraId="01A20697"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带电源软线的干衣机，其接线端子或软线固定装置与接线端子之间导线长度的设置，应使得如果软线从软线固定装置中滑出，载流导线在接地导线之前先绷紧。</w:t>
      </w:r>
    </w:p>
    <w:p w14:paraId="3FE38AB9" w14:textId="77777777" w:rsidR="00EC65D4" w:rsidRPr="00AC3ACC" w:rsidRDefault="00EC65D4" w:rsidP="00EC65D4">
      <w:pPr>
        <w:adjustRightInd/>
        <w:spacing w:line="240" w:lineRule="auto"/>
        <w:ind w:firstLine="420"/>
        <w:rPr>
          <w:rFonts w:ascii="Times New Roman" w:hAnsi="Times New Roman"/>
          <w:color w:val="000000"/>
          <w:szCs w:val="24"/>
        </w:rPr>
      </w:pPr>
      <w:r w:rsidRPr="00AC3ACC">
        <w:rPr>
          <w:rFonts w:ascii="Times New Roman" w:hAnsi="Times New Roman"/>
          <w:color w:val="000000"/>
          <w:szCs w:val="24"/>
        </w:rPr>
        <w:t>通过视检和手动试验确定其是否合格。</w:t>
      </w:r>
    </w:p>
    <w:p w14:paraId="174DBA12" w14:textId="77777777" w:rsidR="00EC65D4" w:rsidRPr="00AC3ACC" w:rsidRDefault="00EC65D4" w:rsidP="00EC65D4">
      <w:pPr>
        <w:pStyle w:val="affffffffff7"/>
        <w:rPr>
          <w:rFonts w:ascii="Times New Roman"/>
        </w:rPr>
      </w:pPr>
      <w:r w:rsidRPr="00AC3ACC">
        <w:rPr>
          <w:rFonts w:ascii="Times New Roman"/>
        </w:rPr>
        <w:t>打算连接外部导线的接地端子，其所有零件都不应由于与接地导线的铜接触，或与其他金属接触而引起腐蚀危险。</w:t>
      </w:r>
    </w:p>
    <w:p w14:paraId="1BE801D5"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用来提供接地连续性的部件，应是具有足够耐腐蚀的金属，但金属框架或外壳部件除外。如果这些部件是钢制的，则应在本体表面上提供厚度至少为</w:t>
      </w:r>
      <w:r w:rsidRPr="00AC3ACC">
        <w:rPr>
          <w:rFonts w:ascii="Times New Roman" w:hAnsi="Times New Roman"/>
          <w:color w:val="000000"/>
          <w:szCs w:val="24"/>
        </w:rPr>
        <w:t xml:space="preserve">5 </w:t>
      </w:r>
      <w:r w:rsidRPr="00AC3ACC">
        <w:rPr>
          <w:rFonts w:ascii="Times New Roman" w:hAnsi="Times New Roman"/>
          <w:color w:val="000000"/>
          <w:szCs w:val="24"/>
        </w:rPr>
        <w:sym w:font="Symbol" w:char="F06D"/>
      </w:r>
      <w:r w:rsidRPr="00AC3ACC">
        <w:rPr>
          <w:rFonts w:ascii="Times New Roman" w:hAnsi="Times New Roman"/>
          <w:color w:val="000000"/>
          <w:szCs w:val="24"/>
        </w:rPr>
        <w:t>m</w:t>
      </w:r>
      <w:r w:rsidRPr="00AC3ACC">
        <w:rPr>
          <w:rFonts w:ascii="Times New Roman" w:hAnsi="Times New Roman"/>
          <w:color w:val="000000"/>
          <w:szCs w:val="24"/>
        </w:rPr>
        <w:t>的电镀层。</w:t>
      </w:r>
    </w:p>
    <w:p w14:paraId="2E9B122F"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如果接地端子主体是铝或铝合金制造的框架或外壳的一部分，则应采取预防措施以避免由于铜与铝或铝合金的接触而引起腐蚀的危险。</w:t>
      </w:r>
    </w:p>
    <w:p w14:paraId="0E156BB2"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通过视检和试验确定其是否合格。</w:t>
      </w:r>
    </w:p>
    <w:p w14:paraId="66D13E3D" w14:textId="77777777" w:rsidR="00EC65D4" w:rsidRPr="00AC3ACC" w:rsidRDefault="00EC65D4" w:rsidP="00EC65D4">
      <w:pPr>
        <w:pStyle w:val="affffffffff7"/>
        <w:rPr>
          <w:rFonts w:ascii="Times New Roman"/>
        </w:rPr>
      </w:pPr>
      <w:r w:rsidRPr="00AC3ACC">
        <w:rPr>
          <w:rFonts w:ascii="Times New Roman"/>
        </w:rPr>
        <w:t>接地端子或接地触点与接地金属部件之间的连接，应具有低电阻值。</w:t>
      </w:r>
    </w:p>
    <w:p w14:paraId="044D9B4E" w14:textId="77777777" w:rsidR="00EC65D4" w:rsidRPr="00AC3ACC" w:rsidRDefault="00EC65D4" w:rsidP="00EC65D4">
      <w:pPr>
        <w:adjustRightInd/>
        <w:spacing w:line="240" w:lineRule="auto"/>
        <w:ind w:firstLineChars="200" w:firstLine="420"/>
        <w:rPr>
          <w:rFonts w:ascii="Times New Roman" w:hAnsi="Times New Roman"/>
          <w:color w:val="000000"/>
          <w:szCs w:val="24"/>
        </w:rPr>
      </w:pPr>
      <w:r w:rsidRPr="00AC3ACC">
        <w:rPr>
          <w:rFonts w:ascii="Times New Roman" w:hAnsi="Times New Roman"/>
          <w:color w:val="000000"/>
          <w:szCs w:val="24"/>
        </w:rPr>
        <w:t>按下述步骤试验确定其是否合格。</w:t>
      </w:r>
    </w:p>
    <w:p w14:paraId="304BBD74" w14:textId="77777777" w:rsidR="00EC65D4" w:rsidRPr="00AC3ACC" w:rsidRDefault="00EC65D4" w:rsidP="00EC65D4">
      <w:pPr>
        <w:adjustRightInd/>
        <w:spacing w:line="240" w:lineRule="auto"/>
        <w:ind w:firstLine="375"/>
        <w:rPr>
          <w:rFonts w:ascii="Times New Roman" w:hAnsi="Times New Roman"/>
          <w:color w:val="000000"/>
          <w:szCs w:val="24"/>
        </w:rPr>
      </w:pPr>
      <w:r w:rsidRPr="00AC3ACC">
        <w:rPr>
          <w:rFonts w:ascii="Times New Roman" w:hAnsi="Times New Roman"/>
          <w:color w:val="000000"/>
          <w:szCs w:val="24"/>
        </w:rPr>
        <w:t>从空载电压不超过</w:t>
      </w:r>
      <w:r w:rsidRPr="00AC3ACC">
        <w:rPr>
          <w:rFonts w:ascii="Times New Roman" w:hAnsi="Times New Roman"/>
          <w:color w:val="000000"/>
          <w:szCs w:val="24"/>
        </w:rPr>
        <w:t>12 V</w:t>
      </w:r>
      <w:r w:rsidRPr="00AC3ACC">
        <w:rPr>
          <w:rFonts w:ascii="Times New Roman" w:hAnsi="Times New Roman"/>
          <w:color w:val="000000"/>
          <w:szCs w:val="24"/>
        </w:rPr>
        <w:t>（交流或直流）的电源取得电流，并且该电流等于干衣机额定电流</w:t>
      </w:r>
      <w:r w:rsidRPr="00AC3ACC">
        <w:rPr>
          <w:rFonts w:ascii="Times New Roman" w:hAnsi="Times New Roman"/>
          <w:color w:val="000000"/>
          <w:szCs w:val="24"/>
        </w:rPr>
        <w:t>1.5</w:t>
      </w:r>
      <w:r w:rsidRPr="00AC3ACC">
        <w:rPr>
          <w:rFonts w:ascii="Times New Roman" w:hAnsi="Times New Roman"/>
          <w:color w:val="000000"/>
          <w:szCs w:val="24"/>
        </w:rPr>
        <w:t>倍或</w:t>
      </w:r>
      <w:r w:rsidRPr="00AC3ACC">
        <w:rPr>
          <w:rFonts w:ascii="Times New Roman" w:hAnsi="Times New Roman"/>
          <w:color w:val="000000"/>
          <w:szCs w:val="24"/>
        </w:rPr>
        <w:t>25 A</w:t>
      </w:r>
      <w:r w:rsidRPr="00AC3ACC">
        <w:rPr>
          <w:rFonts w:ascii="Times New Roman" w:hAnsi="Times New Roman"/>
          <w:color w:val="000000"/>
          <w:szCs w:val="24"/>
        </w:rPr>
        <w:t>（两者中取较大者），让该电流轮流在接地端子或接地触点与每个易触及金属部件之间通过。</w:t>
      </w:r>
    </w:p>
    <w:p w14:paraId="64AFD4DE" w14:textId="77777777" w:rsidR="00EC65D4" w:rsidRPr="00AC3ACC" w:rsidRDefault="00EC65D4" w:rsidP="00EC65D4">
      <w:pPr>
        <w:adjustRightInd/>
        <w:spacing w:line="240" w:lineRule="auto"/>
        <w:ind w:firstLine="375"/>
        <w:rPr>
          <w:rFonts w:ascii="Times New Roman" w:hAnsi="Times New Roman"/>
          <w:color w:val="000000"/>
          <w:szCs w:val="24"/>
        </w:rPr>
      </w:pPr>
      <w:r w:rsidRPr="00AC3ACC">
        <w:rPr>
          <w:rFonts w:ascii="Times New Roman" w:hAnsi="Times New Roman"/>
          <w:color w:val="000000"/>
          <w:szCs w:val="24"/>
        </w:rPr>
        <w:t>在干衣机的接地端子或干衣机输入插口的接地触点与易触及金属部件之间试验电压降。由电流和该电压降计算出电阻，该电阻值不应超过</w:t>
      </w:r>
      <w:r w:rsidRPr="00AC3ACC">
        <w:rPr>
          <w:rFonts w:ascii="Times New Roman" w:hAnsi="Times New Roman"/>
          <w:color w:val="000000"/>
          <w:szCs w:val="24"/>
        </w:rPr>
        <w:t xml:space="preserve">0.1 </w:t>
      </w:r>
      <w:r w:rsidRPr="00AC3ACC">
        <w:rPr>
          <w:rFonts w:ascii="Times New Roman" w:hAnsi="Times New Roman"/>
          <w:color w:val="000000"/>
          <w:szCs w:val="24"/>
        </w:rPr>
        <w:sym w:font="Symbol" w:char="F057"/>
      </w:r>
      <w:r w:rsidRPr="00AC3ACC">
        <w:rPr>
          <w:rFonts w:ascii="Times New Roman" w:hAnsi="Times New Roman"/>
          <w:color w:val="000000"/>
          <w:szCs w:val="24"/>
        </w:rPr>
        <w:t>。</w:t>
      </w:r>
    </w:p>
    <w:p w14:paraId="48863EA9" w14:textId="77777777" w:rsidR="00EC65D4" w:rsidRPr="00AC3ACC" w:rsidRDefault="00EC65D4" w:rsidP="00A46F1C">
      <w:pPr>
        <w:widowControl/>
        <w:numPr>
          <w:ilvl w:val="0"/>
          <w:numId w:val="56"/>
        </w:numPr>
        <w:adjustRightInd/>
        <w:spacing w:beforeLines="50" w:before="156" w:line="240" w:lineRule="auto"/>
        <w:rPr>
          <w:rFonts w:ascii="Times New Roman" w:hAnsi="Times New Roman"/>
          <w:kern w:val="0"/>
          <w:sz w:val="18"/>
          <w:szCs w:val="18"/>
        </w:rPr>
      </w:pPr>
      <w:r w:rsidRPr="00AC3ACC">
        <w:rPr>
          <w:rFonts w:ascii="Times New Roman" w:hAnsi="Times New Roman"/>
          <w:kern w:val="0"/>
          <w:sz w:val="18"/>
          <w:szCs w:val="18"/>
        </w:rPr>
        <w:t>有疑问情况下，试验要一直进行到稳定状态建立。</w:t>
      </w:r>
    </w:p>
    <w:p w14:paraId="611EB674" w14:textId="77777777" w:rsidR="00EC65D4" w:rsidRPr="00AC3ACC" w:rsidRDefault="00EC65D4">
      <w:pPr>
        <w:widowControl/>
        <w:numPr>
          <w:ilvl w:val="0"/>
          <w:numId w:val="57"/>
        </w:numPr>
        <w:adjustRightInd/>
        <w:spacing w:line="240" w:lineRule="auto"/>
        <w:rPr>
          <w:rFonts w:ascii="Times New Roman" w:hAnsi="Times New Roman"/>
          <w:kern w:val="0"/>
          <w:sz w:val="18"/>
          <w:szCs w:val="18"/>
        </w:rPr>
      </w:pPr>
      <w:r w:rsidRPr="00AC3ACC">
        <w:rPr>
          <w:rFonts w:ascii="Times New Roman" w:hAnsi="Times New Roman"/>
          <w:kern w:val="0"/>
          <w:sz w:val="18"/>
          <w:szCs w:val="18"/>
        </w:rPr>
        <w:t>电源软线的电阻不包括在此试验之中。</w:t>
      </w:r>
    </w:p>
    <w:p w14:paraId="724A70E8" w14:textId="77777777" w:rsidR="00EC65D4" w:rsidRPr="00AC3ACC" w:rsidRDefault="00EC65D4">
      <w:pPr>
        <w:widowControl/>
        <w:numPr>
          <w:ilvl w:val="0"/>
          <w:numId w:val="57"/>
        </w:numPr>
        <w:adjustRightInd/>
        <w:spacing w:line="240" w:lineRule="auto"/>
        <w:rPr>
          <w:rFonts w:ascii="Times New Roman" w:hAnsi="Times New Roman"/>
          <w:kern w:val="0"/>
          <w:sz w:val="18"/>
          <w:szCs w:val="18"/>
        </w:rPr>
      </w:pPr>
      <w:r w:rsidRPr="00AC3ACC">
        <w:rPr>
          <w:rFonts w:ascii="Times New Roman" w:hAnsi="Times New Roman"/>
          <w:kern w:val="0"/>
          <w:sz w:val="18"/>
          <w:szCs w:val="18"/>
        </w:rPr>
        <w:t>注意在试验时，要使试验探棒顶端与金属部件之间的接触电阻不影响试验结果。</w:t>
      </w:r>
    </w:p>
    <w:p w14:paraId="2CDA5C49" w14:textId="77777777" w:rsidR="00EC65D4" w:rsidRPr="009C0449" w:rsidRDefault="00EC65D4" w:rsidP="00EC65D4">
      <w:pPr>
        <w:adjustRightInd/>
        <w:spacing w:line="240" w:lineRule="auto"/>
        <w:rPr>
          <w:rFonts w:ascii="Times New Roman" w:hAnsi="Times New Roman"/>
          <w:szCs w:val="24"/>
        </w:rPr>
      </w:pPr>
    </w:p>
    <w:p w14:paraId="5013147E" w14:textId="77777777" w:rsidR="00EC65D4" w:rsidRPr="00AC3ACC" w:rsidRDefault="00EC65D4" w:rsidP="00EC65D4">
      <w:pPr>
        <w:pStyle w:val="affffa"/>
        <w:ind w:firstLine="420"/>
        <w:rPr>
          <w:rFonts w:ascii="Times New Roman"/>
        </w:rPr>
      </w:pPr>
    </w:p>
    <w:p w14:paraId="0705F38E" w14:textId="77777777" w:rsidR="00EC65D4" w:rsidRDefault="00EC65D4" w:rsidP="00EC65D4">
      <w:pPr>
        <w:pStyle w:val="affffa"/>
        <w:ind w:firstLine="420"/>
      </w:pPr>
    </w:p>
    <w:p w14:paraId="0A5D3088" w14:textId="77777777" w:rsidR="00EC65D4" w:rsidRPr="00EC65D4" w:rsidRDefault="00EC65D4" w:rsidP="00EC65D4">
      <w:pPr>
        <w:pStyle w:val="affffa"/>
        <w:ind w:firstLine="420"/>
      </w:pPr>
    </w:p>
    <w:p w14:paraId="341B8FBF" w14:textId="77777777" w:rsidR="00EC65D4" w:rsidRDefault="00EC65D4" w:rsidP="00EC65D4">
      <w:pPr>
        <w:pStyle w:val="affffa"/>
        <w:ind w:firstLine="420"/>
        <w:sectPr w:rsidR="00EC65D4" w:rsidSect="00F85DDB">
          <w:pgSz w:w="11906" w:h="16838" w:code="9"/>
          <w:pgMar w:top="1928" w:right="1134" w:bottom="1134" w:left="1134" w:header="1418" w:footer="1134" w:gutter="284"/>
          <w:cols w:space="425"/>
          <w:formProt w:val="0"/>
          <w:docGrid w:type="lines" w:linePitch="312"/>
        </w:sectPr>
      </w:pPr>
    </w:p>
    <w:p w14:paraId="20667106" w14:textId="77777777" w:rsidR="00EC65D4" w:rsidRDefault="00EC65D4" w:rsidP="00EC65D4">
      <w:pPr>
        <w:pStyle w:val="afc"/>
        <w:rPr>
          <w:vanish w:val="0"/>
        </w:rPr>
      </w:pPr>
    </w:p>
    <w:p w14:paraId="150AB678" w14:textId="77777777" w:rsidR="00EC65D4" w:rsidRDefault="00EC65D4" w:rsidP="00EC65D4">
      <w:pPr>
        <w:pStyle w:val="aff2"/>
        <w:rPr>
          <w:vanish w:val="0"/>
        </w:rPr>
      </w:pPr>
    </w:p>
    <w:p w14:paraId="5706D16A" w14:textId="77777777" w:rsidR="00EC65D4" w:rsidRDefault="00EC65D4" w:rsidP="00EC65D4">
      <w:pPr>
        <w:pStyle w:val="aff7"/>
        <w:spacing w:after="156"/>
      </w:pPr>
      <w:r>
        <w:br/>
      </w:r>
      <w:bookmarkStart w:id="1062" w:name="_Toc111540314"/>
      <w:bookmarkStart w:id="1063" w:name="_Toc111540788"/>
      <w:bookmarkStart w:id="1064" w:name="_Toc111554993"/>
      <w:bookmarkStart w:id="1065" w:name="_Toc144373698"/>
      <w:r>
        <w:rPr>
          <w:rFonts w:hint="eastAsia"/>
        </w:rPr>
        <w:t>（规范性）</w:t>
      </w:r>
      <w:r>
        <w:br/>
      </w:r>
      <w:r>
        <w:rPr>
          <w:rFonts w:hint="eastAsia"/>
        </w:rPr>
        <w:t>电磁兼容安全性</w:t>
      </w:r>
      <w:bookmarkEnd w:id="1062"/>
      <w:bookmarkEnd w:id="1063"/>
      <w:bookmarkEnd w:id="1064"/>
      <w:bookmarkEnd w:id="1065"/>
    </w:p>
    <w:p w14:paraId="3B9CB5B6" w14:textId="77777777" w:rsidR="00EC65D4" w:rsidRPr="00AC3ACC" w:rsidRDefault="00EC65D4" w:rsidP="00A46F1C">
      <w:pPr>
        <w:pStyle w:val="afffffffffffffd"/>
        <w:numPr>
          <w:ilvl w:val="1"/>
          <w:numId w:val="5"/>
        </w:numPr>
        <w:tabs>
          <w:tab w:val="clear" w:pos="360"/>
          <w:tab w:val="clear" w:pos="1310"/>
        </w:tabs>
        <w:spacing w:before="312" w:afterLines="50" w:after="156"/>
        <w:rPr>
          <w:rFonts w:ascii="Times New Roman"/>
          <w:color w:val="000000"/>
        </w:rPr>
      </w:pPr>
      <w:r w:rsidRPr="00AC3ACC">
        <w:rPr>
          <w:rFonts w:ascii="Times New Roman"/>
          <w:color w:val="000000"/>
        </w:rPr>
        <w:t>判定准则</w:t>
      </w:r>
    </w:p>
    <w:p w14:paraId="05F3D7AB" w14:textId="77777777" w:rsidR="00EC65D4" w:rsidRPr="00AC3ACC" w:rsidRDefault="00EC65D4" w:rsidP="00EC65D4">
      <w:pPr>
        <w:ind w:firstLine="540"/>
        <w:rPr>
          <w:rFonts w:ascii="Times New Roman" w:hAnsi="Times New Roman"/>
          <w:bCs/>
          <w:color w:val="000000"/>
        </w:rPr>
      </w:pPr>
      <w:r w:rsidRPr="00AC3ACC">
        <w:rPr>
          <w:rFonts w:ascii="Times New Roman" w:hAnsi="Times New Roman"/>
          <w:bCs/>
          <w:color w:val="000000"/>
        </w:rPr>
        <w:t>干衣机进行电磁兼容安全性试验的判定准则为：</w:t>
      </w:r>
    </w:p>
    <w:p w14:paraId="76A578B6" w14:textId="77777777" w:rsidR="00EC65D4" w:rsidRPr="00AC3ACC" w:rsidRDefault="00EC65D4">
      <w:pPr>
        <w:pStyle w:val="af9"/>
        <w:numPr>
          <w:ilvl w:val="0"/>
          <w:numId w:val="75"/>
        </w:numPr>
        <w:tabs>
          <w:tab w:val="left" w:pos="851"/>
        </w:tabs>
        <w:rPr>
          <w:rFonts w:ascii="Times New Roman"/>
        </w:rPr>
      </w:pPr>
      <w:r w:rsidRPr="00AC3ACC">
        <w:rPr>
          <w:rFonts w:ascii="Times New Roman"/>
        </w:rPr>
        <w:t>准则</w:t>
      </w:r>
      <w:r w:rsidRPr="00AC3ACC">
        <w:rPr>
          <w:rFonts w:ascii="Times New Roman"/>
        </w:rPr>
        <w:t>Ⅰ</w:t>
      </w:r>
      <w:r w:rsidRPr="00AC3ACC">
        <w:rPr>
          <w:rFonts w:ascii="Times New Roman"/>
        </w:rPr>
        <w:t>：进行下面试验时，干衣机应正常工作；</w:t>
      </w:r>
    </w:p>
    <w:p w14:paraId="4514C3CB" w14:textId="77777777" w:rsidR="00EC65D4" w:rsidRPr="00AC3ACC" w:rsidRDefault="00EC65D4" w:rsidP="00EC65D4">
      <w:pPr>
        <w:pStyle w:val="af9"/>
        <w:tabs>
          <w:tab w:val="left" w:pos="851"/>
        </w:tabs>
        <w:rPr>
          <w:rFonts w:ascii="Times New Roman"/>
        </w:rPr>
      </w:pPr>
      <w:r w:rsidRPr="00AC3ACC">
        <w:rPr>
          <w:rFonts w:ascii="Times New Roman"/>
        </w:rPr>
        <w:t>准则</w:t>
      </w:r>
      <w:r w:rsidRPr="00AC3ACC">
        <w:rPr>
          <w:rFonts w:ascii="Times New Roman"/>
        </w:rPr>
        <w:t>Ⅱ</w:t>
      </w:r>
      <w:r w:rsidRPr="00AC3ACC">
        <w:rPr>
          <w:rFonts w:ascii="Times New Roman"/>
        </w:rPr>
        <w:t>：进行下面试验时，干衣机应正常工作或安全关闭或进入并保持锁定。</w:t>
      </w:r>
    </w:p>
    <w:p w14:paraId="48A82F51" w14:textId="77777777" w:rsidR="00EC65D4" w:rsidRPr="00AC3ACC" w:rsidRDefault="00EC65D4" w:rsidP="00EC65D4">
      <w:pPr>
        <w:pStyle w:val="afffffffffffffd"/>
        <w:numPr>
          <w:ilvl w:val="1"/>
          <w:numId w:val="5"/>
        </w:numPr>
        <w:tabs>
          <w:tab w:val="clear" w:pos="360"/>
          <w:tab w:val="clear" w:pos="1310"/>
        </w:tabs>
        <w:spacing w:before="312" w:after="312"/>
        <w:rPr>
          <w:rFonts w:ascii="Times New Roman"/>
          <w:color w:val="000000"/>
        </w:rPr>
      </w:pPr>
      <w:r w:rsidRPr="00AC3ACC">
        <w:rPr>
          <w:rFonts w:ascii="Times New Roman"/>
          <w:color w:val="000000"/>
        </w:rPr>
        <w:t>电压暂降、短时中断和电压变化的抗扰度</w:t>
      </w:r>
    </w:p>
    <w:p w14:paraId="772C17D4" w14:textId="77777777" w:rsidR="00EC65D4" w:rsidRPr="00AC3ACC" w:rsidRDefault="00EC65D4" w:rsidP="00EC65D4">
      <w:pPr>
        <w:pStyle w:val="afffffffffffffff5"/>
        <w:numPr>
          <w:ilvl w:val="2"/>
          <w:numId w:val="5"/>
        </w:numPr>
        <w:tabs>
          <w:tab w:val="clear" w:pos="1310"/>
          <w:tab w:val="clear" w:pos="1730"/>
        </w:tabs>
        <w:spacing w:before="156" w:after="156"/>
        <w:rPr>
          <w:rFonts w:ascii="Times New Roman"/>
          <w:color w:val="000000"/>
        </w:rPr>
      </w:pPr>
      <w:r w:rsidRPr="00AC3ACC">
        <w:rPr>
          <w:rFonts w:ascii="Times New Roman"/>
          <w:color w:val="000000"/>
        </w:rPr>
        <w:t>电压暂降和短时中断</w:t>
      </w:r>
    </w:p>
    <w:p w14:paraId="719B254F" w14:textId="77777777" w:rsidR="00EC65D4" w:rsidRPr="00AC3ACC" w:rsidRDefault="00EC65D4" w:rsidP="00EC65D4">
      <w:pPr>
        <w:pStyle w:val="affffffffffffc"/>
        <w:numPr>
          <w:ilvl w:val="3"/>
          <w:numId w:val="5"/>
        </w:numPr>
        <w:tabs>
          <w:tab w:val="clear" w:pos="2150"/>
        </w:tabs>
        <w:spacing w:before="156" w:after="156"/>
        <w:rPr>
          <w:rFonts w:ascii="Times New Roman"/>
          <w:color w:val="000000"/>
        </w:rPr>
      </w:pPr>
      <w:r w:rsidRPr="00AC3ACC">
        <w:rPr>
          <w:rFonts w:ascii="Times New Roman"/>
          <w:color w:val="000000"/>
        </w:rPr>
        <w:t>技术要求</w:t>
      </w:r>
    </w:p>
    <w:p w14:paraId="67F34D4B"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电压暂降和短时中断技术要求应符合下列规定：</w:t>
      </w:r>
    </w:p>
    <w:p w14:paraId="7BE9315A" w14:textId="77777777" w:rsidR="00EC65D4" w:rsidRPr="00AC3ACC" w:rsidRDefault="00EC65D4">
      <w:pPr>
        <w:pStyle w:val="af9"/>
        <w:numPr>
          <w:ilvl w:val="0"/>
          <w:numId w:val="64"/>
        </w:numPr>
        <w:tabs>
          <w:tab w:val="left" w:pos="851"/>
        </w:tabs>
        <w:rPr>
          <w:rFonts w:ascii="Times New Roman"/>
        </w:rPr>
      </w:pPr>
      <w:r w:rsidRPr="00AC3ACC">
        <w:rPr>
          <w:rFonts w:ascii="Times New Roman"/>
        </w:rPr>
        <w:t>对电压暂降时间不大于</w:t>
      </w:r>
      <w:r w:rsidRPr="00AC3ACC">
        <w:rPr>
          <w:rFonts w:ascii="Times New Roman"/>
        </w:rPr>
        <w:t>1</w:t>
      </w:r>
      <w:r w:rsidRPr="00AC3ACC">
        <w:rPr>
          <w:rFonts w:ascii="Times New Roman"/>
        </w:rPr>
        <w:t>个周期，干衣机应符合判定准则</w:t>
      </w:r>
      <w:r w:rsidRPr="00AC3ACC">
        <w:rPr>
          <w:rFonts w:ascii="Times New Roman"/>
        </w:rPr>
        <w:t>Ⅰ</w:t>
      </w:r>
      <w:r w:rsidRPr="00AC3ACC">
        <w:rPr>
          <w:rFonts w:ascii="Times New Roman"/>
        </w:rPr>
        <w:t>规定；</w:t>
      </w:r>
    </w:p>
    <w:p w14:paraId="3C17343E" w14:textId="77777777" w:rsidR="00EC65D4" w:rsidRPr="00AC3ACC" w:rsidRDefault="00EC65D4" w:rsidP="00EC65D4">
      <w:pPr>
        <w:pStyle w:val="af9"/>
        <w:tabs>
          <w:tab w:val="left" w:pos="851"/>
        </w:tabs>
        <w:rPr>
          <w:rFonts w:ascii="Times New Roman"/>
        </w:rPr>
      </w:pPr>
      <w:r w:rsidRPr="00AC3ACC">
        <w:rPr>
          <w:rFonts w:ascii="Times New Roman"/>
        </w:rPr>
        <w:t>对电压暂降或短时中断时间大于</w:t>
      </w:r>
      <w:r w:rsidRPr="00AC3ACC">
        <w:rPr>
          <w:rFonts w:ascii="Times New Roman"/>
        </w:rPr>
        <w:t>1</w:t>
      </w:r>
      <w:r w:rsidRPr="00AC3ACC">
        <w:rPr>
          <w:rFonts w:ascii="Times New Roman"/>
        </w:rPr>
        <w:t>个周期，干衣机应符合判定准则</w:t>
      </w:r>
      <w:r w:rsidRPr="00AC3ACC">
        <w:rPr>
          <w:rFonts w:ascii="Times New Roman"/>
        </w:rPr>
        <w:t>Ⅱ</w:t>
      </w:r>
      <w:r w:rsidRPr="00AC3ACC">
        <w:rPr>
          <w:rFonts w:ascii="Times New Roman"/>
        </w:rPr>
        <w:t>规定。</w:t>
      </w:r>
    </w:p>
    <w:p w14:paraId="613C13C0" w14:textId="77777777" w:rsidR="00EC65D4" w:rsidRPr="00AC3ACC" w:rsidRDefault="00EC65D4" w:rsidP="00EC65D4">
      <w:pPr>
        <w:pStyle w:val="affffffffffffc"/>
        <w:numPr>
          <w:ilvl w:val="3"/>
          <w:numId w:val="5"/>
        </w:numPr>
        <w:tabs>
          <w:tab w:val="clear" w:pos="2150"/>
        </w:tabs>
        <w:spacing w:before="156" w:after="156"/>
        <w:rPr>
          <w:rFonts w:ascii="Times New Roman"/>
          <w:color w:val="000000"/>
        </w:rPr>
      </w:pPr>
      <w:r w:rsidRPr="00AC3ACC">
        <w:rPr>
          <w:rFonts w:ascii="Times New Roman"/>
          <w:color w:val="000000"/>
        </w:rPr>
        <w:t>试验方法</w:t>
      </w:r>
    </w:p>
    <w:p w14:paraId="58CE95CC"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试验条件和试验仪器见</w:t>
      </w:r>
      <w:r w:rsidRPr="00AC3ACC">
        <w:rPr>
          <w:rFonts w:ascii="Times New Roman" w:hAnsi="Times New Roman"/>
          <w:color w:val="000000"/>
        </w:rPr>
        <w:t>GB/T 17626.11</w:t>
      </w:r>
      <w:r w:rsidRPr="00AC3ACC">
        <w:rPr>
          <w:rFonts w:ascii="Times New Roman" w:hAnsi="Times New Roman"/>
          <w:color w:val="000000"/>
        </w:rPr>
        <w:t>规定。额定工作电压</w:t>
      </w:r>
      <w:r w:rsidRPr="00AC3ACC">
        <w:rPr>
          <w:rFonts w:ascii="Times New Roman" w:hAnsi="Times New Roman"/>
          <w:color w:val="000000"/>
        </w:rPr>
        <w:t>U</w:t>
      </w:r>
      <w:r w:rsidRPr="00AC3ACC">
        <w:rPr>
          <w:rFonts w:ascii="Times New Roman" w:hAnsi="Times New Roman"/>
          <w:color w:val="000000"/>
          <w:vertAlign w:val="subscript"/>
        </w:rPr>
        <w:t>T</w:t>
      </w:r>
      <w:r w:rsidRPr="00AC3ACC">
        <w:rPr>
          <w:rFonts w:ascii="Times New Roman" w:hAnsi="Times New Roman"/>
          <w:bCs/>
          <w:color w:val="000000"/>
        </w:rPr>
        <w:t>和变化后的电压之间的变化突然发生时，对于电压暂降，其阶跃要求在电源电压</w:t>
      </w:r>
      <w:r w:rsidRPr="00AC3ACC">
        <w:rPr>
          <w:rFonts w:ascii="Times New Roman" w:hAnsi="Times New Roman"/>
          <w:color w:val="000000"/>
        </w:rPr>
        <w:t>0°</w:t>
      </w:r>
      <w:r w:rsidRPr="00AC3ACC">
        <w:rPr>
          <w:rFonts w:ascii="Times New Roman" w:hAnsi="Times New Roman"/>
          <w:color w:val="000000"/>
        </w:rPr>
        <w:t>、</w:t>
      </w:r>
      <w:r w:rsidRPr="00AC3ACC">
        <w:rPr>
          <w:rFonts w:ascii="Times New Roman" w:hAnsi="Times New Roman"/>
          <w:color w:val="000000"/>
        </w:rPr>
        <w:t>90°</w:t>
      </w:r>
      <w:r w:rsidRPr="00AC3ACC">
        <w:rPr>
          <w:rFonts w:ascii="Times New Roman" w:hAnsi="Times New Roman"/>
          <w:color w:val="000000"/>
        </w:rPr>
        <w:t>、</w:t>
      </w:r>
      <w:r w:rsidRPr="00AC3ACC">
        <w:rPr>
          <w:rFonts w:ascii="Times New Roman" w:hAnsi="Times New Roman"/>
          <w:color w:val="000000"/>
        </w:rPr>
        <w:t>180°</w:t>
      </w:r>
      <w:r w:rsidRPr="00AC3ACC">
        <w:rPr>
          <w:rFonts w:ascii="Times New Roman" w:hAnsi="Times New Roman"/>
          <w:color w:val="000000"/>
        </w:rPr>
        <w:t>和</w:t>
      </w:r>
      <w:r w:rsidRPr="00AC3ACC">
        <w:rPr>
          <w:rFonts w:ascii="Times New Roman" w:hAnsi="Times New Roman"/>
          <w:color w:val="000000"/>
        </w:rPr>
        <w:t>270°</w:t>
      </w:r>
      <w:r w:rsidRPr="00AC3ACC">
        <w:rPr>
          <w:rFonts w:ascii="Times New Roman" w:hAnsi="Times New Roman"/>
          <w:color w:val="000000"/>
        </w:rPr>
        <w:t>这四个相位角上开始；对于短时中断，</w:t>
      </w:r>
      <w:r w:rsidRPr="00AC3ACC">
        <w:rPr>
          <w:rFonts w:ascii="Times New Roman" w:hAnsi="Times New Roman"/>
          <w:bCs/>
          <w:color w:val="000000"/>
        </w:rPr>
        <w:t>其阶跃要求在电源电压相位角</w:t>
      </w:r>
      <w:r w:rsidRPr="00AC3ACC">
        <w:rPr>
          <w:rFonts w:ascii="Times New Roman" w:hAnsi="Times New Roman"/>
          <w:color w:val="000000"/>
        </w:rPr>
        <w:t>0°</w:t>
      </w:r>
      <w:r w:rsidRPr="00AC3ACC">
        <w:rPr>
          <w:rFonts w:ascii="Times New Roman" w:hAnsi="Times New Roman"/>
          <w:color w:val="000000"/>
        </w:rPr>
        <w:t>开始。</w:t>
      </w:r>
    </w:p>
    <w:p w14:paraId="0855A647" w14:textId="77777777" w:rsidR="00EC65D4" w:rsidRPr="00AC3ACC" w:rsidRDefault="00EC65D4" w:rsidP="00EC65D4">
      <w:pPr>
        <w:pStyle w:val="afffffffffff7"/>
        <w:rPr>
          <w:rFonts w:ascii="Times New Roman" w:hAnsi="Times New Roman"/>
          <w:bCs/>
          <w:color w:val="000000"/>
        </w:rPr>
      </w:pPr>
      <w:r w:rsidRPr="00AC3ACC">
        <w:rPr>
          <w:rFonts w:ascii="Times New Roman" w:hAnsi="Times New Roman"/>
          <w:color w:val="000000"/>
        </w:rPr>
        <w:t>每次施加电压暂降和短时中断的间隔时间不应小于</w:t>
      </w:r>
      <w:r w:rsidRPr="00AC3ACC">
        <w:rPr>
          <w:rFonts w:ascii="Times New Roman" w:hAnsi="Times New Roman"/>
          <w:color w:val="000000"/>
        </w:rPr>
        <w:t>10 s</w:t>
      </w:r>
      <w:r w:rsidRPr="00AC3ACC">
        <w:rPr>
          <w:rFonts w:ascii="Times New Roman" w:hAnsi="Times New Roman"/>
          <w:color w:val="000000"/>
        </w:rPr>
        <w:t>。</w:t>
      </w:r>
      <w:r w:rsidRPr="00AC3ACC">
        <w:rPr>
          <w:rFonts w:ascii="Times New Roman" w:hAnsi="Times New Roman"/>
          <w:bCs/>
          <w:color w:val="000000"/>
        </w:rPr>
        <w:t>试验参数按表</w:t>
      </w:r>
      <w:r w:rsidRPr="00AC3ACC">
        <w:rPr>
          <w:rFonts w:ascii="Times New Roman" w:hAnsi="Times New Roman"/>
          <w:bCs/>
          <w:color w:val="000000"/>
        </w:rPr>
        <w:t>B.1</w:t>
      </w:r>
      <w:r w:rsidRPr="00AC3ACC">
        <w:rPr>
          <w:rFonts w:ascii="Times New Roman" w:hAnsi="Times New Roman"/>
          <w:bCs/>
          <w:color w:val="000000"/>
        </w:rPr>
        <w:t>选取，在干衣机的下列状态各实施</w:t>
      </w:r>
      <w:r w:rsidRPr="00AC3ACC">
        <w:rPr>
          <w:rFonts w:ascii="Times New Roman" w:hAnsi="Times New Roman"/>
          <w:bCs/>
          <w:color w:val="000000"/>
        </w:rPr>
        <w:t>3</w:t>
      </w:r>
      <w:r w:rsidRPr="00AC3ACC">
        <w:rPr>
          <w:rFonts w:ascii="Times New Roman" w:hAnsi="Times New Roman"/>
          <w:bCs/>
          <w:color w:val="000000"/>
        </w:rPr>
        <w:t>次电压暂降和短时中断试验：</w:t>
      </w:r>
    </w:p>
    <w:p w14:paraId="58D8AC3C" w14:textId="77777777" w:rsidR="00EC65D4" w:rsidRPr="00AC3ACC" w:rsidRDefault="00EC65D4">
      <w:pPr>
        <w:pStyle w:val="af9"/>
        <w:numPr>
          <w:ilvl w:val="0"/>
          <w:numId w:val="65"/>
        </w:numPr>
        <w:tabs>
          <w:tab w:val="left" w:pos="851"/>
        </w:tabs>
        <w:rPr>
          <w:rFonts w:ascii="Times New Roman"/>
        </w:rPr>
      </w:pPr>
      <w:r w:rsidRPr="00AC3ACC">
        <w:rPr>
          <w:rFonts w:ascii="Times New Roman"/>
        </w:rPr>
        <w:t>运行状态；</w:t>
      </w:r>
    </w:p>
    <w:p w14:paraId="0B546DB7" w14:textId="77777777" w:rsidR="00EC65D4" w:rsidRPr="00AC3ACC" w:rsidRDefault="00EC65D4" w:rsidP="00EC65D4">
      <w:pPr>
        <w:pStyle w:val="af9"/>
        <w:tabs>
          <w:tab w:val="left" w:pos="851"/>
        </w:tabs>
        <w:rPr>
          <w:rFonts w:ascii="Times New Roman"/>
        </w:rPr>
      </w:pPr>
      <w:r w:rsidRPr="00AC3ACC">
        <w:rPr>
          <w:rFonts w:ascii="Times New Roman"/>
        </w:rPr>
        <w:t>锁定状态；</w:t>
      </w:r>
    </w:p>
    <w:p w14:paraId="4101B8E2" w14:textId="77777777" w:rsidR="00EC65D4" w:rsidRPr="00AC3ACC" w:rsidRDefault="00EC65D4" w:rsidP="00EC65D4">
      <w:pPr>
        <w:pStyle w:val="af9"/>
        <w:tabs>
          <w:tab w:val="left" w:pos="851"/>
        </w:tabs>
        <w:rPr>
          <w:rFonts w:ascii="Times New Roman"/>
        </w:rPr>
      </w:pPr>
      <w:r w:rsidRPr="00AC3ACC">
        <w:rPr>
          <w:rFonts w:ascii="Times New Roman"/>
        </w:rPr>
        <w:t>待机状态。</w:t>
      </w:r>
    </w:p>
    <w:p w14:paraId="7A1E80CD" w14:textId="77777777" w:rsidR="00EC65D4" w:rsidRPr="00AC3ACC" w:rsidRDefault="00EC65D4" w:rsidP="00EC65D4">
      <w:pPr>
        <w:pStyle w:val="aff3"/>
        <w:spacing w:before="156" w:after="156"/>
        <w:ind w:firstLine="0"/>
        <w:rPr>
          <w:rFonts w:ascii="Times New Roman"/>
        </w:rPr>
      </w:pPr>
      <w:r w:rsidRPr="00AC3ACC">
        <w:rPr>
          <w:rFonts w:ascii="Times New Roman"/>
        </w:rPr>
        <w:t>电压暂降和短时中断</w:t>
      </w:r>
    </w:p>
    <w:tbl>
      <w:tblPr>
        <w:tblW w:w="0" w:type="auto"/>
        <w:tblInd w:w="7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14"/>
        <w:gridCol w:w="1914"/>
        <w:gridCol w:w="1914"/>
        <w:gridCol w:w="1914"/>
      </w:tblGrid>
      <w:tr w:rsidR="00EC65D4" w:rsidRPr="00AC3ACC" w14:paraId="6EA60A6C" w14:textId="77777777" w:rsidTr="00C37F7C">
        <w:tc>
          <w:tcPr>
            <w:tcW w:w="1914" w:type="dxa"/>
            <w:vMerge w:val="restart"/>
            <w:vAlign w:val="center"/>
          </w:tcPr>
          <w:p w14:paraId="7F403C58"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持续时间（周期）</w:t>
            </w:r>
          </w:p>
        </w:tc>
        <w:tc>
          <w:tcPr>
            <w:tcW w:w="5742" w:type="dxa"/>
            <w:gridSpan w:val="3"/>
            <w:vAlign w:val="center"/>
          </w:tcPr>
          <w:p w14:paraId="5E57F02E"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额定电压</w:t>
            </w:r>
          </w:p>
        </w:tc>
      </w:tr>
      <w:tr w:rsidR="00EC65D4" w:rsidRPr="00AC3ACC" w14:paraId="42779D08" w14:textId="77777777" w:rsidTr="00C37F7C">
        <w:tc>
          <w:tcPr>
            <w:tcW w:w="1914" w:type="dxa"/>
            <w:vMerge/>
            <w:vAlign w:val="center"/>
          </w:tcPr>
          <w:p w14:paraId="72EAB8C8" w14:textId="77777777" w:rsidR="00EC65D4" w:rsidRPr="00AC3ACC" w:rsidRDefault="00EC65D4" w:rsidP="00C37F7C">
            <w:pPr>
              <w:pStyle w:val="afffffffffff7"/>
              <w:ind w:firstLineChars="0" w:firstLine="0"/>
              <w:jc w:val="center"/>
              <w:rPr>
                <w:rFonts w:ascii="Times New Roman" w:hAnsi="Times New Roman"/>
                <w:color w:val="000000"/>
                <w:sz w:val="18"/>
                <w:szCs w:val="18"/>
              </w:rPr>
            </w:pPr>
          </w:p>
        </w:tc>
        <w:tc>
          <w:tcPr>
            <w:tcW w:w="1914" w:type="dxa"/>
            <w:vAlign w:val="center"/>
          </w:tcPr>
          <w:p w14:paraId="31BFD20F"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暂降</w:t>
            </w:r>
            <w:r w:rsidRPr="00AC3ACC">
              <w:rPr>
                <w:rFonts w:ascii="Times New Roman" w:hAnsi="Times New Roman"/>
                <w:color w:val="000000"/>
                <w:sz w:val="18"/>
                <w:szCs w:val="18"/>
              </w:rPr>
              <w:t>30%</w:t>
            </w:r>
          </w:p>
        </w:tc>
        <w:tc>
          <w:tcPr>
            <w:tcW w:w="1914" w:type="dxa"/>
            <w:vAlign w:val="center"/>
          </w:tcPr>
          <w:p w14:paraId="26EA579A"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暂降</w:t>
            </w:r>
            <w:r w:rsidRPr="00AC3ACC">
              <w:rPr>
                <w:rFonts w:ascii="Times New Roman" w:hAnsi="Times New Roman"/>
                <w:color w:val="000000"/>
                <w:sz w:val="18"/>
                <w:szCs w:val="18"/>
              </w:rPr>
              <w:t>60%</w:t>
            </w:r>
          </w:p>
        </w:tc>
        <w:tc>
          <w:tcPr>
            <w:tcW w:w="1914" w:type="dxa"/>
            <w:vAlign w:val="center"/>
          </w:tcPr>
          <w:p w14:paraId="072F73BC"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暂降</w:t>
            </w:r>
            <w:r w:rsidRPr="00AC3ACC">
              <w:rPr>
                <w:rFonts w:ascii="Times New Roman" w:hAnsi="Times New Roman"/>
                <w:color w:val="000000"/>
                <w:sz w:val="18"/>
                <w:szCs w:val="18"/>
              </w:rPr>
              <w:t>100%</w:t>
            </w:r>
            <w:r w:rsidRPr="00AC3ACC">
              <w:rPr>
                <w:rFonts w:ascii="Times New Roman" w:hAnsi="Times New Roman"/>
                <w:color w:val="000000"/>
                <w:sz w:val="18"/>
                <w:szCs w:val="18"/>
              </w:rPr>
              <w:t>（中断）</w:t>
            </w:r>
          </w:p>
        </w:tc>
      </w:tr>
      <w:tr w:rsidR="00EC65D4" w:rsidRPr="00AC3ACC" w14:paraId="24B340C5" w14:textId="77777777" w:rsidTr="00C37F7C">
        <w:tc>
          <w:tcPr>
            <w:tcW w:w="1914" w:type="dxa"/>
            <w:vAlign w:val="center"/>
          </w:tcPr>
          <w:p w14:paraId="01D01C6B"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0.5</w:t>
            </w:r>
          </w:p>
        </w:tc>
        <w:tc>
          <w:tcPr>
            <w:tcW w:w="1914" w:type="dxa"/>
            <w:vAlign w:val="center"/>
          </w:tcPr>
          <w:p w14:paraId="27DEE68D"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c>
          <w:tcPr>
            <w:tcW w:w="1914" w:type="dxa"/>
            <w:vAlign w:val="center"/>
          </w:tcPr>
          <w:p w14:paraId="2D3F731D"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rPr>
              <w:t>√</w:t>
            </w:r>
          </w:p>
        </w:tc>
        <w:tc>
          <w:tcPr>
            <w:tcW w:w="1914" w:type="dxa"/>
            <w:vAlign w:val="center"/>
          </w:tcPr>
          <w:p w14:paraId="762FD960"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r>
      <w:tr w:rsidR="00EC65D4" w:rsidRPr="00AC3ACC" w14:paraId="7B04B808" w14:textId="77777777" w:rsidTr="00C37F7C">
        <w:tc>
          <w:tcPr>
            <w:tcW w:w="1914" w:type="dxa"/>
            <w:vAlign w:val="center"/>
          </w:tcPr>
          <w:p w14:paraId="0BC89A04"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1</w:t>
            </w:r>
          </w:p>
        </w:tc>
        <w:tc>
          <w:tcPr>
            <w:tcW w:w="1914" w:type="dxa"/>
            <w:vAlign w:val="center"/>
          </w:tcPr>
          <w:p w14:paraId="29C933C4"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c>
          <w:tcPr>
            <w:tcW w:w="1914" w:type="dxa"/>
            <w:vAlign w:val="center"/>
          </w:tcPr>
          <w:p w14:paraId="26D3B567"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rPr>
              <w:t>√</w:t>
            </w:r>
          </w:p>
        </w:tc>
        <w:tc>
          <w:tcPr>
            <w:tcW w:w="1914" w:type="dxa"/>
            <w:vAlign w:val="center"/>
          </w:tcPr>
          <w:p w14:paraId="22E30A09"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r>
      <w:tr w:rsidR="00EC65D4" w:rsidRPr="00AC3ACC" w14:paraId="7C3F72AC" w14:textId="77777777" w:rsidTr="00C37F7C">
        <w:tc>
          <w:tcPr>
            <w:tcW w:w="1914" w:type="dxa"/>
            <w:vAlign w:val="center"/>
          </w:tcPr>
          <w:p w14:paraId="7F151705"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2.5</w:t>
            </w:r>
          </w:p>
        </w:tc>
        <w:tc>
          <w:tcPr>
            <w:tcW w:w="1914" w:type="dxa"/>
            <w:vAlign w:val="center"/>
          </w:tcPr>
          <w:p w14:paraId="67210E6E"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rPr>
              <w:t>√</w:t>
            </w:r>
          </w:p>
        </w:tc>
        <w:tc>
          <w:tcPr>
            <w:tcW w:w="1914" w:type="dxa"/>
            <w:vAlign w:val="center"/>
          </w:tcPr>
          <w:p w14:paraId="7A337649"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c>
          <w:tcPr>
            <w:tcW w:w="1914" w:type="dxa"/>
            <w:vAlign w:val="center"/>
          </w:tcPr>
          <w:p w14:paraId="234DD70A"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r>
      <w:tr w:rsidR="00EC65D4" w:rsidRPr="00AC3ACC" w14:paraId="1DE3FFAD" w14:textId="77777777" w:rsidTr="00C37F7C">
        <w:tc>
          <w:tcPr>
            <w:tcW w:w="1914" w:type="dxa"/>
            <w:vAlign w:val="center"/>
          </w:tcPr>
          <w:p w14:paraId="291F1ABC"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25</w:t>
            </w:r>
          </w:p>
        </w:tc>
        <w:tc>
          <w:tcPr>
            <w:tcW w:w="1914" w:type="dxa"/>
            <w:vAlign w:val="center"/>
          </w:tcPr>
          <w:p w14:paraId="295167A7"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rPr>
              <w:t>√</w:t>
            </w:r>
          </w:p>
        </w:tc>
        <w:tc>
          <w:tcPr>
            <w:tcW w:w="1914" w:type="dxa"/>
            <w:vAlign w:val="center"/>
          </w:tcPr>
          <w:p w14:paraId="330244D7"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c>
          <w:tcPr>
            <w:tcW w:w="1914" w:type="dxa"/>
            <w:vAlign w:val="center"/>
          </w:tcPr>
          <w:p w14:paraId="7917B768"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r>
      <w:tr w:rsidR="00EC65D4" w:rsidRPr="00AC3ACC" w14:paraId="38FA5EEA" w14:textId="77777777" w:rsidTr="00C37F7C">
        <w:tc>
          <w:tcPr>
            <w:tcW w:w="1914" w:type="dxa"/>
            <w:vAlign w:val="center"/>
          </w:tcPr>
          <w:p w14:paraId="4ED46318"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50</w:t>
            </w:r>
          </w:p>
        </w:tc>
        <w:tc>
          <w:tcPr>
            <w:tcW w:w="1914" w:type="dxa"/>
            <w:vAlign w:val="center"/>
          </w:tcPr>
          <w:p w14:paraId="44EA61FD"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rPr>
              <w:t>√</w:t>
            </w:r>
          </w:p>
        </w:tc>
        <w:tc>
          <w:tcPr>
            <w:tcW w:w="1914" w:type="dxa"/>
            <w:vAlign w:val="center"/>
          </w:tcPr>
          <w:p w14:paraId="6EBE11AE"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szCs w:val="18"/>
              </w:rPr>
              <w:t>—</w:t>
            </w:r>
          </w:p>
        </w:tc>
        <w:tc>
          <w:tcPr>
            <w:tcW w:w="1914" w:type="dxa"/>
            <w:vAlign w:val="center"/>
          </w:tcPr>
          <w:p w14:paraId="0CB93A33" w14:textId="77777777" w:rsidR="00EC65D4" w:rsidRPr="00AC3ACC" w:rsidRDefault="00EC65D4" w:rsidP="00C37F7C">
            <w:pPr>
              <w:jc w:val="center"/>
              <w:rPr>
                <w:rFonts w:ascii="Times New Roman" w:hAnsi="Times New Roman"/>
                <w:color w:val="000000"/>
              </w:rPr>
            </w:pPr>
            <w:r w:rsidRPr="00AC3ACC">
              <w:rPr>
                <w:rFonts w:ascii="Times New Roman" w:hAnsi="Times New Roman"/>
                <w:color w:val="000000"/>
                <w:sz w:val="18"/>
              </w:rPr>
              <w:t>√</w:t>
            </w:r>
          </w:p>
        </w:tc>
      </w:tr>
      <w:tr w:rsidR="00EC65D4" w:rsidRPr="00AC3ACC" w14:paraId="4DBE4CD7" w14:textId="77777777" w:rsidTr="00C37F7C">
        <w:tc>
          <w:tcPr>
            <w:tcW w:w="7656" w:type="dxa"/>
            <w:gridSpan w:val="4"/>
            <w:vAlign w:val="center"/>
          </w:tcPr>
          <w:p w14:paraId="78180D2C" w14:textId="77777777" w:rsidR="00EC65D4" w:rsidRPr="00AC3ACC" w:rsidRDefault="00EC65D4" w:rsidP="00C37F7C">
            <w:pPr>
              <w:pStyle w:val="afffffffffffffff7"/>
              <w:ind w:left="811" w:hanging="448"/>
              <w:rPr>
                <w:rFonts w:ascii="Times New Roman"/>
              </w:rPr>
            </w:pPr>
            <w:r w:rsidRPr="00AC3ACC">
              <w:rPr>
                <w:rFonts w:ascii="Times New Roman"/>
              </w:rPr>
              <w:t>注：</w:t>
            </w:r>
            <w:r w:rsidRPr="00AC3ACC">
              <w:rPr>
                <w:rFonts w:ascii="Times New Roman"/>
                <w:color w:val="000000"/>
              </w:rPr>
              <w:t>“√”</w:t>
            </w:r>
            <w:r w:rsidRPr="00AC3ACC">
              <w:rPr>
                <w:rFonts w:ascii="Times New Roman"/>
                <w:color w:val="000000"/>
              </w:rPr>
              <w:t>为需要检验项目；</w:t>
            </w:r>
            <w:r w:rsidRPr="00AC3ACC">
              <w:rPr>
                <w:rFonts w:ascii="Times New Roman"/>
                <w:color w:val="000000"/>
              </w:rPr>
              <w:t>“-”</w:t>
            </w:r>
            <w:r w:rsidRPr="00AC3ACC">
              <w:rPr>
                <w:rFonts w:ascii="Times New Roman"/>
                <w:color w:val="000000"/>
              </w:rPr>
              <w:t>为不需要检验项目</w:t>
            </w:r>
          </w:p>
        </w:tc>
      </w:tr>
    </w:tbl>
    <w:p w14:paraId="1896B7B0" w14:textId="77777777" w:rsidR="00EC65D4" w:rsidRPr="00AC3ACC" w:rsidRDefault="00EC65D4" w:rsidP="00EC65D4">
      <w:pPr>
        <w:pStyle w:val="afffffffffffffff5"/>
        <w:numPr>
          <w:ilvl w:val="2"/>
          <w:numId w:val="5"/>
        </w:numPr>
        <w:tabs>
          <w:tab w:val="clear" w:pos="1310"/>
          <w:tab w:val="clear" w:pos="1730"/>
        </w:tabs>
        <w:spacing w:before="156" w:after="156"/>
        <w:rPr>
          <w:rFonts w:ascii="Times New Roman"/>
          <w:color w:val="000000"/>
        </w:rPr>
      </w:pPr>
      <w:r w:rsidRPr="00AC3ACC">
        <w:rPr>
          <w:rFonts w:ascii="Times New Roman"/>
          <w:color w:val="000000"/>
        </w:rPr>
        <w:t>电压变化</w:t>
      </w:r>
    </w:p>
    <w:p w14:paraId="69119DC5" w14:textId="77777777" w:rsidR="00EC65D4" w:rsidRPr="00AC3ACC" w:rsidRDefault="00EC65D4" w:rsidP="00EC65D4">
      <w:pPr>
        <w:pStyle w:val="affffffffffffc"/>
        <w:numPr>
          <w:ilvl w:val="3"/>
          <w:numId w:val="5"/>
        </w:numPr>
        <w:tabs>
          <w:tab w:val="clear" w:pos="2150"/>
        </w:tabs>
        <w:spacing w:before="156" w:after="156"/>
        <w:rPr>
          <w:rFonts w:ascii="Times New Roman"/>
          <w:color w:val="000000"/>
        </w:rPr>
      </w:pPr>
      <w:r w:rsidRPr="00AC3ACC">
        <w:rPr>
          <w:rFonts w:ascii="Times New Roman"/>
          <w:color w:val="000000"/>
        </w:rPr>
        <w:t>技术要求</w:t>
      </w:r>
    </w:p>
    <w:p w14:paraId="63DE8FAA"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电压变化技术要求应符合下列规定：</w:t>
      </w:r>
    </w:p>
    <w:p w14:paraId="6C3A6BAF" w14:textId="77777777" w:rsidR="00EC65D4" w:rsidRPr="00AC3ACC" w:rsidRDefault="00EC65D4">
      <w:pPr>
        <w:pStyle w:val="af9"/>
        <w:numPr>
          <w:ilvl w:val="0"/>
          <w:numId w:val="66"/>
        </w:numPr>
        <w:tabs>
          <w:tab w:val="left" w:pos="851"/>
        </w:tabs>
        <w:rPr>
          <w:rFonts w:ascii="Times New Roman"/>
        </w:rPr>
      </w:pPr>
      <w:r w:rsidRPr="00AC3ACC">
        <w:rPr>
          <w:rFonts w:ascii="Times New Roman"/>
        </w:rPr>
        <w:t>电源电压从额定电压降低到记录电压的过程中，干衣机应符合判定准则</w:t>
      </w:r>
      <w:r w:rsidRPr="00AC3ACC">
        <w:rPr>
          <w:rFonts w:ascii="Times New Roman"/>
        </w:rPr>
        <w:t>Ⅰ</w:t>
      </w:r>
      <w:r w:rsidRPr="00AC3ACC">
        <w:rPr>
          <w:rFonts w:ascii="Times New Roman"/>
        </w:rPr>
        <w:t>规定；</w:t>
      </w:r>
    </w:p>
    <w:p w14:paraId="18420D3E" w14:textId="77777777" w:rsidR="00EC65D4" w:rsidRPr="00AC3ACC" w:rsidRDefault="00EC65D4" w:rsidP="00EC65D4">
      <w:pPr>
        <w:pStyle w:val="af9"/>
        <w:tabs>
          <w:tab w:val="left" w:pos="851"/>
        </w:tabs>
        <w:rPr>
          <w:rFonts w:ascii="Times New Roman"/>
        </w:rPr>
      </w:pPr>
      <w:r w:rsidRPr="00AC3ACC">
        <w:rPr>
          <w:rFonts w:ascii="Times New Roman"/>
        </w:rPr>
        <w:t>电源电压低于记录电压时以及电源电压从</w:t>
      </w:r>
      <w:r w:rsidRPr="00AC3ACC">
        <w:rPr>
          <w:rFonts w:ascii="Times New Roman"/>
        </w:rPr>
        <w:t>0 V</w:t>
      </w:r>
      <w:r w:rsidRPr="00AC3ACC">
        <w:rPr>
          <w:rFonts w:ascii="Times New Roman"/>
        </w:rPr>
        <w:t>逐渐升高直到干衣机启动，干衣机应符合判定准则</w:t>
      </w:r>
      <w:r w:rsidRPr="00AC3ACC">
        <w:rPr>
          <w:rFonts w:ascii="Times New Roman"/>
        </w:rPr>
        <w:t>Ⅱ</w:t>
      </w:r>
      <w:r w:rsidRPr="00AC3ACC">
        <w:rPr>
          <w:rFonts w:ascii="Times New Roman"/>
        </w:rPr>
        <w:t>规定。</w:t>
      </w:r>
    </w:p>
    <w:p w14:paraId="3902AFF5" w14:textId="77777777" w:rsidR="00EC65D4" w:rsidRPr="00AC3ACC" w:rsidRDefault="00EC65D4" w:rsidP="00EC65D4">
      <w:pPr>
        <w:pStyle w:val="affffffffffffc"/>
        <w:numPr>
          <w:ilvl w:val="3"/>
          <w:numId w:val="5"/>
        </w:numPr>
        <w:tabs>
          <w:tab w:val="clear" w:pos="2150"/>
        </w:tabs>
        <w:spacing w:before="156" w:after="156"/>
        <w:rPr>
          <w:rFonts w:ascii="Times New Roman"/>
          <w:color w:val="000000"/>
        </w:rPr>
      </w:pPr>
      <w:r w:rsidRPr="00AC3ACC">
        <w:rPr>
          <w:rFonts w:ascii="Times New Roman"/>
          <w:color w:val="000000"/>
        </w:rPr>
        <w:t>试验方法</w:t>
      </w:r>
    </w:p>
    <w:p w14:paraId="372518D4"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试验条件和试验仪器参见</w:t>
      </w:r>
      <w:r w:rsidRPr="00AC3ACC">
        <w:rPr>
          <w:rFonts w:ascii="Times New Roman" w:hAnsi="Times New Roman"/>
          <w:color w:val="000000"/>
        </w:rPr>
        <w:t>GB/T17626.11</w:t>
      </w:r>
      <w:r w:rsidRPr="00AC3ACC">
        <w:rPr>
          <w:rFonts w:ascii="Times New Roman" w:hAnsi="Times New Roman"/>
          <w:color w:val="000000"/>
        </w:rPr>
        <w:t>规定。额定电压下，供电电压下降时间、下降后的维持时间和电压上升的时间按表</w:t>
      </w:r>
      <w:r w:rsidRPr="00AC3ACC">
        <w:rPr>
          <w:rFonts w:ascii="Times New Roman" w:hAnsi="Times New Roman"/>
          <w:color w:val="000000"/>
        </w:rPr>
        <w:t>B.2</w:t>
      </w:r>
      <w:r w:rsidRPr="00AC3ACC">
        <w:rPr>
          <w:rFonts w:ascii="Times New Roman" w:hAnsi="Times New Roman"/>
          <w:color w:val="000000"/>
        </w:rPr>
        <w:t>选取。确保在任何电压下存在于电源电压无关的传感器和安全开关信号，为了防止与安全相关的输出端断电，该信号可以采用模拟信号。按下列步骤试验：</w:t>
      </w:r>
    </w:p>
    <w:p w14:paraId="25365A27" w14:textId="77777777" w:rsidR="00EC65D4" w:rsidRPr="00AC3ACC" w:rsidRDefault="00EC65D4">
      <w:pPr>
        <w:pStyle w:val="af9"/>
        <w:numPr>
          <w:ilvl w:val="0"/>
          <w:numId w:val="67"/>
        </w:numPr>
        <w:tabs>
          <w:tab w:val="left" w:pos="851"/>
        </w:tabs>
        <w:rPr>
          <w:rFonts w:ascii="Times New Roman"/>
        </w:rPr>
      </w:pPr>
      <w:r w:rsidRPr="00AC3ACC">
        <w:rPr>
          <w:rFonts w:ascii="Times New Roman"/>
        </w:rPr>
        <w:t>干衣机运行约</w:t>
      </w:r>
      <w:r w:rsidRPr="00AC3ACC">
        <w:rPr>
          <w:rFonts w:ascii="Times New Roman"/>
        </w:rPr>
        <w:t>1 min</w:t>
      </w:r>
      <w:r w:rsidRPr="00AC3ACC">
        <w:rPr>
          <w:rFonts w:ascii="Times New Roman"/>
        </w:rPr>
        <w:t>后，降低电源电压至干衣机停止工作后，记录该电源电压值后继续降低额定电压</w:t>
      </w:r>
      <w:r w:rsidRPr="00AC3ACC">
        <w:rPr>
          <w:rFonts w:ascii="Times New Roman"/>
        </w:rPr>
        <w:t>10%</w:t>
      </w:r>
      <w:r w:rsidRPr="00AC3ACC">
        <w:rPr>
          <w:rFonts w:ascii="Times New Roman"/>
        </w:rPr>
        <w:t>的电压并维持；</w:t>
      </w:r>
    </w:p>
    <w:p w14:paraId="312D5B8B" w14:textId="77777777" w:rsidR="00EC65D4" w:rsidRPr="00AC3ACC" w:rsidRDefault="00EC65D4" w:rsidP="00EC65D4">
      <w:pPr>
        <w:pStyle w:val="af9"/>
        <w:tabs>
          <w:tab w:val="left" w:pos="851"/>
        </w:tabs>
        <w:rPr>
          <w:rFonts w:ascii="Times New Roman"/>
        </w:rPr>
      </w:pPr>
      <w:r w:rsidRPr="00AC3ACC">
        <w:rPr>
          <w:rFonts w:ascii="Times New Roman"/>
        </w:rPr>
        <w:t>将电源电压以额定电压的</w:t>
      </w:r>
      <w:r w:rsidRPr="00AC3ACC">
        <w:rPr>
          <w:rFonts w:ascii="Times New Roman"/>
        </w:rPr>
        <w:t>10%</w:t>
      </w:r>
      <w:r w:rsidRPr="00AC3ACC">
        <w:rPr>
          <w:rFonts w:ascii="Times New Roman"/>
        </w:rPr>
        <w:t>为一级降低电压至</w:t>
      </w:r>
      <w:r w:rsidRPr="00AC3ACC">
        <w:rPr>
          <w:rFonts w:ascii="Times New Roman"/>
        </w:rPr>
        <w:t>0 V</w:t>
      </w:r>
      <w:r w:rsidRPr="00AC3ACC">
        <w:rPr>
          <w:rFonts w:ascii="Times New Roman"/>
        </w:rPr>
        <w:t>并维持，再从</w:t>
      </w:r>
      <w:r w:rsidRPr="00AC3ACC">
        <w:rPr>
          <w:rFonts w:ascii="Times New Roman"/>
        </w:rPr>
        <w:t>0 V</w:t>
      </w:r>
      <w:r w:rsidRPr="00AC3ACC">
        <w:rPr>
          <w:rFonts w:ascii="Times New Roman"/>
        </w:rPr>
        <w:t>逐级升高至干衣机的额定工作电压。</w:t>
      </w:r>
    </w:p>
    <w:p w14:paraId="341DA103" w14:textId="77777777" w:rsidR="00EC65D4" w:rsidRPr="00AC3ACC" w:rsidRDefault="00EC65D4" w:rsidP="00EC65D4">
      <w:pPr>
        <w:pStyle w:val="aff3"/>
        <w:spacing w:before="156" w:after="156"/>
        <w:ind w:firstLine="0"/>
        <w:rPr>
          <w:rFonts w:ascii="Times New Roman"/>
        </w:rPr>
      </w:pPr>
      <w:r w:rsidRPr="00AC3ACC">
        <w:rPr>
          <w:rFonts w:ascii="Times New Roman"/>
        </w:rPr>
        <w:t>短时供电电压波动时间</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328"/>
        <w:gridCol w:w="2332"/>
        <w:gridCol w:w="2486"/>
        <w:gridCol w:w="2178"/>
      </w:tblGrid>
      <w:tr w:rsidR="00EC65D4" w:rsidRPr="00AC3ACC" w14:paraId="58A071D7" w14:textId="77777777" w:rsidTr="00C37F7C">
        <w:tc>
          <w:tcPr>
            <w:tcW w:w="2392" w:type="dxa"/>
            <w:vAlign w:val="center"/>
          </w:tcPr>
          <w:p w14:paraId="6FB6CECC"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电压测试等级</w:t>
            </w:r>
          </w:p>
        </w:tc>
        <w:tc>
          <w:tcPr>
            <w:tcW w:w="2392" w:type="dxa"/>
            <w:vAlign w:val="center"/>
          </w:tcPr>
          <w:p w14:paraId="532858BA"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电压下降的时间</w:t>
            </w:r>
          </w:p>
          <w:p w14:paraId="4DE0B1B5"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s</w:t>
            </w:r>
          </w:p>
        </w:tc>
        <w:tc>
          <w:tcPr>
            <w:tcW w:w="2554" w:type="dxa"/>
            <w:vAlign w:val="center"/>
          </w:tcPr>
          <w:p w14:paraId="400E5A4D"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电压下降后的维持时间</w:t>
            </w:r>
          </w:p>
          <w:p w14:paraId="01AB04E2"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s</w:t>
            </w:r>
          </w:p>
        </w:tc>
        <w:tc>
          <w:tcPr>
            <w:tcW w:w="2232" w:type="dxa"/>
            <w:vAlign w:val="center"/>
          </w:tcPr>
          <w:p w14:paraId="18E6FB77"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电压上升的时间</w:t>
            </w:r>
          </w:p>
          <w:p w14:paraId="7049C1E5"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s</w:t>
            </w:r>
          </w:p>
        </w:tc>
      </w:tr>
      <w:tr w:rsidR="00EC65D4" w:rsidRPr="00AC3ACC" w14:paraId="719B3192" w14:textId="77777777" w:rsidTr="00C37F7C">
        <w:tc>
          <w:tcPr>
            <w:tcW w:w="2392" w:type="dxa"/>
            <w:vAlign w:val="center"/>
          </w:tcPr>
          <w:p w14:paraId="1E3C247E"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记录电压</w:t>
            </w:r>
            <w:r w:rsidRPr="00AC3ACC">
              <w:rPr>
                <w:rFonts w:ascii="Times New Roman" w:hAnsi="Times New Roman"/>
                <w:color w:val="000000"/>
                <w:sz w:val="18"/>
                <w:szCs w:val="18"/>
              </w:rPr>
              <w:t>-</w:t>
            </w:r>
            <w:r w:rsidRPr="00AC3ACC">
              <w:rPr>
                <w:rFonts w:ascii="Times New Roman" w:hAnsi="Times New Roman"/>
                <w:sz w:val="18"/>
                <w:szCs w:val="18"/>
              </w:rPr>
              <w:t>10%</w:t>
            </w:r>
            <w:r w:rsidRPr="00AC3ACC">
              <w:rPr>
                <w:rFonts w:ascii="Times New Roman" w:hAnsi="Times New Roman"/>
                <w:sz w:val="18"/>
                <w:szCs w:val="18"/>
              </w:rPr>
              <w:t>额定电压</w:t>
            </w:r>
          </w:p>
        </w:tc>
        <w:tc>
          <w:tcPr>
            <w:tcW w:w="2392" w:type="dxa"/>
            <w:vAlign w:val="center"/>
          </w:tcPr>
          <w:p w14:paraId="0450B205"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60±12</w:t>
            </w:r>
          </w:p>
        </w:tc>
        <w:tc>
          <w:tcPr>
            <w:tcW w:w="2554" w:type="dxa"/>
            <w:vAlign w:val="center"/>
          </w:tcPr>
          <w:p w14:paraId="26CA1ECB"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10±2</w:t>
            </w:r>
          </w:p>
        </w:tc>
        <w:tc>
          <w:tcPr>
            <w:tcW w:w="2232" w:type="dxa"/>
            <w:vAlign w:val="center"/>
          </w:tcPr>
          <w:p w14:paraId="330C1555"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60±12</w:t>
            </w:r>
          </w:p>
        </w:tc>
      </w:tr>
      <w:tr w:rsidR="00EC65D4" w:rsidRPr="00AC3ACC" w14:paraId="6D4DFBC2" w14:textId="77777777" w:rsidTr="00C37F7C">
        <w:tc>
          <w:tcPr>
            <w:tcW w:w="2392" w:type="dxa"/>
            <w:vAlign w:val="center"/>
          </w:tcPr>
          <w:p w14:paraId="69C9AA1E"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0 V</w:t>
            </w:r>
          </w:p>
        </w:tc>
        <w:tc>
          <w:tcPr>
            <w:tcW w:w="2392" w:type="dxa"/>
            <w:vAlign w:val="center"/>
          </w:tcPr>
          <w:p w14:paraId="7890394E"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60±12</w:t>
            </w:r>
          </w:p>
        </w:tc>
        <w:tc>
          <w:tcPr>
            <w:tcW w:w="2554" w:type="dxa"/>
            <w:vAlign w:val="center"/>
          </w:tcPr>
          <w:p w14:paraId="4FF36191"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10±2</w:t>
            </w:r>
          </w:p>
        </w:tc>
        <w:tc>
          <w:tcPr>
            <w:tcW w:w="2232" w:type="dxa"/>
            <w:vAlign w:val="center"/>
          </w:tcPr>
          <w:p w14:paraId="46F2D7CF"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60±12</w:t>
            </w:r>
          </w:p>
        </w:tc>
      </w:tr>
    </w:tbl>
    <w:p w14:paraId="63C04054" w14:textId="77777777" w:rsidR="00EC65D4" w:rsidRPr="00AC3ACC" w:rsidRDefault="00EC65D4" w:rsidP="00EC65D4">
      <w:pPr>
        <w:pStyle w:val="afffffffffffffd"/>
        <w:numPr>
          <w:ilvl w:val="1"/>
          <w:numId w:val="5"/>
        </w:numPr>
        <w:tabs>
          <w:tab w:val="clear" w:pos="360"/>
          <w:tab w:val="clear" w:pos="1310"/>
        </w:tabs>
        <w:spacing w:before="312" w:after="312"/>
        <w:rPr>
          <w:rFonts w:ascii="Times New Roman"/>
          <w:color w:val="000000"/>
        </w:rPr>
      </w:pPr>
      <w:r w:rsidRPr="00AC3ACC">
        <w:rPr>
          <w:rFonts w:ascii="Times New Roman"/>
          <w:color w:val="000000"/>
        </w:rPr>
        <w:t>浪涌抗扰度</w:t>
      </w:r>
    </w:p>
    <w:p w14:paraId="6170C449" w14:textId="77777777" w:rsidR="00EC65D4" w:rsidRPr="00AC3ACC" w:rsidRDefault="00EC65D4" w:rsidP="00EC65D4">
      <w:pPr>
        <w:pStyle w:val="afffffffffffffff5"/>
        <w:numPr>
          <w:ilvl w:val="2"/>
          <w:numId w:val="5"/>
        </w:numPr>
        <w:tabs>
          <w:tab w:val="clear" w:pos="1310"/>
          <w:tab w:val="clear" w:pos="1730"/>
        </w:tabs>
        <w:spacing w:before="156" w:after="156"/>
        <w:rPr>
          <w:rFonts w:ascii="Times New Roman"/>
          <w:color w:val="000000"/>
        </w:rPr>
      </w:pPr>
      <w:r w:rsidRPr="00AC3ACC">
        <w:rPr>
          <w:rFonts w:ascii="Times New Roman"/>
          <w:color w:val="000000"/>
        </w:rPr>
        <w:t>技术要求</w:t>
      </w:r>
    </w:p>
    <w:p w14:paraId="3E270255"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浪涌抗扰度技术要求应符合下列规定：</w:t>
      </w:r>
    </w:p>
    <w:p w14:paraId="79913A3C" w14:textId="77777777" w:rsidR="00EC65D4" w:rsidRPr="00AC3ACC" w:rsidRDefault="00EC65D4">
      <w:pPr>
        <w:pStyle w:val="af9"/>
        <w:numPr>
          <w:ilvl w:val="0"/>
          <w:numId w:val="68"/>
        </w:numPr>
        <w:tabs>
          <w:tab w:val="left" w:pos="851"/>
        </w:tabs>
        <w:rPr>
          <w:rFonts w:ascii="Times New Roman"/>
        </w:rPr>
      </w:pPr>
      <w:r w:rsidRPr="00AC3ACC">
        <w:rPr>
          <w:rFonts w:ascii="Times New Roman"/>
        </w:rPr>
        <w:t>按严酷等级</w:t>
      </w:r>
      <w:r w:rsidRPr="00AC3ACC">
        <w:rPr>
          <w:rFonts w:ascii="Times New Roman"/>
        </w:rPr>
        <w:t>2</w:t>
      </w:r>
      <w:r w:rsidRPr="00AC3ACC">
        <w:rPr>
          <w:rFonts w:ascii="Times New Roman"/>
        </w:rPr>
        <w:t>试验时，干衣机应符合判定准则</w:t>
      </w:r>
      <w:r w:rsidRPr="00AC3ACC">
        <w:rPr>
          <w:rFonts w:ascii="Times New Roman"/>
        </w:rPr>
        <w:t>Ⅰ</w:t>
      </w:r>
      <w:r w:rsidRPr="00AC3ACC">
        <w:rPr>
          <w:rFonts w:ascii="Times New Roman"/>
        </w:rPr>
        <w:t>规定；</w:t>
      </w:r>
    </w:p>
    <w:p w14:paraId="53741B50" w14:textId="77777777" w:rsidR="00EC65D4" w:rsidRPr="00AC3ACC" w:rsidRDefault="00EC65D4" w:rsidP="00EC65D4">
      <w:pPr>
        <w:pStyle w:val="af9"/>
        <w:tabs>
          <w:tab w:val="left" w:pos="851"/>
        </w:tabs>
        <w:rPr>
          <w:rFonts w:ascii="Times New Roman"/>
        </w:rPr>
      </w:pPr>
      <w:r w:rsidRPr="00AC3ACC">
        <w:rPr>
          <w:rFonts w:ascii="Times New Roman"/>
        </w:rPr>
        <w:t>按严酷等级</w:t>
      </w:r>
      <w:r w:rsidRPr="00AC3ACC">
        <w:rPr>
          <w:rFonts w:ascii="Times New Roman"/>
        </w:rPr>
        <w:t>3</w:t>
      </w:r>
      <w:r w:rsidRPr="00AC3ACC">
        <w:rPr>
          <w:rFonts w:ascii="Times New Roman"/>
        </w:rPr>
        <w:t>试验时，干衣机应符合判定准则</w:t>
      </w:r>
      <w:r w:rsidRPr="00AC3ACC">
        <w:rPr>
          <w:rFonts w:ascii="Times New Roman"/>
        </w:rPr>
        <w:t>Ⅱ</w:t>
      </w:r>
      <w:r w:rsidRPr="00AC3ACC">
        <w:rPr>
          <w:rFonts w:ascii="Times New Roman"/>
        </w:rPr>
        <w:t>规定。</w:t>
      </w:r>
    </w:p>
    <w:p w14:paraId="2848AE4C" w14:textId="77777777" w:rsidR="00EC65D4" w:rsidRPr="00AC3ACC" w:rsidRDefault="00EC65D4" w:rsidP="00EC65D4">
      <w:pPr>
        <w:pStyle w:val="afffffffffffffff5"/>
        <w:numPr>
          <w:ilvl w:val="2"/>
          <w:numId w:val="5"/>
        </w:numPr>
        <w:tabs>
          <w:tab w:val="clear" w:pos="1310"/>
          <w:tab w:val="clear" w:pos="1730"/>
        </w:tabs>
        <w:spacing w:before="156" w:after="156"/>
        <w:rPr>
          <w:rFonts w:ascii="Times New Roman"/>
          <w:color w:val="000000"/>
        </w:rPr>
      </w:pPr>
      <w:r w:rsidRPr="00AC3ACC">
        <w:rPr>
          <w:rFonts w:ascii="Times New Roman"/>
          <w:color w:val="000000"/>
        </w:rPr>
        <w:t>试验</w:t>
      </w:r>
      <w:r w:rsidRPr="00AC3ACC">
        <w:rPr>
          <w:rFonts w:ascii="Times New Roman"/>
          <w:bCs/>
          <w:color w:val="000000"/>
        </w:rPr>
        <w:t>方法</w:t>
      </w:r>
    </w:p>
    <w:p w14:paraId="0753521C" w14:textId="77777777" w:rsidR="00EC65D4" w:rsidRPr="00AC3ACC" w:rsidRDefault="00EC65D4" w:rsidP="00EC65D4">
      <w:pPr>
        <w:pStyle w:val="afffffffffff7"/>
        <w:rPr>
          <w:rFonts w:ascii="Times New Roman" w:hAnsi="Times New Roman"/>
          <w:bCs/>
          <w:color w:val="000000"/>
        </w:rPr>
      </w:pPr>
      <w:r w:rsidRPr="00AC3ACC">
        <w:rPr>
          <w:rFonts w:ascii="Times New Roman" w:hAnsi="Times New Roman"/>
          <w:color w:val="000000"/>
        </w:rPr>
        <w:t>试验条件和试验仪器见</w:t>
      </w:r>
      <w:r w:rsidRPr="00AC3ACC">
        <w:rPr>
          <w:rFonts w:ascii="Times New Roman" w:hAnsi="Times New Roman"/>
          <w:color w:val="000000"/>
        </w:rPr>
        <w:t>GB/T 17626.5</w:t>
      </w:r>
      <w:r w:rsidRPr="00AC3ACC">
        <w:rPr>
          <w:rFonts w:ascii="Times New Roman" w:hAnsi="Times New Roman"/>
          <w:color w:val="000000"/>
        </w:rPr>
        <w:t>规定。</w:t>
      </w:r>
      <w:r w:rsidRPr="00AC3ACC">
        <w:rPr>
          <w:rFonts w:ascii="Times New Roman" w:hAnsi="Times New Roman"/>
          <w:bCs/>
          <w:color w:val="000000"/>
          <w:szCs w:val="21"/>
        </w:rPr>
        <w:t>试验电压按表</w:t>
      </w:r>
      <w:r w:rsidRPr="00AC3ACC">
        <w:rPr>
          <w:rFonts w:ascii="Times New Roman" w:hAnsi="Times New Roman"/>
          <w:bCs/>
          <w:color w:val="000000"/>
          <w:szCs w:val="21"/>
        </w:rPr>
        <w:t>B.3</w:t>
      </w:r>
      <w:r w:rsidRPr="00AC3ACC">
        <w:rPr>
          <w:rFonts w:ascii="Times New Roman" w:hAnsi="Times New Roman"/>
          <w:bCs/>
          <w:color w:val="000000"/>
          <w:szCs w:val="21"/>
        </w:rPr>
        <w:t>选取，每组脉冲包含施加在线</w:t>
      </w:r>
      <w:r w:rsidRPr="00AC3ACC">
        <w:rPr>
          <w:rFonts w:ascii="Times New Roman" w:hAnsi="Times New Roman"/>
          <w:bCs/>
          <w:color w:val="000000"/>
          <w:szCs w:val="21"/>
        </w:rPr>
        <w:t>-</w:t>
      </w:r>
      <w:r w:rsidRPr="00AC3ACC">
        <w:rPr>
          <w:rFonts w:ascii="Times New Roman" w:hAnsi="Times New Roman"/>
          <w:bCs/>
          <w:color w:val="000000"/>
          <w:szCs w:val="21"/>
        </w:rPr>
        <w:t>线及线</w:t>
      </w:r>
      <w:r w:rsidRPr="00AC3ACC">
        <w:rPr>
          <w:rFonts w:ascii="Times New Roman" w:hAnsi="Times New Roman"/>
          <w:bCs/>
          <w:color w:val="000000"/>
          <w:szCs w:val="21"/>
        </w:rPr>
        <w:t>-</w:t>
      </w:r>
      <w:r w:rsidRPr="00AC3ACC">
        <w:rPr>
          <w:rFonts w:ascii="Times New Roman" w:hAnsi="Times New Roman"/>
          <w:bCs/>
          <w:color w:val="000000"/>
          <w:szCs w:val="21"/>
        </w:rPr>
        <w:t>地间的正脉冲和施加在线</w:t>
      </w:r>
      <w:r w:rsidRPr="00AC3ACC">
        <w:rPr>
          <w:rFonts w:ascii="Times New Roman" w:hAnsi="Times New Roman"/>
          <w:bCs/>
          <w:color w:val="000000"/>
          <w:szCs w:val="21"/>
        </w:rPr>
        <w:t>-</w:t>
      </w:r>
      <w:r w:rsidRPr="00AC3ACC">
        <w:rPr>
          <w:rFonts w:ascii="Times New Roman" w:hAnsi="Times New Roman"/>
          <w:bCs/>
          <w:color w:val="000000"/>
          <w:szCs w:val="21"/>
        </w:rPr>
        <w:t>线及线</w:t>
      </w:r>
      <w:r w:rsidRPr="00AC3ACC">
        <w:rPr>
          <w:rFonts w:ascii="Times New Roman" w:hAnsi="Times New Roman"/>
          <w:bCs/>
          <w:color w:val="000000"/>
          <w:szCs w:val="21"/>
        </w:rPr>
        <w:t>-</w:t>
      </w:r>
      <w:r w:rsidRPr="00AC3ACC">
        <w:rPr>
          <w:rFonts w:ascii="Times New Roman" w:hAnsi="Times New Roman"/>
          <w:bCs/>
          <w:color w:val="000000"/>
          <w:szCs w:val="21"/>
        </w:rPr>
        <w:t>地间的负脉冲。每次施加脉冲的间隔时间不小于</w:t>
      </w:r>
      <w:r w:rsidRPr="00AC3ACC">
        <w:rPr>
          <w:rFonts w:ascii="Times New Roman" w:hAnsi="Times New Roman"/>
          <w:bCs/>
          <w:color w:val="000000"/>
          <w:szCs w:val="21"/>
        </w:rPr>
        <w:t>60 s</w:t>
      </w:r>
      <w:r w:rsidRPr="00AC3ACC">
        <w:rPr>
          <w:rFonts w:ascii="Times New Roman" w:hAnsi="Times New Roman"/>
          <w:bCs/>
          <w:color w:val="000000"/>
          <w:szCs w:val="21"/>
        </w:rPr>
        <w:t>。</w:t>
      </w:r>
      <w:r w:rsidRPr="00AC3ACC">
        <w:rPr>
          <w:rFonts w:ascii="Times New Roman" w:hAnsi="Times New Roman"/>
          <w:bCs/>
          <w:color w:val="000000"/>
        </w:rPr>
        <w:t>在下列状态各施加</w:t>
      </w:r>
      <w:r w:rsidRPr="00AC3ACC">
        <w:rPr>
          <w:rFonts w:ascii="Times New Roman" w:hAnsi="Times New Roman"/>
          <w:bCs/>
          <w:color w:val="000000"/>
        </w:rPr>
        <w:t>2</w:t>
      </w:r>
      <w:r w:rsidRPr="00AC3ACC">
        <w:rPr>
          <w:rFonts w:ascii="Times New Roman" w:hAnsi="Times New Roman"/>
          <w:bCs/>
          <w:color w:val="000000"/>
        </w:rPr>
        <w:t>组浪涌脉冲：</w:t>
      </w:r>
    </w:p>
    <w:p w14:paraId="2281AE00" w14:textId="77777777" w:rsidR="00EC65D4" w:rsidRPr="00AC3ACC" w:rsidRDefault="00EC65D4">
      <w:pPr>
        <w:pStyle w:val="af9"/>
        <w:numPr>
          <w:ilvl w:val="0"/>
          <w:numId w:val="69"/>
        </w:numPr>
        <w:tabs>
          <w:tab w:val="left" w:pos="851"/>
        </w:tabs>
        <w:rPr>
          <w:rFonts w:ascii="Times New Roman"/>
        </w:rPr>
      </w:pPr>
      <w:r w:rsidRPr="00AC3ACC">
        <w:rPr>
          <w:rFonts w:ascii="Times New Roman"/>
        </w:rPr>
        <w:t>运行状态；</w:t>
      </w:r>
    </w:p>
    <w:p w14:paraId="63FD07D2" w14:textId="77777777" w:rsidR="00EC65D4" w:rsidRPr="00AC3ACC" w:rsidRDefault="00EC65D4" w:rsidP="00EC65D4">
      <w:pPr>
        <w:pStyle w:val="af9"/>
        <w:tabs>
          <w:tab w:val="left" w:pos="851"/>
        </w:tabs>
        <w:rPr>
          <w:rFonts w:ascii="Times New Roman"/>
        </w:rPr>
      </w:pPr>
      <w:r w:rsidRPr="00AC3ACC">
        <w:rPr>
          <w:rFonts w:ascii="Times New Roman"/>
        </w:rPr>
        <w:t>锁定状态；</w:t>
      </w:r>
    </w:p>
    <w:p w14:paraId="7D21EA9D" w14:textId="77777777" w:rsidR="00EC65D4" w:rsidRPr="00AC3ACC" w:rsidRDefault="00EC65D4" w:rsidP="00EC65D4">
      <w:pPr>
        <w:pStyle w:val="af9"/>
        <w:tabs>
          <w:tab w:val="left" w:pos="851"/>
        </w:tabs>
        <w:rPr>
          <w:rFonts w:ascii="Times New Roman"/>
        </w:rPr>
      </w:pPr>
      <w:r w:rsidRPr="00AC3ACC">
        <w:rPr>
          <w:rFonts w:ascii="Times New Roman"/>
        </w:rPr>
        <w:t>待机状态。</w:t>
      </w:r>
    </w:p>
    <w:p w14:paraId="19327562" w14:textId="77777777" w:rsidR="00EC65D4" w:rsidRPr="00AC3ACC" w:rsidRDefault="00EC65D4" w:rsidP="00EC65D4">
      <w:pPr>
        <w:pStyle w:val="afff6"/>
        <w:rPr>
          <w:rFonts w:ascii="Times New Roman"/>
        </w:rPr>
      </w:pPr>
      <w:r w:rsidRPr="00AC3ACC">
        <w:rPr>
          <w:rFonts w:ascii="Times New Roman"/>
        </w:rPr>
        <w:t>开路状态下的浪涌波形为</w:t>
      </w:r>
      <w:r w:rsidRPr="00AC3ACC">
        <w:rPr>
          <w:rFonts w:ascii="Times New Roman"/>
        </w:rPr>
        <w:t>1.2 µs/50 µs</w:t>
      </w:r>
      <w:r w:rsidRPr="00AC3ACC">
        <w:rPr>
          <w:rFonts w:ascii="Times New Roman"/>
        </w:rPr>
        <w:t>。</w:t>
      </w:r>
    </w:p>
    <w:p w14:paraId="3FCDFD41" w14:textId="77777777" w:rsidR="00EC65D4" w:rsidRPr="00AC3ACC" w:rsidRDefault="00EC65D4" w:rsidP="00EC65D4">
      <w:pPr>
        <w:pStyle w:val="aff3"/>
        <w:spacing w:before="156" w:after="156"/>
        <w:ind w:firstLine="0"/>
        <w:rPr>
          <w:rFonts w:ascii="Times New Roman"/>
          <w:bCs/>
        </w:rPr>
      </w:pPr>
      <w:r w:rsidRPr="00AC3ACC">
        <w:rPr>
          <w:rFonts w:ascii="Times New Roman"/>
        </w:rPr>
        <w:t>浪涌抗扰度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8"/>
        <w:gridCol w:w="2930"/>
        <w:gridCol w:w="3600"/>
      </w:tblGrid>
      <w:tr w:rsidR="00EC65D4" w:rsidRPr="00AC3ACC" w14:paraId="2DCA3B03" w14:textId="77777777" w:rsidTr="00C37F7C">
        <w:trPr>
          <w:cantSplit/>
          <w:trHeight w:val="276"/>
        </w:trPr>
        <w:tc>
          <w:tcPr>
            <w:tcW w:w="2218" w:type="dxa"/>
            <w:vMerge w:val="restart"/>
            <w:vAlign w:val="center"/>
          </w:tcPr>
          <w:p w14:paraId="5C79797C"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严酷等级</w:t>
            </w:r>
          </w:p>
        </w:tc>
        <w:tc>
          <w:tcPr>
            <w:tcW w:w="6530" w:type="dxa"/>
            <w:gridSpan w:val="2"/>
            <w:vAlign w:val="center"/>
          </w:tcPr>
          <w:p w14:paraId="3B365FD7"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主电源</w:t>
            </w:r>
          </w:p>
          <w:p w14:paraId="3007941F"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kV</w:t>
            </w:r>
          </w:p>
        </w:tc>
      </w:tr>
      <w:tr w:rsidR="00EC65D4" w:rsidRPr="00AC3ACC" w14:paraId="77D9B112" w14:textId="77777777" w:rsidTr="00C37F7C">
        <w:trPr>
          <w:cantSplit/>
          <w:trHeight w:val="382"/>
        </w:trPr>
        <w:tc>
          <w:tcPr>
            <w:tcW w:w="2218" w:type="dxa"/>
            <w:vMerge/>
          </w:tcPr>
          <w:p w14:paraId="42469C16" w14:textId="77777777" w:rsidR="00EC65D4" w:rsidRPr="00AC3ACC" w:rsidRDefault="00EC65D4" w:rsidP="00C37F7C">
            <w:pPr>
              <w:rPr>
                <w:rFonts w:ascii="Times New Roman" w:hAnsi="Times New Roman"/>
                <w:bCs/>
                <w:color w:val="000000"/>
                <w:sz w:val="18"/>
                <w:szCs w:val="18"/>
              </w:rPr>
            </w:pPr>
          </w:p>
        </w:tc>
        <w:tc>
          <w:tcPr>
            <w:tcW w:w="2930" w:type="dxa"/>
            <w:vAlign w:val="center"/>
          </w:tcPr>
          <w:p w14:paraId="29DEC219"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线</w:t>
            </w:r>
            <w:r w:rsidRPr="00AC3ACC">
              <w:rPr>
                <w:rFonts w:ascii="Times New Roman" w:hAnsi="Times New Roman"/>
                <w:bCs/>
                <w:color w:val="000000"/>
                <w:sz w:val="18"/>
                <w:szCs w:val="18"/>
              </w:rPr>
              <w:t>-</w:t>
            </w:r>
            <w:r w:rsidRPr="00AC3ACC">
              <w:rPr>
                <w:rFonts w:ascii="Times New Roman" w:hAnsi="Times New Roman"/>
                <w:bCs/>
                <w:color w:val="000000"/>
                <w:sz w:val="18"/>
                <w:szCs w:val="18"/>
              </w:rPr>
              <w:t>线</w:t>
            </w:r>
          </w:p>
        </w:tc>
        <w:tc>
          <w:tcPr>
            <w:tcW w:w="3600" w:type="dxa"/>
            <w:vAlign w:val="center"/>
          </w:tcPr>
          <w:p w14:paraId="61C90535"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线</w:t>
            </w:r>
            <w:r w:rsidRPr="00AC3ACC">
              <w:rPr>
                <w:rFonts w:ascii="Times New Roman" w:hAnsi="Times New Roman"/>
                <w:bCs/>
                <w:color w:val="000000"/>
                <w:sz w:val="18"/>
                <w:szCs w:val="18"/>
              </w:rPr>
              <w:t>-</w:t>
            </w:r>
            <w:r w:rsidRPr="00AC3ACC">
              <w:rPr>
                <w:rFonts w:ascii="Times New Roman" w:hAnsi="Times New Roman"/>
                <w:bCs/>
                <w:color w:val="000000"/>
                <w:sz w:val="18"/>
                <w:szCs w:val="18"/>
              </w:rPr>
              <w:t>地</w:t>
            </w:r>
          </w:p>
        </w:tc>
      </w:tr>
      <w:tr w:rsidR="00EC65D4" w:rsidRPr="00AC3ACC" w14:paraId="7245A942" w14:textId="77777777" w:rsidTr="00C37F7C">
        <w:trPr>
          <w:cantSplit/>
          <w:trHeight w:val="382"/>
        </w:trPr>
        <w:tc>
          <w:tcPr>
            <w:tcW w:w="2218" w:type="dxa"/>
          </w:tcPr>
          <w:p w14:paraId="756AF22D"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2</w:t>
            </w:r>
          </w:p>
        </w:tc>
        <w:tc>
          <w:tcPr>
            <w:tcW w:w="2930" w:type="dxa"/>
            <w:vAlign w:val="center"/>
          </w:tcPr>
          <w:p w14:paraId="22D9A541"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0.5</w:t>
            </w:r>
          </w:p>
        </w:tc>
        <w:tc>
          <w:tcPr>
            <w:tcW w:w="3600" w:type="dxa"/>
            <w:vAlign w:val="center"/>
          </w:tcPr>
          <w:p w14:paraId="12A580AA"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1.0</w:t>
            </w:r>
          </w:p>
        </w:tc>
      </w:tr>
      <w:tr w:rsidR="00EC65D4" w:rsidRPr="00AC3ACC" w14:paraId="686693E2" w14:textId="77777777" w:rsidTr="00C37F7C">
        <w:trPr>
          <w:cantSplit/>
          <w:trHeight w:val="437"/>
        </w:trPr>
        <w:tc>
          <w:tcPr>
            <w:tcW w:w="2218" w:type="dxa"/>
          </w:tcPr>
          <w:p w14:paraId="757B4F52"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3</w:t>
            </w:r>
          </w:p>
        </w:tc>
        <w:tc>
          <w:tcPr>
            <w:tcW w:w="2930" w:type="dxa"/>
            <w:vAlign w:val="center"/>
          </w:tcPr>
          <w:p w14:paraId="169EF0DB"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1.0</w:t>
            </w:r>
          </w:p>
        </w:tc>
        <w:tc>
          <w:tcPr>
            <w:tcW w:w="3600" w:type="dxa"/>
            <w:vAlign w:val="center"/>
          </w:tcPr>
          <w:p w14:paraId="6A8AC2F8"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2.0</w:t>
            </w:r>
          </w:p>
        </w:tc>
      </w:tr>
    </w:tbl>
    <w:p w14:paraId="4244459B" w14:textId="77777777" w:rsidR="00EC65D4" w:rsidRPr="00AC3ACC" w:rsidRDefault="00EC65D4" w:rsidP="00EC65D4">
      <w:pPr>
        <w:pStyle w:val="afffffffffffffd"/>
        <w:numPr>
          <w:ilvl w:val="1"/>
          <w:numId w:val="5"/>
        </w:numPr>
        <w:tabs>
          <w:tab w:val="clear" w:pos="360"/>
          <w:tab w:val="clear" w:pos="1310"/>
        </w:tabs>
        <w:spacing w:before="312" w:after="312"/>
        <w:rPr>
          <w:rFonts w:ascii="Times New Roman"/>
          <w:color w:val="000000"/>
        </w:rPr>
      </w:pPr>
      <w:r w:rsidRPr="00AC3ACC">
        <w:rPr>
          <w:rFonts w:ascii="Times New Roman"/>
          <w:color w:val="000000"/>
        </w:rPr>
        <w:t>电快速瞬变抗扰度</w:t>
      </w:r>
    </w:p>
    <w:p w14:paraId="502F127D" w14:textId="77777777" w:rsidR="00EC65D4" w:rsidRPr="00AC3ACC" w:rsidRDefault="00EC65D4" w:rsidP="00EC65D4">
      <w:pPr>
        <w:pStyle w:val="afffffffffffffff5"/>
        <w:numPr>
          <w:ilvl w:val="2"/>
          <w:numId w:val="5"/>
        </w:numPr>
        <w:tabs>
          <w:tab w:val="clear" w:pos="1310"/>
          <w:tab w:val="clear" w:pos="1730"/>
        </w:tabs>
        <w:spacing w:before="156" w:after="156"/>
        <w:rPr>
          <w:rFonts w:ascii="Times New Roman"/>
          <w:color w:val="000000"/>
        </w:rPr>
      </w:pPr>
      <w:r w:rsidRPr="00AC3ACC">
        <w:rPr>
          <w:rFonts w:ascii="Times New Roman"/>
          <w:color w:val="000000"/>
        </w:rPr>
        <w:t>技术要求</w:t>
      </w:r>
    </w:p>
    <w:p w14:paraId="38E534AE"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电快速瞬变抗扰度技术要求应符合下列规定：</w:t>
      </w:r>
    </w:p>
    <w:p w14:paraId="4C22C6EF" w14:textId="77777777" w:rsidR="00EC65D4" w:rsidRPr="00AC3ACC" w:rsidRDefault="00EC65D4">
      <w:pPr>
        <w:pStyle w:val="af9"/>
        <w:numPr>
          <w:ilvl w:val="0"/>
          <w:numId w:val="70"/>
        </w:numPr>
        <w:tabs>
          <w:tab w:val="left" w:pos="851"/>
        </w:tabs>
        <w:rPr>
          <w:rFonts w:ascii="Times New Roman"/>
        </w:rPr>
      </w:pPr>
      <w:r w:rsidRPr="00AC3ACC">
        <w:rPr>
          <w:rFonts w:ascii="Times New Roman"/>
        </w:rPr>
        <w:t>按严酷等级</w:t>
      </w:r>
      <w:r w:rsidRPr="00AC3ACC">
        <w:rPr>
          <w:rFonts w:ascii="Times New Roman"/>
        </w:rPr>
        <w:t>2</w:t>
      </w:r>
      <w:r w:rsidRPr="00AC3ACC">
        <w:rPr>
          <w:rFonts w:ascii="Times New Roman"/>
        </w:rPr>
        <w:t>试验时，干衣机应符合判定准则</w:t>
      </w:r>
      <w:r w:rsidRPr="00AC3ACC">
        <w:rPr>
          <w:rFonts w:ascii="Times New Roman"/>
        </w:rPr>
        <w:t>Ⅰ</w:t>
      </w:r>
      <w:r w:rsidRPr="00AC3ACC">
        <w:rPr>
          <w:rFonts w:ascii="Times New Roman"/>
        </w:rPr>
        <w:t>规定；</w:t>
      </w:r>
    </w:p>
    <w:p w14:paraId="6D36A2DA" w14:textId="77777777" w:rsidR="00EC65D4" w:rsidRPr="00AC3ACC" w:rsidRDefault="00EC65D4" w:rsidP="00EC65D4">
      <w:pPr>
        <w:pStyle w:val="af9"/>
        <w:tabs>
          <w:tab w:val="left" w:pos="851"/>
        </w:tabs>
        <w:rPr>
          <w:rFonts w:ascii="Times New Roman"/>
        </w:rPr>
      </w:pPr>
      <w:r w:rsidRPr="00AC3ACC">
        <w:rPr>
          <w:rFonts w:ascii="Times New Roman"/>
          <w:kern w:val="2"/>
          <w:szCs w:val="24"/>
        </w:rPr>
        <w:t>按严酷等级</w:t>
      </w:r>
      <w:r w:rsidRPr="00AC3ACC">
        <w:rPr>
          <w:rFonts w:ascii="Times New Roman"/>
          <w:kern w:val="2"/>
          <w:szCs w:val="24"/>
        </w:rPr>
        <w:t>3</w:t>
      </w:r>
      <w:r w:rsidRPr="00AC3ACC">
        <w:rPr>
          <w:rFonts w:ascii="Times New Roman"/>
          <w:kern w:val="2"/>
          <w:szCs w:val="24"/>
        </w:rPr>
        <w:t>试验时，干衣机</w:t>
      </w:r>
      <w:r w:rsidRPr="00AC3ACC">
        <w:rPr>
          <w:rFonts w:ascii="Times New Roman"/>
        </w:rPr>
        <w:t>应符合判定准则</w:t>
      </w:r>
      <w:r w:rsidRPr="00AC3ACC">
        <w:rPr>
          <w:rFonts w:ascii="Times New Roman"/>
        </w:rPr>
        <w:t>Ⅱ</w:t>
      </w:r>
      <w:r w:rsidRPr="00AC3ACC">
        <w:rPr>
          <w:rFonts w:ascii="Times New Roman"/>
        </w:rPr>
        <w:t>规定。</w:t>
      </w:r>
    </w:p>
    <w:p w14:paraId="641271D7" w14:textId="77777777" w:rsidR="00EC65D4" w:rsidRPr="00AC3ACC" w:rsidRDefault="00EC65D4" w:rsidP="00EC65D4">
      <w:pPr>
        <w:pStyle w:val="afffffffffffffff5"/>
        <w:numPr>
          <w:ilvl w:val="2"/>
          <w:numId w:val="5"/>
        </w:numPr>
        <w:tabs>
          <w:tab w:val="clear" w:pos="1310"/>
          <w:tab w:val="clear" w:pos="1730"/>
        </w:tabs>
        <w:spacing w:before="156" w:after="156"/>
        <w:rPr>
          <w:rFonts w:ascii="Times New Roman"/>
          <w:color w:val="000000"/>
        </w:rPr>
      </w:pPr>
      <w:r w:rsidRPr="00AC3ACC">
        <w:rPr>
          <w:rFonts w:ascii="Times New Roman"/>
          <w:color w:val="000000"/>
        </w:rPr>
        <w:t>试验</w:t>
      </w:r>
      <w:r w:rsidRPr="00AC3ACC">
        <w:rPr>
          <w:rFonts w:ascii="Times New Roman"/>
          <w:bCs/>
          <w:color w:val="000000"/>
        </w:rPr>
        <w:t>方法</w:t>
      </w:r>
    </w:p>
    <w:p w14:paraId="32A62DA2"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试验条件和试验仪器参见</w:t>
      </w:r>
      <w:r w:rsidRPr="00AC3ACC">
        <w:rPr>
          <w:rFonts w:ascii="Times New Roman" w:hAnsi="Times New Roman"/>
          <w:color w:val="000000"/>
        </w:rPr>
        <w:t>GB/T 17626.4</w:t>
      </w:r>
      <w:r w:rsidRPr="00AC3ACC">
        <w:rPr>
          <w:rFonts w:ascii="Times New Roman" w:hAnsi="Times New Roman"/>
          <w:color w:val="000000"/>
        </w:rPr>
        <w:t>的规定。只适用于与电缆的连接部分（端子）。在相线、零线、地线间的任意组合各进行</w:t>
      </w:r>
      <w:r w:rsidRPr="00AC3ACC">
        <w:rPr>
          <w:rFonts w:ascii="Times New Roman" w:hAnsi="Times New Roman"/>
          <w:color w:val="000000"/>
        </w:rPr>
        <w:t>1</w:t>
      </w:r>
      <w:r w:rsidRPr="00AC3ACC">
        <w:rPr>
          <w:rFonts w:ascii="Times New Roman" w:hAnsi="Times New Roman"/>
          <w:color w:val="000000"/>
        </w:rPr>
        <w:t>次试验，每次试验在正、负</w:t>
      </w:r>
      <w:r w:rsidRPr="00AC3ACC">
        <w:rPr>
          <w:rFonts w:ascii="Times New Roman" w:hAnsi="Times New Roman"/>
          <w:color w:val="000000"/>
        </w:rPr>
        <w:t>2</w:t>
      </w:r>
      <w:r w:rsidRPr="00AC3ACC">
        <w:rPr>
          <w:rFonts w:ascii="Times New Roman" w:hAnsi="Times New Roman"/>
          <w:color w:val="000000"/>
        </w:rPr>
        <w:t>个极性上各持续</w:t>
      </w:r>
      <w:r w:rsidRPr="00AC3ACC">
        <w:rPr>
          <w:rFonts w:ascii="Times New Roman" w:hAnsi="Times New Roman"/>
          <w:color w:val="000000"/>
        </w:rPr>
        <w:t>2 min</w:t>
      </w:r>
      <w:r w:rsidRPr="00AC3ACC">
        <w:rPr>
          <w:rFonts w:ascii="Times New Roman" w:hAnsi="Times New Roman"/>
          <w:color w:val="000000"/>
        </w:rPr>
        <w:t>。依制造商的规定，电缆长度可以大于</w:t>
      </w:r>
      <w:r w:rsidRPr="00AC3ACC">
        <w:rPr>
          <w:rFonts w:ascii="Times New Roman" w:hAnsi="Times New Roman"/>
          <w:color w:val="000000"/>
        </w:rPr>
        <w:t>3 m</w:t>
      </w:r>
      <w:r w:rsidRPr="00AC3ACC">
        <w:rPr>
          <w:rFonts w:ascii="Times New Roman" w:hAnsi="Times New Roman"/>
          <w:color w:val="000000"/>
        </w:rPr>
        <w:t>，并按照</w:t>
      </w:r>
      <w:r w:rsidRPr="00AC3ACC">
        <w:rPr>
          <w:rFonts w:ascii="Times New Roman" w:hAnsi="Times New Roman"/>
          <w:color w:val="000000"/>
        </w:rPr>
        <w:t>GB/T 17626.4-2018</w:t>
      </w:r>
      <w:r w:rsidRPr="00AC3ACC">
        <w:rPr>
          <w:rFonts w:ascii="Times New Roman" w:hAnsi="Times New Roman"/>
          <w:color w:val="000000"/>
        </w:rPr>
        <w:t>中</w:t>
      </w:r>
      <w:r w:rsidRPr="00AC3ACC">
        <w:rPr>
          <w:rFonts w:ascii="Times New Roman" w:hAnsi="Times New Roman"/>
          <w:color w:val="000000"/>
        </w:rPr>
        <w:t>7.3.1</w:t>
      </w:r>
      <w:r w:rsidRPr="00AC3ACC">
        <w:rPr>
          <w:rFonts w:ascii="Times New Roman" w:hAnsi="Times New Roman"/>
          <w:color w:val="000000"/>
        </w:rPr>
        <w:t>的规定对线缆进行捆扎摆放。</w:t>
      </w:r>
    </w:p>
    <w:p w14:paraId="2C31623D" w14:textId="77777777" w:rsidR="00EC65D4" w:rsidRPr="00AC3ACC" w:rsidRDefault="00EC65D4" w:rsidP="00EC65D4">
      <w:pPr>
        <w:pStyle w:val="afffffffffff7"/>
        <w:rPr>
          <w:rFonts w:ascii="Times New Roman" w:hAnsi="Times New Roman"/>
          <w:bCs/>
          <w:color w:val="000000"/>
        </w:rPr>
      </w:pPr>
      <w:r w:rsidRPr="00AC3ACC">
        <w:rPr>
          <w:rFonts w:ascii="Times New Roman" w:hAnsi="Times New Roman"/>
          <w:bCs/>
          <w:color w:val="000000"/>
        </w:rPr>
        <w:t>试验电压峰值和重复频率按表</w:t>
      </w:r>
      <w:r w:rsidRPr="00AC3ACC">
        <w:rPr>
          <w:rFonts w:ascii="Times New Roman" w:hAnsi="Times New Roman"/>
          <w:bCs/>
          <w:color w:val="000000"/>
        </w:rPr>
        <w:t>B.4</w:t>
      </w:r>
      <w:r w:rsidRPr="00AC3ACC">
        <w:rPr>
          <w:rFonts w:ascii="Times New Roman" w:hAnsi="Times New Roman"/>
          <w:bCs/>
          <w:color w:val="000000"/>
        </w:rPr>
        <w:t>选取，在干衣机的下列运行状态试验：</w:t>
      </w:r>
    </w:p>
    <w:p w14:paraId="7D929573" w14:textId="77777777" w:rsidR="00EC65D4" w:rsidRPr="00AC3ACC" w:rsidRDefault="00EC65D4">
      <w:pPr>
        <w:pStyle w:val="af9"/>
        <w:numPr>
          <w:ilvl w:val="0"/>
          <w:numId w:val="71"/>
        </w:numPr>
        <w:tabs>
          <w:tab w:val="left" w:pos="851"/>
        </w:tabs>
        <w:rPr>
          <w:rFonts w:ascii="Times New Roman"/>
        </w:rPr>
      </w:pPr>
      <w:r w:rsidRPr="00AC3ACC">
        <w:rPr>
          <w:rFonts w:ascii="Times New Roman"/>
        </w:rPr>
        <w:t>运行状态；</w:t>
      </w:r>
    </w:p>
    <w:p w14:paraId="7B7C4E11" w14:textId="77777777" w:rsidR="00EC65D4" w:rsidRPr="00AC3ACC" w:rsidRDefault="00EC65D4" w:rsidP="00EC65D4">
      <w:pPr>
        <w:pStyle w:val="af9"/>
        <w:tabs>
          <w:tab w:val="left" w:pos="851"/>
        </w:tabs>
        <w:rPr>
          <w:rFonts w:ascii="Times New Roman"/>
        </w:rPr>
      </w:pPr>
      <w:r w:rsidRPr="00AC3ACC">
        <w:rPr>
          <w:rFonts w:ascii="Times New Roman"/>
        </w:rPr>
        <w:t>锁定状态；</w:t>
      </w:r>
    </w:p>
    <w:p w14:paraId="6ACBD497" w14:textId="77777777" w:rsidR="00EC65D4" w:rsidRPr="00AC3ACC" w:rsidRDefault="00EC65D4" w:rsidP="00EC65D4">
      <w:pPr>
        <w:pStyle w:val="af9"/>
        <w:tabs>
          <w:tab w:val="left" w:pos="851"/>
        </w:tabs>
        <w:rPr>
          <w:rFonts w:ascii="Times New Roman"/>
        </w:rPr>
      </w:pPr>
      <w:r w:rsidRPr="00AC3ACC">
        <w:rPr>
          <w:rFonts w:ascii="Times New Roman"/>
        </w:rPr>
        <w:t>待机状态。</w:t>
      </w:r>
    </w:p>
    <w:p w14:paraId="28A78CC8" w14:textId="77777777" w:rsidR="00EC65D4" w:rsidRPr="00AC3ACC" w:rsidRDefault="00EC65D4" w:rsidP="00EC65D4">
      <w:pPr>
        <w:pStyle w:val="aff3"/>
        <w:spacing w:before="156" w:after="156"/>
        <w:ind w:firstLine="0"/>
        <w:rPr>
          <w:rFonts w:ascii="Times New Roman"/>
          <w:bCs/>
        </w:rPr>
      </w:pPr>
      <w:r w:rsidRPr="00AC3ACC">
        <w:rPr>
          <w:rFonts w:ascii="Times New Roman"/>
        </w:rPr>
        <w:t>电快速瞬变抗扰度</w:t>
      </w:r>
    </w:p>
    <w:tbl>
      <w:tblPr>
        <w:tblpPr w:leftFromText="180" w:rightFromText="180" w:vertAnchor="text" w:tblpXSpec="center" w:tblpY="1"/>
        <w:tblOverlap w:val="never"/>
        <w:tblW w:w="8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16"/>
        <w:gridCol w:w="2651"/>
        <w:gridCol w:w="2651"/>
      </w:tblGrid>
      <w:tr w:rsidR="00EC65D4" w:rsidRPr="00AC3ACC" w14:paraId="1B751517" w14:textId="77777777" w:rsidTr="00C37F7C">
        <w:trPr>
          <w:trHeight w:val="86"/>
        </w:trPr>
        <w:tc>
          <w:tcPr>
            <w:tcW w:w="3616" w:type="dxa"/>
            <w:vMerge w:val="restart"/>
            <w:vAlign w:val="center"/>
          </w:tcPr>
          <w:p w14:paraId="3ED0AC19"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严酷等级</w:t>
            </w:r>
          </w:p>
        </w:tc>
        <w:tc>
          <w:tcPr>
            <w:tcW w:w="5302" w:type="dxa"/>
            <w:gridSpan w:val="2"/>
            <w:vAlign w:val="center"/>
          </w:tcPr>
          <w:p w14:paraId="666713F2"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电源端口和接地端口</w:t>
            </w:r>
          </w:p>
        </w:tc>
      </w:tr>
      <w:tr w:rsidR="00EC65D4" w:rsidRPr="00AC3ACC" w14:paraId="08CCB945" w14:textId="77777777" w:rsidTr="00C37F7C">
        <w:trPr>
          <w:trHeight w:val="315"/>
        </w:trPr>
        <w:tc>
          <w:tcPr>
            <w:tcW w:w="3616" w:type="dxa"/>
            <w:vMerge/>
            <w:vAlign w:val="center"/>
          </w:tcPr>
          <w:p w14:paraId="75B6D597" w14:textId="77777777" w:rsidR="00EC65D4" w:rsidRPr="00AC3ACC" w:rsidRDefault="00EC65D4" w:rsidP="00C37F7C">
            <w:pPr>
              <w:jc w:val="center"/>
              <w:rPr>
                <w:rFonts w:ascii="Times New Roman" w:hAnsi="Times New Roman"/>
                <w:bCs/>
                <w:color w:val="000000"/>
                <w:sz w:val="18"/>
                <w:szCs w:val="18"/>
              </w:rPr>
            </w:pPr>
          </w:p>
        </w:tc>
        <w:tc>
          <w:tcPr>
            <w:tcW w:w="2651" w:type="dxa"/>
            <w:vAlign w:val="center"/>
          </w:tcPr>
          <w:p w14:paraId="022CF194"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电压峰值</w:t>
            </w:r>
          </w:p>
          <w:p w14:paraId="113C67A7"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kV</w:t>
            </w:r>
          </w:p>
        </w:tc>
        <w:tc>
          <w:tcPr>
            <w:tcW w:w="2651" w:type="dxa"/>
            <w:vAlign w:val="center"/>
          </w:tcPr>
          <w:p w14:paraId="55611D94"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重复频率</w:t>
            </w:r>
          </w:p>
          <w:p w14:paraId="09B8922F"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kHz</w:t>
            </w:r>
          </w:p>
        </w:tc>
      </w:tr>
      <w:tr w:rsidR="00EC65D4" w:rsidRPr="00AC3ACC" w14:paraId="7C292588" w14:textId="77777777" w:rsidTr="00C37F7C">
        <w:trPr>
          <w:trHeight w:val="369"/>
        </w:trPr>
        <w:tc>
          <w:tcPr>
            <w:tcW w:w="3616" w:type="dxa"/>
            <w:vAlign w:val="center"/>
          </w:tcPr>
          <w:p w14:paraId="30EC3547"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2</w:t>
            </w:r>
          </w:p>
        </w:tc>
        <w:tc>
          <w:tcPr>
            <w:tcW w:w="2651" w:type="dxa"/>
            <w:vAlign w:val="center"/>
          </w:tcPr>
          <w:p w14:paraId="70C4BAE2"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1.0</w:t>
            </w:r>
          </w:p>
        </w:tc>
        <w:tc>
          <w:tcPr>
            <w:tcW w:w="2651" w:type="dxa"/>
            <w:vAlign w:val="center"/>
          </w:tcPr>
          <w:p w14:paraId="464264FD"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5</w:t>
            </w:r>
            <w:r w:rsidRPr="00AC3ACC">
              <w:rPr>
                <w:rFonts w:ascii="Times New Roman" w:hAnsi="Times New Roman"/>
                <w:bCs/>
                <w:color w:val="000000"/>
                <w:sz w:val="18"/>
                <w:szCs w:val="18"/>
              </w:rPr>
              <w:t>或</w:t>
            </w:r>
            <w:r w:rsidRPr="00AC3ACC">
              <w:rPr>
                <w:rFonts w:ascii="Times New Roman" w:hAnsi="Times New Roman"/>
                <w:bCs/>
                <w:color w:val="000000"/>
                <w:sz w:val="18"/>
                <w:szCs w:val="18"/>
              </w:rPr>
              <w:t>100</w:t>
            </w:r>
          </w:p>
        </w:tc>
      </w:tr>
      <w:tr w:rsidR="00EC65D4" w:rsidRPr="00AC3ACC" w14:paraId="7E96921F" w14:textId="77777777" w:rsidTr="00C37F7C">
        <w:trPr>
          <w:trHeight w:val="369"/>
        </w:trPr>
        <w:tc>
          <w:tcPr>
            <w:tcW w:w="3616" w:type="dxa"/>
            <w:vAlign w:val="center"/>
          </w:tcPr>
          <w:p w14:paraId="5191DAA0"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3</w:t>
            </w:r>
          </w:p>
        </w:tc>
        <w:tc>
          <w:tcPr>
            <w:tcW w:w="2651" w:type="dxa"/>
            <w:vAlign w:val="center"/>
          </w:tcPr>
          <w:p w14:paraId="637D0EA7"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2.0</w:t>
            </w:r>
          </w:p>
        </w:tc>
        <w:tc>
          <w:tcPr>
            <w:tcW w:w="2651" w:type="dxa"/>
            <w:vAlign w:val="center"/>
          </w:tcPr>
          <w:p w14:paraId="4FA81766"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5</w:t>
            </w:r>
            <w:r w:rsidRPr="00AC3ACC">
              <w:rPr>
                <w:rFonts w:ascii="Times New Roman" w:hAnsi="Times New Roman"/>
                <w:bCs/>
                <w:color w:val="000000"/>
                <w:sz w:val="18"/>
                <w:szCs w:val="18"/>
              </w:rPr>
              <w:t>或</w:t>
            </w:r>
            <w:r w:rsidRPr="00AC3ACC">
              <w:rPr>
                <w:rFonts w:ascii="Times New Roman" w:hAnsi="Times New Roman"/>
                <w:bCs/>
                <w:color w:val="000000"/>
                <w:sz w:val="18"/>
                <w:szCs w:val="18"/>
              </w:rPr>
              <w:t>100</w:t>
            </w:r>
          </w:p>
        </w:tc>
      </w:tr>
    </w:tbl>
    <w:p w14:paraId="7170A8F1" w14:textId="77777777" w:rsidR="00EC65D4" w:rsidRPr="00AC3ACC" w:rsidRDefault="00EC65D4" w:rsidP="00EC65D4">
      <w:pPr>
        <w:pStyle w:val="afffffffffffffd"/>
        <w:numPr>
          <w:ilvl w:val="1"/>
          <w:numId w:val="5"/>
        </w:numPr>
        <w:tabs>
          <w:tab w:val="clear" w:pos="360"/>
          <w:tab w:val="clear" w:pos="1310"/>
        </w:tabs>
        <w:spacing w:before="312" w:after="312"/>
        <w:rPr>
          <w:rFonts w:ascii="Times New Roman"/>
          <w:color w:val="000000"/>
        </w:rPr>
      </w:pPr>
      <w:r w:rsidRPr="00AC3ACC">
        <w:rPr>
          <w:rFonts w:ascii="Times New Roman"/>
          <w:color w:val="000000"/>
        </w:rPr>
        <w:t>静电放电抗扰度</w:t>
      </w:r>
    </w:p>
    <w:p w14:paraId="0A0E2528" w14:textId="77777777" w:rsidR="00EC65D4" w:rsidRPr="00AC3ACC" w:rsidRDefault="00EC65D4" w:rsidP="00EC65D4">
      <w:pPr>
        <w:pStyle w:val="afffffffffffffff5"/>
        <w:numPr>
          <w:ilvl w:val="2"/>
          <w:numId w:val="5"/>
        </w:numPr>
        <w:tabs>
          <w:tab w:val="clear" w:pos="360"/>
          <w:tab w:val="clear" w:pos="1310"/>
          <w:tab w:val="clear" w:pos="1730"/>
        </w:tabs>
        <w:spacing w:before="156" w:after="156"/>
        <w:rPr>
          <w:rFonts w:ascii="Times New Roman"/>
          <w:color w:val="000000"/>
        </w:rPr>
      </w:pPr>
      <w:r w:rsidRPr="00AC3ACC">
        <w:rPr>
          <w:rFonts w:ascii="Times New Roman"/>
          <w:color w:val="000000"/>
        </w:rPr>
        <w:t>技术要求</w:t>
      </w:r>
    </w:p>
    <w:p w14:paraId="5BB42FE5"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静电放电抗扰度技术要求应符合下列规定：</w:t>
      </w:r>
    </w:p>
    <w:p w14:paraId="2A9E3F28" w14:textId="77777777" w:rsidR="00EC65D4" w:rsidRPr="00AC3ACC" w:rsidRDefault="00EC65D4">
      <w:pPr>
        <w:pStyle w:val="af9"/>
        <w:numPr>
          <w:ilvl w:val="0"/>
          <w:numId w:val="72"/>
        </w:numPr>
        <w:tabs>
          <w:tab w:val="left" w:pos="851"/>
        </w:tabs>
        <w:rPr>
          <w:rFonts w:ascii="Times New Roman"/>
        </w:rPr>
      </w:pPr>
      <w:r w:rsidRPr="00AC3ACC">
        <w:rPr>
          <w:rFonts w:ascii="Times New Roman"/>
        </w:rPr>
        <w:t>按严酷等级</w:t>
      </w:r>
      <w:r w:rsidRPr="00AC3ACC">
        <w:rPr>
          <w:rFonts w:ascii="Times New Roman"/>
        </w:rPr>
        <w:t>2</w:t>
      </w:r>
      <w:r w:rsidRPr="00AC3ACC">
        <w:rPr>
          <w:rFonts w:ascii="Times New Roman"/>
        </w:rPr>
        <w:t>试验时，干衣机应符合判定准则</w:t>
      </w:r>
      <w:r w:rsidRPr="00AC3ACC">
        <w:rPr>
          <w:rFonts w:ascii="Times New Roman"/>
        </w:rPr>
        <w:t>Ⅰ</w:t>
      </w:r>
      <w:r w:rsidRPr="00AC3ACC">
        <w:rPr>
          <w:rFonts w:ascii="Times New Roman"/>
        </w:rPr>
        <w:t>规定；</w:t>
      </w:r>
    </w:p>
    <w:p w14:paraId="13E9A8A4" w14:textId="77777777" w:rsidR="00EC65D4" w:rsidRPr="00AC3ACC" w:rsidRDefault="00EC65D4" w:rsidP="00EC65D4">
      <w:pPr>
        <w:pStyle w:val="af9"/>
        <w:tabs>
          <w:tab w:val="left" w:pos="851"/>
        </w:tabs>
        <w:rPr>
          <w:rFonts w:ascii="Times New Roman"/>
          <w:b/>
        </w:rPr>
      </w:pPr>
      <w:r w:rsidRPr="00AC3ACC">
        <w:rPr>
          <w:rFonts w:ascii="Times New Roman"/>
        </w:rPr>
        <w:t>按严酷等级</w:t>
      </w:r>
      <w:r w:rsidRPr="00AC3ACC">
        <w:rPr>
          <w:rFonts w:ascii="Times New Roman"/>
        </w:rPr>
        <w:t>3</w:t>
      </w:r>
      <w:r w:rsidRPr="00AC3ACC">
        <w:rPr>
          <w:rFonts w:ascii="Times New Roman"/>
        </w:rPr>
        <w:t>试验时，干衣机应符合判定准则</w:t>
      </w:r>
      <w:r w:rsidRPr="00AC3ACC">
        <w:rPr>
          <w:rFonts w:ascii="Times New Roman"/>
        </w:rPr>
        <w:t>Ⅱ</w:t>
      </w:r>
      <w:r w:rsidRPr="00AC3ACC">
        <w:rPr>
          <w:rFonts w:ascii="Times New Roman"/>
        </w:rPr>
        <w:t>规定。</w:t>
      </w:r>
    </w:p>
    <w:p w14:paraId="05F75D85" w14:textId="77777777" w:rsidR="00EC65D4" w:rsidRPr="00AC3ACC" w:rsidRDefault="00EC65D4" w:rsidP="00EC65D4">
      <w:pPr>
        <w:pStyle w:val="afffffffffffffff5"/>
        <w:numPr>
          <w:ilvl w:val="2"/>
          <w:numId w:val="5"/>
        </w:numPr>
        <w:tabs>
          <w:tab w:val="clear" w:pos="360"/>
          <w:tab w:val="clear" w:pos="1310"/>
          <w:tab w:val="clear" w:pos="1730"/>
        </w:tabs>
        <w:spacing w:before="156" w:after="156"/>
        <w:rPr>
          <w:rFonts w:ascii="Times New Roman"/>
          <w:b/>
          <w:color w:val="000000"/>
        </w:rPr>
      </w:pPr>
      <w:r w:rsidRPr="00AC3ACC">
        <w:rPr>
          <w:rFonts w:ascii="Times New Roman"/>
          <w:color w:val="000000"/>
        </w:rPr>
        <w:t>试验方法</w:t>
      </w:r>
    </w:p>
    <w:p w14:paraId="7DCB64CB"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试验条件和试验仪器见</w:t>
      </w:r>
      <w:r w:rsidRPr="00AC3ACC">
        <w:rPr>
          <w:rFonts w:ascii="Times New Roman" w:hAnsi="Times New Roman"/>
          <w:color w:val="000000"/>
        </w:rPr>
        <w:t>GB/T17626.2</w:t>
      </w:r>
      <w:r w:rsidRPr="00AC3ACC">
        <w:rPr>
          <w:rFonts w:ascii="Times New Roman" w:hAnsi="Times New Roman"/>
          <w:color w:val="000000"/>
        </w:rPr>
        <w:t>的规定。静电放电抗扰度试验电压按表</w:t>
      </w:r>
      <w:r w:rsidRPr="00AC3ACC">
        <w:rPr>
          <w:rFonts w:ascii="Times New Roman" w:hAnsi="Times New Roman"/>
          <w:color w:val="000000"/>
        </w:rPr>
        <w:t>B.5</w:t>
      </w:r>
      <w:r w:rsidRPr="00AC3ACC">
        <w:rPr>
          <w:rFonts w:ascii="Times New Roman" w:hAnsi="Times New Roman"/>
          <w:color w:val="000000"/>
        </w:rPr>
        <w:t>选取。</w:t>
      </w:r>
    </w:p>
    <w:p w14:paraId="7EE6C9C3" w14:textId="77777777" w:rsidR="00EC65D4" w:rsidRPr="00AC3ACC" w:rsidRDefault="00EC65D4" w:rsidP="00EC65D4">
      <w:pPr>
        <w:pStyle w:val="aff3"/>
        <w:spacing w:before="156" w:after="156"/>
        <w:ind w:firstLine="0"/>
        <w:rPr>
          <w:rFonts w:ascii="Times New Roman"/>
        </w:rPr>
      </w:pPr>
      <w:r w:rsidRPr="00AC3ACC">
        <w:rPr>
          <w:rFonts w:ascii="Times New Roman"/>
        </w:rPr>
        <w:t>静电放电抗扰度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8"/>
        <w:gridCol w:w="3277"/>
        <w:gridCol w:w="3253"/>
      </w:tblGrid>
      <w:tr w:rsidR="00EC65D4" w:rsidRPr="00AC3ACC" w14:paraId="2B01E897" w14:textId="77777777" w:rsidTr="00C37F7C">
        <w:trPr>
          <w:cantSplit/>
          <w:trHeight w:val="382"/>
        </w:trPr>
        <w:tc>
          <w:tcPr>
            <w:tcW w:w="2218" w:type="dxa"/>
            <w:vMerge w:val="restart"/>
            <w:vAlign w:val="center"/>
          </w:tcPr>
          <w:p w14:paraId="76D72E28"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严酷等级</w:t>
            </w:r>
          </w:p>
        </w:tc>
        <w:tc>
          <w:tcPr>
            <w:tcW w:w="6530" w:type="dxa"/>
            <w:gridSpan w:val="2"/>
            <w:vAlign w:val="center"/>
          </w:tcPr>
          <w:p w14:paraId="38129929"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试验电压</w:t>
            </w:r>
          </w:p>
          <w:p w14:paraId="3C8A91A3" w14:textId="77777777" w:rsidR="00EC65D4" w:rsidRPr="00AC3ACC" w:rsidRDefault="00EC65D4" w:rsidP="00C37F7C">
            <w:pPr>
              <w:spacing w:line="240" w:lineRule="auto"/>
              <w:jc w:val="center"/>
              <w:rPr>
                <w:rFonts w:ascii="Times New Roman" w:hAnsi="Times New Roman"/>
                <w:bCs/>
                <w:color w:val="000000"/>
                <w:sz w:val="18"/>
                <w:szCs w:val="18"/>
              </w:rPr>
            </w:pPr>
            <w:r w:rsidRPr="00AC3ACC">
              <w:rPr>
                <w:rFonts w:ascii="Times New Roman" w:hAnsi="Times New Roman"/>
                <w:bCs/>
                <w:color w:val="000000"/>
                <w:sz w:val="18"/>
                <w:szCs w:val="18"/>
              </w:rPr>
              <w:t>kV</w:t>
            </w:r>
          </w:p>
        </w:tc>
      </w:tr>
      <w:tr w:rsidR="00EC65D4" w:rsidRPr="00AC3ACC" w14:paraId="68BD8FAC" w14:textId="77777777" w:rsidTr="00C37F7C">
        <w:trPr>
          <w:cantSplit/>
          <w:trHeight w:val="382"/>
        </w:trPr>
        <w:tc>
          <w:tcPr>
            <w:tcW w:w="2218" w:type="dxa"/>
            <w:vMerge/>
            <w:vAlign w:val="center"/>
          </w:tcPr>
          <w:p w14:paraId="0344C28C" w14:textId="77777777" w:rsidR="00EC65D4" w:rsidRPr="00AC3ACC" w:rsidRDefault="00EC65D4" w:rsidP="00C37F7C">
            <w:pPr>
              <w:jc w:val="center"/>
              <w:rPr>
                <w:rFonts w:ascii="Times New Roman" w:hAnsi="Times New Roman"/>
                <w:bCs/>
                <w:color w:val="000000"/>
                <w:sz w:val="18"/>
                <w:szCs w:val="18"/>
              </w:rPr>
            </w:pPr>
          </w:p>
        </w:tc>
        <w:tc>
          <w:tcPr>
            <w:tcW w:w="3277" w:type="dxa"/>
            <w:vAlign w:val="center"/>
          </w:tcPr>
          <w:p w14:paraId="7FE83897"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接触放电</w:t>
            </w:r>
          </w:p>
        </w:tc>
        <w:tc>
          <w:tcPr>
            <w:tcW w:w="3253" w:type="dxa"/>
            <w:vAlign w:val="center"/>
          </w:tcPr>
          <w:p w14:paraId="0AD000DB"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空气放电</w:t>
            </w:r>
          </w:p>
        </w:tc>
      </w:tr>
      <w:tr w:rsidR="00EC65D4" w:rsidRPr="00AC3ACC" w14:paraId="0E6C0072" w14:textId="77777777" w:rsidTr="00C37F7C">
        <w:trPr>
          <w:cantSplit/>
          <w:trHeight w:val="437"/>
        </w:trPr>
        <w:tc>
          <w:tcPr>
            <w:tcW w:w="2218" w:type="dxa"/>
            <w:vAlign w:val="center"/>
          </w:tcPr>
          <w:p w14:paraId="4B3DA994"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2</w:t>
            </w:r>
          </w:p>
        </w:tc>
        <w:tc>
          <w:tcPr>
            <w:tcW w:w="3277" w:type="dxa"/>
            <w:vAlign w:val="center"/>
          </w:tcPr>
          <w:p w14:paraId="179F626B"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4</w:t>
            </w:r>
          </w:p>
        </w:tc>
        <w:tc>
          <w:tcPr>
            <w:tcW w:w="3253" w:type="dxa"/>
            <w:vAlign w:val="center"/>
          </w:tcPr>
          <w:p w14:paraId="588F5991"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4</w:t>
            </w:r>
          </w:p>
        </w:tc>
      </w:tr>
      <w:tr w:rsidR="00EC65D4" w:rsidRPr="00AC3ACC" w14:paraId="10237E87" w14:textId="77777777" w:rsidTr="00C37F7C">
        <w:trPr>
          <w:cantSplit/>
          <w:trHeight w:val="437"/>
        </w:trPr>
        <w:tc>
          <w:tcPr>
            <w:tcW w:w="2218" w:type="dxa"/>
            <w:vAlign w:val="center"/>
          </w:tcPr>
          <w:p w14:paraId="6059D70D"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3</w:t>
            </w:r>
          </w:p>
        </w:tc>
        <w:tc>
          <w:tcPr>
            <w:tcW w:w="3277" w:type="dxa"/>
            <w:vAlign w:val="center"/>
          </w:tcPr>
          <w:p w14:paraId="719BEC0E"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6</w:t>
            </w:r>
          </w:p>
        </w:tc>
        <w:tc>
          <w:tcPr>
            <w:tcW w:w="3253" w:type="dxa"/>
            <w:vAlign w:val="center"/>
          </w:tcPr>
          <w:p w14:paraId="05BBC93B" w14:textId="77777777" w:rsidR="00EC65D4" w:rsidRPr="00AC3ACC" w:rsidRDefault="00EC65D4" w:rsidP="00C37F7C">
            <w:pPr>
              <w:jc w:val="center"/>
              <w:rPr>
                <w:rFonts w:ascii="Times New Roman" w:hAnsi="Times New Roman"/>
                <w:bCs/>
                <w:color w:val="000000"/>
                <w:sz w:val="18"/>
                <w:szCs w:val="18"/>
              </w:rPr>
            </w:pPr>
            <w:r w:rsidRPr="00AC3ACC">
              <w:rPr>
                <w:rFonts w:ascii="Times New Roman" w:hAnsi="Times New Roman"/>
                <w:bCs/>
                <w:color w:val="000000"/>
                <w:sz w:val="18"/>
                <w:szCs w:val="18"/>
              </w:rPr>
              <w:t>8</w:t>
            </w:r>
          </w:p>
        </w:tc>
      </w:tr>
    </w:tbl>
    <w:p w14:paraId="3CB9CD52"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按</w:t>
      </w:r>
      <w:r w:rsidRPr="00AC3ACC">
        <w:rPr>
          <w:rFonts w:ascii="Times New Roman" w:hAnsi="Times New Roman"/>
          <w:bCs/>
          <w:color w:val="000000"/>
        </w:rPr>
        <w:t>GB/T17626.2</w:t>
      </w:r>
      <w:r w:rsidRPr="00AC3ACC">
        <w:rPr>
          <w:rFonts w:ascii="Times New Roman" w:hAnsi="Times New Roman"/>
          <w:bCs/>
          <w:color w:val="000000"/>
        </w:rPr>
        <w:t>的规定进行试验，</w:t>
      </w:r>
      <w:r w:rsidRPr="00AC3ACC">
        <w:rPr>
          <w:rFonts w:ascii="Times New Roman" w:hAnsi="Times New Roman"/>
          <w:color w:val="000000"/>
        </w:rPr>
        <w:t>接触放电是优先的试验方法，空气放电则用在不能使用接触放电的场合中，如绝缘表面。</w:t>
      </w:r>
    </w:p>
    <w:p w14:paraId="3F06992F"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试验以单次放电的方式进行，单次放电的时间间隔至少</w:t>
      </w:r>
      <w:r w:rsidRPr="00AC3ACC">
        <w:rPr>
          <w:rFonts w:ascii="Times New Roman" w:hAnsi="Times New Roman"/>
          <w:color w:val="000000"/>
        </w:rPr>
        <w:t>1s</w:t>
      </w:r>
      <w:r w:rsidRPr="00AC3ACC">
        <w:rPr>
          <w:rFonts w:ascii="Times New Roman" w:hAnsi="Times New Roman"/>
          <w:color w:val="000000"/>
        </w:rPr>
        <w:t>，根据</w:t>
      </w:r>
      <w:r w:rsidRPr="00AC3ACC">
        <w:rPr>
          <w:rFonts w:ascii="Times New Roman" w:hAnsi="Times New Roman"/>
          <w:bCs/>
          <w:color w:val="000000"/>
        </w:rPr>
        <w:t>GB/T17626.2-2018</w:t>
      </w:r>
      <w:r w:rsidRPr="00AC3ACC">
        <w:rPr>
          <w:rFonts w:ascii="Times New Roman" w:hAnsi="Times New Roman"/>
          <w:bCs/>
          <w:color w:val="000000"/>
        </w:rPr>
        <w:t>中</w:t>
      </w:r>
      <w:r w:rsidRPr="00AC3ACC">
        <w:rPr>
          <w:rFonts w:ascii="Times New Roman" w:hAnsi="Times New Roman"/>
          <w:bCs/>
          <w:color w:val="000000"/>
        </w:rPr>
        <w:t>A.5</w:t>
      </w:r>
      <w:r w:rsidRPr="00AC3ACC">
        <w:rPr>
          <w:rFonts w:ascii="Times New Roman" w:hAnsi="Times New Roman"/>
          <w:bCs/>
          <w:color w:val="000000"/>
        </w:rPr>
        <w:t>选择试验点，对每个试验点</w:t>
      </w:r>
      <w:r w:rsidRPr="00AC3ACC">
        <w:rPr>
          <w:rFonts w:ascii="Times New Roman" w:hAnsi="Times New Roman"/>
          <w:color w:val="000000"/>
        </w:rPr>
        <w:t>施加</w:t>
      </w:r>
      <w:r w:rsidRPr="00AC3ACC">
        <w:rPr>
          <w:rFonts w:ascii="Times New Roman" w:hAnsi="Times New Roman"/>
          <w:color w:val="000000"/>
        </w:rPr>
        <w:t>24</w:t>
      </w:r>
      <w:r w:rsidRPr="00AC3ACC">
        <w:rPr>
          <w:rFonts w:ascii="Times New Roman" w:hAnsi="Times New Roman"/>
          <w:color w:val="000000"/>
        </w:rPr>
        <w:t>次放电，</w:t>
      </w:r>
      <w:r w:rsidRPr="00AC3ACC">
        <w:rPr>
          <w:rFonts w:ascii="Times New Roman" w:hAnsi="Times New Roman"/>
          <w:bCs/>
          <w:color w:val="000000"/>
        </w:rPr>
        <w:t>在干衣机的下列运行状态试验</w:t>
      </w:r>
      <w:r w:rsidRPr="00AC3ACC">
        <w:rPr>
          <w:rFonts w:ascii="Times New Roman" w:hAnsi="Times New Roman"/>
          <w:color w:val="000000"/>
        </w:rPr>
        <w:t>：</w:t>
      </w:r>
    </w:p>
    <w:p w14:paraId="7B2F641B" w14:textId="77777777" w:rsidR="00EC65D4" w:rsidRPr="00AC3ACC" w:rsidRDefault="00EC65D4">
      <w:pPr>
        <w:pStyle w:val="af9"/>
        <w:numPr>
          <w:ilvl w:val="0"/>
          <w:numId w:val="73"/>
        </w:numPr>
        <w:tabs>
          <w:tab w:val="left" w:pos="851"/>
        </w:tabs>
        <w:rPr>
          <w:rFonts w:ascii="Times New Roman"/>
        </w:rPr>
      </w:pPr>
      <w:r w:rsidRPr="00AC3ACC">
        <w:rPr>
          <w:rFonts w:ascii="Times New Roman"/>
        </w:rPr>
        <w:t>在运行状态下施加</w:t>
      </w:r>
      <w:r w:rsidRPr="00AC3ACC">
        <w:rPr>
          <w:rFonts w:ascii="Times New Roman"/>
        </w:rPr>
        <w:t>8</w:t>
      </w:r>
      <w:r w:rsidRPr="00AC3ACC">
        <w:rPr>
          <w:rFonts w:ascii="Times New Roman"/>
        </w:rPr>
        <w:t>次（</w:t>
      </w:r>
      <w:r w:rsidRPr="00AC3ACC">
        <w:rPr>
          <w:rFonts w:ascii="Times New Roman"/>
        </w:rPr>
        <w:t>4</w:t>
      </w:r>
      <w:r w:rsidRPr="00AC3ACC">
        <w:rPr>
          <w:rFonts w:ascii="Times New Roman"/>
        </w:rPr>
        <w:t>次正极性，</w:t>
      </w:r>
      <w:r w:rsidRPr="00AC3ACC">
        <w:rPr>
          <w:rFonts w:ascii="Times New Roman"/>
        </w:rPr>
        <w:t>4</w:t>
      </w:r>
      <w:r w:rsidRPr="00AC3ACC">
        <w:rPr>
          <w:rFonts w:ascii="Times New Roman"/>
        </w:rPr>
        <w:t>次负极性）；</w:t>
      </w:r>
    </w:p>
    <w:p w14:paraId="64205D50" w14:textId="77777777" w:rsidR="00EC65D4" w:rsidRPr="00AC3ACC" w:rsidRDefault="00EC65D4" w:rsidP="00EC65D4">
      <w:pPr>
        <w:pStyle w:val="af9"/>
        <w:tabs>
          <w:tab w:val="left" w:pos="851"/>
        </w:tabs>
        <w:rPr>
          <w:rFonts w:ascii="Times New Roman"/>
        </w:rPr>
      </w:pPr>
      <w:r w:rsidRPr="00AC3ACC">
        <w:rPr>
          <w:rFonts w:ascii="Times New Roman"/>
        </w:rPr>
        <w:t>在锁定状态下施加</w:t>
      </w:r>
      <w:r w:rsidRPr="00AC3ACC">
        <w:rPr>
          <w:rFonts w:ascii="Times New Roman"/>
        </w:rPr>
        <w:t>8</w:t>
      </w:r>
      <w:r w:rsidRPr="00AC3ACC">
        <w:rPr>
          <w:rFonts w:ascii="Times New Roman"/>
        </w:rPr>
        <w:t>次（</w:t>
      </w:r>
      <w:r w:rsidRPr="00AC3ACC">
        <w:rPr>
          <w:rFonts w:ascii="Times New Roman"/>
        </w:rPr>
        <w:t>4</w:t>
      </w:r>
      <w:r w:rsidRPr="00AC3ACC">
        <w:rPr>
          <w:rFonts w:ascii="Times New Roman"/>
        </w:rPr>
        <w:t>次正极性，</w:t>
      </w:r>
      <w:r w:rsidRPr="00AC3ACC">
        <w:rPr>
          <w:rFonts w:ascii="Times New Roman"/>
        </w:rPr>
        <w:t>4</w:t>
      </w:r>
      <w:r w:rsidRPr="00AC3ACC">
        <w:rPr>
          <w:rFonts w:ascii="Times New Roman"/>
        </w:rPr>
        <w:t>次负极性）；</w:t>
      </w:r>
    </w:p>
    <w:p w14:paraId="48A8A97E" w14:textId="77777777" w:rsidR="00EC65D4" w:rsidRPr="00AC3ACC" w:rsidRDefault="00EC65D4" w:rsidP="00EC65D4">
      <w:pPr>
        <w:pStyle w:val="af9"/>
        <w:tabs>
          <w:tab w:val="left" w:pos="851"/>
        </w:tabs>
        <w:rPr>
          <w:rFonts w:ascii="Times New Roman"/>
        </w:rPr>
      </w:pPr>
      <w:r w:rsidRPr="00AC3ACC">
        <w:rPr>
          <w:rFonts w:ascii="Times New Roman"/>
        </w:rPr>
        <w:t>在待机状态下施加</w:t>
      </w:r>
      <w:r w:rsidRPr="00AC3ACC">
        <w:rPr>
          <w:rFonts w:ascii="Times New Roman"/>
        </w:rPr>
        <w:t>8</w:t>
      </w:r>
      <w:r w:rsidRPr="00AC3ACC">
        <w:rPr>
          <w:rFonts w:ascii="Times New Roman"/>
        </w:rPr>
        <w:t>次（</w:t>
      </w:r>
      <w:r w:rsidRPr="00AC3ACC">
        <w:rPr>
          <w:rFonts w:ascii="Times New Roman"/>
        </w:rPr>
        <w:t>4</w:t>
      </w:r>
      <w:r w:rsidRPr="00AC3ACC">
        <w:rPr>
          <w:rFonts w:ascii="Times New Roman"/>
        </w:rPr>
        <w:t>次正极性，</w:t>
      </w:r>
      <w:r w:rsidRPr="00AC3ACC">
        <w:rPr>
          <w:rFonts w:ascii="Times New Roman"/>
        </w:rPr>
        <w:t>4</w:t>
      </w:r>
      <w:r w:rsidRPr="00AC3ACC">
        <w:rPr>
          <w:rFonts w:ascii="Times New Roman"/>
        </w:rPr>
        <w:t>次负极性）。</w:t>
      </w:r>
    </w:p>
    <w:p w14:paraId="097B220A" w14:textId="77777777" w:rsidR="00EC65D4" w:rsidRPr="00AC3ACC" w:rsidRDefault="00EC65D4" w:rsidP="00EC65D4">
      <w:pPr>
        <w:pStyle w:val="afffffffffffffd"/>
        <w:numPr>
          <w:ilvl w:val="1"/>
          <w:numId w:val="5"/>
        </w:numPr>
        <w:tabs>
          <w:tab w:val="clear" w:pos="360"/>
          <w:tab w:val="clear" w:pos="1310"/>
        </w:tabs>
        <w:spacing w:before="312" w:after="312"/>
        <w:rPr>
          <w:rFonts w:ascii="Times New Roman"/>
          <w:color w:val="000000"/>
        </w:rPr>
      </w:pPr>
      <w:r w:rsidRPr="00AC3ACC">
        <w:rPr>
          <w:rFonts w:ascii="Times New Roman"/>
          <w:color w:val="000000"/>
        </w:rPr>
        <w:t>射频场感应的传导骚扰抗扰度</w:t>
      </w:r>
    </w:p>
    <w:p w14:paraId="53D59640" w14:textId="77777777" w:rsidR="00EC65D4" w:rsidRPr="00AC3ACC" w:rsidRDefault="00EC65D4" w:rsidP="00EC65D4">
      <w:pPr>
        <w:pStyle w:val="afffffffffffffff5"/>
        <w:numPr>
          <w:ilvl w:val="2"/>
          <w:numId w:val="5"/>
        </w:numPr>
        <w:tabs>
          <w:tab w:val="clear" w:pos="360"/>
          <w:tab w:val="clear" w:pos="1310"/>
          <w:tab w:val="clear" w:pos="1730"/>
        </w:tabs>
        <w:spacing w:before="156" w:after="156"/>
        <w:rPr>
          <w:rFonts w:ascii="Times New Roman"/>
          <w:color w:val="000000"/>
        </w:rPr>
      </w:pPr>
      <w:r w:rsidRPr="00AC3ACC">
        <w:rPr>
          <w:rFonts w:ascii="Times New Roman"/>
          <w:color w:val="000000"/>
        </w:rPr>
        <w:t>技术要求</w:t>
      </w:r>
    </w:p>
    <w:p w14:paraId="43F1ED11"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射频场感应的传导骚扰抗扰度技术要求应符合下列规定：</w:t>
      </w:r>
    </w:p>
    <w:p w14:paraId="33207A85" w14:textId="77777777" w:rsidR="00EC65D4" w:rsidRPr="00AC3ACC" w:rsidRDefault="00EC65D4">
      <w:pPr>
        <w:pStyle w:val="af9"/>
        <w:numPr>
          <w:ilvl w:val="0"/>
          <w:numId w:val="74"/>
        </w:numPr>
        <w:tabs>
          <w:tab w:val="left" w:pos="851"/>
        </w:tabs>
        <w:rPr>
          <w:rFonts w:ascii="Times New Roman"/>
        </w:rPr>
      </w:pPr>
      <w:r w:rsidRPr="00AC3ACC">
        <w:rPr>
          <w:rFonts w:ascii="Times New Roman"/>
        </w:rPr>
        <w:t>按严酷等级</w:t>
      </w:r>
      <w:r w:rsidRPr="00AC3ACC">
        <w:rPr>
          <w:rFonts w:ascii="Times New Roman"/>
        </w:rPr>
        <w:t>2</w:t>
      </w:r>
      <w:r w:rsidRPr="00AC3ACC">
        <w:rPr>
          <w:rFonts w:ascii="Times New Roman"/>
        </w:rPr>
        <w:t>试验时，干衣机应符合判定准则</w:t>
      </w:r>
      <w:r w:rsidRPr="00AC3ACC">
        <w:rPr>
          <w:rFonts w:ascii="Times New Roman"/>
        </w:rPr>
        <w:t>Ⅰ</w:t>
      </w:r>
      <w:r w:rsidRPr="00AC3ACC">
        <w:rPr>
          <w:rFonts w:ascii="Times New Roman"/>
        </w:rPr>
        <w:t>规定；</w:t>
      </w:r>
    </w:p>
    <w:p w14:paraId="000915E4" w14:textId="77777777" w:rsidR="00EC65D4" w:rsidRPr="00AC3ACC" w:rsidRDefault="00EC65D4">
      <w:pPr>
        <w:pStyle w:val="afffffffffffa"/>
        <w:numPr>
          <w:ilvl w:val="0"/>
          <w:numId w:val="22"/>
        </w:numPr>
        <w:tabs>
          <w:tab w:val="left" w:pos="851"/>
        </w:tabs>
        <w:ind w:left="839" w:hanging="419"/>
        <w:rPr>
          <w:rFonts w:ascii="Times New Roman"/>
          <w:color w:val="000000"/>
        </w:rPr>
      </w:pPr>
      <w:r w:rsidRPr="00AC3ACC">
        <w:rPr>
          <w:rFonts w:ascii="Times New Roman"/>
          <w:color w:val="000000"/>
          <w:kern w:val="2"/>
          <w:szCs w:val="24"/>
        </w:rPr>
        <w:t>按严酷等级</w:t>
      </w:r>
      <w:r w:rsidRPr="00AC3ACC">
        <w:rPr>
          <w:rFonts w:ascii="Times New Roman"/>
          <w:color w:val="000000"/>
          <w:kern w:val="2"/>
          <w:szCs w:val="24"/>
        </w:rPr>
        <w:t>3</w:t>
      </w:r>
      <w:r w:rsidRPr="00AC3ACC">
        <w:rPr>
          <w:rFonts w:ascii="Times New Roman"/>
          <w:color w:val="000000"/>
          <w:kern w:val="2"/>
          <w:szCs w:val="24"/>
        </w:rPr>
        <w:t>试验时，干衣机</w:t>
      </w:r>
      <w:r w:rsidRPr="00AC3ACC">
        <w:rPr>
          <w:rFonts w:ascii="Times New Roman"/>
          <w:color w:val="000000"/>
        </w:rPr>
        <w:t>应符合判定准则</w:t>
      </w:r>
      <w:r w:rsidRPr="00AC3ACC">
        <w:rPr>
          <w:rFonts w:ascii="Times New Roman"/>
          <w:color w:val="000000"/>
        </w:rPr>
        <w:t>Ⅱ</w:t>
      </w:r>
      <w:r w:rsidRPr="00AC3ACC">
        <w:rPr>
          <w:rFonts w:ascii="Times New Roman"/>
          <w:color w:val="000000"/>
        </w:rPr>
        <w:t>规定。</w:t>
      </w:r>
    </w:p>
    <w:p w14:paraId="77996992" w14:textId="77777777" w:rsidR="00EC65D4" w:rsidRPr="00AC3ACC" w:rsidRDefault="00EC65D4" w:rsidP="00EC65D4">
      <w:pPr>
        <w:pStyle w:val="afffffffffffffff5"/>
        <w:numPr>
          <w:ilvl w:val="2"/>
          <w:numId w:val="5"/>
        </w:numPr>
        <w:tabs>
          <w:tab w:val="clear" w:pos="360"/>
          <w:tab w:val="clear" w:pos="1310"/>
          <w:tab w:val="clear" w:pos="1730"/>
        </w:tabs>
        <w:spacing w:before="156" w:after="156"/>
        <w:rPr>
          <w:rFonts w:ascii="Times New Roman"/>
          <w:color w:val="000000"/>
        </w:rPr>
      </w:pPr>
      <w:r w:rsidRPr="00AC3ACC">
        <w:rPr>
          <w:rFonts w:ascii="Times New Roman"/>
          <w:color w:val="000000"/>
        </w:rPr>
        <w:t>试验方法</w:t>
      </w:r>
    </w:p>
    <w:p w14:paraId="53740A83"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试验条件和试验仪器见</w:t>
      </w:r>
      <w:r w:rsidRPr="00AC3ACC">
        <w:rPr>
          <w:rFonts w:ascii="Times New Roman" w:hAnsi="Times New Roman"/>
          <w:color w:val="000000"/>
        </w:rPr>
        <w:t>GB/T17626.6</w:t>
      </w:r>
      <w:r w:rsidRPr="00AC3ACC">
        <w:rPr>
          <w:rFonts w:ascii="Times New Roman" w:hAnsi="Times New Roman"/>
          <w:color w:val="000000"/>
        </w:rPr>
        <w:t>规定。额定电压下，试验电压按表</w:t>
      </w:r>
      <w:r w:rsidRPr="00AC3ACC">
        <w:rPr>
          <w:rFonts w:ascii="Times New Roman" w:hAnsi="Times New Roman"/>
          <w:color w:val="000000"/>
        </w:rPr>
        <w:t>B.6</w:t>
      </w:r>
      <w:r w:rsidRPr="00AC3ACC">
        <w:rPr>
          <w:rFonts w:ascii="Times New Roman" w:hAnsi="Times New Roman"/>
          <w:color w:val="000000"/>
        </w:rPr>
        <w:t>选取，以规定的扫描频率对控制装置进行</w:t>
      </w:r>
      <w:r w:rsidRPr="00AC3ACC">
        <w:rPr>
          <w:rFonts w:ascii="Times New Roman" w:hAnsi="Times New Roman"/>
          <w:color w:val="000000"/>
        </w:rPr>
        <w:t>1</w:t>
      </w:r>
      <w:r w:rsidRPr="00AC3ACC">
        <w:rPr>
          <w:rFonts w:ascii="Times New Roman" w:hAnsi="Times New Roman"/>
          <w:color w:val="000000"/>
        </w:rPr>
        <w:t>次全频率范围的扫描。</w:t>
      </w:r>
    </w:p>
    <w:p w14:paraId="25C4309D"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试验</w:t>
      </w:r>
      <w:r w:rsidRPr="00AC3ACC">
        <w:rPr>
          <w:rFonts w:ascii="Times New Roman" w:hAnsi="Times New Roman"/>
          <w:color w:val="000000"/>
        </w:rPr>
        <w:tab/>
      </w:r>
      <w:r w:rsidRPr="00AC3ACC">
        <w:rPr>
          <w:rFonts w:ascii="Times New Roman" w:hAnsi="Times New Roman"/>
          <w:color w:val="000000"/>
        </w:rPr>
        <w:t>频率范围</w:t>
      </w:r>
      <w:r w:rsidRPr="00AC3ACC">
        <w:rPr>
          <w:rFonts w:ascii="Times New Roman" w:hAnsi="Times New Roman"/>
          <w:color w:val="000000"/>
        </w:rPr>
        <w:t>0.15 MHz</w:t>
      </w:r>
      <w:r w:rsidRPr="00AC3ACC">
        <w:rPr>
          <w:rFonts w:ascii="Times New Roman" w:hAnsi="Times New Roman"/>
          <w:color w:val="000000"/>
        </w:rPr>
        <w:t>～</w:t>
      </w:r>
      <w:r w:rsidRPr="00AC3ACC">
        <w:rPr>
          <w:rFonts w:ascii="Times New Roman" w:hAnsi="Times New Roman"/>
          <w:color w:val="000000"/>
        </w:rPr>
        <w:t>80 MHz</w:t>
      </w:r>
      <w:r w:rsidRPr="00AC3ACC">
        <w:rPr>
          <w:rFonts w:ascii="Times New Roman" w:hAnsi="Times New Roman"/>
          <w:color w:val="000000"/>
        </w:rPr>
        <w:t>，该信号是用</w:t>
      </w:r>
      <w:r w:rsidRPr="00AC3ACC">
        <w:rPr>
          <w:rFonts w:ascii="Times New Roman" w:hAnsi="Times New Roman"/>
          <w:color w:val="000000"/>
        </w:rPr>
        <w:t>1K</w:t>
      </w:r>
      <w:r w:rsidRPr="00AC3ACC">
        <w:rPr>
          <w:rFonts w:ascii="Times New Roman" w:hAnsi="Times New Roman"/>
          <w:color w:val="000000"/>
        </w:rPr>
        <w:t>正弦波调幅（</w:t>
      </w:r>
      <w:r w:rsidRPr="00AC3ACC">
        <w:rPr>
          <w:rFonts w:ascii="Times New Roman" w:hAnsi="Times New Roman"/>
          <w:color w:val="000000"/>
        </w:rPr>
        <w:t>80%</w:t>
      </w:r>
      <w:r w:rsidRPr="00AC3ACC">
        <w:rPr>
          <w:rFonts w:ascii="Times New Roman" w:hAnsi="Times New Roman"/>
          <w:color w:val="000000"/>
        </w:rPr>
        <w:t>的调制度）来模拟实际骚扰。</w:t>
      </w:r>
    </w:p>
    <w:p w14:paraId="7289B586" w14:textId="77777777" w:rsidR="00EC65D4" w:rsidRPr="00AC3ACC" w:rsidRDefault="00EC65D4" w:rsidP="00EC65D4">
      <w:pPr>
        <w:pStyle w:val="afffffffffff7"/>
        <w:rPr>
          <w:rFonts w:ascii="Times New Roman" w:hAnsi="Times New Roman"/>
          <w:color w:val="000000"/>
        </w:rPr>
      </w:pPr>
      <w:r w:rsidRPr="00AC3ACC">
        <w:rPr>
          <w:rFonts w:ascii="Times New Roman" w:hAnsi="Times New Roman"/>
          <w:color w:val="000000"/>
        </w:rPr>
        <w:t>全频率范围扫频期间，每个频率停止时间不应小于干衣机被运用和能响应所需的时间，且敏感的频率或主要影响频率可以单独进行分析。</w:t>
      </w:r>
    </w:p>
    <w:p w14:paraId="2805C241" w14:textId="77777777" w:rsidR="00EC65D4" w:rsidRPr="00AC3ACC" w:rsidRDefault="00EC65D4" w:rsidP="00EC65D4">
      <w:pPr>
        <w:pStyle w:val="aff3"/>
        <w:spacing w:before="156" w:after="156"/>
        <w:ind w:firstLine="0"/>
        <w:rPr>
          <w:rFonts w:ascii="Times New Roman"/>
        </w:rPr>
      </w:pPr>
      <w:r w:rsidRPr="00AC3ACC">
        <w:rPr>
          <w:rFonts w:ascii="Times New Roman"/>
        </w:rPr>
        <w:t>电源线传导抗扰度试验电压</w:t>
      </w:r>
    </w:p>
    <w:tbl>
      <w:tblP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552"/>
        <w:gridCol w:w="5670"/>
      </w:tblGrid>
      <w:tr w:rsidR="00EC65D4" w:rsidRPr="00AC3ACC" w14:paraId="3E15BFBB" w14:textId="77777777" w:rsidTr="00C37F7C">
        <w:trPr>
          <w:trHeight w:val="312"/>
        </w:trPr>
        <w:tc>
          <w:tcPr>
            <w:tcW w:w="2552" w:type="dxa"/>
            <w:vMerge w:val="restart"/>
            <w:vAlign w:val="center"/>
          </w:tcPr>
          <w:p w14:paraId="7FF9F2BA"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严酷等级</w:t>
            </w:r>
          </w:p>
        </w:tc>
        <w:tc>
          <w:tcPr>
            <w:tcW w:w="5670" w:type="dxa"/>
            <w:vMerge w:val="restart"/>
            <w:vAlign w:val="center"/>
          </w:tcPr>
          <w:p w14:paraId="32E1D5D6" w14:textId="77777777" w:rsidR="00EC65D4" w:rsidRPr="00AC3ACC" w:rsidRDefault="00EC65D4" w:rsidP="00C37F7C">
            <w:pPr>
              <w:pStyle w:val="afffffffffff7"/>
              <w:ind w:firstLineChars="0" w:firstLine="0"/>
              <w:jc w:val="center"/>
              <w:rPr>
                <w:rFonts w:ascii="Times New Roman" w:hAnsi="Times New Roman"/>
                <w:color w:val="000000"/>
                <w:sz w:val="18"/>
                <w:szCs w:val="18"/>
                <w:vertAlign w:val="subscript"/>
              </w:rPr>
            </w:pPr>
            <w:r w:rsidRPr="00AC3ACC">
              <w:rPr>
                <w:rFonts w:ascii="Times New Roman" w:hAnsi="Times New Roman"/>
                <w:color w:val="000000"/>
                <w:sz w:val="18"/>
                <w:szCs w:val="18"/>
              </w:rPr>
              <w:t>电压等级（</w:t>
            </w:r>
            <w:proofErr w:type="spellStart"/>
            <w:r w:rsidRPr="00AC3ACC">
              <w:rPr>
                <w:rFonts w:ascii="Times New Roman" w:hAnsi="Times New Roman"/>
                <w:color w:val="000000"/>
                <w:sz w:val="18"/>
                <w:szCs w:val="18"/>
              </w:rPr>
              <w:t>e.m.f</w:t>
            </w:r>
            <w:proofErr w:type="spellEnd"/>
            <w:r w:rsidRPr="00AC3ACC">
              <w:rPr>
                <w:rFonts w:ascii="Times New Roman" w:hAnsi="Times New Roman"/>
                <w:color w:val="000000"/>
                <w:sz w:val="18"/>
                <w:szCs w:val="18"/>
              </w:rPr>
              <w:t>.</w:t>
            </w:r>
            <w:r w:rsidRPr="00AC3ACC">
              <w:rPr>
                <w:rFonts w:ascii="Times New Roman" w:hAnsi="Times New Roman"/>
                <w:color w:val="000000"/>
                <w:sz w:val="18"/>
                <w:szCs w:val="18"/>
              </w:rPr>
              <w:t>）</w:t>
            </w:r>
            <w:r w:rsidRPr="00AC3ACC">
              <w:rPr>
                <w:rFonts w:ascii="Times New Roman" w:hAnsi="Times New Roman"/>
                <w:color w:val="000000"/>
                <w:sz w:val="18"/>
                <w:szCs w:val="18"/>
              </w:rPr>
              <w:t>U</w:t>
            </w:r>
            <w:r w:rsidRPr="00AC3ACC">
              <w:rPr>
                <w:rFonts w:ascii="Times New Roman" w:hAnsi="Times New Roman"/>
                <w:color w:val="000000"/>
                <w:sz w:val="18"/>
                <w:szCs w:val="18"/>
                <w:vertAlign w:val="subscript"/>
              </w:rPr>
              <w:t>0</w:t>
            </w:r>
          </w:p>
          <w:p w14:paraId="1CD54DC8"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V</w:t>
            </w:r>
          </w:p>
        </w:tc>
      </w:tr>
      <w:tr w:rsidR="00EC65D4" w:rsidRPr="00AC3ACC" w14:paraId="3B753D3F" w14:textId="77777777" w:rsidTr="00C37F7C">
        <w:trPr>
          <w:trHeight w:val="312"/>
        </w:trPr>
        <w:tc>
          <w:tcPr>
            <w:tcW w:w="2552" w:type="dxa"/>
            <w:vMerge/>
            <w:vAlign w:val="center"/>
          </w:tcPr>
          <w:p w14:paraId="63694D1C" w14:textId="77777777" w:rsidR="00EC65D4" w:rsidRPr="00AC3ACC" w:rsidRDefault="00EC65D4" w:rsidP="00C37F7C">
            <w:pPr>
              <w:pStyle w:val="afffffffffff7"/>
              <w:ind w:firstLineChars="0" w:firstLine="0"/>
              <w:jc w:val="center"/>
              <w:rPr>
                <w:rFonts w:ascii="Times New Roman" w:hAnsi="Times New Roman"/>
                <w:color w:val="000000"/>
                <w:sz w:val="18"/>
                <w:szCs w:val="18"/>
              </w:rPr>
            </w:pPr>
          </w:p>
        </w:tc>
        <w:tc>
          <w:tcPr>
            <w:tcW w:w="5670" w:type="dxa"/>
            <w:vMerge/>
            <w:vAlign w:val="center"/>
          </w:tcPr>
          <w:p w14:paraId="59C025C1" w14:textId="77777777" w:rsidR="00EC65D4" w:rsidRPr="00AC3ACC" w:rsidRDefault="00EC65D4" w:rsidP="00C37F7C">
            <w:pPr>
              <w:pStyle w:val="afffffffffff7"/>
              <w:ind w:firstLineChars="0" w:firstLine="0"/>
              <w:jc w:val="center"/>
              <w:rPr>
                <w:rFonts w:ascii="Times New Roman" w:hAnsi="Times New Roman"/>
                <w:color w:val="000000"/>
                <w:sz w:val="18"/>
                <w:szCs w:val="18"/>
              </w:rPr>
            </w:pPr>
          </w:p>
        </w:tc>
      </w:tr>
      <w:tr w:rsidR="00EC65D4" w:rsidRPr="00AC3ACC" w14:paraId="628C3F65" w14:textId="77777777" w:rsidTr="00C37F7C">
        <w:trPr>
          <w:trHeight w:val="510"/>
        </w:trPr>
        <w:tc>
          <w:tcPr>
            <w:tcW w:w="2552" w:type="dxa"/>
            <w:vAlign w:val="center"/>
          </w:tcPr>
          <w:p w14:paraId="1BBB7574"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2</w:t>
            </w:r>
          </w:p>
        </w:tc>
        <w:tc>
          <w:tcPr>
            <w:tcW w:w="5670" w:type="dxa"/>
            <w:vAlign w:val="center"/>
          </w:tcPr>
          <w:p w14:paraId="01959546"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3</w:t>
            </w:r>
          </w:p>
        </w:tc>
      </w:tr>
      <w:tr w:rsidR="00EC65D4" w:rsidRPr="00AC3ACC" w14:paraId="18367F44" w14:textId="77777777" w:rsidTr="00C37F7C">
        <w:trPr>
          <w:trHeight w:val="510"/>
        </w:trPr>
        <w:tc>
          <w:tcPr>
            <w:tcW w:w="2552" w:type="dxa"/>
            <w:vAlign w:val="center"/>
          </w:tcPr>
          <w:p w14:paraId="396902E6"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3</w:t>
            </w:r>
          </w:p>
        </w:tc>
        <w:tc>
          <w:tcPr>
            <w:tcW w:w="5670" w:type="dxa"/>
            <w:vAlign w:val="center"/>
          </w:tcPr>
          <w:p w14:paraId="0CA10481" w14:textId="77777777" w:rsidR="00EC65D4" w:rsidRPr="00AC3ACC" w:rsidRDefault="00EC65D4" w:rsidP="00C37F7C">
            <w:pPr>
              <w:pStyle w:val="afffffffffff7"/>
              <w:ind w:firstLineChars="0" w:firstLine="0"/>
              <w:jc w:val="center"/>
              <w:rPr>
                <w:rFonts w:ascii="Times New Roman" w:hAnsi="Times New Roman"/>
                <w:color w:val="000000"/>
                <w:sz w:val="18"/>
                <w:szCs w:val="18"/>
              </w:rPr>
            </w:pPr>
            <w:r w:rsidRPr="00AC3ACC">
              <w:rPr>
                <w:rFonts w:ascii="Times New Roman" w:hAnsi="Times New Roman"/>
                <w:color w:val="000000"/>
                <w:sz w:val="18"/>
                <w:szCs w:val="18"/>
              </w:rPr>
              <w:t>10</w:t>
            </w:r>
          </w:p>
        </w:tc>
      </w:tr>
    </w:tbl>
    <w:p w14:paraId="7DBD023B" w14:textId="77777777" w:rsidR="00EC65D4" w:rsidRPr="00AC3ACC" w:rsidRDefault="00EC65D4" w:rsidP="00EC65D4">
      <w:pPr>
        <w:pStyle w:val="afc"/>
        <w:rPr>
          <w:rFonts w:ascii="Times New Roman" w:hAnsi="Times New Roman"/>
          <w:vanish w:val="0"/>
        </w:rPr>
      </w:pPr>
    </w:p>
    <w:p w14:paraId="570B89EB" w14:textId="77777777" w:rsidR="00EC65D4" w:rsidRDefault="00EC65D4" w:rsidP="00EC65D4">
      <w:pPr>
        <w:pStyle w:val="affffa"/>
        <w:ind w:firstLine="420"/>
      </w:pPr>
    </w:p>
    <w:p w14:paraId="70B6D934" w14:textId="77777777" w:rsidR="00EC65D4" w:rsidRDefault="00EC65D4" w:rsidP="00EC65D4">
      <w:pPr>
        <w:pStyle w:val="affffa"/>
        <w:ind w:firstLine="420"/>
      </w:pPr>
    </w:p>
    <w:p w14:paraId="31B7A21E" w14:textId="77777777" w:rsidR="00EC65D4" w:rsidRPr="00EC65D4" w:rsidRDefault="00EC65D4" w:rsidP="00EC65D4">
      <w:pPr>
        <w:pStyle w:val="affffa"/>
        <w:ind w:firstLine="420"/>
      </w:pPr>
    </w:p>
    <w:p w14:paraId="6CD3270C" w14:textId="77777777" w:rsidR="00EC65D4" w:rsidRPr="00EC65D4" w:rsidRDefault="00EC65D4" w:rsidP="00EC65D4">
      <w:pPr>
        <w:pStyle w:val="affffa"/>
        <w:ind w:firstLine="420"/>
      </w:pPr>
    </w:p>
    <w:p w14:paraId="7B8DE281" w14:textId="77777777" w:rsidR="00EC65D4" w:rsidRDefault="00EC65D4" w:rsidP="00EC65D4">
      <w:pPr>
        <w:pStyle w:val="affffa"/>
        <w:ind w:firstLine="420"/>
      </w:pPr>
    </w:p>
    <w:p w14:paraId="0D37657A" w14:textId="77777777" w:rsidR="00EC65D4" w:rsidRDefault="00EC65D4" w:rsidP="00EC65D4">
      <w:pPr>
        <w:pStyle w:val="affffa"/>
        <w:ind w:firstLine="420"/>
      </w:pPr>
    </w:p>
    <w:p w14:paraId="213CC17A" w14:textId="77777777" w:rsidR="00EC65D4" w:rsidRDefault="00EC65D4" w:rsidP="00EC65D4">
      <w:pPr>
        <w:pStyle w:val="affffa"/>
        <w:ind w:firstLine="420"/>
        <w:sectPr w:rsidR="00EC65D4" w:rsidSect="00F85DDB">
          <w:pgSz w:w="11906" w:h="16838" w:code="9"/>
          <w:pgMar w:top="1928" w:right="1134" w:bottom="1134" w:left="1134" w:header="1418" w:footer="1134" w:gutter="284"/>
          <w:cols w:space="425"/>
          <w:formProt w:val="0"/>
          <w:docGrid w:type="lines" w:linePitch="312"/>
        </w:sectPr>
      </w:pPr>
      <w:bookmarkStart w:id="1066" w:name="BookMark6"/>
      <w:bookmarkEnd w:id="944"/>
    </w:p>
    <w:p w14:paraId="32D73C17" w14:textId="77777777" w:rsidR="00EC65D4" w:rsidRDefault="00EC65D4" w:rsidP="00EC65D4">
      <w:pPr>
        <w:pStyle w:val="afffff1"/>
        <w:spacing w:after="156"/>
      </w:pPr>
      <w:bookmarkStart w:id="1067" w:name="_Toc111540315"/>
      <w:bookmarkStart w:id="1068" w:name="_Toc111540789"/>
      <w:bookmarkStart w:id="1069" w:name="_Toc111554994"/>
      <w:bookmarkStart w:id="1070" w:name="_Toc144373699"/>
      <w:r w:rsidRPr="00EC65D4">
        <w:rPr>
          <w:rFonts w:hint="eastAsia"/>
          <w:spacing w:val="105"/>
        </w:rPr>
        <w:t>参考文</w:t>
      </w:r>
      <w:r>
        <w:rPr>
          <w:rFonts w:hint="eastAsia"/>
        </w:rPr>
        <w:t>献</w:t>
      </w:r>
      <w:bookmarkEnd w:id="1067"/>
      <w:bookmarkEnd w:id="1068"/>
      <w:bookmarkEnd w:id="1069"/>
      <w:bookmarkEnd w:id="1070"/>
    </w:p>
    <w:p w14:paraId="30CCD763" w14:textId="1FAEC6E6" w:rsidR="00E0194B" w:rsidRDefault="00EC65D4" w:rsidP="00EC65D4">
      <w:pPr>
        <w:pStyle w:val="affffa"/>
        <w:ind w:firstLine="420"/>
        <w:rPr>
          <w:rFonts w:ascii="Times New Roman"/>
        </w:rPr>
      </w:pPr>
      <w:r w:rsidRPr="00AC3ACC">
        <w:rPr>
          <w:rFonts w:ascii="Times New Roman"/>
        </w:rPr>
        <w:t xml:space="preserve">[1] </w:t>
      </w:r>
      <w:r w:rsidR="00E0194B">
        <w:rPr>
          <w:rFonts w:ascii="Times New Roman" w:hint="eastAsia"/>
        </w:rPr>
        <w:t>GB</w:t>
      </w:r>
      <w:r w:rsidR="00E0194B">
        <w:rPr>
          <w:rFonts w:ascii="Times New Roman"/>
        </w:rPr>
        <w:t xml:space="preserve"> </w:t>
      </w:r>
      <w:r w:rsidR="00E0194B" w:rsidRPr="00E0194B">
        <w:rPr>
          <w:rFonts w:ascii="Times New Roman" w:hint="eastAsia"/>
        </w:rPr>
        <w:t xml:space="preserve">16914-2023 </w:t>
      </w:r>
      <w:r w:rsidR="00E0194B" w:rsidRPr="00E0194B">
        <w:rPr>
          <w:rFonts w:ascii="Times New Roman" w:hint="eastAsia"/>
        </w:rPr>
        <w:t>燃气燃烧器具通用技术条件</w:t>
      </w:r>
    </w:p>
    <w:p w14:paraId="0628FEDF" w14:textId="0BE1F6AB" w:rsidR="00EC65D4" w:rsidRPr="00AC3ACC" w:rsidRDefault="00E0194B" w:rsidP="00EC65D4">
      <w:pPr>
        <w:pStyle w:val="affffa"/>
        <w:ind w:firstLine="420"/>
        <w:rPr>
          <w:rFonts w:ascii="Times New Roman"/>
        </w:rPr>
      </w:pPr>
      <w:r w:rsidRPr="00E0194B">
        <w:rPr>
          <w:rFonts w:ascii="Times New Roman" w:hint="eastAsia"/>
        </w:rPr>
        <w:t>[</w:t>
      </w:r>
      <w:r>
        <w:rPr>
          <w:rFonts w:ascii="Times New Roman"/>
        </w:rPr>
        <w:t>2</w:t>
      </w:r>
      <w:r w:rsidRPr="00E0194B">
        <w:rPr>
          <w:rFonts w:ascii="Times New Roman" w:hint="eastAsia"/>
        </w:rPr>
        <w:t xml:space="preserve">] GB/T 20292-2019 </w:t>
      </w:r>
      <w:r w:rsidRPr="00E0194B">
        <w:rPr>
          <w:rFonts w:ascii="Times New Roman" w:hint="eastAsia"/>
        </w:rPr>
        <w:t>家用滚筒式干衣机性能测试方法</w:t>
      </w:r>
    </w:p>
    <w:p w14:paraId="6DC6738C" w14:textId="77777777" w:rsidR="00EC65D4" w:rsidRDefault="00EC65D4" w:rsidP="00EC65D4">
      <w:pPr>
        <w:pStyle w:val="affffa"/>
        <w:ind w:firstLine="420"/>
      </w:pPr>
    </w:p>
    <w:p w14:paraId="714BA716" w14:textId="77777777" w:rsidR="00EC65D4" w:rsidRDefault="00EC65D4" w:rsidP="00EC65D4">
      <w:pPr>
        <w:pStyle w:val="affffa"/>
        <w:ind w:firstLine="420"/>
      </w:pPr>
    </w:p>
    <w:p w14:paraId="7E55E01D" w14:textId="77777777" w:rsidR="00EC65D4" w:rsidRPr="00EC65D4" w:rsidRDefault="00EC65D4" w:rsidP="00EC65D4">
      <w:pPr>
        <w:pStyle w:val="affffa"/>
        <w:ind w:firstLine="420"/>
      </w:pPr>
    </w:p>
    <w:p w14:paraId="3F83B2BE" w14:textId="77777777" w:rsidR="00EC65D4" w:rsidRDefault="00EC65D4" w:rsidP="00EC65D4">
      <w:pPr>
        <w:pStyle w:val="affffa"/>
        <w:ind w:firstLine="420"/>
      </w:pPr>
    </w:p>
    <w:p w14:paraId="3A6D06C1" w14:textId="77777777" w:rsidR="00EC65D4" w:rsidRPr="00EC65D4" w:rsidRDefault="00EC65D4" w:rsidP="00EC65D4">
      <w:pPr>
        <w:pStyle w:val="affffa"/>
        <w:ind w:firstLineChars="0" w:firstLine="0"/>
        <w:jc w:val="center"/>
      </w:pPr>
      <w:bookmarkStart w:id="1071" w:name="BookMark8"/>
      <w:bookmarkEnd w:id="1066"/>
      <w:r>
        <w:rPr>
          <w:rFonts w:hint="eastAsia"/>
        </w:rPr>
        <w:drawing>
          <wp:inline distT="0" distB="0" distL="0" distR="0" wp14:anchorId="06ED52A4" wp14:editId="59881938">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71"/>
    </w:p>
    <w:sectPr w:rsidR="00EC65D4" w:rsidRPr="00EC65D4" w:rsidSect="00F85DDB">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29B7D" w14:textId="77777777" w:rsidR="009002BD" w:rsidRDefault="009002BD" w:rsidP="00D86DB7">
      <w:r>
        <w:separator/>
      </w:r>
    </w:p>
    <w:p w14:paraId="70F3E9F1" w14:textId="77777777" w:rsidR="009002BD" w:rsidRDefault="009002BD"/>
    <w:p w14:paraId="5862B318" w14:textId="77777777" w:rsidR="009002BD" w:rsidRDefault="009002BD"/>
  </w:endnote>
  <w:endnote w:type="continuationSeparator" w:id="0">
    <w:p w14:paraId="30B04001" w14:textId="77777777" w:rsidR="009002BD" w:rsidRDefault="009002BD" w:rsidP="00D86DB7">
      <w:r>
        <w:continuationSeparator/>
      </w:r>
    </w:p>
    <w:p w14:paraId="74942AC5" w14:textId="77777777" w:rsidR="009002BD" w:rsidRDefault="009002BD"/>
    <w:p w14:paraId="7339C18C" w14:textId="77777777" w:rsidR="009002BD" w:rsidRDefault="00900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_x000B__x000C_">
    <w:altName w:val="Times New Roman"/>
    <w:charset w:val="00"/>
    <w:family w:val="decorativ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DA3" w14:textId="77777777" w:rsidR="00C37F7C" w:rsidRDefault="00C37F7C">
    <w:pPr>
      <w:pStyle w:val="a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506351"/>
      <w:docPartObj>
        <w:docPartGallery w:val="Page Numbers (Bottom of Page)"/>
        <w:docPartUnique/>
      </w:docPartObj>
    </w:sdtPr>
    <w:sdtEndPr/>
    <w:sdtContent>
      <w:p w14:paraId="12BCDF32" w14:textId="77777777" w:rsidR="00C37F7C" w:rsidRDefault="00C37F7C">
        <w:pPr>
          <w:pStyle w:val="afffe"/>
        </w:pPr>
        <w:r>
          <w:fldChar w:fldCharType="begin"/>
        </w:r>
        <w:r>
          <w:instrText>PAGE   \* MERGEFORMAT</w:instrText>
        </w:r>
        <w:r>
          <w:fldChar w:fldCharType="separate"/>
        </w:r>
        <w:r w:rsidR="00E92FE9" w:rsidRPr="00E92FE9">
          <w:rPr>
            <w:noProof/>
            <w:lang w:val="zh-CN"/>
          </w:rPr>
          <w:t>I</w:t>
        </w:r>
        <w:r>
          <w:fldChar w:fldCharType="end"/>
        </w:r>
      </w:p>
    </w:sdtContent>
  </w:sdt>
  <w:p w14:paraId="72CB3323" w14:textId="77777777" w:rsidR="00C37F7C" w:rsidRDefault="00C37F7C">
    <w:pPr>
      <w:pStyle w:val="a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24DC" w14:textId="77777777" w:rsidR="00C37F7C" w:rsidRPr="00324EDD" w:rsidRDefault="00C37F7C" w:rsidP="00CD50A1">
    <w:pPr>
      <w:pStyle w:val="afffe"/>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7C64" w14:textId="77777777" w:rsidR="00C37F7C" w:rsidRDefault="00C37F7C" w:rsidP="00D63276">
    <w:pPr>
      <w:pStyle w:val="affff7"/>
    </w:pPr>
    <w:r>
      <w:fldChar w:fldCharType="begin"/>
    </w:r>
    <w:r>
      <w:instrText>PAGE   \* MERGEFORMAT</w:instrText>
    </w:r>
    <w:r>
      <w:fldChar w:fldCharType="separate"/>
    </w:r>
    <w:r w:rsidR="00E92FE9" w:rsidRPr="00E92FE9">
      <w:rPr>
        <w:noProof/>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3EC95" w14:textId="77777777" w:rsidR="009002BD" w:rsidRDefault="009002BD" w:rsidP="00D86DB7">
      <w:r>
        <w:separator/>
      </w:r>
    </w:p>
  </w:footnote>
  <w:footnote w:type="continuationSeparator" w:id="0">
    <w:p w14:paraId="236ACD8E" w14:textId="77777777" w:rsidR="009002BD" w:rsidRDefault="009002BD" w:rsidP="00D86DB7">
      <w:r>
        <w:continuationSeparator/>
      </w:r>
    </w:p>
    <w:p w14:paraId="535C7E40" w14:textId="77777777" w:rsidR="009002BD" w:rsidRDefault="009002BD"/>
    <w:p w14:paraId="1E6449E6" w14:textId="77777777" w:rsidR="009002BD" w:rsidRDefault="009002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17C9" w14:textId="77777777" w:rsidR="00C37F7C" w:rsidRPr="00E70388" w:rsidRDefault="00C37F7C" w:rsidP="00617387">
    <w:pPr>
      <w:pStyle w:val="afffd"/>
      <w:wordWrap w:val="0"/>
      <w:jc w:val="right"/>
      <w:rPr>
        <w:rFonts w:ascii="黑体" w:eastAsia="黑体" w:hAnsi="黑体"/>
      </w:rPr>
    </w:pPr>
    <w:r>
      <w:rPr>
        <w:rFonts w:ascii="黑体" w:eastAsia="黑体" w:hAnsi="黑体" w:hint="eastAsia"/>
      </w:rPr>
      <w:t>GB/</w:t>
    </w:r>
    <w:r>
      <w:rPr>
        <w:rFonts w:ascii="黑体" w:eastAsia="黑体" w:hAnsi="黑体"/>
      </w:rPr>
      <w:t xml:space="preserve">T </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AFFA" w14:textId="77777777" w:rsidR="00C37F7C" w:rsidRPr="00324EDD" w:rsidRDefault="00C37F7C" w:rsidP="00E846C8">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681C" w14:textId="77FB9A5D" w:rsidR="00C37F7C" w:rsidRDefault="009002BD" w:rsidP="00714F58">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92E1D">
      <w:rPr>
        <w:noProof/>
      </w:rPr>
      <w:t>GB/TXXXXX—XXXX</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0EE7" w14:textId="68FE9997" w:rsidR="00C37F7C" w:rsidRPr="00D84FA1" w:rsidRDefault="009002BD" w:rsidP="007C19E8">
    <w:pPr>
      <w:pStyle w:val="afffff"/>
      <w:spacing w:after="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E92FE9">
      <w:t>GB/TXXXXX</w:t>
    </w:r>
    <w:r w:rsidR="00E92FE9">
      <w:t>—</w:t>
    </w:r>
    <w:r w:rsidR="00E92FE9">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1A1832"/>
    <w:multiLevelType w:val="multilevel"/>
    <w:tmpl w:val="AF1A1832"/>
    <w:lvl w:ilvl="0">
      <w:start w:val="1"/>
      <w:numFmt w:val="decimal"/>
      <w:suff w:val="nothing"/>
      <w:lvlText w:val="%1　"/>
      <w:lvlJc w:val="left"/>
      <w:pPr>
        <w:ind w:left="283" w:firstLine="0"/>
      </w:pPr>
      <w:rPr>
        <w:rFonts w:ascii="黑体" w:eastAsia="黑体" w:hAnsi="Times New Roman" w:hint="eastAsia"/>
        <w:b w:val="0"/>
        <w:i w:val="0"/>
        <w:sz w:val="21"/>
        <w:szCs w:val="21"/>
      </w:rPr>
    </w:lvl>
    <w:lvl w:ilvl="1">
      <w:start w:val="1"/>
      <w:numFmt w:val="decimal"/>
      <w:pStyle w:val="a"/>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tabs>
          <w:tab w:val="left" w:pos="993"/>
        </w:tabs>
        <w:ind w:left="993" w:firstLine="0"/>
      </w:pPr>
      <w:rPr>
        <w:rFonts w:ascii="黑体" w:eastAsia="黑体" w:hAnsi="Times New Roman" w:hint="eastAsia"/>
        <w:b w:val="0"/>
        <w:i w:val="0"/>
        <w:sz w:val="21"/>
      </w:rPr>
    </w:lvl>
    <w:lvl w:ilvl="3">
      <w:start w:val="1"/>
      <w:numFmt w:val="decimal"/>
      <w:pStyle w:val="a1"/>
      <w:suff w:val="nothing"/>
      <w:lvlText w:val="%1.%2.%3.%4　"/>
      <w:lvlJc w:val="left"/>
      <w:pPr>
        <w:tabs>
          <w:tab w:val="left" w:pos="283"/>
        </w:tabs>
        <w:ind w:left="992" w:hanging="709"/>
      </w:pPr>
      <w:rPr>
        <w:rFonts w:ascii="黑体" w:eastAsia="黑体" w:hAnsi="Times New Roman" w:hint="eastAsia"/>
        <w:b w:val="0"/>
        <w:i w:val="0"/>
        <w:sz w:val="21"/>
      </w:rPr>
    </w:lvl>
    <w:lvl w:ilvl="4">
      <w:start w:val="1"/>
      <w:numFmt w:val="decimal"/>
      <w:pStyle w:val="a2"/>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283" w:firstLine="0"/>
      </w:pPr>
      <w:rPr>
        <w:rFonts w:ascii="黑体" w:eastAsia="黑体" w:hAnsi="Times New Roman" w:hint="eastAsia"/>
        <w:b w:val="0"/>
        <w:i w:val="0"/>
        <w:sz w:val="21"/>
      </w:rPr>
    </w:lvl>
    <w:lvl w:ilvl="6">
      <w:start w:val="1"/>
      <w:numFmt w:val="decimal"/>
      <w:suff w:val="nothing"/>
      <w:lvlText w:val="%1%2.%3.%4.%5.%6.%7　"/>
      <w:lvlJc w:val="left"/>
      <w:pPr>
        <w:ind w:left="283" w:firstLine="0"/>
      </w:pPr>
      <w:rPr>
        <w:rFonts w:ascii="黑体" w:eastAsia="黑体" w:hAnsi="Times New Roman" w:hint="eastAsia"/>
        <w:b w:val="0"/>
        <w:i w:val="0"/>
        <w:sz w:val="21"/>
      </w:rPr>
    </w:lvl>
    <w:lvl w:ilvl="7">
      <w:start w:val="1"/>
      <w:numFmt w:val="decimal"/>
      <w:lvlText w:val="%1.%2.%3.%4.%5.%6.%7.%8"/>
      <w:lvlJc w:val="left"/>
      <w:pPr>
        <w:tabs>
          <w:tab w:val="left" w:pos="4634"/>
        </w:tabs>
        <w:ind w:left="4252" w:hanging="1418"/>
      </w:pPr>
      <w:rPr>
        <w:rFonts w:hint="eastAsia"/>
      </w:rPr>
    </w:lvl>
    <w:lvl w:ilvl="8">
      <w:start w:val="1"/>
      <w:numFmt w:val="decimal"/>
      <w:lvlText w:val="%1.%2.%3.%4.%5.%6.%7.%8.%9"/>
      <w:lvlJc w:val="left"/>
      <w:pPr>
        <w:tabs>
          <w:tab w:val="left" w:pos="5060"/>
        </w:tabs>
        <w:ind w:left="4960" w:hanging="1700"/>
      </w:pPr>
      <w:rPr>
        <w:rFonts w:hint="eastAsia"/>
      </w:rPr>
    </w:lvl>
  </w:abstractNum>
  <w:abstractNum w:abstractNumId="1" w15:restartNumberingAfterBreak="0">
    <w:nsid w:val="02837933"/>
    <w:multiLevelType w:val="hybridMultilevel"/>
    <w:tmpl w:val="4DA2C4DE"/>
    <w:lvl w:ilvl="0" w:tplc="313642F2">
      <w:start w:val="1"/>
      <w:numFmt w:val="decimal"/>
      <w:pStyle w:val="a3"/>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4"/>
      <w:suff w:val="nothing"/>
      <w:lvlText w:val="%1%2.%3　"/>
      <w:lvlJc w:val="left"/>
      <w:pPr>
        <w:ind w:left="0" w:firstLine="0"/>
      </w:pPr>
    </w:lvl>
    <w:lvl w:ilvl="3">
      <w:start w:val="1"/>
      <w:numFmt w:val="decimal"/>
      <w:pStyle w:val="a5"/>
      <w:suff w:val="nothing"/>
      <w:lvlText w:val="%1%2.%3.%4　"/>
      <w:lvlJc w:val="left"/>
      <w:pPr>
        <w:ind w:left="0" w:firstLine="0"/>
      </w:pPr>
    </w:lvl>
    <w:lvl w:ilvl="4">
      <w:start w:val="1"/>
      <w:numFmt w:val="decimal"/>
      <w:pStyle w:val="a6"/>
      <w:suff w:val="nothing"/>
      <w:lvlText w:val="%1%2.%3.%4.%5　"/>
      <w:lvlJc w:val="left"/>
      <w:pPr>
        <w:ind w:left="0" w:firstLine="0"/>
      </w:pPr>
    </w:lvl>
    <w:lvl w:ilvl="5">
      <w:start w:val="1"/>
      <w:numFmt w:val="decimal"/>
      <w:pStyle w:val="a7"/>
      <w:suff w:val="nothing"/>
      <w:lvlText w:val="%1%2.%3.%4.%5.%6　"/>
      <w:lvlJc w:val="left"/>
      <w:pPr>
        <w:ind w:left="0" w:firstLine="0"/>
      </w:pPr>
    </w:lvl>
    <w:lvl w:ilvl="6">
      <w:start w:val="1"/>
      <w:numFmt w:val="decimal"/>
      <w:pStyle w:val="a8"/>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4E860C3"/>
    <w:multiLevelType w:val="multilevel"/>
    <w:tmpl w:val="04E860C3"/>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 w15:restartNumberingAfterBreak="0">
    <w:nsid w:val="079102AD"/>
    <w:multiLevelType w:val="multilevel"/>
    <w:tmpl w:val="C4A2230C"/>
    <w:lvl w:ilvl="0">
      <w:start w:val="1"/>
      <w:numFmt w:val="decimal"/>
      <w:pStyle w:val="a9"/>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15:restartNumberingAfterBreak="0">
    <w:nsid w:val="07ED3FEA"/>
    <w:multiLevelType w:val="multilevel"/>
    <w:tmpl w:val="B484DA86"/>
    <w:lvl w:ilvl="0">
      <w:start w:val="1"/>
      <w:numFmt w:val="none"/>
      <w:pStyle w:val="aa"/>
      <w:lvlText w:val="%1"/>
      <w:lvlJc w:val="left"/>
      <w:pPr>
        <w:ind w:left="425" w:hanging="425"/>
      </w:pPr>
      <w:rPr>
        <w:rFonts w:hint="eastAsia"/>
      </w:rPr>
    </w:lvl>
    <w:lvl w:ilvl="1">
      <w:start w:val="1"/>
      <w:numFmt w:val="decimal"/>
      <w:pStyle w:val="ab"/>
      <w:suff w:val="nothing"/>
      <w:lvlText w:val="%10.%2 "/>
      <w:lvlJc w:val="left"/>
      <w:pPr>
        <w:ind w:left="0" w:firstLine="0"/>
      </w:pPr>
      <w:rPr>
        <w:rFonts w:ascii="黑体" w:eastAsia="黑体" w:hAnsiTheme="minorHAnsi" w:hint="eastAsia"/>
        <w:b w:val="0"/>
        <w:i w:val="0"/>
        <w:sz w:val="21"/>
      </w:rPr>
    </w:lvl>
    <w:lvl w:ilvl="2">
      <w:start w:val="1"/>
      <w:numFmt w:val="decimal"/>
      <w:pStyle w:val="ac"/>
      <w:suff w:val="nothing"/>
      <w:lvlText w:val="%10.%2.%3 "/>
      <w:lvlJc w:val="left"/>
      <w:pPr>
        <w:ind w:left="0" w:firstLine="0"/>
      </w:pPr>
      <w:rPr>
        <w:rFonts w:ascii="黑体" w:eastAsia="黑体" w:hAnsiTheme="minorHAnsi" w:hint="eastAsia"/>
        <w:b w:val="0"/>
        <w:i w:val="0"/>
        <w:sz w:val="21"/>
      </w:rPr>
    </w:lvl>
    <w:lvl w:ilvl="3">
      <w:start w:val="1"/>
      <w:numFmt w:val="decimal"/>
      <w:pStyle w:val="ad"/>
      <w:suff w:val="nothing"/>
      <w:lvlText w:val="%10.%2.%3.%4 "/>
      <w:lvlJc w:val="left"/>
      <w:pPr>
        <w:ind w:left="0" w:firstLine="0"/>
      </w:pPr>
      <w:rPr>
        <w:rFonts w:ascii="黑体" w:eastAsia="黑体" w:hAnsiTheme="minorHAnsi" w:hint="eastAsia"/>
        <w:b w:val="0"/>
        <w:i w:val="0"/>
        <w:sz w:val="21"/>
      </w:rPr>
    </w:lvl>
    <w:lvl w:ilvl="4">
      <w:start w:val="1"/>
      <w:numFmt w:val="decimal"/>
      <w:pStyle w:val="ae"/>
      <w:suff w:val="nothing"/>
      <w:lvlText w:val="%10.%2.%3.%4.%5 "/>
      <w:lvlJc w:val="left"/>
      <w:pPr>
        <w:ind w:left="0" w:firstLine="0"/>
      </w:pPr>
      <w:rPr>
        <w:rFonts w:ascii="黑体" w:eastAsia="黑体" w:hAnsiTheme="minorHAnsi" w:hint="eastAsia"/>
        <w:b w:val="0"/>
        <w:i w:val="0"/>
        <w:sz w:val="21"/>
      </w:rPr>
    </w:lvl>
    <w:lvl w:ilvl="5">
      <w:start w:val="1"/>
      <w:numFmt w:val="decimal"/>
      <w:pStyle w:val="af"/>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A740CB50"/>
    <w:lvl w:ilvl="0">
      <w:start w:val="1"/>
      <w:numFmt w:val="none"/>
      <w:pStyle w:val="af0"/>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BDC1670"/>
    <w:multiLevelType w:val="hybridMultilevel"/>
    <w:tmpl w:val="2C44B5CA"/>
    <w:lvl w:ilvl="0" w:tplc="AFA24982">
      <w:start w:val="1"/>
      <w:numFmt w:val="decimal"/>
      <w:pStyle w:val="af1"/>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C863555"/>
    <w:multiLevelType w:val="multilevel"/>
    <w:tmpl w:val="0C863555"/>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9" w15:restartNumberingAfterBreak="0">
    <w:nsid w:val="0D051F45"/>
    <w:multiLevelType w:val="multilevel"/>
    <w:tmpl w:val="A3EAFB5C"/>
    <w:lvl w:ilvl="0">
      <w:start w:val="1"/>
      <w:numFmt w:val="lowerRoman"/>
      <w:pStyle w:val="a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10" w15:restartNumberingAfterBreak="0">
    <w:nsid w:val="0E5924EA"/>
    <w:multiLevelType w:val="multilevel"/>
    <w:tmpl w:val="0E5924EA"/>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1" w15:restartNumberingAfterBreak="0">
    <w:nsid w:val="144E25CD"/>
    <w:multiLevelType w:val="multilevel"/>
    <w:tmpl w:val="144E25C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6920C17"/>
    <w:multiLevelType w:val="hybridMultilevel"/>
    <w:tmpl w:val="3918DCFE"/>
    <w:lvl w:ilvl="0" w:tplc="7D3E59BE">
      <w:start w:val="1"/>
      <w:numFmt w:val="lowerLetter"/>
      <w:lvlText w:val="%1）"/>
      <w:lvlJc w:val="left"/>
      <w:pPr>
        <w:ind w:left="3175" w:hanging="360"/>
      </w:pPr>
      <w:rPr>
        <w:rFonts w:ascii="Times New Roman" w:eastAsia="宋体" w:hAnsi="Times New Roman" w:hint="default"/>
      </w:rPr>
    </w:lvl>
    <w:lvl w:ilvl="1" w:tplc="04090019" w:tentative="1">
      <w:start w:val="1"/>
      <w:numFmt w:val="lowerLetter"/>
      <w:lvlText w:val="%2)"/>
      <w:lvlJc w:val="left"/>
      <w:pPr>
        <w:ind w:left="3655" w:hanging="420"/>
      </w:pPr>
    </w:lvl>
    <w:lvl w:ilvl="2" w:tplc="0409001B" w:tentative="1">
      <w:start w:val="1"/>
      <w:numFmt w:val="lowerRoman"/>
      <w:lvlText w:val="%3."/>
      <w:lvlJc w:val="right"/>
      <w:pPr>
        <w:ind w:left="4075" w:hanging="420"/>
      </w:pPr>
    </w:lvl>
    <w:lvl w:ilvl="3" w:tplc="0409000F" w:tentative="1">
      <w:start w:val="1"/>
      <w:numFmt w:val="decimal"/>
      <w:lvlText w:val="%4."/>
      <w:lvlJc w:val="left"/>
      <w:pPr>
        <w:ind w:left="4495" w:hanging="420"/>
      </w:pPr>
    </w:lvl>
    <w:lvl w:ilvl="4" w:tplc="04090019" w:tentative="1">
      <w:start w:val="1"/>
      <w:numFmt w:val="lowerLetter"/>
      <w:lvlText w:val="%5)"/>
      <w:lvlJc w:val="left"/>
      <w:pPr>
        <w:ind w:left="4915" w:hanging="420"/>
      </w:pPr>
    </w:lvl>
    <w:lvl w:ilvl="5" w:tplc="0409001B" w:tentative="1">
      <w:start w:val="1"/>
      <w:numFmt w:val="lowerRoman"/>
      <w:lvlText w:val="%6."/>
      <w:lvlJc w:val="right"/>
      <w:pPr>
        <w:ind w:left="5335" w:hanging="420"/>
      </w:pPr>
    </w:lvl>
    <w:lvl w:ilvl="6" w:tplc="0409000F" w:tentative="1">
      <w:start w:val="1"/>
      <w:numFmt w:val="decimal"/>
      <w:lvlText w:val="%7."/>
      <w:lvlJc w:val="left"/>
      <w:pPr>
        <w:ind w:left="5755" w:hanging="420"/>
      </w:pPr>
    </w:lvl>
    <w:lvl w:ilvl="7" w:tplc="04090019" w:tentative="1">
      <w:start w:val="1"/>
      <w:numFmt w:val="lowerLetter"/>
      <w:lvlText w:val="%8)"/>
      <w:lvlJc w:val="left"/>
      <w:pPr>
        <w:ind w:left="6175" w:hanging="420"/>
      </w:pPr>
    </w:lvl>
    <w:lvl w:ilvl="8" w:tplc="0409001B" w:tentative="1">
      <w:start w:val="1"/>
      <w:numFmt w:val="lowerRoman"/>
      <w:lvlText w:val="%9."/>
      <w:lvlJc w:val="right"/>
      <w:pPr>
        <w:ind w:left="6595" w:hanging="420"/>
      </w:pPr>
    </w:lvl>
  </w:abstractNum>
  <w:abstractNum w:abstractNumId="13" w15:restartNumberingAfterBreak="0">
    <w:nsid w:val="194F112C"/>
    <w:multiLevelType w:val="multilevel"/>
    <w:tmpl w:val="194F112C"/>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15:restartNumberingAfterBreak="0">
    <w:nsid w:val="1AD20F90"/>
    <w:multiLevelType w:val="hybridMultilevel"/>
    <w:tmpl w:val="C79AE328"/>
    <w:lvl w:ilvl="0" w:tplc="2DF45D80">
      <w:start w:val="1"/>
      <w:numFmt w:val="none"/>
      <w:lvlRestart w:val="0"/>
      <w:pStyle w:val="af3"/>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AF15012"/>
    <w:multiLevelType w:val="multilevel"/>
    <w:tmpl w:val="34F28470"/>
    <w:lvl w:ilvl="0">
      <w:start w:val="1"/>
      <w:numFmt w:val="upperLetter"/>
      <w:lvlRestart w:val="0"/>
      <w:pStyle w:val="af4"/>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1EAA1992"/>
    <w:multiLevelType w:val="multilevel"/>
    <w:tmpl w:val="98F0999E"/>
    <w:lvl w:ilvl="0">
      <w:start w:val="1"/>
      <w:numFmt w:val="none"/>
      <w:pStyle w:val="af5"/>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7" w15:restartNumberingAfterBreak="0">
    <w:nsid w:val="2C5917C3"/>
    <w:multiLevelType w:val="multilevel"/>
    <w:tmpl w:val="439C2298"/>
    <w:lvl w:ilvl="0">
      <w:start w:val="1"/>
      <w:numFmt w:val="none"/>
      <w:pStyle w:val="af6"/>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15:restartNumberingAfterBreak="0">
    <w:nsid w:val="2D6B1CEA"/>
    <w:multiLevelType w:val="multilevel"/>
    <w:tmpl w:val="2D6B1CEA"/>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9" w15:restartNumberingAfterBreak="0">
    <w:nsid w:val="32F04FB2"/>
    <w:multiLevelType w:val="multilevel"/>
    <w:tmpl w:val="E0720D8A"/>
    <w:lvl w:ilvl="0">
      <w:start w:val="1"/>
      <w:numFmt w:val="lowerLetter"/>
      <w:pStyle w:val="af8"/>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0" w15:restartNumberingAfterBreak="0">
    <w:nsid w:val="374816BE"/>
    <w:multiLevelType w:val="multilevel"/>
    <w:tmpl w:val="374816BE"/>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1" w15:restartNumberingAfterBreak="0">
    <w:nsid w:val="3DD54F62"/>
    <w:multiLevelType w:val="multilevel"/>
    <w:tmpl w:val="3DD54F62"/>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2" w15:restartNumberingAfterBreak="0">
    <w:nsid w:val="43722D4B"/>
    <w:multiLevelType w:val="multilevel"/>
    <w:tmpl w:val="43722D4B"/>
    <w:lvl w:ilvl="0">
      <w:start w:val="2"/>
      <w:numFmt w:val="decimal"/>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23" w15:restartNumberingAfterBreak="0">
    <w:nsid w:val="44C50F90"/>
    <w:multiLevelType w:val="multilevel"/>
    <w:tmpl w:val="49384440"/>
    <w:lvl w:ilvl="0">
      <w:start w:val="1"/>
      <w:numFmt w:val="lowerLetter"/>
      <w:pStyle w:val="af9"/>
      <w:lvlText w:val="%1)"/>
      <w:lvlJc w:val="left"/>
      <w:pPr>
        <w:tabs>
          <w:tab w:val="num" w:pos="851"/>
        </w:tabs>
        <w:ind w:left="851" w:hanging="426"/>
      </w:pPr>
      <w:rPr>
        <w:rFonts w:ascii="宋体" w:eastAsia="宋体" w:hAnsi="Times New Roman" w:hint="eastAsia"/>
        <w:sz w:val="21"/>
      </w:rPr>
    </w:lvl>
    <w:lvl w:ilvl="1">
      <w:start w:val="1"/>
      <w:numFmt w:val="decimal"/>
      <w:pStyle w:val="afa"/>
      <w:lvlText w:val="%2)"/>
      <w:lvlJc w:val="left"/>
      <w:pPr>
        <w:tabs>
          <w:tab w:val="num"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15:restartNumberingAfterBreak="0">
    <w:nsid w:val="45AF0480"/>
    <w:multiLevelType w:val="multilevel"/>
    <w:tmpl w:val="45AF0480"/>
    <w:lvl w:ilvl="0">
      <w:start w:val="1"/>
      <w:numFmt w:val="decimal"/>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25" w15:restartNumberingAfterBreak="0">
    <w:nsid w:val="47640282"/>
    <w:multiLevelType w:val="multilevel"/>
    <w:tmpl w:val="4764028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48802D1C"/>
    <w:multiLevelType w:val="multilevel"/>
    <w:tmpl w:val="A762E208"/>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15:restartNumberingAfterBreak="0">
    <w:nsid w:val="4B733A5F"/>
    <w:multiLevelType w:val="multilevel"/>
    <w:tmpl w:val="D44879C8"/>
    <w:lvl w:ilvl="0">
      <w:start w:val="1"/>
      <w:numFmt w:val="decimal"/>
      <w:lvlRestart w:val="0"/>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8" w15:restartNumberingAfterBreak="0">
    <w:nsid w:val="4E5D0534"/>
    <w:multiLevelType w:val="multilevel"/>
    <w:tmpl w:val="44863046"/>
    <w:lvl w:ilvl="0">
      <w:start w:val="1"/>
      <w:numFmt w:val="decimal"/>
      <w:lvlRestart w:val="0"/>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9" w15:restartNumberingAfterBreak="0">
    <w:nsid w:val="54632751"/>
    <w:multiLevelType w:val="multilevel"/>
    <w:tmpl w:val="8E9217A8"/>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30" w15:restartNumberingAfterBreak="0">
    <w:nsid w:val="557C2AF5"/>
    <w:multiLevelType w:val="multilevel"/>
    <w:tmpl w:val="A9F832E0"/>
    <w:lvl w:ilvl="0">
      <w:start w:val="1"/>
      <w:numFmt w:val="decimal"/>
      <w:lvlRestart w:val="0"/>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5603797C"/>
    <w:multiLevelType w:val="multilevel"/>
    <w:tmpl w:val="E9BA3494"/>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564D2089"/>
    <w:multiLevelType w:val="hybridMultilevel"/>
    <w:tmpl w:val="048016DE"/>
    <w:lvl w:ilvl="0" w:tplc="9878D09C">
      <w:start w:val="1"/>
      <w:numFmt w:val="none"/>
      <w:lvlRestart w:val="0"/>
      <w:pStyle w:val="aff4"/>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9EF00D7"/>
    <w:multiLevelType w:val="multilevel"/>
    <w:tmpl w:val="59EF00D7"/>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4"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5" w15:restartNumberingAfterBreak="0">
    <w:nsid w:val="644622F9"/>
    <w:multiLevelType w:val="multilevel"/>
    <w:tmpl w:val="F5E62372"/>
    <w:lvl w:ilvl="0">
      <w:start w:val="1"/>
      <w:numFmt w:val="upperRoman"/>
      <w:pStyle w:val="aff5"/>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6" w15:restartNumberingAfterBreak="0">
    <w:nsid w:val="646260FA"/>
    <w:multiLevelType w:val="multilevel"/>
    <w:tmpl w:val="31B2E04E"/>
    <w:lvl w:ilvl="0">
      <w:start w:val="1"/>
      <w:numFmt w:val="decimal"/>
      <w:lvlRestart w:val="0"/>
      <w:pStyle w:val="aff6"/>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7" w15:restartNumberingAfterBreak="0">
    <w:nsid w:val="649608D1"/>
    <w:multiLevelType w:val="multilevel"/>
    <w:tmpl w:val="649608D1"/>
    <w:lvl w:ilvl="0">
      <w:start w:val="1"/>
      <w:numFmt w:val="decimal"/>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3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9" w15:restartNumberingAfterBreak="0">
    <w:nsid w:val="657D3FBC"/>
    <w:multiLevelType w:val="multilevel"/>
    <w:tmpl w:val="D78CB1D2"/>
    <w:lvl w:ilvl="0">
      <w:start w:val="1"/>
      <w:numFmt w:val="upperLetter"/>
      <w:lvlRestart w:val="0"/>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1" w15:restartNumberingAfterBreak="0">
    <w:nsid w:val="6CA41985"/>
    <w:multiLevelType w:val="hybridMultilevel"/>
    <w:tmpl w:val="2B6C5B98"/>
    <w:lvl w:ilvl="0" w:tplc="621C3562">
      <w:start w:val="1"/>
      <w:numFmt w:val="decimal"/>
      <w:pStyle w:val="affd"/>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CE42AC1"/>
    <w:multiLevelType w:val="hybridMultilevel"/>
    <w:tmpl w:val="77E86B10"/>
    <w:lvl w:ilvl="0" w:tplc="C0B8CA6E">
      <w:start w:val="1"/>
      <w:numFmt w:val="lowerLetter"/>
      <w:pStyle w:val="aff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EA2025"/>
    <w:multiLevelType w:val="multilevel"/>
    <w:tmpl w:val="81169576"/>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4" w15:restartNumberingAfterBreak="0">
    <w:nsid w:val="6DBF04F4"/>
    <w:multiLevelType w:val="multilevel"/>
    <w:tmpl w:val="F3A22F6C"/>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5" w15:restartNumberingAfterBreak="0">
    <w:nsid w:val="6DF35F19"/>
    <w:multiLevelType w:val="multilevel"/>
    <w:tmpl w:val="31ACFC82"/>
    <w:lvl w:ilvl="0">
      <w:start w:val="1"/>
      <w:numFmt w:val="decimal"/>
      <w:lvlRestart w:val="0"/>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6" w15:restartNumberingAfterBreak="0">
    <w:nsid w:val="72A8726D"/>
    <w:multiLevelType w:val="multilevel"/>
    <w:tmpl w:val="72A8726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76933334"/>
    <w:multiLevelType w:val="hybridMultilevel"/>
    <w:tmpl w:val="92A665E8"/>
    <w:lvl w:ilvl="0" w:tplc="11600844">
      <w:start w:val="1"/>
      <w:numFmt w:val="none"/>
      <w:lvlRestart w:val="0"/>
      <w:pStyle w:val="afff8"/>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43"/>
  </w:num>
  <w:num w:numId="3">
    <w:abstractNumId w:val="7"/>
  </w:num>
  <w:num w:numId="4">
    <w:abstractNumId w:val="15"/>
  </w:num>
  <w:num w:numId="5">
    <w:abstractNumId w:val="39"/>
  </w:num>
  <w:num w:numId="6">
    <w:abstractNumId w:val="16"/>
  </w:num>
  <w:num w:numId="7">
    <w:abstractNumId w:val="29"/>
  </w:num>
  <w:num w:numId="8">
    <w:abstractNumId w:val="14"/>
  </w:num>
  <w:num w:numId="9">
    <w:abstractNumId w:val="32"/>
  </w:num>
  <w:num w:numId="10">
    <w:abstractNumId w:val="36"/>
  </w:num>
  <w:num w:numId="11">
    <w:abstractNumId w:val="30"/>
  </w:num>
  <w:num w:numId="12">
    <w:abstractNumId w:val="45"/>
  </w:num>
  <w:num w:numId="13">
    <w:abstractNumId w:val="28"/>
  </w:num>
  <w:num w:numId="14">
    <w:abstractNumId w:val="47"/>
  </w:num>
  <w:num w:numId="15">
    <w:abstractNumId w:val="2"/>
  </w:num>
  <w:num w:numId="16">
    <w:abstractNumId w:val="35"/>
  </w:num>
  <w:num w:numId="17">
    <w:abstractNumId w:val="9"/>
  </w:num>
  <w:num w:numId="18">
    <w:abstractNumId w:val="26"/>
  </w:num>
  <w:num w:numId="19">
    <w:abstractNumId w:val="41"/>
  </w:num>
  <w:num w:numId="20">
    <w:abstractNumId w:val="42"/>
  </w:num>
  <w:num w:numId="21">
    <w:abstractNumId w:val="19"/>
  </w:num>
  <w:num w:numId="22">
    <w:abstractNumId w:val="23"/>
  </w:num>
  <w:num w:numId="23">
    <w:abstractNumId w:val="44"/>
  </w:num>
  <w:num w:numId="24">
    <w:abstractNumId w:val="4"/>
  </w:num>
  <w:num w:numId="25">
    <w:abstractNumId w:val="6"/>
  </w:num>
  <w:num w:numId="26">
    <w:abstractNumId w:val="27"/>
  </w:num>
  <w:num w:numId="27">
    <w:abstractNumId w:val="40"/>
  </w:num>
  <w:num w:numId="28">
    <w:abstractNumId w:val="17"/>
  </w:num>
  <w:num w:numId="29">
    <w:abstractNumId w:val="38"/>
  </w:num>
  <w:num w:numId="30">
    <w:abstractNumId w:val="31"/>
  </w:num>
  <w:num w:numId="31">
    <w:abstractNumId w:val="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4"/>
  </w:num>
  <w:num w:numId="36">
    <w:abstractNumId w:val="0"/>
  </w:num>
  <w:num w:numId="37">
    <w:abstractNumId w:val="46"/>
  </w:num>
  <w:num w:numId="38">
    <w:abstractNumId w:val="13"/>
  </w:num>
  <w:num w:numId="39">
    <w:abstractNumId w:val="18"/>
  </w:num>
  <w:num w:numId="40">
    <w:abstractNumId w:val="8"/>
  </w:num>
  <w:num w:numId="41">
    <w:abstractNumId w:val="25"/>
  </w:num>
  <w:num w:numId="42">
    <w:abstractNumId w:val="11"/>
  </w:num>
  <w:num w:numId="43">
    <w:abstractNumId w:val="20"/>
  </w:num>
  <w:num w:numId="44">
    <w:abstractNumId w:val="33"/>
  </w:num>
  <w:num w:numId="45">
    <w:abstractNumId w:val="21"/>
  </w:num>
  <w:num w:numId="46">
    <w:abstractNumId w:val="3"/>
  </w:num>
  <w:num w:numId="47">
    <w:abstractNumId w:val="10"/>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37"/>
  </w:num>
  <w:num w:numId="57">
    <w:abstractNumId w:val="2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89"/>
    <w:rsid w:val="0000040A"/>
    <w:rsid w:val="00000A94"/>
    <w:rsid w:val="00001972"/>
    <w:rsid w:val="00001D9A"/>
    <w:rsid w:val="00006E96"/>
    <w:rsid w:val="00007B3A"/>
    <w:rsid w:val="00010053"/>
    <w:rsid w:val="000106D3"/>
    <w:rsid w:val="000107E0"/>
    <w:rsid w:val="0001094B"/>
    <w:rsid w:val="00011FDE"/>
    <w:rsid w:val="00012FFD"/>
    <w:rsid w:val="00014162"/>
    <w:rsid w:val="00014340"/>
    <w:rsid w:val="00016A9C"/>
    <w:rsid w:val="00022184"/>
    <w:rsid w:val="00022762"/>
    <w:rsid w:val="000238E0"/>
    <w:rsid w:val="000249DB"/>
    <w:rsid w:val="0002595E"/>
    <w:rsid w:val="000275FC"/>
    <w:rsid w:val="000303C3"/>
    <w:rsid w:val="000331D3"/>
    <w:rsid w:val="000346A5"/>
    <w:rsid w:val="000359C3"/>
    <w:rsid w:val="00035A7D"/>
    <w:rsid w:val="000420F8"/>
    <w:rsid w:val="0004249A"/>
    <w:rsid w:val="00043187"/>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3F89"/>
    <w:rsid w:val="000A7311"/>
    <w:rsid w:val="000B060F"/>
    <w:rsid w:val="000B1592"/>
    <w:rsid w:val="000B1748"/>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068A3"/>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12BC"/>
    <w:rsid w:val="00142969"/>
    <w:rsid w:val="001457E7"/>
    <w:rsid w:val="00145D9D"/>
    <w:rsid w:val="00146388"/>
    <w:rsid w:val="00150553"/>
    <w:rsid w:val="001529E5"/>
    <w:rsid w:val="00153C7E"/>
    <w:rsid w:val="00156B25"/>
    <w:rsid w:val="00156E1A"/>
    <w:rsid w:val="00157B55"/>
    <w:rsid w:val="001610A0"/>
    <w:rsid w:val="001642FA"/>
    <w:rsid w:val="001649EB"/>
    <w:rsid w:val="00164BAF"/>
    <w:rsid w:val="00164FA8"/>
    <w:rsid w:val="00165065"/>
    <w:rsid w:val="00165434"/>
    <w:rsid w:val="0016580B"/>
    <w:rsid w:val="00165F49"/>
    <w:rsid w:val="00166B88"/>
    <w:rsid w:val="0016770A"/>
    <w:rsid w:val="00170804"/>
    <w:rsid w:val="001708E9"/>
    <w:rsid w:val="00170E00"/>
    <w:rsid w:val="0017340B"/>
    <w:rsid w:val="00173FB1"/>
    <w:rsid w:val="0017681B"/>
    <w:rsid w:val="00176DFD"/>
    <w:rsid w:val="001852C9"/>
    <w:rsid w:val="00190087"/>
    <w:rsid w:val="001913C4"/>
    <w:rsid w:val="0019348F"/>
    <w:rsid w:val="00193A07"/>
    <w:rsid w:val="00194C95"/>
    <w:rsid w:val="00195C34"/>
    <w:rsid w:val="001A1A53"/>
    <w:rsid w:val="001A234A"/>
    <w:rsid w:val="001A2D10"/>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0AC3"/>
    <w:rsid w:val="001E1AC4"/>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2663"/>
    <w:rsid w:val="00233D64"/>
    <w:rsid w:val="0023482A"/>
    <w:rsid w:val="002359CB"/>
    <w:rsid w:val="002375D9"/>
    <w:rsid w:val="00243540"/>
    <w:rsid w:val="0024497B"/>
    <w:rsid w:val="0024515B"/>
    <w:rsid w:val="00246021"/>
    <w:rsid w:val="0024666E"/>
    <w:rsid w:val="00247F52"/>
    <w:rsid w:val="00250B25"/>
    <w:rsid w:val="00250BBE"/>
    <w:rsid w:val="0025194F"/>
    <w:rsid w:val="00260A4F"/>
    <w:rsid w:val="0026148A"/>
    <w:rsid w:val="00262696"/>
    <w:rsid w:val="002643C3"/>
    <w:rsid w:val="00264A0C"/>
    <w:rsid w:val="00267EF4"/>
    <w:rsid w:val="00270CB8"/>
    <w:rsid w:val="00272B08"/>
    <w:rsid w:val="0027538A"/>
    <w:rsid w:val="002779C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5DBA"/>
    <w:rsid w:val="002C7EBB"/>
    <w:rsid w:val="002D06C1"/>
    <w:rsid w:val="002D42B5"/>
    <w:rsid w:val="002D4F1A"/>
    <w:rsid w:val="002D6EC6"/>
    <w:rsid w:val="002D79AC"/>
    <w:rsid w:val="002E039D"/>
    <w:rsid w:val="002E29E4"/>
    <w:rsid w:val="002E4D5A"/>
    <w:rsid w:val="002E6326"/>
    <w:rsid w:val="002E6DDB"/>
    <w:rsid w:val="002F17A1"/>
    <w:rsid w:val="002F30E0"/>
    <w:rsid w:val="002F35E4"/>
    <w:rsid w:val="002F3730"/>
    <w:rsid w:val="002F38E1"/>
    <w:rsid w:val="002F7AF6"/>
    <w:rsid w:val="00300E63"/>
    <w:rsid w:val="00302F5F"/>
    <w:rsid w:val="0030441D"/>
    <w:rsid w:val="00306063"/>
    <w:rsid w:val="00313938"/>
    <w:rsid w:val="00313B85"/>
    <w:rsid w:val="00314BDF"/>
    <w:rsid w:val="00317988"/>
    <w:rsid w:val="003221B4"/>
    <w:rsid w:val="00322E62"/>
    <w:rsid w:val="00324EDD"/>
    <w:rsid w:val="00336C64"/>
    <w:rsid w:val="00337162"/>
    <w:rsid w:val="0034194F"/>
    <w:rsid w:val="00344605"/>
    <w:rsid w:val="003474AA"/>
    <w:rsid w:val="00350D1D"/>
    <w:rsid w:val="00352C83"/>
    <w:rsid w:val="00360785"/>
    <w:rsid w:val="003615D2"/>
    <w:rsid w:val="0036429C"/>
    <w:rsid w:val="00364A53"/>
    <w:rsid w:val="003654CB"/>
    <w:rsid w:val="00365F86"/>
    <w:rsid w:val="00365F87"/>
    <w:rsid w:val="00370261"/>
    <w:rsid w:val="003705F4"/>
    <w:rsid w:val="00370B36"/>
    <w:rsid w:val="00370D58"/>
    <w:rsid w:val="00371316"/>
    <w:rsid w:val="00376713"/>
    <w:rsid w:val="00381815"/>
    <w:rsid w:val="003819AF"/>
    <w:rsid w:val="003820E9"/>
    <w:rsid w:val="00382DE7"/>
    <w:rsid w:val="00384FFC"/>
    <w:rsid w:val="003872FC"/>
    <w:rsid w:val="0038758E"/>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46E4"/>
    <w:rsid w:val="003B09AD"/>
    <w:rsid w:val="003B1F18"/>
    <w:rsid w:val="003B5BF0"/>
    <w:rsid w:val="003B60BF"/>
    <w:rsid w:val="003B6BE3"/>
    <w:rsid w:val="003C010C"/>
    <w:rsid w:val="003C0A6C"/>
    <w:rsid w:val="003C0C3F"/>
    <w:rsid w:val="003C313C"/>
    <w:rsid w:val="003C5A43"/>
    <w:rsid w:val="003D0519"/>
    <w:rsid w:val="003D0FF6"/>
    <w:rsid w:val="003D262C"/>
    <w:rsid w:val="003D6D61"/>
    <w:rsid w:val="003E091D"/>
    <w:rsid w:val="003E1C53"/>
    <w:rsid w:val="003E2A69"/>
    <w:rsid w:val="003E2D49"/>
    <w:rsid w:val="003E2FD4"/>
    <w:rsid w:val="003E49F6"/>
    <w:rsid w:val="003F0841"/>
    <w:rsid w:val="003F23D3"/>
    <w:rsid w:val="003F2902"/>
    <w:rsid w:val="003F3F08"/>
    <w:rsid w:val="003F49F1"/>
    <w:rsid w:val="003F6272"/>
    <w:rsid w:val="00400E72"/>
    <w:rsid w:val="00401400"/>
    <w:rsid w:val="00404869"/>
    <w:rsid w:val="00405884"/>
    <w:rsid w:val="00407D39"/>
    <w:rsid w:val="00410549"/>
    <w:rsid w:val="00412F37"/>
    <w:rsid w:val="0041477A"/>
    <w:rsid w:val="004167A3"/>
    <w:rsid w:val="00425977"/>
    <w:rsid w:val="00432DAA"/>
    <w:rsid w:val="00434305"/>
    <w:rsid w:val="004347D3"/>
    <w:rsid w:val="00435DF7"/>
    <w:rsid w:val="0044083F"/>
    <w:rsid w:val="00441AE7"/>
    <w:rsid w:val="0044324C"/>
    <w:rsid w:val="00445574"/>
    <w:rsid w:val="004467FB"/>
    <w:rsid w:val="00447EBC"/>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0B94"/>
    <w:rsid w:val="00492E1D"/>
    <w:rsid w:val="00492F02"/>
    <w:rsid w:val="004939AE"/>
    <w:rsid w:val="004A12DF"/>
    <w:rsid w:val="004A1BA8"/>
    <w:rsid w:val="004A4B57"/>
    <w:rsid w:val="004A63FA"/>
    <w:rsid w:val="004B2701"/>
    <w:rsid w:val="004B2E1B"/>
    <w:rsid w:val="004B3E93"/>
    <w:rsid w:val="004C1FBC"/>
    <w:rsid w:val="004C3F1D"/>
    <w:rsid w:val="004C458D"/>
    <w:rsid w:val="004C72F2"/>
    <w:rsid w:val="004C7556"/>
    <w:rsid w:val="004C7E9D"/>
    <w:rsid w:val="004C7F67"/>
    <w:rsid w:val="004D076D"/>
    <w:rsid w:val="004D0EF1"/>
    <w:rsid w:val="004D2253"/>
    <w:rsid w:val="004D4406"/>
    <w:rsid w:val="004D7C42"/>
    <w:rsid w:val="004E0465"/>
    <w:rsid w:val="004E0EE0"/>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0221"/>
    <w:rsid w:val="00541853"/>
    <w:rsid w:val="00543BDA"/>
    <w:rsid w:val="005441CC"/>
    <w:rsid w:val="005479DA"/>
    <w:rsid w:val="00547BCC"/>
    <w:rsid w:val="0055013B"/>
    <w:rsid w:val="00551F6F"/>
    <w:rsid w:val="00555044"/>
    <w:rsid w:val="005552F0"/>
    <w:rsid w:val="00561475"/>
    <w:rsid w:val="00561D4A"/>
    <w:rsid w:val="005644F5"/>
    <w:rsid w:val="0056487B"/>
    <w:rsid w:val="00564FB9"/>
    <w:rsid w:val="00573D9E"/>
    <w:rsid w:val="00577A47"/>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04C0"/>
    <w:rsid w:val="005C29B8"/>
    <w:rsid w:val="005C5F21"/>
    <w:rsid w:val="005C7156"/>
    <w:rsid w:val="005D0C75"/>
    <w:rsid w:val="005D4171"/>
    <w:rsid w:val="005D4A9F"/>
    <w:rsid w:val="005D6A95"/>
    <w:rsid w:val="005D6B2C"/>
    <w:rsid w:val="005D6D9C"/>
    <w:rsid w:val="005E2335"/>
    <w:rsid w:val="005E34CA"/>
    <w:rsid w:val="005E3C18"/>
    <w:rsid w:val="005E7881"/>
    <w:rsid w:val="005E78E0"/>
    <w:rsid w:val="005F0D9C"/>
    <w:rsid w:val="005F284E"/>
    <w:rsid w:val="005F774A"/>
    <w:rsid w:val="006002B2"/>
    <w:rsid w:val="006015CE"/>
    <w:rsid w:val="00601F5E"/>
    <w:rsid w:val="00604784"/>
    <w:rsid w:val="00606419"/>
    <w:rsid w:val="00606DA2"/>
    <w:rsid w:val="00607D29"/>
    <w:rsid w:val="006101D3"/>
    <w:rsid w:val="00612952"/>
    <w:rsid w:val="00614CC1"/>
    <w:rsid w:val="00614E05"/>
    <w:rsid w:val="00615A9D"/>
    <w:rsid w:val="006162BE"/>
    <w:rsid w:val="0061647D"/>
    <w:rsid w:val="00616BBB"/>
    <w:rsid w:val="00617387"/>
    <w:rsid w:val="00620083"/>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39"/>
    <w:rsid w:val="0065525B"/>
    <w:rsid w:val="00655D4F"/>
    <w:rsid w:val="00655EC2"/>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6E7A"/>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A10"/>
    <w:rsid w:val="00743CB4"/>
    <w:rsid w:val="00743F0A"/>
    <w:rsid w:val="007444E8"/>
    <w:rsid w:val="0074548E"/>
    <w:rsid w:val="00745773"/>
    <w:rsid w:val="00746800"/>
    <w:rsid w:val="007501A8"/>
    <w:rsid w:val="00750EE1"/>
    <w:rsid w:val="00752B4D"/>
    <w:rsid w:val="00752F73"/>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1E1"/>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36BF"/>
    <w:rsid w:val="007F75CE"/>
    <w:rsid w:val="007F77E9"/>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3E99"/>
    <w:rsid w:val="008355E2"/>
    <w:rsid w:val="008373D3"/>
    <w:rsid w:val="00840617"/>
    <w:rsid w:val="00842A47"/>
    <w:rsid w:val="00843C13"/>
    <w:rsid w:val="008454F8"/>
    <w:rsid w:val="008507DB"/>
    <w:rsid w:val="00851342"/>
    <w:rsid w:val="0085173A"/>
    <w:rsid w:val="008577F1"/>
    <w:rsid w:val="008603CE"/>
    <w:rsid w:val="008620FC"/>
    <w:rsid w:val="008627A5"/>
    <w:rsid w:val="00863E05"/>
    <w:rsid w:val="00865ACA"/>
    <w:rsid w:val="00865D28"/>
    <w:rsid w:val="00865F85"/>
    <w:rsid w:val="0086707A"/>
    <w:rsid w:val="00867C10"/>
    <w:rsid w:val="00870439"/>
    <w:rsid w:val="00870DA1"/>
    <w:rsid w:val="00883F93"/>
    <w:rsid w:val="00884DB3"/>
    <w:rsid w:val="00885A9D"/>
    <w:rsid w:val="008864F6"/>
    <w:rsid w:val="0089049D"/>
    <w:rsid w:val="00890C28"/>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14D"/>
    <w:rsid w:val="008B5281"/>
    <w:rsid w:val="008B7E05"/>
    <w:rsid w:val="008C1797"/>
    <w:rsid w:val="008C219C"/>
    <w:rsid w:val="008C37F0"/>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02BD"/>
    <w:rsid w:val="00902722"/>
    <w:rsid w:val="009027BC"/>
    <w:rsid w:val="00904CA7"/>
    <w:rsid w:val="009062E6"/>
    <w:rsid w:val="00911BE5"/>
    <w:rsid w:val="00913CA9"/>
    <w:rsid w:val="009145AE"/>
    <w:rsid w:val="009146CE"/>
    <w:rsid w:val="00914CA7"/>
    <w:rsid w:val="00915C3E"/>
    <w:rsid w:val="009161A8"/>
    <w:rsid w:val="0091673D"/>
    <w:rsid w:val="00923D8E"/>
    <w:rsid w:val="009245F5"/>
    <w:rsid w:val="009249EC"/>
    <w:rsid w:val="009273B3"/>
    <w:rsid w:val="009305B5"/>
    <w:rsid w:val="00934C12"/>
    <w:rsid w:val="009429D5"/>
    <w:rsid w:val="00942BF1"/>
    <w:rsid w:val="00945180"/>
    <w:rsid w:val="00945428"/>
    <w:rsid w:val="0094607B"/>
    <w:rsid w:val="00952C52"/>
    <w:rsid w:val="00953604"/>
    <w:rsid w:val="009544ED"/>
    <w:rsid w:val="009610DC"/>
    <w:rsid w:val="00961490"/>
    <w:rsid w:val="0096381A"/>
    <w:rsid w:val="00963990"/>
    <w:rsid w:val="00965E04"/>
    <w:rsid w:val="009674AD"/>
    <w:rsid w:val="0097094E"/>
    <w:rsid w:val="00970CDC"/>
    <w:rsid w:val="00977010"/>
    <w:rsid w:val="00977D02"/>
    <w:rsid w:val="009809BB"/>
    <w:rsid w:val="00982D22"/>
    <w:rsid w:val="0098364B"/>
    <w:rsid w:val="00983BF9"/>
    <w:rsid w:val="00990F38"/>
    <w:rsid w:val="009911AF"/>
    <w:rsid w:val="00991875"/>
    <w:rsid w:val="00991F92"/>
    <w:rsid w:val="00992985"/>
    <w:rsid w:val="00993889"/>
    <w:rsid w:val="0099551B"/>
    <w:rsid w:val="00995C74"/>
    <w:rsid w:val="00997BF1"/>
    <w:rsid w:val="009A089C"/>
    <w:rsid w:val="009A0A76"/>
    <w:rsid w:val="009A118E"/>
    <w:rsid w:val="009A21CD"/>
    <w:rsid w:val="009A278C"/>
    <w:rsid w:val="009A2BC2"/>
    <w:rsid w:val="009A3EEC"/>
    <w:rsid w:val="009A42C1"/>
    <w:rsid w:val="009A5429"/>
    <w:rsid w:val="009A72AD"/>
    <w:rsid w:val="009B074F"/>
    <w:rsid w:val="009B09E0"/>
    <w:rsid w:val="009B0BC5"/>
    <w:rsid w:val="009B1247"/>
    <w:rsid w:val="009B6029"/>
    <w:rsid w:val="009B6971"/>
    <w:rsid w:val="009B7D4C"/>
    <w:rsid w:val="009C118F"/>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0607"/>
    <w:rsid w:val="00A01336"/>
    <w:rsid w:val="00A01757"/>
    <w:rsid w:val="00A028C0"/>
    <w:rsid w:val="00A02AAD"/>
    <w:rsid w:val="00A02BAE"/>
    <w:rsid w:val="00A06A6B"/>
    <w:rsid w:val="00A07E47"/>
    <w:rsid w:val="00A129D0"/>
    <w:rsid w:val="00A12C33"/>
    <w:rsid w:val="00A138BA"/>
    <w:rsid w:val="00A14C8E"/>
    <w:rsid w:val="00A153D9"/>
    <w:rsid w:val="00A15F09"/>
    <w:rsid w:val="00A169B6"/>
    <w:rsid w:val="00A16CEF"/>
    <w:rsid w:val="00A2271D"/>
    <w:rsid w:val="00A236E5"/>
    <w:rsid w:val="00A237D5"/>
    <w:rsid w:val="00A24F7B"/>
    <w:rsid w:val="00A30EFC"/>
    <w:rsid w:val="00A31984"/>
    <w:rsid w:val="00A32D73"/>
    <w:rsid w:val="00A32ECE"/>
    <w:rsid w:val="00A3367B"/>
    <w:rsid w:val="00A341FC"/>
    <w:rsid w:val="00A34915"/>
    <w:rsid w:val="00A3597D"/>
    <w:rsid w:val="00A40091"/>
    <w:rsid w:val="00A4030F"/>
    <w:rsid w:val="00A40ACC"/>
    <w:rsid w:val="00A41C79"/>
    <w:rsid w:val="00A41CB5"/>
    <w:rsid w:val="00A42CDF"/>
    <w:rsid w:val="00A4452E"/>
    <w:rsid w:val="00A4472C"/>
    <w:rsid w:val="00A44E69"/>
    <w:rsid w:val="00A4661E"/>
    <w:rsid w:val="00A46F1C"/>
    <w:rsid w:val="00A55BD6"/>
    <w:rsid w:val="00A55D50"/>
    <w:rsid w:val="00A57142"/>
    <w:rsid w:val="00A648CD"/>
    <w:rsid w:val="00A6537A"/>
    <w:rsid w:val="00A66628"/>
    <w:rsid w:val="00A67866"/>
    <w:rsid w:val="00A70B07"/>
    <w:rsid w:val="00A723F8"/>
    <w:rsid w:val="00A7318D"/>
    <w:rsid w:val="00A77CCB"/>
    <w:rsid w:val="00A82EF3"/>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7E34"/>
    <w:rsid w:val="00AF0C18"/>
    <w:rsid w:val="00AF47C5"/>
    <w:rsid w:val="00AF5398"/>
    <w:rsid w:val="00B049AF"/>
    <w:rsid w:val="00B07242"/>
    <w:rsid w:val="00B10534"/>
    <w:rsid w:val="00B113DB"/>
    <w:rsid w:val="00B11D8A"/>
    <w:rsid w:val="00B12981"/>
    <w:rsid w:val="00B147DD"/>
    <w:rsid w:val="00B156FD"/>
    <w:rsid w:val="00B17835"/>
    <w:rsid w:val="00B21F61"/>
    <w:rsid w:val="00B23045"/>
    <w:rsid w:val="00B261F1"/>
    <w:rsid w:val="00B265BC"/>
    <w:rsid w:val="00B31FB1"/>
    <w:rsid w:val="00B33952"/>
    <w:rsid w:val="00B33C5E"/>
    <w:rsid w:val="00B342F4"/>
    <w:rsid w:val="00B34369"/>
    <w:rsid w:val="00B34DC2"/>
    <w:rsid w:val="00B378E5"/>
    <w:rsid w:val="00B413C8"/>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466A"/>
    <w:rsid w:val="00BB49DB"/>
    <w:rsid w:val="00BB5035"/>
    <w:rsid w:val="00BB5F8F"/>
    <w:rsid w:val="00BB657A"/>
    <w:rsid w:val="00BB6E8C"/>
    <w:rsid w:val="00BB70BD"/>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4EF0"/>
    <w:rsid w:val="00BF51E5"/>
    <w:rsid w:val="00BF74A6"/>
    <w:rsid w:val="00C013AD"/>
    <w:rsid w:val="00C03F92"/>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37F7C"/>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DA3"/>
    <w:rsid w:val="00C72F0E"/>
    <w:rsid w:val="00C80CB8"/>
    <w:rsid w:val="00C819F8"/>
    <w:rsid w:val="00C8248C"/>
    <w:rsid w:val="00C84E33"/>
    <w:rsid w:val="00C86D6F"/>
    <w:rsid w:val="00C905FC"/>
    <w:rsid w:val="00C92D03"/>
    <w:rsid w:val="00C9319C"/>
    <w:rsid w:val="00C9435D"/>
    <w:rsid w:val="00C9517F"/>
    <w:rsid w:val="00C96741"/>
    <w:rsid w:val="00CA057B"/>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9B4"/>
    <w:rsid w:val="00CC5DE6"/>
    <w:rsid w:val="00CC6E4E"/>
    <w:rsid w:val="00CC6FE8"/>
    <w:rsid w:val="00CC7202"/>
    <w:rsid w:val="00CD2808"/>
    <w:rsid w:val="00CD28BF"/>
    <w:rsid w:val="00CD4092"/>
    <w:rsid w:val="00CD4A20"/>
    <w:rsid w:val="00CD50A1"/>
    <w:rsid w:val="00CD519E"/>
    <w:rsid w:val="00CE0C32"/>
    <w:rsid w:val="00CE0C4F"/>
    <w:rsid w:val="00CE30EA"/>
    <w:rsid w:val="00CE3D8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A57"/>
    <w:rsid w:val="00D352A2"/>
    <w:rsid w:val="00D40A83"/>
    <w:rsid w:val="00D4162B"/>
    <w:rsid w:val="00D4514F"/>
    <w:rsid w:val="00D451E2"/>
    <w:rsid w:val="00D4545E"/>
    <w:rsid w:val="00D45E89"/>
    <w:rsid w:val="00D45E8D"/>
    <w:rsid w:val="00D466AE"/>
    <w:rsid w:val="00D4734F"/>
    <w:rsid w:val="00D50476"/>
    <w:rsid w:val="00D51BF3"/>
    <w:rsid w:val="00D63276"/>
    <w:rsid w:val="00D66846"/>
    <w:rsid w:val="00D675FB"/>
    <w:rsid w:val="00D71F25"/>
    <w:rsid w:val="00D77031"/>
    <w:rsid w:val="00D835A5"/>
    <w:rsid w:val="00D84941"/>
    <w:rsid w:val="00D84FA1"/>
    <w:rsid w:val="00D851F0"/>
    <w:rsid w:val="00D86DB7"/>
    <w:rsid w:val="00D926D0"/>
    <w:rsid w:val="00D9274C"/>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257"/>
    <w:rsid w:val="00DF44DE"/>
    <w:rsid w:val="00E01138"/>
    <w:rsid w:val="00E012BB"/>
    <w:rsid w:val="00E0194B"/>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3B4E"/>
    <w:rsid w:val="00E34A98"/>
    <w:rsid w:val="00E35D1E"/>
    <w:rsid w:val="00E364F9"/>
    <w:rsid w:val="00E365FA"/>
    <w:rsid w:val="00E40C94"/>
    <w:rsid w:val="00E44A83"/>
    <w:rsid w:val="00E502C1"/>
    <w:rsid w:val="00E502DD"/>
    <w:rsid w:val="00E50D3A"/>
    <w:rsid w:val="00E51387"/>
    <w:rsid w:val="00E51E68"/>
    <w:rsid w:val="00E52987"/>
    <w:rsid w:val="00E52EFD"/>
    <w:rsid w:val="00E5408A"/>
    <w:rsid w:val="00E56800"/>
    <w:rsid w:val="00E60CD7"/>
    <w:rsid w:val="00E62FF9"/>
    <w:rsid w:val="00E635D6"/>
    <w:rsid w:val="00E639BC"/>
    <w:rsid w:val="00E664CC"/>
    <w:rsid w:val="00E66ED0"/>
    <w:rsid w:val="00E70388"/>
    <w:rsid w:val="00E70F92"/>
    <w:rsid w:val="00E74C54"/>
    <w:rsid w:val="00E77A03"/>
    <w:rsid w:val="00E822E8"/>
    <w:rsid w:val="00E82554"/>
    <w:rsid w:val="00E82606"/>
    <w:rsid w:val="00E846C8"/>
    <w:rsid w:val="00E84957"/>
    <w:rsid w:val="00E84A55"/>
    <w:rsid w:val="00E85BFF"/>
    <w:rsid w:val="00E90391"/>
    <w:rsid w:val="00E906C2"/>
    <w:rsid w:val="00E92FE9"/>
    <w:rsid w:val="00E9311F"/>
    <w:rsid w:val="00E934D1"/>
    <w:rsid w:val="00E94AF0"/>
    <w:rsid w:val="00E95D13"/>
    <w:rsid w:val="00E95DD3"/>
    <w:rsid w:val="00E969D5"/>
    <w:rsid w:val="00EA1679"/>
    <w:rsid w:val="00EA58D1"/>
    <w:rsid w:val="00EA61BC"/>
    <w:rsid w:val="00EA65D0"/>
    <w:rsid w:val="00EA681A"/>
    <w:rsid w:val="00EA735B"/>
    <w:rsid w:val="00EB100B"/>
    <w:rsid w:val="00EB1E69"/>
    <w:rsid w:val="00EB2086"/>
    <w:rsid w:val="00EB5D53"/>
    <w:rsid w:val="00EB5EDF"/>
    <w:rsid w:val="00EB60FE"/>
    <w:rsid w:val="00EB74DB"/>
    <w:rsid w:val="00EC5359"/>
    <w:rsid w:val="00EC562A"/>
    <w:rsid w:val="00EC62A1"/>
    <w:rsid w:val="00EC65D4"/>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2E20"/>
    <w:rsid w:val="00F1409D"/>
    <w:rsid w:val="00F14214"/>
    <w:rsid w:val="00F146BD"/>
    <w:rsid w:val="00F157A9"/>
    <w:rsid w:val="00F25BB6"/>
    <w:rsid w:val="00F26B7E"/>
    <w:rsid w:val="00F27A3B"/>
    <w:rsid w:val="00F33817"/>
    <w:rsid w:val="00F34F94"/>
    <w:rsid w:val="00F420D5"/>
    <w:rsid w:val="00F451EA"/>
    <w:rsid w:val="00F451F4"/>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0B1"/>
    <w:rsid w:val="00F84934"/>
    <w:rsid w:val="00F84FD0"/>
    <w:rsid w:val="00F859A8"/>
    <w:rsid w:val="00F85DDB"/>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46FB"/>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DC5C"/>
  <w15:docId w15:val="{FC6D7580-41B4-491F-84EC-319F3040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9">
    <w:name w:val="Normal"/>
    <w:qFormat/>
    <w:rsid w:val="0023482A"/>
    <w:pPr>
      <w:widowControl w:val="0"/>
      <w:adjustRightInd w:val="0"/>
      <w:spacing w:line="400" w:lineRule="exact"/>
      <w:jc w:val="both"/>
    </w:pPr>
    <w:rPr>
      <w:kern w:val="2"/>
      <w:sz w:val="21"/>
      <w:szCs w:val="21"/>
    </w:rPr>
  </w:style>
  <w:style w:type="paragraph" w:styleId="1">
    <w:name w:val="heading 1"/>
    <w:basedOn w:val="afff9"/>
    <w:next w:val="afff9"/>
    <w:link w:val="1Char"/>
    <w:qFormat/>
    <w:rsid w:val="00D4734F"/>
    <w:pPr>
      <w:keepNext/>
      <w:keepLines/>
      <w:spacing w:before="340" w:after="330" w:line="578" w:lineRule="auto"/>
      <w:outlineLvl w:val="0"/>
    </w:pPr>
    <w:rPr>
      <w:b/>
      <w:bCs/>
      <w:kern w:val="44"/>
      <w:sz w:val="44"/>
      <w:szCs w:val="44"/>
    </w:rPr>
  </w:style>
  <w:style w:type="paragraph" w:styleId="22">
    <w:name w:val="heading 2"/>
    <w:basedOn w:val="afff9"/>
    <w:next w:val="afff9"/>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Char1"/>
    <w:qFormat/>
    <w:rsid w:val="00D4734F"/>
    <w:pPr>
      <w:keepNext/>
      <w:keepLines/>
      <w:spacing w:before="260" w:after="260" w:line="416" w:lineRule="auto"/>
      <w:outlineLvl w:val="2"/>
    </w:pPr>
    <w:rPr>
      <w:b/>
      <w:bCs/>
      <w:sz w:val="32"/>
      <w:szCs w:val="32"/>
    </w:rPr>
  </w:style>
  <w:style w:type="paragraph" w:styleId="4">
    <w:name w:val="heading 4"/>
    <w:basedOn w:val="afff9"/>
    <w:next w:val="afff9"/>
    <w:link w:val="4Char1"/>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9"/>
    <w:next w:val="afff9"/>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9"/>
    <w:next w:val="afff9"/>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Char"/>
    <w:qFormat/>
    <w:rsid w:val="00D4734F"/>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character" w:customStyle="1" w:styleId="1Char">
    <w:name w:val="标题 1 Char"/>
    <w:link w:val="1"/>
    <w:qFormat/>
    <w:rsid w:val="00D4734F"/>
    <w:rPr>
      <w:rFonts w:ascii="Times New Roman" w:eastAsia="宋体" w:hAnsi="Times New Roman" w:cs="Times New Roman"/>
      <w:b/>
      <w:bCs/>
      <w:kern w:val="44"/>
      <w:sz w:val="44"/>
      <w:szCs w:val="44"/>
    </w:rPr>
  </w:style>
  <w:style w:type="character" w:customStyle="1" w:styleId="2Char">
    <w:name w:val="标题 2 Char"/>
    <w:link w:val="22"/>
    <w:qFormat/>
    <w:rsid w:val="00D4734F"/>
    <w:rPr>
      <w:rFonts w:ascii="Arial" w:eastAsia="黑体" w:hAnsi="Arial" w:cs="Times New Roman"/>
      <w:b/>
      <w:bCs/>
      <w:sz w:val="32"/>
      <w:szCs w:val="32"/>
    </w:rPr>
  </w:style>
  <w:style w:type="character" w:customStyle="1" w:styleId="3Char1">
    <w:name w:val="标题 3 Char1"/>
    <w:link w:val="3"/>
    <w:uiPriority w:val="9"/>
    <w:qFormat/>
    <w:rsid w:val="00D4734F"/>
    <w:rPr>
      <w:rFonts w:ascii="Times New Roman" w:eastAsia="宋体" w:hAnsi="Times New Roman" w:cs="Times New Roman"/>
      <w:b/>
      <w:bCs/>
      <w:sz w:val="32"/>
      <w:szCs w:val="32"/>
    </w:rPr>
  </w:style>
  <w:style w:type="character" w:customStyle="1" w:styleId="4Char1">
    <w:name w:val="标题 4 Char1"/>
    <w:link w:val="4"/>
    <w:uiPriority w:val="9"/>
    <w:qFormat/>
    <w:rsid w:val="00D4734F"/>
    <w:rPr>
      <w:rFonts w:ascii="Arial" w:eastAsia="黑体" w:hAnsi="Arial" w:cs="Times New Roman"/>
      <w:b/>
      <w:bCs/>
      <w:sz w:val="28"/>
      <w:szCs w:val="28"/>
    </w:rPr>
  </w:style>
  <w:style w:type="character" w:customStyle="1" w:styleId="5Char">
    <w:name w:val="标题 5 Char"/>
    <w:link w:val="5"/>
    <w:qFormat/>
    <w:rsid w:val="00D4734F"/>
    <w:rPr>
      <w:rFonts w:ascii="Times New Roman" w:eastAsia="宋体" w:hAnsi="Times New Roman" w:cs="Times New Roman"/>
      <w:b/>
      <w:bCs/>
      <w:sz w:val="28"/>
      <w:szCs w:val="28"/>
    </w:rPr>
  </w:style>
  <w:style w:type="character" w:customStyle="1" w:styleId="6Char">
    <w:name w:val="标题 6 Char"/>
    <w:link w:val="6"/>
    <w:qFormat/>
    <w:rsid w:val="00D4734F"/>
    <w:rPr>
      <w:rFonts w:ascii="Arial" w:eastAsia="黑体" w:hAnsi="Arial" w:cs="Times New Roman"/>
      <w:b/>
      <w:bCs/>
      <w:sz w:val="24"/>
      <w:szCs w:val="24"/>
    </w:rPr>
  </w:style>
  <w:style w:type="character" w:customStyle="1" w:styleId="7Char">
    <w:name w:val="标题 7 Char"/>
    <w:link w:val="7"/>
    <w:qFormat/>
    <w:rsid w:val="00D4734F"/>
    <w:rPr>
      <w:rFonts w:ascii="Times New Roman" w:eastAsia="宋体" w:hAnsi="Times New Roman" w:cs="Times New Roman"/>
      <w:b/>
      <w:bCs/>
      <w:sz w:val="24"/>
      <w:szCs w:val="24"/>
    </w:rPr>
  </w:style>
  <w:style w:type="character" w:customStyle="1" w:styleId="8Char">
    <w:name w:val="标题 8 Char"/>
    <w:link w:val="8"/>
    <w:qFormat/>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d">
    <w:name w:val="header"/>
    <w:basedOn w:val="afff9"/>
    <w:link w:val="Char"/>
    <w:qFormat/>
    <w:rsid w:val="00D4734F"/>
    <w:pPr>
      <w:tabs>
        <w:tab w:val="center" w:pos="4153"/>
        <w:tab w:val="right" w:pos="8306"/>
      </w:tabs>
      <w:adjustRightInd/>
      <w:snapToGrid w:val="0"/>
      <w:jc w:val="center"/>
    </w:pPr>
    <w:rPr>
      <w:sz w:val="18"/>
      <w:szCs w:val="18"/>
    </w:rPr>
  </w:style>
  <w:style w:type="character" w:customStyle="1" w:styleId="Char">
    <w:name w:val="页眉 Char"/>
    <w:link w:val="afffd"/>
    <w:qFormat/>
    <w:rsid w:val="00D86DB7"/>
    <w:rPr>
      <w:rFonts w:ascii="Times New Roman" w:eastAsia="宋体" w:hAnsi="Times New Roman" w:cs="Times New Roman"/>
      <w:sz w:val="18"/>
      <w:szCs w:val="18"/>
    </w:rPr>
  </w:style>
  <w:style w:type="paragraph" w:styleId="afffe">
    <w:name w:val="footer"/>
    <w:basedOn w:val="afff9"/>
    <w:link w:val="Char0"/>
    <w:uiPriority w:val="99"/>
    <w:qFormat/>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e"/>
    <w:uiPriority w:val="99"/>
    <w:qFormat/>
    <w:rsid w:val="00D86DB7"/>
    <w:rPr>
      <w:rFonts w:ascii="宋体" w:eastAsia="宋体" w:hAnsi="Times New Roman" w:cs="Times New Roman"/>
      <w:sz w:val="18"/>
      <w:szCs w:val="18"/>
    </w:rPr>
  </w:style>
  <w:style w:type="paragraph" w:styleId="affff">
    <w:name w:val="Balloon Text"/>
    <w:basedOn w:val="afff9"/>
    <w:link w:val="Char1"/>
    <w:unhideWhenUsed/>
    <w:qFormat/>
    <w:rsid w:val="00153C7E"/>
    <w:rPr>
      <w:sz w:val="18"/>
      <w:szCs w:val="18"/>
    </w:rPr>
  </w:style>
  <w:style w:type="character" w:customStyle="1" w:styleId="Char1">
    <w:name w:val="批注框文本 Char1"/>
    <w:link w:val="affff"/>
    <w:uiPriority w:val="99"/>
    <w:semiHidden/>
    <w:qFormat/>
    <w:rsid w:val="00153C7E"/>
    <w:rPr>
      <w:sz w:val="18"/>
      <w:szCs w:val="18"/>
    </w:rPr>
  </w:style>
  <w:style w:type="paragraph" w:styleId="affff0">
    <w:name w:val="Quote"/>
    <w:basedOn w:val="afff9"/>
    <w:next w:val="afff9"/>
    <w:link w:val="Char2"/>
    <w:uiPriority w:val="29"/>
    <w:qFormat/>
    <w:rsid w:val="00D4734F"/>
    <w:rPr>
      <w:i/>
      <w:iCs/>
      <w:color w:val="000000"/>
    </w:rPr>
  </w:style>
  <w:style w:type="character" w:customStyle="1" w:styleId="Char2">
    <w:name w:val="引用 Char"/>
    <w:link w:val="affff0"/>
    <w:uiPriority w:val="29"/>
    <w:qFormat/>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9"/>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3"/>
    <w:qFormat/>
    <w:rsid w:val="00D4734F"/>
    <w:rPr>
      <w:rFonts w:ascii="Arial" w:eastAsia="宋体" w:hAnsi="Arial" w:cs="Arial"/>
      <w:b/>
      <w:bCs/>
      <w:sz w:val="32"/>
      <w:szCs w:val="32"/>
    </w:rPr>
  </w:style>
  <w:style w:type="paragraph" w:customStyle="1" w:styleId="affff4">
    <w:name w:val="标准标志"/>
    <w:next w:val="afff9"/>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5">
    <w:name w:val="标准称谓"/>
    <w:next w:val="afff9"/>
    <w:qFormat/>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6">
    <w:name w:val="标准文件_页脚偶数页"/>
    <w:qFormat/>
    <w:rsid w:val="007A061E"/>
    <w:pPr>
      <w:ind w:left="198"/>
    </w:pPr>
    <w:rPr>
      <w:rFonts w:ascii="宋体" w:hAnsi="Times New Roman"/>
      <w:sz w:val="18"/>
    </w:rPr>
  </w:style>
  <w:style w:type="paragraph" w:customStyle="1" w:styleId="affff7">
    <w:name w:val="标准文件_页脚奇数页"/>
    <w:qFormat/>
    <w:rsid w:val="00D63276"/>
    <w:pPr>
      <w:ind w:right="227"/>
      <w:jc w:val="right"/>
    </w:pPr>
    <w:rPr>
      <w:rFonts w:ascii="宋体" w:hAnsi="Times New Roman"/>
      <w:sz w:val="18"/>
    </w:rPr>
  </w:style>
  <w:style w:type="paragraph" w:customStyle="1" w:styleId="affff8">
    <w:name w:val="标准书眉一"/>
    <w:qFormat/>
    <w:rsid w:val="00D4734F"/>
    <w:pPr>
      <w:jc w:val="both"/>
    </w:pPr>
    <w:rPr>
      <w:rFonts w:ascii="Times New Roman" w:hAnsi="Times New Roman"/>
    </w:rPr>
  </w:style>
  <w:style w:type="paragraph" w:customStyle="1" w:styleId="ICS">
    <w:name w:val="标准文件_ICS"/>
    <w:basedOn w:val="afff9"/>
    <w:qFormat/>
    <w:rsid w:val="00D4734F"/>
    <w:pPr>
      <w:spacing w:line="0" w:lineRule="atLeast"/>
    </w:pPr>
    <w:rPr>
      <w:rFonts w:ascii="黑体" w:eastAsia="黑体" w:hAnsi="宋体"/>
    </w:rPr>
  </w:style>
  <w:style w:type="paragraph" w:customStyle="1" w:styleId="affff9">
    <w:name w:val="标准文件_标准正文"/>
    <w:basedOn w:val="afff9"/>
    <w:next w:val="affffa"/>
    <w:qFormat/>
    <w:rsid w:val="00071CC0"/>
    <w:pPr>
      <w:snapToGrid w:val="0"/>
      <w:ind w:firstLineChars="200" w:firstLine="200"/>
    </w:pPr>
    <w:rPr>
      <w:kern w:val="0"/>
    </w:rPr>
  </w:style>
  <w:style w:type="paragraph" w:customStyle="1" w:styleId="affffb">
    <w:name w:val="标准文件_版本"/>
    <w:basedOn w:val="affff9"/>
    <w:qFormat/>
    <w:rsid w:val="00D4734F"/>
    <w:pPr>
      <w:adjustRightInd/>
      <w:snapToGrid/>
      <w:ind w:firstLineChars="0" w:firstLine="0"/>
    </w:pPr>
    <w:rPr>
      <w:rFonts w:ascii="宋体" w:hAnsi="宋体"/>
      <w:kern w:val="2"/>
    </w:rPr>
  </w:style>
  <w:style w:type="paragraph" w:customStyle="1" w:styleId="affffc">
    <w:name w:val="标准文件_标准部门"/>
    <w:basedOn w:val="afff9"/>
    <w:qFormat/>
    <w:rsid w:val="00D4734F"/>
    <w:pPr>
      <w:jc w:val="center"/>
    </w:pPr>
    <w:rPr>
      <w:rFonts w:ascii="黑体" w:eastAsia="黑体"/>
      <w:kern w:val="0"/>
      <w:sz w:val="44"/>
    </w:rPr>
  </w:style>
  <w:style w:type="paragraph" w:customStyle="1" w:styleId="affffd">
    <w:name w:val="标准文件_标准代替"/>
    <w:basedOn w:val="afff9"/>
    <w:next w:val="afff9"/>
    <w:qFormat/>
    <w:rsid w:val="00D4734F"/>
    <w:pPr>
      <w:spacing w:line="310" w:lineRule="exact"/>
      <w:jc w:val="right"/>
    </w:pPr>
    <w:rPr>
      <w:rFonts w:ascii="宋体" w:hAnsi="宋体"/>
      <w:kern w:val="0"/>
    </w:rPr>
  </w:style>
  <w:style w:type="paragraph" w:customStyle="1" w:styleId="affffe">
    <w:name w:val="标准文件_标准名称标题"/>
    <w:basedOn w:val="afff9"/>
    <w:next w:val="afff9"/>
    <w:qFormat/>
    <w:rsid w:val="00D4734F"/>
    <w:pPr>
      <w:widowControl/>
      <w:shd w:val="clear" w:color="FFFFFF" w:fill="FFFFFF"/>
      <w:adjustRightInd/>
      <w:spacing w:before="640" w:after="100"/>
      <w:jc w:val="center"/>
    </w:pPr>
    <w:rPr>
      <w:rFonts w:ascii="黑体" w:eastAsia="黑体"/>
      <w:kern w:val="0"/>
      <w:sz w:val="32"/>
    </w:rPr>
  </w:style>
  <w:style w:type="paragraph" w:customStyle="1" w:styleId="afffff">
    <w:name w:val="标准文件_页眉奇数页"/>
    <w:next w:val="afff9"/>
    <w:qFormat/>
    <w:rsid w:val="00D4734F"/>
    <w:pPr>
      <w:tabs>
        <w:tab w:val="center" w:pos="4154"/>
        <w:tab w:val="right" w:pos="8306"/>
      </w:tabs>
      <w:spacing w:after="120"/>
      <w:jc w:val="right"/>
    </w:pPr>
    <w:rPr>
      <w:rFonts w:ascii="黑体" w:eastAsia="黑体" w:hAnsi="宋体"/>
      <w:noProof/>
      <w:sz w:val="21"/>
    </w:rPr>
  </w:style>
  <w:style w:type="paragraph" w:customStyle="1" w:styleId="afffff0">
    <w:name w:val="标准文件_页眉偶数页"/>
    <w:basedOn w:val="afffff"/>
    <w:next w:val="afff9"/>
    <w:qFormat/>
    <w:rsid w:val="00D4734F"/>
    <w:pPr>
      <w:jc w:val="left"/>
    </w:pPr>
  </w:style>
  <w:style w:type="paragraph" w:customStyle="1" w:styleId="afffff1">
    <w:name w:val="标准文件_参考文献标题"/>
    <w:basedOn w:val="afff9"/>
    <w:next w:val="afff9"/>
    <w:qFormat/>
    <w:rsid w:val="00523461"/>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3">
    <w:name w:val="标准文件_参考文献条目"/>
    <w:qFormat/>
    <w:rsid w:val="00D4734F"/>
    <w:pPr>
      <w:numPr>
        <w:numId w:val="1"/>
      </w:numPr>
    </w:pPr>
    <w:rPr>
      <w:rFonts w:ascii="宋体" w:hAnsi="Times New Roman"/>
    </w:rPr>
  </w:style>
  <w:style w:type="paragraph" w:customStyle="1" w:styleId="affffa">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f2">
    <w:name w:val="标准文件_二级条标题"/>
    <w:next w:val="affffa"/>
    <w:qFormat/>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2">
    <w:name w:val="标准文件_发布"/>
    <w:qFormat/>
    <w:rsid w:val="00D4734F"/>
    <w:rPr>
      <w:rFonts w:ascii="黑体" w:eastAsia="黑体"/>
      <w:spacing w:val="0"/>
      <w:w w:val="100"/>
      <w:position w:val="3"/>
      <w:sz w:val="28"/>
    </w:rPr>
  </w:style>
  <w:style w:type="paragraph" w:customStyle="1" w:styleId="af1">
    <w:name w:val="标准文件_方框数字列项"/>
    <w:basedOn w:val="affffa"/>
    <w:qFormat/>
    <w:rsid w:val="00E90391"/>
    <w:pPr>
      <w:numPr>
        <w:numId w:val="3"/>
      </w:numPr>
      <w:ind w:firstLineChars="0" w:firstLine="0"/>
    </w:pPr>
  </w:style>
  <w:style w:type="paragraph" w:customStyle="1" w:styleId="afffff3">
    <w:name w:val="标准文件_封面标准编号"/>
    <w:basedOn w:val="afff9"/>
    <w:next w:val="affffd"/>
    <w:qFormat/>
    <w:rsid w:val="00D4734F"/>
    <w:pPr>
      <w:spacing w:line="310" w:lineRule="exact"/>
      <w:jc w:val="right"/>
    </w:pPr>
    <w:rPr>
      <w:rFonts w:ascii="黑体" w:eastAsia="黑体"/>
      <w:kern w:val="0"/>
      <w:sz w:val="28"/>
    </w:rPr>
  </w:style>
  <w:style w:type="paragraph" w:customStyle="1" w:styleId="afffff4">
    <w:name w:val="标准文件_封面标准分类号"/>
    <w:basedOn w:val="afff9"/>
    <w:qFormat/>
    <w:rsid w:val="00D4734F"/>
    <w:rPr>
      <w:rFonts w:ascii="黑体" w:eastAsia="黑体"/>
      <w:b/>
      <w:kern w:val="0"/>
      <w:sz w:val="28"/>
    </w:rPr>
  </w:style>
  <w:style w:type="paragraph" w:customStyle="1" w:styleId="afffff5">
    <w:name w:val="标准文件_封面标准名称"/>
    <w:basedOn w:val="afff9"/>
    <w:qFormat/>
    <w:rsid w:val="00D4734F"/>
    <w:pPr>
      <w:spacing w:line="240" w:lineRule="auto"/>
      <w:jc w:val="center"/>
    </w:pPr>
    <w:rPr>
      <w:rFonts w:ascii="黑体" w:eastAsia="黑体"/>
      <w:kern w:val="0"/>
      <w:sz w:val="52"/>
    </w:rPr>
  </w:style>
  <w:style w:type="paragraph" w:customStyle="1" w:styleId="afffff6">
    <w:name w:val="标准文件_封面标准英文名称"/>
    <w:basedOn w:val="afff9"/>
    <w:qFormat/>
    <w:rsid w:val="00D4734F"/>
    <w:pPr>
      <w:spacing w:line="240" w:lineRule="auto"/>
      <w:jc w:val="center"/>
    </w:pPr>
    <w:rPr>
      <w:rFonts w:ascii="黑体" w:eastAsia="黑体"/>
      <w:b/>
      <w:sz w:val="28"/>
    </w:rPr>
  </w:style>
  <w:style w:type="paragraph" w:customStyle="1" w:styleId="afffff7">
    <w:name w:val="标准文件_封面发布日期"/>
    <w:basedOn w:val="afff9"/>
    <w:qFormat/>
    <w:rsid w:val="00D4734F"/>
    <w:pPr>
      <w:spacing w:line="310" w:lineRule="exact"/>
    </w:pPr>
    <w:rPr>
      <w:rFonts w:ascii="黑体" w:eastAsia="黑体"/>
      <w:kern w:val="0"/>
      <w:sz w:val="28"/>
    </w:rPr>
  </w:style>
  <w:style w:type="paragraph" w:customStyle="1" w:styleId="afffff8">
    <w:name w:val="标准文件_封面密级"/>
    <w:basedOn w:val="afff9"/>
    <w:qFormat/>
    <w:rsid w:val="00D4734F"/>
    <w:rPr>
      <w:rFonts w:eastAsia="黑体"/>
      <w:sz w:val="32"/>
    </w:rPr>
  </w:style>
  <w:style w:type="paragraph" w:customStyle="1" w:styleId="afffff9">
    <w:name w:val="标准文件_封面实施日期"/>
    <w:basedOn w:val="afff9"/>
    <w:qFormat/>
    <w:rsid w:val="00D4734F"/>
    <w:pPr>
      <w:spacing w:line="310" w:lineRule="exact"/>
      <w:jc w:val="right"/>
    </w:pPr>
    <w:rPr>
      <w:rFonts w:ascii="黑体" w:eastAsia="黑体"/>
      <w:sz w:val="28"/>
    </w:rPr>
  </w:style>
  <w:style w:type="paragraph" w:customStyle="1" w:styleId="afffffa">
    <w:name w:val="标准文件_封面抬头"/>
    <w:basedOn w:val="affffa"/>
    <w:qFormat/>
    <w:rsid w:val="00D4734F"/>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a"/>
    <w:qFormat/>
    <w:rsid w:val="006F0ED7"/>
    <w:pPr>
      <w:numPr>
        <w:numId w:val="5"/>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3">
    <w:name w:val="标准文件_附录表标题"/>
    <w:next w:val="affffa"/>
    <w:qFormat/>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8">
    <w:name w:val="标准文件_附录一级条标题"/>
    <w:next w:val="affffa"/>
    <w:qFormat/>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9">
    <w:name w:val="标准文件_附录二级条标题"/>
    <w:basedOn w:val="aff8"/>
    <w:next w:val="affffa"/>
    <w:qFormat/>
    <w:rsid w:val="002A5977"/>
    <w:pPr>
      <w:widowControl/>
      <w:numPr>
        <w:ilvl w:val="2"/>
      </w:numPr>
      <w:wordWrap w:val="0"/>
      <w:overflowPunct w:val="0"/>
      <w:autoSpaceDE w:val="0"/>
      <w:autoSpaceDN w:val="0"/>
      <w:textAlignment w:val="baseline"/>
      <w:outlineLvl w:val="3"/>
    </w:pPr>
  </w:style>
  <w:style w:type="paragraph" w:customStyle="1" w:styleId="afffffb">
    <w:name w:val="标准文件_附录公式"/>
    <w:basedOn w:val="affff9"/>
    <w:next w:val="affff9"/>
    <w:qFormat/>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a"/>
    <w:qFormat/>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b">
    <w:name w:val="标准文件_附录四级条标题"/>
    <w:next w:val="affffa"/>
    <w:qFormat/>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d">
    <w:name w:val="标准文件_附录图标题"/>
    <w:next w:val="affffa"/>
    <w:qFormat/>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c">
    <w:name w:val="标准文件_附录五级条标题"/>
    <w:next w:val="affffa"/>
    <w:qFormat/>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4">
    <w:name w:val="标准文件_附录英文标识"/>
    <w:next w:val="afffffc"/>
    <w:qFormat/>
    <w:rsid w:val="00D4734F"/>
    <w:pPr>
      <w:numPr>
        <w:numId w:val="4"/>
      </w:numPr>
      <w:tabs>
        <w:tab w:val="left" w:pos="6406"/>
      </w:tabs>
      <w:spacing w:before="220" w:after="320"/>
      <w:jc w:val="center"/>
      <w:outlineLvl w:val="0"/>
    </w:pPr>
    <w:rPr>
      <w:rFonts w:ascii="黑体" w:eastAsia="黑体" w:hAnsi="Times New Roman"/>
      <w:sz w:val="21"/>
    </w:rPr>
  </w:style>
  <w:style w:type="paragraph" w:styleId="afffffc">
    <w:name w:val="Body Text"/>
    <w:basedOn w:val="afff9"/>
    <w:link w:val="Char5"/>
    <w:qFormat/>
    <w:rsid w:val="00D4734F"/>
    <w:pPr>
      <w:spacing w:after="120"/>
    </w:pPr>
  </w:style>
  <w:style w:type="character" w:customStyle="1" w:styleId="Char5">
    <w:name w:val="正文文本 Char"/>
    <w:link w:val="afffffc"/>
    <w:qFormat/>
    <w:rsid w:val="00D4734F"/>
    <w:rPr>
      <w:rFonts w:ascii="Times New Roman" w:eastAsia="宋体" w:hAnsi="Times New Roman" w:cs="Times New Roman"/>
      <w:szCs w:val="20"/>
    </w:rPr>
  </w:style>
  <w:style w:type="paragraph" w:customStyle="1" w:styleId="afffffd">
    <w:name w:val="标准文件_附录章标题"/>
    <w:next w:val="affffa"/>
    <w:qFormat/>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e">
    <w:name w:val="标准文件_公式后的破折号"/>
    <w:basedOn w:val="affffa"/>
    <w:next w:val="affffa"/>
    <w:qFormat/>
    <w:rsid w:val="00D4734F"/>
    <w:pPr>
      <w:ind w:leftChars="200" w:left="488" w:hangingChars="290" w:hanging="289"/>
    </w:pPr>
  </w:style>
  <w:style w:type="paragraph" w:customStyle="1" w:styleId="aa">
    <w:name w:val="标准文件_前言、引言标题"/>
    <w:next w:val="afff9"/>
    <w:qFormat/>
    <w:rsid w:val="00523461"/>
    <w:pPr>
      <w:numPr>
        <w:numId w:val="31"/>
      </w:numPr>
      <w:shd w:val="clear" w:color="FFFFFF" w:fill="FFFFFF"/>
      <w:spacing w:before="480" w:afterLines="150"/>
      <w:ind w:left="0" w:firstLine="0"/>
      <w:jc w:val="center"/>
      <w:outlineLvl w:val="0"/>
    </w:pPr>
    <w:rPr>
      <w:rFonts w:ascii="黑体" w:eastAsia="黑体" w:hAnsi="Times New Roman"/>
      <w:sz w:val="32"/>
    </w:rPr>
  </w:style>
  <w:style w:type="paragraph" w:customStyle="1" w:styleId="affffff">
    <w:name w:val="标准文件_目次、标准名称标题"/>
    <w:basedOn w:val="aa"/>
    <w:next w:val="affffa"/>
    <w:qFormat/>
    <w:rsid w:val="00C643F9"/>
    <w:pPr>
      <w:spacing w:line="460" w:lineRule="exact"/>
    </w:pPr>
  </w:style>
  <w:style w:type="paragraph" w:customStyle="1" w:styleId="affffff0">
    <w:name w:val="标准文件_目录标题"/>
    <w:basedOn w:val="afff9"/>
    <w:qFormat/>
    <w:rsid w:val="00523461"/>
    <w:pPr>
      <w:spacing w:before="480" w:afterLines="150" w:line="240" w:lineRule="auto"/>
      <w:jc w:val="center"/>
    </w:pPr>
    <w:rPr>
      <w:rFonts w:ascii="黑体" w:eastAsia="黑体"/>
      <w:sz w:val="32"/>
    </w:rPr>
  </w:style>
  <w:style w:type="paragraph" w:customStyle="1" w:styleId="af5">
    <w:name w:val="标准文件_破折号列项"/>
    <w:qFormat/>
    <w:rsid w:val="00CB517D"/>
    <w:pPr>
      <w:numPr>
        <w:numId w:val="6"/>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5"/>
    <w:qFormat/>
    <w:rsid w:val="00CB517D"/>
    <w:pPr>
      <w:numPr>
        <w:numId w:val="7"/>
      </w:numPr>
      <w:ind w:left="0" w:firstLine="200"/>
    </w:pPr>
  </w:style>
  <w:style w:type="paragraph" w:customStyle="1" w:styleId="afff3">
    <w:name w:val="标准文件_三级条标题"/>
    <w:basedOn w:val="afff2"/>
    <w:next w:val="affffa"/>
    <w:rsid w:val="0055013B"/>
    <w:pPr>
      <w:widowControl/>
      <w:numPr>
        <w:ilvl w:val="4"/>
      </w:numPr>
      <w:outlineLvl w:val="3"/>
    </w:pPr>
  </w:style>
  <w:style w:type="character" w:styleId="affffff1">
    <w:name w:val="Subtle Reference"/>
    <w:uiPriority w:val="31"/>
    <w:qFormat/>
    <w:rsid w:val="001F69B4"/>
    <w:rPr>
      <w:smallCaps/>
      <w:color w:val="C0504D"/>
      <w:u w:val="single"/>
    </w:rPr>
  </w:style>
  <w:style w:type="paragraph" w:customStyle="1" w:styleId="affffff2">
    <w:name w:val="标准文件_示例后续"/>
    <w:basedOn w:val="afff9"/>
    <w:rsid w:val="00CB517D"/>
    <w:pPr>
      <w:adjustRightInd/>
      <w:spacing w:line="240" w:lineRule="auto"/>
      <w:ind w:firstLineChars="200" w:firstLine="200"/>
    </w:pPr>
    <w:rPr>
      <w:sz w:val="18"/>
      <w:szCs w:val="24"/>
    </w:rPr>
  </w:style>
  <w:style w:type="paragraph" w:customStyle="1" w:styleId="affd">
    <w:name w:val="标准文件_数字编号列项"/>
    <w:rsid w:val="00C13EE9"/>
    <w:pPr>
      <w:numPr>
        <w:numId w:val="19"/>
      </w:numPr>
      <w:jc w:val="both"/>
    </w:pPr>
    <w:rPr>
      <w:rFonts w:ascii="宋体" w:hAnsi="宋体"/>
      <w:sz w:val="21"/>
    </w:rPr>
  </w:style>
  <w:style w:type="paragraph" w:customStyle="1" w:styleId="afff4">
    <w:name w:val="标准文件_四级条标题"/>
    <w:next w:val="affffa"/>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3">
    <w:name w:val="footnote text"/>
    <w:basedOn w:val="afff9"/>
    <w:next w:val="afff9"/>
    <w:link w:val="Char6"/>
    <w:qFormat/>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3"/>
    <w:rsid w:val="00D4734F"/>
    <w:rPr>
      <w:rFonts w:ascii="宋体" w:eastAsia="宋体" w:hAnsi="Times New Roman" w:cs="Times New Roman"/>
      <w:sz w:val="18"/>
      <w:szCs w:val="18"/>
    </w:rPr>
  </w:style>
  <w:style w:type="paragraph" w:customStyle="1" w:styleId="affffff4">
    <w:name w:val="标准文件_条文脚注"/>
    <w:basedOn w:val="affffff3"/>
    <w:rsid w:val="00CB517D"/>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a"/>
    <w:rsid w:val="0096381A"/>
    <w:pPr>
      <w:numPr>
        <w:numId w:val="21"/>
      </w:numPr>
      <w:spacing w:line="240" w:lineRule="auto"/>
      <w:jc w:val="left"/>
    </w:pPr>
    <w:rPr>
      <w:rFonts w:ascii="宋体" w:hAnsi="宋体"/>
      <w:sz w:val="18"/>
    </w:rPr>
  </w:style>
  <w:style w:type="character" w:styleId="affffff5">
    <w:name w:val="footnote reference"/>
    <w:aliases w:val="标准文件_脚注引用"/>
    <w:semiHidden/>
    <w:qFormat/>
    <w:rsid w:val="00D4734F"/>
    <w:rPr>
      <w:rFonts w:ascii="宋体" w:eastAsia="宋体" w:hAnsi="宋体" w:cs="Times New Roman"/>
      <w:spacing w:val="0"/>
      <w:sz w:val="18"/>
      <w:vertAlign w:val="superscript"/>
    </w:rPr>
  </w:style>
  <w:style w:type="character" w:customStyle="1" w:styleId="affffff6">
    <w:name w:val="标准文件_图表脚注内容"/>
    <w:rsid w:val="00D4734F"/>
    <w:rPr>
      <w:rFonts w:ascii="宋体" w:eastAsia="宋体" w:hAnsi="宋体" w:cs="Times New Roman"/>
      <w:spacing w:val="0"/>
      <w:sz w:val="18"/>
      <w:vertAlign w:val="superscript"/>
    </w:rPr>
  </w:style>
  <w:style w:type="paragraph" w:customStyle="1" w:styleId="afff5">
    <w:name w:val="标准文件_五级条标题"/>
    <w:next w:val="affffa"/>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0">
    <w:name w:val="标准文件_章标题"/>
    <w:next w:val="affffa"/>
    <w:rsid w:val="0055013B"/>
    <w:pPr>
      <w:numPr>
        <w:ilvl w:val="1"/>
        <w:numId w:val="2"/>
      </w:numPr>
      <w:spacing w:beforeLines="100" w:afterLines="100"/>
      <w:jc w:val="both"/>
      <w:outlineLvl w:val="0"/>
    </w:pPr>
    <w:rPr>
      <w:rFonts w:ascii="黑体" w:eastAsia="黑体" w:hAnsi="Times New Roman"/>
      <w:sz w:val="21"/>
    </w:rPr>
  </w:style>
  <w:style w:type="paragraph" w:customStyle="1" w:styleId="afff1">
    <w:name w:val="标准文件_一级条标题"/>
    <w:basedOn w:val="afff0"/>
    <w:next w:val="affffa"/>
    <w:rsid w:val="0055013B"/>
    <w:pPr>
      <w:numPr>
        <w:ilvl w:val="2"/>
      </w:numPr>
      <w:spacing w:beforeLines="50" w:afterLines="50"/>
      <w:outlineLvl w:val="1"/>
    </w:pPr>
  </w:style>
  <w:style w:type="paragraph" w:customStyle="1" w:styleId="affffff7">
    <w:name w:val="标准文件_一致程度"/>
    <w:basedOn w:val="afff9"/>
    <w:rsid w:val="00D4734F"/>
    <w:pPr>
      <w:spacing w:line="440" w:lineRule="exact"/>
      <w:jc w:val="center"/>
    </w:pPr>
    <w:rPr>
      <w:sz w:val="28"/>
    </w:rPr>
  </w:style>
  <w:style w:type="paragraph" w:customStyle="1" w:styleId="affffff8">
    <w:name w:val="标准文件_引言标题"/>
    <w:next w:val="afff9"/>
    <w:rsid w:val="00D4734F"/>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9"/>
    <w:rsid w:val="00D4734F"/>
    <w:pPr>
      <w:widowControl/>
      <w:adjustRightInd/>
      <w:snapToGrid/>
      <w:spacing w:line="240" w:lineRule="auto"/>
      <w:ind w:left="79" w:hangingChars="80" w:hanging="79"/>
    </w:pPr>
    <w:rPr>
      <w:rFonts w:ascii="宋体" w:hAnsi="宋体"/>
    </w:rPr>
  </w:style>
  <w:style w:type="paragraph" w:customStyle="1" w:styleId="afa">
    <w:name w:val="标准文件_数字编号列项（二级）"/>
    <w:rsid w:val="00C72F0E"/>
    <w:pPr>
      <w:numPr>
        <w:ilvl w:val="1"/>
        <w:numId w:val="22"/>
      </w:numPr>
      <w:jc w:val="both"/>
    </w:pPr>
    <w:rPr>
      <w:rFonts w:ascii="宋体" w:hAnsi="Times New Roman"/>
      <w:sz w:val="21"/>
    </w:rPr>
  </w:style>
  <w:style w:type="paragraph" w:customStyle="1" w:styleId="af3">
    <w:name w:val="标准文件_英文注："/>
    <w:basedOn w:val="afff9"/>
    <w:next w:val="a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a"/>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9"/>
    <w:next w:val="affff9"/>
    <w:rsid w:val="00F623AC"/>
    <w:pPr>
      <w:tabs>
        <w:tab w:val="center" w:pos="4678"/>
        <w:tab w:val="right" w:leader="middleDot" w:pos="9356"/>
      </w:tabs>
      <w:spacing w:line="240" w:lineRule="auto"/>
    </w:pPr>
    <w:rPr>
      <w:rFonts w:ascii="宋体" w:hAnsi="宋体"/>
    </w:rPr>
  </w:style>
  <w:style w:type="paragraph" w:customStyle="1" w:styleId="aff1">
    <w:name w:val="标准文件_正文图标题"/>
    <w:next w:val="affffa"/>
    <w:rsid w:val="00970CDC"/>
    <w:pPr>
      <w:numPr>
        <w:numId w:val="11"/>
      </w:numPr>
      <w:spacing w:beforeLines="50" w:afterLines="50"/>
      <w:jc w:val="center"/>
    </w:pPr>
    <w:rPr>
      <w:rFonts w:ascii="黑体" w:eastAsia="黑体" w:hAnsi="Times New Roman"/>
      <w:sz w:val="21"/>
    </w:rPr>
  </w:style>
  <w:style w:type="paragraph" w:customStyle="1" w:styleId="afff7">
    <w:name w:val="标准文件_正文英文表标题"/>
    <w:next w:val="affffa"/>
    <w:rsid w:val="00D4734F"/>
    <w:pPr>
      <w:numPr>
        <w:numId w:val="12"/>
      </w:numPr>
      <w:jc w:val="center"/>
    </w:pPr>
    <w:rPr>
      <w:rFonts w:ascii="黑体" w:eastAsia="黑体" w:hAnsi="Times New Roman"/>
      <w:sz w:val="21"/>
    </w:rPr>
  </w:style>
  <w:style w:type="paragraph" w:customStyle="1" w:styleId="aff">
    <w:name w:val="标准文件_正文英文图标题"/>
    <w:next w:val="affffa"/>
    <w:rsid w:val="00D4734F"/>
    <w:pPr>
      <w:numPr>
        <w:numId w:val="13"/>
      </w:numPr>
      <w:jc w:val="center"/>
    </w:pPr>
    <w:rPr>
      <w:rFonts w:ascii="黑体" w:eastAsia="黑体" w:hAnsi="Times New Roman"/>
      <w:sz w:val="21"/>
    </w:rPr>
  </w:style>
  <w:style w:type="paragraph" w:customStyle="1" w:styleId="afb">
    <w:name w:val="标准文件_编号列项（三级）"/>
    <w:rsid w:val="00655D4F"/>
    <w:pPr>
      <w:numPr>
        <w:ilvl w:val="2"/>
        <w:numId w:val="22"/>
      </w:numPr>
    </w:pPr>
    <w:rPr>
      <w:rFonts w:ascii="宋体" w:hAnsi="Times New Roman"/>
      <w:sz w:val="21"/>
    </w:rPr>
  </w:style>
  <w:style w:type="character" w:styleId="affffffb">
    <w:name w:val="Hyperlink"/>
    <w:uiPriority w:val="99"/>
    <w:qFormat/>
    <w:rsid w:val="00D51BF3"/>
    <w:rPr>
      <w:rFonts w:ascii="宋体" w:eastAsia="宋体" w:hAnsi="Times New Roman"/>
      <w:dstrike w:val="0"/>
      <w:color w:val="auto"/>
      <w:spacing w:val="0"/>
      <w:w w:val="100"/>
      <w:position w:val="0"/>
      <w:sz w:val="21"/>
      <w:u w:val="none"/>
      <w:vertAlign w:val="baseline"/>
    </w:rPr>
  </w:style>
  <w:style w:type="paragraph" w:customStyle="1" w:styleId="a5">
    <w:name w:val="二级无标题条"/>
    <w:basedOn w:val="afff9"/>
    <w:rsid w:val="00D4734F"/>
    <w:pPr>
      <w:numPr>
        <w:ilvl w:val="3"/>
        <w:numId w:val="15"/>
      </w:numPr>
      <w:adjustRightInd/>
      <w:spacing w:line="240" w:lineRule="auto"/>
    </w:pPr>
    <w:rPr>
      <w:rFonts w:ascii="宋体" w:hAnsi="宋体"/>
      <w:szCs w:val="24"/>
    </w:rPr>
  </w:style>
  <w:style w:type="paragraph" w:customStyle="1" w:styleId="affffffc">
    <w:name w:val="发布部门"/>
    <w:next w:val="affffa"/>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rsid w:val="00D4734F"/>
    <w:pPr>
      <w:spacing w:before="180" w:line="180" w:lineRule="exact"/>
      <w:jc w:val="center"/>
    </w:pPr>
    <w:rPr>
      <w:rFonts w:ascii="宋体" w:hAnsi="Times New Roman"/>
      <w:sz w:val="21"/>
    </w:rPr>
  </w:style>
  <w:style w:type="paragraph" w:customStyle="1" w:styleId="afffffff1">
    <w:name w:val="封面标准文稿类别"/>
    <w:rsid w:val="00D4734F"/>
    <w:pPr>
      <w:spacing w:before="440" w:line="400" w:lineRule="exact"/>
      <w:jc w:val="center"/>
    </w:pPr>
    <w:rPr>
      <w:rFonts w:ascii="宋体" w:hAnsi="Times New Roman"/>
      <w:sz w:val="24"/>
    </w:rPr>
  </w:style>
  <w:style w:type="paragraph" w:customStyle="1" w:styleId="afffffff2">
    <w:name w:val="封面标准英文名称"/>
    <w:rsid w:val="00815419"/>
    <w:pPr>
      <w:widowControl w:val="0"/>
      <w:spacing w:line="360" w:lineRule="exact"/>
      <w:jc w:val="center"/>
    </w:pPr>
    <w:rPr>
      <w:rFonts w:ascii="Times New Roman" w:hAnsi="Times New Roman"/>
      <w:sz w:val="28"/>
    </w:rPr>
  </w:style>
  <w:style w:type="paragraph" w:customStyle="1" w:styleId="afffffff3">
    <w:name w:val="封面一致性程度标识"/>
    <w:rsid w:val="00D4734F"/>
    <w:pPr>
      <w:spacing w:before="440" w:line="440" w:lineRule="exact"/>
      <w:jc w:val="center"/>
    </w:pPr>
    <w:rPr>
      <w:rFonts w:ascii="Times New Roman" w:hAnsi="Times New Roman"/>
      <w:sz w:val="28"/>
    </w:rPr>
  </w:style>
  <w:style w:type="paragraph" w:customStyle="1" w:styleId="afffffff4">
    <w:name w:val="封面正文"/>
    <w:rsid w:val="00D4734F"/>
    <w:pPr>
      <w:jc w:val="both"/>
    </w:pPr>
    <w:rPr>
      <w:rFonts w:ascii="Times New Roman" w:hAnsi="Times New Roman"/>
    </w:rPr>
  </w:style>
  <w:style w:type="paragraph" w:customStyle="1" w:styleId="afffffff5">
    <w:name w:val="附录二级无标题条"/>
    <w:basedOn w:val="afff9"/>
    <w:next w:val="a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a"/>
    <w:rsid w:val="00D4734F"/>
    <w:pPr>
      <w:outlineLvl w:val="4"/>
    </w:pPr>
  </w:style>
  <w:style w:type="paragraph" w:customStyle="1" w:styleId="afffffff7">
    <w:name w:val="附录四级无标题条"/>
    <w:basedOn w:val="afffffff6"/>
    <w:next w:val="affffa"/>
    <w:rsid w:val="00D4734F"/>
    <w:pPr>
      <w:outlineLvl w:val="5"/>
    </w:pPr>
  </w:style>
  <w:style w:type="paragraph" w:customStyle="1" w:styleId="afffffff8">
    <w:name w:val="附录图"/>
    <w:next w:val="affffa"/>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6">
    <w:name w:val="标准文件_一级项"/>
    <w:rsid w:val="00C72F0E"/>
    <w:pPr>
      <w:numPr>
        <w:numId w:val="28"/>
      </w:numPr>
    </w:pPr>
    <w:rPr>
      <w:rFonts w:ascii="宋体" w:hAnsi="Times New Roman"/>
      <w:sz w:val="21"/>
    </w:rPr>
  </w:style>
  <w:style w:type="paragraph" w:customStyle="1" w:styleId="afffffff9">
    <w:name w:val="附录五级无标题条"/>
    <w:basedOn w:val="afffffff7"/>
    <w:next w:val="affffa"/>
    <w:rsid w:val="00D4734F"/>
    <w:pPr>
      <w:outlineLvl w:val="6"/>
    </w:pPr>
  </w:style>
  <w:style w:type="paragraph" w:customStyle="1" w:styleId="afffffffa">
    <w:name w:val="附录性质"/>
    <w:basedOn w:val="afff9"/>
    <w:rsid w:val="00D4734F"/>
    <w:pPr>
      <w:widowControl/>
      <w:adjustRightInd/>
      <w:jc w:val="center"/>
    </w:pPr>
    <w:rPr>
      <w:rFonts w:ascii="黑体" w:eastAsia="黑体"/>
    </w:rPr>
  </w:style>
  <w:style w:type="paragraph" w:customStyle="1" w:styleId="afffffffb">
    <w:name w:val="附录一级无标题条"/>
    <w:basedOn w:val="afffffd"/>
    <w:next w:val="affffa"/>
    <w:rsid w:val="00D4734F"/>
    <w:pPr>
      <w:autoSpaceDN w:val="0"/>
      <w:outlineLvl w:val="2"/>
    </w:pPr>
    <w:rPr>
      <w:rFonts w:ascii="宋体" w:eastAsia="宋体" w:hAnsi="宋体"/>
    </w:rPr>
  </w:style>
  <w:style w:type="character" w:customStyle="1" w:styleId="afffffffc">
    <w:name w:val="个人答复风格"/>
    <w:rsid w:val="00D4734F"/>
    <w:rPr>
      <w:rFonts w:ascii="Arial" w:eastAsia="宋体" w:hAnsi="Arial" w:cs="Arial"/>
      <w:color w:val="auto"/>
      <w:spacing w:val="0"/>
      <w:sz w:val="20"/>
    </w:rPr>
  </w:style>
  <w:style w:type="character" w:customStyle="1" w:styleId="afffffffd">
    <w:name w:val="个人撰写风格"/>
    <w:rsid w:val="00D4734F"/>
    <w:rPr>
      <w:rFonts w:ascii="Arial" w:eastAsia="宋体" w:hAnsi="Arial" w:cs="Arial"/>
      <w:color w:val="auto"/>
      <w:spacing w:val="0"/>
      <w:sz w:val="20"/>
    </w:rPr>
  </w:style>
  <w:style w:type="paragraph" w:customStyle="1" w:styleId="afffffffe">
    <w:name w:val="脚注后续"/>
    <w:rsid w:val="00D4734F"/>
    <w:pPr>
      <w:ind w:leftChars="350" w:left="350"/>
      <w:jc w:val="both"/>
    </w:pPr>
    <w:rPr>
      <w:rFonts w:ascii="宋体" w:hAnsi="Times New Roman"/>
      <w:sz w:val="18"/>
    </w:rPr>
  </w:style>
  <w:style w:type="paragraph" w:customStyle="1" w:styleId="afff8">
    <w:name w:val="列项——"/>
    <w:rsid w:val="00D4734F"/>
    <w:pPr>
      <w:widowControl w:val="0"/>
      <w:numPr>
        <w:numId w:val="14"/>
      </w:numPr>
      <w:jc w:val="both"/>
    </w:pPr>
    <w:rPr>
      <w:rFonts w:ascii="宋体" w:hAnsi="宋体"/>
      <w:sz w:val="21"/>
    </w:rPr>
  </w:style>
  <w:style w:type="paragraph" w:customStyle="1" w:styleId="affffffff">
    <w:name w:val="列项·"/>
    <w:basedOn w:val="affffa"/>
    <w:rsid w:val="00D4734F"/>
    <w:pPr>
      <w:tabs>
        <w:tab w:val="left" w:pos="840"/>
      </w:tabs>
    </w:pPr>
  </w:style>
  <w:style w:type="paragraph" w:customStyle="1" w:styleId="affffffff0">
    <w:name w:val="目次、索引正文"/>
    <w:rsid w:val="00D4734F"/>
    <w:pPr>
      <w:spacing w:line="320" w:lineRule="exact"/>
      <w:jc w:val="both"/>
    </w:pPr>
    <w:rPr>
      <w:rFonts w:ascii="宋体" w:hAnsi="Times New Roman"/>
      <w:sz w:val="21"/>
    </w:rPr>
  </w:style>
  <w:style w:type="paragraph" w:customStyle="1" w:styleId="210">
    <w:name w:val="目录 21"/>
    <w:basedOn w:val="afff9"/>
    <w:next w:val="afff9"/>
    <w:autoRedefine/>
    <w:semiHidden/>
    <w:rsid w:val="00D4734F"/>
    <w:pPr>
      <w:adjustRightInd/>
      <w:spacing w:line="240" w:lineRule="auto"/>
      <w:jc w:val="left"/>
    </w:pPr>
    <w:rPr>
      <w:bCs/>
      <w:iCs/>
    </w:rPr>
  </w:style>
  <w:style w:type="paragraph" w:customStyle="1" w:styleId="31">
    <w:name w:val="目录 31"/>
    <w:basedOn w:val="afff9"/>
    <w:next w:val="afff9"/>
    <w:autoRedefine/>
    <w:semiHidden/>
    <w:rsid w:val="00D4734F"/>
    <w:pPr>
      <w:spacing w:line="240" w:lineRule="auto"/>
    </w:pPr>
    <w:rPr>
      <w:rFonts w:ascii="宋体" w:hAnsi="宋体"/>
      <w:iCs/>
    </w:rPr>
  </w:style>
  <w:style w:type="paragraph" w:customStyle="1" w:styleId="41">
    <w:name w:val="目录 41"/>
    <w:basedOn w:val="afff9"/>
    <w:next w:val="afff9"/>
    <w:autoRedefine/>
    <w:semiHidden/>
    <w:rsid w:val="00D4734F"/>
    <w:pPr>
      <w:adjustRightInd/>
      <w:spacing w:line="240" w:lineRule="auto"/>
      <w:jc w:val="left"/>
    </w:pPr>
  </w:style>
  <w:style w:type="paragraph" w:customStyle="1" w:styleId="51">
    <w:name w:val="目录 51"/>
    <w:basedOn w:val="afff9"/>
    <w:next w:val="afff9"/>
    <w:autoRedefine/>
    <w:semiHidden/>
    <w:rsid w:val="00D4734F"/>
    <w:pPr>
      <w:spacing w:line="240" w:lineRule="auto"/>
    </w:pPr>
    <w:rPr>
      <w:rFonts w:ascii="宋体" w:hAnsi="宋体"/>
    </w:rPr>
  </w:style>
  <w:style w:type="paragraph" w:customStyle="1" w:styleId="61">
    <w:name w:val="目录 61"/>
    <w:basedOn w:val="afff9"/>
    <w:next w:val="a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1">
    <w:name w:val="其他标准称谓"/>
    <w:rsid w:val="00D4734F"/>
    <w:pPr>
      <w:spacing w:line="0" w:lineRule="atLeast"/>
      <w:jc w:val="distribute"/>
    </w:pPr>
    <w:rPr>
      <w:rFonts w:ascii="黑体" w:eastAsia="黑体" w:hAnsi="宋体"/>
      <w:sz w:val="52"/>
    </w:rPr>
  </w:style>
  <w:style w:type="paragraph" w:customStyle="1" w:styleId="affffffff2">
    <w:name w:val="其他发布部门"/>
    <w:basedOn w:val="affffffc"/>
    <w:rsid w:val="00D4734F"/>
    <w:pPr>
      <w:framePr w:wrap="around"/>
      <w:spacing w:line="0" w:lineRule="atLeast"/>
    </w:pPr>
    <w:rPr>
      <w:rFonts w:ascii="黑体" w:eastAsia="黑体"/>
      <w:b w:val="0"/>
    </w:rPr>
  </w:style>
  <w:style w:type="paragraph" w:customStyle="1" w:styleId="afff">
    <w:name w:val="前言标题"/>
    <w:next w:val="afff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6">
    <w:name w:val="三级无标题条"/>
    <w:basedOn w:val="afff9"/>
    <w:rsid w:val="00D4734F"/>
    <w:pPr>
      <w:numPr>
        <w:ilvl w:val="4"/>
        <w:numId w:val="15"/>
      </w:numPr>
      <w:adjustRightInd/>
      <w:spacing w:line="240" w:lineRule="auto"/>
    </w:pPr>
    <w:rPr>
      <w:rFonts w:ascii="宋体" w:hAnsi="宋体"/>
      <w:szCs w:val="24"/>
    </w:rPr>
  </w:style>
  <w:style w:type="paragraph" w:customStyle="1" w:styleId="affffffff3">
    <w:name w:val="实施日期"/>
    <w:basedOn w:val="affffffd"/>
    <w:rsid w:val="00D4734F"/>
    <w:pPr>
      <w:framePr w:hSpace="0" w:wrap="around" w:xAlign="right"/>
      <w:jc w:val="right"/>
    </w:pPr>
  </w:style>
  <w:style w:type="paragraph" w:customStyle="1" w:styleId="a7">
    <w:name w:val="四级无标题条"/>
    <w:basedOn w:val="afff9"/>
    <w:rsid w:val="00D4734F"/>
    <w:pPr>
      <w:numPr>
        <w:ilvl w:val="5"/>
        <w:numId w:val="15"/>
      </w:numPr>
      <w:adjustRightInd/>
      <w:spacing w:line="240" w:lineRule="auto"/>
    </w:pPr>
    <w:rPr>
      <w:rFonts w:ascii="宋体" w:hAnsi="宋体"/>
      <w:szCs w:val="24"/>
    </w:rPr>
  </w:style>
  <w:style w:type="paragraph" w:styleId="affffffff4">
    <w:name w:val="table of figures"/>
    <w:basedOn w:val="afff9"/>
    <w:next w:val="afff9"/>
    <w:semiHidden/>
    <w:qFormat/>
    <w:rsid w:val="00D4734F"/>
    <w:pPr>
      <w:adjustRightInd/>
      <w:spacing w:line="240" w:lineRule="auto"/>
      <w:jc w:val="left"/>
    </w:pPr>
    <w:rPr>
      <w:szCs w:val="24"/>
    </w:rPr>
  </w:style>
  <w:style w:type="paragraph" w:customStyle="1" w:styleId="affffffff5">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a"/>
    <w:rsid w:val="00D4734F"/>
    <w:pPr>
      <w:jc w:val="both"/>
    </w:pPr>
    <w:rPr>
      <w:rFonts w:ascii="宋体" w:hAnsi="宋体"/>
      <w:sz w:val="21"/>
    </w:rPr>
  </w:style>
  <w:style w:type="paragraph" w:customStyle="1" w:styleId="a8">
    <w:name w:val="五级无标题条"/>
    <w:basedOn w:val="afff9"/>
    <w:rsid w:val="00D4734F"/>
    <w:pPr>
      <w:numPr>
        <w:ilvl w:val="6"/>
        <w:numId w:val="15"/>
      </w:numPr>
      <w:adjustRightInd/>
    </w:pPr>
    <w:rPr>
      <w:szCs w:val="24"/>
    </w:rPr>
  </w:style>
  <w:style w:type="character" w:styleId="affffffff7">
    <w:name w:val="page number"/>
    <w:qFormat/>
    <w:rsid w:val="00D4734F"/>
    <w:rPr>
      <w:rFonts w:ascii="宋体" w:eastAsia="宋体" w:hAnsi="Times New Roman"/>
      <w:sz w:val="18"/>
    </w:rPr>
  </w:style>
  <w:style w:type="paragraph" w:customStyle="1" w:styleId="a4">
    <w:name w:val="一级无标题条"/>
    <w:basedOn w:val="afff9"/>
    <w:rsid w:val="00D4734F"/>
    <w:pPr>
      <w:numPr>
        <w:ilvl w:val="2"/>
        <w:numId w:val="15"/>
      </w:numPr>
      <w:adjustRightInd/>
      <w:spacing w:before="10" w:after="10" w:line="240" w:lineRule="auto"/>
    </w:pPr>
    <w:rPr>
      <w:rFonts w:ascii="宋体" w:hAnsi="宋体"/>
      <w:szCs w:val="24"/>
    </w:rPr>
  </w:style>
  <w:style w:type="paragraph" w:styleId="affffffff8">
    <w:name w:val="Normal Indent"/>
    <w:basedOn w:val="afff9"/>
    <w:qFormat/>
    <w:rsid w:val="00D4734F"/>
    <w:pPr>
      <w:ind w:firstLine="420"/>
    </w:pPr>
  </w:style>
  <w:style w:type="paragraph" w:customStyle="1" w:styleId="affffffff9">
    <w:name w:val="注:后续"/>
    <w:rsid w:val="00D4734F"/>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rsid w:val="00D4734F"/>
    <w:pPr>
      <w:ind w:leftChars="0" w:left="1406" w:firstLineChars="0" w:hanging="499"/>
    </w:pPr>
  </w:style>
  <w:style w:type="paragraph" w:customStyle="1" w:styleId="affffffffb">
    <w:name w:val="标准文件_一级无标题"/>
    <w:basedOn w:val="afff1"/>
    <w:qFormat/>
    <w:rsid w:val="00BA263B"/>
    <w:pPr>
      <w:spacing w:beforeLines="0" w:afterLines="0"/>
      <w:outlineLvl w:val="9"/>
    </w:pPr>
    <w:rPr>
      <w:rFonts w:ascii="宋体" w:eastAsia="宋体"/>
    </w:rPr>
  </w:style>
  <w:style w:type="paragraph" w:customStyle="1" w:styleId="affffffffc">
    <w:name w:val="标准文件_五级无标题"/>
    <w:basedOn w:val="afff5"/>
    <w:qFormat/>
    <w:rsid w:val="00BA263B"/>
    <w:pPr>
      <w:spacing w:beforeLines="0" w:afterLines="0"/>
      <w:outlineLvl w:val="9"/>
    </w:pPr>
    <w:rPr>
      <w:rFonts w:ascii="宋体" w:eastAsia="宋体"/>
    </w:rPr>
  </w:style>
  <w:style w:type="paragraph" w:customStyle="1" w:styleId="affffffffd">
    <w:name w:val="标准文件_三级无标题"/>
    <w:basedOn w:val="afff3"/>
    <w:qFormat/>
    <w:rsid w:val="00BA263B"/>
    <w:pPr>
      <w:spacing w:beforeLines="0" w:afterLines="0"/>
      <w:outlineLvl w:val="9"/>
    </w:pPr>
    <w:rPr>
      <w:rFonts w:ascii="宋体" w:eastAsia="宋体"/>
    </w:rPr>
  </w:style>
  <w:style w:type="paragraph" w:customStyle="1" w:styleId="affffffffe">
    <w:name w:val="标准文件_二级无标题"/>
    <w:basedOn w:val="afff2"/>
    <w:qFormat/>
    <w:rsid w:val="00BA263B"/>
    <w:pPr>
      <w:spacing w:beforeLines="0" w:afterLines="0"/>
      <w:outlineLvl w:val="9"/>
    </w:pPr>
    <w:rPr>
      <w:rFonts w:ascii="宋体" w:eastAsia="宋体"/>
    </w:rPr>
  </w:style>
  <w:style w:type="paragraph" w:customStyle="1" w:styleId="afffffffff">
    <w:name w:val="标准_四级无标题"/>
    <w:basedOn w:val="afff4"/>
    <w:next w:val="affffa"/>
    <w:qFormat/>
    <w:rsid w:val="00D27582"/>
    <w:rPr>
      <w:rFonts w:eastAsia="宋体"/>
    </w:rPr>
  </w:style>
  <w:style w:type="paragraph" w:customStyle="1" w:styleId="afffffffff0">
    <w:name w:val="标准文件_四级无标题"/>
    <w:basedOn w:val="afff4"/>
    <w:qFormat/>
    <w:rsid w:val="00BA263B"/>
    <w:pPr>
      <w:spacing w:beforeLines="0" w:afterLines="0"/>
      <w:outlineLvl w:val="9"/>
    </w:pPr>
    <w:rPr>
      <w:rFonts w:ascii="宋体" w:eastAsia="宋体" w:hAnsi="黑体"/>
      <w:szCs w:val="52"/>
    </w:rPr>
  </w:style>
  <w:style w:type="paragraph" w:customStyle="1" w:styleId="aff5">
    <w:name w:val="标准文件_大写罗马数字编号列项"/>
    <w:basedOn w:val="affffa"/>
    <w:rsid w:val="00B831CE"/>
    <w:pPr>
      <w:numPr>
        <w:numId w:val="16"/>
      </w:numPr>
      <w:ind w:firstLineChars="0" w:firstLine="0"/>
    </w:pPr>
    <w:rPr>
      <w:rFonts w:ascii="Times New Roman" w:cs="Arial"/>
      <w:szCs w:val="28"/>
    </w:rPr>
  </w:style>
  <w:style w:type="paragraph" w:customStyle="1" w:styleId="af2">
    <w:name w:val="标准文件_小写罗马数字编号列项"/>
    <w:basedOn w:val="affffa"/>
    <w:rsid w:val="00E34A98"/>
    <w:pPr>
      <w:numPr>
        <w:numId w:val="17"/>
      </w:numPr>
      <w:ind w:firstLineChars="0" w:firstLine="0"/>
    </w:pPr>
    <w:rPr>
      <w:rFonts w:cs="Arial"/>
      <w:szCs w:val="28"/>
    </w:rPr>
  </w:style>
  <w:style w:type="paragraph" w:customStyle="1" w:styleId="afffffffff1">
    <w:name w:val="标准文件_附录标题"/>
    <w:basedOn w:val="aff7"/>
    <w:qFormat/>
    <w:rsid w:val="00C9435D"/>
    <w:pPr>
      <w:numPr>
        <w:numId w:val="0"/>
      </w:numPr>
      <w:spacing w:after="280"/>
      <w:outlineLvl w:val="9"/>
    </w:pPr>
  </w:style>
  <w:style w:type="paragraph" w:customStyle="1" w:styleId="afffffffff2">
    <w:name w:val="标准文件_二级项"/>
    <w:rsid w:val="00C72F0E"/>
    <w:rPr>
      <w:rFonts w:ascii="宋体" w:hAnsi="Times New Roman"/>
      <w:sz w:val="21"/>
    </w:rPr>
  </w:style>
  <w:style w:type="paragraph" w:customStyle="1" w:styleId="af7">
    <w:name w:val="标准文件_三级项"/>
    <w:basedOn w:val="afff9"/>
    <w:rsid w:val="00E82554"/>
    <w:pPr>
      <w:numPr>
        <w:ilvl w:val="2"/>
        <w:numId w:val="28"/>
      </w:numPr>
      <w:spacing w:line="-300" w:lineRule="auto"/>
    </w:pPr>
    <w:rPr>
      <w:rFonts w:ascii="Times New Roman" w:hAnsi="Times New Roman"/>
    </w:rPr>
  </w:style>
  <w:style w:type="paragraph" w:customStyle="1" w:styleId="affe">
    <w:name w:val="图表脚注说明"/>
    <w:basedOn w:val="afff9"/>
    <w:next w:val="affffa"/>
    <w:rsid w:val="00D035EC"/>
    <w:pPr>
      <w:numPr>
        <w:numId w:val="20"/>
      </w:numPr>
      <w:adjustRightInd/>
      <w:spacing w:line="240" w:lineRule="auto"/>
      <w:ind w:left="783"/>
    </w:pPr>
    <w:rPr>
      <w:rFonts w:ascii="宋体" w:hAnsi="Times New Roman"/>
      <w:sz w:val="18"/>
      <w:szCs w:val="18"/>
    </w:rPr>
  </w:style>
  <w:style w:type="paragraph" w:customStyle="1" w:styleId="af9">
    <w:name w:val="标准文件_字母编号列项（一级）"/>
    <w:rsid w:val="00C72F0E"/>
    <w:pPr>
      <w:numPr>
        <w:numId w:val="22"/>
      </w:numPr>
      <w:jc w:val="both"/>
    </w:pPr>
    <w:rPr>
      <w:rFonts w:ascii="宋体" w:hAnsi="Times New Roman"/>
      <w:sz w:val="21"/>
    </w:rPr>
  </w:style>
  <w:style w:type="paragraph" w:customStyle="1" w:styleId="afffffffff3">
    <w:name w:val="标准文件_索引字母"/>
    <w:next w:val="affffa"/>
    <w:qFormat/>
    <w:rsid w:val="00977D02"/>
    <w:pPr>
      <w:jc w:val="center"/>
    </w:pPr>
    <w:rPr>
      <w:rFonts w:ascii="宋体" w:eastAsia="Times New Roman" w:hAnsi="宋体"/>
      <w:b/>
      <w:kern w:val="2"/>
      <w:sz w:val="21"/>
    </w:rPr>
  </w:style>
  <w:style w:type="paragraph" w:customStyle="1" w:styleId="afffffffff4">
    <w:name w:val="标准文件_附录前"/>
    <w:next w:val="affffa"/>
    <w:qFormat/>
    <w:rsid w:val="00B56FBE"/>
    <w:pPr>
      <w:spacing w:line="20" w:lineRule="atLeast"/>
      <w:ind w:firstLine="200"/>
    </w:pPr>
    <w:rPr>
      <w:rFonts w:ascii="宋体" w:hAnsi="宋体"/>
      <w:kern w:val="2"/>
      <w:sz w:val="10"/>
    </w:rPr>
  </w:style>
  <w:style w:type="paragraph" w:customStyle="1" w:styleId="afffffffff5">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6">
    <w:name w:val="标准文件_表格"/>
    <w:basedOn w:val="affffa"/>
    <w:qFormat/>
    <w:rsid w:val="006D16C4"/>
    <w:pPr>
      <w:ind w:firstLineChars="0" w:firstLine="0"/>
      <w:jc w:val="center"/>
    </w:pPr>
    <w:rPr>
      <w:sz w:val="18"/>
    </w:rPr>
  </w:style>
  <w:style w:type="paragraph" w:customStyle="1" w:styleId="afff6">
    <w:name w:val="标准文件_注："/>
    <w:next w:val="affffa"/>
    <w:rsid w:val="006819B8"/>
    <w:pPr>
      <w:widowControl w:val="0"/>
      <w:numPr>
        <w:numId w:val="23"/>
      </w:numPr>
      <w:autoSpaceDE w:val="0"/>
      <w:autoSpaceDN w:val="0"/>
      <w:jc w:val="both"/>
    </w:pPr>
    <w:rPr>
      <w:rFonts w:ascii="宋体" w:hAnsi="Times New Roman"/>
      <w:sz w:val="18"/>
      <w:szCs w:val="18"/>
    </w:rPr>
  </w:style>
  <w:style w:type="paragraph" w:customStyle="1" w:styleId="a9">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f0">
    <w:name w:val="标准文件_示例："/>
    <w:next w:val="afffffffff7"/>
    <w:rsid w:val="00FA73B1"/>
    <w:pPr>
      <w:widowControl w:val="0"/>
      <w:numPr>
        <w:numId w:val="25"/>
      </w:numPr>
      <w:jc w:val="both"/>
    </w:pPr>
    <w:rPr>
      <w:rFonts w:ascii="宋体" w:hAnsi="Times New Roman"/>
      <w:sz w:val="18"/>
      <w:szCs w:val="18"/>
    </w:rPr>
  </w:style>
  <w:style w:type="paragraph" w:customStyle="1" w:styleId="afe">
    <w:name w:val="标准文件_示例×："/>
    <w:basedOn w:val="afff9"/>
    <w:next w:val="afffffffff7"/>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a"/>
    <w:rsid w:val="00BA263B"/>
    <w:rPr>
      <w:rFonts w:ascii="宋体" w:hAnsi="Times New Roman"/>
      <w:noProof/>
      <w:sz w:val="21"/>
    </w:rPr>
  </w:style>
  <w:style w:type="paragraph" w:customStyle="1" w:styleId="afffffffff8">
    <w:name w:val="标准文件_表格续"/>
    <w:basedOn w:val="affffa"/>
    <w:next w:val="affffa"/>
    <w:qFormat/>
    <w:rsid w:val="003F6272"/>
    <w:pPr>
      <w:jc w:val="center"/>
    </w:pPr>
    <w:rPr>
      <w:rFonts w:ascii="黑体" w:eastAsia="黑体" w:hAnsi="黑体"/>
    </w:rPr>
  </w:style>
  <w:style w:type="paragraph" w:styleId="10">
    <w:name w:val="toc 1"/>
    <w:basedOn w:val="afff9"/>
    <w:next w:val="afff9"/>
    <w:autoRedefine/>
    <w:uiPriority w:val="39"/>
    <w:unhideWhenUsed/>
    <w:qFormat/>
    <w:rsid w:val="00A01336"/>
    <w:pPr>
      <w:tabs>
        <w:tab w:val="right" w:leader="dot" w:pos="9344"/>
      </w:tabs>
    </w:pPr>
    <w:rPr>
      <w:rFonts w:ascii="宋体"/>
    </w:rPr>
  </w:style>
  <w:style w:type="table" w:styleId="afffffffff9">
    <w:name w:val="Table Grid"/>
    <w:basedOn w:val="afffb"/>
    <w:uiPriority w:val="3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a">
    <w:name w:val="Placeholder Text"/>
    <w:basedOn w:val="afffa"/>
    <w:uiPriority w:val="99"/>
    <w:semiHidden/>
    <w:rsid w:val="00445574"/>
    <w:rPr>
      <w:color w:val="808080"/>
    </w:rPr>
  </w:style>
  <w:style w:type="paragraph" w:customStyle="1" w:styleId="2">
    <w:name w:val="标准文件_二级项2"/>
    <w:basedOn w:val="affffa"/>
    <w:qFormat/>
    <w:rsid w:val="00C72F0E"/>
    <w:pPr>
      <w:numPr>
        <w:ilvl w:val="1"/>
        <w:numId w:val="28"/>
      </w:numPr>
      <w:ind w:left="1271" w:firstLineChars="0" w:hanging="420"/>
    </w:pPr>
  </w:style>
  <w:style w:type="paragraph" w:customStyle="1" w:styleId="21">
    <w:name w:val="标准文件_三级项2"/>
    <w:basedOn w:val="a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a"/>
    <w:qFormat/>
    <w:rsid w:val="00AE070A"/>
    <w:pPr>
      <w:numPr>
        <w:numId w:val="29"/>
      </w:numPr>
      <w:spacing w:line="300" w:lineRule="exact"/>
      <w:ind w:left="1271" w:firstLineChars="0" w:hanging="420"/>
    </w:pPr>
    <w:rPr>
      <w:rFonts w:ascii="Times New Roman"/>
    </w:rPr>
  </w:style>
  <w:style w:type="paragraph" w:customStyle="1" w:styleId="afffffffffb">
    <w:name w:val="标准文件_提示"/>
    <w:basedOn w:val="affffa"/>
    <w:next w:val="affffa"/>
    <w:qFormat/>
    <w:rsid w:val="00365F86"/>
    <w:pPr>
      <w:ind w:firstLine="420"/>
    </w:pPr>
    <w:rPr>
      <w:rFonts w:ascii="黑体" w:eastAsia="黑体"/>
    </w:rPr>
  </w:style>
  <w:style w:type="character" w:customStyle="1" w:styleId="afffffffffc">
    <w:name w:val="标准文件_来源"/>
    <w:basedOn w:val="afffa"/>
    <w:uiPriority w:val="1"/>
    <w:qFormat/>
    <w:rsid w:val="00991875"/>
    <w:rPr>
      <w:rFonts w:eastAsia="宋体"/>
      <w:sz w:val="21"/>
    </w:rPr>
  </w:style>
  <w:style w:type="paragraph" w:customStyle="1" w:styleId="afffffffffd">
    <w:name w:val="标准文件_图表说明"/>
    <w:qFormat/>
    <w:rsid w:val="00A8446B"/>
    <w:pPr>
      <w:spacing w:line="276" w:lineRule="auto"/>
      <w:ind w:firstLine="420"/>
    </w:pPr>
    <w:rPr>
      <w:rFonts w:ascii="宋体" w:hAnsi="宋体"/>
      <w:kern w:val="2"/>
      <w:sz w:val="18"/>
    </w:rPr>
  </w:style>
  <w:style w:type="paragraph" w:customStyle="1" w:styleId="afffffffffe">
    <w:name w:val="其他发布日期"/>
    <w:basedOn w:val="affffffd"/>
    <w:rsid w:val="00CD50A1"/>
    <w:pPr>
      <w:framePr w:w="3997" w:h="471" w:hRule="exact" w:hSpace="0" w:vSpace="181" w:wrap="around" w:vAnchor="page" w:hAnchor="page" w:x="1419" w:y="14097"/>
    </w:pPr>
  </w:style>
  <w:style w:type="paragraph" w:customStyle="1" w:styleId="affffffffff">
    <w:name w:val="其他实施日期"/>
    <w:basedOn w:val="affffffff3"/>
    <w:qFormat/>
    <w:rsid w:val="00CD50A1"/>
    <w:pPr>
      <w:framePr w:w="3997" w:h="471" w:hRule="exact" w:vSpace="181" w:wrap="around" w:vAnchor="page" w:hAnchor="page" w:x="7089" w:y="14097"/>
    </w:pPr>
  </w:style>
  <w:style w:type="paragraph" w:customStyle="1" w:styleId="affffffffff0">
    <w:name w:val="标准文件_文件编号"/>
    <w:basedOn w:val="a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1">
    <w:name w:val="标准文件_替换文件编号"/>
    <w:basedOn w:val="affffffffff0"/>
    <w:qFormat/>
    <w:rsid w:val="00A952D7"/>
    <w:pPr>
      <w:framePr w:wrap="auto"/>
      <w:spacing w:before="57"/>
    </w:pPr>
    <w:rPr>
      <w:sz w:val="21"/>
    </w:rPr>
  </w:style>
  <w:style w:type="paragraph" w:customStyle="1" w:styleId="affffffffff2">
    <w:name w:val="标准文件_文件名称"/>
    <w:basedOn w:val="affffa"/>
    <w:next w:val="a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9"/>
    <w:next w:val="afff9"/>
    <w:autoRedefine/>
    <w:uiPriority w:val="39"/>
    <w:unhideWhenUsed/>
    <w:qFormat/>
    <w:rsid w:val="00EB1E69"/>
    <w:pPr>
      <w:spacing w:line="300" w:lineRule="exact"/>
      <w:ind w:left="420"/>
    </w:pPr>
    <w:rPr>
      <w:rFonts w:ascii="宋体"/>
    </w:rPr>
  </w:style>
  <w:style w:type="paragraph" w:styleId="40">
    <w:name w:val="toc 4"/>
    <w:basedOn w:val="afff9"/>
    <w:next w:val="afff9"/>
    <w:autoRedefine/>
    <w:uiPriority w:val="39"/>
    <w:unhideWhenUsed/>
    <w:qFormat/>
    <w:rsid w:val="00EB1E69"/>
    <w:pPr>
      <w:tabs>
        <w:tab w:val="right" w:leader="dot" w:pos="9344"/>
      </w:tabs>
      <w:spacing w:line="300" w:lineRule="exact"/>
      <w:ind w:left="629"/>
    </w:pPr>
    <w:rPr>
      <w:rFonts w:ascii="宋体"/>
    </w:rPr>
  </w:style>
  <w:style w:type="paragraph" w:styleId="50">
    <w:name w:val="toc 5"/>
    <w:basedOn w:val="afff9"/>
    <w:next w:val="afff9"/>
    <w:autoRedefine/>
    <w:uiPriority w:val="39"/>
    <w:unhideWhenUsed/>
    <w:qFormat/>
    <w:rsid w:val="00EB1E69"/>
    <w:pPr>
      <w:ind w:left="839"/>
    </w:pPr>
    <w:rPr>
      <w:rFonts w:ascii="宋体"/>
    </w:rPr>
  </w:style>
  <w:style w:type="paragraph" w:styleId="60">
    <w:name w:val="toc 6"/>
    <w:basedOn w:val="afff9"/>
    <w:next w:val="afff9"/>
    <w:autoRedefine/>
    <w:uiPriority w:val="39"/>
    <w:unhideWhenUsed/>
    <w:qFormat/>
    <w:rsid w:val="00EB1E69"/>
    <w:pPr>
      <w:spacing w:line="300" w:lineRule="exact"/>
      <w:ind w:left="1049"/>
    </w:pPr>
    <w:rPr>
      <w:rFonts w:ascii="宋体"/>
    </w:rPr>
  </w:style>
  <w:style w:type="paragraph" w:styleId="70">
    <w:name w:val="toc 7"/>
    <w:basedOn w:val="afff9"/>
    <w:next w:val="afff9"/>
    <w:autoRedefine/>
    <w:uiPriority w:val="39"/>
    <w:unhideWhenUsed/>
    <w:qFormat/>
    <w:rsid w:val="00EB1E69"/>
    <w:pPr>
      <w:tabs>
        <w:tab w:val="right" w:leader="dot" w:pos="9344"/>
      </w:tabs>
      <w:spacing w:line="300" w:lineRule="exact"/>
      <w:ind w:left="1259"/>
    </w:pPr>
    <w:rPr>
      <w:rFonts w:ascii="宋体"/>
    </w:rPr>
  </w:style>
  <w:style w:type="paragraph" w:customStyle="1" w:styleId="afc">
    <w:name w:val="标准文件_附录图标号"/>
    <w:basedOn w:val="affffa"/>
    <w:next w:val="a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a"/>
    <w:next w:val="affffa"/>
    <w:qFormat/>
    <w:rsid w:val="009B6029"/>
    <w:pPr>
      <w:numPr>
        <w:numId w:val="30"/>
      </w:numPr>
      <w:spacing w:line="14" w:lineRule="exact"/>
      <w:ind w:firstLineChars="0" w:firstLine="0"/>
      <w:jc w:val="center"/>
    </w:pPr>
    <w:rPr>
      <w:rFonts w:eastAsia="黑体"/>
      <w:vanish/>
      <w:sz w:val="2"/>
    </w:rPr>
  </w:style>
  <w:style w:type="paragraph" w:styleId="23">
    <w:name w:val="toc 2"/>
    <w:basedOn w:val="afff9"/>
    <w:next w:val="afff9"/>
    <w:autoRedefine/>
    <w:uiPriority w:val="39"/>
    <w:unhideWhenUsed/>
    <w:qFormat/>
    <w:rsid w:val="00EB1E69"/>
    <w:pPr>
      <w:tabs>
        <w:tab w:val="right" w:leader="dot" w:pos="9344"/>
      </w:tabs>
      <w:spacing w:line="300" w:lineRule="exact"/>
      <w:ind w:left="210"/>
    </w:pPr>
    <w:rPr>
      <w:rFonts w:ascii="宋体"/>
    </w:rPr>
  </w:style>
  <w:style w:type="paragraph" w:customStyle="1" w:styleId="ab">
    <w:name w:val="标准文件_引言一级条标题"/>
    <w:basedOn w:val="affffa"/>
    <w:next w:val="affffa"/>
    <w:qFormat/>
    <w:rsid w:val="00E030F9"/>
    <w:pPr>
      <w:numPr>
        <w:ilvl w:val="1"/>
        <w:numId w:val="31"/>
      </w:numPr>
      <w:spacing w:beforeLines="50" w:afterLines="50"/>
      <w:ind w:firstLineChars="0"/>
    </w:pPr>
    <w:rPr>
      <w:rFonts w:ascii="黑体" w:eastAsia="黑体"/>
    </w:rPr>
  </w:style>
  <w:style w:type="paragraph" w:customStyle="1" w:styleId="ac">
    <w:name w:val="标准文件_引言二级条标题"/>
    <w:basedOn w:val="affffa"/>
    <w:next w:val="affffa"/>
    <w:qFormat/>
    <w:rsid w:val="00E030F9"/>
    <w:pPr>
      <w:numPr>
        <w:ilvl w:val="2"/>
        <w:numId w:val="31"/>
      </w:numPr>
      <w:spacing w:beforeLines="50" w:afterLines="50"/>
      <w:ind w:firstLineChars="0"/>
    </w:pPr>
    <w:rPr>
      <w:rFonts w:ascii="黑体" w:eastAsia="黑体"/>
    </w:rPr>
  </w:style>
  <w:style w:type="paragraph" w:customStyle="1" w:styleId="ad">
    <w:name w:val="标准文件_引言三级条标题"/>
    <w:basedOn w:val="affffa"/>
    <w:next w:val="affffa"/>
    <w:qFormat/>
    <w:rsid w:val="00E030F9"/>
    <w:pPr>
      <w:numPr>
        <w:ilvl w:val="3"/>
        <w:numId w:val="31"/>
      </w:numPr>
      <w:spacing w:beforeLines="50" w:afterLines="50"/>
      <w:ind w:firstLineChars="0"/>
    </w:pPr>
    <w:rPr>
      <w:rFonts w:ascii="黑体" w:eastAsia="黑体"/>
    </w:rPr>
  </w:style>
  <w:style w:type="paragraph" w:customStyle="1" w:styleId="ae">
    <w:name w:val="标准文件_引言四级条标题"/>
    <w:basedOn w:val="affffa"/>
    <w:next w:val="affffa"/>
    <w:qFormat/>
    <w:rsid w:val="005E3C18"/>
    <w:pPr>
      <w:numPr>
        <w:ilvl w:val="4"/>
        <w:numId w:val="31"/>
      </w:numPr>
      <w:spacing w:beforeLines="50" w:afterLines="50"/>
      <w:ind w:firstLineChars="0"/>
    </w:pPr>
    <w:rPr>
      <w:rFonts w:ascii="黑体" w:eastAsia="黑体"/>
    </w:rPr>
  </w:style>
  <w:style w:type="paragraph" w:customStyle="1" w:styleId="af">
    <w:name w:val="标准文件_引言五级条标题"/>
    <w:basedOn w:val="affffa"/>
    <w:next w:val="affffa"/>
    <w:qFormat/>
    <w:rsid w:val="005E3C18"/>
    <w:pPr>
      <w:numPr>
        <w:ilvl w:val="5"/>
        <w:numId w:val="31"/>
      </w:numPr>
      <w:spacing w:beforeLines="50" w:afterLines="50"/>
      <w:ind w:firstLineChars="0"/>
    </w:pPr>
    <w:rPr>
      <w:rFonts w:ascii="黑体" w:eastAsia="黑体"/>
    </w:rPr>
  </w:style>
  <w:style w:type="paragraph" w:customStyle="1" w:styleId="affffffffff3">
    <w:name w:val="标准文件_注后"/>
    <w:basedOn w:val="affffa"/>
    <w:qFormat/>
    <w:rsid w:val="00614CC1"/>
    <w:pPr>
      <w:ind w:left="811" w:firstLineChars="0" w:firstLine="0"/>
    </w:pPr>
    <w:rPr>
      <w:sz w:val="18"/>
    </w:rPr>
  </w:style>
  <w:style w:type="paragraph" w:customStyle="1" w:styleId="X">
    <w:name w:val="标准文件_注X后"/>
    <w:basedOn w:val="affffa"/>
    <w:qFormat/>
    <w:rsid w:val="00614CC1"/>
    <w:pPr>
      <w:ind w:left="811" w:firstLineChars="0" w:firstLine="0"/>
    </w:pPr>
    <w:rPr>
      <w:sz w:val="18"/>
    </w:rPr>
  </w:style>
  <w:style w:type="paragraph" w:customStyle="1" w:styleId="affffffffff4">
    <w:name w:val="标准文件_示例后"/>
    <w:basedOn w:val="affffa"/>
    <w:qFormat/>
    <w:rsid w:val="00AC5DF4"/>
    <w:pPr>
      <w:ind w:left="964" w:firstLineChars="0" w:firstLine="0"/>
    </w:pPr>
    <w:rPr>
      <w:sz w:val="18"/>
    </w:rPr>
  </w:style>
  <w:style w:type="paragraph" w:customStyle="1" w:styleId="X0">
    <w:name w:val="标准文件_示例X后"/>
    <w:basedOn w:val="affffa"/>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5">
    <w:name w:val="标准文件_索引项"/>
    <w:basedOn w:val="affffa"/>
    <w:next w:val="affffa"/>
    <w:qFormat/>
    <w:rsid w:val="00E210B5"/>
    <w:pPr>
      <w:tabs>
        <w:tab w:val="right" w:leader="dot" w:pos="9356"/>
      </w:tabs>
      <w:ind w:left="210" w:firstLineChars="0" w:hanging="210"/>
      <w:jc w:val="left"/>
    </w:pPr>
  </w:style>
  <w:style w:type="paragraph" w:customStyle="1" w:styleId="affffffffff6">
    <w:name w:val="标准文件_附录一级无标题"/>
    <w:basedOn w:val="aff8"/>
    <w:qFormat/>
    <w:rsid w:val="009D6BCA"/>
    <w:pPr>
      <w:spacing w:beforeLines="0" w:afterLines="0" w:line="276" w:lineRule="auto"/>
      <w:outlineLvl w:val="9"/>
    </w:pPr>
    <w:rPr>
      <w:rFonts w:ascii="宋体" w:eastAsia="宋体"/>
    </w:rPr>
  </w:style>
  <w:style w:type="paragraph" w:customStyle="1" w:styleId="affffffffff7">
    <w:name w:val="标准文件_附录二级无标题"/>
    <w:basedOn w:val="aff9"/>
    <w:rsid w:val="009D6BCA"/>
    <w:pPr>
      <w:spacing w:beforeLines="0" w:afterLines="0" w:line="276" w:lineRule="auto"/>
      <w:outlineLvl w:val="9"/>
    </w:pPr>
    <w:rPr>
      <w:rFonts w:ascii="宋体" w:eastAsia="宋体"/>
    </w:rPr>
  </w:style>
  <w:style w:type="paragraph" w:customStyle="1" w:styleId="affffffffff8">
    <w:name w:val="标准文件_附录三级无标题"/>
    <w:basedOn w:val="affa"/>
    <w:qFormat/>
    <w:rsid w:val="00A41CB5"/>
    <w:pPr>
      <w:spacing w:beforeLines="0" w:afterLines="0" w:line="276" w:lineRule="auto"/>
      <w:outlineLvl w:val="9"/>
    </w:pPr>
    <w:rPr>
      <w:rFonts w:ascii="宋体" w:eastAsia="宋体"/>
    </w:rPr>
  </w:style>
  <w:style w:type="paragraph" w:customStyle="1" w:styleId="affffffffff9">
    <w:name w:val="标准文件_附录四级无标题"/>
    <w:basedOn w:val="affb"/>
    <w:qFormat/>
    <w:rsid w:val="00A41CB5"/>
    <w:pPr>
      <w:spacing w:beforeLines="0" w:afterLines="0" w:line="276" w:lineRule="auto"/>
      <w:outlineLvl w:val="9"/>
    </w:pPr>
    <w:rPr>
      <w:rFonts w:ascii="宋体" w:eastAsia="宋体"/>
    </w:rPr>
  </w:style>
  <w:style w:type="paragraph" w:customStyle="1" w:styleId="affffffffffa">
    <w:name w:val="标准文件_附录五级无标题"/>
    <w:basedOn w:val="affc"/>
    <w:qFormat/>
    <w:rsid w:val="00A41CB5"/>
    <w:pPr>
      <w:spacing w:beforeLines="0" w:afterLines="0" w:line="276" w:lineRule="auto"/>
      <w:outlineLvl w:val="9"/>
    </w:pPr>
    <w:rPr>
      <w:rFonts w:ascii="宋体" w:eastAsia="宋体"/>
    </w:rPr>
  </w:style>
  <w:style w:type="paragraph" w:customStyle="1" w:styleId="afffffffff7">
    <w:name w:val="标准文件_示例内容"/>
    <w:basedOn w:val="affffa"/>
    <w:qFormat/>
    <w:rsid w:val="009674AD"/>
    <w:pPr>
      <w:ind w:firstLine="420"/>
    </w:pPr>
    <w:rPr>
      <w:sz w:val="18"/>
    </w:rPr>
  </w:style>
  <w:style w:type="paragraph" w:customStyle="1" w:styleId="affffffffffb">
    <w:name w:val="标准文件_引言一级无标题"/>
    <w:basedOn w:val="ab"/>
    <w:next w:val="affffa"/>
    <w:qFormat/>
    <w:rsid w:val="00843C13"/>
    <w:pPr>
      <w:spacing w:beforeLines="0" w:afterLines="0" w:line="276" w:lineRule="auto"/>
    </w:pPr>
    <w:rPr>
      <w:rFonts w:ascii="宋体" w:eastAsia="宋体"/>
    </w:rPr>
  </w:style>
  <w:style w:type="paragraph" w:customStyle="1" w:styleId="affffffffffc">
    <w:name w:val="标准文件_引言二级无标题"/>
    <w:basedOn w:val="ac"/>
    <w:next w:val="affffa"/>
    <w:qFormat/>
    <w:rsid w:val="00843C13"/>
    <w:pPr>
      <w:spacing w:beforeLines="0" w:afterLines="0" w:line="276" w:lineRule="auto"/>
    </w:pPr>
    <w:rPr>
      <w:rFonts w:ascii="宋体" w:eastAsia="宋体"/>
    </w:rPr>
  </w:style>
  <w:style w:type="paragraph" w:customStyle="1" w:styleId="affffffffffd">
    <w:name w:val="标准文件_引言三级无标题"/>
    <w:basedOn w:val="ad"/>
    <w:qFormat/>
    <w:rsid w:val="00534BDF"/>
    <w:pPr>
      <w:spacing w:beforeLines="0" w:afterLines="0" w:line="276" w:lineRule="auto"/>
    </w:pPr>
    <w:rPr>
      <w:rFonts w:ascii="宋体" w:eastAsia="宋体"/>
    </w:rPr>
  </w:style>
  <w:style w:type="paragraph" w:customStyle="1" w:styleId="affffffffffe">
    <w:name w:val="标准文件_引言四级无标题"/>
    <w:basedOn w:val="ae"/>
    <w:next w:val="affffa"/>
    <w:qFormat/>
    <w:rsid w:val="00534BDF"/>
    <w:pPr>
      <w:spacing w:beforeLines="0" w:afterLines="0" w:line="276" w:lineRule="auto"/>
    </w:pPr>
    <w:rPr>
      <w:rFonts w:ascii="宋体" w:eastAsia="宋体"/>
    </w:rPr>
  </w:style>
  <w:style w:type="paragraph" w:customStyle="1" w:styleId="afffffffffff">
    <w:name w:val="标准文件_引言五级无标题"/>
    <w:basedOn w:val="af"/>
    <w:next w:val="affffa"/>
    <w:qFormat/>
    <w:rsid w:val="00534BDF"/>
    <w:pPr>
      <w:spacing w:beforeLines="0" w:afterLines="0" w:line="276" w:lineRule="auto"/>
    </w:pPr>
    <w:rPr>
      <w:rFonts w:ascii="宋体" w:eastAsia="宋体"/>
    </w:rPr>
  </w:style>
  <w:style w:type="paragraph" w:customStyle="1" w:styleId="afffffffffff0">
    <w:name w:val="标准文件_索引标题"/>
    <w:basedOn w:val="afffff1"/>
    <w:next w:val="affffa"/>
    <w:qFormat/>
    <w:rsid w:val="006F0ED7"/>
    <w:rPr>
      <w:rFonts w:hAnsi="黑体"/>
    </w:rPr>
  </w:style>
  <w:style w:type="paragraph" w:customStyle="1" w:styleId="afffffffffff1">
    <w:name w:val="标准文件_脚注内容"/>
    <w:basedOn w:val="affffa"/>
    <w:qFormat/>
    <w:rsid w:val="00DC3067"/>
    <w:pPr>
      <w:ind w:leftChars="200" w:left="400" w:hangingChars="200" w:hanging="200"/>
    </w:pPr>
    <w:rPr>
      <w:sz w:val="15"/>
    </w:rPr>
  </w:style>
  <w:style w:type="paragraph" w:customStyle="1" w:styleId="afffffffffff2">
    <w:name w:val="标准文件_术语条一"/>
    <w:basedOn w:val="affffffffb"/>
    <w:next w:val="affffa"/>
    <w:qFormat/>
    <w:rsid w:val="00AF0C18"/>
  </w:style>
  <w:style w:type="paragraph" w:customStyle="1" w:styleId="afffffffffff3">
    <w:name w:val="标准文件_术语条二"/>
    <w:basedOn w:val="affffffffe"/>
    <w:next w:val="affffa"/>
    <w:qFormat/>
    <w:rsid w:val="00AF0C18"/>
  </w:style>
  <w:style w:type="paragraph" w:customStyle="1" w:styleId="afffffffffff4">
    <w:name w:val="标准文件_术语条三"/>
    <w:basedOn w:val="affffffffd"/>
    <w:next w:val="affffa"/>
    <w:qFormat/>
    <w:rsid w:val="00AF0C18"/>
  </w:style>
  <w:style w:type="paragraph" w:customStyle="1" w:styleId="afffffffffff5">
    <w:name w:val="标准文件_术语条四"/>
    <w:basedOn w:val="afffffffff0"/>
    <w:next w:val="affffa"/>
    <w:qFormat/>
    <w:rsid w:val="00AF0C18"/>
  </w:style>
  <w:style w:type="paragraph" w:customStyle="1" w:styleId="afffffffffff6">
    <w:name w:val="标准文件_术语条五"/>
    <w:basedOn w:val="affffffffc"/>
    <w:next w:val="a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7">
    <w:name w:val="段"/>
    <w:link w:val="Char7"/>
    <w:qFormat/>
    <w:rsid w:val="000A3F89"/>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ffffffffff7"/>
    <w:qFormat/>
    <w:rsid w:val="000A3F89"/>
    <w:rPr>
      <w:rFonts w:ascii="宋体"/>
      <w:sz w:val="21"/>
    </w:rPr>
  </w:style>
  <w:style w:type="paragraph" w:customStyle="1" w:styleId="afffffffffff8">
    <w:name w:val="数字编号列项（二级）"/>
    <w:qFormat/>
    <w:rsid w:val="000A3F89"/>
    <w:pPr>
      <w:tabs>
        <w:tab w:val="left" w:pos="363"/>
        <w:tab w:val="left" w:pos="1259"/>
      </w:tabs>
      <w:ind w:firstLine="363"/>
      <w:jc w:val="both"/>
    </w:pPr>
    <w:rPr>
      <w:rFonts w:ascii="宋体" w:hAnsi="Times New Roman"/>
      <w:sz w:val="21"/>
    </w:rPr>
  </w:style>
  <w:style w:type="paragraph" w:customStyle="1" w:styleId="afffffffffff9">
    <w:name w:val="编号列项（三级）"/>
    <w:qFormat/>
    <w:rsid w:val="000A3F89"/>
    <w:pPr>
      <w:tabs>
        <w:tab w:val="left" w:pos="0"/>
        <w:tab w:val="left" w:pos="363"/>
      </w:tabs>
      <w:ind w:firstLine="363"/>
    </w:pPr>
    <w:rPr>
      <w:rFonts w:ascii="宋体" w:hAnsi="Times New Roman"/>
      <w:sz w:val="21"/>
    </w:rPr>
  </w:style>
  <w:style w:type="paragraph" w:customStyle="1" w:styleId="afffffffffffa">
    <w:name w:val="字母编号列项（一级）"/>
    <w:link w:val="Char8"/>
    <w:qFormat/>
    <w:rsid w:val="000A3F89"/>
    <w:pPr>
      <w:tabs>
        <w:tab w:val="left" w:pos="839"/>
      </w:tabs>
      <w:ind w:firstLine="363"/>
      <w:jc w:val="both"/>
    </w:pPr>
    <w:rPr>
      <w:rFonts w:ascii="宋体" w:hAnsi="Times New Roman"/>
      <w:sz w:val="21"/>
    </w:rPr>
  </w:style>
  <w:style w:type="character" w:customStyle="1" w:styleId="Char8">
    <w:name w:val="字母编号列项（一级） Char"/>
    <w:basedOn w:val="afffa"/>
    <w:link w:val="afffffffffffa"/>
    <w:rsid w:val="000A3F89"/>
    <w:rPr>
      <w:rFonts w:ascii="宋体" w:hAnsi="Times New Roman"/>
      <w:sz w:val="21"/>
    </w:rPr>
  </w:style>
  <w:style w:type="paragraph" w:styleId="80">
    <w:name w:val="index 8"/>
    <w:basedOn w:val="afff9"/>
    <w:next w:val="afff9"/>
    <w:qFormat/>
    <w:rsid w:val="00EC65D4"/>
    <w:pPr>
      <w:adjustRightInd/>
      <w:spacing w:line="240" w:lineRule="auto"/>
      <w:ind w:left="1680" w:hanging="210"/>
      <w:jc w:val="left"/>
    </w:pPr>
    <w:rPr>
      <w:sz w:val="20"/>
      <w:szCs w:val="20"/>
    </w:rPr>
  </w:style>
  <w:style w:type="paragraph" w:styleId="afffffffffffb">
    <w:name w:val="caption"/>
    <w:basedOn w:val="afff9"/>
    <w:next w:val="afff9"/>
    <w:qFormat/>
    <w:rsid w:val="00EC65D4"/>
    <w:pPr>
      <w:adjustRightInd/>
      <w:spacing w:before="152" w:after="160" w:line="240" w:lineRule="auto"/>
    </w:pPr>
    <w:rPr>
      <w:rFonts w:ascii="Arial" w:eastAsia="黑体" w:hAnsi="Arial" w:cs="Arial"/>
      <w:sz w:val="20"/>
      <w:szCs w:val="20"/>
    </w:rPr>
  </w:style>
  <w:style w:type="paragraph" w:styleId="52">
    <w:name w:val="index 5"/>
    <w:basedOn w:val="afff9"/>
    <w:next w:val="afff9"/>
    <w:qFormat/>
    <w:rsid w:val="00EC65D4"/>
    <w:pPr>
      <w:adjustRightInd/>
      <w:spacing w:line="240" w:lineRule="auto"/>
      <w:ind w:left="1050" w:hanging="210"/>
      <w:jc w:val="left"/>
    </w:pPr>
    <w:rPr>
      <w:sz w:val="20"/>
      <w:szCs w:val="20"/>
    </w:rPr>
  </w:style>
  <w:style w:type="paragraph" w:styleId="afffffffffffc">
    <w:name w:val="Document Map"/>
    <w:basedOn w:val="afff9"/>
    <w:link w:val="Char9"/>
    <w:semiHidden/>
    <w:qFormat/>
    <w:rsid w:val="00EC65D4"/>
    <w:pPr>
      <w:shd w:val="clear" w:color="auto" w:fill="000080"/>
      <w:adjustRightInd/>
      <w:spacing w:line="240" w:lineRule="auto"/>
    </w:pPr>
    <w:rPr>
      <w:rFonts w:ascii="Times New Roman" w:hAnsi="Times New Roman"/>
      <w:szCs w:val="24"/>
    </w:rPr>
  </w:style>
  <w:style w:type="character" w:customStyle="1" w:styleId="Char9">
    <w:name w:val="文档结构图 Char"/>
    <w:basedOn w:val="afffa"/>
    <w:link w:val="afffffffffffc"/>
    <w:semiHidden/>
    <w:rsid w:val="00EC65D4"/>
    <w:rPr>
      <w:rFonts w:ascii="Times New Roman" w:hAnsi="Times New Roman"/>
      <w:kern w:val="2"/>
      <w:sz w:val="21"/>
      <w:szCs w:val="24"/>
      <w:shd w:val="clear" w:color="auto" w:fill="000080"/>
    </w:rPr>
  </w:style>
  <w:style w:type="paragraph" w:styleId="62">
    <w:name w:val="index 6"/>
    <w:basedOn w:val="afff9"/>
    <w:next w:val="afff9"/>
    <w:qFormat/>
    <w:rsid w:val="00EC65D4"/>
    <w:pPr>
      <w:adjustRightInd/>
      <w:spacing w:line="240" w:lineRule="auto"/>
      <w:ind w:left="1260" w:hanging="210"/>
      <w:jc w:val="left"/>
    </w:pPr>
    <w:rPr>
      <w:sz w:val="20"/>
      <w:szCs w:val="20"/>
    </w:rPr>
  </w:style>
  <w:style w:type="paragraph" w:styleId="42">
    <w:name w:val="index 4"/>
    <w:basedOn w:val="afff9"/>
    <w:next w:val="afff9"/>
    <w:qFormat/>
    <w:rsid w:val="00EC65D4"/>
    <w:pPr>
      <w:adjustRightInd/>
      <w:spacing w:line="240" w:lineRule="auto"/>
      <w:ind w:left="840" w:hanging="210"/>
      <w:jc w:val="left"/>
    </w:pPr>
    <w:rPr>
      <w:sz w:val="20"/>
      <w:szCs w:val="20"/>
    </w:rPr>
  </w:style>
  <w:style w:type="paragraph" w:styleId="32">
    <w:name w:val="index 3"/>
    <w:basedOn w:val="afff9"/>
    <w:next w:val="afff9"/>
    <w:qFormat/>
    <w:rsid w:val="00EC65D4"/>
    <w:pPr>
      <w:adjustRightInd/>
      <w:spacing w:line="240" w:lineRule="auto"/>
      <w:ind w:left="630" w:hanging="210"/>
      <w:jc w:val="left"/>
    </w:pPr>
    <w:rPr>
      <w:sz w:val="20"/>
      <w:szCs w:val="20"/>
    </w:rPr>
  </w:style>
  <w:style w:type="paragraph" w:styleId="afffffffffffd">
    <w:name w:val="Date"/>
    <w:basedOn w:val="afff9"/>
    <w:next w:val="afff9"/>
    <w:link w:val="Chara"/>
    <w:qFormat/>
    <w:rsid w:val="00EC65D4"/>
    <w:pPr>
      <w:adjustRightInd/>
      <w:spacing w:line="240" w:lineRule="auto"/>
    </w:pPr>
    <w:rPr>
      <w:szCs w:val="20"/>
    </w:rPr>
  </w:style>
  <w:style w:type="character" w:customStyle="1" w:styleId="afffffffffffe">
    <w:name w:val="日期 字符"/>
    <w:basedOn w:val="afffa"/>
    <w:uiPriority w:val="99"/>
    <w:semiHidden/>
    <w:rsid w:val="00EC65D4"/>
    <w:rPr>
      <w:kern w:val="2"/>
      <w:sz w:val="21"/>
      <w:szCs w:val="21"/>
    </w:rPr>
  </w:style>
  <w:style w:type="paragraph" w:styleId="affffffffffff">
    <w:name w:val="endnote text"/>
    <w:basedOn w:val="afff9"/>
    <w:link w:val="Charb"/>
    <w:semiHidden/>
    <w:qFormat/>
    <w:rsid w:val="00EC65D4"/>
    <w:pPr>
      <w:adjustRightInd/>
      <w:snapToGrid w:val="0"/>
      <w:spacing w:line="240" w:lineRule="auto"/>
      <w:jc w:val="left"/>
    </w:pPr>
    <w:rPr>
      <w:rFonts w:ascii="Times New Roman" w:hAnsi="Times New Roman"/>
      <w:szCs w:val="24"/>
    </w:rPr>
  </w:style>
  <w:style w:type="character" w:customStyle="1" w:styleId="Charb">
    <w:name w:val="尾注文本 Char"/>
    <w:basedOn w:val="afffa"/>
    <w:link w:val="affffffffffff"/>
    <w:semiHidden/>
    <w:rsid w:val="00EC65D4"/>
    <w:rPr>
      <w:rFonts w:ascii="Times New Roman" w:hAnsi="Times New Roman"/>
      <w:kern w:val="2"/>
      <w:sz w:val="21"/>
      <w:szCs w:val="24"/>
    </w:rPr>
  </w:style>
  <w:style w:type="paragraph" w:styleId="11">
    <w:name w:val="index 1"/>
    <w:basedOn w:val="afff9"/>
    <w:next w:val="afff9"/>
    <w:autoRedefine/>
    <w:unhideWhenUsed/>
    <w:qFormat/>
    <w:rsid w:val="00EC65D4"/>
  </w:style>
  <w:style w:type="paragraph" w:styleId="affffffffffff0">
    <w:name w:val="index heading"/>
    <w:basedOn w:val="afff9"/>
    <w:next w:val="11"/>
    <w:qFormat/>
    <w:rsid w:val="00EC65D4"/>
    <w:pPr>
      <w:adjustRightInd/>
      <w:spacing w:before="120" w:after="120" w:line="240" w:lineRule="auto"/>
      <w:jc w:val="center"/>
    </w:pPr>
    <w:rPr>
      <w:b/>
      <w:bCs/>
      <w:iCs/>
      <w:szCs w:val="20"/>
    </w:rPr>
  </w:style>
  <w:style w:type="paragraph" w:styleId="72">
    <w:name w:val="index 7"/>
    <w:basedOn w:val="afff9"/>
    <w:next w:val="afff9"/>
    <w:qFormat/>
    <w:rsid w:val="00EC65D4"/>
    <w:pPr>
      <w:adjustRightInd/>
      <w:spacing w:line="240" w:lineRule="auto"/>
      <w:ind w:left="1470" w:hanging="210"/>
      <w:jc w:val="left"/>
    </w:pPr>
    <w:rPr>
      <w:sz w:val="20"/>
      <w:szCs w:val="20"/>
    </w:rPr>
  </w:style>
  <w:style w:type="paragraph" w:styleId="90">
    <w:name w:val="index 9"/>
    <w:basedOn w:val="afff9"/>
    <w:next w:val="afff9"/>
    <w:qFormat/>
    <w:rsid w:val="00EC65D4"/>
    <w:pPr>
      <w:adjustRightInd/>
      <w:spacing w:line="240" w:lineRule="auto"/>
      <w:ind w:left="1890" w:hanging="210"/>
      <w:jc w:val="left"/>
    </w:pPr>
    <w:rPr>
      <w:sz w:val="20"/>
      <w:szCs w:val="20"/>
    </w:rPr>
  </w:style>
  <w:style w:type="paragraph" w:styleId="24">
    <w:name w:val="index 2"/>
    <w:basedOn w:val="afff9"/>
    <w:next w:val="afff9"/>
    <w:qFormat/>
    <w:rsid w:val="00EC65D4"/>
    <w:pPr>
      <w:adjustRightInd/>
      <w:spacing w:line="240" w:lineRule="auto"/>
      <w:ind w:left="420" w:hanging="210"/>
      <w:jc w:val="left"/>
    </w:pPr>
    <w:rPr>
      <w:sz w:val="20"/>
      <w:szCs w:val="20"/>
    </w:rPr>
  </w:style>
  <w:style w:type="character" w:styleId="affffffffffff1">
    <w:name w:val="endnote reference"/>
    <w:semiHidden/>
    <w:qFormat/>
    <w:rsid w:val="00EC65D4"/>
    <w:rPr>
      <w:vertAlign w:val="superscript"/>
    </w:rPr>
  </w:style>
  <w:style w:type="character" w:styleId="affffffffffff2">
    <w:name w:val="FollowedHyperlink"/>
    <w:basedOn w:val="afffa"/>
    <w:uiPriority w:val="99"/>
    <w:semiHidden/>
    <w:unhideWhenUsed/>
    <w:qFormat/>
    <w:rsid w:val="00EC65D4"/>
    <w:rPr>
      <w:color w:val="954F72" w:themeColor="followedHyperlink"/>
      <w:u w:val="single"/>
    </w:rPr>
  </w:style>
  <w:style w:type="character" w:customStyle="1" w:styleId="12">
    <w:name w:val="不明显参考1"/>
    <w:uiPriority w:val="31"/>
    <w:qFormat/>
    <w:rsid w:val="00EC65D4"/>
    <w:rPr>
      <w:smallCaps/>
      <w:color w:val="C0504D"/>
      <w:u w:val="single"/>
    </w:rPr>
  </w:style>
  <w:style w:type="character" w:customStyle="1" w:styleId="affffffffffff3">
    <w:name w:val="发布"/>
    <w:basedOn w:val="afffa"/>
    <w:rsid w:val="00EC65D4"/>
    <w:rPr>
      <w:rFonts w:ascii="黑体" w:eastAsia="黑体"/>
      <w:spacing w:val="85"/>
      <w:w w:val="100"/>
      <w:position w:val="3"/>
      <w:sz w:val="28"/>
      <w:szCs w:val="28"/>
    </w:rPr>
  </w:style>
  <w:style w:type="character" w:customStyle="1" w:styleId="fontstyle01">
    <w:name w:val="fontstyle01"/>
    <w:qFormat/>
    <w:rsid w:val="00EC65D4"/>
    <w:rPr>
      <w:rFonts w:ascii="宋体" w:eastAsia="宋体" w:hAnsi="宋体" w:hint="eastAsia"/>
      <w:color w:val="000000"/>
      <w:sz w:val="22"/>
      <w:szCs w:val="22"/>
    </w:rPr>
  </w:style>
  <w:style w:type="paragraph" w:customStyle="1" w:styleId="Style231">
    <w:name w:val="_Style 231"/>
    <w:basedOn w:val="afff9"/>
    <w:next w:val="affffffffffff4"/>
    <w:uiPriority w:val="34"/>
    <w:qFormat/>
    <w:rsid w:val="00EC65D4"/>
    <w:pPr>
      <w:adjustRightInd/>
      <w:spacing w:line="240" w:lineRule="auto"/>
      <w:ind w:firstLineChars="200" w:firstLine="420"/>
    </w:pPr>
    <w:rPr>
      <w:szCs w:val="22"/>
    </w:rPr>
  </w:style>
  <w:style w:type="paragraph" w:styleId="affffffffffff4">
    <w:name w:val="List Paragraph"/>
    <w:basedOn w:val="afff9"/>
    <w:uiPriority w:val="34"/>
    <w:qFormat/>
    <w:rsid w:val="00EC65D4"/>
    <w:pPr>
      <w:adjustRightInd/>
      <w:spacing w:line="240" w:lineRule="auto"/>
      <w:ind w:firstLineChars="200" w:firstLine="420"/>
    </w:pPr>
    <w:rPr>
      <w:rFonts w:ascii="Times New Roman" w:hAnsi="Times New Roman"/>
      <w:szCs w:val="24"/>
    </w:rPr>
  </w:style>
  <w:style w:type="character" w:customStyle="1" w:styleId="Chara">
    <w:name w:val="日期 Char"/>
    <w:link w:val="afffffffffffd"/>
    <w:rsid w:val="00EC65D4"/>
    <w:rPr>
      <w:kern w:val="2"/>
      <w:sz w:val="21"/>
    </w:rPr>
  </w:style>
  <w:style w:type="character" w:customStyle="1" w:styleId="Charc">
    <w:name w:val="批注框文本 Char"/>
    <w:rsid w:val="00EC65D4"/>
    <w:rPr>
      <w:kern w:val="2"/>
      <w:sz w:val="18"/>
      <w:szCs w:val="18"/>
    </w:rPr>
  </w:style>
  <w:style w:type="character" w:customStyle="1" w:styleId="Chard">
    <w:name w:val="首示例 Char"/>
    <w:link w:val="affffffffffff5"/>
    <w:rsid w:val="00EC65D4"/>
    <w:rPr>
      <w:rFonts w:ascii="宋体" w:hAnsi="宋体"/>
      <w:kern w:val="2"/>
      <w:sz w:val="18"/>
      <w:szCs w:val="18"/>
    </w:rPr>
  </w:style>
  <w:style w:type="paragraph" w:customStyle="1" w:styleId="affffffffffff5">
    <w:name w:val="首示例"/>
    <w:next w:val="afffffffffff7"/>
    <w:link w:val="Chard"/>
    <w:qFormat/>
    <w:rsid w:val="00EC65D4"/>
    <w:pPr>
      <w:tabs>
        <w:tab w:val="left" w:pos="360"/>
      </w:tabs>
    </w:pPr>
    <w:rPr>
      <w:rFonts w:ascii="宋体" w:hAnsi="宋体"/>
      <w:kern w:val="2"/>
      <w:sz w:val="18"/>
      <w:szCs w:val="18"/>
    </w:rPr>
  </w:style>
  <w:style w:type="character" w:customStyle="1" w:styleId="Chare">
    <w:name w:val="附录公式 Char"/>
    <w:basedOn w:val="Char7"/>
    <w:link w:val="affffffffffff6"/>
    <w:rsid w:val="00EC65D4"/>
    <w:rPr>
      <w:rFonts w:ascii="宋体"/>
      <w:sz w:val="21"/>
    </w:rPr>
  </w:style>
  <w:style w:type="paragraph" w:customStyle="1" w:styleId="affffffffffff6">
    <w:name w:val="附录公式"/>
    <w:basedOn w:val="afffffffffff7"/>
    <w:next w:val="afffffffffff7"/>
    <w:link w:val="Chare"/>
    <w:qFormat/>
    <w:rsid w:val="00EC65D4"/>
  </w:style>
  <w:style w:type="character" w:customStyle="1" w:styleId="4Char">
    <w:name w:val="标题 4 Char"/>
    <w:rsid w:val="00EC65D4"/>
    <w:rPr>
      <w:rFonts w:ascii="Arial" w:eastAsia="黑体" w:hAnsi="Arial"/>
      <w:b/>
      <w:kern w:val="2"/>
      <w:sz w:val="28"/>
      <w:lang w:val="zh-CN" w:eastAsia="zh-CN"/>
    </w:rPr>
  </w:style>
  <w:style w:type="character" w:customStyle="1" w:styleId="Charf">
    <w:name w:val="注：（正文） Char"/>
    <w:link w:val="affffffffffff7"/>
    <w:rsid w:val="00EC65D4"/>
  </w:style>
  <w:style w:type="paragraph" w:customStyle="1" w:styleId="affffffffffff7">
    <w:name w:val="注：（正文）"/>
    <w:basedOn w:val="affffffffffff8"/>
    <w:next w:val="afffffffffff7"/>
    <w:link w:val="Charf"/>
    <w:rsid w:val="00EC65D4"/>
    <w:rPr>
      <w:rFonts w:ascii="Calibri" w:hAnsi="Calibri"/>
      <w:sz w:val="20"/>
      <w:szCs w:val="20"/>
    </w:rPr>
  </w:style>
  <w:style w:type="paragraph" w:customStyle="1" w:styleId="affffffffffff8">
    <w:name w:val="注："/>
    <w:next w:val="afffffffffff7"/>
    <w:rsid w:val="00EC65D4"/>
    <w:pPr>
      <w:widowControl w:val="0"/>
      <w:tabs>
        <w:tab w:val="left" w:pos="539"/>
      </w:tabs>
      <w:autoSpaceDE w:val="0"/>
      <w:autoSpaceDN w:val="0"/>
      <w:ind w:left="539" w:hanging="119"/>
      <w:jc w:val="both"/>
    </w:pPr>
    <w:rPr>
      <w:rFonts w:ascii="宋体" w:hAnsi="Times New Roman"/>
      <w:sz w:val="18"/>
      <w:szCs w:val="18"/>
    </w:rPr>
  </w:style>
  <w:style w:type="character" w:customStyle="1" w:styleId="Charf0">
    <w:name w:val="附录五级条标题 Char"/>
    <w:link w:val="affffffffffff9"/>
    <w:rsid w:val="00EC65D4"/>
  </w:style>
  <w:style w:type="paragraph" w:customStyle="1" w:styleId="affffffffffff9">
    <w:name w:val="附录五级条标题"/>
    <w:basedOn w:val="affffffffffffa"/>
    <w:next w:val="afffffffffff7"/>
    <w:link w:val="Charf0"/>
    <w:rsid w:val="00EC65D4"/>
    <w:pPr>
      <w:numPr>
        <w:ilvl w:val="6"/>
      </w:numPr>
      <w:ind w:left="2990" w:hanging="420"/>
      <w:outlineLvl w:val="6"/>
    </w:pPr>
    <w:rPr>
      <w:rFonts w:ascii="Calibri" w:eastAsia="宋体" w:hAnsi="Calibri"/>
      <w:kern w:val="0"/>
      <w:sz w:val="20"/>
    </w:rPr>
  </w:style>
  <w:style w:type="paragraph" w:customStyle="1" w:styleId="affffffffffffa">
    <w:name w:val="附录四级条标题"/>
    <w:basedOn w:val="affffffffffffb"/>
    <w:next w:val="afffffffffff7"/>
    <w:rsid w:val="00EC65D4"/>
    <w:pPr>
      <w:tabs>
        <w:tab w:val="left" w:pos="2990"/>
      </w:tabs>
      <w:ind w:left="2990"/>
      <w:outlineLvl w:val="5"/>
    </w:pPr>
  </w:style>
  <w:style w:type="paragraph" w:customStyle="1" w:styleId="affffffffffffb">
    <w:name w:val="附录三级条标题"/>
    <w:basedOn w:val="affffffffffffc"/>
    <w:next w:val="afffffffffff7"/>
    <w:rsid w:val="00EC65D4"/>
    <w:pPr>
      <w:tabs>
        <w:tab w:val="left" w:pos="2570"/>
      </w:tabs>
      <w:ind w:left="2570"/>
      <w:outlineLvl w:val="4"/>
    </w:pPr>
  </w:style>
  <w:style w:type="paragraph" w:customStyle="1" w:styleId="affffffffffffc">
    <w:name w:val="附录二级条标题"/>
    <w:basedOn w:val="afff9"/>
    <w:next w:val="afffffffffff7"/>
    <w:rsid w:val="00EC65D4"/>
    <w:pPr>
      <w:widowControl/>
      <w:tabs>
        <w:tab w:val="left" w:pos="360"/>
        <w:tab w:val="left" w:pos="2150"/>
      </w:tabs>
      <w:wordWrap w:val="0"/>
      <w:overflowPunct w:val="0"/>
      <w:autoSpaceDE w:val="0"/>
      <w:autoSpaceDN w:val="0"/>
      <w:adjustRightInd/>
      <w:spacing w:beforeLines="50" w:afterLines="50" w:line="240" w:lineRule="auto"/>
      <w:ind w:left="2150" w:hanging="420"/>
      <w:textAlignment w:val="baseline"/>
      <w:outlineLvl w:val="3"/>
    </w:pPr>
    <w:rPr>
      <w:rFonts w:ascii="黑体" w:eastAsia="黑体" w:hAnsi="Times New Roman"/>
      <w:kern w:val="21"/>
      <w:szCs w:val="20"/>
    </w:rPr>
  </w:style>
  <w:style w:type="character" w:customStyle="1" w:styleId="3Char">
    <w:name w:val="标题 3 Char"/>
    <w:rsid w:val="00EC65D4"/>
    <w:rPr>
      <w:b/>
      <w:bCs/>
      <w:kern w:val="2"/>
      <w:sz w:val="32"/>
      <w:szCs w:val="32"/>
      <w:lang w:val="zh-CN" w:eastAsia="zh-CN"/>
    </w:rPr>
  </w:style>
  <w:style w:type="character" w:customStyle="1" w:styleId="fontstyle21">
    <w:name w:val="fontstyle21"/>
    <w:qFormat/>
    <w:rsid w:val="00EC65D4"/>
    <w:rPr>
      <w:rFonts w:ascii="Times New Roman" w:hAnsi="Times New Roman" w:cs="Times New Roman" w:hint="default"/>
      <w:color w:val="000000"/>
      <w:sz w:val="22"/>
      <w:szCs w:val="22"/>
    </w:rPr>
  </w:style>
  <w:style w:type="character" w:customStyle="1" w:styleId="sh141">
    <w:name w:val="sh141"/>
    <w:rsid w:val="00EC65D4"/>
    <w:rPr>
      <w:color w:val="2B2B2B"/>
      <w:sz w:val="21"/>
      <w:szCs w:val="21"/>
    </w:rPr>
  </w:style>
  <w:style w:type="character" w:customStyle="1" w:styleId="Charf1">
    <w:name w:val="三级条标题 Char"/>
    <w:link w:val="a1"/>
    <w:rsid w:val="00EC65D4"/>
    <w:rPr>
      <w:rFonts w:ascii="黑体" w:eastAsia="黑体"/>
      <w:sz w:val="21"/>
      <w:szCs w:val="21"/>
      <w:lang w:val="zh-CN"/>
    </w:rPr>
  </w:style>
  <w:style w:type="paragraph" w:customStyle="1" w:styleId="a1">
    <w:name w:val="三级条标题"/>
    <w:basedOn w:val="a0"/>
    <w:next w:val="afffffffffff7"/>
    <w:link w:val="Charf1"/>
    <w:qFormat/>
    <w:rsid w:val="00EC65D4"/>
    <w:pPr>
      <w:numPr>
        <w:ilvl w:val="3"/>
      </w:numPr>
      <w:ind w:left="1984" w:hanging="708"/>
      <w:outlineLvl w:val="4"/>
    </w:pPr>
    <w:rPr>
      <w:rFonts w:hAnsi="Calibri"/>
      <w:lang w:val="zh-CN"/>
    </w:rPr>
  </w:style>
  <w:style w:type="paragraph" w:customStyle="1" w:styleId="a0">
    <w:name w:val="二级条标题"/>
    <w:basedOn w:val="a"/>
    <w:next w:val="afffffffffff7"/>
    <w:link w:val="Charf2"/>
    <w:qFormat/>
    <w:rsid w:val="00EC65D4"/>
    <w:pPr>
      <w:numPr>
        <w:ilvl w:val="2"/>
      </w:numPr>
      <w:spacing w:before="50" w:after="50"/>
      <w:outlineLvl w:val="3"/>
    </w:pPr>
  </w:style>
  <w:style w:type="paragraph" w:customStyle="1" w:styleId="a">
    <w:name w:val="一级条标题"/>
    <w:next w:val="afffffffffff7"/>
    <w:link w:val="Charf3"/>
    <w:qFormat/>
    <w:rsid w:val="00EC65D4"/>
    <w:pPr>
      <w:numPr>
        <w:ilvl w:val="1"/>
        <w:numId w:val="36"/>
      </w:numPr>
      <w:spacing w:beforeLines="50" w:afterLines="50"/>
      <w:outlineLvl w:val="2"/>
    </w:pPr>
    <w:rPr>
      <w:rFonts w:ascii="黑体" w:eastAsia="黑体" w:hAnsi="Times New Roman"/>
      <w:sz w:val="21"/>
      <w:szCs w:val="21"/>
    </w:rPr>
  </w:style>
  <w:style w:type="paragraph" w:customStyle="1" w:styleId="affffffffffffd">
    <w:name w:val="其他标准标志"/>
    <w:basedOn w:val="affff4"/>
    <w:rsid w:val="00EC65D4"/>
    <w:pPr>
      <w:framePr w:w="6101" w:h="1389" w:hRule="exact" w:hSpace="181" w:vSpace="181" w:wrap="around" w:vAnchor="page" w:hAnchor="page" w:x="4673" w:y="942"/>
    </w:pPr>
    <w:rPr>
      <w:szCs w:val="96"/>
    </w:rPr>
  </w:style>
  <w:style w:type="paragraph" w:customStyle="1" w:styleId="affffffffffffe">
    <w:name w:val="列项◆（三级）"/>
    <w:basedOn w:val="afff9"/>
    <w:rsid w:val="00EC65D4"/>
    <w:pPr>
      <w:tabs>
        <w:tab w:val="left" w:pos="1260"/>
        <w:tab w:val="left" w:pos="1678"/>
      </w:tabs>
      <w:adjustRightInd/>
      <w:spacing w:line="240" w:lineRule="auto"/>
      <w:ind w:left="1260" w:hanging="420"/>
    </w:pPr>
    <w:rPr>
      <w:rFonts w:ascii="宋体" w:hAnsi="Times New Roman"/>
    </w:rPr>
  </w:style>
  <w:style w:type="paragraph" w:customStyle="1" w:styleId="afffffffffffff">
    <w:name w:val="附录公式编号制表符"/>
    <w:basedOn w:val="afff9"/>
    <w:next w:val="afffffffffff7"/>
    <w:qFormat/>
    <w:rsid w:val="00EC65D4"/>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0">
    <w:name w:val="标准书脚_偶数页"/>
    <w:rsid w:val="00EC65D4"/>
    <w:pPr>
      <w:spacing w:before="120"/>
      <w:ind w:left="221"/>
    </w:pPr>
    <w:rPr>
      <w:rFonts w:ascii="宋体" w:hAnsi="Times New Roman"/>
      <w:sz w:val="18"/>
      <w:szCs w:val="18"/>
    </w:rPr>
  </w:style>
  <w:style w:type="paragraph" w:customStyle="1" w:styleId="afffffffffffff1">
    <w:name w:val="附录四级无"/>
    <w:basedOn w:val="affffffffffffa"/>
    <w:rsid w:val="00EC65D4"/>
    <w:pPr>
      <w:tabs>
        <w:tab w:val="clear" w:pos="360"/>
      </w:tabs>
      <w:spacing w:beforeLines="0" w:afterLines="0"/>
    </w:pPr>
    <w:rPr>
      <w:rFonts w:ascii="宋体" w:eastAsia="宋体"/>
      <w:szCs w:val="21"/>
    </w:rPr>
  </w:style>
  <w:style w:type="paragraph" w:customStyle="1" w:styleId="afffffffffffff2">
    <w:name w:val="正文公式编号制表符"/>
    <w:basedOn w:val="afffffffffff7"/>
    <w:next w:val="afffffffffff7"/>
    <w:qFormat/>
    <w:rsid w:val="00EC65D4"/>
    <w:pPr>
      <w:ind w:firstLineChars="0" w:firstLine="0"/>
    </w:pPr>
  </w:style>
  <w:style w:type="paragraph" w:customStyle="1" w:styleId="afffffffffffff3">
    <w:name w:val="示例内容"/>
    <w:rsid w:val="00EC65D4"/>
    <w:pPr>
      <w:ind w:firstLineChars="200" w:firstLine="200"/>
    </w:pPr>
    <w:rPr>
      <w:rFonts w:ascii="宋体" w:hAnsi="Times New Roman"/>
      <w:sz w:val="18"/>
      <w:szCs w:val="18"/>
    </w:rPr>
  </w:style>
  <w:style w:type="paragraph" w:customStyle="1" w:styleId="13">
    <w:name w:val="封面标准号1"/>
    <w:rsid w:val="00EC65D4"/>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5">
    <w:name w:val="封面标准文稿编辑信息2"/>
    <w:basedOn w:val="afffffff0"/>
    <w:rsid w:val="00EC65D4"/>
    <w:pPr>
      <w:framePr w:w="9639" w:h="6917" w:hRule="exact" w:wrap="around" w:vAnchor="page" w:hAnchor="page" w:xAlign="center" w:y="4469" w:anchorLock="1"/>
      <w:widowControl w:val="0"/>
      <w:spacing w:after="160"/>
      <w:textAlignment w:val="center"/>
    </w:pPr>
    <w:rPr>
      <w:szCs w:val="28"/>
    </w:rPr>
  </w:style>
  <w:style w:type="paragraph" w:customStyle="1" w:styleId="26">
    <w:name w:val="封面标准英文名称2"/>
    <w:basedOn w:val="afffffff2"/>
    <w:rsid w:val="00EC65D4"/>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afffffffffffff4">
    <w:name w:val="标准书脚_奇数页"/>
    <w:rsid w:val="00EC65D4"/>
    <w:pPr>
      <w:spacing w:before="120"/>
      <w:ind w:right="198"/>
      <w:jc w:val="right"/>
    </w:pPr>
    <w:rPr>
      <w:rFonts w:ascii="宋体" w:hAnsi="Times New Roman"/>
      <w:sz w:val="18"/>
      <w:szCs w:val="18"/>
    </w:rPr>
  </w:style>
  <w:style w:type="paragraph" w:customStyle="1" w:styleId="afffffffffffff5">
    <w:name w:val="附录图标号"/>
    <w:basedOn w:val="afff9"/>
    <w:qFormat/>
    <w:rsid w:val="00EC65D4"/>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fffffffffff6">
    <w:name w:val="三级无"/>
    <w:basedOn w:val="a1"/>
    <w:rsid w:val="00EC65D4"/>
    <w:pPr>
      <w:spacing w:beforeLines="0" w:afterLines="0"/>
    </w:pPr>
    <w:rPr>
      <w:rFonts w:ascii="宋体" w:eastAsia="宋体"/>
    </w:rPr>
  </w:style>
  <w:style w:type="paragraph" w:customStyle="1" w:styleId="afffffffffffff7">
    <w:name w:val="附录表标号"/>
    <w:basedOn w:val="afff9"/>
    <w:next w:val="afffffffffff7"/>
    <w:rsid w:val="00EC65D4"/>
    <w:pPr>
      <w:adjustRightInd/>
      <w:spacing w:line="14" w:lineRule="exact"/>
      <w:ind w:left="811" w:hanging="448"/>
      <w:jc w:val="center"/>
      <w:outlineLvl w:val="0"/>
    </w:pPr>
    <w:rPr>
      <w:rFonts w:ascii="Times New Roman" w:hAnsi="Times New Roman"/>
      <w:color w:val="FFFFFF"/>
      <w:szCs w:val="24"/>
    </w:rPr>
  </w:style>
  <w:style w:type="paragraph" w:customStyle="1" w:styleId="afffffffffffff8">
    <w:name w:val="附录标识"/>
    <w:basedOn w:val="afff9"/>
    <w:next w:val="afffffffffff7"/>
    <w:rsid w:val="00EC65D4"/>
    <w:pPr>
      <w:keepNext/>
      <w:widowControl/>
      <w:shd w:val="clear" w:color="FFFFFF" w:fill="FFFFFF"/>
      <w:tabs>
        <w:tab w:val="left" w:pos="360"/>
        <w:tab w:val="left" w:pos="851"/>
        <w:tab w:val="left" w:pos="6405"/>
      </w:tabs>
      <w:adjustRightInd/>
      <w:spacing w:before="640" w:after="280" w:line="240" w:lineRule="auto"/>
      <w:ind w:left="851" w:hanging="426"/>
      <w:jc w:val="center"/>
      <w:outlineLvl w:val="0"/>
    </w:pPr>
    <w:rPr>
      <w:rFonts w:ascii="黑体" w:eastAsia="黑体" w:hAnsi="Times New Roman"/>
      <w:kern w:val="0"/>
      <w:szCs w:val="20"/>
    </w:rPr>
  </w:style>
  <w:style w:type="paragraph" w:customStyle="1" w:styleId="afffffffffffff9">
    <w:name w:val="附录标题"/>
    <w:basedOn w:val="afffffffffff7"/>
    <w:next w:val="afffffffffff7"/>
    <w:rsid w:val="00EC65D4"/>
    <w:pPr>
      <w:ind w:firstLineChars="0" w:firstLine="0"/>
      <w:jc w:val="center"/>
    </w:pPr>
    <w:rPr>
      <w:rFonts w:ascii="黑体" w:eastAsia="黑体"/>
    </w:rPr>
  </w:style>
  <w:style w:type="paragraph" w:customStyle="1" w:styleId="afffffffffffffa">
    <w:name w:val="章标题"/>
    <w:next w:val="afffffffffff7"/>
    <w:qFormat/>
    <w:rsid w:val="00EC65D4"/>
    <w:pPr>
      <w:spacing w:beforeLines="100" w:afterLines="100"/>
      <w:ind w:left="425" w:hanging="425"/>
      <w:jc w:val="both"/>
      <w:outlineLvl w:val="1"/>
    </w:pPr>
    <w:rPr>
      <w:rFonts w:ascii="黑体" w:eastAsia="黑体" w:hAnsi="Times New Roman"/>
      <w:sz w:val="21"/>
    </w:rPr>
  </w:style>
  <w:style w:type="paragraph" w:customStyle="1" w:styleId="afffffffffffffb">
    <w:name w:val="示例×："/>
    <w:basedOn w:val="afffffffffffffa"/>
    <w:qFormat/>
    <w:rsid w:val="00EC65D4"/>
    <w:pPr>
      <w:spacing w:beforeLines="0" w:afterLines="0"/>
      <w:ind w:left="794" w:hanging="397"/>
      <w:outlineLvl w:val="9"/>
    </w:pPr>
    <w:rPr>
      <w:rFonts w:ascii="宋体" w:eastAsia="宋体"/>
      <w:sz w:val="18"/>
      <w:szCs w:val="18"/>
    </w:rPr>
  </w:style>
  <w:style w:type="paragraph" w:customStyle="1" w:styleId="afffffffffffffc">
    <w:name w:val="附录图标题"/>
    <w:basedOn w:val="afff9"/>
    <w:next w:val="afffffffffff7"/>
    <w:qFormat/>
    <w:rsid w:val="00EC65D4"/>
    <w:pPr>
      <w:tabs>
        <w:tab w:val="left" w:pos="363"/>
      </w:tabs>
      <w:adjustRightInd/>
      <w:spacing w:beforeLines="50" w:afterLines="50" w:line="240" w:lineRule="auto"/>
      <w:jc w:val="center"/>
    </w:pPr>
    <w:rPr>
      <w:rFonts w:ascii="黑体" w:eastAsia="黑体" w:hAnsi="Times New Roman"/>
    </w:rPr>
  </w:style>
  <w:style w:type="paragraph" w:customStyle="1" w:styleId="afffffffffffffd">
    <w:name w:val="附录章标题"/>
    <w:next w:val="afffffffffff7"/>
    <w:rsid w:val="00EC65D4"/>
    <w:pPr>
      <w:tabs>
        <w:tab w:val="left" w:pos="360"/>
        <w:tab w:val="left" w:pos="1310"/>
      </w:tabs>
      <w:wordWrap w:val="0"/>
      <w:overflowPunct w:val="0"/>
      <w:autoSpaceDE w:val="0"/>
      <w:spacing w:beforeLines="100" w:afterLines="100"/>
      <w:ind w:left="1310" w:hanging="420"/>
      <w:jc w:val="both"/>
      <w:textAlignment w:val="baseline"/>
      <w:outlineLvl w:val="1"/>
    </w:pPr>
    <w:rPr>
      <w:rFonts w:ascii="黑体" w:eastAsia="黑体" w:hAnsi="Times New Roman"/>
      <w:kern w:val="21"/>
      <w:sz w:val="21"/>
    </w:rPr>
  </w:style>
  <w:style w:type="paragraph" w:customStyle="1" w:styleId="afffffffffffffe">
    <w:name w:val="附录数字编号列项（二级）"/>
    <w:qFormat/>
    <w:rsid w:val="00EC65D4"/>
    <w:pPr>
      <w:tabs>
        <w:tab w:val="left" w:pos="840"/>
      </w:tabs>
      <w:ind w:left="1588"/>
    </w:pPr>
    <w:rPr>
      <w:rFonts w:ascii="宋体" w:hAnsi="Times New Roman"/>
      <w:sz w:val="21"/>
    </w:rPr>
  </w:style>
  <w:style w:type="paragraph" w:customStyle="1" w:styleId="affffffffffffff">
    <w:name w:val="列项——（一级）"/>
    <w:rsid w:val="00EC65D4"/>
    <w:pPr>
      <w:widowControl w:val="0"/>
      <w:ind w:left="833" w:hanging="408"/>
      <w:jc w:val="both"/>
    </w:pPr>
    <w:rPr>
      <w:rFonts w:ascii="宋体" w:hAnsi="Times New Roman"/>
      <w:sz w:val="21"/>
    </w:rPr>
  </w:style>
  <w:style w:type="paragraph" w:customStyle="1" w:styleId="27">
    <w:name w:val="封面标准文稿类别2"/>
    <w:basedOn w:val="afffffff1"/>
    <w:rsid w:val="00EC65D4"/>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ffffffff0">
    <w:name w:val="正文图标题"/>
    <w:next w:val="afffffffffff7"/>
    <w:rsid w:val="00EC65D4"/>
    <w:pPr>
      <w:tabs>
        <w:tab w:val="left" w:pos="360"/>
      </w:tabs>
      <w:spacing w:beforeLines="50" w:afterLines="50"/>
      <w:ind w:left="851"/>
      <w:jc w:val="center"/>
    </w:pPr>
    <w:rPr>
      <w:rFonts w:ascii="黑体" w:eastAsia="黑体" w:hAnsi="Times New Roman"/>
      <w:sz w:val="21"/>
    </w:rPr>
  </w:style>
  <w:style w:type="paragraph" w:customStyle="1" w:styleId="a2">
    <w:name w:val="四级条标题"/>
    <w:basedOn w:val="a1"/>
    <w:next w:val="afffffffffff7"/>
    <w:qFormat/>
    <w:rsid w:val="00EC65D4"/>
    <w:pPr>
      <w:numPr>
        <w:ilvl w:val="4"/>
      </w:numPr>
      <w:ind w:left="2551" w:hanging="850"/>
      <w:outlineLvl w:val="5"/>
    </w:pPr>
  </w:style>
  <w:style w:type="paragraph" w:customStyle="1" w:styleId="affffffffffffff1">
    <w:name w:val="图的脚注"/>
    <w:next w:val="afffffffffff7"/>
    <w:qFormat/>
    <w:rsid w:val="00EC65D4"/>
    <w:pPr>
      <w:widowControl w:val="0"/>
      <w:ind w:leftChars="200" w:left="840" w:hangingChars="200" w:hanging="420"/>
      <w:jc w:val="both"/>
    </w:pPr>
    <w:rPr>
      <w:rFonts w:ascii="宋体" w:hAnsi="Times New Roman"/>
      <w:sz w:val="18"/>
    </w:rPr>
  </w:style>
  <w:style w:type="paragraph" w:customStyle="1" w:styleId="affffffffffffff2">
    <w:name w:val="五级无"/>
    <w:basedOn w:val="affffffffffffff3"/>
    <w:rsid w:val="00EC65D4"/>
    <w:pPr>
      <w:spacing w:beforeLines="0" w:afterLines="0"/>
    </w:pPr>
    <w:rPr>
      <w:rFonts w:ascii="宋体" w:eastAsia="宋体"/>
    </w:rPr>
  </w:style>
  <w:style w:type="paragraph" w:customStyle="1" w:styleId="affffffffffffff3">
    <w:name w:val="五级条标题"/>
    <w:basedOn w:val="a2"/>
    <w:next w:val="afffffffffff7"/>
    <w:qFormat/>
    <w:rsid w:val="00EC65D4"/>
    <w:pPr>
      <w:numPr>
        <w:ilvl w:val="0"/>
        <w:numId w:val="0"/>
      </w:numPr>
      <w:ind w:left="3260" w:hanging="1134"/>
      <w:outlineLvl w:val="6"/>
    </w:pPr>
  </w:style>
  <w:style w:type="paragraph" w:customStyle="1" w:styleId="affffffffffffff4">
    <w:name w:val="附录字母编号列项（一级）"/>
    <w:qFormat/>
    <w:rsid w:val="00EC65D4"/>
    <w:pPr>
      <w:tabs>
        <w:tab w:val="left" w:pos="839"/>
      </w:tabs>
      <w:ind w:left="1588"/>
    </w:pPr>
    <w:rPr>
      <w:rFonts w:ascii="宋体" w:hAnsi="Times New Roman"/>
      <w:sz w:val="21"/>
    </w:rPr>
  </w:style>
  <w:style w:type="paragraph" w:customStyle="1" w:styleId="affffffffffffff5">
    <w:name w:val="示例后文字"/>
    <w:basedOn w:val="afffffffffff7"/>
    <w:next w:val="afffffffffff7"/>
    <w:qFormat/>
    <w:rsid w:val="00EC65D4"/>
    <w:pPr>
      <w:ind w:firstLine="360"/>
    </w:pPr>
    <w:rPr>
      <w:sz w:val="18"/>
    </w:rPr>
  </w:style>
  <w:style w:type="paragraph" w:customStyle="1" w:styleId="affffffffffffff6">
    <w:name w:val="附录表标题"/>
    <w:basedOn w:val="afff9"/>
    <w:next w:val="afffffffffff7"/>
    <w:rsid w:val="00EC65D4"/>
    <w:pPr>
      <w:tabs>
        <w:tab w:val="left" w:pos="180"/>
      </w:tabs>
      <w:adjustRightInd/>
      <w:spacing w:beforeLines="50" w:afterLines="50" w:line="240" w:lineRule="auto"/>
      <w:jc w:val="center"/>
    </w:pPr>
    <w:rPr>
      <w:rFonts w:ascii="黑体" w:eastAsia="黑体" w:hAnsi="Times New Roman"/>
    </w:rPr>
  </w:style>
  <w:style w:type="paragraph" w:customStyle="1" w:styleId="affffffffffffff7">
    <w:name w:val="列项说明数字编号"/>
    <w:rsid w:val="00EC65D4"/>
    <w:pPr>
      <w:ind w:leftChars="400" w:left="600" w:hangingChars="200" w:hanging="200"/>
    </w:pPr>
    <w:rPr>
      <w:rFonts w:ascii="宋体" w:hAnsi="Times New Roman"/>
      <w:sz w:val="21"/>
    </w:rPr>
  </w:style>
  <w:style w:type="paragraph" w:customStyle="1" w:styleId="affffffffffffff8">
    <w:name w:val="注×：（正文）"/>
    <w:rsid w:val="00EC65D4"/>
    <w:pPr>
      <w:ind w:firstLine="363"/>
      <w:jc w:val="both"/>
    </w:pPr>
    <w:rPr>
      <w:rFonts w:ascii="宋体" w:hAnsi="Times New Roman"/>
      <w:sz w:val="18"/>
      <w:szCs w:val="18"/>
    </w:rPr>
  </w:style>
  <w:style w:type="paragraph" w:customStyle="1" w:styleId="affffffffffffff9">
    <w:name w:val="正文表标题"/>
    <w:next w:val="afffffffffff7"/>
    <w:qFormat/>
    <w:rsid w:val="00EC65D4"/>
    <w:pPr>
      <w:tabs>
        <w:tab w:val="left" w:pos="823"/>
      </w:tabs>
      <w:spacing w:beforeLines="50" w:afterLines="50"/>
      <w:ind w:left="823" w:hanging="420"/>
      <w:jc w:val="center"/>
    </w:pPr>
    <w:rPr>
      <w:rFonts w:ascii="黑体" w:eastAsia="黑体" w:hAnsi="Times New Roman"/>
      <w:sz w:val="21"/>
    </w:rPr>
  </w:style>
  <w:style w:type="paragraph" w:customStyle="1" w:styleId="affffffffffffffa">
    <w:name w:val="列项说明"/>
    <w:basedOn w:val="afff9"/>
    <w:rsid w:val="00EC65D4"/>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b">
    <w:name w:val="二级无"/>
    <w:basedOn w:val="a0"/>
    <w:qFormat/>
    <w:rsid w:val="00EC65D4"/>
    <w:pPr>
      <w:tabs>
        <w:tab w:val="left" w:pos="0"/>
      </w:tabs>
      <w:spacing w:beforeLines="0" w:afterLines="0"/>
    </w:pPr>
    <w:rPr>
      <w:rFonts w:ascii="宋体" w:eastAsia="宋体"/>
    </w:rPr>
  </w:style>
  <w:style w:type="paragraph" w:customStyle="1" w:styleId="affffffffffffffc">
    <w:name w:val="参考文献"/>
    <w:basedOn w:val="afff9"/>
    <w:next w:val="afffffffffff7"/>
    <w:rsid w:val="00EC65D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28">
    <w:name w:val="封面一致性程度标识2"/>
    <w:basedOn w:val="afffffff3"/>
    <w:rsid w:val="00EC65D4"/>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affffffffffffffd">
    <w:name w:val="附录五级无"/>
    <w:basedOn w:val="affffffffffff9"/>
    <w:rsid w:val="00EC65D4"/>
    <w:pPr>
      <w:tabs>
        <w:tab w:val="clear" w:pos="360"/>
      </w:tabs>
      <w:spacing w:beforeLines="0" w:afterLines="0"/>
    </w:pPr>
    <w:rPr>
      <w:rFonts w:ascii="宋体"/>
      <w:szCs w:val="21"/>
    </w:rPr>
  </w:style>
  <w:style w:type="paragraph" w:customStyle="1" w:styleId="affffffffffffffe">
    <w:name w:val="目次、标准名称标题"/>
    <w:basedOn w:val="afff9"/>
    <w:next w:val="afffffffffff7"/>
    <w:rsid w:val="00EC65D4"/>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ff">
    <w:name w:val="条文脚注"/>
    <w:basedOn w:val="affffff3"/>
    <w:rsid w:val="00EC65D4"/>
    <w:pPr>
      <w:tabs>
        <w:tab w:val="left" w:pos="0"/>
      </w:tabs>
      <w:spacing w:line="240" w:lineRule="auto"/>
      <w:ind w:leftChars="0" w:left="0" w:firstLineChars="0" w:firstLine="0"/>
      <w:jc w:val="both"/>
    </w:pPr>
    <w:rPr>
      <w:rFonts w:hAnsi="Times New Roman"/>
    </w:rPr>
  </w:style>
  <w:style w:type="paragraph" w:customStyle="1" w:styleId="afffffffffffffff0">
    <w:name w:val="标准书眉_偶数页"/>
    <w:basedOn w:val="afffffffffffffff1"/>
    <w:next w:val="afff9"/>
    <w:rsid w:val="00EC65D4"/>
    <w:pPr>
      <w:jc w:val="left"/>
    </w:pPr>
  </w:style>
  <w:style w:type="paragraph" w:customStyle="1" w:styleId="afffffffffffffff1">
    <w:name w:val="标准书眉_奇数页"/>
    <w:next w:val="afff9"/>
    <w:rsid w:val="00EC65D4"/>
    <w:pPr>
      <w:tabs>
        <w:tab w:val="center" w:pos="4154"/>
        <w:tab w:val="right" w:pos="8306"/>
      </w:tabs>
      <w:spacing w:after="220"/>
      <w:jc w:val="right"/>
    </w:pPr>
    <w:rPr>
      <w:rFonts w:ascii="黑体" w:eastAsia="黑体" w:hAnsi="Times New Roman"/>
      <w:sz w:val="21"/>
      <w:szCs w:val="21"/>
    </w:rPr>
  </w:style>
  <w:style w:type="paragraph" w:customStyle="1" w:styleId="29">
    <w:name w:val="封面标准号2"/>
    <w:rsid w:val="00EC65D4"/>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ff2">
    <w:name w:val="四级无"/>
    <w:basedOn w:val="a2"/>
    <w:rsid w:val="00EC65D4"/>
    <w:pPr>
      <w:spacing w:beforeLines="0" w:afterLines="0"/>
    </w:pPr>
    <w:rPr>
      <w:rFonts w:ascii="宋体" w:eastAsia="宋体"/>
    </w:rPr>
  </w:style>
  <w:style w:type="paragraph" w:customStyle="1" w:styleId="afffffffffffffff3">
    <w:name w:val="一级无"/>
    <w:basedOn w:val="a"/>
    <w:rsid w:val="00EC65D4"/>
    <w:pPr>
      <w:spacing w:beforeLines="0" w:afterLines="0"/>
    </w:pPr>
    <w:rPr>
      <w:rFonts w:ascii="宋体" w:eastAsia="宋体"/>
    </w:rPr>
  </w:style>
  <w:style w:type="paragraph" w:customStyle="1" w:styleId="afffffffffffffff4">
    <w:name w:val="附录一级无"/>
    <w:basedOn w:val="afffffffffffffff5"/>
    <w:rsid w:val="00EC65D4"/>
    <w:pPr>
      <w:spacing w:beforeLines="0" w:afterLines="0"/>
    </w:pPr>
    <w:rPr>
      <w:rFonts w:ascii="宋体" w:eastAsia="宋体"/>
      <w:szCs w:val="21"/>
    </w:rPr>
  </w:style>
  <w:style w:type="paragraph" w:customStyle="1" w:styleId="afffffffffffffff5">
    <w:name w:val="附录一级条标题"/>
    <w:basedOn w:val="afffffffffffffd"/>
    <w:next w:val="afffffffffff7"/>
    <w:rsid w:val="00EC65D4"/>
    <w:pPr>
      <w:tabs>
        <w:tab w:val="left" w:pos="1730"/>
      </w:tabs>
      <w:autoSpaceDN w:val="0"/>
      <w:spacing w:beforeLines="50" w:afterLines="50"/>
      <w:ind w:left="1730"/>
      <w:outlineLvl w:val="2"/>
    </w:pPr>
  </w:style>
  <w:style w:type="paragraph" w:customStyle="1" w:styleId="afffffffffffffff6">
    <w:name w:val="终结线"/>
    <w:basedOn w:val="afff9"/>
    <w:rsid w:val="00EC65D4"/>
    <w:pPr>
      <w:framePr w:hSpace="181" w:vSpace="181" w:wrap="around" w:vAnchor="text" w:hAnchor="margin" w:xAlign="center" w:y="285"/>
      <w:adjustRightInd/>
      <w:spacing w:line="240" w:lineRule="auto"/>
    </w:pPr>
    <w:rPr>
      <w:rFonts w:ascii="Times New Roman" w:hAnsi="Times New Roman"/>
      <w:szCs w:val="24"/>
    </w:rPr>
  </w:style>
  <w:style w:type="paragraph" w:customStyle="1" w:styleId="reader-word-layer">
    <w:name w:val="reader-word-layer"/>
    <w:basedOn w:val="afff9"/>
    <w:rsid w:val="00EC65D4"/>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afffffffffffffff7">
    <w:name w:val="注×："/>
    <w:rsid w:val="00EC65D4"/>
    <w:pPr>
      <w:widowControl w:val="0"/>
      <w:tabs>
        <w:tab w:val="left" w:pos="851"/>
      </w:tabs>
      <w:autoSpaceDE w:val="0"/>
      <w:autoSpaceDN w:val="0"/>
      <w:ind w:left="851" w:hanging="426"/>
      <w:jc w:val="both"/>
    </w:pPr>
    <w:rPr>
      <w:rFonts w:ascii="宋体" w:hAnsi="Times New Roman"/>
      <w:sz w:val="18"/>
      <w:szCs w:val="18"/>
    </w:rPr>
  </w:style>
  <w:style w:type="paragraph" w:customStyle="1" w:styleId="afffffffffffffff8">
    <w:name w:val="列项●（二级）"/>
    <w:rsid w:val="00EC65D4"/>
    <w:pPr>
      <w:tabs>
        <w:tab w:val="left" w:pos="760"/>
        <w:tab w:val="left" w:pos="840"/>
      </w:tabs>
      <w:ind w:left="840" w:hanging="420"/>
      <w:jc w:val="both"/>
    </w:pPr>
    <w:rPr>
      <w:rFonts w:ascii="宋体" w:hAnsi="Times New Roman"/>
      <w:sz w:val="21"/>
    </w:rPr>
  </w:style>
  <w:style w:type="paragraph" w:customStyle="1" w:styleId="afffffffffffffff9">
    <w:name w:val="附录二级无"/>
    <w:basedOn w:val="affffffffffffc"/>
    <w:rsid w:val="00EC65D4"/>
    <w:pPr>
      <w:tabs>
        <w:tab w:val="clear" w:pos="360"/>
      </w:tabs>
      <w:spacing w:beforeLines="0" w:afterLines="0"/>
    </w:pPr>
    <w:rPr>
      <w:rFonts w:ascii="宋体" w:eastAsia="宋体"/>
      <w:szCs w:val="21"/>
    </w:rPr>
  </w:style>
  <w:style w:type="paragraph" w:customStyle="1" w:styleId="afffffffffffffffa">
    <w:name w:val="示例"/>
    <w:next w:val="afffffffffffff3"/>
    <w:rsid w:val="00EC65D4"/>
    <w:pPr>
      <w:widowControl w:val="0"/>
      <w:tabs>
        <w:tab w:val="left" w:pos="851"/>
      </w:tabs>
      <w:ind w:left="851" w:hanging="426"/>
      <w:jc w:val="both"/>
    </w:pPr>
    <w:rPr>
      <w:rFonts w:ascii="宋体" w:hAnsi="Times New Roman"/>
      <w:sz w:val="18"/>
      <w:szCs w:val="18"/>
    </w:rPr>
  </w:style>
  <w:style w:type="paragraph" w:customStyle="1" w:styleId="afffffffffffffffb">
    <w:name w:val="参考文献、索引标题"/>
    <w:basedOn w:val="afff9"/>
    <w:next w:val="afffffffffff7"/>
    <w:rsid w:val="00EC65D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c">
    <w:name w:val="图标脚注说明"/>
    <w:basedOn w:val="afffffffffff7"/>
    <w:rsid w:val="00EC65D4"/>
    <w:pPr>
      <w:ind w:left="840" w:firstLineChars="0" w:hanging="420"/>
    </w:pPr>
    <w:rPr>
      <w:sz w:val="18"/>
      <w:szCs w:val="18"/>
    </w:rPr>
  </w:style>
  <w:style w:type="paragraph" w:customStyle="1" w:styleId="afffffffffffffffd">
    <w:name w:val="附录三级无"/>
    <w:basedOn w:val="affffffffffffb"/>
    <w:rsid w:val="00EC65D4"/>
    <w:pPr>
      <w:tabs>
        <w:tab w:val="clear" w:pos="360"/>
      </w:tabs>
      <w:spacing w:beforeLines="0" w:afterLines="0"/>
    </w:pPr>
    <w:rPr>
      <w:rFonts w:ascii="宋体" w:eastAsia="宋体"/>
      <w:szCs w:val="21"/>
    </w:rPr>
  </w:style>
  <w:style w:type="paragraph" w:customStyle="1" w:styleId="afffffffffffffffe">
    <w:name w:val="前言、引言标题"/>
    <w:next w:val="afffffffffff7"/>
    <w:rsid w:val="00EC65D4"/>
    <w:pPr>
      <w:keepNext/>
      <w:pageBreakBefore/>
      <w:shd w:val="clear" w:color="FFFFFF" w:fill="FFFFFF"/>
      <w:spacing w:before="640" w:after="560"/>
      <w:jc w:val="center"/>
      <w:outlineLvl w:val="0"/>
    </w:pPr>
    <w:rPr>
      <w:rFonts w:ascii="黑体" w:eastAsia="黑体" w:hAnsi="Times New Roman"/>
      <w:sz w:val="32"/>
    </w:rPr>
  </w:style>
  <w:style w:type="paragraph" w:customStyle="1" w:styleId="2a">
    <w:name w:val="封面标准名称2"/>
    <w:basedOn w:val="afffffff"/>
    <w:rsid w:val="00EC65D4"/>
    <w:pPr>
      <w:framePr w:w="9639" w:wrap="around" w:vAnchor="page" w:hAnchor="page" w:y="4469"/>
      <w:spacing w:beforeLines="630"/>
    </w:pPr>
  </w:style>
  <w:style w:type="table" w:customStyle="1" w:styleId="14">
    <w:name w:val="网格型1"/>
    <w:basedOn w:val="afffb"/>
    <w:rsid w:val="00EC65D4"/>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ip">
    <w:name w:val="skip"/>
    <w:basedOn w:val="afffa"/>
    <w:rsid w:val="00EC65D4"/>
  </w:style>
  <w:style w:type="character" w:customStyle="1" w:styleId="apple-converted-space">
    <w:name w:val="apple-converted-space"/>
    <w:basedOn w:val="afffa"/>
    <w:rsid w:val="00EC65D4"/>
  </w:style>
  <w:style w:type="character" w:customStyle="1" w:styleId="Charf3">
    <w:name w:val="一级条标题 Char"/>
    <w:link w:val="a"/>
    <w:rsid w:val="00EC65D4"/>
    <w:rPr>
      <w:rFonts w:ascii="黑体" w:eastAsia="黑体" w:hAnsi="Times New Roman"/>
      <w:sz w:val="21"/>
      <w:szCs w:val="21"/>
    </w:rPr>
  </w:style>
  <w:style w:type="character" w:customStyle="1" w:styleId="Charf2">
    <w:name w:val="二级条标题 Char"/>
    <w:link w:val="a0"/>
    <w:rsid w:val="00EC65D4"/>
    <w:rPr>
      <w:rFonts w:ascii="黑体" w:eastAsia="黑体" w:hAnsi="Times New Roman"/>
      <w:sz w:val="21"/>
      <w:szCs w:val="21"/>
    </w:rPr>
  </w:style>
  <w:style w:type="paragraph" w:customStyle="1" w:styleId="15">
    <w:name w:val="正文1"/>
    <w:rsid w:val="00EC65D4"/>
    <w:pPr>
      <w:jc w:val="both"/>
    </w:pPr>
    <w:rPr>
      <w:rFonts w:ascii="Times New Roman" w:hAnsi="Times New Roman"/>
      <w:kern w:val="2"/>
      <w:sz w:val="21"/>
      <w:szCs w:val="21"/>
    </w:rPr>
  </w:style>
  <w:style w:type="character" w:customStyle="1" w:styleId="affffffffffffffff">
    <w:name w:val="正文文本_"/>
    <w:link w:val="16"/>
    <w:rsid w:val="00EC65D4"/>
    <w:rPr>
      <w:rFonts w:ascii="MingLiU" w:eastAsia="MingLiU" w:hAnsi="MingLiU" w:cs="MingLiU"/>
      <w:sz w:val="17"/>
      <w:szCs w:val="17"/>
      <w:shd w:val="clear" w:color="auto" w:fill="FFFFFF"/>
      <w:lang w:val="zh-CN" w:bidi="zh-CN"/>
    </w:rPr>
  </w:style>
  <w:style w:type="paragraph" w:customStyle="1" w:styleId="16">
    <w:name w:val="正文文本1"/>
    <w:basedOn w:val="afff9"/>
    <w:link w:val="affffffffffffffff"/>
    <w:rsid w:val="00EC65D4"/>
    <w:pPr>
      <w:shd w:val="clear" w:color="auto" w:fill="FFFFFF"/>
      <w:adjustRightInd/>
      <w:spacing w:line="348" w:lineRule="auto"/>
      <w:ind w:firstLine="400"/>
      <w:jc w:val="left"/>
    </w:pPr>
    <w:rPr>
      <w:rFonts w:ascii="MingLiU" w:eastAsia="MingLiU" w:hAnsi="MingLiU" w:cs="MingLiU"/>
      <w:kern w:val="0"/>
      <w:sz w:val="17"/>
      <w:szCs w:val="17"/>
      <w:lang w:val="zh-CN" w:bidi="zh-CN"/>
    </w:rPr>
  </w:style>
  <w:style w:type="character" w:customStyle="1" w:styleId="17">
    <w:name w:val="标题 #1_"/>
    <w:link w:val="18"/>
    <w:rsid w:val="00EC65D4"/>
    <w:rPr>
      <w:rFonts w:eastAsia="Times New Roman"/>
      <w:sz w:val="26"/>
      <w:szCs w:val="26"/>
      <w:shd w:val="clear" w:color="auto" w:fill="FFFFFF"/>
      <w:lang w:val="zh-CN" w:bidi="zh-CN"/>
    </w:rPr>
  </w:style>
  <w:style w:type="paragraph" w:customStyle="1" w:styleId="18">
    <w:name w:val="标题 #1"/>
    <w:basedOn w:val="afff9"/>
    <w:link w:val="17"/>
    <w:rsid w:val="00EC65D4"/>
    <w:pPr>
      <w:shd w:val="clear" w:color="auto" w:fill="FFFFFF"/>
      <w:adjustRightInd/>
      <w:spacing w:before="40" w:after="100" w:line="240" w:lineRule="auto"/>
      <w:jc w:val="center"/>
      <w:outlineLvl w:val="0"/>
    </w:pPr>
    <w:rPr>
      <w:rFonts w:eastAsia="Times New Roman"/>
      <w:kern w:val="0"/>
      <w:sz w:val="26"/>
      <w:szCs w:val="26"/>
      <w:lang w:val="zh-CN" w:bidi="zh-CN"/>
    </w:rPr>
  </w:style>
  <w:style w:type="character" w:customStyle="1" w:styleId="33">
    <w:name w:val="正文文本 (3)_"/>
    <w:link w:val="34"/>
    <w:rsid w:val="00EC65D4"/>
    <w:rPr>
      <w:rFonts w:ascii="MingLiU" w:eastAsia="MingLiU" w:hAnsi="MingLiU" w:cs="MingLiU"/>
      <w:sz w:val="15"/>
      <w:szCs w:val="15"/>
      <w:shd w:val="clear" w:color="auto" w:fill="FFFFFF"/>
      <w:lang w:val="zh-CN" w:bidi="zh-CN"/>
    </w:rPr>
  </w:style>
  <w:style w:type="paragraph" w:customStyle="1" w:styleId="34">
    <w:name w:val="正文文本 (3)"/>
    <w:basedOn w:val="afff9"/>
    <w:link w:val="33"/>
    <w:rsid w:val="00EC65D4"/>
    <w:pPr>
      <w:shd w:val="clear" w:color="auto" w:fill="FFFFFF"/>
      <w:adjustRightInd/>
      <w:spacing w:line="240" w:lineRule="auto"/>
      <w:jc w:val="left"/>
    </w:pPr>
    <w:rPr>
      <w:rFonts w:ascii="MingLiU" w:eastAsia="MingLiU" w:hAnsi="MingLiU" w:cs="MingLiU"/>
      <w:kern w:val="0"/>
      <w:sz w:val="15"/>
      <w:szCs w:val="15"/>
      <w:lang w:val="zh-CN" w:bidi="zh-CN"/>
    </w:rPr>
  </w:style>
  <w:style w:type="character" w:customStyle="1" w:styleId="affffffffffffffff0">
    <w:name w:val="表格标题_"/>
    <w:link w:val="affffffffffffffff1"/>
    <w:rsid w:val="00EC65D4"/>
    <w:rPr>
      <w:rFonts w:ascii="MingLiU" w:eastAsia="MingLiU" w:hAnsi="MingLiU" w:cs="MingLiU"/>
      <w:sz w:val="17"/>
      <w:szCs w:val="17"/>
      <w:shd w:val="clear" w:color="auto" w:fill="FFFFFF"/>
      <w:lang w:val="zh-CN" w:bidi="zh-CN"/>
    </w:rPr>
  </w:style>
  <w:style w:type="paragraph" w:customStyle="1" w:styleId="affffffffffffffff1">
    <w:name w:val="表格标题"/>
    <w:basedOn w:val="afff9"/>
    <w:link w:val="affffffffffffffff0"/>
    <w:rsid w:val="00EC65D4"/>
    <w:pPr>
      <w:shd w:val="clear" w:color="auto" w:fill="FFFFFF"/>
      <w:adjustRightInd/>
      <w:spacing w:line="240" w:lineRule="auto"/>
      <w:jc w:val="left"/>
    </w:pPr>
    <w:rPr>
      <w:rFonts w:ascii="MingLiU" w:eastAsia="MingLiU" w:hAnsi="MingLiU" w:cs="MingLiU"/>
      <w:kern w:val="0"/>
      <w:sz w:val="17"/>
      <w:szCs w:val="17"/>
      <w:lang w:val="zh-CN" w:bidi="zh-CN"/>
    </w:rPr>
  </w:style>
  <w:style w:type="character" w:customStyle="1" w:styleId="affffffffffffffff2">
    <w:name w:val="其他_"/>
    <w:link w:val="affffffffffffffff3"/>
    <w:rsid w:val="00EC65D4"/>
    <w:rPr>
      <w:rFonts w:ascii="MingLiU" w:eastAsia="MingLiU" w:hAnsi="MingLiU" w:cs="MingLiU"/>
      <w:sz w:val="17"/>
      <w:szCs w:val="17"/>
      <w:shd w:val="clear" w:color="auto" w:fill="FFFFFF"/>
      <w:lang w:val="zh-CN" w:bidi="zh-CN"/>
    </w:rPr>
  </w:style>
  <w:style w:type="paragraph" w:customStyle="1" w:styleId="affffffffffffffff3">
    <w:name w:val="其他"/>
    <w:basedOn w:val="afff9"/>
    <w:link w:val="affffffffffffffff2"/>
    <w:rsid w:val="00EC65D4"/>
    <w:pPr>
      <w:shd w:val="clear" w:color="auto" w:fill="FFFFFF"/>
      <w:adjustRightInd/>
      <w:spacing w:line="348" w:lineRule="auto"/>
      <w:ind w:firstLine="400"/>
      <w:jc w:val="left"/>
    </w:pPr>
    <w:rPr>
      <w:rFonts w:ascii="MingLiU" w:eastAsia="MingLiU" w:hAnsi="MingLiU" w:cs="MingLiU"/>
      <w:kern w:val="0"/>
      <w:sz w:val="17"/>
      <w:szCs w:val="17"/>
      <w:lang w:val="zh-CN" w:bidi="zh-CN"/>
    </w:rPr>
  </w:style>
  <w:style w:type="character" w:customStyle="1" w:styleId="19">
    <w:name w:val="访问过的超链接1"/>
    <w:basedOn w:val="afffa"/>
    <w:uiPriority w:val="99"/>
    <w:semiHidden/>
    <w:unhideWhenUsed/>
    <w:rsid w:val="00EC65D4"/>
    <w:rPr>
      <w:color w:val="954F72"/>
      <w:u w:val="single"/>
    </w:rPr>
  </w:style>
  <w:style w:type="paragraph" w:customStyle="1" w:styleId="1a">
    <w:name w:val="修订1"/>
    <w:hidden/>
    <w:uiPriority w:val="99"/>
    <w:semiHidden/>
    <w:rsid w:val="00EC65D4"/>
    <w:rPr>
      <w:kern w:val="2"/>
      <w:sz w:val="21"/>
      <w:szCs w:val="21"/>
    </w:rPr>
  </w:style>
  <w:style w:type="table" w:customStyle="1" w:styleId="2b">
    <w:name w:val="网格型2"/>
    <w:basedOn w:val="afffb"/>
    <w:uiPriority w:val="59"/>
    <w:unhideWhenUsed/>
    <w:rsid w:val="00EC65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fff9"/>
    <w:rsid w:val="00EC65D4"/>
    <w:pPr>
      <w:autoSpaceDE w:val="0"/>
      <w:autoSpaceDN w:val="0"/>
      <w:spacing w:before="100" w:after="100" w:line="360" w:lineRule="atLeast"/>
      <w:jc w:val="left"/>
    </w:pPr>
    <w:rPr>
      <w:rFonts w:ascii="_x000B__x000C_" w:hAnsi="_x000B__x000C_"/>
      <w:kern w:val="0"/>
      <w:sz w:val="18"/>
      <w:szCs w:val="18"/>
    </w:rPr>
  </w:style>
  <w:style w:type="paragraph" w:styleId="affffffffffffffff4">
    <w:name w:val="Revision"/>
    <w:hidden/>
    <w:uiPriority w:val="99"/>
    <w:semiHidden/>
    <w:rsid w:val="00EC65D4"/>
    <w:rPr>
      <w:kern w:val="2"/>
      <w:sz w:val="21"/>
      <w:szCs w:val="21"/>
    </w:rPr>
  </w:style>
  <w:style w:type="character" w:styleId="affffffffffffffff5">
    <w:name w:val="annotation reference"/>
    <w:basedOn w:val="afffa"/>
    <w:uiPriority w:val="99"/>
    <w:semiHidden/>
    <w:unhideWhenUsed/>
    <w:rsid w:val="00F451F4"/>
    <w:rPr>
      <w:sz w:val="21"/>
      <w:szCs w:val="21"/>
    </w:rPr>
  </w:style>
  <w:style w:type="paragraph" w:styleId="affffffffffffffff6">
    <w:name w:val="annotation text"/>
    <w:basedOn w:val="afff9"/>
    <w:link w:val="Charf4"/>
    <w:uiPriority w:val="99"/>
    <w:semiHidden/>
    <w:unhideWhenUsed/>
    <w:rsid w:val="00F451F4"/>
    <w:pPr>
      <w:jc w:val="left"/>
    </w:pPr>
  </w:style>
  <w:style w:type="character" w:customStyle="1" w:styleId="Charf4">
    <w:name w:val="批注文字 Char"/>
    <w:basedOn w:val="afffa"/>
    <w:link w:val="affffffffffffffff6"/>
    <w:uiPriority w:val="99"/>
    <w:semiHidden/>
    <w:rsid w:val="00F451F4"/>
    <w:rPr>
      <w:kern w:val="2"/>
      <w:sz w:val="21"/>
      <w:szCs w:val="21"/>
    </w:rPr>
  </w:style>
  <w:style w:type="paragraph" w:styleId="affffffffffffffff7">
    <w:name w:val="annotation subject"/>
    <w:basedOn w:val="affffffffffffffff6"/>
    <w:next w:val="affffffffffffffff6"/>
    <w:link w:val="Charf5"/>
    <w:uiPriority w:val="99"/>
    <w:semiHidden/>
    <w:unhideWhenUsed/>
    <w:rsid w:val="00F451F4"/>
    <w:rPr>
      <w:b/>
      <w:bCs/>
    </w:rPr>
  </w:style>
  <w:style w:type="character" w:customStyle="1" w:styleId="Charf5">
    <w:name w:val="批注主题 Char"/>
    <w:basedOn w:val="Charf4"/>
    <w:link w:val="affffffffffffffff7"/>
    <w:uiPriority w:val="99"/>
    <w:semiHidden/>
    <w:rsid w:val="00F451F4"/>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44094008">
      <w:bodyDiv w:val="1"/>
      <w:marLeft w:val="0"/>
      <w:marRight w:val="0"/>
      <w:marTop w:val="0"/>
      <w:marBottom w:val="0"/>
      <w:divBdr>
        <w:top w:val="none" w:sz="0" w:space="0" w:color="auto"/>
        <w:left w:val="none" w:sz="0" w:space="0" w:color="auto"/>
        <w:bottom w:val="none" w:sz="0" w:space="0" w:color="auto"/>
        <w:right w:val="none" w:sz="0" w:space="0" w:color="auto"/>
      </w:divBdr>
    </w:div>
    <w:div w:id="13052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18.bin"/><Relationship Id="rId63" Type="http://schemas.openxmlformats.org/officeDocument/2006/relationships/image" Target="media/image2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 TargetMode="External"/><Relationship Id="rId29" Type="http://schemas.openxmlformats.org/officeDocument/2006/relationships/oleObject" Target="embeddings/oleObject5.bin"/><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header" Target="header3.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19" Type="http://schemas.openxmlformats.org/officeDocument/2006/relationships/image" Target="media/image5.emf"/><Relationship Id="rId14" Type="http://schemas.openxmlformats.org/officeDocument/2006/relationships/image" Target="media/image2.tiff"/><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0.wmf"/><Relationship Id="rId56" Type="http://schemas.openxmlformats.org/officeDocument/2006/relationships/oleObject" Target="embeddings/oleObject19.bin"/><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eader" Target="header4.xml"/><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image" Target="media/image23.wmf"/><Relationship Id="rId62"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5.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oter" Target="footer4.xm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9"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A097A797F94CE884DF0AC5E928116A"/>
        <w:category>
          <w:name w:val="常规"/>
          <w:gallery w:val="placeholder"/>
        </w:category>
        <w:types>
          <w:type w:val="bbPlcHdr"/>
        </w:types>
        <w:behaviors>
          <w:behavior w:val="content"/>
        </w:behaviors>
        <w:guid w:val="{0F73C51D-EA15-480B-946B-BBACA210D23C}"/>
      </w:docPartPr>
      <w:docPartBody>
        <w:p w:rsidR="00E86770" w:rsidRDefault="00495ED0">
          <w:pPr>
            <w:pStyle w:val="E1A097A797F94CE884DF0AC5E928116A"/>
          </w:pPr>
          <w:r w:rsidRPr="00751A05">
            <w:rPr>
              <w:rStyle w:val="a3"/>
              <w:rFonts w:hint="eastAsia"/>
            </w:rPr>
            <w:t>单击或点击此处输入文字。</w:t>
          </w:r>
        </w:p>
      </w:docPartBody>
    </w:docPart>
    <w:docPart>
      <w:docPartPr>
        <w:name w:val="AED7ACFD507D431289EA43E7D8EF0FBB"/>
        <w:category>
          <w:name w:val="常规"/>
          <w:gallery w:val="placeholder"/>
        </w:category>
        <w:types>
          <w:type w:val="bbPlcHdr"/>
        </w:types>
        <w:behaviors>
          <w:behavior w:val="content"/>
        </w:behaviors>
        <w:guid w:val="{7A948D64-B81C-408C-AA60-5113F7C1ED30}"/>
      </w:docPartPr>
      <w:docPartBody>
        <w:p w:rsidR="00E86770" w:rsidRDefault="00495ED0">
          <w:pPr>
            <w:pStyle w:val="AED7ACFD507D431289EA43E7D8EF0FB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_x000B__x000C_">
    <w:altName w:val="Times New Roman"/>
    <w:charset w:val="00"/>
    <w:family w:val="decorativ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7CA8"/>
    <w:rsid w:val="0004230C"/>
    <w:rsid w:val="00090B22"/>
    <w:rsid w:val="000B4283"/>
    <w:rsid w:val="001612D3"/>
    <w:rsid w:val="0019760F"/>
    <w:rsid w:val="001C6297"/>
    <w:rsid w:val="002E57C8"/>
    <w:rsid w:val="004677B6"/>
    <w:rsid w:val="004869D5"/>
    <w:rsid w:val="00495ED0"/>
    <w:rsid w:val="00501DBE"/>
    <w:rsid w:val="00504CA0"/>
    <w:rsid w:val="005C7F7D"/>
    <w:rsid w:val="005E16EE"/>
    <w:rsid w:val="006D304D"/>
    <w:rsid w:val="00837BCB"/>
    <w:rsid w:val="00847CA8"/>
    <w:rsid w:val="00905C79"/>
    <w:rsid w:val="00952DDF"/>
    <w:rsid w:val="009D125F"/>
    <w:rsid w:val="00B371AF"/>
    <w:rsid w:val="00BC5159"/>
    <w:rsid w:val="00BE1333"/>
    <w:rsid w:val="00BF7B08"/>
    <w:rsid w:val="00C21AD5"/>
    <w:rsid w:val="00C73FAA"/>
    <w:rsid w:val="00D56D5F"/>
    <w:rsid w:val="00DC0070"/>
    <w:rsid w:val="00E86770"/>
    <w:rsid w:val="00EF0F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5ED0"/>
    <w:rPr>
      <w:color w:val="808080"/>
    </w:rPr>
  </w:style>
  <w:style w:type="paragraph" w:customStyle="1" w:styleId="E1A097A797F94CE884DF0AC5E928116A">
    <w:name w:val="E1A097A797F94CE884DF0AC5E928116A"/>
    <w:rsid w:val="00495ED0"/>
    <w:pPr>
      <w:widowControl w:val="0"/>
      <w:jc w:val="both"/>
    </w:pPr>
  </w:style>
  <w:style w:type="paragraph" w:customStyle="1" w:styleId="AED7ACFD507D431289EA43E7D8EF0FBB">
    <w:name w:val="AED7ACFD507D431289EA43E7D8EF0FBB"/>
    <w:rsid w:val="00495E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FC80-D9D8-4761-95D7-E3A604CA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2</TotalTime>
  <Pages>38</Pages>
  <Words>4201</Words>
  <Characters>23946</Characters>
  <Application>Microsoft Office Word</Application>
  <DocSecurity>0</DocSecurity>
  <Lines>199</Lines>
  <Paragraphs>56</Paragraphs>
  <ScaleCrop>false</ScaleCrop>
  <Company>PCMI</Company>
  <LinksUpToDate>false</LinksUpToDate>
  <CharactersWithSpaces>28091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fred.zhang</dc:creator>
  <dc:description>&lt;config cover="true" show_menu="true" version="1.0.0" doctype="SDKXY"&gt;_x000d_
&lt;/config&gt;</dc:description>
  <cp:lastModifiedBy>cxk</cp:lastModifiedBy>
  <cp:revision>2</cp:revision>
  <cp:lastPrinted>2024-01-15T12:54:00Z</cp:lastPrinted>
  <dcterms:created xsi:type="dcterms:W3CDTF">2024-01-17T02:01:00Z</dcterms:created>
  <dcterms:modified xsi:type="dcterms:W3CDTF">2024-01-17T02:01:00Z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