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s="黑体"/>
          <w:sz w:val="32"/>
          <w:szCs w:val="32"/>
        </w:rPr>
      </w:pPr>
      <w:r>
        <w:rPr>
          <w:rFonts w:hint="eastAsia" w:ascii="黑体" w:eastAsia="黑体" w:cs="黑体"/>
          <w:sz w:val="32"/>
          <w:szCs w:val="32"/>
        </w:rPr>
        <w:t>附件1</w:t>
      </w:r>
    </w:p>
    <w:p>
      <w:pPr>
        <w:jc w:val="center"/>
        <w:rPr>
          <w:rFonts w:hint="eastAsia" w:ascii="方正小标宋简体" w:eastAsia="方正小标宋简体" w:cs="方正小标宋简体"/>
          <w:sz w:val="36"/>
          <w:szCs w:val="36"/>
        </w:rPr>
      </w:pPr>
      <w:r>
        <w:rPr>
          <w:rFonts w:hint="eastAsia" w:ascii="方正小标宋简体" w:eastAsia="方正小标宋简体" w:cs="方正小标宋简体"/>
          <w:sz w:val="36"/>
          <w:szCs w:val="36"/>
        </w:rPr>
        <w:t>全球可持续发展城市奖（上海奖）颁</w:t>
      </w:r>
      <w:bookmarkStart w:id="1" w:name="_GoBack"/>
      <w:bookmarkEnd w:id="1"/>
      <w:r>
        <w:rPr>
          <w:rFonts w:hint="eastAsia" w:ascii="方正小标宋简体" w:eastAsia="方正小标宋简体" w:cs="方正小标宋简体"/>
          <w:sz w:val="36"/>
          <w:szCs w:val="36"/>
        </w:rPr>
        <w:t>奖活动暨</w:t>
      </w:r>
    </w:p>
    <w:p>
      <w:pPr>
        <w:jc w:val="center"/>
        <w:rPr>
          <w:rFonts w:ascii="方正小标宋简体" w:eastAsia="方正小标宋简体" w:cs="方正小标宋简体"/>
          <w:sz w:val="36"/>
          <w:szCs w:val="36"/>
        </w:rPr>
      </w:pPr>
      <w:r>
        <w:rPr>
          <w:rFonts w:ascii="方正小标宋简体" w:eastAsia="方正小标宋简体" w:cs="方正小标宋简体"/>
          <w:sz w:val="36"/>
          <w:szCs w:val="36"/>
        </w:rPr>
        <w:t>2023年世界城市日中国主场活动</w:t>
      </w:r>
      <w:r>
        <w:rPr>
          <w:rFonts w:hint="eastAsia" w:ascii="方正小标宋简体" w:eastAsia="方正小标宋简体" w:cs="方正小标宋简体"/>
          <w:sz w:val="36"/>
          <w:szCs w:val="36"/>
        </w:rPr>
        <w:t>初步议程</w:t>
      </w:r>
    </w:p>
    <w:p/>
    <w:tbl>
      <w:tblPr>
        <w:tblStyle w:val="9"/>
        <w:tblW w:w="90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1133"/>
        <w:gridCol w:w="6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051" w:type="dxa"/>
            <w:gridSpan w:val="3"/>
            <w:tcBorders>
              <w:top w:val="single" w:color="auto" w:sz="4" w:space="0"/>
              <w:left w:val="single" w:color="auto" w:sz="4" w:space="0"/>
              <w:bottom w:val="single" w:color="auto" w:sz="4" w:space="0"/>
              <w:right w:val="single" w:color="auto" w:sz="4" w:space="0"/>
            </w:tcBorders>
          </w:tcPr>
          <w:p>
            <w:pPr>
              <w:rPr>
                <w:rFonts w:hint="eastAsia" w:ascii="黑体" w:eastAsia="黑体"/>
                <w:sz w:val="28"/>
                <w:szCs w:val="28"/>
              </w:rPr>
            </w:pPr>
            <w:r>
              <w:rPr>
                <w:rFonts w:hint="eastAsia" w:ascii="黑体" w:eastAsia="黑体"/>
                <w:sz w:val="28"/>
                <w:szCs w:val="28"/>
              </w:rPr>
              <w:t>一、时间和地点</w:t>
            </w:r>
            <w:r>
              <w:rPr>
                <w:rFonts w:hint="eastAsia"/>
              </w:rPr>
              <w:br w:type="textWrapping"/>
            </w:r>
            <w:r>
              <w:rPr>
                <w:rFonts w:hint="eastAsia"/>
              </w:rPr>
              <w:t xml:space="preserve">    </w:t>
            </w:r>
            <w:r>
              <w:rPr>
                <w:rFonts w:hint="eastAsia" w:ascii="Times New Roman" w:hAnsi="Times New Roman" w:eastAsia="仿宋_GB2312" w:cs="仿宋_GB2312"/>
                <w:sz w:val="24"/>
                <w:szCs w:val="24"/>
              </w:rPr>
              <w:t>20</w:t>
            </w:r>
            <w:r>
              <w:rPr>
                <w:rFonts w:ascii="Times New Roman" w:hAnsi="Times New Roman" w:eastAsia="仿宋_GB2312" w:cs="仿宋_GB2312"/>
                <w:sz w:val="24"/>
                <w:szCs w:val="24"/>
              </w:rPr>
              <w:t>23</w:t>
            </w:r>
            <w:r>
              <w:rPr>
                <w:rFonts w:hint="eastAsia" w:ascii="仿宋_GB2312" w:eastAsia="仿宋_GB2312" w:cs="仿宋_GB2312"/>
                <w:sz w:val="24"/>
                <w:szCs w:val="24"/>
              </w:rPr>
              <w:t>年</w:t>
            </w:r>
            <w:r>
              <w:rPr>
                <w:rFonts w:ascii="Times New Roman" w:hAnsi="Times New Roman" w:eastAsia="仿宋_GB2312" w:cs="仿宋_GB2312"/>
                <w:sz w:val="24"/>
                <w:szCs w:val="24"/>
              </w:rPr>
              <w:t>10月28日至10月31日</w:t>
            </w:r>
            <w:r>
              <w:rPr>
                <w:rFonts w:hint="eastAsia" w:ascii="仿宋_GB2312" w:eastAsia="仿宋_GB2312" w:cs="仿宋_GB2312"/>
                <w:sz w:val="24"/>
                <w:szCs w:val="24"/>
              </w:rPr>
              <w:t>，</w:t>
            </w:r>
            <w:r>
              <w:rPr>
                <w:rFonts w:ascii="仿宋_GB2312" w:eastAsia="仿宋_GB2312" w:cs="仿宋_GB2312"/>
                <w:sz w:val="24"/>
                <w:szCs w:val="24"/>
              </w:rPr>
              <w:t>世界会客厅、</w:t>
            </w:r>
            <w:r>
              <w:rPr>
                <w:rFonts w:hint="eastAsia" w:ascii="仿宋_GB2312" w:eastAsia="仿宋_GB2312" w:cs="仿宋_GB2312"/>
                <w:sz w:val="24"/>
                <w:szCs w:val="24"/>
              </w:rPr>
              <w:t>上海世博中心等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051" w:type="dxa"/>
            <w:gridSpan w:val="3"/>
            <w:tcBorders>
              <w:top w:val="single" w:color="auto" w:sz="4" w:space="0"/>
              <w:left w:val="single" w:color="auto" w:sz="4" w:space="0"/>
              <w:bottom w:val="single" w:color="auto" w:sz="4" w:space="0"/>
              <w:right w:val="single" w:color="auto" w:sz="4" w:space="0"/>
            </w:tcBorders>
          </w:tcPr>
          <w:p>
            <w:pPr>
              <w:rPr>
                <w:rFonts w:hint="eastAsia" w:ascii="黑体" w:eastAsia="黑体"/>
                <w:sz w:val="28"/>
                <w:szCs w:val="28"/>
              </w:rPr>
            </w:pPr>
            <w:r>
              <w:rPr>
                <w:rFonts w:hint="eastAsia" w:ascii="黑体" w:eastAsia="黑体"/>
                <w:sz w:val="28"/>
                <w:szCs w:val="28"/>
              </w:rPr>
              <w:t>二、主题</w:t>
            </w:r>
            <w:r>
              <w:rPr>
                <w:rFonts w:hint="eastAsia"/>
              </w:rPr>
              <w:br w:type="textWrapping"/>
            </w:r>
            <w:r>
              <w:rPr>
                <w:rFonts w:hint="eastAsia"/>
              </w:rPr>
              <w:t xml:space="preserve">   </w:t>
            </w:r>
            <w:r>
              <w:rPr>
                <w:rFonts w:hint="eastAsia"/>
                <w:lang w:val="en-US" w:eastAsia="zh-CN"/>
              </w:rPr>
              <w:t xml:space="preserve"> </w:t>
            </w:r>
            <w:r>
              <w:rPr>
                <w:rFonts w:hint="eastAsia" w:ascii="仿宋_GB2312" w:eastAsia="仿宋_GB2312" w:cs="仿宋_GB2312"/>
                <w:sz w:val="24"/>
                <w:szCs w:val="24"/>
              </w:rPr>
              <w:t>汇聚资源，共建可持续的城市未来</w:t>
            </w:r>
            <w:r>
              <w:rPr>
                <w:rFonts w:hint="eastAsia" w:ascii="Times New Roman" w:hAnsi="Times New Roman" w:eastAsia="仿宋_GB2312" w:cs="仿宋_GB2312"/>
                <w:sz w:val="24"/>
                <w:szCs w:val="24"/>
              </w:rPr>
              <w:t>（</w:t>
            </w:r>
            <w:r>
              <w:rPr>
                <w:rFonts w:ascii="Times New Roman" w:hAnsi="Times New Roman" w:eastAsia="仿宋_GB2312" w:cs="仿宋_GB2312"/>
                <w:sz w:val="24"/>
                <w:szCs w:val="24"/>
              </w:rPr>
              <w:t>Financing sustainable urban future for 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051" w:type="dxa"/>
            <w:gridSpan w:val="3"/>
            <w:tcBorders>
              <w:top w:val="single" w:color="auto" w:sz="4" w:space="0"/>
              <w:left w:val="single" w:color="auto" w:sz="4" w:space="0"/>
              <w:bottom w:val="single" w:color="auto" w:sz="4" w:space="0"/>
              <w:right w:val="single" w:color="auto" w:sz="4" w:space="0"/>
            </w:tcBorders>
          </w:tcPr>
          <w:p>
            <w:pPr>
              <w:rPr>
                <w:rFonts w:hint="eastAsia" w:ascii="黑体" w:eastAsia="黑体"/>
                <w:sz w:val="28"/>
                <w:szCs w:val="28"/>
              </w:rPr>
            </w:pPr>
            <w:r>
              <w:rPr>
                <w:rFonts w:hint="eastAsia" w:ascii="黑体" w:eastAsia="黑体"/>
                <w:sz w:val="28"/>
                <w:szCs w:val="28"/>
              </w:rPr>
              <w:t>三、活动安排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051" w:type="dxa"/>
            <w:gridSpan w:val="3"/>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s="仿宋_GB2312"/>
                <w:b/>
                <w:bCs/>
              </w:rPr>
            </w:pPr>
            <w:bookmarkStart w:id="0" w:name="_Hlk146584835"/>
            <w:r>
              <w:rPr>
                <w:rFonts w:hint="eastAsia" w:ascii="Times New Roman" w:hAnsi="Times New Roman" w:eastAsia="仿宋_GB2312" w:cs="仿宋_GB2312"/>
                <w:b/>
                <w:bCs/>
                <w:sz w:val="24"/>
                <w:szCs w:val="24"/>
              </w:rPr>
              <w:t>10</w:t>
            </w:r>
            <w:r>
              <w:rPr>
                <w:rFonts w:hint="eastAsia" w:ascii="仿宋_GB2312" w:eastAsia="仿宋_GB2312" w:cs="仿宋_GB2312"/>
                <w:b/>
                <w:bCs/>
                <w:sz w:val="24"/>
                <w:szCs w:val="24"/>
              </w:rPr>
              <w:t>月</w:t>
            </w:r>
            <w:r>
              <w:rPr>
                <w:rFonts w:ascii="Times New Roman" w:hAnsi="Times New Roman" w:eastAsia="仿宋_GB2312" w:cs="仿宋_GB2312"/>
                <w:b/>
                <w:bCs/>
                <w:sz w:val="24"/>
                <w:szCs w:val="24"/>
              </w:rPr>
              <w:t>28</w:t>
            </w:r>
            <w:r>
              <w:rPr>
                <w:rFonts w:hint="eastAsia" w:ascii="仿宋_GB2312" w:eastAsia="仿宋_GB2312" w:cs="仿宋_GB2312"/>
                <w:b/>
                <w:bCs/>
                <w:sz w:val="24"/>
                <w:szCs w:val="24"/>
              </w:rPr>
              <w:t>日（周六）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414" w:type="dxa"/>
            <w:vMerge w:val="restart"/>
            <w:vAlign w:val="center"/>
          </w:tcPr>
          <w:p>
            <w:pPr>
              <w:jc w:val="center"/>
              <w:rPr>
                <w:rFonts w:hint="eastAsia" w:ascii="仿宋_GB2312" w:eastAsia="仿宋_GB2312" w:cs="仿宋_GB2312"/>
                <w:sz w:val="24"/>
                <w:szCs w:val="24"/>
              </w:rPr>
            </w:pPr>
            <w:r>
              <w:rPr>
                <w:rFonts w:hint="eastAsia" w:ascii="仿宋_GB2312" w:eastAsia="仿宋_GB2312" w:cs="仿宋_GB2312"/>
                <w:sz w:val="24"/>
                <w:szCs w:val="24"/>
              </w:rPr>
              <w:t>上午</w:t>
            </w:r>
          </w:p>
        </w:tc>
        <w:tc>
          <w:tcPr>
            <w:tcW w:w="7637" w:type="dxa"/>
            <w:gridSpan w:val="2"/>
            <w:vAlign w:val="center"/>
          </w:tcPr>
          <w:p>
            <w:pPr>
              <w:jc w:val="center"/>
              <w:rPr>
                <w:rFonts w:ascii="仿宋_GB2312" w:eastAsia="仿宋_GB2312" w:cs="仿宋_GB2312"/>
                <w:sz w:val="24"/>
                <w:szCs w:val="24"/>
              </w:rPr>
            </w:pPr>
            <w:r>
              <w:rPr>
                <w:rFonts w:hint="eastAsia" w:ascii="仿宋_GB2312" w:eastAsia="仿宋_GB2312" w:cs="仿宋_GB2312"/>
                <w:sz w:val="24"/>
                <w:szCs w:val="24"/>
              </w:rPr>
              <w:t>第三届城市可持续发展大会系列活动：“关于可持续发展目标城市中心的模式与做法”专题会议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414" w:type="dxa"/>
            <w:vMerge w:val="continue"/>
            <w:vAlign w:val="center"/>
          </w:tcPr>
          <w:p/>
        </w:tc>
        <w:tc>
          <w:tcPr>
            <w:tcW w:w="7637" w:type="dxa"/>
            <w:gridSpan w:val="2"/>
            <w:vAlign w:val="center"/>
          </w:tcPr>
          <w:p>
            <w:pPr>
              <w:jc w:val="center"/>
              <w:rPr>
                <w:rFonts w:hint="eastAsia" w:ascii="仿宋_GB2312" w:eastAsia="仿宋_GB2312" w:cs="仿宋_GB2312"/>
                <w:sz w:val="24"/>
                <w:szCs w:val="24"/>
              </w:rPr>
            </w:pPr>
            <w:r>
              <w:rPr>
                <w:rFonts w:hint="eastAsia" w:ascii="仿宋_GB2312" w:eastAsia="仿宋_GB2312" w:cs="仿宋_GB2312"/>
                <w:sz w:val="24"/>
                <w:szCs w:val="24"/>
              </w:rPr>
              <w:t>第三届城市可持续发展大会系列活动：“后疫情时代城市可持续发展目标的国际合作”研讨会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41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rPr>
            </w:pPr>
            <w:r>
              <w:rPr>
                <w:rFonts w:hint="eastAsia" w:ascii="仿宋_GB2312" w:eastAsia="仿宋_GB2312" w:cs="仿宋_GB2312"/>
                <w:sz w:val="24"/>
                <w:szCs w:val="24"/>
              </w:rPr>
              <w:t>下午</w:t>
            </w:r>
          </w:p>
        </w:tc>
        <w:tc>
          <w:tcPr>
            <w:tcW w:w="113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rPr>
            </w:pPr>
            <w:r>
              <w:rPr>
                <w:rFonts w:hint="eastAsia" w:ascii="仿宋_GB2312" w:eastAsia="仿宋_GB2312" w:cs="仿宋_GB2312"/>
                <w:sz w:val="24"/>
                <w:szCs w:val="24"/>
              </w:rPr>
              <w:t>开幕式</w:t>
            </w:r>
          </w:p>
        </w:tc>
        <w:tc>
          <w:tcPr>
            <w:tcW w:w="65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rPr>
            </w:pPr>
            <w:r>
              <w:rPr>
                <w:rFonts w:hint="eastAsia" w:ascii="仿宋_GB2312" w:eastAsia="仿宋_GB2312" w:cs="仿宋_GB2312"/>
                <w:sz w:val="24"/>
                <w:szCs w:val="24"/>
              </w:rPr>
              <w:t>全球可持续发展城市奖（上海奖）颁奖活动暨</w:t>
            </w:r>
            <w:r>
              <w:rPr>
                <w:rFonts w:ascii="仿宋_GB2312" w:eastAsia="仿宋_GB2312" w:cs="仿宋_GB2312"/>
                <w:sz w:val="24"/>
                <w:szCs w:val="24"/>
              </w:rPr>
              <w:t>2023年世界城市日中国主场活动开幕式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414" w:type="dxa"/>
            <w:vMerge w:val="continue"/>
            <w:tcBorders>
              <w:top w:val="single" w:color="auto" w:sz="4" w:space="0"/>
              <w:left w:val="single" w:color="auto" w:sz="4" w:space="0"/>
              <w:bottom w:val="single" w:color="auto" w:sz="4" w:space="0"/>
              <w:right w:val="single" w:color="auto" w:sz="4" w:space="0"/>
            </w:tcBorders>
            <w:vAlign w:val="center"/>
          </w:tcP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jc w:val="left"/>
            </w:pPr>
          </w:p>
        </w:tc>
        <w:tc>
          <w:tcPr>
            <w:tcW w:w="65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rPr>
            </w:pPr>
            <w:r>
              <w:rPr>
                <w:rFonts w:hint="eastAsia" w:ascii="仿宋_GB2312" w:eastAsia="仿宋_GB2312" w:cs="仿宋_GB2312"/>
                <w:sz w:val="24"/>
                <w:szCs w:val="24"/>
              </w:rPr>
              <w:t>第三届城市可持续发展全球大会暨全球城市可持续发展市长论坛开幕式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051" w:type="dxa"/>
            <w:gridSpan w:val="3"/>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s="仿宋_GB2312"/>
                <w:b/>
                <w:bCs/>
              </w:rPr>
            </w:pPr>
            <w:r>
              <w:rPr>
                <w:rFonts w:hint="eastAsia" w:ascii="Times New Roman" w:hAnsi="Times New Roman" w:eastAsia="仿宋_GB2312" w:cs="仿宋_GB2312"/>
                <w:b/>
                <w:bCs/>
                <w:sz w:val="24"/>
                <w:szCs w:val="24"/>
              </w:rPr>
              <w:t>10</w:t>
            </w:r>
            <w:r>
              <w:rPr>
                <w:rFonts w:hint="eastAsia" w:ascii="仿宋_GB2312" w:eastAsia="仿宋_GB2312" w:cs="仿宋_GB2312"/>
                <w:b/>
                <w:bCs/>
                <w:sz w:val="24"/>
                <w:szCs w:val="24"/>
              </w:rPr>
              <w:t>月</w:t>
            </w:r>
            <w:r>
              <w:rPr>
                <w:rFonts w:ascii="Times New Roman" w:hAnsi="Times New Roman" w:eastAsia="仿宋_GB2312" w:cs="仿宋_GB2312"/>
                <w:b/>
                <w:bCs/>
                <w:sz w:val="24"/>
                <w:szCs w:val="24"/>
              </w:rPr>
              <w:t>29</w:t>
            </w:r>
            <w:r>
              <w:rPr>
                <w:rFonts w:hint="eastAsia" w:ascii="仿宋_GB2312" w:eastAsia="仿宋_GB2312" w:cs="仿宋_GB2312"/>
                <w:b/>
                <w:bCs/>
                <w:sz w:val="24"/>
                <w:szCs w:val="24"/>
              </w:rPr>
              <w:t>日（周日）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414" w:type="dxa"/>
            <w:vMerge w:val="restart"/>
            <w:vAlign w:val="center"/>
          </w:tcPr>
          <w:p>
            <w:pPr>
              <w:jc w:val="center"/>
              <w:rPr>
                <w:rFonts w:hint="eastAsia" w:ascii="仿宋_GB2312" w:eastAsia="仿宋_GB2312" w:cs="仿宋_GB2312"/>
                <w:sz w:val="24"/>
                <w:szCs w:val="24"/>
              </w:rPr>
            </w:pPr>
            <w:r>
              <w:rPr>
                <w:rFonts w:hint="eastAsia" w:ascii="仿宋_GB2312" w:eastAsia="仿宋_GB2312" w:cs="仿宋_GB2312"/>
                <w:sz w:val="24"/>
                <w:szCs w:val="24"/>
              </w:rPr>
              <w:t>上午</w:t>
            </w:r>
          </w:p>
        </w:tc>
        <w:tc>
          <w:tcPr>
            <w:tcW w:w="7637" w:type="dxa"/>
            <w:gridSpan w:val="2"/>
            <w:vAlign w:val="center"/>
          </w:tcPr>
          <w:p>
            <w:pPr>
              <w:jc w:val="center"/>
              <w:rPr>
                <w:rFonts w:ascii="仿宋_GB2312" w:eastAsia="仿宋_GB2312" w:cs="仿宋_GB2312"/>
                <w:sz w:val="24"/>
                <w:szCs w:val="24"/>
                <w:highlight w:val="none"/>
              </w:rPr>
            </w:pPr>
            <w:r>
              <w:rPr>
                <w:rFonts w:hint="eastAsia" w:ascii="仿宋_GB2312" w:eastAsia="仿宋_GB2312" w:cs="仿宋_GB2312"/>
                <w:sz w:val="24"/>
                <w:szCs w:val="24"/>
                <w:highlight w:val="none"/>
                <w:lang w:val="en-US" w:eastAsia="zh-CN"/>
              </w:rPr>
              <w:t>全球城市可持续发展市长论坛系列活动：</w:t>
            </w:r>
            <w:r>
              <w:rPr>
                <w:rFonts w:hint="eastAsia" w:ascii="仿宋_GB2312" w:eastAsia="仿宋_GB2312" w:cs="仿宋_GB2312"/>
                <w:sz w:val="24"/>
                <w:szCs w:val="24"/>
                <w:highlight w:val="none"/>
              </w:rPr>
              <w:t>中国城市高质量发展论坛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414" w:type="dxa"/>
            <w:vMerge w:val="continue"/>
            <w:vAlign w:val="center"/>
          </w:tcPr>
          <w:p/>
        </w:tc>
        <w:tc>
          <w:tcPr>
            <w:tcW w:w="7637" w:type="dxa"/>
            <w:gridSpan w:val="2"/>
            <w:vAlign w:val="center"/>
          </w:tcPr>
          <w:p>
            <w:pPr>
              <w:jc w:val="center"/>
              <w:rPr>
                <w:rFonts w:hint="eastAsia" w:ascii="仿宋_GB2312" w:eastAsia="仿宋_GB2312" w:cs="仿宋_GB2312"/>
                <w:sz w:val="24"/>
                <w:szCs w:val="24"/>
                <w:highlight w:val="none"/>
              </w:rPr>
            </w:pPr>
            <w:r>
              <w:rPr>
                <w:rFonts w:hint="eastAsia" w:ascii="仿宋_GB2312" w:eastAsia="仿宋_GB2312" w:cs="仿宋_GB2312"/>
                <w:sz w:val="24"/>
                <w:szCs w:val="24"/>
                <w:highlight w:val="none"/>
                <w:lang w:val="en-US" w:eastAsia="zh-CN"/>
              </w:rPr>
              <w:t>全球城市可持续发展市长论坛系列活动：</w:t>
            </w:r>
            <w:r>
              <w:rPr>
                <w:rFonts w:hint="eastAsia" w:ascii="仿宋_GB2312" w:eastAsia="仿宋_GB2312" w:cs="仿宋_GB2312"/>
                <w:sz w:val="24"/>
                <w:szCs w:val="24"/>
                <w:highlight w:val="none"/>
              </w:rPr>
              <w:t>建筑绿色低碳技术国际论坛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414" w:type="dxa"/>
            <w:vMerge w:val="continue"/>
            <w:vAlign w:val="center"/>
          </w:tcPr>
          <w:p/>
        </w:tc>
        <w:tc>
          <w:tcPr>
            <w:tcW w:w="7637" w:type="dxa"/>
            <w:gridSpan w:val="2"/>
            <w:vAlign w:val="center"/>
          </w:tcPr>
          <w:p>
            <w:pPr>
              <w:jc w:val="center"/>
              <w:rPr>
                <w:rFonts w:hint="eastAsia" w:ascii="仿宋_GB2312" w:eastAsia="仿宋_GB2312" w:cs="仿宋_GB2312"/>
                <w:sz w:val="24"/>
                <w:szCs w:val="24"/>
                <w:highlight w:val="none"/>
              </w:rPr>
            </w:pPr>
            <w:r>
              <w:rPr>
                <w:rFonts w:hint="eastAsia" w:ascii="仿宋_GB2312" w:eastAsia="仿宋_GB2312" w:cs="仿宋_GB2312"/>
                <w:sz w:val="24"/>
                <w:szCs w:val="24"/>
                <w:highlight w:val="none"/>
                <w:lang w:val="en-US" w:eastAsia="zh-CN"/>
              </w:rPr>
              <w:t>全球城市可持续发展市长论坛系列活动：</w:t>
            </w:r>
            <w:r>
              <w:rPr>
                <w:rFonts w:ascii="仿宋_GB2312" w:eastAsia="仿宋_GB2312" w:cs="仿宋_GB2312"/>
                <w:color w:val="000000"/>
                <w:kern w:val="0"/>
                <w:sz w:val="24"/>
                <w:szCs w:val="24"/>
                <w:highlight w:val="none"/>
              </w:rPr>
              <w:t>2023中国市长论坛暨市长培训四十周年系列活动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414" w:type="dxa"/>
            <w:vMerge w:val="continue"/>
            <w:vAlign w:val="center"/>
          </w:tcPr>
          <w:p/>
        </w:tc>
        <w:tc>
          <w:tcPr>
            <w:tcW w:w="7637" w:type="dxa"/>
            <w:gridSpan w:val="2"/>
            <w:vAlign w:val="center"/>
          </w:tcPr>
          <w:p>
            <w:pPr>
              <w:jc w:val="center"/>
              <w:rPr>
                <w:rFonts w:ascii="仿宋_GB2312" w:eastAsia="仿宋_GB2312" w:cs="仿宋_GB2312"/>
                <w:color w:val="000000"/>
                <w:kern w:val="0"/>
                <w:sz w:val="24"/>
                <w:szCs w:val="24"/>
                <w:highlight w:val="yellow"/>
              </w:rPr>
            </w:pPr>
            <w:r>
              <w:rPr>
                <w:rFonts w:hint="eastAsia" w:ascii="仿宋_GB2312" w:eastAsia="仿宋_GB2312" w:cs="仿宋_GB2312"/>
                <w:sz w:val="24"/>
                <w:szCs w:val="24"/>
              </w:rPr>
              <w:t>“传承历史文脉，创建科技新城”论坛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414" w:type="dxa"/>
            <w:vMerge w:val="continue"/>
            <w:vAlign w:val="center"/>
          </w:tcPr>
          <w:p/>
        </w:tc>
        <w:tc>
          <w:tcPr>
            <w:tcW w:w="7637" w:type="dxa"/>
            <w:gridSpan w:val="2"/>
            <w:vAlign w:val="center"/>
          </w:tcPr>
          <w:p>
            <w:pPr>
              <w:jc w:val="center"/>
              <w:rPr>
                <w:rFonts w:ascii="仿宋_GB2312" w:eastAsia="仿宋_GB2312" w:cs="仿宋_GB2312"/>
                <w:color w:val="000000"/>
                <w:kern w:val="0"/>
                <w:sz w:val="24"/>
                <w:szCs w:val="24"/>
              </w:rPr>
            </w:pPr>
            <w:r>
              <w:rPr>
                <w:rFonts w:hint="eastAsia" w:ascii="仿宋_GB2312" w:eastAsia="仿宋_GB2312" w:cs="仿宋_GB2312"/>
                <w:color w:val="000000"/>
                <w:sz w:val="24"/>
                <w:szCs w:val="24"/>
              </w:rPr>
              <w:t>第三届城市可持续发展大会系列活动：上海指数国际专家专题研讨会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414" w:type="dxa"/>
            <w:vMerge w:val="continue"/>
            <w:vAlign w:val="center"/>
          </w:tcPr>
          <w:p/>
        </w:tc>
        <w:tc>
          <w:tcPr>
            <w:tcW w:w="7637" w:type="dxa"/>
            <w:gridSpan w:val="2"/>
            <w:vAlign w:val="center"/>
          </w:tcPr>
          <w:p>
            <w:pPr>
              <w:jc w:val="center"/>
              <w:rPr>
                <w:rFonts w:ascii="仿宋_GB2312" w:eastAsia="仿宋_GB2312" w:cs="仿宋_GB2312"/>
                <w:color w:val="000000"/>
                <w:kern w:val="0"/>
                <w:sz w:val="24"/>
                <w:szCs w:val="24"/>
              </w:rPr>
            </w:pPr>
            <w:r>
              <w:rPr>
                <w:rFonts w:hint="eastAsia" w:ascii="仿宋_GB2312" w:eastAsia="仿宋_GB2312" w:cs="仿宋_GB2312"/>
                <w:color w:val="000000"/>
                <w:kern w:val="0"/>
                <w:sz w:val="24"/>
                <w:szCs w:val="24"/>
              </w:rPr>
              <w:t>第三届城市可持续发展大会系列活动：技术研讨会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4" w:type="dxa"/>
            <w:vMerge w:val="restart"/>
            <w:vAlign w:val="center"/>
          </w:tcPr>
          <w:p>
            <w:pPr>
              <w:jc w:val="center"/>
              <w:rPr>
                <w:rFonts w:hint="eastAsia" w:ascii="仿宋_GB2312" w:eastAsia="仿宋_GB2312" w:cs="仿宋_GB2312"/>
                <w:sz w:val="24"/>
                <w:szCs w:val="24"/>
              </w:rPr>
            </w:pPr>
            <w:r>
              <w:rPr>
                <w:rFonts w:hint="eastAsia" w:ascii="仿宋_GB2312" w:eastAsia="仿宋_GB2312" w:cs="仿宋_GB2312"/>
                <w:sz w:val="24"/>
                <w:szCs w:val="24"/>
              </w:rPr>
              <w:t>下午</w:t>
            </w:r>
          </w:p>
        </w:tc>
        <w:tc>
          <w:tcPr>
            <w:tcW w:w="7637" w:type="dxa"/>
            <w:gridSpan w:val="2"/>
            <w:vAlign w:val="center"/>
          </w:tcPr>
          <w:p>
            <w:pPr>
              <w:jc w:val="center"/>
              <w:rPr>
                <w:rFonts w:ascii="仿宋_GB2312" w:eastAsia="仿宋_GB2312" w:cs="仿宋_GB2312"/>
                <w:color w:val="000000"/>
                <w:kern w:val="0"/>
                <w:sz w:val="24"/>
                <w:szCs w:val="24"/>
                <w:highlight w:val="none"/>
              </w:rPr>
            </w:pPr>
            <w:r>
              <w:rPr>
                <w:rFonts w:hint="eastAsia" w:ascii="仿宋_GB2312" w:eastAsia="仿宋_GB2312" w:cs="仿宋_GB2312"/>
                <w:color w:val="000000"/>
                <w:kern w:val="0"/>
                <w:sz w:val="24"/>
                <w:szCs w:val="24"/>
                <w:highlight w:val="none"/>
                <w:lang w:val="en-US" w:eastAsia="zh-CN"/>
              </w:rPr>
              <w:t>全球城市可持续发展市长论坛系列活动：</w:t>
            </w:r>
            <w:r>
              <w:rPr>
                <w:rFonts w:hint="eastAsia" w:ascii="仿宋_GB2312" w:eastAsia="仿宋_GB2312" w:cs="仿宋_GB2312"/>
                <w:color w:val="000000"/>
                <w:kern w:val="0"/>
                <w:sz w:val="24"/>
                <w:szCs w:val="24"/>
                <w:highlight w:val="none"/>
              </w:rPr>
              <w:t>城市环境安全韧性与人文关怀建设发展论坛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14" w:type="dxa"/>
            <w:vMerge w:val="continue"/>
            <w:vAlign w:val="center"/>
          </w:tcPr>
          <w:p/>
        </w:tc>
        <w:tc>
          <w:tcPr>
            <w:tcW w:w="7637" w:type="dxa"/>
            <w:gridSpan w:val="2"/>
            <w:vAlign w:val="center"/>
          </w:tcPr>
          <w:p>
            <w:pPr>
              <w:jc w:val="center"/>
              <w:rPr>
                <w:rFonts w:ascii="仿宋_GB2312" w:eastAsia="仿宋_GB2312" w:cs="仿宋_GB2312"/>
                <w:color w:val="000000"/>
                <w:kern w:val="0"/>
                <w:sz w:val="24"/>
                <w:szCs w:val="24"/>
                <w:highlight w:val="none"/>
              </w:rPr>
            </w:pPr>
            <w:r>
              <w:rPr>
                <w:rFonts w:hint="eastAsia" w:ascii="仿宋_GB2312" w:eastAsia="仿宋_GB2312" w:cs="仿宋_GB2312"/>
                <w:color w:val="000000"/>
                <w:kern w:val="0"/>
                <w:sz w:val="24"/>
                <w:szCs w:val="24"/>
                <w:highlight w:val="none"/>
                <w:lang w:val="en-US" w:eastAsia="zh-CN"/>
              </w:rPr>
              <w:t>全球城市可持续发展市长论坛系列活动：</w:t>
            </w:r>
            <w:r>
              <w:rPr>
                <w:rFonts w:hint="eastAsia" w:ascii="仿宋_GB2312" w:eastAsia="仿宋_GB2312" w:cs="仿宋_GB2312"/>
                <w:color w:val="000000"/>
                <w:kern w:val="0"/>
                <w:sz w:val="24"/>
                <w:szCs w:val="24"/>
                <w:highlight w:val="none"/>
              </w:rPr>
              <w:t>“数字之城，智慧之光”论坛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1414" w:type="dxa"/>
            <w:vMerge w:val="continue"/>
            <w:vAlign w:val="center"/>
          </w:tcPr>
          <w:p/>
        </w:tc>
        <w:tc>
          <w:tcPr>
            <w:tcW w:w="7637" w:type="dxa"/>
            <w:gridSpan w:val="2"/>
            <w:vAlign w:val="center"/>
          </w:tcPr>
          <w:p>
            <w:pPr>
              <w:jc w:val="center"/>
              <w:rPr>
                <w:rFonts w:hint="eastAsia" w:ascii="仿宋_GB2312" w:eastAsia="仿宋_GB2312" w:cs="仿宋_GB2312"/>
                <w:color w:val="000000"/>
                <w:kern w:val="0"/>
                <w:sz w:val="24"/>
                <w:szCs w:val="24"/>
                <w:highlight w:val="none"/>
              </w:rPr>
            </w:pPr>
            <w:r>
              <w:rPr>
                <w:rFonts w:ascii="仿宋_GB2312" w:eastAsia="仿宋_GB2312"/>
                <w:color w:val="000000"/>
                <w:sz w:val="24"/>
                <w:szCs w:val="24"/>
                <w:highlight w:val="none"/>
              </w:rPr>
              <w:t>2023</w:t>
            </w:r>
            <w:r>
              <w:rPr>
                <w:rFonts w:hint="eastAsia" w:ascii="仿宋_GB2312" w:eastAsia="仿宋_GB2312"/>
                <w:color w:val="000000"/>
                <w:sz w:val="24"/>
                <w:szCs w:val="24"/>
                <w:highlight w:val="none"/>
                <w:lang w:eastAsia="zh-CN"/>
              </w:rPr>
              <w:t>“</w:t>
            </w:r>
            <w:r>
              <w:rPr>
                <w:rFonts w:ascii="仿宋_GB2312" w:eastAsia="仿宋_GB2312"/>
                <w:color w:val="000000"/>
                <w:sz w:val="24"/>
                <w:szCs w:val="24"/>
                <w:highlight w:val="none"/>
              </w:rPr>
              <w:t>上海-东京</w:t>
            </w:r>
            <w:r>
              <w:rPr>
                <w:rFonts w:hint="eastAsia" w:ascii="仿宋_GB2312" w:eastAsia="仿宋_GB2312"/>
                <w:color w:val="000000"/>
                <w:sz w:val="24"/>
                <w:szCs w:val="24"/>
                <w:highlight w:val="none"/>
                <w:lang w:eastAsia="zh-CN"/>
              </w:rPr>
              <w:t>”</w:t>
            </w:r>
            <w:r>
              <w:rPr>
                <w:rFonts w:ascii="仿宋_GB2312" w:eastAsia="仿宋_GB2312"/>
                <w:color w:val="000000"/>
                <w:sz w:val="24"/>
                <w:szCs w:val="24"/>
                <w:highlight w:val="none"/>
              </w:rPr>
              <w:t>中日城市管理精细化研讨会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4" w:type="dxa"/>
            <w:vMerge w:val="continue"/>
            <w:vAlign w:val="center"/>
          </w:tcPr>
          <w:p/>
        </w:tc>
        <w:tc>
          <w:tcPr>
            <w:tcW w:w="7637" w:type="dxa"/>
            <w:gridSpan w:val="2"/>
            <w:vAlign w:val="center"/>
          </w:tcPr>
          <w:p>
            <w:pPr>
              <w:jc w:val="center"/>
              <w:rPr>
                <w:rFonts w:hint="eastAsia" w:ascii="仿宋_GB2312" w:eastAsia="仿宋_GB2312" w:cs="仿宋_GB2312"/>
                <w:color w:val="000000"/>
                <w:kern w:val="0"/>
                <w:sz w:val="24"/>
                <w:szCs w:val="24"/>
                <w:highlight w:val="none"/>
              </w:rPr>
            </w:pPr>
            <w:r>
              <w:rPr>
                <w:rFonts w:hint="eastAsia" w:ascii="仿宋_GB2312" w:eastAsia="仿宋_GB2312" w:cs="仿宋_GB2312"/>
                <w:color w:val="000000"/>
                <w:kern w:val="0"/>
                <w:sz w:val="24"/>
                <w:szCs w:val="24"/>
                <w:highlight w:val="none"/>
              </w:rPr>
              <w:t>“可持续的交通与城市的未来”专题论坛活动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4" w:type="dxa"/>
            <w:vMerge w:val="continue"/>
            <w:vAlign w:val="center"/>
          </w:tcPr>
          <w:p/>
        </w:tc>
        <w:tc>
          <w:tcPr>
            <w:tcW w:w="7637" w:type="dxa"/>
            <w:gridSpan w:val="2"/>
            <w:vAlign w:val="center"/>
          </w:tcPr>
          <w:p>
            <w:pPr>
              <w:ind w:firstLine="0" w:firstLineChars="0"/>
              <w:jc w:val="center"/>
              <w:rPr>
                <w:rFonts w:hint="eastAsia" w:ascii="仿宋_GB2312" w:eastAsia="仿宋_GB2312" w:cs="仿宋_GB2312"/>
                <w:color w:val="000000"/>
                <w:kern w:val="0"/>
                <w:sz w:val="24"/>
                <w:szCs w:val="24"/>
              </w:rPr>
            </w:pPr>
            <w:r>
              <w:rPr>
                <w:rFonts w:hint="eastAsia" w:ascii="仿宋_GB2312" w:eastAsia="仿宋_GB2312" w:cs="仿宋_GB2312"/>
                <w:color w:val="000000"/>
                <w:sz w:val="24"/>
                <w:szCs w:val="24"/>
              </w:rPr>
              <w:t>第三届城市可持续发展大会系列活动：</w:t>
            </w:r>
            <w:r>
              <w:rPr>
                <w:rFonts w:ascii="仿宋_GB2312" w:eastAsia="仿宋_GB2312" w:cs="仿宋_GB2312"/>
                <w:color w:val="000000"/>
                <w:sz w:val="24"/>
              </w:rPr>
              <w:t>城市财政研讨会——迈向地方金融框架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4" w:type="dxa"/>
            <w:vMerge w:val="restart"/>
            <w:vAlign w:val="center"/>
          </w:tcPr>
          <w:p>
            <w:pPr>
              <w:jc w:val="center"/>
              <w:rPr>
                <w:rFonts w:hint="eastAsia" w:ascii="仿宋_GB2312" w:eastAsia="仿宋_GB2312" w:cs="仿宋_GB2312"/>
                <w:sz w:val="24"/>
                <w:szCs w:val="24"/>
              </w:rPr>
            </w:pPr>
            <w:r>
              <w:rPr>
                <w:rFonts w:hint="eastAsia" w:ascii="仿宋_GB2312" w:eastAsia="仿宋_GB2312" w:cs="仿宋_GB2312"/>
                <w:sz w:val="24"/>
                <w:szCs w:val="24"/>
              </w:rPr>
              <w:t>全天</w:t>
            </w:r>
          </w:p>
        </w:tc>
        <w:tc>
          <w:tcPr>
            <w:tcW w:w="7637" w:type="dxa"/>
            <w:gridSpan w:val="2"/>
            <w:vAlign w:val="center"/>
          </w:tcPr>
          <w:p>
            <w:pPr>
              <w:jc w:val="center"/>
              <w:rPr>
                <w:rFonts w:hint="default" w:ascii="仿宋_GB2312" w:eastAsia="仿宋_GB2312" w:cs="仿宋_GB2312"/>
                <w:color w:val="000000"/>
                <w:kern w:val="0"/>
                <w:sz w:val="24"/>
                <w:szCs w:val="24"/>
                <w:highlight w:val="none"/>
                <w:lang w:val="en-US" w:eastAsia="zh-CN"/>
              </w:rPr>
            </w:pPr>
            <w:r>
              <w:rPr>
                <w:rFonts w:hint="eastAsia" w:ascii="仿宋_GB2312" w:eastAsia="仿宋_GB2312" w:cs="仿宋_GB2312"/>
                <w:sz w:val="24"/>
                <w:szCs w:val="24"/>
                <w:highlight w:val="none"/>
                <w:lang w:val="en-US" w:eastAsia="zh-CN"/>
              </w:rPr>
              <w:t>全球城市可持续发展市长论坛系列活动：</w:t>
            </w:r>
            <w:r>
              <w:rPr>
                <w:rFonts w:hint="eastAsia" w:ascii="仿宋_GB2312" w:eastAsia="仿宋_GB2312" w:cs="仿宋_GB2312"/>
                <w:color w:val="000000"/>
                <w:kern w:val="0"/>
                <w:sz w:val="24"/>
                <w:szCs w:val="24"/>
                <w:highlight w:val="none"/>
                <w:lang w:val="en-US" w:eastAsia="zh-CN"/>
              </w:rPr>
              <w:t>2023国际城市与建设产业论坛：城市未来·产业机遇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4" w:type="dxa"/>
            <w:vMerge w:val="continue"/>
            <w:vAlign w:val="center"/>
          </w:tcPr>
          <w:p>
            <w:pPr>
              <w:jc w:val="center"/>
              <w:rPr>
                <w:rFonts w:hint="eastAsia" w:ascii="仿宋_GB2312" w:eastAsia="仿宋_GB2312" w:cs="仿宋_GB2312"/>
                <w:sz w:val="24"/>
                <w:szCs w:val="24"/>
              </w:rPr>
            </w:pPr>
          </w:p>
        </w:tc>
        <w:tc>
          <w:tcPr>
            <w:tcW w:w="7637" w:type="dxa"/>
            <w:gridSpan w:val="2"/>
            <w:vAlign w:val="center"/>
          </w:tcPr>
          <w:p>
            <w:pPr>
              <w:jc w:val="center"/>
              <w:rPr>
                <w:rFonts w:hint="eastAsia" w:ascii="仿宋_GB2312" w:eastAsia="仿宋_GB2312" w:cs="仿宋_GB2312"/>
                <w:sz w:val="24"/>
                <w:szCs w:val="24"/>
                <w:highlight w:val="none"/>
                <w:lang w:val="en-US" w:eastAsia="zh-CN"/>
              </w:rPr>
            </w:pPr>
            <w:r>
              <w:rPr>
                <w:rFonts w:hint="eastAsia" w:ascii="仿宋_GB2312" w:eastAsia="仿宋_GB2312" w:cs="仿宋_GB2312"/>
                <w:sz w:val="24"/>
                <w:szCs w:val="24"/>
                <w:highlight w:val="none"/>
                <w:lang w:val="en-US" w:eastAsia="zh-CN"/>
              </w:rPr>
              <w:t>全球城市可持续发展市长论坛系列活动：</w:t>
            </w:r>
            <w:r>
              <w:rPr>
                <w:rFonts w:hint="eastAsia" w:ascii="仿宋_GB2312" w:eastAsia="仿宋_GB2312" w:cs="仿宋_GB2312"/>
                <w:color w:val="000000"/>
                <w:kern w:val="0"/>
                <w:sz w:val="24"/>
                <w:szCs w:val="24"/>
                <w:highlight w:val="none"/>
              </w:rPr>
              <w:t>“市政环境治理与水环境可持续发展”分论坛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4" w:type="dxa"/>
            <w:vMerge w:val="continue"/>
            <w:vAlign w:val="center"/>
          </w:tcPr>
          <w:p/>
        </w:tc>
        <w:tc>
          <w:tcPr>
            <w:tcW w:w="7637" w:type="dxa"/>
            <w:gridSpan w:val="2"/>
            <w:vAlign w:val="center"/>
          </w:tcPr>
          <w:p>
            <w:pPr>
              <w:jc w:val="center"/>
              <w:rPr>
                <w:rFonts w:hint="eastAsia" w:ascii="仿宋_GB2312" w:eastAsia="仿宋_GB2312" w:cs="仿宋_GB2312"/>
                <w:sz w:val="24"/>
                <w:szCs w:val="24"/>
              </w:rPr>
            </w:pPr>
            <w:r>
              <w:rPr>
                <w:rFonts w:ascii="仿宋_GB2312" w:eastAsia="仿宋_GB2312" w:cs="仿宋_GB2312"/>
                <w:sz w:val="24"/>
                <w:szCs w:val="24"/>
              </w:rPr>
              <w:t>2023全球城市论坛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4" w:type="dxa"/>
            <w:vMerge w:val="continue"/>
            <w:vAlign w:val="center"/>
          </w:tcPr>
          <w:p/>
        </w:tc>
        <w:tc>
          <w:tcPr>
            <w:tcW w:w="7637" w:type="dxa"/>
            <w:gridSpan w:val="2"/>
            <w:vAlign w:val="center"/>
          </w:tcPr>
          <w:p>
            <w:pPr>
              <w:jc w:val="center"/>
              <w:rPr>
                <w:rFonts w:ascii="仿宋_GB2312" w:eastAsia="仿宋_GB2312" w:cs="仿宋_GB2312"/>
                <w:sz w:val="24"/>
                <w:szCs w:val="24"/>
              </w:rPr>
            </w:pPr>
            <w:r>
              <w:rPr>
                <w:rFonts w:ascii="仿宋_GB2312" w:eastAsia="仿宋_GB2312" w:cs="仿宋_GB2312"/>
                <w:sz w:val="24"/>
                <w:szCs w:val="24"/>
              </w:rPr>
              <w:t>2023年世界城市日</w:t>
            </w:r>
            <w:r>
              <w:rPr>
                <w:rFonts w:hint="eastAsia" w:ascii="仿宋_GB2312" w:eastAsia="仿宋_GB2312" w:cs="仿宋_GB2312"/>
                <w:sz w:val="24"/>
                <w:szCs w:val="24"/>
                <w:lang w:eastAsia="zh-CN"/>
              </w:rPr>
              <w:t>“</w:t>
            </w:r>
            <w:r>
              <w:rPr>
                <w:rFonts w:ascii="仿宋_GB2312" w:eastAsia="仿宋_GB2312" w:cs="仿宋_GB2312"/>
                <w:sz w:val="24"/>
                <w:szCs w:val="24"/>
              </w:rPr>
              <w:t>城市环境</w:t>
            </w:r>
            <w:r>
              <w:rPr>
                <w:rFonts w:hint="eastAsia" w:ascii="仿宋_GB2312" w:eastAsia="仿宋_GB2312" w:cs="仿宋_GB2312"/>
                <w:sz w:val="24"/>
                <w:szCs w:val="24"/>
                <w:lang w:eastAsia="zh-CN"/>
              </w:rPr>
              <w:t>”</w:t>
            </w:r>
            <w:r>
              <w:rPr>
                <w:rFonts w:ascii="仿宋_GB2312" w:eastAsia="仿宋_GB2312" w:cs="仿宋_GB2312"/>
                <w:sz w:val="24"/>
                <w:szCs w:val="24"/>
              </w:rPr>
              <w:t>主题论坛暨第四届上海城市家具高峰论坛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9051" w:type="dxa"/>
            <w:gridSpan w:val="3"/>
            <w:tcBorders>
              <w:top w:val="single" w:color="auto" w:sz="4" w:space="0"/>
              <w:left w:val="single" w:color="auto" w:sz="4" w:space="0"/>
              <w:bottom w:val="single" w:color="auto" w:sz="4" w:space="0"/>
              <w:right w:val="single" w:color="auto" w:sz="4" w:space="0"/>
            </w:tcBorders>
            <w:vAlign w:val="center"/>
          </w:tcPr>
          <w:p>
            <w:pPr>
              <w:jc w:val="left"/>
              <w:rPr>
                <w:b/>
                <w:bCs/>
              </w:rPr>
            </w:pPr>
            <w:r>
              <w:rPr>
                <w:rFonts w:hint="eastAsia" w:ascii="Times New Roman" w:hAnsi="Times New Roman" w:eastAsia="仿宋_GB2312" w:cs="仿宋_GB2312"/>
                <w:b/>
                <w:bCs/>
                <w:sz w:val="24"/>
                <w:szCs w:val="24"/>
              </w:rPr>
              <w:t>10</w:t>
            </w:r>
            <w:r>
              <w:rPr>
                <w:rFonts w:hint="eastAsia" w:ascii="仿宋_GB2312" w:eastAsia="仿宋_GB2312" w:cs="仿宋_GB2312"/>
                <w:b/>
                <w:bCs/>
                <w:sz w:val="24"/>
                <w:szCs w:val="24"/>
              </w:rPr>
              <w:t>月</w:t>
            </w:r>
            <w:r>
              <w:rPr>
                <w:rFonts w:ascii="Times New Roman" w:hAnsi="Times New Roman" w:eastAsia="仿宋_GB2312" w:cs="仿宋_GB2312"/>
                <w:b/>
                <w:bCs/>
                <w:sz w:val="24"/>
                <w:szCs w:val="24"/>
              </w:rPr>
              <w:t>30</w:t>
            </w:r>
            <w:r>
              <w:rPr>
                <w:rFonts w:hint="eastAsia" w:ascii="仿宋_GB2312" w:eastAsia="仿宋_GB2312" w:cs="仿宋_GB2312"/>
                <w:b/>
                <w:bCs/>
                <w:sz w:val="24"/>
                <w:szCs w:val="24"/>
              </w:rPr>
              <w:t>日（周一）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4" w:type="dxa"/>
            <w:vMerge w:val="restart"/>
            <w:vAlign w:val="center"/>
          </w:tcPr>
          <w:p>
            <w:pPr>
              <w:jc w:val="center"/>
              <w:rPr>
                <w:rFonts w:hint="eastAsia" w:ascii="仿宋_GB2312" w:eastAsia="仿宋_GB2312" w:cs="仿宋_GB2312"/>
                <w:sz w:val="24"/>
                <w:szCs w:val="24"/>
              </w:rPr>
            </w:pPr>
            <w:r>
              <w:rPr>
                <w:rFonts w:hint="eastAsia" w:ascii="仿宋_GB2312" w:eastAsia="仿宋_GB2312" w:cs="仿宋_GB2312"/>
                <w:sz w:val="24"/>
                <w:szCs w:val="24"/>
              </w:rPr>
              <w:t>上午</w:t>
            </w:r>
          </w:p>
        </w:tc>
        <w:tc>
          <w:tcPr>
            <w:tcW w:w="7637" w:type="dxa"/>
            <w:gridSpan w:val="2"/>
            <w:vAlign w:val="center"/>
          </w:tcPr>
          <w:p>
            <w:pPr>
              <w:jc w:val="center"/>
              <w:rPr>
                <w:rFonts w:ascii="仿宋_GB2312" w:eastAsia="仿宋_GB2312" w:cs="仿宋_GB2312"/>
                <w:sz w:val="24"/>
                <w:szCs w:val="24"/>
                <w:highlight w:val="none"/>
              </w:rPr>
            </w:pPr>
            <w:r>
              <w:rPr>
                <w:rFonts w:hint="eastAsia" w:ascii="仿宋_GB2312" w:eastAsia="仿宋_GB2312" w:cs="仿宋_GB2312"/>
                <w:sz w:val="24"/>
                <w:szCs w:val="24"/>
                <w:highlight w:val="none"/>
                <w:lang w:val="en-US" w:eastAsia="zh-CN"/>
              </w:rPr>
              <w:t>全球城市可持续发展市长论坛系列活动：</w:t>
            </w:r>
            <w:r>
              <w:rPr>
                <w:rFonts w:hint="eastAsia" w:ascii="仿宋_GB2312" w:eastAsia="仿宋_GB2312" w:cs="仿宋_GB2312"/>
                <w:sz w:val="24"/>
                <w:szCs w:val="24"/>
                <w:highlight w:val="none"/>
              </w:rPr>
              <w:t>“人居科技</w:t>
            </w:r>
            <w:r>
              <w:rPr>
                <w:rFonts w:hint="eastAsia" w:ascii="仿宋_GB2312" w:eastAsia="仿宋_GB2312" w:cs="仿宋_GB2312"/>
                <w:sz w:val="24"/>
                <w:szCs w:val="24"/>
                <w:highlight w:val="none"/>
                <w:lang w:val="en-US" w:eastAsia="zh-CN"/>
              </w:rPr>
              <w:t>·</w:t>
            </w:r>
            <w:r>
              <w:rPr>
                <w:rFonts w:ascii="仿宋_GB2312" w:eastAsia="仿宋_GB2312" w:cs="仿宋_GB2312"/>
                <w:sz w:val="24"/>
                <w:szCs w:val="24"/>
                <w:highlight w:val="none"/>
              </w:rPr>
              <w:t>美好住房</w:t>
            </w:r>
            <w:r>
              <w:rPr>
                <w:rFonts w:ascii="仿宋_GB2312" w:eastAsia="仿宋_GB2312" w:cs="仿宋_GB2312"/>
                <w:color w:val="000000"/>
                <w:sz w:val="24"/>
              </w:rPr>
              <w:t>——</w:t>
            </w:r>
            <w:r>
              <w:rPr>
                <w:rFonts w:ascii="仿宋_GB2312" w:eastAsia="仿宋_GB2312" w:cs="仿宋_GB2312"/>
                <w:sz w:val="24"/>
                <w:szCs w:val="24"/>
                <w:highlight w:val="none"/>
              </w:rPr>
              <w:t>助力可持续的城市未来</w:t>
            </w:r>
            <w:r>
              <w:rPr>
                <w:rFonts w:hint="eastAsia" w:ascii="仿宋_GB2312" w:eastAsia="仿宋_GB2312" w:cs="仿宋_GB2312"/>
                <w:sz w:val="24"/>
                <w:szCs w:val="24"/>
                <w:highlight w:val="none"/>
                <w:lang w:eastAsia="zh-CN"/>
              </w:rPr>
              <w:t>”</w:t>
            </w:r>
            <w:r>
              <w:rPr>
                <w:rFonts w:ascii="仿宋_GB2312" w:eastAsia="仿宋_GB2312" w:cs="仿宋_GB2312"/>
                <w:sz w:val="24"/>
                <w:szCs w:val="24"/>
                <w:highlight w:val="none"/>
              </w:rPr>
              <w:t>国际论坛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4" w:type="dxa"/>
            <w:vMerge w:val="continue"/>
            <w:vAlign w:val="center"/>
          </w:tcPr>
          <w:p/>
        </w:tc>
        <w:tc>
          <w:tcPr>
            <w:tcW w:w="7637" w:type="dxa"/>
            <w:gridSpan w:val="2"/>
            <w:vAlign w:val="center"/>
          </w:tcPr>
          <w:p>
            <w:pPr>
              <w:jc w:val="center"/>
              <w:rPr>
                <w:rFonts w:hint="eastAsia" w:ascii="仿宋_GB2312" w:eastAsia="仿宋_GB2312" w:cs="仿宋_GB2312"/>
                <w:sz w:val="24"/>
                <w:szCs w:val="24"/>
                <w:highlight w:val="none"/>
              </w:rPr>
            </w:pPr>
            <w:r>
              <w:rPr>
                <w:rFonts w:hint="eastAsia" w:ascii="仿宋_GB2312" w:eastAsia="仿宋_GB2312" w:cs="仿宋_GB2312"/>
                <w:sz w:val="24"/>
                <w:szCs w:val="24"/>
                <w:highlight w:val="none"/>
                <w:lang w:val="en-US" w:eastAsia="zh-CN"/>
              </w:rPr>
              <w:t>全球城市可持续发展市长论坛系列活动：</w:t>
            </w:r>
            <w:r>
              <w:rPr>
                <w:rFonts w:hint="eastAsia" w:ascii="仿宋_GB2312" w:eastAsia="仿宋_GB2312" w:cs="仿宋_GB2312"/>
                <w:sz w:val="24"/>
                <w:szCs w:val="24"/>
                <w:highlight w:val="none"/>
              </w:rPr>
              <w:t>共享可持续未来</w:t>
            </w:r>
            <w:r>
              <w:rPr>
                <w:rFonts w:ascii="仿宋_GB2312" w:eastAsia="仿宋_GB2312" w:cs="仿宋_GB2312"/>
                <w:color w:val="000000"/>
                <w:sz w:val="24"/>
              </w:rPr>
              <w:t>——</w:t>
            </w:r>
            <w:r>
              <w:rPr>
                <w:rFonts w:ascii="仿宋_GB2312" w:eastAsia="仿宋_GB2312" w:cs="仿宋_GB2312"/>
                <w:sz w:val="24"/>
                <w:szCs w:val="24"/>
                <w:highlight w:val="none"/>
              </w:rPr>
              <w:t>住房租赁高质量发展之路</w:t>
            </w:r>
            <w:r>
              <w:rPr>
                <w:rFonts w:hint="eastAsia" w:ascii="仿宋_GB2312" w:eastAsia="仿宋_GB2312" w:cs="仿宋_GB2312"/>
                <w:sz w:val="24"/>
                <w:szCs w:val="24"/>
                <w:highlight w:val="none"/>
                <w:lang w:eastAsia="zh-CN"/>
              </w:rPr>
              <w:t>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4" w:type="dxa"/>
            <w:vMerge w:val="continue"/>
            <w:vAlign w:val="center"/>
          </w:tcPr>
          <w:p/>
        </w:tc>
        <w:tc>
          <w:tcPr>
            <w:tcW w:w="7637" w:type="dxa"/>
            <w:gridSpan w:val="2"/>
            <w:vAlign w:val="center"/>
          </w:tcPr>
          <w:p>
            <w:pPr>
              <w:jc w:val="center"/>
              <w:rPr>
                <w:rFonts w:hint="eastAsia" w:ascii="仿宋_GB2312" w:eastAsia="仿宋_GB2312" w:cs="仿宋_GB2312"/>
                <w:sz w:val="24"/>
                <w:szCs w:val="24"/>
              </w:rPr>
            </w:pPr>
            <w:r>
              <w:rPr>
                <w:rFonts w:ascii="仿宋_GB2312" w:eastAsia="仿宋_GB2312" w:cs="仿宋_GB2312"/>
                <w:sz w:val="24"/>
                <w:szCs w:val="24"/>
              </w:rPr>
              <w:t>2023年上海</w:t>
            </w:r>
            <w:r>
              <w:rPr>
                <w:rFonts w:hint="eastAsia" w:ascii="仿宋_GB2312" w:eastAsia="仿宋_GB2312" w:cs="仿宋_GB2312"/>
                <w:sz w:val="24"/>
                <w:szCs w:val="24"/>
                <w:lang w:val="en-US" w:eastAsia="zh-CN"/>
              </w:rPr>
              <w:t>-</w:t>
            </w:r>
            <w:r>
              <w:rPr>
                <w:rFonts w:ascii="仿宋_GB2312" w:eastAsia="仿宋_GB2312" w:cs="仿宋_GB2312"/>
                <w:sz w:val="24"/>
                <w:szCs w:val="24"/>
              </w:rPr>
              <w:t>埃斯波市可持续发展专题活动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4" w:type="dxa"/>
            <w:vMerge w:val="restart"/>
            <w:vAlign w:val="center"/>
          </w:tcPr>
          <w:p>
            <w:pPr>
              <w:jc w:val="center"/>
              <w:rPr>
                <w:rFonts w:hint="eastAsia" w:ascii="仿宋_GB2312" w:eastAsia="仿宋_GB2312" w:cs="仿宋_GB2312"/>
                <w:sz w:val="24"/>
                <w:szCs w:val="24"/>
              </w:rPr>
            </w:pPr>
            <w:r>
              <w:rPr>
                <w:rFonts w:hint="eastAsia" w:ascii="仿宋_GB2312" w:eastAsia="仿宋_GB2312" w:cs="仿宋_GB2312"/>
                <w:sz w:val="24"/>
                <w:szCs w:val="24"/>
              </w:rPr>
              <w:t>下午</w:t>
            </w:r>
          </w:p>
        </w:tc>
        <w:tc>
          <w:tcPr>
            <w:tcW w:w="7637" w:type="dxa"/>
            <w:gridSpan w:val="2"/>
            <w:vAlign w:val="center"/>
          </w:tcPr>
          <w:p>
            <w:pPr>
              <w:jc w:val="center"/>
              <w:rPr>
                <w:rFonts w:ascii="仿宋_GB2312" w:eastAsia="仿宋_GB2312" w:cs="仿宋_GB2312"/>
                <w:sz w:val="24"/>
                <w:szCs w:val="24"/>
              </w:rPr>
            </w:pPr>
            <w:r>
              <w:rPr>
                <w:rFonts w:hint="eastAsia" w:ascii="仿宋_GB2312" w:eastAsia="仿宋_GB2312" w:cs="仿宋_GB2312"/>
                <w:sz w:val="24"/>
                <w:szCs w:val="24"/>
              </w:rPr>
              <w:t>社会治理创新与可持续发展全球城市论坛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4" w:type="dxa"/>
            <w:vMerge w:val="continue"/>
            <w:vAlign w:val="center"/>
          </w:tcPr>
          <w:p/>
        </w:tc>
        <w:tc>
          <w:tcPr>
            <w:tcW w:w="7637" w:type="dxa"/>
            <w:gridSpan w:val="2"/>
            <w:vAlign w:val="center"/>
          </w:tcPr>
          <w:p>
            <w:pPr>
              <w:jc w:val="center"/>
              <w:rPr>
                <w:rFonts w:hint="eastAsia" w:ascii="仿宋_GB2312" w:eastAsia="仿宋_GB2312" w:cs="仿宋_GB2312"/>
                <w:sz w:val="24"/>
                <w:szCs w:val="24"/>
              </w:rPr>
            </w:pPr>
            <w:r>
              <w:rPr>
                <w:rFonts w:hint="eastAsia" w:ascii="仿宋_GB2312" w:eastAsia="仿宋_GB2312" w:cs="仿宋_GB2312"/>
                <w:sz w:val="24"/>
                <w:szCs w:val="24"/>
              </w:rPr>
              <w:t>绿色发展和可持续发展投融资论坛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051" w:type="dxa"/>
            <w:gridSpan w:val="3"/>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s="仿宋_GB2312"/>
                <w:b/>
                <w:bCs/>
              </w:rPr>
            </w:pPr>
            <w:r>
              <w:rPr>
                <w:rFonts w:hint="eastAsia" w:ascii="Times New Roman" w:hAnsi="Times New Roman" w:eastAsia="仿宋_GB2312" w:cs="仿宋_GB2312"/>
                <w:b/>
                <w:bCs/>
                <w:sz w:val="24"/>
                <w:szCs w:val="24"/>
              </w:rPr>
              <w:t>10月30日</w:t>
            </w:r>
            <w:r>
              <w:rPr>
                <w:rFonts w:hint="eastAsia" w:ascii="仿宋_GB2312" w:eastAsia="仿宋_GB2312" w:cs="仿宋_GB2312"/>
                <w:b/>
                <w:bCs/>
                <w:sz w:val="24"/>
                <w:szCs w:val="24"/>
              </w:rPr>
              <w:t>（周一）</w:t>
            </w:r>
            <w:r>
              <w:rPr>
                <w:rFonts w:ascii="Times New Roman" w:hAnsi="Times New Roman" w:eastAsia="仿宋_GB2312" w:cs="仿宋_GB2312"/>
                <w:b/>
                <w:bCs/>
                <w:sz w:val="24"/>
                <w:szCs w:val="24"/>
              </w:rPr>
              <w:t>至</w:t>
            </w:r>
            <w:r>
              <w:rPr>
                <w:rFonts w:hint="eastAsia" w:ascii="Times New Roman" w:hAnsi="Times New Roman" w:eastAsia="仿宋_GB2312" w:cs="仿宋_GB2312"/>
                <w:b/>
                <w:bCs/>
                <w:sz w:val="24"/>
                <w:szCs w:val="24"/>
              </w:rPr>
              <w:t>1</w:t>
            </w:r>
            <w:r>
              <w:rPr>
                <w:rFonts w:hint="eastAsia" w:ascii="Times New Roman" w:eastAsia="仿宋_GB2312" w:cs="仿宋_GB2312"/>
                <w:b/>
                <w:bCs/>
                <w:sz w:val="24"/>
                <w:szCs w:val="24"/>
                <w:lang w:val="en-US" w:eastAsia="zh-CN"/>
              </w:rPr>
              <w:t>1</w:t>
            </w:r>
            <w:r>
              <w:rPr>
                <w:rFonts w:hint="eastAsia" w:ascii="Times New Roman" w:hAnsi="Times New Roman" w:eastAsia="仿宋_GB2312" w:cs="仿宋_GB2312"/>
                <w:b/>
                <w:bCs/>
                <w:sz w:val="24"/>
                <w:szCs w:val="24"/>
              </w:rPr>
              <w:t>月</w:t>
            </w:r>
            <w:r>
              <w:rPr>
                <w:rFonts w:hint="default" w:ascii="Times New Roman" w:eastAsia="仿宋_GB2312" w:cs="仿宋_GB2312"/>
                <w:b/>
                <w:bCs/>
                <w:sz w:val="24"/>
                <w:szCs w:val="24"/>
                <w:lang w:val="en-US"/>
              </w:rPr>
              <w:t>1</w:t>
            </w:r>
            <w:r>
              <w:rPr>
                <w:rFonts w:hint="eastAsia" w:ascii="Times New Roman" w:hAnsi="Times New Roman" w:eastAsia="仿宋_GB2312" w:cs="仿宋_GB2312"/>
                <w:b/>
                <w:bCs/>
                <w:sz w:val="24"/>
                <w:szCs w:val="24"/>
              </w:rPr>
              <w:t>日</w:t>
            </w:r>
            <w:r>
              <w:rPr>
                <w:rFonts w:ascii="Times New Roman" w:hAnsi="Times New Roman" w:eastAsia="仿宋_GB2312" w:cs="仿宋_GB2312"/>
                <w:b/>
                <w:bCs/>
                <w:sz w:val="24"/>
                <w:szCs w:val="24"/>
              </w:rPr>
              <w:t>（周</w:t>
            </w:r>
            <w:r>
              <w:rPr>
                <w:rFonts w:hint="eastAsia" w:ascii="Times New Roman" w:eastAsia="仿宋_GB2312" w:cs="仿宋_GB2312"/>
                <w:b/>
                <w:bCs/>
                <w:sz w:val="24"/>
                <w:szCs w:val="24"/>
                <w:lang w:eastAsia="zh-CN"/>
              </w:rPr>
              <w:t>三</w:t>
            </w:r>
            <w:r>
              <w:rPr>
                <w:rFonts w:ascii="Times New Roman" w:hAnsi="Times New Roman" w:eastAsia="仿宋_GB2312" w:cs="仿宋_GB2312"/>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05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sz w:val="24"/>
                <w:szCs w:val="24"/>
              </w:rPr>
            </w:pPr>
            <w:r>
              <w:rPr>
                <w:rFonts w:ascii="仿宋_GB2312" w:eastAsia="仿宋_GB2312" w:cs="仿宋_GB2312"/>
                <w:sz w:val="24"/>
                <w:szCs w:val="24"/>
              </w:rPr>
              <w:t>上海国际城市和建筑博览会</w:t>
            </w:r>
          </w:p>
        </w:tc>
      </w:tr>
      <w:bookmarkEnd w:id="0"/>
    </w:tbl>
    <w:p/>
    <w:sectPr>
      <w:pgSz w:w="11906" w:h="16838"/>
      <w:pgMar w:top="1440" w:right="1800" w:bottom="1723"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doNotUseIndentAsNumberingTabStop/>
    <w:useAltKinsokuLineBreakRules/>
    <w:compatSetting w:name="compatibilityMode" w:uri="http://schemas.microsoft.com/office/word" w:val="15"/>
  </w:compat>
  <w:docVars>
    <w:docVar w:name="__Grammarly_42____i" w:val="H4sIAAAAAAAEAKtWckksSQxILCpxzi/NK1GyMqwFAAEhoTITAAAA"/>
    <w:docVar w:name="__Grammarly_42___1" w:val="H4sIAAAAAAAEAKtWcslP9kxRslIyNDYyNzMxMLMwNzYyMjAyNTRW0lEKTi0uzszPAykwrAUAaaKsySwAAAA="/>
    <w:docVar w:name="commondata" w:val="eyJoZGlkIjoiYjkxZDFiOTYwY2FkZGZkNDgxMzdmMWNlMjJhODM1NGIifQ=="/>
  </w:docVars>
  <w:rsids>
    <w:rsidRoot w:val="00000000"/>
    <w:rsid w:val="035563A0"/>
    <w:rsid w:val="07BF819B"/>
    <w:rsid w:val="5F7DE55E"/>
    <w:rsid w:val="5FED601E"/>
    <w:rsid w:val="66152F45"/>
    <w:rsid w:val="6BFF214C"/>
    <w:rsid w:val="6DFA506F"/>
    <w:rsid w:val="77E67F05"/>
    <w:rsid w:val="77FD7382"/>
    <w:rsid w:val="7FF76C0D"/>
    <w:rsid w:val="8FFA8583"/>
    <w:rsid w:val="9FF7C133"/>
    <w:rsid w:val="AFDFBDD9"/>
    <w:rsid w:val="B1FF116F"/>
    <w:rsid w:val="CAEBBD91"/>
    <w:rsid w:val="D2FC7A40"/>
    <w:rsid w:val="DF6F44DB"/>
    <w:rsid w:val="EAFE6E9B"/>
    <w:rsid w:val="FBFB54BA"/>
    <w:rsid w:val="FBFF92CE"/>
    <w:rsid w:val="FFFF51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Times New Roman" w:eastAsia="等线" w:cs="Arial"/>
      <w:kern w:val="2"/>
      <w:sz w:val="21"/>
      <w:szCs w:val="22"/>
      <w:lang w:val="en-US" w:eastAsia="zh-CN" w:bidi="ar-SA"/>
    </w:rPr>
  </w:style>
  <w:style w:type="paragraph" w:styleId="2">
    <w:name w:val="heading 1"/>
    <w:basedOn w:val="1"/>
    <w:next w:val="1"/>
    <w:autoRedefine/>
    <w:qFormat/>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qFormat/>
    <w:uiPriority w:val="0"/>
    <w:pPr>
      <w:keepNext/>
      <w:keepLines/>
      <w:widowControl w:val="0"/>
      <w:spacing w:before="260" w:after="260" w:line="415" w:lineRule="auto"/>
      <w:outlineLvl w:val="1"/>
    </w:pPr>
    <w:rPr>
      <w:rFonts w:ascii="Times New Roman" w:hAnsi="Times New Roman" w:eastAsia="黑体"/>
      <w:b/>
      <w:bCs/>
      <w:sz w:val="32"/>
      <w:szCs w:val="32"/>
    </w:rPr>
  </w:style>
  <w:style w:type="paragraph" w:styleId="4">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2</Pages>
  <Words>878</Words>
  <Characters>955</Characters>
  <Lines>62</Lines>
  <Paragraphs>42</Paragraphs>
  <TotalTime>164</TotalTime>
  <ScaleCrop>false</ScaleCrop>
  <LinksUpToDate>false</LinksUpToDate>
  <CharactersWithSpaces>969</CharactersWithSpaces>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2023-10-01T01:46:00Z</dcterms:created>
  <dc:creator>Mao Yingjuan</dc:creator>
  <cp:lastModifiedBy>tinykerman</cp:lastModifiedBy>
  <cp:lastPrinted>2023-10-08T15:49:00Z</cp:lastPrinted>
  <dcterms:modified xsi:type="dcterms:W3CDTF">2024-04-18T09:07:09Z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F74DC985845134A53F162265712F0968</vt:lpwstr>
  </property>
</Properties>
</file>