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EE161" w14:textId="6C0F00D0" w:rsidR="006625FD" w:rsidRPr="005C4338" w:rsidRDefault="003F0EB1" w:rsidP="00AB3084">
      <w:pPr>
        <w:jc w:val="right"/>
        <w:rPr>
          <w:sz w:val="144"/>
          <w:szCs w:val="144"/>
        </w:rPr>
      </w:pPr>
      <w:r w:rsidRPr="005C4338">
        <w:rPr>
          <w:noProof/>
          <w:kern w:val="0"/>
          <w:sz w:val="24"/>
          <w:szCs w:val="24"/>
        </w:rPr>
        <mc:AlternateContent>
          <mc:Choice Requires="wpg">
            <w:drawing>
              <wp:anchor distT="0" distB="0" distL="114300" distR="114300" simplePos="0" relativeHeight="251710464" behindDoc="0" locked="0" layoutInCell="1" allowOverlap="1" wp14:anchorId="686E4066" wp14:editId="0F5C8961">
                <wp:simplePos x="0" y="0"/>
                <wp:positionH relativeFrom="column">
                  <wp:posOffset>-290195</wp:posOffset>
                </wp:positionH>
                <wp:positionV relativeFrom="paragraph">
                  <wp:posOffset>-60325</wp:posOffset>
                </wp:positionV>
                <wp:extent cx="6352540" cy="9386570"/>
                <wp:effectExtent l="0" t="0" r="29210" b="5080"/>
                <wp:wrapNone/>
                <wp:docPr id="4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2540" cy="9386570"/>
                          <a:chOff x="1343" y="1495"/>
                          <a:chExt cx="10004" cy="14782"/>
                        </a:xfrm>
                      </wpg:grpSpPr>
                      <wpg:grpSp>
                        <wpg:cNvPr id="45" name="Group 73"/>
                        <wpg:cNvGrpSpPr>
                          <a:grpSpLocks/>
                        </wpg:cNvGrpSpPr>
                        <wpg:grpSpPr bwMode="auto">
                          <a:xfrm>
                            <a:off x="1709" y="1495"/>
                            <a:ext cx="9638" cy="7407"/>
                            <a:chOff x="1709" y="1495"/>
                            <a:chExt cx="9638" cy="7407"/>
                          </a:xfrm>
                        </wpg:grpSpPr>
                        <wpg:grpSp>
                          <wpg:cNvPr id="46" name="Group 72"/>
                          <wpg:cNvGrpSpPr>
                            <a:grpSpLocks/>
                          </wpg:cNvGrpSpPr>
                          <wpg:grpSpPr bwMode="auto">
                            <a:xfrm>
                              <a:off x="1709" y="1495"/>
                              <a:ext cx="9638" cy="2041"/>
                              <a:chOff x="1709" y="1495"/>
                              <a:chExt cx="9638" cy="2041"/>
                            </a:xfrm>
                          </wpg:grpSpPr>
                          <wps:wsp>
                            <wps:cNvPr id="47" name="fmFrame1"/>
                            <wps:cNvSpPr txBox="1">
                              <a:spLocks noChangeArrowheads="1"/>
                            </wps:cNvSpPr>
                            <wps:spPr bwMode="auto">
                              <a:xfrm>
                                <a:off x="1800" y="1495"/>
                                <a:ext cx="4000" cy="1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4B377" w14:textId="77777777" w:rsidR="00F45DB7" w:rsidRDefault="00F45DB7">
                                  <w:pPr>
                                    <w:pStyle w:val="af8"/>
                                  </w:pPr>
                                  <w:r>
                                    <w:t>ICS</w:t>
                                  </w:r>
                                  <w:r w:rsidRPr="00D96F7F">
                                    <w:rPr>
                                      <w:szCs w:val="21"/>
                                    </w:rPr>
                                    <w:t>91.060.50</w:t>
                                  </w:r>
                                </w:p>
                                <w:p w14:paraId="7175C8A6" w14:textId="77777777" w:rsidR="00F45DB7" w:rsidRDefault="00F45DB7">
                                  <w:pPr>
                                    <w:pStyle w:val="af8"/>
                                  </w:pPr>
                                  <w:r w:rsidRPr="00D96F7F">
                                    <w:rPr>
                                      <w:szCs w:val="21"/>
                                    </w:rPr>
                                    <w:t>Q 70</w:t>
                                  </w:r>
                                </w:p>
                              </w:txbxContent>
                            </wps:txbx>
                            <wps:bodyPr rot="0" vert="horz" wrap="square" lIns="0" tIns="0" rIns="0" bIns="0" anchor="t" anchorCtr="0" upright="1">
                              <a:noAutofit/>
                            </wps:bodyPr>
                          </wps:wsp>
                          <wps:wsp>
                            <wps:cNvPr id="48" name="fmFrame2"/>
                            <wps:cNvSpPr txBox="1">
                              <a:spLocks noChangeArrowheads="1"/>
                            </wps:cNvSpPr>
                            <wps:spPr bwMode="auto">
                              <a:xfrm>
                                <a:off x="1709" y="2920"/>
                                <a:ext cx="9638" cy="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0600A" w14:textId="77777777" w:rsidR="00F45DB7" w:rsidRDefault="00F45DB7">
                                  <w:pPr>
                                    <w:pStyle w:val="af9"/>
                                    <w:jc w:val="center"/>
                                  </w:pPr>
                                  <w:r>
                                    <w:rPr>
                                      <w:rFonts w:hint="eastAsia"/>
                                    </w:rPr>
                                    <w:t>中华人民共和国建筑工业行业标准</w:t>
                                  </w:r>
                                </w:p>
                                <w:p w14:paraId="1E814BFB" w14:textId="77777777" w:rsidR="00F45DB7" w:rsidRDefault="00F45DB7">
                                  <w:pPr>
                                    <w:pStyle w:val="af9"/>
                                    <w:jc w:val="center"/>
                                  </w:pPr>
                                </w:p>
                              </w:txbxContent>
                            </wps:txbx>
                            <wps:bodyPr rot="0" vert="horz" wrap="square" lIns="0" tIns="0" rIns="0" bIns="0" anchor="t" anchorCtr="0" upright="1">
                              <a:noAutofit/>
                            </wps:bodyPr>
                          </wps:wsp>
                          <wps:wsp>
                            <wps:cNvPr id="49" name="fmFrame8"/>
                            <wps:cNvSpPr txBox="1">
                              <a:spLocks noChangeArrowheads="1"/>
                            </wps:cNvSpPr>
                            <wps:spPr bwMode="auto">
                              <a:xfrm>
                                <a:off x="5563" y="1495"/>
                                <a:ext cx="5000" cy="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02CDF" w14:textId="77777777" w:rsidR="00F45DB7" w:rsidRDefault="00F45DB7">
                                  <w:pPr>
                                    <w:pStyle w:val="afa"/>
                                  </w:pPr>
                                  <w:r>
                                    <w:t>JG</w:t>
                                  </w:r>
                                </w:p>
                                <w:p w14:paraId="1CF6450D" w14:textId="77777777" w:rsidR="00F45DB7" w:rsidRDefault="00F45DB7">
                                  <w:pPr>
                                    <w:pStyle w:val="afa"/>
                                  </w:pPr>
                                </w:p>
                              </w:txbxContent>
                            </wps:txbx>
                            <wps:bodyPr rot="0" vert="horz" wrap="square" lIns="0" tIns="0" rIns="0" bIns="0" anchor="t" anchorCtr="0" upright="1">
                              <a:noAutofit/>
                            </wps:bodyPr>
                          </wps:wsp>
                        </wpg:grpSp>
                        <wps:wsp>
                          <wps:cNvPr id="50" name="fmFrame3"/>
                          <wps:cNvSpPr txBox="1">
                            <a:spLocks noChangeArrowheads="1"/>
                          </wps:cNvSpPr>
                          <wps:spPr bwMode="auto">
                            <a:xfrm>
                              <a:off x="1709" y="3536"/>
                              <a:ext cx="9138" cy="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B93EB" w14:textId="77777777" w:rsidR="00F45DB7" w:rsidRDefault="00F45DB7">
                                <w:pPr>
                                  <w:pStyle w:val="11"/>
                                </w:pPr>
                                <w:r>
                                  <w:t>JG/T ××××—××××</w:t>
                                </w:r>
                              </w:p>
                              <w:p w14:paraId="2E065B37" w14:textId="77777777" w:rsidR="00F45DB7" w:rsidRDefault="00F45DB7">
                                <w:pPr>
                                  <w:pStyle w:val="11"/>
                                </w:pPr>
                              </w:p>
                              <w:p w14:paraId="44E61357" w14:textId="77777777" w:rsidR="00F45DB7" w:rsidRDefault="00F45DB7">
                                <w:pPr>
                                  <w:pStyle w:val="11"/>
                                </w:pPr>
                              </w:p>
                            </w:txbxContent>
                          </wps:txbx>
                          <wps:bodyPr rot="0" vert="horz" wrap="square" lIns="0" tIns="0" rIns="0" bIns="0" anchor="t" anchorCtr="0" upright="1">
                            <a:noAutofit/>
                          </wps:bodyPr>
                        </wps:wsp>
                        <wps:wsp>
                          <wps:cNvPr id="51" name="fmFrame4"/>
                          <wps:cNvSpPr txBox="1">
                            <a:spLocks noChangeArrowheads="1"/>
                          </wps:cNvSpPr>
                          <wps:spPr bwMode="auto">
                            <a:xfrm>
                              <a:off x="2299" y="7110"/>
                              <a:ext cx="7814" cy="17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C862F" w14:textId="77777777" w:rsidR="00F45DB7" w:rsidRDefault="00F45DB7">
                                <w:pPr>
                                  <w:ind w:firstLineChars="249" w:firstLine="1100"/>
                                  <w:rPr>
                                    <w:b/>
                                    <w:color w:val="000000"/>
                                    <w:sz w:val="44"/>
                                  </w:rPr>
                                </w:pPr>
                                <w:r>
                                  <w:rPr>
                                    <w:rFonts w:hint="eastAsia"/>
                                    <w:b/>
                                    <w:color w:val="000000"/>
                                    <w:sz w:val="44"/>
                                  </w:rPr>
                                  <w:t>玻纤增强聚氨酯节能门窗</w:t>
                                </w:r>
                              </w:p>
                              <w:p w14:paraId="7A9498FB" w14:textId="77777777" w:rsidR="00F45DB7" w:rsidRDefault="00F45DB7" w:rsidP="00E37FFE">
                                <w:pPr>
                                  <w:spacing w:beforeLines="50" w:before="156"/>
                                </w:pPr>
                                <w:r>
                                  <w:rPr>
                                    <w:sz w:val="28"/>
                                  </w:rPr>
                                  <w:t>Glass fiber reinforced polyurethane energy-saving door and window</w:t>
                                </w:r>
                              </w:p>
                              <w:p w14:paraId="31BDC235" w14:textId="77777777" w:rsidR="00F45DB7" w:rsidRDefault="00F45DB7">
                                <w:pPr>
                                  <w:pStyle w:val="afb"/>
                                </w:pPr>
                              </w:p>
                              <w:p w14:paraId="57D029D1" w14:textId="77777777" w:rsidR="00F45DB7" w:rsidRDefault="00F45DB7">
                                <w:pPr>
                                  <w:pStyle w:val="afc"/>
                                </w:pPr>
                              </w:p>
                            </w:txbxContent>
                          </wps:txbx>
                          <wps:bodyPr rot="0" vert="horz" wrap="square" lIns="0" tIns="0" rIns="0" bIns="0" anchor="t" anchorCtr="0" upright="1">
                            <a:noAutofit/>
                          </wps:bodyPr>
                        </wps:wsp>
                        <wps:wsp>
                          <wps:cNvPr id="52" name="AutoShape 67"/>
                          <wps:cNvCnPr>
                            <a:cxnSpLocks noChangeShapeType="1"/>
                          </wps:cNvCnPr>
                          <wps:spPr bwMode="auto">
                            <a:xfrm>
                              <a:off x="1709" y="5010"/>
                              <a:ext cx="96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 name="Group 77"/>
                        <wpg:cNvGrpSpPr>
                          <a:grpSpLocks/>
                        </wpg:cNvGrpSpPr>
                        <wpg:grpSpPr bwMode="auto">
                          <a:xfrm>
                            <a:off x="1343" y="14727"/>
                            <a:ext cx="9860" cy="1550"/>
                            <a:chOff x="1343" y="14727"/>
                            <a:chExt cx="9860" cy="1550"/>
                          </a:xfrm>
                        </wpg:grpSpPr>
                        <wps:wsp>
                          <wps:cNvPr id="54" name="Text Box 71"/>
                          <wps:cNvSpPr txBox="1">
                            <a:spLocks noChangeArrowheads="1"/>
                          </wps:cNvSpPr>
                          <wps:spPr bwMode="auto">
                            <a:xfrm>
                              <a:off x="1565" y="15705"/>
                              <a:ext cx="9638" cy="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6F484" w14:textId="77777777" w:rsidR="00F45DB7" w:rsidRDefault="00F45DB7">
                                <w:pPr>
                                  <w:pStyle w:val="aff"/>
                                </w:pPr>
                                <w:r>
                                  <w:rPr>
                                    <w:rFonts w:hint="eastAsia"/>
                                  </w:rPr>
                                  <w:t>中华人民共和国住房和城乡建设部</w:t>
                                </w:r>
                                <w:r>
                                  <w:rPr>
                                    <w:rStyle w:val="aff0"/>
                                    <w:rFonts w:hint="default"/>
                                  </w:rPr>
                                  <w:t xml:space="preserve"> 发布</w:t>
                                </w:r>
                              </w:p>
                            </w:txbxContent>
                          </wps:txbx>
                          <wps:bodyPr rot="0" vert="horz" wrap="square" lIns="0" tIns="0" rIns="0" bIns="0" anchor="t" anchorCtr="0" upright="1">
                            <a:noAutofit/>
                          </wps:bodyPr>
                        </wps:wsp>
                        <wps:wsp>
                          <wps:cNvPr id="55" name="AutoShape 68"/>
                          <wps:cNvCnPr>
                            <a:cxnSpLocks noChangeShapeType="1"/>
                          </wps:cNvCnPr>
                          <wps:spPr bwMode="auto">
                            <a:xfrm>
                              <a:off x="1430" y="15392"/>
                              <a:ext cx="96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fmFrame5"/>
                          <wps:cNvSpPr txBox="1">
                            <a:spLocks noChangeArrowheads="1"/>
                          </wps:cNvSpPr>
                          <wps:spPr bwMode="auto">
                            <a:xfrm>
                              <a:off x="1343" y="14820"/>
                              <a:ext cx="3180"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724FB" w14:textId="77777777" w:rsidR="00F45DB7" w:rsidRDefault="00F45DB7">
                                <w:pPr>
                                  <w:pStyle w:val="afd"/>
                                </w:pPr>
                                <w:r>
                                  <w:t>201</w:t>
                                </w:r>
                                <w:r>
                                  <w:rPr>
                                    <w:rFonts w:hint="eastAsia"/>
                                  </w:rPr>
                                  <w:t>×</w:t>
                                </w:r>
                                <w:r>
                                  <w:t>-</w:t>
                                </w:r>
                                <w:r>
                                  <w:rPr>
                                    <w:rFonts w:hint="eastAsia"/>
                                  </w:rPr>
                                  <w:t>××</w:t>
                                </w:r>
                                <w:r>
                                  <w:t>-</w:t>
                                </w:r>
                                <w:r>
                                  <w:rPr>
                                    <w:rFonts w:hint="eastAsia"/>
                                  </w:rPr>
                                  <w:t>××发布</w:t>
                                </w:r>
                              </w:p>
                            </w:txbxContent>
                          </wps:txbx>
                          <wps:bodyPr rot="0" vert="horz" wrap="square" lIns="0" tIns="0" rIns="0" bIns="0" anchor="t" anchorCtr="0" upright="1">
                            <a:noAutofit/>
                          </wps:bodyPr>
                        </wps:wsp>
                        <wps:wsp>
                          <wps:cNvPr id="57" name="fmFrame6"/>
                          <wps:cNvSpPr txBox="1">
                            <a:spLocks noChangeArrowheads="1"/>
                          </wps:cNvSpPr>
                          <wps:spPr bwMode="auto">
                            <a:xfrm>
                              <a:off x="7888" y="14727"/>
                              <a:ext cx="3180"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40F5D" w14:textId="77777777" w:rsidR="00F45DB7" w:rsidRDefault="00F45DB7">
                                <w:pPr>
                                  <w:pStyle w:val="afe"/>
                                </w:pPr>
                                <w:r>
                                  <w:t>201</w:t>
                                </w:r>
                                <w:r>
                                  <w:rPr>
                                    <w:rFonts w:hint="eastAsia"/>
                                  </w:rPr>
                                  <w:t>×</w:t>
                                </w:r>
                                <w:r>
                                  <w:t>-</w:t>
                                </w:r>
                                <w:r>
                                  <w:rPr>
                                    <w:rFonts w:hint="eastAsia"/>
                                  </w:rPr>
                                  <w:t>××</w:t>
                                </w:r>
                                <w:r>
                                  <w:t>-</w:t>
                                </w:r>
                                <w:r>
                                  <w:rPr>
                                    <w:rFonts w:hint="eastAsia"/>
                                  </w:rPr>
                                  <w:t>××实施</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6E4066" id="Group 78" o:spid="_x0000_s1026" style="position:absolute;left:0;text-align:left;margin-left:-22.85pt;margin-top:-4.75pt;width:500.2pt;height:739.1pt;z-index:251710464" coordorigin="1343,1495" coordsize="10004,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">
                <v:group id="Group 73" o:spid="_x0000_s1027" style="position:absolute;left:1709;top:1495;width:9638;height:7407" coordorigin="1709,1495" coordsize="9638,7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72" o:spid="_x0000_s1028" style="position:absolute;left:1709;top:1495;width:9638;height:2041" coordorigin="1709,1495" coordsize="9638,2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202" coordsize="21600,21600" o:spt="202" path="m,l,21600r21600,l21600,xe">
                      <v:stroke joinstyle="miter"/>
                      <v:path gradientshapeok="t" o:connecttype="rect"/>
                    </v:shapetype>
                    <v:shape id="fmFrame1" o:spid="_x0000_s1029" type="#_x0000_t202" style="position:absolute;left:1800;top:1495;width:4000;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jN8UA&#10;AADbAAAADwAAAGRycy9kb3ducmV2LnhtbESPT2vCQBTE7wW/w/KEXopuGoq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GM3xQAAANsAAAAPAAAAAAAAAAAAAAAAAJgCAABkcnMv&#10;ZG93bnJldi54bWxQSwUGAAAAAAQABAD1AAAAigMAAAAA&#10;" stroked="f">
                      <v:textbox inset="0,0,0,0">
                        <w:txbxContent>
                          <w:p w14:paraId="6954B377" w14:textId="77777777" w:rsidR="00F45DB7" w:rsidRDefault="00F45DB7">
                            <w:pPr>
                              <w:pStyle w:val="af8"/>
                            </w:pPr>
                            <w:r>
                              <w:t>ICS</w:t>
                            </w:r>
                            <w:r w:rsidRPr="00D96F7F">
                              <w:rPr>
                                <w:szCs w:val="21"/>
                              </w:rPr>
                              <w:t>91.060.50</w:t>
                            </w:r>
                          </w:p>
                          <w:p w14:paraId="7175C8A6" w14:textId="77777777" w:rsidR="00F45DB7" w:rsidRDefault="00F45DB7">
                            <w:pPr>
                              <w:pStyle w:val="af8"/>
                            </w:pPr>
                            <w:r w:rsidRPr="00D96F7F">
                              <w:rPr>
                                <w:szCs w:val="21"/>
                              </w:rPr>
                              <w:t>Q 70</w:t>
                            </w:r>
                          </w:p>
                        </w:txbxContent>
                      </v:textbox>
                    </v:shape>
                    <v:shape id="fmFrame2" o:spid="_x0000_s1030" type="#_x0000_t202" style="position:absolute;left:1709;top:2920;width:9638;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3RcEA&#10;AADbAAAADwAAAGRycy9kb3ducmV2LnhtbERPy2rCQBTdF/oPwy24KTpRi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n90XBAAAA2wAAAA8AAAAAAAAAAAAAAAAAmAIAAGRycy9kb3du&#10;cmV2LnhtbFBLBQYAAAAABAAEAPUAAACGAwAAAAA=&#10;" stroked="f">
                      <v:textbox inset="0,0,0,0">
                        <w:txbxContent>
                          <w:p w14:paraId="5850600A" w14:textId="77777777" w:rsidR="00F45DB7" w:rsidRDefault="00F45DB7">
                            <w:pPr>
                              <w:pStyle w:val="af9"/>
                              <w:jc w:val="center"/>
                            </w:pPr>
                            <w:r>
                              <w:rPr>
                                <w:rFonts w:hint="eastAsia"/>
                              </w:rPr>
                              <w:t>中华人民共和国建筑工业行业标准</w:t>
                            </w:r>
                          </w:p>
                          <w:p w14:paraId="1E814BFB" w14:textId="77777777" w:rsidR="00F45DB7" w:rsidRDefault="00F45DB7">
                            <w:pPr>
                              <w:pStyle w:val="af9"/>
                              <w:jc w:val="center"/>
                            </w:pPr>
                          </w:p>
                        </w:txbxContent>
                      </v:textbox>
                    </v:shape>
                    <v:shape id="fmFrame8" o:spid="_x0000_s1031" type="#_x0000_t202" style="position:absolute;left:5563;top:1495;width:500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S3sUA&#10;AADbAAAADwAAAGRycy9kb3ducmV2LnhtbESPT2vCQBTE7wW/w/KEXopuGor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1LexQAAANsAAAAPAAAAAAAAAAAAAAAAAJgCAABkcnMv&#10;ZG93bnJldi54bWxQSwUGAAAAAAQABAD1AAAAigMAAAAA&#10;" stroked="f">
                      <v:textbox inset="0,0,0,0">
                        <w:txbxContent>
                          <w:p w14:paraId="54F02CDF" w14:textId="77777777" w:rsidR="00F45DB7" w:rsidRDefault="00F45DB7">
                            <w:pPr>
                              <w:pStyle w:val="afa"/>
                            </w:pPr>
                            <w:r>
                              <w:t>JG</w:t>
                            </w:r>
                          </w:p>
                          <w:p w14:paraId="1CF6450D" w14:textId="77777777" w:rsidR="00F45DB7" w:rsidRDefault="00F45DB7">
                            <w:pPr>
                              <w:pStyle w:val="afa"/>
                            </w:pPr>
                          </w:p>
                        </w:txbxContent>
                      </v:textbox>
                    </v:shape>
                  </v:group>
                  <v:shape id="fmFrame3" o:spid="_x0000_s1032" type="#_x0000_t202" style="position:absolute;left:1709;top:3536;width:913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nsEA&#10;AADbAAAADwAAAGRycy9kb3ducmV2LnhtbERPy2rCQBTdF/oPwy24KTpRqE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IbZ7BAAAA2wAAAA8AAAAAAAAAAAAAAAAAmAIAAGRycy9kb3du&#10;cmV2LnhtbFBLBQYAAAAABAAEAPUAAACGAwAAAAA=&#10;" stroked="f">
                    <v:textbox inset="0,0,0,0">
                      <w:txbxContent>
                        <w:p w14:paraId="251B93EB" w14:textId="77777777" w:rsidR="00F45DB7" w:rsidRDefault="00F45DB7">
                          <w:pPr>
                            <w:pStyle w:val="11"/>
                          </w:pPr>
                          <w:r>
                            <w:t>JG/T ××××—××××</w:t>
                          </w:r>
                        </w:p>
                        <w:p w14:paraId="2E065B37" w14:textId="77777777" w:rsidR="00F45DB7" w:rsidRDefault="00F45DB7">
                          <w:pPr>
                            <w:pStyle w:val="11"/>
                          </w:pPr>
                        </w:p>
                        <w:p w14:paraId="44E61357" w14:textId="77777777" w:rsidR="00F45DB7" w:rsidRDefault="00F45DB7">
                          <w:pPr>
                            <w:pStyle w:val="11"/>
                          </w:pPr>
                        </w:p>
                      </w:txbxContent>
                    </v:textbox>
                  </v:shape>
                  <v:shape id="fmFrame4" o:spid="_x0000_s1033" type="#_x0000_t202" style="position:absolute;left:2299;top:7110;width:7814;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BcQA&#10;AADbAAAADwAAAGRycy9kb3ducmV2LnhtbESPT2sCMRTE70K/Q3gFL1KzLii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yAXEAAAA2wAAAA8AAAAAAAAAAAAAAAAAmAIAAGRycy9k&#10;b3ducmV2LnhtbFBLBQYAAAAABAAEAPUAAACJAwAAAAA=&#10;" stroked="f">
                    <v:textbox inset="0,0,0,0">
                      <w:txbxContent>
                        <w:p w14:paraId="6A5C862F" w14:textId="77777777" w:rsidR="00F45DB7" w:rsidRDefault="00F45DB7">
                          <w:pPr>
                            <w:ind w:firstLineChars="249" w:firstLine="1100"/>
                            <w:rPr>
                              <w:b/>
                              <w:color w:val="000000"/>
                              <w:sz w:val="44"/>
                            </w:rPr>
                          </w:pPr>
                          <w:r>
                            <w:rPr>
                              <w:rFonts w:hint="eastAsia"/>
                              <w:b/>
                              <w:color w:val="000000"/>
                              <w:sz w:val="44"/>
                            </w:rPr>
                            <w:t>玻纤增强聚氨酯节能门窗</w:t>
                          </w:r>
                        </w:p>
                        <w:p w14:paraId="7A9498FB" w14:textId="77777777" w:rsidR="00F45DB7" w:rsidRDefault="00F45DB7" w:rsidP="00E37FFE">
                          <w:pPr>
                            <w:spacing w:beforeLines="50" w:before="156"/>
                          </w:pPr>
                          <w:r>
                            <w:rPr>
                              <w:sz w:val="28"/>
                            </w:rPr>
                            <w:t>Glass fiber reinforced polyurethane energy-saving door and window</w:t>
                          </w:r>
                        </w:p>
                        <w:p w14:paraId="31BDC235" w14:textId="77777777" w:rsidR="00F45DB7" w:rsidRDefault="00F45DB7">
                          <w:pPr>
                            <w:pStyle w:val="afb"/>
                          </w:pPr>
                        </w:p>
                        <w:p w14:paraId="57D029D1" w14:textId="77777777" w:rsidR="00F45DB7" w:rsidRDefault="00F45DB7">
                          <w:pPr>
                            <w:pStyle w:val="afc"/>
                          </w:pPr>
                        </w:p>
                      </w:txbxContent>
                    </v:textbox>
                  </v:shape>
                  <v:shapetype id="_x0000_t32" coordsize="21600,21600" o:spt="32" o:oned="t" path="m,l21600,21600e" filled="f">
                    <v:path arrowok="t" fillok="f" o:connecttype="none"/>
                    <o:lock v:ext="edit" shapetype="t"/>
                  </v:shapetype>
                  <v:shape id="AutoShape 67" o:spid="_x0000_s1034" type="#_x0000_t32" style="position:absolute;left:1709;top:5010;width:9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v:group id="Group 77" o:spid="_x0000_s1035" style="position:absolute;left:1343;top:14727;width:9860;height:1550" coordorigin="1343,14727" coordsize="9860,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71" o:spid="_x0000_s1036" type="#_x0000_t202" style="position:absolute;left:1565;top:15705;width:9638;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rncUA&#10;AADbAAAADwAAAGRycy9kb3ducmV2LnhtbESPT2vCQBTE7wW/w/KEXopuGlq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2udxQAAANsAAAAPAAAAAAAAAAAAAAAAAJgCAABkcnMv&#10;ZG93bnJldi54bWxQSwUGAAAAAAQABAD1AAAAigMAAAAA&#10;" stroked="f">
                    <v:textbox inset="0,0,0,0">
                      <w:txbxContent>
                        <w:p w14:paraId="4426F484" w14:textId="77777777" w:rsidR="00F45DB7" w:rsidRDefault="00F45DB7">
                          <w:pPr>
                            <w:pStyle w:val="aff"/>
                          </w:pPr>
                          <w:r>
                            <w:rPr>
                              <w:rFonts w:hint="eastAsia"/>
                            </w:rPr>
                            <w:t>中华人民共和国住房和城乡建设部</w:t>
                          </w:r>
                          <w:r>
                            <w:rPr>
                              <w:rStyle w:val="aff0"/>
                              <w:rFonts w:hint="default"/>
                            </w:rPr>
                            <w:t xml:space="preserve"> 发布</w:t>
                          </w:r>
                        </w:p>
                      </w:txbxContent>
                    </v:textbox>
                  </v:shape>
                  <v:shape id="AutoShape 68" o:spid="_x0000_s1037" type="#_x0000_t32" style="position:absolute;left:1430;top:15392;width:9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fmFrame5" o:spid="_x0000_s1038" type="#_x0000_t202" style="position:absolute;left:1343;top:14820;width:318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ccUA&#10;AADbAAAADwAAAGRycy9kb3ducmV2LnhtbESPzWrDMBCE74W8g9hALqWRG6g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VBxxQAAANsAAAAPAAAAAAAAAAAAAAAAAJgCAABkcnMv&#10;ZG93bnJldi54bWxQSwUGAAAAAAQABAD1AAAAigMAAAAA&#10;" stroked="f">
                    <v:textbox inset="0,0,0,0">
                      <w:txbxContent>
                        <w:p w14:paraId="1F7724FB" w14:textId="77777777" w:rsidR="00F45DB7" w:rsidRDefault="00F45DB7">
                          <w:pPr>
                            <w:pStyle w:val="afd"/>
                          </w:pPr>
                          <w:r>
                            <w:t>201</w:t>
                          </w:r>
                          <w:r>
                            <w:rPr>
                              <w:rFonts w:hint="eastAsia"/>
                            </w:rPr>
                            <w:t>×</w:t>
                          </w:r>
                          <w:r>
                            <w:t>-</w:t>
                          </w:r>
                          <w:r>
                            <w:rPr>
                              <w:rFonts w:hint="eastAsia"/>
                            </w:rPr>
                            <w:t>××</w:t>
                          </w:r>
                          <w:r>
                            <w:t>-</w:t>
                          </w:r>
                          <w:r>
                            <w:rPr>
                              <w:rFonts w:hint="eastAsia"/>
                            </w:rPr>
                            <w:t>××发布</w:t>
                          </w:r>
                        </w:p>
                      </w:txbxContent>
                    </v:textbox>
                  </v:shape>
                  <v:shape id="fmFrame6" o:spid="_x0000_s1039" type="#_x0000_t202" style="position:absolute;left:7888;top:14727;width:318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16sUA&#10;AADbAAAADwAAAGRycy9kb3ducmV2LnhtbESPT2vCQBTE7wW/w/KEXopuGqi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fXqxQAAANsAAAAPAAAAAAAAAAAAAAAAAJgCAABkcnMv&#10;ZG93bnJldi54bWxQSwUGAAAAAAQABAD1AAAAigMAAAAA&#10;" stroked="f">
                    <v:textbox inset="0,0,0,0">
                      <w:txbxContent>
                        <w:p w14:paraId="7B440F5D" w14:textId="77777777" w:rsidR="00F45DB7" w:rsidRDefault="00F45DB7">
                          <w:pPr>
                            <w:pStyle w:val="afe"/>
                          </w:pPr>
                          <w:r>
                            <w:t>201</w:t>
                          </w:r>
                          <w:r>
                            <w:rPr>
                              <w:rFonts w:hint="eastAsia"/>
                            </w:rPr>
                            <w:t>×</w:t>
                          </w:r>
                          <w:r>
                            <w:t>-</w:t>
                          </w:r>
                          <w:r>
                            <w:rPr>
                              <w:rFonts w:hint="eastAsia"/>
                            </w:rPr>
                            <w:t>××</w:t>
                          </w:r>
                          <w:r>
                            <w:t>-</w:t>
                          </w:r>
                          <w:r>
                            <w:rPr>
                              <w:rFonts w:hint="eastAsia"/>
                            </w:rPr>
                            <w:t>××实施</w:t>
                          </w:r>
                        </w:p>
                      </w:txbxContent>
                    </v:textbox>
                  </v:shape>
                </v:group>
              </v:group>
            </w:pict>
          </mc:Fallback>
        </mc:AlternateContent>
      </w:r>
      <w:r w:rsidRPr="005C4338">
        <w:rPr>
          <w:noProof/>
          <w:kern w:val="0"/>
          <w:sz w:val="24"/>
          <w:szCs w:val="24"/>
        </w:rPr>
        <mc:AlternateContent>
          <mc:Choice Requires="wps">
            <w:drawing>
              <wp:anchor distT="4294967294" distB="4294967294" distL="114300" distR="114300" simplePos="0" relativeHeight="251685888" behindDoc="0" locked="0" layoutInCell="1" allowOverlap="1" wp14:anchorId="68A971E1" wp14:editId="4F4EF1FA">
                <wp:simplePos x="0" y="0"/>
                <wp:positionH relativeFrom="column">
                  <wp:posOffset>805180</wp:posOffset>
                </wp:positionH>
                <wp:positionV relativeFrom="paragraph">
                  <wp:posOffset>9647554</wp:posOffset>
                </wp:positionV>
                <wp:extent cx="6121400" cy="0"/>
                <wp:effectExtent l="0" t="0" r="31750" b="19050"/>
                <wp:wrapNone/>
                <wp:docPr id="4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203AF" id="Line 62" o:spid="_x0000_s1026" style="position:absolute;left:0;text-align:left;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4pt,759.65pt" to="545.4pt,7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1NxEwIAACs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" strokecolor="white" strokeweight="1pt"/>
            </w:pict>
          </mc:Fallback>
        </mc:AlternateContent>
      </w:r>
      <w:r w:rsidRPr="005C4338">
        <w:rPr>
          <w:noProof/>
          <w:kern w:val="0"/>
          <w:sz w:val="24"/>
          <w:szCs w:val="24"/>
        </w:rPr>
        <mc:AlternateContent>
          <mc:Choice Requires="wps">
            <w:drawing>
              <wp:anchor distT="0" distB="0" distL="114300" distR="114300" simplePos="0" relativeHeight="251684864" behindDoc="0" locked="1" layoutInCell="1" allowOverlap="1" wp14:anchorId="4782A2FF" wp14:editId="05FB7058">
                <wp:simplePos x="0" y="0"/>
                <wp:positionH relativeFrom="margin">
                  <wp:posOffset>805180</wp:posOffset>
                </wp:positionH>
                <wp:positionV relativeFrom="margin">
                  <wp:posOffset>9865995</wp:posOffset>
                </wp:positionV>
                <wp:extent cx="6120130" cy="363220"/>
                <wp:effectExtent l="0" t="0" r="0" b="0"/>
                <wp:wrapNone/>
                <wp:docPr id="4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3BA1C" w14:textId="77777777" w:rsidR="00F45DB7" w:rsidRDefault="00F45DB7">
                            <w:pPr>
                              <w:pStyle w:val="aff"/>
                            </w:pPr>
                            <w:r>
                              <w:rPr>
                                <w:rFonts w:hint="eastAsia"/>
                              </w:rPr>
                              <w:t>中华人民共和国住房和城乡建设部</w:t>
                            </w:r>
                            <w:r>
                              <w:rPr>
                                <w:rStyle w:val="aff0"/>
                                <w:rFonts w:hint="default"/>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2A2FF" id="fmFrame7" o:spid="_x0000_s1040" type="#_x0000_t202" style="position:absolute;left:0;text-align:left;margin-left:63.4pt;margin-top:776.85pt;width:481.9pt;height:28.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" stroked="f">
                <v:textbox inset="0,0,0,0">
                  <w:txbxContent>
                    <w:p w14:paraId="2B93BA1C" w14:textId="77777777" w:rsidR="00F45DB7" w:rsidRDefault="00F45DB7">
                      <w:pPr>
                        <w:pStyle w:val="aff"/>
                      </w:pPr>
                      <w:r>
                        <w:rPr>
                          <w:rFonts w:hint="eastAsia"/>
                        </w:rPr>
                        <w:t>中华人民共和国住房和城乡建设部</w:t>
                      </w:r>
                      <w:r>
                        <w:rPr>
                          <w:rStyle w:val="aff0"/>
                          <w:rFonts w:hint="default"/>
                        </w:rPr>
                        <w:t xml:space="preserve"> 发布</w:t>
                      </w:r>
                    </w:p>
                  </w:txbxContent>
                </v:textbox>
                <w10:wrap anchorx="margin" anchory="margin"/>
                <w10:anchorlock/>
              </v:shape>
            </w:pict>
          </mc:Fallback>
        </mc:AlternateContent>
      </w:r>
    </w:p>
    <w:p w14:paraId="13691B36" w14:textId="77777777" w:rsidR="003625E1" w:rsidRPr="005C4338" w:rsidRDefault="003625E1" w:rsidP="00AB3084">
      <w:pPr>
        <w:ind w:firstLine="480"/>
        <w:jc w:val="right"/>
        <w:rPr>
          <w:sz w:val="32"/>
          <w:szCs w:val="32"/>
        </w:rPr>
      </w:pPr>
    </w:p>
    <w:p w14:paraId="42459958" w14:textId="77777777" w:rsidR="003625E1" w:rsidRPr="005C4338" w:rsidRDefault="003625E1" w:rsidP="00AB3084">
      <w:pPr>
        <w:ind w:firstLine="480"/>
        <w:jc w:val="right"/>
        <w:rPr>
          <w:sz w:val="32"/>
          <w:szCs w:val="32"/>
        </w:rPr>
      </w:pPr>
    </w:p>
    <w:p w14:paraId="03189DB0" w14:textId="2FDEA494" w:rsidR="003625E1" w:rsidRPr="005C4338" w:rsidRDefault="003F0EB1" w:rsidP="00AB3084">
      <w:pPr>
        <w:ind w:firstLine="480"/>
        <w:jc w:val="center"/>
        <w:rPr>
          <w:sz w:val="24"/>
          <w:szCs w:val="24"/>
        </w:rPr>
      </w:pPr>
      <w:r w:rsidRPr="005C4338">
        <w:rPr>
          <w:noProof/>
        </w:rPr>
        <mc:AlternateContent>
          <mc:Choice Requires="wps">
            <w:drawing>
              <wp:anchor distT="4294967294" distB="4294967294" distL="114300" distR="114300" simplePos="0" relativeHeight="251670528" behindDoc="0" locked="0" layoutInCell="1" allowOverlap="1" wp14:anchorId="79B3FDCE" wp14:editId="5A209AC7">
                <wp:simplePos x="0" y="0"/>
                <wp:positionH relativeFrom="column">
                  <wp:posOffset>114300</wp:posOffset>
                </wp:positionH>
                <wp:positionV relativeFrom="paragraph">
                  <wp:posOffset>-1</wp:posOffset>
                </wp:positionV>
                <wp:extent cx="5257800" cy="0"/>
                <wp:effectExtent l="0" t="0" r="19050" b="19050"/>
                <wp:wrapNone/>
                <wp:docPr id="41" name="自选图形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2D1D5" id="自选图形 68" o:spid="_x0000_s1026" type="#_x0000_t32" style="position:absolute;left:0;text-align:left;margin-left:9pt;margin-top:0;width:414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"/>
            </w:pict>
          </mc:Fallback>
        </mc:AlternateContent>
      </w:r>
    </w:p>
    <w:p w14:paraId="62661ECF" w14:textId="77777777" w:rsidR="006625FD" w:rsidRPr="005C4338" w:rsidRDefault="006625FD" w:rsidP="00AB3084">
      <w:pPr>
        <w:rPr>
          <w:sz w:val="28"/>
          <w:szCs w:val="28"/>
        </w:rPr>
      </w:pPr>
    </w:p>
    <w:p w14:paraId="02B8DC0C" w14:textId="700E97D6" w:rsidR="006625FD" w:rsidRPr="005C4338" w:rsidRDefault="003F0EB1" w:rsidP="00AB3084">
      <w:pPr>
        <w:rPr>
          <w:sz w:val="28"/>
          <w:szCs w:val="28"/>
        </w:rPr>
      </w:pPr>
      <w:r w:rsidRPr="005C4338">
        <w:rPr>
          <w:noProof/>
          <w:kern w:val="0"/>
          <w:sz w:val="24"/>
          <w:szCs w:val="24"/>
        </w:rPr>
        <mc:AlternateContent>
          <mc:Choice Requires="wps">
            <w:drawing>
              <wp:anchor distT="4294967294" distB="4294967294" distL="114300" distR="114300" simplePos="0" relativeHeight="251694080" behindDoc="0" locked="0" layoutInCell="1" allowOverlap="1" wp14:anchorId="091CBAA1" wp14:editId="5C66D537">
                <wp:simplePos x="0" y="0"/>
                <wp:positionH relativeFrom="column">
                  <wp:posOffset>805180</wp:posOffset>
                </wp:positionH>
                <wp:positionV relativeFrom="paragraph">
                  <wp:posOffset>3030854</wp:posOffset>
                </wp:positionV>
                <wp:extent cx="6121400" cy="0"/>
                <wp:effectExtent l="0" t="0" r="31750" b="19050"/>
                <wp:wrapNone/>
                <wp:docPr id="4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24C4" id="Line 66" o:spid="_x0000_s1026" style="position:absolute;left:0;text-align:left;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4pt,238.65pt" to="545.4pt,2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" strokecolor="white" strokeweight="1pt"/>
            </w:pict>
          </mc:Fallback>
        </mc:AlternateContent>
      </w:r>
    </w:p>
    <w:p w14:paraId="08DE719C" w14:textId="77777777" w:rsidR="006625FD" w:rsidRPr="005C4338" w:rsidRDefault="006625FD" w:rsidP="00AB3084">
      <w:pPr>
        <w:rPr>
          <w:sz w:val="28"/>
          <w:szCs w:val="28"/>
        </w:rPr>
      </w:pPr>
    </w:p>
    <w:p w14:paraId="58B91875" w14:textId="77777777" w:rsidR="006625FD" w:rsidRPr="005C4338" w:rsidRDefault="006625FD" w:rsidP="00AB3084">
      <w:pPr>
        <w:rPr>
          <w:sz w:val="28"/>
          <w:szCs w:val="28"/>
        </w:rPr>
      </w:pPr>
    </w:p>
    <w:p w14:paraId="4FEC2679" w14:textId="77777777" w:rsidR="006625FD" w:rsidRPr="005C4338" w:rsidRDefault="006625FD" w:rsidP="00AB3084">
      <w:pPr>
        <w:rPr>
          <w:sz w:val="28"/>
          <w:szCs w:val="28"/>
        </w:rPr>
      </w:pPr>
    </w:p>
    <w:p w14:paraId="318CC2AE" w14:textId="67D66317" w:rsidR="006625FD" w:rsidRPr="005C4338" w:rsidRDefault="003F0EB1" w:rsidP="00AB3084">
      <w:pPr>
        <w:rPr>
          <w:sz w:val="28"/>
          <w:szCs w:val="28"/>
        </w:rPr>
      </w:pPr>
      <w:r w:rsidRPr="005C4338">
        <w:rPr>
          <w:noProof/>
          <w:kern w:val="0"/>
          <w:sz w:val="24"/>
          <w:szCs w:val="24"/>
        </w:rPr>
        <mc:AlternateContent>
          <mc:Choice Requires="wps">
            <w:drawing>
              <wp:anchor distT="4294967294" distB="4294967294" distL="114300" distR="114300" simplePos="0" relativeHeight="251692032" behindDoc="0" locked="0" layoutInCell="1" allowOverlap="1" wp14:anchorId="2E307075" wp14:editId="62D3865C">
                <wp:simplePos x="0" y="0"/>
                <wp:positionH relativeFrom="column">
                  <wp:posOffset>805180</wp:posOffset>
                </wp:positionH>
                <wp:positionV relativeFrom="paragraph">
                  <wp:posOffset>3030854</wp:posOffset>
                </wp:positionV>
                <wp:extent cx="6121400" cy="0"/>
                <wp:effectExtent l="0" t="0" r="31750" b="19050"/>
                <wp:wrapNone/>
                <wp:docPr id="3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5AE1E" id="Line 65" o:spid="_x0000_s1026" style="position:absolute;left:0;text-align:left;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4pt,238.65pt" to="545.4pt,2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o+EwIAACs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" strokecolor="white" strokeweight="1pt"/>
            </w:pict>
          </mc:Fallback>
        </mc:AlternateContent>
      </w:r>
    </w:p>
    <w:p w14:paraId="00155512" w14:textId="77777777" w:rsidR="006625FD" w:rsidRPr="005C4338" w:rsidRDefault="00D97CEA" w:rsidP="00AB3084">
      <w:pPr>
        <w:jc w:val="center"/>
        <w:rPr>
          <w:b/>
          <w:sz w:val="28"/>
          <w:szCs w:val="28"/>
        </w:rPr>
      </w:pPr>
      <w:r w:rsidRPr="005C4338">
        <w:rPr>
          <w:b/>
          <w:sz w:val="28"/>
          <w:szCs w:val="28"/>
        </w:rPr>
        <w:t>（</w:t>
      </w:r>
      <w:r w:rsidRPr="005C4338">
        <w:rPr>
          <w:b/>
          <w:sz w:val="32"/>
          <w:szCs w:val="32"/>
        </w:rPr>
        <w:t>征求意见稿</w:t>
      </w:r>
      <w:r w:rsidRPr="005C4338">
        <w:rPr>
          <w:b/>
          <w:sz w:val="28"/>
          <w:szCs w:val="28"/>
        </w:rPr>
        <w:t>）</w:t>
      </w:r>
    </w:p>
    <w:p w14:paraId="4D6D4E6F" w14:textId="77777777" w:rsidR="006625FD" w:rsidRPr="005C4338" w:rsidRDefault="006625FD" w:rsidP="00AB3084">
      <w:pPr>
        <w:rPr>
          <w:sz w:val="28"/>
          <w:szCs w:val="28"/>
        </w:rPr>
      </w:pPr>
    </w:p>
    <w:p w14:paraId="7566C952" w14:textId="77777777" w:rsidR="006625FD" w:rsidRPr="005C4338" w:rsidRDefault="006625FD" w:rsidP="00AB3084">
      <w:pPr>
        <w:rPr>
          <w:sz w:val="28"/>
          <w:szCs w:val="28"/>
        </w:rPr>
      </w:pPr>
    </w:p>
    <w:p w14:paraId="034643D5" w14:textId="77777777" w:rsidR="006625FD" w:rsidRPr="005C4338" w:rsidRDefault="006625FD" w:rsidP="00AB3084">
      <w:pPr>
        <w:rPr>
          <w:sz w:val="28"/>
          <w:szCs w:val="28"/>
        </w:rPr>
      </w:pPr>
    </w:p>
    <w:p w14:paraId="39A4EB5E" w14:textId="77777777" w:rsidR="006625FD" w:rsidRPr="005C4338" w:rsidRDefault="006625FD" w:rsidP="00AB3084">
      <w:pPr>
        <w:rPr>
          <w:sz w:val="28"/>
          <w:szCs w:val="28"/>
        </w:rPr>
      </w:pPr>
    </w:p>
    <w:p w14:paraId="06E63658" w14:textId="77777777" w:rsidR="006625FD" w:rsidRPr="005C4338" w:rsidRDefault="006625FD" w:rsidP="00AB3084">
      <w:pPr>
        <w:rPr>
          <w:sz w:val="28"/>
          <w:szCs w:val="28"/>
        </w:rPr>
      </w:pPr>
    </w:p>
    <w:p w14:paraId="48BF7322" w14:textId="62804300" w:rsidR="006625FD" w:rsidRPr="005C4338" w:rsidRDefault="003F0EB1" w:rsidP="00AB3084">
      <w:pPr>
        <w:jc w:val="center"/>
        <w:rPr>
          <w:rFonts w:eastAsia="黑体"/>
          <w:sz w:val="30"/>
          <w:szCs w:val="30"/>
        </w:rPr>
      </w:pPr>
      <w:r w:rsidRPr="005C4338">
        <w:rPr>
          <w:noProof/>
          <w:kern w:val="0"/>
          <w:sz w:val="24"/>
          <w:szCs w:val="24"/>
        </w:rPr>
        <mc:AlternateContent>
          <mc:Choice Requires="wps">
            <w:drawing>
              <wp:anchor distT="4294967294" distB="4294967294" distL="114300" distR="114300" simplePos="0" relativeHeight="251687936" behindDoc="0" locked="0" layoutInCell="1" allowOverlap="1" wp14:anchorId="1356F44D" wp14:editId="71DDBBF3">
                <wp:simplePos x="0" y="0"/>
                <wp:positionH relativeFrom="column">
                  <wp:posOffset>805180</wp:posOffset>
                </wp:positionH>
                <wp:positionV relativeFrom="paragraph">
                  <wp:posOffset>9647554</wp:posOffset>
                </wp:positionV>
                <wp:extent cx="6121400" cy="0"/>
                <wp:effectExtent l="0" t="0" r="31750" b="19050"/>
                <wp:wrapNone/>
                <wp:docPr id="3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4071C" id="Line 63" o:spid="_x0000_s1026" style="position:absolute;left:0;text-align:left;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4pt,759.65pt" to="545.4pt,7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cREwIAACs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" strokecolor="white" strokeweight="1pt"/>
            </w:pict>
          </mc:Fallback>
        </mc:AlternateContent>
      </w:r>
    </w:p>
    <w:p w14:paraId="73B0BCC9" w14:textId="77777777" w:rsidR="006625FD" w:rsidRPr="005C4338" w:rsidRDefault="006625FD" w:rsidP="00AB3084">
      <w:pPr>
        <w:jc w:val="center"/>
        <w:rPr>
          <w:rFonts w:eastAsia="黑体"/>
          <w:sz w:val="30"/>
          <w:szCs w:val="30"/>
        </w:rPr>
      </w:pPr>
    </w:p>
    <w:p w14:paraId="5E475843" w14:textId="77777777" w:rsidR="006625FD" w:rsidRPr="005C4338" w:rsidRDefault="006625FD" w:rsidP="00AB3084">
      <w:pPr>
        <w:jc w:val="center"/>
        <w:rPr>
          <w:rFonts w:eastAsia="黑体"/>
          <w:sz w:val="30"/>
          <w:szCs w:val="30"/>
        </w:rPr>
      </w:pPr>
    </w:p>
    <w:p w14:paraId="7211FC3F" w14:textId="61E83BB4" w:rsidR="006625FD" w:rsidRPr="005C4338" w:rsidRDefault="003F0EB1" w:rsidP="00AB3084">
      <w:pPr>
        <w:jc w:val="center"/>
        <w:rPr>
          <w:rFonts w:eastAsia="黑体"/>
          <w:sz w:val="30"/>
          <w:szCs w:val="30"/>
        </w:rPr>
      </w:pPr>
      <w:r w:rsidRPr="005C4338">
        <w:rPr>
          <w:noProof/>
          <w:kern w:val="0"/>
          <w:sz w:val="24"/>
          <w:szCs w:val="24"/>
        </w:rPr>
        <mc:AlternateContent>
          <mc:Choice Requires="wps">
            <w:drawing>
              <wp:anchor distT="4294967294" distB="4294967294" distL="114300" distR="114300" simplePos="0" relativeHeight="251689984" behindDoc="0" locked="0" layoutInCell="1" allowOverlap="1" wp14:anchorId="09E6DF81" wp14:editId="7AF69CBF">
                <wp:simplePos x="0" y="0"/>
                <wp:positionH relativeFrom="column">
                  <wp:posOffset>805180</wp:posOffset>
                </wp:positionH>
                <wp:positionV relativeFrom="paragraph">
                  <wp:posOffset>9647554</wp:posOffset>
                </wp:positionV>
                <wp:extent cx="6121400" cy="0"/>
                <wp:effectExtent l="0" t="0" r="31750" b="19050"/>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BE74" id="Line 64" o:spid="_x0000_s1026" style="position:absolute;left:0;text-align:left;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4pt,759.65pt" to="545.4pt,7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q4EwIAACs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" strokecolor="white" strokeweight="1pt"/>
            </w:pict>
          </mc:Fallback>
        </mc:AlternateContent>
      </w:r>
    </w:p>
    <w:p w14:paraId="2478D9C6" w14:textId="77777777" w:rsidR="00AB3084" w:rsidRPr="005C4338" w:rsidRDefault="00AB3084" w:rsidP="00AB3084">
      <w:pPr>
        <w:jc w:val="center"/>
        <w:rPr>
          <w:rFonts w:eastAsia="黑体"/>
          <w:sz w:val="30"/>
          <w:szCs w:val="30"/>
        </w:rPr>
        <w:sectPr w:rsidR="00AB3084" w:rsidRPr="005C4338" w:rsidSect="00AB3084">
          <w:footerReference w:type="default" r:id="rId9"/>
          <w:pgSz w:w="11906" w:h="16838"/>
          <w:pgMar w:top="1440" w:right="1800" w:bottom="993" w:left="1800" w:header="851" w:footer="992" w:gutter="0"/>
          <w:pgNumType w:start="1"/>
          <w:cols w:space="720"/>
          <w:titlePg/>
          <w:docGrid w:type="lines" w:linePitch="312"/>
        </w:sectPr>
      </w:pPr>
    </w:p>
    <w:p w14:paraId="3706EB08" w14:textId="3158531A" w:rsidR="006625FD" w:rsidRPr="005C4338" w:rsidRDefault="006625FD" w:rsidP="00AB3084">
      <w:pPr>
        <w:jc w:val="center"/>
        <w:rPr>
          <w:rFonts w:eastAsia="黑体"/>
          <w:sz w:val="30"/>
          <w:szCs w:val="30"/>
        </w:rPr>
      </w:pPr>
    </w:p>
    <w:p w14:paraId="2A104F07" w14:textId="7C6CC971" w:rsidR="009C164F" w:rsidRPr="005C4338" w:rsidRDefault="00D96F7F" w:rsidP="00AB3084">
      <w:pPr>
        <w:jc w:val="center"/>
        <w:rPr>
          <w:rFonts w:eastAsia="黑体"/>
          <w:sz w:val="32"/>
          <w:szCs w:val="32"/>
        </w:rPr>
      </w:pPr>
      <w:r w:rsidRPr="005C4338">
        <w:rPr>
          <w:rFonts w:eastAsia="黑体" w:hint="eastAsia"/>
          <w:sz w:val="32"/>
          <w:szCs w:val="32"/>
        </w:rPr>
        <w:t>目</w:t>
      </w:r>
      <w:r w:rsidR="00AB3084" w:rsidRPr="005C4338">
        <w:rPr>
          <w:rFonts w:eastAsia="黑体" w:hint="eastAsia"/>
          <w:sz w:val="32"/>
          <w:szCs w:val="32"/>
        </w:rPr>
        <w:t xml:space="preserve"> </w:t>
      </w:r>
      <w:r w:rsidRPr="005C4338">
        <w:rPr>
          <w:rFonts w:eastAsia="黑体" w:hint="eastAsia"/>
          <w:sz w:val="32"/>
          <w:szCs w:val="32"/>
        </w:rPr>
        <w:t>次</w:t>
      </w:r>
    </w:p>
    <w:sdt>
      <w:sdtPr>
        <w:rPr>
          <w:color w:val="auto"/>
          <w:lang w:val="zh-CN"/>
        </w:rPr>
        <w:id w:val="-1041975064"/>
        <w:docPartObj>
          <w:docPartGallery w:val="Table of Contents"/>
          <w:docPartUnique/>
        </w:docPartObj>
      </w:sdtPr>
      <w:sdtEndPr>
        <w:rPr>
          <w:rFonts w:ascii="Times New Roman" w:eastAsia="宋体" w:hAnsi="Times New Roman" w:cs="Times New Roman"/>
          <w:b/>
          <w:bCs/>
          <w:kern w:val="2"/>
          <w:sz w:val="21"/>
          <w:szCs w:val="21"/>
        </w:rPr>
      </w:sdtEndPr>
      <w:sdtContent>
        <w:p w14:paraId="5A23340A" w14:textId="075E9770" w:rsidR="00AB3084" w:rsidRPr="005C4338" w:rsidRDefault="00AB3084">
          <w:pPr>
            <w:pStyle w:val="TOC"/>
            <w:rPr>
              <w:rFonts w:hint="eastAsia"/>
              <w:color w:val="auto"/>
            </w:rPr>
          </w:pPr>
        </w:p>
        <w:p w14:paraId="2E5D002C" w14:textId="77777777" w:rsidR="00AB3084" w:rsidRPr="005C4338" w:rsidRDefault="00AB3084">
          <w:pPr>
            <w:pStyle w:val="12"/>
            <w:tabs>
              <w:tab w:val="right" w:leader="dot" w:pos="8296"/>
            </w:tabs>
            <w:rPr>
              <w:rFonts w:asciiTheme="minorEastAsia" w:hAnsiTheme="minorEastAsia" w:cstheme="minorBidi"/>
              <w:noProof/>
              <w:kern w:val="2"/>
              <w:sz w:val="24"/>
              <w:szCs w:val="24"/>
            </w:rPr>
          </w:pPr>
          <w:r w:rsidRPr="005C4338">
            <w:fldChar w:fldCharType="begin"/>
          </w:r>
          <w:r w:rsidRPr="005C4338">
            <w:instrText xml:space="preserve"> TOC \o "1-3" \h \z \u </w:instrText>
          </w:r>
          <w:r w:rsidRPr="005C4338">
            <w:fldChar w:fldCharType="separate"/>
          </w:r>
          <w:hyperlink w:anchor="_Toc506014548" w:history="1">
            <w:r w:rsidRPr="005C4338">
              <w:rPr>
                <w:rStyle w:val="aff6"/>
                <w:rFonts w:asciiTheme="minorEastAsia" w:hAnsiTheme="minorEastAsia" w:hint="eastAsia"/>
                <w:noProof/>
                <w:color w:val="auto"/>
                <w:sz w:val="24"/>
                <w:szCs w:val="24"/>
              </w:rPr>
              <w:t>前</w:t>
            </w:r>
            <w:r w:rsidRPr="005C4338">
              <w:rPr>
                <w:rStyle w:val="aff6"/>
                <w:rFonts w:asciiTheme="minorEastAsia" w:hAnsiTheme="minorEastAsia"/>
                <w:noProof/>
                <w:color w:val="auto"/>
                <w:sz w:val="24"/>
                <w:szCs w:val="24"/>
              </w:rPr>
              <w:t xml:space="preserve"> </w:t>
            </w:r>
            <w:r w:rsidRPr="005C4338">
              <w:rPr>
                <w:rStyle w:val="aff6"/>
                <w:rFonts w:asciiTheme="minorEastAsia" w:hAnsiTheme="minorEastAsia" w:hint="eastAsia"/>
                <w:noProof/>
                <w:color w:val="auto"/>
                <w:sz w:val="24"/>
                <w:szCs w:val="24"/>
              </w:rPr>
              <w:t>言</w:t>
            </w:r>
            <w:r w:rsidRPr="005C4338">
              <w:rPr>
                <w:rFonts w:asciiTheme="minorEastAsia" w:hAnsiTheme="minorEastAsia"/>
                <w:noProof/>
                <w:webHidden/>
                <w:sz w:val="24"/>
                <w:szCs w:val="24"/>
              </w:rPr>
              <w:tab/>
            </w:r>
            <w:r w:rsidRPr="005C4338">
              <w:rPr>
                <w:rFonts w:asciiTheme="minorEastAsia" w:hAnsiTheme="minorEastAsia"/>
                <w:noProof/>
                <w:webHidden/>
                <w:sz w:val="24"/>
                <w:szCs w:val="24"/>
              </w:rPr>
              <w:fldChar w:fldCharType="begin"/>
            </w:r>
            <w:r w:rsidRPr="005C4338">
              <w:rPr>
                <w:rFonts w:asciiTheme="minorEastAsia" w:hAnsiTheme="minorEastAsia"/>
                <w:noProof/>
                <w:webHidden/>
                <w:sz w:val="24"/>
                <w:szCs w:val="24"/>
              </w:rPr>
              <w:instrText xml:space="preserve"> PAGEREF _Toc506014548 \h </w:instrText>
            </w:r>
            <w:r w:rsidRPr="005C4338">
              <w:rPr>
                <w:rFonts w:asciiTheme="minorEastAsia" w:hAnsiTheme="minorEastAsia"/>
                <w:noProof/>
                <w:webHidden/>
                <w:sz w:val="24"/>
                <w:szCs w:val="24"/>
              </w:rPr>
            </w:r>
            <w:r w:rsidRPr="005C4338">
              <w:rPr>
                <w:rFonts w:asciiTheme="minorEastAsia" w:hAnsiTheme="minorEastAsia"/>
                <w:noProof/>
                <w:webHidden/>
                <w:sz w:val="24"/>
                <w:szCs w:val="24"/>
              </w:rPr>
              <w:fldChar w:fldCharType="separate"/>
            </w:r>
            <w:r w:rsidRPr="005C4338">
              <w:rPr>
                <w:rFonts w:asciiTheme="minorEastAsia" w:hAnsiTheme="minorEastAsia"/>
                <w:noProof/>
                <w:webHidden/>
                <w:sz w:val="24"/>
                <w:szCs w:val="24"/>
              </w:rPr>
              <w:t>II</w:t>
            </w:r>
            <w:r w:rsidRPr="005C4338">
              <w:rPr>
                <w:rFonts w:asciiTheme="minorEastAsia" w:hAnsiTheme="minorEastAsia"/>
                <w:noProof/>
                <w:webHidden/>
                <w:sz w:val="24"/>
                <w:szCs w:val="24"/>
              </w:rPr>
              <w:fldChar w:fldCharType="end"/>
            </w:r>
          </w:hyperlink>
        </w:p>
        <w:p w14:paraId="40DC74AC" w14:textId="77777777" w:rsidR="00AB3084" w:rsidRPr="005C4338" w:rsidRDefault="00AB3084" w:rsidP="00AB3084">
          <w:pPr>
            <w:pStyle w:val="12"/>
            <w:tabs>
              <w:tab w:val="left" w:pos="224"/>
              <w:tab w:val="right" w:leader="dot" w:pos="8296"/>
            </w:tabs>
            <w:rPr>
              <w:rFonts w:asciiTheme="minorEastAsia" w:hAnsiTheme="minorEastAsia" w:cstheme="minorBidi"/>
              <w:noProof/>
              <w:kern w:val="2"/>
              <w:sz w:val="24"/>
              <w:szCs w:val="24"/>
            </w:rPr>
          </w:pPr>
          <w:hyperlink w:anchor="_Toc506014549" w:history="1">
            <w:r w:rsidRPr="005C4338">
              <w:rPr>
                <w:rStyle w:val="aff6"/>
                <w:rFonts w:asciiTheme="minorEastAsia" w:hAnsiTheme="minorEastAsia"/>
                <w:noProof/>
                <w:color w:val="auto"/>
                <w:sz w:val="24"/>
                <w:szCs w:val="24"/>
              </w:rPr>
              <w:t>1</w:t>
            </w:r>
            <w:r w:rsidRPr="005C4338">
              <w:rPr>
                <w:rFonts w:asciiTheme="minorEastAsia" w:hAnsiTheme="minorEastAsia" w:cstheme="minorBidi"/>
                <w:noProof/>
                <w:kern w:val="2"/>
                <w:sz w:val="24"/>
                <w:szCs w:val="24"/>
              </w:rPr>
              <w:tab/>
            </w:r>
            <w:r w:rsidRPr="005C4338">
              <w:rPr>
                <w:rStyle w:val="aff6"/>
                <w:rFonts w:asciiTheme="minorEastAsia" w:hAnsiTheme="minorEastAsia" w:hint="eastAsia"/>
                <w:noProof/>
                <w:color w:val="auto"/>
                <w:sz w:val="24"/>
                <w:szCs w:val="24"/>
              </w:rPr>
              <w:t>范围</w:t>
            </w:r>
            <w:r w:rsidRPr="005C4338">
              <w:rPr>
                <w:rFonts w:asciiTheme="minorEastAsia" w:hAnsiTheme="minorEastAsia"/>
                <w:noProof/>
                <w:webHidden/>
                <w:sz w:val="24"/>
                <w:szCs w:val="24"/>
              </w:rPr>
              <w:tab/>
            </w:r>
            <w:r w:rsidRPr="005C4338">
              <w:rPr>
                <w:rFonts w:asciiTheme="minorEastAsia" w:hAnsiTheme="minorEastAsia"/>
                <w:noProof/>
                <w:webHidden/>
                <w:sz w:val="24"/>
                <w:szCs w:val="24"/>
              </w:rPr>
              <w:fldChar w:fldCharType="begin"/>
            </w:r>
            <w:r w:rsidRPr="005C4338">
              <w:rPr>
                <w:rFonts w:asciiTheme="minorEastAsia" w:hAnsiTheme="minorEastAsia"/>
                <w:noProof/>
                <w:webHidden/>
                <w:sz w:val="24"/>
                <w:szCs w:val="24"/>
              </w:rPr>
              <w:instrText xml:space="preserve"> PAGEREF _Toc506014549 \h </w:instrText>
            </w:r>
            <w:r w:rsidRPr="005C4338">
              <w:rPr>
                <w:rFonts w:asciiTheme="minorEastAsia" w:hAnsiTheme="minorEastAsia"/>
                <w:noProof/>
                <w:webHidden/>
                <w:sz w:val="24"/>
                <w:szCs w:val="24"/>
              </w:rPr>
            </w:r>
            <w:r w:rsidRPr="005C4338">
              <w:rPr>
                <w:rFonts w:asciiTheme="minorEastAsia" w:hAnsiTheme="minorEastAsia"/>
                <w:noProof/>
                <w:webHidden/>
                <w:sz w:val="24"/>
                <w:szCs w:val="24"/>
              </w:rPr>
              <w:fldChar w:fldCharType="separate"/>
            </w:r>
            <w:r w:rsidRPr="005C4338">
              <w:rPr>
                <w:rFonts w:asciiTheme="minorEastAsia" w:hAnsiTheme="minorEastAsia"/>
                <w:noProof/>
                <w:webHidden/>
                <w:sz w:val="24"/>
                <w:szCs w:val="24"/>
              </w:rPr>
              <w:t>1</w:t>
            </w:r>
            <w:r w:rsidRPr="005C4338">
              <w:rPr>
                <w:rFonts w:asciiTheme="minorEastAsia" w:hAnsiTheme="minorEastAsia"/>
                <w:noProof/>
                <w:webHidden/>
                <w:sz w:val="24"/>
                <w:szCs w:val="24"/>
              </w:rPr>
              <w:fldChar w:fldCharType="end"/>
            </w:r>
          </w:hyperlink>
        </w:p>
        <w:p w14:paraId="6474B868" w14:textId="77777777" w:rsidR="00AB3084" w:rsidRPr="005C4338" w:rsidRDefault="00AB3084" w:rsidP="00AB3084">
          <w:pPr>
            <w:pStyle w:val="12"/>
            <w:tabs>
              <w:tab w:val="left" w:pos="224"/>
              <w:tab w:val="right" w:leader="dot" w:pos="8296"/>
            </w:tabs>
            <w:rPr>
              <w:rFonts w:asciiTheme="minorEastAsia" w:hAnsiTheme="minorEastAsia" w:cstheme="minorBidi"/>
              <w:noProof/>
              <w:kern w:val="2"/>
              <w:sz w:val="24"/>
              <w:szCs w:val="24"/>
            </w:rPr>
          </w:pPr>
          <w:hyperlink w:anchor="_Toc506014550" w:history="1">
            <w:r w:rsidRPr="005C4338">
              <w:rPr>
                <w:rStyle w:val="aff6"/>
                <w:rFonts w:asciiTheme="minorEastAsia" w:hAnsiTheme="minorEastAsia"/>
                <w:noProof/>
                <w:color w:val="auto"/>
                <w:sz w:val="24"/>
                <w:szCs w:val="24"/>
              </w:rPr>
              <w:t>2</w:t>
            </w:r>
            <w:r w:rsidRPr="005C4338">
              <w:rPr>
                <w:rFonts w:asciiTheme="minorEastAsia" w:hAnsiTheme="minorEastAsia" w:cstheme="minorBidi"/>
                <w:noProof/>
                <w:kern w:val="2"/>
                <w:sz w:val="24"/>
                <w:szCs w:val="24"/>
              </w:rPr>
              <w:tab/>
            </w:r>
            <w:r w:rsidRPr="005C4338">
              <w:rPr>
                <w:rStyle w:val="aff6"/>
                <w:rFonts w:asciiTheme="minorEastAsia" w:hAnsiTheme="minorEastAsia" w:hint="eastAsia"/>
                <w:noProof/>
                <w:color w:val="auto"/>
                <w:sz w:val="24"/>
                <w:szCs w:val="24"/>
              </w:rPr>
              <w:t>规范性引用文件</w:t>
            </w:r>
            <w:r w:rsidRPr="005C4338">
              <w:rPr>
                <w:rFonts w:asciiTheme="minorEastAsia" w:hAnsiTheme="minorEastAsia"/>
                <w:noProof/>
                <w:webHidden/>
                <w:sz w:val="24"/>
                <w:szCs w:val="24"/>
              </w:rPr>
              <w:tab/>
            </w:r>
            <w:r w:rsidRPr="005C4338">
              <w:rPr>
                <w:rFonts w:asciiTheme="minorEastAsia" w:hAnsiTheme="minorEastAsia"/>
                <w:noProof/>
                <w:webHidden/>
                <w:sz w:val="24"/>
                <w:szCs w:val="24"/>
              </w:rPr>
              <w:fldChar w:fldCharType="begin"/>
            </w:r>
            <w:r w:rsidRPr="005C4338">
              <w:rPr>
                <w:rFonts w:asciiTheme="minorEastAsia" w:hAnsiTheme="minorEastAsia"/>
                <w:noProof/>
                <w:webHidden/>
                <w:sz w:val="24"/>
                <w:szCs w:val="24"/>
              </w:rPr>
              <w:instrText xml:space="preserve"> PAGEREF _Toc506014550 \h </w:instrText>
            </w:r>
            <w:r w:rsidRPr="005C4338">
              <w:rPr>
                <w:rFonts w:asciiTheme="minorEastAsia" w:hAnsiTheme="minorEastAsia"/>
                <w:noProof/>
                <w:webHidden/>
                <w:sz w:val="24"/>
                <w:szCs w:val="24"/>
              </w:rPr>
            </w:r>
            <w:r w:rsidRPr="005C4338">
              <w:rPr>
                <w:rFonts w:asciiTheme="minorEastAsia" w:hAnsiTheme="minorEastAsia"/>
                <w:noProof/>
                <w:webHidden/>
                <w:sz w:val="24"/>
                <w:szCs w:val="24"/>
              </w:rPr>
              <w:fldChar w:fldCharType="separate"/>
            </w:r>
            <w:r w:rsidRPr="005C4338">
              <w:rPr>
                <w:rFonts w:asciiTheme="minorEastAsia" w:hAnsiTheme="minorEastAsia"/>
                <w:noProof/>
                <w:webHidden/>
                <w:sz w:val="24"/>
                <w:szCs w:val="24"/>
              </w:rPr>
              <w:t>1</w:t>
            </w:r>
            <w:r w:rsidRPr="005C4338">
              <w:rPr>
                <w:rFonts w:asciiTheme="minorEastAsia" w:hAnsiTheme="minorEastAsia"/>
                <w:noProof/>
                <w:webHidden/>
                <w:sz w:val="24"/>
                <w:szCs w:val="24"/>
              </w:rPr>
              <w:fldChar w:fldCharType="end"/>
            </w:r>
          </w:hyperlink>
        </w:p>
        <w:p w14:paraId="6CD36A62" w14:textId="77777777" w:rsidR="00AB3084" w:rsidRPr="005C4338" w:rsidRDefault="00AB3084" w:rsidP="00AB3084">
          <w:pPr>
            <w:pStyle w:val="12"/>
            <w:tabs>
              <w:tab w:val="left" w:pos="224"/>
              <w:tab w:val="right" w:leader="dot" w:pos="8296"/>
            </w:tabs>
            <w:rPr>
              <w:rFonts w:asciiTheme="minorEastAsia" w:hAnsiTheme="minorEastAsia" w:cstheme="minorBidi"/>
              <w:noProof/>
              <w:kern w:val="2"/>
              <w:sz w:val="24"/>
              <w:szCs w:val="24"/>
            </w:rPr>
          </w:pPr>
          <w:hyperlink w:anchor="_Toc506014551" w:history="1">
            <w:r w:rsidRPr="005C4338">
              <w:rPr>
                <w:rStyle w:val="aff6"/>
                <w:rFonts w:asciiTheme="minorEastAsia" w:hAnsiTheme="minorEastAsia"/>
                <w:noProof/>
                <w:color w:val="auto"/>
                <w:sz w:val="24"/>
                <w:szCs w:val="24"/>
              </w:rPr>
              <w:t>3</w:t>
            </w:r>
            <w:r w:rsidRPr="005C4338">
              <w:rPr>
                <w:rFonts w:asciiTheme="minorEastAsia" w:hAnsiTheme="minorEastAsia" w:cstheme="minorBidi"/>
                <w:noProof/>
                <w:kern w:val="2"/>
                <w:sz w:val="24"/>
                <w:szCs w:val="24"/>
              </w:rPr>
              <w:tab/>
            </w:r>
            <w:r w:rsidRPr="005C4338">
              <w:rPr>
                <w:rStyle w:val="aff6"/>
                <w:rFonts w:asciiTheme="minorEastAsia" w:hAnsiTheme="minorEastAsia" w:hint="eastAsia"/>
                <w:noProof/>
                <w:color w:val="auto"/>
                <w:sz w:val="24"/>
                <w:szCs w:val="24"/>
              </w:rPr>
              <w:t>术语和定义</w:t>
            </w:r>
            <w:r w:rsidRPr="005C4338">
              <w:rPr>
                <w:rFonts w:asciiTheme="minorEastAsia" w:hAnsiTheme="minorEastAsia"/>
                <w:noProof/>
                <w:webHidden/>
                <w:sz w:val="24"/>
                <w:szCs w:val="24"/>
              </w:rPr>
              <w:tab/>
            </w:r>
            <w:r w:rsidRPr="005C4338">
              <w:rPr>
                <w:rFonts w:asciiTheme="minorEastAsia" w:hAnsiTheme="minorEastAsia"/>
                <w:noProof/>
                <w:webHidden/>
                <w:sz w:val="24"/>
                <w:szCs w:val="24"/>
              </w:rPr>
              <w:fldChar w:fldCharType="begin"/>
            </w:r>
            <w:r w:rsidRPr="005C4338">
              <w:rPr>
                <w:rFonts w:asciiTheme="minorEastAsia" w:hAnsiTheme="minorEastAsia"/>
                <w:noProof/>
                <w:webHidden/>
                <w:sz w:val="24"/>
                <w:szCs w:val="24"/>
              </w:rPr>
              <w:instrText xml:space="preserve"> PAGEREF _Toc506014551 \h </w:instrText>
            </w:r>
            <w:r w:rsidRPr="005C4338">
              <w:rPr>
                <w:rFonts w:asciiTheme="minorEastAsia" w:hAnsiTheme="minorEastAsia"/>
                <w:noProof/>
                <w:webHidden/>
                <w:sz w:val="24"/>
                <w:szCs w:val="24"/>
              </w:rPr>
            </w:r>
            <w:r w:rsidRPr="005C4338">
              <w:rPr>
                <w:rFonts w:asciiTheme="minorEastAsia" w:hAnsiTheme="minorEastAsia"/>
                <w:noProof/>
                <w:webHidden/>
                <w:sz w:val="24"/>
                <w:szCs w:val="24"/>
              </w:rPr>
              <w:fldChar w:fldCharType="separate"/>
            </w:r>
            <w:r w:rsidRPr="005C4338">
              <w:rPr>
                <w:rFonts w:asciiTheme="minorEastAsia" w:hAnsiTheme="minorEastAsia"/>
                <w:noProof/>
                <w:webHidden/>
                <w:sz w:val="24"/>
                <w:szCs w:val="24"/>
              </w:rPr>
              <w:t>1</w:t>
            </w:r>
            <w:r w:rsidRPr="005C4338">
              <w:rPr>
                <w:rFonts w:asciiTheme="minorEastAsia" w:hAnsiTheme="minorEastAsia"/>
                <w:noProof/>
                <w:webHidden/>
                <w:sz w:val="24"/>
                <w:szCs w:val="24"/>
              </w:rPr>
              <w:fldChar w:fldCharType="end"/>
            </w:r>
          </w:hyperlink>
        </w:p>
        <w:p w14:paraId="05A5346E" w14:textId="18624B23" w:rsidR="00AB3084" w:rsidRPr="005C4338" w:rsidRDefault="00AB3084">
          <w:pPr>
            <w:pStyle w:val="12"/>
            <w:tabs>
              <w:tab w:val="right" w:leader="dot" w:pos="8296"/>
            </w:tabs>
            <w:rPr>
              <w:rFonts w:asciiTheme="minorEastAsia" w:hAnsiTheme="minorEastAsia" w:cstheme="minorBidi"/>
              <w:noProof/>
              <w:kern w:val="2"/>
              <w:sz w:val="24"/>
              <w:szCs w:val="24"/>
            </w:rPr>
          </w:pPr>
          <w:hyperlink w:anchor="_Toc506014552" w:history="1">
            <w:r w:rsidRPr="005C4338">
              <w:rPr>
                <w:rStyle w:val="aff6"/>
                <w:rFonts w:asciiTheme="minorEastAsia" w:hAnsiTheme="minorEastAsia"/>
                <w:noProof/>
                <w:color w:val="auto"/>
                <w:sz w:val="24"/>
                <w:szCs w:val="24"/>
              </w:rPr>
              <w:t xml:space="preserve">4 </w:t>
            </w:r>
            <w:r w:rsidRPr="005C4338">
              <w:rPr>
                <w:rStyle w:val="aff6"/>
                <w:rFonts w:asciiTheme="minorEastAsia" w:hAnsiTheme="minorEastAsia" w:hint="eastAsia"/>
                <w:noProof/>
                <w:color w:val="auto"/>
                <w:sz w:val="24"/>
                <w:szCs w:val="24"/>
              </w:rPr>
              <w:t>分类、规格和标记</w:t>
            </w:r>
            <w:r w:rsidRPr="005C4338">
              <w:rPr>
                <w:rFonts w:asciiTheme="minorEastAsia" w:hAnsiTheme="minorEastAsia"/>
                <w:noProof/>
                <w:webHidden/>
                <w:sz w:val="24"/>
                <w:szCs w:val="24"/>
              </w:rPr>
              <w:tab/>
            </w:r>
            <w:r w:rsidRPr="005C4338">
              <w:rPr>
                <w:rFonts w:asciiTheme="minorEastAsia" w:hAnsiTheme="minorEastAsia"/>
                <w:noProof/>
                <w:webHidden/>
                <w:sz w:val="24"/>
                <w:szCs w:val="24"/>
              </w:rPr>
              <w:fldChar w:fldCharType="begin"/>
            </w:r>
            <w:r w:rsidRPr="005C4338">
              <w:rPr>
                <w:rFonts w:asciiTheme="minorEastAsia" w:hAnsiTheme="minorEastAsia"/>
                <w:noProof/>
                <w:webHidden/>
                <w:sz w:val="24"/>
                <w:szCs w:val="24"/>
              </w:rPr>
              <w:instrText xml:space="preserve"> PAGEREF _Toc506014552 \h </w:instrText>
            </w:r>
            <w:r w:rsidRPr="005C4338">
              <w:rPr>
                <w:rFonts w:asciiTheme="minorEastAsia" w:hAnsiTheme="minorEastAsia"/>
                <w:noProof/>
                <w:webHidden/>
                <w:sz w:val="24"/>
                <w:szCs w:val="24"/>
              </w:rPr>
            </w:r>
            <w:r w:rsidRPr="005C4338">
              <w:rPr>
                <w:rFonts w:asciiTheme="minorEastAsia" w:hAnsiTheme="minorEastAsia"/>
                <w:noProof/>
                <w:webHidden/>
                <w:sz w:val="24"/>
                <w:szCs w:val="24"/>
              </w:rPr>
              <w:fldChar w:fldCharType="separate"/>
            </w:r>
            <w:r w:rsidRPr="005C4338">
              <w:rPr>
                <w:rFonts w:asciiTheme="minorEastAsia" w:hAnsiTheme="minorEastAsia"/>
                <w:noProof/>
                <w:webHidden/>
                <w:sz w:val="24"/>
                <w:szCs w:val="24"/>
              </w:rPr>
              <w:t>3</w:t>
            </w:r>
            <w:r w:rsidRPr="005C4338">
              <w:rPr>
                <w:rFonts w:asciiTheme="minorEastAsia" w:hAnsiTheme="minorEastAsia"/>
                <w:noProof/>
                <w:webHidden/>
                <w:sz w:val="24"/>
                <w:szCs w:val="24"/>
              </w:rPr>
              <w:fldChar w:fldCharType="end"/>
            </w:r>
          </w:hyperlink>
        </w:p>
        <w:p w14:paraId="2DD91922" w14:textId="465033A1" w:rsidR="00AB3084" w:rsidRPr="005C4338" w:rsidRDefault="00AB3084">
          <w:pPr>
            <w:pStyle w:val="12"/>
            <w:tabs>
              <w:tab w:val="right" w:leader="dot" w:pos="8296"/>
            </w:tabs>
            <w:rPr>
              <w:rFonts w:asciiTheme="minorEastAsia" w:hAnsiTheme="minorEastAsia" w:cstheme="minorBidi"/>
              <w:noProof/>
              <w:kern w:val="2"/>
              <w:sz w:val="24"/>
              <w:szCs w:val="24"/>
            </w:rPr>
          </w:pPr>
          <w:hyperlink w:anchor="_Toc506014553" w:history="1">
            <w:r w:rsidRPr="005C4338">
              <w:rPr>
                <w:rStyle w:val="aff6"/>
                <w:rFonts w:asciiTheme="minorEastAsia" w:hAnsiTheme="minorEastAsia"/>
                <w:noProof/>
                <w:color w:val="auto"/>
                <w:sz w:val="24"/>
                <w:szCs w:val="24"/>
              </w:rPr>
              <w:t xml:space="preserve">5 </w:t>
            </w:r>
            <w:r w:rsidRPr="005C4338">
              <w:rPr>
                <w:rStyle w:val="aff6"/>
                <w:rFonts w:asciiTheme="minorEastAsia" w:hAnsiTheme="minorEastAsia" w:hint="eastAsia"/>
                <w:noProof/>
                <w:color w:val="auto"/>
                <w:sz w:val="24"/>
                <w:szCs w:val="24"/>
              </w:rPr>
              <w:t>材料</w:t>
            </w:r>
            <w:r w:rsidRPr="005C4338">
              <w:rPr>
                <w:rFonts w:asciiTheme="minorEastAsia" w:hAnsiTheme="minorEastAsia"/>
                <w:noProof/>
                <w:webHidden/>
                <w:sz w:val="24"/>
                <w:szCs w:val="24"/>
              </w:rPr>
              <w:tab/>
            </w:r>
            <w:r w:rsidRPr="005C4338">
              <w:rPr>
                <w:rFonts w:asciiTheme="minorEastAsia" w:hAnsiTheme="minorEastAsia"/>
                <w:noProof/>
                <w:webHidden/>
                <w:sz w:val="24"/>
                <w:szCs w:val="24"/>
              </w:rPr>
              <w:fldChar w:fldCharType="begin"/>
            </w:r>
            <w:r w:rsidRPr="005C4338">
              <w:rPr>
                <w:rFonts w:asciiTheme="minorEastAsia" w:hAnsiTheme="minorEastAsia"/>
                <w:noProof/>
                <w:webHidden/>
                <w:sz w:val="24"/>
                <w:szCs w:val="24"/>
              </w:rPr>
              <w:instrText xml:space="preserve"> PAGEREF _Toc506014553 \h </w:instrText>
            </w:r>
            <w:r w:rsidRPr="005C4338">
              <w:rPr>
                <w:rFonts w:asciiTheme="minorEastAsia" w:hAnsiTheme="minorEastAsia"/>
                <w:noProof/>
                <w:webHidden/>
                <w:sz w:val="24"/>
                <w:szCs w:val="24"/>
              </w:rPr>
            </w:r>
            <w:r w:rsidRPr="005C4338">
              <w:rPr>
                <w:rFonts w:asciiTheme="minorEastAsia" w:hAnsiTheme="minorEastAsia"/>
                <w:noProof/>
                <w:webHidden/>
                <w:sz w:val="24"/>
                <w:szCs w:val="24"/>
              </w:rPr>
              <w:fldChar w:fldCharType="separate"/>
            </w:r>
            <w:r w:rsidRPr="005C4338">
              <w:rPr>
                <w:rFonts w:asciiTheme="minorEastAsia" w:hAnsiTheme="minorEastAsia"/>
                <w:noProof/>
                <w:webHidden/>
                <w:sz w:val="24"/>
                <w:szCs w:val="24"/>
              </w:rPr>
              <w:t>4</w:t>
            </w:r>
            <w:r w:rsidRPr="005C4338">
              <w:rPr>
                <w:rFonts w:asciiTheme="minorEastAsia" w:hAnsiTheme="minorEastAsia"/>
                <w:noProof/>
                <w:webHidden/>
                <w:sz w:val="24"/>
                <w:szCs w:val="24"/>
              </w:rPr>
              <w:fldChar w:fldCharType="end"/>
            </w:r>
          </w:hyperlink>
        </w:p>
        <w:p w14:paraId="7CA5F787" w14:textId="6A1B5E04" w:rsidR="00AB3084" w:rsidRPr="005C4338" w:rsidRDefault="00AB3084">
          <w:pPr>
            <w:pStyle w:val="12"/>
            <w:tabs>
              <w:tab w:val="right" w:leader="dot" w:pos="8296"/>
            </w:tabs>
            <w:rPr>
              <w:rFonts w:asciiTheme="minorEastAsia" w:hAnsiTheme="minorEastAsia" w:cstheme="minorBidi"/>
              <w:noProof/>
              <w:kern w:val="2"/>
              <w:sz w:val="24"/>
              <w:szCs w:val="24"/>
            </w:rPr>
          </w:pPr>
          <w:hyperlink w:anchor="_Toc506014554" w:history="1">
            <w:r w:rsidRPr="005C4338">
              <w:rPr>
                <w:rStyle w:val="aff6"/>
                <w:rFonts w:asciiTheme="minorEastAsia" w:hAnsiTheme="minorEastAsia"/>
                <w:noProof/>
                <w:color w:val="auto"/>
                <w:sz w:val="24"/>
                <w:szCs w:val="24"/>
              </w:rPr>
              <w:t xml:space="preserve">6 </w:t>
            </w:r>
            <w:r w:rsidRPr="005C4338">
              <w:rPr>
                <w:rStyle w:val="aff6"/>
                <w:rFonts w:asciiTheme="minorEastAsia" w:hAnsiTheme="minorEastAsia" w:hint="eastAsia"/>
                <w:noProof/>
                <w:color w:val="auto"/>
                <w:sz w:val="24"/>
                <w:szCs w:val="24"/>
              </w:rPr>
              <w:t>要求</w:t>
            </w:r>
            <w:r w:rsidRPr="005C4338">
              <w:rPr>
                <w:rFonts w:asciiTheme="minorEastAsia" w:hAnsiTheme="minorEastAsia"/>
                <w:noProof/>
                <w:webHidden/>
                <w:sz w:val="24"/>
                <w:szCs w:val="24"/>
              </w:rPr>
              <w:tab/>
            </w:r>
            <w:r w:rsidRPr="005C4338">
              <w:rPr>
                <w:rFonts w:asciiTheme="minorEastAsia" w:hAnsiTheme="minorEastAsia"/>
                <w:noProof/>
                <w:webHidden/>
                <w:sz w:val="24"/>
                <w:szCs w:val="24"/>
              </w:rPr>
              <w:fldChar w:fldCharType="begin"/>
            </w:r>
            <w:r w:rsidRPr="005C4338">
              <w:rPr>
                <w:rFonts w:asciiTheme="minorEastAsia" w:hAnsiTheme="minorEastAsia"/>
                <w:noProof/>
                <w:webHidden/>
                <w:sz w:val="24"/>
                <w:szCs w:val="24"/>
              </w:rPr>
              <w:instrText xml:space="preserve"> PAGEREF _Toc506014554 \h </w:instrText>
            </w:r>
            <w:r w:rsidRPr="005C4338">
              <w:rPr>
                <w:rFonts w:asciiTheme="minorEastAsia" w:hAnsiTheme="minorEastAsia"/>
                <w:noProof/>
                <w:webHidden/>
                <w:sz w:val="24"/>
                <w:szCs w:val="24"/>
              </w:rPr>
            </w:r>
            <w:r w:rsidRPr="005C4338">
              <w:rPr>
                <w:rFonts w:asciiTheme="minorEastAsia" w:hAnsiTheme="minorEastAsia"/>
                <w:noProof/>
                <w:webHidden/>
                <w:sz w:val="24"/>
                <w:szCs w:val="24"/>
              </w:rPr>
              <w:fldChar w:fldCharType="separate"/>
            </w:r>
            <w:r w:rsidRPr="005C4338">
              <w:rPr>
                <w:rFonts w:asciiTheme="minorEastAsia" w:hAnsiTheme="minorEastAsia"/>
                <w:noProof/>
                <w:webHidden/>
                <w:sz w:val="24"/>
                <w:szCs w:val="24"/>
              </w:rPr>
              <w:t>5</w:t>
            </w:r>
            <w:r w:rsidRPr="005C4338">
              <w:rPr>
                <w:rFonts w:asciiTheme="minorEastAsia" w:hAnsiTheme="minorEastAsia"/>
                <w:noProof/>
                <w:webHidden/>
                <w:sz w:val="24"/>
                <w:szCs w:val="24"/>
              </w:rPr>
              <w:fldChar w:fldCharType="end"/>
            </w:r>
          </w:hyperlink>
        </w:p>
        <w:p w14:paraId="0615EF81" w14:textId="17763B50" w:rsidR="00AB3084" w:rsidRPr="005C4338" w:rsidRDefault="00AB3084">
          <w:pPr>
            <w:pStyle w:val="12"/>
            <w:tabs>
              <w:tab w:val="right" w:leader="dot" w:pos="8296"/>
            </w:tabs>
            <w:rPr>
              <w:rFonts w:asciiTheme="minorEastAsia" w:hAnsiTheme="minorEastAsia" w:cstheme="minorBidi"/>
              <w:noProof/>
              <w:kern w:val="2"/>
              <w:sz w:val="24"/>
              <w:szCs w:val="24"/>
            </w:rPr>
          </w:pPr>
          <w:hyperlink w:anchor="_Toc506014555" w:history="1">
            <w:r w:rsidRPr="005C4338">
              <w:rPr>
                <w:rStyle w:val="aff6"/>
                <w:rFonts w:asciiTheme="minorEastAsia" w:hAnsiTheme="minorEastAsia"/>
                <w:noProof/>
                <w:color w:val="auto"/>
                <w:sz w:val="24"/>
                <w:szCs w:val="24"/>
              </w:rPr>
              <w:t xml:space="preserve">7 </w:t>
            </w:r>
            <w:r w:rsidRPr="005C4338">
              <w:rPr>
                <w:rStyle w:val="aff6"/>
                <w:rFonts w:asciiTheme="minorEastAsia" w:hAnsiTheme="minorEastAsia" w:hint="eastAsia"/>
                <w:noProof/>
                <w:color w:val="auto"/>
                <w:sz w:val="24"/>
                <w:szCs w:val="24"/>
              </w:rPr>
              <w:t>试验方法</w:t>
            </w:r>
            <w:r w:rsidRPr="005C4338">
              <w:rPr>
                <w:rFonts w:asciiTheme="minorEastAsia" w:hAnsiTheme="minorEastAsia"/>
                <w:noProof/>
                <w:webHidden/>
                <w:sz w:val="24"/>
                <w:szCs w:val="24"/>
              </w:rPr>
              <w:tab/>
            </w:r>
            <w:r w:rsidRPr="005C4338">
              <w:rPr>
                <w:rFonts w:asciiTheme="minorEastAsia" w:hAnsiTheme="minorEastAsia"/>
                <w:noProof/>
                <w:webHidden/>
                <w:sz w:val="24"/>
                <w:szCs w:val="24"/>
              </w:rPr>
              <w:fldChar w:fldCharType="begin"/>
            </w:r>
            <w:r w:rsidRPr="005C4338">
              <w:rPr>
                <w:rFonts w:asciiTheme="minorEastAsia" w:hAnsiTheme="minorEastAsia"/>
                <w:noProof/>
                <w:webHidden/>
                <w:sz w:val="24"/>
                <w:szCs w:val="24"/>
              </w:rPr>
              <w:instrText xml:space="preserve"> PAGEREF _Toc506014555 \h </w:instrText>
            </w:r>
            <w:r w:rsidRPr="005C4338">
              <w:rPr>
                <w:rFonts w:asciiTheme="minorEastAsia" w:hAnsiTheme="minorEastAsia"/>
                <w:noProof/>
                <w:webHidden/>
                <w:sz w:val="24"/>
                <w:szCs w:val="24"/>
              </w:rPr>
            </w:r>
            <w:r w:rsidRPr="005C4338">
              <w:rPr>
                <w:rFonts w:asciiTheme="minorEastAsia" w:hAnsiTheme="minorEastAsia"/>
                <w:noProof/>
                <w:webHidden/>
                <w:sz w:val="24"/>
                <w:szCs w:val="24"/>
              </w:rPr>
              <w:fldChar w:fldCharType="separate"/>
            </w:r>
            <w:r w:rsidRPr="005C4338">
              <w:rPr>
                <w:rFonts w:asciiTheme="minorEastAsia" w:hAnsiTheme="minorEastAsia"/>
                <w:noProof/>
                <w:webHidden/>
                <w:sz w:val="24"/>
                <w:szCs w:val="24"/>
              </w:rPr>
              <w:t>10</w:t>
            </w:r>
            <w:r w:rsidRPr="005C4338">
              <w:rPr>
                <w:rFonts w:asciiTheme="minorEastAsia" w:hAnsiTheme="minorEastAsia"/>
                <w:noProof/>
                <w:webHidden/>
                <w:sz w:val="24"/>
                <w:szCs w:val="24"/>
              </w:rPr>
              <w:fldChar w:fldCharType="end"/>
            </w:r>
          </w:hyperlink>
        </w:p>
        <w:p w14:paraId="1291EC47" w14:textId="591831BC" w:rsidR="00AB3084" w:rsidRPr="005C4338" w:rsidRDefault="00AB3084">
          <w:pPr>
            <w:pStyle w:val="12"/>
            <w:tabs>
              <w:tab w:val="right" w:leader="dot" w:pos="8296"/>
            </w:tabs>
            <w:rPr>
              <w:rFonts w:asciiTheme="minorEastAsia" w:hAnsiTheme="minorEastAsia" w:cstheme="minorBidi"/>
              <w:noProof/>
              <w:kern w:val="2"/>
              <w:sz w:val="24"/>
              <w:szCs w:val="24"/>
            </w:rPr>
          </w:pPr>
          <w:hyperlink w:anchor="_Toc506014556" w:history="1">
            <w:r w:rsidRPr="005C4338">
              <w:rPr>
                <w:rStyle w:val="aff6"/>
                <w:rFonts w:asciiTheme="minorEastAsia" w:hAnsiTheme="minorEastAsia"/>
                <w:noProof/>
                <w:color w:val="auto"/>
                <w:sz w:val="24"/>
                <w:szCs w:val="24"/>
              </w:rPr>
              <w:t xml:space="preserve">8 </w:t>
            </w:r>
            <w:r w:rsidRPr="005C4338">
              <w:rPr>
                <w:rStyle w:val="aff6"/>
                <w:rFonts w:asciiTheme="minorEastAsia" w:hAnsiTheme="minorEastAsia" w:hint="eastAsia"/>
                <w:noProof/>
                <w:color w:val="auto"/>
                <w:sz w:val="24"/>
                <w:szCs w:val="24"/>
              </w:rPr>
              <w:t>检测规则</w:t>
            </w:r>
            <w:r w:rsidRPr="005C4338">
              <w:rPr>
                <w:rFonts w:asciiTheme="minorEastAsia" w:hAnsiTheme="minorEastAsia"/>
                <w:noProof/>
                <w:webHidden/>
                <w:sz w:val="24"/>
                <w:szCs w:val="24"/>
              </w:rPr>
              <w:tab/>
            </w:r>
            <w:r w:rsidRPr="005C4338">
              <w:rPr>
                <w:rFonts w:asciiTheme="minorEastAsia" w:hAnsiTheme="minorEastAsia"/>
                <w:noProof/>
                <w:webHidden/>
                <w:sz w:val="24"/>
                <w:szCs w:val="24"/>
              </w:rPr>
              <w:fldChar w:fldCharType="begin"/>
            </w:r>
            <w:r w:rsidRPr="005C4338">
              <w:rPr>
                <w:rFonts w:asciiTheme="minorEastAsia" w:hAnsiTheme="minorEastAsia"/>
                <w:noProof/>
                <w:webHidden/>
                <w:sz w:val="24"/>
                <w:szCs w:val="24"/>
              </w:rPr>
              <w:instrText xml:space="preserve"> PAGEREF _Toc506014556 \h </w:instrText>
            </w:r>
            <w:r w:rsidRPr="005C4338">
              <w:rPr>
                <w:rFonts w:asciiTheme="minorEastAsia" w:hAnsiTheme="minorEastAsia"/>
                <w:noProof/>
                <w:webHidden/>
                <w:sz w:val="24"/>
                <w:szCs w:val="24"/>
              </w:rPr>
            </w:r>
            <w:r w:rsidRPr="005C4338">
              <w:rPr>
                <w:rFonts w:asciiTheme="minorEastAsia" w:hAnsiTheme="minorEastAsia"/>
                <w:noProof/>
                <w:webHidden/>
                <w:sz w:val="24"/>
                <w:szCs w:val="24"/>
              </w:rPr>
              <w:fldChar w:fldCharType="separate"/>
            </w:r>
            <w:r w:rsidRPr="005C4338">
              <w:rPr>
                <w:rFonts w:asciiTheme="minorEastAsia" w:hAnsiTheme="minorEastAsia"/>
                <w:noProof/>
                <w:webHidden/>
                <w:sz w:val="24"/>
                <w:szCs w:val="24"/>
              </w:rPr>
              <w:t>12</w:t>
            </w:r>
            <w:r w:rsidRPr="005C4338">
              <w:rPr>
                <w:rFonts w:asciiTheme="minorEastAsia" w:hAnsiTheme="minorEastAsia"/>
                <w:noProof/>
                <w:webHidden/>
                <w:sz w:val="24"/>
                <w:szCs w:val="24"/>
              </w:rPr>
              <w:fldChar w:fldCharType="end"/>
            </w:r>
          </w:hyperlink>
        </w:p>
        <w:p w14:paraId="03220D0E" w14:textId="6DEF040F" w:rsidR="00AB3084" w:rsidRPr="005C4338" w:rsidRDefault="00AB3084">
          <w:pPr>
            <w:pStyle w:val="12"/>
            <w:tabs>
              <w:tab w:val="right" w:leader="dot" w:pos="8296"/>
            </w:tabs>
            <w:rPr>
              <w:rFonts w:asciiTheme="minorEastAsia" w:hAnsiTheme="minorEastAsia" w:cstheme="minorBidi"/>
              <w:noProof/>
              <w:kern w:val="2"/>
              <w:sz w:val="24"/>
              <w:szCs w:val="24"/>
            </w:rPr>
          </w:pPr>
          <w:hyperlink w:anchor="_Toc506014557" w:history="1">
            <w:r w:rsidRPr="005C4338">
              <w:rPr>
                <w:rStyle w:val="aff6"/>
                <w:rFonts w:asciiTheme="minorEastAsia" w:hAnsiTheme="minorEastAsia"/>
                <w:noProof/>
                <w:color w:val="auto"/>
                <w:sz w:val="24"/>
                <w:szCs w:val="24"/>
              </w:rPr>
              <w:t xml:space="preserve">9 </w:t>
            </w:r>
            <w:r w:rsidRPr="005C4338">
              <w:rPr>
                <w:rStyle w:val="aff6"/>
                <w:rFonts w:asciiTheme="minorEastAsia" w:hAnsiTheme="minorEastAsia" w:hint="eastAsia"/>
                <w:noProof/>
                <w:color w:val="auto"/>
                <w:sz w:val="24"/>
                <w:szCs w:val="24"/>
              </w:rPr>
              <w:t>标志、包装、运输、贮存</w:t>
            </w:r>
            <w:r w:rsidRPr="005C4338">
              <w:rPr>
                <w:rFonts w:asciiTheme="minorEastAsia" w:hAnsiTheme="minorEastAsia"/>
                <w:noProof/>
                <w:webHidden/>
                <w:sz w:val="24"/>
                <w:szCs w:val="24"/>
              </w:rPr>
              <w:tab/>
            </w:r>
            <w:r w:rsidRPr="005C4338">
              <w:rPr>
                <w:rFonts w:asciiTheme="minorEastAsia" w:hAnsiTheme="minorEastAsia"/>
                <w:noProof/>
                <w:webHidden/>
                <w:sz w:val="24"/>
                <w:szCs w:val="24"/>
              </w:rPr>
              <w:fldChar w:fldCharType="begin"/>
            </w:r>
            <w:r w:rsidRPr="005C4338">
              <w:rPr>
                <w:rFonts w:asciiTheme="minorEastAsia" w:hAnsiTheme="minorEastAsia"/>
                <w:noProof/>
                <w:webHidden/>
                <w:sz w:val="24"/>
                <w:szCs w:val="24"/>
              </w:rPr>
              <w:instrText xml:space="preserve"> PAGEREF _Toc506014557 \h </w:instrText>
            </w:r>
            <w:r w:rsidRPr="005C4338">
              <w:rPr>
                <w:rFonts w:asciiTheme="minorEastAsia" w:hAnsiTheme="minorEastAsia"/>
                <w:noProof/>
                <w:webHidden/>
                <w:sz w:val="24"/>
                <w:szCs w:val="24"/>
              </w:rPr>
            </w:r>
            <w:r w:rsidRPr="005C4338">
              <w:rPr>
                <w:rFonts w:asciiTheme="minorEastAsia" w:hAnsiTheme="minorEastAsia"/>
                <w:noProof/>
                <w:webHidden/>
                <w:sz w:val="24"/>
                <w:szCs w:val="24"/>
              </w:rPr>
              <w:fldChar w:fldCharType="separate"/>
            </w:r>
            <w:r w:rsidRPr="005C4338">
              <w:rPr>
                <w:rFonts w:asciiTheme="minorEastAsia" w:hAnsiTheme="minorEastAsia"/>
                <w:noProof/>
                <w:webHidden/>
                <w:sz w:val="24"/>
                <w:szCs w:val="24"/>
              </w:rPr>
              <w:t>15</w:t>
            </w:r>
            <w:r w:rsidRPr="005C4338">
              <w:rPr>
                <w:rFonts w:asciiTheme="minorEastAsia" w:hAnsiTheme="minorEastAsia"/>
                <w:noProof/>
                <w:webHidden/>
                <w:sz w:val="24"/>
                <w:szCs w:val="24"/>
              </w:rPr>
              <w:fldChar w:fldCharType="end"/>
            </w:r>
          </w:hyperlink>
        </w:p>
        <w:p w14:paraId="4C5B7A79" w14:textId="23659625" w:rsidR="00AB3084" w:rsidRPr="005C4338" w:rsidRDefault="00AB3084">
          <w:pPr>
            <w:pStyle w:val="12"/>
            <w:tabs>
              <w:tab w:val="right" w:leader="dot" w:pos="8296"/>
            </w:tabs>
            <w:rPr>
              <w:rFonts w:asciiTheme="minorEastAsia" w:hAnsiTheme="minorEastAsia" w:cstheme="minorBidi"/>
              <w:noProof/>
              <w:kern w:val="2"/>
              <w:sz w:val="24"/>
              <w:szCs w:val="24"/>
            </w:rPr>
          </w:pPr>
          <w:hyperlink w:anchor="_Toc506014558" w:history="1">
            <w:r w:rsidRPr="005C4338">
              <w:rPr>
                <w:rStyle w:val="aff6"/>
                <w:rFonts w:asciiTheme="minorEastAsia" w:hAnsiTheme="minorEastAsia" w:hint="eastAsia"/>
                <w:noProof/>
                <w:color w:val="auto"/>
                <w:sz w:val="24"/>
                <w:szCs w:val="24"/>
              </w:rPr>
              <w:t>附</w:t>
            </w:r>
            <w:r w:rsidRPr="005C4338">
              <w:rPr>
                <w:rStyle w:val="aff6"/>
                <w:rFonts w:asciiTheme="minorEastAsia" w:hAnsiTheme="minorEastAsia"/>
                <w:noProof/>
                <w:color w:val="auto"/>
                <w:sz w:val="24"/>
                <w:szCs w:val="24"/>
              </w:rPr>
              <w:t xml:space="preserve">  </w:t>
            </w:r>
            <w:r w:rsidRPr="005C4338">
              <w:rPr>
                <w:rStyle w:val="aff6"/>
                <w:rFonts w:asciiTheme="minorEastAsia" w:hAnsiTheme="minorEastAsia" w:hint="eastAsia"/>
                <w:noProof/>
                <w:color w:val="auto"/>
                <w:sz w:val="24"/>
                <w:szCs w:val="24"/>
              </w:rPr>
              <w:t>录</w:t>
            </w:r>
            <w:r w:rsidRPr="005C4338">
              <w:rPr>
                <w:rStyle w:val="aff6"/>
                <w:rFonts w:asciiTheme="minorEastAsia" w:hAnsiTheme="minorEastAsia"/>
                <w:noProof/>
                <w:color w:val="auto"/>
                <w:sz w:val="24"/>
                <w:szCs w:val="24"/>
              </w:rPr>
              <w:t xml:space="preserve">  A（</w:t>
            </w:r>
            <w:r w:rsidRPr="005C4338">
              <w:rPr>
                <w:rStyle w:val="aff6"/>
                <w:rFonts w:asciiTheme="minorEastAsia" w:hAnsiTheme="minorEastAsia" w:hint="eastAsia"/>
                <w:noProof/>
                <w:color w:val="auto"/>
                <w:sz w:val="24"/>
                <w:szCs w:val="24"/>
              </w:rPr>
              <w:t>规范性附录）聚氨酯</w:t>
            </w:r>
            <w:r w:rsidRPr="005C4338">
              <w:rPr>
                <w:rStyle w:val="aff6"/>
                <w:rFonts w:asciiTheme="minorEastAsia" w:hAnsiTheme="minorEastAsia"/>
                <w:noProof/>
                <w:color w:val="auto"/>
                <w:sz w:val="24"/>
                <w:szCs w:val="24"/>
              </w:rPr>
              <w:t>/</w:t>
            </w:r>
            <w:r w:rsidRPr="005C4338">
              <w:rPr>
                <w:rStyle w:val="aff6"/>
                <w:rFonts w:asciiTheme="minorEastAsia" w:hAnsiTheme="minorEastAsia" w:hint="eastAsia"/>
                <w:noProof/>
                <w:color w:val="auto"/>
                <w:sz w:val="24"/>
                <w:szCs w:val="24"/>
              </w:rPr>
              <w:t>玻璃纤维复合材料拉挤门窗型材要求</w:t>
            </w:r>
            <w:r w:rsidRPr="005C4338">
              <w:rPr>
                <w:rFonts w:asciiTheme="minorEastAsia" w:hAnsiTheme="minorEastAsia"/>
                <w:noProof/>
                <w:webHidden/>
                <w:sz w:val="24"/>
                <w:szCs w:val="24"/>
              </w:rPr>
              <w:tab/>
            </w:r>
            <w:r w:rsidRPr="005C4338">
              <w:rPr>
                <w:rFonts w:asciiTheme="minorEastAsia" w:hAnsiTheme="minorEastAsia"/>
                <w:noProof/>
                <w:webHidden/>
                <w:sz w:val="24"/>
                <w:szCs w:val="24"/>
              </w:rPr>
              <w:fldChar w:fldCharType="begin"/>
            </w:r>
            <w:r w:rsidRPr="005C4338">
              <w:rPr>
                <w:rFonts w:asciiTheme="minorEastAsia" w:hAnsiTheme="minorEastAsia"/>
                <w:noProof/>
                <w:webHidden/>
                <w:sz w:val="24"/>
                <w:szCs w:val="24"/>
              </w:rPr>
              <w:instrText xml:space="preserve"> PAGEREF _Toc506014558 \h </w:instrText>
            </w:r>
            <w:r w:rsidRPr="005C4338">
              <w:rPr>
                <w:rFonts w:asciiTheme="minorEastAsia" w:hAnsiTheme="minorEastAsia"/>
                <w:noProof/>
                <w:webHidden/>
                <w:sz w:val="24"/>
                <w:szCs w:val="24"/>
              </w:rPr>
            </w:r>
            <w:r w:rsidRPr="005C4338">
              <w:rPr>
                <w:rFonts w:asciiTheme="minorEastAsia" w:hAnsiTheme="minorEastAsia"/>
                <w:noProof/>
                <w:webHidden/>
                <w:sz w:val="24"/>
                <w:szCs w:val="24"/>
              </w:rPr>
              <w:fldChar w:fldCharType="separate"/>
            </w:r>
            <w:r w:rsidRPr="005C4338">
              <w:rPr>
                <w:rFonts w:asciiTheme="minorEastAsia" w:hAnsiTheme="minorEastAsia"/>
                <w:noProof/>
                <w:webHidden/>
                <w:sz w:val="24"/>
                <w:szCs w:val="24"/>
              </w:rPr>
              <w:t>17</w:t>
            </w:r>
            <w:r w:rsidRPr="005C4338">
              <w:rPr>
                <w:rFonts w:asciiTheme="minorEastAsia" w:hAnsiTheme="minorEastAsia"/>
                <w:noProof/>
                <w:webHidden/>
                <w:sz w:val="24"/>
                <w:szCs w:val="24"/>
              </w:rPr>
              <w:fldChar w:fldCharType="end"/>
            </w:r>
          </w:hyperlink>
        </w:p>
        <w:p w14:paraId="455371B3" w14:textId="46D96B13" w:rsidR="00AB3084" w:rsidRPr="005C4338" w:rsidRDefault="00AB3084">
          <w:pPr>
            <w:pStyle w:val="12"/>
            <w:tabs>
              <w:tab w:val="right" w:leader="dot" w:pos="8296"/>
            </w:tabs>
            <w:rPr>
              <w:rFonts w:asciiTheme="minorEastAsia" w:hAnsiTheme="minorEastAsia" w:cstheme="minorBidi"/>
              <w:noProof/>
              <w:kern w:val="2"/>
              <w:sz w:val="24"/>
              <w:szCs w:val="24"/>
            </w:rPr>
          </w:pPr>
          <w:hyperlink w:anchor="_Toc506014561" w:history="1">
            <w:r w:rsidRPr="005C4338">
              <w:rPr>
                <w:rStyle w:val="aff6"/>
                <w:rFonts w:asciiTheme="minorEastAsia" w:hAnsiTheme="minorEastAsia" w:hint="eastAsia"/>
                <w:noProof/>
                <w:color w:val="auto"/>
                <w:sz w:val="24"/>
                <w:szCs w:val="24"/>
              </w:rPr>
              <w:t>附</w:t>
            </w:r>
            <w:r w:rsidRPr="005C4338">
              <w:rPr>
                <w:rStyle w:val="aff6"/>
                <w:rFonts w:asciiTheme="minorEastAsia" w:hAnsiTheme="minorEastAsia"/>
                <w:noProof/>
                <w:color w:val="auto"/>
                <w:sz w:val="24"/>
                <w:szCs w:val="24"/>
              </w:rPr>
              <w:t xml:space="preserve">  </w:t>
            </w:r>
            <w:r w:rsidRPr="005C4338">
              <w:rPr>
                <w:rStyle w:val="aff6"/>
                <w:rFonts w:asciiTheme="minorEastAsia" w:hAnsiTheme="minorEastAsia" w:hint="eastAsia"/>
                <w:noProof/>
                <w:color w:val="auto"/>
                <w:sz w:val="24"/>
                <w:szCs w:val="24"/>
              </w:rPr>
              <w:t>录</w:t>
            </w:r>
            <w:r w:rsidRPr="005C4338">
              <w:rPr>
                <w:rStyle w:val="aff6"/>
                <w:rFonts w:asciiTheme="minorEastAsia" w:hAnsiTheme="minorEastAsia"/>
                <w:noProof/>
                <w:color w:val="auto"/>
                <w:sz w:val="24"/>
                <w:szCs w:val="24"/>
              </w:rPr>
              <w:t xml:space="preserve">  B</w:t>
            </w:r>
            <w:r w:rsidRPr="005C4338">
              <w:rPr>
                <w:rStyle w:val="aff6"/>
                <w:rFonts w:asciiTheme="minorEastAsia" w:hAnsiTheme="minorEastAsia" w:hint="eastAsia"/>
                <w:noProof/>
                <w:color w:val="auto"/>
                <w:sz w:val="24"/>
                <w:szCs w:val="24"/>
              </w:rPr>
              <w:t>（资料性附录）密封胶条术语和要求</w:t>
            </w:r>
            <w:r w:rsidRPr="005C4338">
              <w:rPr>
                <w:rFonts w:asciiTheme="minorEastAsia" w:hAnsiTheme="minorEastAsia"/>
                <w:noProof/>
                <w:webHidden/>
                <w:sz w:val="24"/>
                <w:szCs w:val="24"/>
              </w:rPr>
              <w:tab/>
            </w:r>
            <w:r w:rsidRPr="005C4338">
              <w:rPr>
                <w:rFonts w:asciiTheme="minorEastAsia" w:hAnsiTheme="minorEastAsia"/>
                <w:noProof/>
                <w:webHidden/>
                <w:sz w:val="24"/>
                <w:szCs w:val="24"/>
              </w:rPr>
              <w:fldChar w:fldCharType="begin"/>
            </w:r>
            <w:r w:rsidRPr="005C4338">
              <w:rPr>
                <w:rFonts w:asciiTheme="minorEastAsia" w:hAnsiTheme="minorEastAsia"/>
                <w:noProof/>
                <w:webHidden/>
                <w:sz w:val="24"/>
                <w:szCs w:val="24"/>
              </w:rPr>
              <w:instrText xml:space="preserve"> PAGEREF _Toc506014561 \h </w:instrText>
            </w:r>
            <w:r w:rsidRPr="005C4338">
              <w:rPr>
                <w:rFonts w:asciiTheme="minorEastAsia" w:hAnsiTheme="minorEastAsia"/>
                <w:noProof/>
                <w:webHidden/>
                <w:sz w:val="24"/>
                <w:szCs w:val="24"/>
              </w:rPr>
            </w:r>
            <w:r w:rsidRPr="005C4338">
              <w:rPr>
                <w:rFonts w:asciiTheme="minorEastAsia" w:hAnsiTheme="minorEastAsia"/>
                <w:noProof/>
                <w:webHidden/>
                <w:sz w:val="24"/>
                <w:szCs w:val="24"/>
              </w:rPr>
              <w:fldChar w:fldCharType="separate"/>
            </w:r>
            <w:r w:rsidRPr="005C4338">
              <w:rPr>
                <w:rFonts w:asciiTheme="minorEastAsia" w:hAnsiTheme="minorEastAsia"/>
                <w:noProof/>
                <w:webHidden/>
                <w:sz w:val="24"/>
                <w:szCs w:val="24"/>
              </w:rPr>
              <w:t>21</w:t>
            </w:r>
            <w:r w:rsidRPr="005C4338">
              <w:rPr>
                <w:rFonts w:asciiTheme="minorEastAsia" w:hAnsiTheme="minorEastAsia"/>
                <w:noProof/>
                <w:webHidden/>
                <w:sz w:val="24"/>
                <w:szCs w:val="24"/>
              </w:rPr>
              <w:fldChar w:fldCharType="end"/>
            </w:r>
          </w:hyperlink>
        </w:p>
        <w:p w14:paraId="6BFB42BA" w14:textId="68BBB4E3" w:rsidR="00AB3084" w:rsidRPr="005C4338" w:rsidRDefault="00AB3084">
          <w:pPr>
            <w:pStyle w:val="12"/>
            <w:tabs>
              <w:tab w:val="right" w:leader="dot" w:pos="8296"/>
            </w:tabs>
            <w:rPr>
              <w:rFonts w:asciiTheme="minorEastAsia" w:hAnsiTheme="minorEastAsia" w:cstheme="minorBidi"/>
              <w:noProof/>
              <w:kern w:val="2"/>
              <w:sz w:val="24"/>
              <w:szCs w:val="24"/>
            </w:rPr>
          </w:pPr>
          <w:hyperlink w:anchor="_Toc506014564" w:history="1">
            <w:r w:rsidRPr="005C4338">
              <w:rPr>
                <w:rStyle w:val="aff6"/>
                <w:rFonts w:asciiTheme="minorEastAsia" w:hAnsiTheme="minorEastAsia" w:hint="eastAsia"/>
                <w:noProof/>
                <w:color w:val="auto"/>
                <w:sz w:val="24"/>
                <w:szCs w:val="24"/>
              </w:rPr>
              <w:t>附</w:t>
            </w:r>
            <w:r w:rsidRPr="005C4338">
              <w:rPr>
                <w:rStyle w:val="aff6"/>
                <w:rFonts w:asciiTheme="minorEastAsia" w:hAnsiTheme="minorEastAsia"/>
                <w:noProof/>
                <w:color w:val="auto"/>
                <w:sz w:val="24"/>
                <w:szCs w:val="24"/>
              </w:rPr>
              <w:t xml:space="preserve">  </w:t>
            </w:r>
            <w:r w:rsidRPr="005C4338">
              <w:rPr>
                <w:rStyle w:val="aff6"/>
                <w:rFonts w:asciiTheme="minorEastAsia" w:hAnsiTheme="minorEastAsia" w:hint="eastAsia"/>
                <w:noProof/>
                <w:color w:val="auto"/>
                <w:sz w:val="24"/>
                <w:szCs w:val="24"/>
              </w:rPr>
              <w:t>录</w:t>
            </w:r>
            <w:r w:rsidRPr="005C4338">
              <w:rPr>
                <w:rStyle w:val="aff6"/>
                <w:rFonts w:asciiTheme="minorEastAsia" w:hAnsiTheme="minorEastAsia"/>
                <w:noProof/>
                <w:color w:val="auto"/>
                <w:sz w:val="24"/>
                <w:szCs w:val="24"/>
              </w:rPr>
              <w:t xml:space="preserve">  C</w:t>
            </w:r>
            <w:r w:rsidRPr="005C4338">
              <w:rPr>
                <w:rStyle w:val="aff6"/>
                <w:rFonts w:asciiTheme="minorEastAsia" w:hAnsiTheme="minorEastAsia" w:hint="eastAsia"/>
                <w:noProof/>
                <w:color w:val="auto"/>
                <w:sz w:val="24"/>
                <w:szCs w:val="24"/>
              </w:rPr>
              <w:t>（资料性附录）常用材料标准</w:t>
            </w:r>
            <w:r w:rsidRPr="005C4338">
              <w:rPr>
                <w:rFonts w:asciiTheme="minorEastAsia" w:hAnsiTheme="minorEastAsia"/>
                <w:noProof/>
                <w:webHidden/>
                <w:sz w:val="24"/>
                <w:szCs w:val="24"/>
              </w:rPr>
              <w:tab/>
            </w:r>
            <w:r w:rsidRPr="005C4338">
              <w:rPr>
                <w:rFonts w:asciiTheme="minorEastAsia" w:hAnsiTheme="minorEastAsia"/>
                <w:noProof/>
                <w:webHidden/>
                <w:sz w:val="24"/>
                <w:szCs w:val="24"/>
              </w:rPr>
              <w:fldChar w:fldCharType="begin"/>
            </w:r>
            <w:r w:rsidRPr="005C4338">
              <w:rPr>
                <w:rFonts w:asciiTheme="minorEastAsia" w:hAnsiTheme="minorEastAsia"/>
                <w:noProof/>
                <w:webHidden/>
                <w:sz w:val="24"/>
                <w:szCs w:val="24"/>
              </w:rPr>
              <w:instrText xml:space="preserve"> PAGEREF _Toc506014564 \h </w:instrText>
            </w:r>
            <w:r w:rsidRPr="005C4338">
              <w:rPr>
                <w:rFonts w:asciiTheme="minorEastAsia" w:hAnsiTheme="minorEastAsia"/>
                <w:noProof/>
                <w:webHidden/>
                <w:sz w:val="24"/>
                <w:szCs w:val="24"/>
              </w:rPr>
            </w:r>
            <w:r w:rsidRPr="005C4338">
              <w:rPr>
                <w:rFonts w:asciiTheme="minorEastAsia" w:hAnsiTheme="minorEastAsia"/>
                <w:noProof/>
                <w:webHidden/>
                <w:sz w:val="24"/>
                <w:szCs w:val="24"/>
              </w:rPr>
              <w:fldChar w:fldCharType="separate"/>
            </w:r>
            <w:r w:rsidRPr="005C4338">
              <w:rPr>
                <w:rFonts w:asciiTheme="minorEastAsia" w:hAnsiTheme="minorEastAsia"/>
                <w:noProof/>
                <w:webHidden/>
                <w:sz w:val="24"/>
                <w:szCs w:val="24"/>
              </w:rPr>
              <w:t>22</w:t>
            </w:r>
            <w:r w:rsidRPr="005C4338">
              <w:rPr>
                <w:rFonts w:asciiTheme="minorEastAsia" w:hAnsiTheme="minorEastAsia"/>
                <w:noProof/>
                <w:webHidden/>
                <w:sz w:val="24"/>
                <w:szCs w:val="24"/>
              </w:rPr>
              <w:fldChar w:fldCharType="end"/>
            </w:r>
          </w:hyperlink>
        </w:p>
        <w:p w14:paraId="100914E5" w14:textId="2698F14F" w:rsidR="00AB3084" w:rsidRPr="005C4338" w:rsidRDefault="00AB3084">
          <w:pPr>
            <w:pStyle w:val="12"/>
            <w:tabs>
              <w:tab w:val="right" w:leader="dot" w:pos="8296"/>
            </w:tabs>
            <w:rPr>
              <w:rFonts w:cstheme="minorBidi"/>
              <w:noProof/>
              <w:kern w:val="2"/>
              <w:sz w:val="21"/>
            </w:rPr>
          </w:pPr>
          <w:hyperlink w:anchor="_Toc506014567" w:history="1">
            <w:r w:rsidRPr="005C4338">
              <w:rPr>
                <w:rStyle w:val="aff6"/>
                <w:rFonts w:asciiTheme="minorEastAsia" w:hAnsiTheme="minorEastAsia" w:hint="eastAsia"/>
                <w:noProof/>
                <w:color w:val="auto"/>
                <w:sz w:val="24"/>
                <w:szCs w:val="24"/>
              </w:rPr>
              <w:t>附</w:t>
            </w:r>
            <w:r w:rsidRPr="005C4338">
              <w:rPr>
                <w:rStyle w:val="aff6"/>
                <w:rFonts w:asciiTheme="minorEastAsia" w:hAnsiTheme="minorEastAsia"/>
                <w:noProof/>
                <w:color w:val="auto"/>
                <w:sz w:val="24"/>
                <w:szCs w:val="24"/>
              </w:rPr>
              <w:t xml:space="preserve">  </w:t>
            </w:r>
            <w:r w:rsidRPr="005C4338">
              <w:rPr>
                <w:rStyle w:val="aff6"/>
                <w:rFonts w:asciiTheme="minorEastAsia" w:hAnsiTheme="minorEastAsia" w:hint="eastAsia"/>
                <w:noProof/>
                <w:color w:val="auto"/>
                <w:sz w:val="24"/>
                <w:szCs w:val="24"/>
              </w:rPr>
              <w:t>录</w:t>
            </w:r>
            <w:r w:rsidRPr="005C4338">
              <w:rPr>
                <w:rStyle w:val="aff6"/>
                <w:rFonts w:asciiTheme="minorEastAsia" w:hAnsiTheme="minorEastAsia"/>
                <w:noProof/>
                <w:color w:val="auto"/>
                <w:sz w:val="24"/>
                <w:szCs w:val="24"/>
              </w:rPr>
              <w:t xml:space="preserve">  D(</w:t>
            </w:r>
            <w:r w:rsidRPr="005C4338">
              <w:rPr>
                <w:rStyle w:val="aff6"/>
                <w:rFonts w:asciiTheme="minorEastAsia" w:hAnsiTheme="minorEastAsia" w:hint="eastAsia"/>
                <w:noProof/>
                <w:color w:val="auto"/>
                <w:sz w:val="24"/>
                <w:szCs w:val="24"/>
              </w:rPr>
              <w:t>资料性附录</w:t>
            </w:r>
            <w:r w:rsidRPr="005C4338">
              <w:rPr>
                <w:rStyle w:val="aff6"/>
                <w:rFonts w:asciiTheme="minorEastAsia" w:hAnsiTheme="minorEastAsia"/>
                <w:noProof/>
                <w:color w:val="auto"/>
                <w:sz w:val="24"/>
                <w:szCs w:val="24"/>
              </w:rPr>
              <w:t>)</w:t>
            </w:r>
            <w:r w:rsidRPr="005C4338">
              <w:rPr>
                <w:rFonts w:asciiTheme="minorEastAsia" w:hAnsiTheme="minorEastAsia" w:hint="eastAsia"/>
                <w:sz w:val="24"/>
                <w:szCs w:val="24"/>
              </w:rPr>
              <w:t xml:space="preserve"> </w:t>
            </w:r>
            <w:r w:rsidRPr="005C4338">
              <w:rPr>
                <w:rStyle w:val="aff6"/>
                <w:rFonts w:asciiTheme="minorEastAsia" w:hAnsiTheme="minorEastAsia" w:hint="eastAsia"/>
                <w:noProof/>
                <w:color w:val="auto"/>
                <w:sz w:val="24"/>
                <w:szCs w:val="24"/>
              </w:rPr>
              <w:t>建筑外窗抗风压强度、挠度计算方法</w:t>
            </w:r>
            <w:r w:rsidRPr="005C4338">
              <w:rPr>
                <w:rFonts w:asciiTheme="minorEastAsia" w:hAnsiTheme="minorEastAsia"/>
                <w:noProof/>
                <w:webHidden/>
                <w:sz w:val="24"/>
                <w:szCs w:val="24"/>
              </w:rPr>
              <w:tab/>
            </w:r>
            <w:r w:rsidRPr="005C4338">
              <w:rPr>
                <w:rFonts w:asciiTheme="minorEastAsia" w:hAnsiTheme="minorEastAsia"/>
                <w:noProof/>
                <w:webHidden/>
                <w:sz w:val="24"/>
                <w:szCs w:val="24"/>
              </w:rPr>
              <w:fldChar w:fldCharType="begin"/>
            </w:r>
            <w:r w:rsidRPr="005C4338">
              <w:rPr>
                <w:rFonts w:asciiTheme="minorEastAsia" w:hAnsiTheme="minorEastAsia"/>
                <w:noProof/>
                <w:webHidden/>
                <w:sz w:val="24"/>
                <w:szCs w:val="24"/>
              </w:rPr>
              <w:instrText xml:space="preserve"> PAGEREF _Toc506014567 \h </w:instrText>
            </w:r>
            <w:r w:rsidRPr="005C4338">
              <w:rPr>
                <w:rFonts w:asciiTheme="minorEastAsia" w:hAnsiTheme="minorEastAsia"/>
                <w:noProof/>
                <w:webHidden/>
                <w:sz w:val="24"/>
                <w:szCs w:val="24"/>
              </w:rPr>
            </w:r>
            <w:r w:rsidRPr="005C4338">
              <w:rPr>
                <w:rFonts w:asciiTheme="minorEastAsia" w:hAnsiTheme="minorEastAsia"/>
                <w:noProof/>
                <w:webHidden/>
                <w:sz w:val="24"/>
                <w:szCs w:val="24"/>
              </w:rPr>
              <w:fldChar w:fldCharType="separate"/>
            </w:r>
            <w:r w:rsidRPr="005C4338">
              <w:rPr>
                <w:rFonts w:asciiTheme="minorEastAsia" w:hAnsiTheme="minorEastAsia"/>
                <w:noProof/>
                <w:webHidden/>
                <w:sz w:val="24"/>
                <w:szCs w:val="24"/>
              </w:rPr>
              <w:t>23</w:t>
            </w:r>
            <w:r w:rsidRPr="005C4338">
              <w:rPr>
                <w:rFonts w:asciiTheme="minorEastAsia" w:hAnsiTheme="minorEastAsia"/>
                <w:noProof/>
                <w:webHidden/>
                <w:sz w:val="24"/>
                <w:szCs w:val="24"/>
              </w:rPr>
              <w:fldChar w:fldCharType="end"/>
            </w:r>
          </w:hyperlink>
        </w:p>
        <w:p w14:paraId="13904677" w14:textId="3221398B" w:rsidR="00AB3084" w:rsidRPr="005C4338" w:rsidRDefault="00AB3084">
          <w:r w:rsidRPr="005C4338">
            <w:rPr>
              <w:b/>
              <w:bCs/>
              <w:lang w:val="zh-CN"/>
            </w:rPr>
            <w:fldChar w:fldCharType="end"/>
          </w:r>
        </w:p>
      </w:sdtContent>
    </w:sdt>
    <w:p w14:paraId="7C6B0FF3" w14:textId="77777777" w:rsidR="009C164F" w:rsidRPr="005C4338" w:rsidRDefault="009C164F" w:rsidP="00AB3084">
      <w:pPr>
        <w:jc w:val="center"/>
        <w:rPr>
          <w:rFonts w:eastAsia="黑体"/>
          <w:sz w:val="30"/>
          <w:szCs w:val="30"/>
        </w:rPr>
      </w:pPr>
    </w:p>
    <w:p w14:paraId="324FD996" w14:textId="77777777" w:rsidR="009C164F" w:rsidRPr="005C4338" w:rsidRDefault="009C164F" w:rsidP="00AB3084">
      <w:pPr>
        <w:jc w:val="center"/>
        <w:rPr>
          <w:rFonts w:eastAsia="黑体"/>
          <w:sz w:val="30"/>
          <w:szCs w:val="30"/>
        </w:rPr>
      </w:pPr>
    </w:p>
    <w:p w14:paraId="3C5B1028" w14:textId="77777777" w:rsidR="009C164F" w:rsidRPr="005C4338" w:rsidRDefault="009C164F" w:rsidP="00AB3084">
      <w:pPr>
        <w:jc w:val="center"/>
        <w:rPr>
          <w:rFonts w:eastAsia="黑体"/>
          <w:sz w:val="30"/>
          <w:szCs w:val="30"/>
        </w:rPr>
      </w:pPr>
    </w:p>
    <w:p w14:paraId="0C879F02" w14:textId="77777777" w:rsidR="009C164F" w:rsidRPr="005C4338" w:rsidRDefault="009C164F" w:rsidP="00AB3084">
      <w:pPr>
        <w:jc w:val="center"/>
        <w:rPr>
          <w:rFonts w:eastAsia="黑体"/>
          <w:sz w:val="30"/>
          <w:szCs w:val="30"/>
        </w:rPr>
      </w:pPr>
    </w:p>
    <w:p w14:paraId="49EBC659" w14:textId="77777777" w:rsidR="009C164F" w:rsidRPr="005C4338" w:rsidRDefault="009C164F" w:rsidP="00AB3084">
      <w:pPr>
        <w:jc w:val="center"/>
        <w:rPr>
          <w:rFonts w:eastAsia="黑体"/>
          <w:sz w:val="30"/>
          <w:szCs w:val="30"/>
        </w:rPr>
      </w:pPr>
    </w:p>
    <w:p w14:paraId="75252E21" w14:textId="77777777" w:rsidR="009C164F" w:rsidRPr="005C4338" w:rsidRDefault="009C164F" w:rsidP="00AB3084">
      <w:pPr>
        <w:jc w:val="center"/>
        <w:rPr>
          <w:rFonts w:eastAsia="黑体"/>
          <w:sz w:val="30"/>
          <w:szCs w:val="30"/>
        </w:rPr>
      </w:pPr>
    </w:p>
    <w:p w14:paraId="2E67941C" w14:textId="77777777" w:rsidR="009C164F" w:rsidRPr="005C4338" w:rsidRDefault="009C164F" w:rsidP="00AB3084">
      <w:pPr>
        <w:jc w:val="center"/>
        <w:rPr>
          <w:rFonts w:eastAsia="黑体"/>
          <w:sz w:val="30"/>
          <w:szCs w:val="30"/>
        </w:rPr>
      </w:pPr>
    </w:p>
    <w:p w14:paraId="56A9D435" w14:textId="77777777" w:rsidR="009C164F" w:rsidRPr="005C4338" w:rsidRDefault="009C164F" w:rsidP="00AB3084">
      <w:pPr>
        <w:jc w:val="center"/>
        <w:rPr>
          <w:rFonts w:eastAsia="黑体"/>
          <w:sz w:val="30"/>
          <w:szCs w:val="30"/>
        </w:rPr>
      </w:pPr>
    </w:p>
    <w:p w14:paraId="2CEF4FAA" w14:textId="7478DE25" w:rsidR="00186DB4" w:rsidRPr="005C4338" w:rsidRDefault="00D96F7F" w:rsidP="00AB3084">
      <w:pPr>
        <w:jc w:val="center"/>
        <w:outlineLvl w:val="0"/>
        <w:rPr>
          <w:rFonts w:eastAsia="黑体"/>
          <w:sz w:val="32"/>
          <w:szCs w:val="32"/>
        </w:rPr>
      </w:pPr>
      <w:bookmarkStart w:id="0" w:name="_Toc506014548"/>
      <w:r w:rsidRPr="005C4338">
        <w:rPr>
          <w:rFonts w:eastAsia="黑体" w:hint="eastAsia"/>
          <w:sz w:val="32"/>
          <w:szCs w:val="32"/>
        </w:rPr>
        <w:lastRenderedPageBreak/>
        <w:t>前</w:t>
      </w:r>
      <w:r w:rsidR="00AB3084" w:rsidRPr="005C4338">
        <w:rPr>
          <w:rFonts w:eastAsia="黑体" w:hint="eastAsia"/>
          <w:sz w:val="32"/>
          <w:szCs w:val="32"/>
        </w:rPr>
        <w:t xml:space="preserve"> </w:t>
      </w:r>
      <w:r w:rsidRPr="005C4338">
        <w:rPr>
          <w:rFonts w:eastAsia="黑体" w:hint="eastAsia"/>
          <w:sz w:val="32"/>
          <w:szCs w:val="32"/>
        </w:rPr>
        <w:t>言</w:t>
      </w:r>
      <w:bookmarkEnd w:id="0"/>
    </w:p>
    <w:p w14:paraId="73CFE82C" w14:textId="77777777" w:rsidR="00186DB4" w:rsidRPr="005C4338" w:rsidRDefault="00186DB4" w:rsidP="00AB3084">
      <w:pPr>
        <w:jc w:val="center"/>
        <w:rPr>
          <w:rFonts w:eastAsia="黑体"/>
          <w:sz w:val="30"/>
          <w:szCs w:val="30"/>
        </w:rPr>
      </w:pPr>
    </w:p>
    <w:p w14:paraId="0A0AE1C4" w14:textId="77777777" w:rsidR="003625E1" w:rsidRPr="005C4338" w:rsidRDefault="00D96F7F" w:rsidP="00AB3084">
      <w:pPr>
        <w:ind w:firstLineChars="200" w:firstLine="420"/>
      </w:pPr>
      <w:r w:rsidRPr="005C4338">
        <w:rPr>
          <w:rFonts w:hAnsi="宋体" w:hint="eastAsia"/>
        </w:rPr>
        <w:t>本标准按照</w:t>
      </w:r>
      <w:r w:rsidRPr="005C4338">
        <w:t>GB/T 1.1-2009</w:t>
      </w:r>
      <w:r w:rsidRPr="005C4338">
        <w:rPr>
          <w:rFonts w:hAnsi="宋体" w:hint="eastAsia"/>
        </w:rPr>
        <w:t>给出的规则起草。</w:t>
      </w:r>
    </w:p>
    <w:p w14:paraId="5E83C064" w14:textId="77777777" w:rsidR="00186DB4" w:rsidRPr="005C4338" w:rsidRDefault="00D96F7F" w:rsidP="00AB3084">
      <w:pPr>
        <w:snapToGrid w:val="0"/>
        <w:ind w:firstLineChars="200" w:firstLine="420"/>
        <w:rPr>
          <w:rFonts w:eastAsia="微软雅黑"/>
        </w:rPr>
      </w:pPr>
      <w:r w:rsidRPr="005C4338">
        <w:rPr>
          <w:rFonts w:eastAsia="微软雅黑" w:hAnsi="微软雅黑" w:hint="eastAsia"/>
        </w:rPr>
        <w:t>本标准由住房和城建设部标准定额研究所提出。</w:t>
      </w:r>
    </w:p>
    <w:p w14:paraId="7F78B243" w14:textId="77777777" w:rsidR="009C164F" w:rsidRPr="005C4338" w:rsidRDefault="00D96F7F" w:rsidP="00AB3084">
      <w:pPr>
        <w:snapToGrid w:val="0"/>
        <w:ind w:firstLineChars="200" w:firstLine="420"/>
        <w:rPr>
          <w:rFonts w:eastAsia="微软雅黑"/>
        </w:rPr>
      </w:pPr>
      <w:r w:rsidRPr="005C4338">
        <w:rPr>
          <w:rFonts w:eastAsia="微软雅黑" w:hAnsi="微软雅黑" w:hint="eastAsia"/>
        </w:rPr>
        <w:t>本标准由住房和城乡建设部建筑制品与构配件标准化技术委员会归口。</w:t>
      </w:r>
    </w:p>
    <w:p w14:paraId="545BB0CB" w14:textId="77777777" w:rsidR="003625E1" w:rsidRPr="005C4338" w:rsidRDefault="00D96F7F" w:rsidP="00AB3084">
      <w:pPr>
        <w:ind w:firstLineChars="200" w:firstLine="420"/>
      </w:pPr>
      <w:r w:rsidRPr="005C4338">
        <w:rPr>
          <w:rFonts w:hAnsi="宋体" w:hint="eastAsia"/>
        </w:rPr>
        <w:t>本标准负责起草单位：上海克络蒂材料科技发展有限公司、上海市房地产科学研究院。</w:t>
      </w:r>
    </w:p>
    <w:p w14:paraId="5C9A50B5" w14:textId="77777777" w:rsidR="003625E1" w:rsidRPr="005C4338" w:rsidRDefault="00D96F7F" w:rsidP="00AB3084">
      <w:pPr>
        <w:ind w:firstLineChars="200" w:firstLine="420"/>
      </w:pPr>
      <w:r w:rsidRPr="005C4338">
        <w:rPr>
          <w:rFonts w:hAnsi="宋体" w:hint="eastAsia"/>
        </w:rPr>
        <w:t>本标准参加起草单位：上海克</w:t>
      </w:r>
      <w:proofErr w:type="gramStart"/>
      <w:r w:rsidRPr="005C4338">
        <w:rPr>
          <w:rFonts w:hAnsi="宋体" w:hint="eastAsia"/>
        </w:rPr>
        <w:t>络蒂材料</w:t>
      </w:r>
      <w:proofErr w:type="gramEnd"/>
      <w:r w:rsidRPr="005C4338">
        <w:rPr>
          <w:rFonts w:hAnsi="宋体" w:hint="eastAsia"/>
        </w:rPr>
        <w:t>科技发展（宿迁）有限公司、上海市建筑科学研究院、江苏源盛复合材料技术股份有限公司、</w:t>
      </w:r>
      <w:proofErr w:type="gramStart"/>
      <w:r w:rsidRPr="005C4338">
        <w:rPr>
          <w:rFonts w:hAnsi="宋体" w:hint="eastAsia"/>
        </w:rPr>
        <w:t>科思创</w:t>
      </w:r>
      <w:proofErr w:type="gramEnd"/>
      <w:r w:rsidRPr="005C4338">
        <w:rPr>
          <w:rFonts w:hAnsi="宋体" w:hint="eastAsia"/>
        </w:rPr>
        <w:t>聚合物（中国）有发公司、亨斯迈化学研发中心（上海）有限公司</w:t>
      </w:r>
      <w:r w:rsidR="00646B9B" w:rsidRPr="005C4338">
        <w:rPr>
          <w:rFonts w:hAnsi="宋体" w:hint="eastAsia"/>
        </w:rPr>
        <w:t>、</w:t>
      </w:r>
      <w:r w:rsidRPr="005C4338">
        <w:rPr>
          <w:rFonts w:hAnsi="宋体" w:hint="eastAsia"/>
        </w:rPr>
        <w:t>上海友南特幕墙装潢有限公司</w:t>
      </w:r>
      <w:r w:rsidR="00646B9B" w:rsidRPr="005C4338">
        <w:rPr>
          <w:rFonts w:hAnsi="宋体" w:hint="eastAsia"/>
        </w:rPr>
        <w:t>、</w:t>
      </w:r>
      <w:r w:rsidRPr="005C4338">
        <w:rPr>
          <w:rFonts w:hAnsi="宋体" w:hint="eastAsia"/>
        </w:rPr>
        <w:t>黑龙江省寒地建筑科学研究院江苏省建筑科学研究院常州窗友塑胶有限公司</w:t>
      </w:r>
      <w:r w:rsidR="00646B9B" w:rsidRPr="005C4338">
        <w:rPr>
          <w:rFonts w:hAnsi="宋体" w:hint="eastAsia"/>
        </w:rPr>
        <w:t>、</w:t>
      </w:r>
      <w:r w:rsidRPr="005C4338">
        <w:rPr>
          <w:rFonts w:hAnsi="宋体" w:hint="eastAsia"/>
        </w:rPr>
        <w:t>上海赛遨密封科技有限公司、德国卫仕（北京）高分宝树科技有限公司、陶式化学（中国）投资有限公司。</w:t>
      </w:r>
    </w:p>
    <w:p w14:paraId="27171E5A" w14:textId="77777777" w:rsidR="003625E1" w:rsidRPr="005C4338" w:rsidRDefault="00D96F7F" w:rsidP="00AB3084">
      <w:pPr>
        <w:ind w:firstLineChars="200" w:firstLine="420"/>
      </w:pPr>
      <w:r w:rsidRPr="005C4338">
        <w:rPr>
          <w:rFonts w:hAnsi="宋体" w:hint="eastAsia"/>
        </w:rPr>
        <w:t>本标准主要起草人：</w:t>
      </w:r>
    </w:p>
    <w:p w14:paraId="3CF41A11" w14:textId="77777777" w:rsidR="003625E1" w:rsidRPr="005C4338" w:rsidRDefault="003625E1" w:rsidP="00AB3084">
      <w:pPr>
        <w:ind w:firstLineChars="200" w:firstLine="420"/>
      </w:pPr>
    </w:p>
    <w:p w14:paraId="7B98E0EE" w14:textId="77777777" w:rsidR="003625E1" w:rsidRPr="005C4338" w:rsidRDefault="003625E1" w:rsidP="00AB3084">
      <w:pPr>
        <w:ind w:firstLineChars="200" w:firstLine="420"/>
      </w:pPr>
    </w:p>
    <w:p w14:paraId="32F9F3BC" w14:textId="77777777" w:rsidR="00186DB4" w:rsidRPr="005C4338" w:rsidRDefault="00186DB4" w:rsidP="00AB3084">
      <w:pPr>
        <w:rPr>
          <w:sz w:val="28"/>
          <w:szCs w:val="28"/>
        </w:rPr>
      </w:pPr>
    </w:p>
    <w:p w14:paraId="3A085514" w14:textId="77777777" w:rsidR="00186DB4" w:rsidRPr="005C4338" w:rsidRDefault="00186DB4" w:rsidP="00AB3084">
      <w:pPr>
        <w:rPr>
          <w:sz w:val="30"/>
          <w:szCs w:val="30"/>
        </w:rPr>
      </w:pPr>
    </w:p>
    <w:p w14:paraId="6CB4BBAD" w14:textId="77777777" w:rsidR="006625FD" w:rsidRPr="005C4338" w:rsidRDefault="006625FD" w:rsidP="00AB3084">
      <w:pPr>
        <w:rPr>
          <w:sz w:val="30"/>
          <w:szCs w:val="30"/>
        </w:rPr>
      </w:pPr>
    </w:p>
    <w:p w14:paraId="6C90CCC3" w14:textId="77777777" w:rsidR="009C164F" w:rsidRPr="005C4338" w:rsidRDefault="009C164F" w:rsidP="00AB3084">
      <w:pPr>
        <w:rPr>
          <w:sz w:val="30"/>
          <w:szCs w:val="30"/>
        </w:rPr>
      </w:pPr>
    </w:p>
    <w:p w14:paraId="0A0C4ADB" w14:textId="77777777" w:rsidR="009C164F" w:rsidRPr="005C4338" w:rsidRDefault="009C164F" w:rsidP="00AB3084">
      <w:pPr>
        <w:rPr>
          <w:sz w:val="30"/>
          <w:szCs w:val="30"/>
        </w:rPr>
      </w:pPr>
    </w:p>
    <w:p w14:paraId="14A06A56" w14:textId="77777777" w:rsidR="009C164F" w:rsidRPr="005C4338" w:rsidRDefault="009C164F" w:rsidP="00AB3084">
      <w:pPr>
        <w:rPr>
          <w:sz w:val="30"/>
          <w:szCs w:val="30"/>
        </w:rPr>
      </w:pPr>
    </w:p>
    <w:p w14:paraId="691C1040" w14:textId="77777777" w:rsidR="009C164F" w:rsidRPr="005C4338" w:rsidRDefault="009C164F" w:rsidP="00AB3084">
      <w:pPr>
        <w:rPr>
          <w:sz w:val="30"/>
          <w:szCs w:val="30"/>
        </w:rPr>
      </w:pPr>
    </w:p>
    <w:p w14:paraId="74A84B20" w14:textId="77777777" w:rsidR="009C164F" w:rsidRPr="005C4338" w:rsidRDefault="009C164F" w:rsidP="00AB3084">
      <w:pPr>
        <w:rPr>
          <w:sz w:val="30"/>
          <w:szCs w:val="30"/>
        </w:rPr>
      </w:pPr>
    </w:p>
    <w:p w14:paraId="77570FB2" w14:textId="77777777" w:rsidR="009C164F" w:rsidRPr="005C4338" w:rsidRDefault="009C164F" w:rsidP="00AB3084">
      <w:pPr>
        <w:rPr>
          <w:sz w:val="30"/>
          <w:szCs w:val="30"/>
        </w:rPr>
      </w:pPr>
    </w:p>
    <w:p w14:paraId="62021048" w14:textId="77777777" w:rsidR="009C164F" w:rsidRPr="005C4338" w:rsidRDefault="009C164F" w:rsidP="00AB3084">
      <w:pPr>
        <w:rPr>
          <w:sz w:val="30"/>
          <w:szCs w:val="30"/>
        </w:rPr>
      </w:pPr>
    </w:p>
    <w:p w14:paraId="0437744D" w14:textId="77777777" w:rsidR="009C164F" w:rsidRPr="005C4338" w:rsidRDefault="009C164F" w:rsidP="00AB3084">
      <w:pPr>
        <w:rPr>
          <w:sz w:val="30"/>
          <w:szCs w:val="30"/>
        </w:rPr>
      </w:pPr>
    </w:p>
    <w:p w14:paraId="5E754ECA" w14:textId="77777777" w:rsidR="00407814" w:rsidRPr="005C4338" w:rsidRDefault="00407814" w:rsidP="00AB3084">
      <w:pPr>
        <w:rPr>
          <w:sz w:val="30"/>
          <w:szCs w:val="30"/>
        </w:rPr>
      </w:pPr>
    </w:p>
    <w:p w14:paraId="32BB617D" w14:textId="77777777" w:rsidR="00AB3084" w:rsidRPr="005C4338" w:rsidRDefault="00AB3084" w:rsidP="00AB3084">
      <w:pPr>
        <w:rPr>
          <w:sz w:val="30"/>
          <w:szCs w:val="30"/>
        </w:rPr>
        <w:sectPr w:rsidR="00AB3084" w:rsidRPr="005C4338" w:rsidSect="00AB3084">
          <w:footerReference w:type="first" r:id="rId10"/>
          <w:pgSz w:w="11906" w:h="16838"/>
          <w:pgMar w:top="1440" w:right="1800" w:bottom="993" w:left="1800" w:header="851" w:footer="992" w:gutter="0"/>
          <w:pgNumType w:fmt="upperRoman" w:start="1"/>
          <w:cols w:space="720"/>
          <w:titlePg/>
          <w:docGrid w:type="lines" w:linePitch="312"/>
        </w:sectPr>
      </w:pPr>
    </w:p>
    <w:p w14:paraId="555C8AA6" w14:textId="738E3CB2" w:rsidR="006625FD" w:rsidRPr="005C4338" w:rsidRDefault="006625FD" w:rsidP="00AB3084">
      <w:pPr>
        <w:rPr>
          <w:sz w:val="30"/>
          <w:szCs w:val="30"/>
        </w:rPr>
      </w:pPr>
    </w:p>
    <w:p w14:paraId="6328F85B" w14:textId="77777777" w:rsidR="006625FD" w:rsidRPr="005C4338" w:rsidRDefault="00D96F7F" w:rsidP="00AB3084">
      <w:pPr>
        <w:jc w:val="center"/>
        <w:rPr>
          <w:rFonts w:eastAsia="黑体"/>
          <w:sz w:val="32"/>
          <w:szCs w:val="32"/>
        </w:rPr>
      </w:pPr>
      <w:r w:rsidRPr="005C4338">
        <w:rPr>
          <w:rFonts w:eastAsia="黑体" w:hint="eastAsia"/>
          <w:sz w:val="32"/>
          <w:szCs w:val="32"/>
        </w:rPr>
        <w:t>玻纤增强聚氨酯节能门窗</w:t>
      </w:r>
    </w:p>
    <w:p w14:paraId="35CCA7B5" w14:textId="77777777" w:rsidR="006625FD" w:rsidRPr="005C4338" w:rsidRDefault="00D96F7F" w:rsidP="00AB3084">
      <w:pPr>
        <w:pStyle w:val="af"/>
        <w:numPr>
          <w:ilvl w:val="0"/>
          <w:numId w:val="3"/>
        </w:numPr>
        <w:spacing w:before="312" w:after="312"/>
        <w:outlineLvl w:val="0"/>
        <w:rPr>
          <w:rFonts w:hAnsi="黑体" w:cs="Times New Roman"/>
        </w:rPr>
      </w:pPr>
      <w:bookmarkStart w:id="1" w:name="_Toc506014549"/>
      <w:r w:rsidRPr="005C4338">
        <w:rPr>
          <w:rFonts w:hAnsi="黑体" w:cs="Times New Roman" w:hint="eastAsia"/>
        </w:rPr>
        <w:t>范围</w:t>
      </w:r>
      <w:bookmarkEnd w:id="1"/>
    </w:p>
    <w:p w14:paraId="074A8CC5" w14:textId="77777777" w:rsidR="003625E1" w:rsidRPr="005C4338" w:rsidRDefault="00D96F7F" w:rsidP="00AB3084">
      <w:pPr>
        <w:ind w:firstLineChars="200" w:firstLine="420"/>
      </w:pPr>
      <w:bookmarkStart w:id="2" w:name="OLE_LINK4"/>
      <w:bookmarkStart w:id="3" w:name="OLE_LINK3"/>
      <w:r w:rsidRPr="005C4338">
        <w:rPr>
          <w:rFonts w:hAnsi="宋体" w:hint="eastAsia"/>
        </w:rPr>
        <w:t>本标准规定了玻纤增强聚氨酯节能门窗的术语和定义、分类、规格和标记、要求、试验方法、检验规则和标志、包装、运输、贮存。</w:t>
      </w:r>
    </w:p>
    <w:p w14:paraId="52071604" w14:textId="77777777" w:rsidR="003625E1" w:rsidRPr="005C4338" w:rsidRDefault="00D96F7F" w:rsidP="00AB3084">
      <w:pPr>
        <w:ind w:firstLineChars="200" w:firstLine="420"/>
      </w:pPr>
      <w:r w:rsidRPr="005C4338">
        <w:rPr>
          <w:rFonts w:hAnsi="宋体" w:hint="eastAsia"/>
        </w:rPr>
        <w:t>本标准适用于由聚氨酯</w:t>
      </w:r>
      <w:r w:rsidRPr="005C4338">
        <w:t>/</w:t>
      </w:r>
      <w:r w:rsidRPr="005C4338">
        <w:rPr>
          <w:rFonts w:hAnsi="宋体" w:hint="eastAsia"/>
        </w:rPr>
        <w:t>玻璃纤维</w:t>
      </w:r>
      <w:proofErr w:type="gramStart"/>
      <w:r w:rsidRPr="005C4338">
        <w:rPr>
          <w:rFonts w:hAnsi="宋体" w:hint="eastAsia"/>
        </w:rPr>
        <w:t>复合材料拉挤门窗</w:t>
      </w:r>
      <w:proofErr w:type="gramEnd"/>
      <w:r w:rsidRPr="005C4338">
        <w:rPr>
          <w:rFonts w:hAnsi="宋体" w:hint="eastAsia"/>
        </w:rPr>
        <w:t>型材组装成的建筑用门窗。</w:t>
      </w:r>
    </w:p>
    <w:p w14:paraId="74E476FC" w14:textId="77777777" w:rsidR="006625FD" w:rsidRPr="005C4338" w:rsidRDefault="00D96F7F" w:rsidP="00AB3084">
      <w:pPr>
        <w:pStyle w:val="af"/>
        <w:numPr>
          <w:ilvl w:val="0"/>
          <w:numId w:val="3"/>
        </w:numPr>
        <w:spacing w:before="312" w:after="312"/>
        <w:outlineLvl w:val="0"/>
        <w:rPr>
          <w:rFonts w:hAnsi="黑体" w:cs="Times New Roman"/>
        </w:rPr>
      </w:pPr>
      <w:bookmarkStart w:id="4" w:name="_Toc506014550"/>
      <w:bookmarkEnd w:id="2"/>
      <w:bookmarkEnd w:id="3"/>
      <w:r w:rsidRPr="005C4338">
        <w:rPr>
          <w:rFonts w:hAnsi="黑体" w:cs="Times New Roman" w:hint="eastAsia"/>
        </w:rPr>
        <w:t>规范性引用文件</w:t>
      </w:r>
      <w:bookmarkEnd w:id="4"/>
    </w:p>
    <w:p w14:paraId="7BB59216" w14:textId="77777777" w:rsidR="003625E1" w:rsidRPr="005C4338" w:rsidRDefault="00D96F7F" w:rsidP="00AB3084">
      <w:pPr>
        <w:tabs>
          <w:tab w:val="left" w:pos="360"/>
          <w:tab w:val="left" w:pos="540"/>
        </w:tabs>
        <w:ind w:firstLineChars="200" w:firstLine="420"/>
      </w:pPr>
      <w:r w:rsidRPr="005C4338">
        <w:rPr>
          <w:rFonts w:hAnsi="宋体" w:hint="eastAsia"/>
        </w:rPr>
        <w:t>下列文件对于本文件的应用是必不可少的。凡是注日期的引用文件，仅注日期的版本适用于本文件。凡是不注日期的引用文件，其最新版本（包括所有的修改单）适用于本文件。</w:t>
      </w:r>
    </w:p>
    <w:p w14:paraId="7FB24F99" w14:textId="77777777" w:rsidR="003625E1" w:rsidRPr="005C4338" w:rsidRDefault="00D96F7F" w:rsidP="00AB3084">
      <w:pPr>
        <w:tabs>
          <w:tab w:val="left" w:pos="360"/>
          <w:tab w:val="left" w:pos="540"/>
        </w:tabs>
        <w:ind w:firstLineChars="250" w:firstLine="525"/>
      </w:pPr>
      <w:r w:rsidRPr="005C4338">
        <w:t>GB/T 250-2008</w:t>
      </w:r>
      <w:r w:rsidRPr="005C4338">
        <w:rPr>
          <w:rFonts w:hAnsi="宋体" w:hint="eastAsia"/>
        </w:rPr>
        <w:t>纺织品色牢度试验评定变色用灰色样卡</w:t>
      </w:r>
    </w:p>
    <w:p w14:paraId="76A4994A" w14:textId="77777777" w:rsidR="003625E1" w:rsidRPr="005C4338" w:rsidRDefault="00D96F7F" w:rsidP="00AB3084">
      <w:pPr>
        <w:tabs>
          <w:tab w:val="left" w:pos="360"/>
          <w:tab w:val="left" w:pos="540"/>
        </w:tabs>
        <w:ind w:firstLineChars="250" w:firstLine="525"/>
      </w:pPr>
      <w:r w:rsidRPr="005C4338">
        <w:t xml:space="preserve">GB/T 1043  </w:t>
      </w:r>
      <w:r w:rsidRPr="005C4338">
        <w:rPr>
          <w:rFonts w:hAnsi="宋体" w:hint="eastAsia"/>
        </w:rPr>
        <w:t>硬质塑料简支</w:t>
      </w:r>
      <w:proofErr w:type="gramStart"/>
      <w:r w:rsidRPr="005C4338">
        <w:rPr>
          <w:rFonts w:hAnsi="宋体" w:hint="eastAsia"/>
        </w:rPr>
        <w:t>粱</w:t>
      </w:r>
      <w:proofErr w:type="gramEnd"/>
      <w:r w:rsidRPr="005C4338">
        <w:rPr>
          <w:rFonts w:hAnsi="宋体" w:hint="eastAsia"/>
        </w:rPr>
        <w:t>冲击试验方法</w:t>
      </w:r>
    </w:p>
    <w:p w14:paraId="23999DB3" w14:textId="77777777" w:rsidR="003625E1" w:rsidRPr="005C4338" w:rsidRDefault="00D96F7F" w:rsidP="00AB3084">
      <w:pPr>
        <w:tabs>
          <w:tab w:val="left" w:pos="360"/>
          <w:tab w:val="left" w:pos="540"/>
        </w:tabs>
        <w:ind w:firstLineChars="250" w:firstLine="525"/>
      </w:pPr>
      <w:r w:rsidRPr="005C4338">
        <w:t xml:space="preserve">GB/T 1449  </w:t>
      </w:r>
      <w:r w:rsidRPr="005C4338">
        <w:rPr>
          <w:rFonts w:hAnsi="宋体" w:hint="eastAsia"/>
        </w:rPr>
        <w:t>玻纤增强塑料弯曲性能试验方法</w:t>
      </w:r>
    </w:p>
    <w:p w14:paraId="5743B292" w14:textId="77777777" w:rsidR="003625E1" w:rsidRPr="005C4338" w:rsidRDefault="00D96F7F" w:rsidP="00AB3084">
      <w:pPr>
        <w:ind w:firstLine="540"/>
      </w:pPr>
      <w:r w:rsidRPr="005C4338">
        <w:t>GB/T 1766-2008</w:t>
      </w:r>
      <w:r w:rsidRPr="005C4338">
        <w:rPr>
          <w:rFonts w:hAnsi="宋体" w:hint="eastAsia"/>
        </w:rPr>
        <w:t>色漆和清漆涂层老化的评级方法</w:t>
      </w:r>
    </w:p>
    <w:p w14:paraId="5B265D02" w14:textId="77777777" w:rsidR="003625E1" w:rsidRPr="005C4338" w:rsidRDefault="00D96F7F" w:rsidP="00AB3084">
      <w:pPr>
        <w:tabs>
          <w:tab w:val="left" w:pos="360"/>
          <w:tab w:val="left" w:pos="540"/>
        </w:tabs>
        <w:ind w:firstLineChars="250" w:firstLine="525"/>
      </w:pPr>
      <w:r w:rsidRPr="005C4338">
        <w:t xml:space="preserve">GB/T 2576  </w:t>
      </w:r>
      <w:r w:rsidRPr="005C4338">
        <w:rPr>
          <w:rFonts w:hAnsi="宋体" w:hint="eastAsia"/>
        </w:rPr>
        <w:t>纤维增强塑料树脂</w:t>
      </w:r>
      <w:proofErr w:type="gramStart"/>
      <w:r w:rsidRPr="005C4338">
        <w:rPr>
          <w:rFonts w:hAnsi="宋体" w:hint="eastAsia"/>
        </w:rPr>
        <w:t>不可溶分含量</w:t>
      </w:r>
      <w:proofErr w:type="gramEnd"/>
      <w:r w:rsidRPr="005C4338">
        <w:rPr>
          <w:rFonts w:hAnsi="宋体" w:hint="eastAsia"/>
        </w:rPr>
        <w:t>试验方法</w:t>
      </w:r>
    </w:p>
    <w:p w14:paraId="69CB0AFD" w14:textId="77777777" w:rsidR="003625E1" w:rsidRPr="005C4338" w:rsidRDefault="00D96F7F" w:rsidP="00AB3084">
      <w:pPr>
        <w:tabs>
          <w:tab w:val="left" w:pos="360"/>
          <w:tab w:val="left" w:pos="540"/>
        </w:tabs>
        <w:ind w:firstLineChars="250" w:firstLine="525"/>
      </w:pPr>
      <w:r w:rsidRPr="005C4338">
        <w:t xml:space="preserve">GB/T 2577  </w:t>
      </w:r>
      <w:r w:rsidRPr="005C4338">
        <w:rPr>
          <w:rFonts w:hAnsi="宋体" w:hint="eastAsia"/>
        </w:rPr>
        <w:t>玻璃纤维增强塑料树脂含量试验方法</w:t>
      </w:r>
    </w:p>
    <w:p w14:paraId="2D717004" w14:textId="77777777" w:rsidR="003625E1" w:rsidRPr="005C4338" w:rsidRDefault="00D96F7F" w:rsidP="00AB3084">
      <w:pPr>
        <w:ind w:leftChars="257" w:left="1800" w:hangingChars="600" w:hanging="1260"/>
        <w:jc w:val="left"/>
      </w:pPr>
      <w:r w:rsidRPr="005C4338">
        <w:t xml:space="preserve">GB/T 2680  </w:t>
      </w:r>
      <w:r w:rsidRPr="005C4338">
        <w:rPr>
          <w:rFonts w:hAnsi="宋体" w:hint="eastAsia"/>
        </w:rPr>
        <w:t>建筑玻璃可见光透射比、太阳光直接透射比、太阳能总透射比、紫外线透射比及有关窗玻璃参数测定</w:t>
      </w:r>
    </w:p>
    <w:p w14:paraId="73E316B4" w14:textId="77777777" w:rsidR="003625E1" w:rsidRPr="005C4338" w:rsidRDefault="00D96F7F" w:rsidP="00AB3084">
      <w:pPr>
        <w:tabs>
          <w:tab w:val="left" w:pos="360"/>
          <w:tab w:val="left" w:pos="540"/>
        </w:tabs>
        <w:ind w:firstLineChars="250" w:firstLine="525"/>
      </w:pPr>
      <w:r w:rsidRPr="005C4338">
        <w:t xml:space="preserve">GB/T 3854  </w:t>
      </w:r>
      <w:r w:rsidRPr="005C4338">
        <w:rPr>
          <w:rFonts w:hAnsi="宋体" w:hint="eastAsia"/>
        </w:rPr>
        <w:t>增强塑料巴柯尔硬度试验方法</w:t>
      </w:r>
    </w:p>
    <w:p w14:paraId="69EADBA4" w14:textId="77777777" w:rsidR="003625E1" w:rsidRPr="005C4338" w:rsidRDefault="00D96F7F" w:rsidP="00AB3084">
      <w:pPr>
        <w:ind w:firstLine="540"/>
      </w:pPr>
      <w:r w:rsidRPr="005C4338">
        <w:t>GB/T 6739-2006</w:t>
      </w:r>
      <w:r w:rsidRPr="005C4338">
        <w:rPr>
          <w:rFonts w:hAnsi="宋体" w:hint="eastAsia"/>
        </w:rPr>
        <w:t>色漆和清漆铅笔法测定漆膜硬度</w:t>
      </w:r>
    </w:p>
    <w:p w14:paraId="71F92447" w14:textId="77777777" w:rsidR="003625E1" w:rsidRPr="005C4338" w:rsidRDefault="00D96F7F" w:rsidP="00AB3084">
      <w:pPr>
        <w:ind w:firstLine="540"/>
      </w:pPr>
      <w:r w:rsidRPr="005C4338">
        <w:t xml:space="preserve">GB/T 7106  </w:t>
      </w:r>
      <w:r w:rsidRPr="005C4338">
        <w:rPr>
          <w:rFonts w:hAnsi="宋体" w:hint="eastAsia"/>
        </w:rPr>
        <w:t>建筑外门窗气密、水密、抗风压性能分级及检测方法</w:t>
      </w:r>
    </w:p>
    <w:p w14:paraId="7DF1A1BD" w14:textId="77777777" w:rsidR="003625E1" w:rsidRPr="005C4338" w:rsidRDefault="00D96F7F" w:rsidP="00AB3084">
      <w:pPr>
        <w:ind w:firstLine="540"/>
      </w:pPr>
      <w:r w:rsidRPr="005C4338">
        <w:t xml:space="preserve">GB/T 8484  </w:t>
      </w:r>
      <w:r w:rsidRPr="005C4338">
        <w:rPr>
          <w:rFonts w:hAnsi="宋体" w:hint="eastAsia"/>
        </w:rPr>
        <w:t>建筑外窗保温性能分级及检测方法</w:t>
      </w:r>
    </w:p>
    <w:p w14:paraId="39D6C9DE" w14:textId="77777777" w:rsidR="003625E1" w:rsidRPr="005C4338" w:rsidRDefault="00D96F7F" w:rsidP="00AB3084">
      <w:pPr>
        <w:ind w:firstLine="540"/>
      </w:pPr>
      <w:r w:rsidRPr="005C4338">
        <w:t xml:space="preserve">GB/T 8485  </w:t>
      </w:r>
      <w:r w:rsidRPr="005C4338">
        <w:rPr>
          <w:rFonts w:hAnsi="宋体" w:hint="eastAsia"/>
        </w:rPr>
        <w:t>建筑外窗空气隔声性能分级及检测方法</w:t>
      </w:r>
    </w:p>
    <w:p w14:paraId="000B2D62" w14:textId="77777777" w:rsidR="003625E1" w:rsidRPr="005C4338" w:rsidRDefault="00D96F7F" w:rsidP="00AB3084">
      <w:pPr>
        <w:ind w:firstLine="540"/>
      </w:pPr>
      <w:r w:rsidRPr="005C4338">
        <w:t xml:space="preserve">GB/T 9286  </w:t>
      </w:r>
      <w:r w:rsidRPr="005C4338">
        <w:rPr>
          <w:rFonts w:hAnsi="宋体" w:hint="eastAsia"/>
        </w:rPr>
        <w:t>色漆和清漆漆膜的划格试验</w:t>
      </w:r>
    </w:p>
    <w:p w14:paraId="47D8B303" w14:textId="77777777" w:rsidR="003625E1" w:rsidRPr="005C4338" w:rsidRDefault="00D96F7F" w:rsidP="00AB3084">
      <w:pPr>
        <w:ind w:firstLineChars="250" w:firstLine="525"/>
      </w:pPr>
      <w:r w:rsidRPr="005C4338">
        <w:t xml:space="preserve">GB/T 9158  </w:t>
      </w:r>
      <w:r w:rsidRPr="005C4338">
        <w:rPr>
          <w:rFonts w:hAnsi="宋体" w:hint="eastAsia"/>
        </w:rPr>
        <w:t>建筑门窗力学性能检测方法</w:t>
      </w:r>
    </w:p>
    <w:p w14:paraId="5F584C96" w14:textId="77777777" w:rsidR="003625E1" w:rsidRPr="005C4338" w:rsidRDefault="00D96F7F" w:rsidP="00AB3084">
      <w:pPr>
        <w:ind w:firstLine="540"/>
        <w:rPr>
          <w:rFonts w:hAnsi="宋体"/>
        </w:rPr>
      </w:pPr>
      <w:r w:rsidRPr="005C4338">
        <w:t xml:space="preserve">GB/T 11976  </w:t>
      </w:r>
      <w:r w:rsidRPr="005C4338">
        <w:rPr>
          <w:rFonts w:hAnsi="宋体" w:hint="eastAsia"/>
        </w:rPr>
        <w:t>建筑外窗采光性能分级及检测方法</w:t>
      </w:r>
    </w:p>
    <w:p w14:paraId="597EFD71" w14:textId="77777777" w:rsidR="003625E1" w:rsidRPr="005C4338" w:rsidRDefault="004426DD" w:rsidP="00AB3084">
      <w:pPr>
        <w:ind w:firstLine="540"/>
      </w:pPr>
      <w:r w:rsidRPr="005C4338">
        <w:t>GB/T 12003</w:t>
      </w:r>
      <w:r w:rsidR="00D144D7" w:rsidRPr="005C4338">
        <w:t xml:space="preserve">  </w:t>
      </w:r>
      <w:r w:rsidR="00D144D7" w:rsidRPr="005C4338">
        <w:rPr>
          <w:rFonts w:hAnsi="宋体"/>
        </w:rPr>
        <w:t>未增塑聚氯乙烯</w:t>
      </w:r>
      <w:r w:rsidR="00D144D7" w:rsidRPr="005C4338">
        <w:rPr>
          <w:rFonts w:hAnsi="宋体"/>
        </w:rPr>
        <w:t>(PVC-U)</w:t>
      </w:r>
      <w:r w:rsidR="00D144D7" w:rsidRPr="005C4338">
        <w:rPr>
          <w:rFonts w:hAnsi="宋体"/>
        </w:rPr>
        <w:t>塑料窗</w:t>
      </w:r>
      <w:r w:rsidR="00D144D7" w:rsidRPr="005C4338">
        <w:rPr>
          <w:rFonts w:hAnsi="宋体"/>
        </w:rPr>
        <w:t xml:space="preserve"> </w:t>
      </w:r>
      <w:r w:rsidR="00D144D7" w:rsidRPr="005C4338">
        <w:rPr>
          <w:rFonts w:hAnsi="宋体"/>
        </w:rPr>
        <w:t>外形尺寸的测定</w:t>
      </w:r>
    </w:p>
    <w:p w14:paraId="77CDC7EA" w14:textId="77777777" w:rsidR="003625E1" w:rsidRPr="005C4338" w:rsidRDefault="00D96F7F" w:rsidP="00AB3084">
      <w:pPr>
        <w:tabs>
          <w:tab w:val="left" w:pos="1800"/>
        </w:tabs>
        <w:ind w:firstLineChars="250" w:firstLine="525"/>
      </w:pPr>
      <w:r w:rsidRPr="005C4338">
        <w:t xml:space="preserve">GB 12513  </w:t>
      </w:r>
      <w:proofErr w:type="gramStart"/>
      <w:r w:rsidRPr="005C4338">
        <w:rPr>
          <w:rFonts w:hAnsi="宋体" w:hint="eastAsia"/>
        </w:rPr>
        <w:t>镶</w:t>
      </w:r>
      <w:proofErr w:type="gramEnd"/>
      <w:r w:rsidRPr="005C4338">
        <w:rPr>
          <w:rFonts w:hAnsi="宋体" w:hint="eastAsia"/>
        </w:rPr>
        <w:t>玻璃构件耐火试验方式</w:t>
      </w:r>
    </w:p>
    <w:p w14:paraId="2C7B637B" w14:textId="77777777" w:rsidR="00D144D7" w:rsidRPr="005C4338" w:rsidRDefault="00D96F7F" w:rsidP="00AB3084">
      <w:pPr>
        <w:ind w:firstLine="540"/>
      </w:pPr>
      <w:r w:rsidRPr="005C4338">
        <w:t xml:space="preserve">GB/T 14436  </w:t>
      </w:r>
      <w:r w:rsidRPr="005C4338">
        <w:rPr>
          <w:rFonts w:hAnsi="宋体" w:hint="eastAsia"/>
        </w:rPr>
        <w:t>工业产品保证文件总则</w:t>
      </w:r>
      <w:r w:rsidRPr="005C4338">
        <w:t xml:space="preserve">  </w:t>
      </w:r>
    </w:p>
    <w:p w14:paraId="14A428BF" w14:textId="77777777" w:rsidR="003625E1" w:rsidRPr="005C4338" w:rsidRDefault="00D96F7F" w:rsidP="00AB3084">
      <w:pPr>
        <w:ind w:firstLine="540"/>
      </w:pPr>
      <w:r w:rsidRPr="005C4338">
        <w:t xml:space="preserve">GB 50016  </w:t>
      </w:r>
      <w:r w:rsidRPr="005C4338">
        <w:rPr>
          <w:rFonts w:hAnsi="宋体" w:hint="eastAsia"/>
        </w:rPr>
        <w:t>建筑防火设计规范</w:t>
      </w:r>
    </w:p>
    <w:p w14:paraId="78BBF0AA" w14:textId="77777777" w:rsidR="003625E1" w:rsidRPr="005C4338" w:rsidRDefault="00D96F7F" w:rsidP="00AB3084">
      <w:pPr>
        <w:tabs>
          <w:tab w:val="left" w:pos="1440"/>
        </w:tabs>
        <w:ind w:firstLine="540"/>
      </w:pPr>
      <w:r w:rsidRPr="005C4338">
        <w:t xml:space="preserve">JGJ 113  </w:t>
      </w:r>
      <w:r w:rsidRPr="005C4338">
        <w:rPr>
          <w:rFonts w:hAnsi="宋体" w:hint="eastAsia"/>
        </w:rPr>
        <w:t>建筑玻璃应用技术规程</w:t>
      </w:r>
    </w:p>
    <w:p w14:paraId="5D0C9C52" w14:textId="77777777" w:rsidR="003625E1" w:rsidRPr="005C4338" w:rsidRDefault="00D96F7F" w:rsidP="00AB3084">
      <w:pPr>
        <w:ind w:firstLineChars="250" w:firstLine="525"/>
        <w:rPr>
          <w:rFonts w:hAnsi="宋体"/>
        </w:rPr>
      </w:pPr>
      <w:r w:rsidRPr="005C4338">
        <w:t xml:space="preserve">JGJ 214  </w:t>
      </w:r>
      <w:r w:rsidRPr="005C4338">
        <w:rPr>
          <w:rFonts w:hAnsi="宋体" w:hint="eastAsia"/>
        </w:rPr>
        <w:t>铝合金门窗工程技术规范</w:t>
      </w:r>
    </w:p>
    <w:p w14:paraId="47D5EBA7" w14:textId="77777777" w:rsidR="003625E1" w:rsidRPr="005C4338" w:rsidRDefault="003625E1" w:rsidP="00AB3084">
      <w:pPr>
        <w:ind w:firstLineChars="250" w:firstLine="525"/>
        <w:rPr>
          <w:rFonts w:hAnsi="宋体"/>
        </w:rPr>
      </w:pPr>
    </w:p>
    <w:p w14:paraId="74BE34CA" w14:textId="77777777" w:rsidR="006625FD" w:rsidRPr="005C4338" w:rsidRDefault="00D96F7F" w:rsidP="00AB3084">
      <w:pPr>
        <w:pStyle w:val="af"/>
        <w:numPr>
          <w:ilvl w:val="0"/>
          <w:numId w:val="3"/>
        </w:numPr>
        <w:spacing w:before="312" w:after="312"/>
        <w:outlineLvl w:val="0"/>
        <w:rPr>
          <w:rFonts w:hAnsi="黑体" w:cs="Times New Roman"/>
        </w:rPr>
      </w:pPr>
      <w:bookmarkStart w:id="5" w:name="_Toc506014551"/>
      <w:r w:rsidRPr="005C4338">
        <w:rPr>
          <w:rFonts w:hAnsi="黑体" w:cs="Times New Roman" w:hint="eastAsia"/>
        </w:rPr>
        <w:t>术语和定义</w:t>
      </w:r>
      <w:bookmarkEnd w:id="5"/>
    </w:p>
    <w:p w14:paraId="3FFC2264" w14:textId="77777777" w:rsidR="003625E1" w:rsidRPr="005C4338" w:rsidRDefault="00D96F7F" w:rsidP="00AB3084">
      <w:pPr>
        <w:pStyle w:val="af3"/>
        <w:ind w:firstLineChars="0"/>
        <w:rPr>
          <w:rFonts w:ascii="Times New Roman" w:cs="Times New Roman"/>
        </w:rPr>
      </w:pPr>
      <w:r w:rsidRPr="005C4338">
        <w:rPr>
          <w:rFonts w:ascii="Times New Roman" w:cs="Times New Roman" w:hint="eastAsia"/>
        </w:rPr>
        <w:t>下列术语和定义适用于本文件。</w:t>
      </w:r>
    </w:p>
    <w:p w14:paraId="46C03DA7" w14:textId="77777777" w:rsidR="003625E1" w:rsidRPr="005C4338" w:rsidRDefault="00D96F7F" w:rsidP="00AB3084">
      <w:pPr>
        <w:pStyle w:val="ad"/>
        <w:spacing w:before="156" w:after="156"/>
        <w:outlineLvl w:val="9"/>
        <w:rPr>
          <w:rFonts w:hAnsi="黑体" w:cs="Times New Roman"/>
          <w:kern w:val="2"/>
        </w:rPr>
      </w:pPr>
      <w:r w:rsidRPr="005C4338">
        <w:rPr>
          <w:rFonts w:hAnsi="黑体" w:cs="Times New Roman"/>
          <w:kern w:val="2"/>
        </w:rPr>
        <w:t>3.1</w:t>
      </w:r>
    </w:p>
    <w:p w14:paraId="580A1C03" w14:textId="77777777" w:rsidR="00C274C0" w:rsidRPr="005C4338" w:rsidRDefault="00D96F7F" w:rsidP="00AB3084">
      <w:pPr>
        <w:pStyle w:val="ad"/>
        <w:spacing w:before="156" w:after="156"/>
        <w:ind w:firstLineChars="200" w:firstLine="420"/>
        <w:outlineLvl w:val="9"/>
        <w:rPr>
          <w:rFonts w:ascii="Times New Roman" w:cs="Times New Roman"/>
          <w:kern w:val="2"/>
        </w:rPr>
      </w:pPr>
      <w:r w:rsidRPr="005C4338">
        <w:rPr>
          <w:rFonts w:ascii="Times New Roman" w:hAnsi="黑体" w:cs="Times New Roman" w:hint="eastAsia"/>
          <w:kern w:val="2"/>
        </w:rPr>
        <w:lastRenderedPageBreak/>
        <w:t>聚氨酯</w:t>
      </w:r>
      <w:r w:rsidRPr="005C4338">
        <w:rPr>
          <w:rFonts w:ascii="Times New Roman" w:cs="Times New Roman"/>
          <w:kern w:val="2"/>
        </w:rPr>
        <w:t>/</w:t>
      </w:r>
      <w:r w:rsidRPr="005C4338">
        <w:rPr>
          <w:rFonts w:ascii="Times New Roman" w:hAnsi="黑体" w:cs="Times New Roman" w:hint="eastAsia"/>
          <w:kern w:val="2"/>
        </w:rPr>
        <w:t>玻璃纤维</w:t>
      </w:r>
      <w:proofErr w:type="gramStart"/>
      <w:r w:rsidRPr="005C4338">
        <w:rPr>
          <w:rFonts w:ascii="Times New Roman" w:hAnsi="黑体" w:cs="Times New Roman" w:hint="eastAsia"/>
          <w:kern w:val="2"/>
        </w:rPr>
        <w:t>复合材料拉挤门窗</w:t>
      </w:r>
      <w:proofErr w:type="gramEnd"/>
      <w:r w:rsidRPr="005C4338">
        <w:rPr>
          <w:rFonts w:ascii="Times New Roman" w:hAnsi="黑体" w:cs="Times New Roman" w:hint="eastAsia"/>
          <w:kern w:val="2"/>
        </w:rPr>
        <w:t>型材</w:t>
      </w:r>
    </w:p>
    <w:p w14:paraId="16E191F5" w14:textId="77777777" w:rsidR="00A83BAD" w:rsidRPr="005C4338" w:rsidRDefault="00A83BAD" w:rsidP="00AB3084">
      <w:pPr>
        <w:pStyle w:val="ad"/>
        <w:spacing w:before="156" w:after="156"/>
        <w:ind w:firstLineChars="200" w:firstLine="420"/>
        <w:outlineLvl w:val="9"/>
        <w:rPr>
          <w:rFonts w:ascii="Times New Roman" w:eastAsia="宋体" w:hAnsi="宋体" w:cs="Times New Roman"/>
          <w:kern w:val="2"/>
        </w:rPr>
      </w:pPr>
      <w:r w:rsidRPr="005C4338">
        <w:rPr>
          <w:rFonts w:ascii="Times New Roman" w:eastAsia="宋体" w:hAnsi="宋体" w:cs="Times New Roman"/>
          <w:kern w:val="2"/>
        </w:rPr>
        <w:t xml:space="preserve">Polyurethane / glass fiber composite material for </w:t>
      </w:r>
      <w:proofErr w:type="spellStart"/>
      <w:r w:rsidRPr="005C4338">
        <w:rPr>
          <w:rFonts w:ascii="Times New Roman" w:eastAsia="宋体" w:hAnsi="宋体" w:cs="Times New Roman"/>
          <w:kern w:val="2"/>
        </w:rPr>
        <w:t>pultrusion</w:t>
      </w:r>
      <w:proofErr w:type="spellEnd"/>
      <w:r w:rsidRPr="005C4338">
        <w:rPr>
          <w:rFonts w:ascii="Times New Roman" w:eastAsia="宋体" w:hAnsi="宋体" w:cs="Times New Roman"/>
          <w:kern w:val="2"/>
        </w:rPr>
        <w:t xml:space="preserve"> and extrusion of doors and windows</w:t>
      </w:r>
    </w:p>
    <w:p w14:paraId="66A928F0" w14:textId="77777777" w:rsidR="003625E1" w:rsidRPr="005C4338" w:rsidRDefault="00D96F7F" w:rsidP="00AB3084">
      <w:pPr>
        <w:pStyle w:val="ad"/>
        <w:spacing w:before="156" w:after="156"/>
        <w:ind w:firstLineChars="200" w:firstLine="420"/>
        <w:outlineLvl w:val="9"/>
        <w:rPr>
          <w:rFonts w:ascii="Times New Roman" w:eastAsia="宋体" w:cs="Times New Roman"/>
          <w:kern w:val="2"/>
        </w:rPr>
      </w:pPr>
      <w:proofErr w:type="gramStart"/>
      <w:r w:rsidRPr="005C4338">
        <w:rPr>
          <w:rFonts w:ascii="Times New Roman" w:eastAsia="宋体" w:hAnsi="宋体" w:cs="Times New Roman" w:hint="eastAsia"/>
          <w:kern w:val="2"/>
        </w:rPr>
        <w:t>采用拉挤工艺</w:t>
      </w:r>
      <w:proofErr w:type="gramEnd"/>
      <w:r w:rsidRPr="005C4338">
        <w:rPr>
          <w:rFonts w:ascii="Times New Roman" w:eastAsia="宋体" w:hAnsi="宋体" w:cs="Times New Roman" w:hint="eastAsia"/>
          <w:kern w:val="2"/>
        </w:rPr>
        <w:t>生产，将连续的玻璃纤维粗纱浸渍混合好的聚氨酯胶液，</w:t>
      </w:r>
      <w:proofErr w:type="gramStart"/>
      <w:r w:rsidRPr="005C4338">
        <w:rPr>
          <w:rFonts w:ascii="Times New Roman" w:eastAsia="宋体" w:hAnsi="宋体" w:cs="Times New Roman" w:hint="eastAsia"/>
          <w:kern w:val="2"/>
        </w:rPr>
        <w:t>在拉挤成型</w:t>
      </w:r>
      <w:proofErr w:type="gramEnd"/>
      <w:r w:rsidRPr="005C4338">
        <w:rPr>
          <w:rFonts w:ascii="Times New Roman" w:eastAsia="宋体" w:hAnsi="宋体" w:cs="Times New Roman" w:hint="eastAsia"/>
          <w:kern w:val="2"/>
        </w:rPr>
        <w:t>机组牵引力作用下加热固化成型的门窗型材。</w:t>
      </w:r>
    </w:p>
    <w:p w14:paraId="02945D3A" w14:textId="77777777" w:rsidR="003625E1" w:rsidRPr="005C4338" w:rsidRDefault="00D96F7F" w:rsidP="00AB3084">
      <w:pPr>
        <w:pStyle w:val="ad"/>
        <w:spacing w:before="156" w:after="156"/>
        <w:outlineLvl w:val="9"/>
        <w:rPr>
          <w:rFonts w:hAnsi="黑体" w:cs="Times New Roman"/>
          <w:kern w:val="2"/>
        </w:rPr>
      </w:pPr>
      <w:r w:rsidRPr="005C4338">
        <w:rPr>
          <w:rFonts w:hAnsi="黑体" w:cs="Times New Roman"/>
          <w:kern w:val="2"/>
        </w:rPr>
        <w:t xml:space="preserve">3.2  </w:t>
      </w:r>
    </w:p>
    <w:p w14:paraId="10C92BFA" w14:textId="77777777" w:rsidR="00C274C0" w:rsidRPr="005C4338" w:rsidRDefault="00D96F7F" w:rsidP="00AB3084">
      <w:pPr>
        <w:pStyle w:val="ad"/>
        <w:spacing w:before="156" w:after="156"/>
        <w:ind w:firstLineChars="200" w:firstLine="420"/>
        <w:outlineLvl w:val="9"/>
        <w:rPr>
          <w:rFonts w:ascii="Times New Roman" w:hAnsi="黑体" w:cs="Times New Roman"/>
          <w:kern w:val="2"/>
        </w:rPr>
      </w:pPr>
      <w:r w:rsidRPr="005C4338">
        <w:rPr>
          <w:rFonts w:ascii="Times New Roman" w:hAnsi="黑体" w:cs="Times New Roman" w:hint="eastAsia"/>
          <w:kern w:val="2"/>
        </w:rPr>
        <w:t>玻纤增强聚氨酯节能门窗（简称聚氨酯节能门窗）</w:t>
      </w:r>
    </w:p>
    <w:p w14:paraId="10A8C841" w14:textId="77777777" w:rsidR="003625E1" w:rsidRPr="005C4338" w:rsidRDefault="00C274C0" w:rsidP="00AB3084">
      <w:pPr>
        <w:pStyle w:val="ad"/>
        <w:spacing w:before="156" w:after="156"/>
        <w:ind w:firstLineChars="200" w:firstLine="420"/>
        <w:outlineLvl w:val="9"/>
        <w:rPr>
          <w:rFonts w:ascii="Times New Roman" w:eastAsia="宋体" w:hAnsi="宋体" w:cs="Times New Roman"/>
          <w:kern w:val="2"/>
        </w:rPr>
      </w:pPr>
      <w:r w:rsidRPr="005C4338">
        <w:rPr>
          <w:rFonts w:ascii="Times New Roman" w:eastAsia="宋体" w:hAnsi="宋体" w:cs="Times New Roman"/>
          <w:kern w:val="2"/>
        </w:rPr>
        <w:t>Glass fiber reinforced polyurethane energy-saving door and window</w:t>
      </w:r>
    </w:p>
    <w:p w14:paraId="36171318" w14:textId="77777777" w:rsidR="003625E1" w:rsidRPr="005C4338" w:rsidRDefault="00D96F7F" w:rsidP="00AB3084">
      <w:pPr>
        <w:pStyle w:val="ad"/>
        <w:spacing w:before="156" w:after="156"/>
        <w:ind w:firstLineChars="200" w:firstLine="420"/>
        <w:outlineLvl w:val="9"/>
        <w:rPr>
          <w:rFonts w:ascii="Times New Roman" w:eastAsia="宋体" w:cs="Times New Roman"/>
          <w:kern w:val="2"/>
        </w:rPr>
      </w:pPr>
      <w:r w:rsidRPr="005C4338">
        <w:rPr>
          <w:rFonts w:ascii="Times New Roman" w:eastAsia="宋体" w:hAnsi="宋体" w:cs="Times New Roman" w:hint="eastAsia"/>
          <w:kern w:val="2"/>
        </w:rPr>
        <w:t>以玻纤增强聚氨酯复合材料为门窗框扇型材，以喷涂，覆膜（或其他装饰材料）为外装饰面，采用系统化</w:t>
      </w:r>
      <w:proofErr w:type="gramStart"/>
      <w:r w:rsidRPr="005C4338">
        <w:rPr>
          <w:rFonts w:ascii="Times New Roman" w:eastAsia="宋体" w:hAnsi="宋体" w:cs="Times New Roman" w:hint="eastAsia"/>
          <w:kern w:val="2"/>
        </w:rPr>
        <w:t>的组窗工艺</w:t>
      </w:r>
      <w:proofErr w:type="gramEnd"/>
      <w:r w:rsidRPr="005C4338">
        <w:rPr>
          <w:rFonts w:ascii="Times New Roman" w:eastAsia="宋体" w:hAnsi="宋体" w:cs="Times New Roman" w:hint="eastAsia"/>
          <w:kern w:val="2"/>
        </w:rPr>
        <w:t>组装成门窗框架，配置中空玻璃及五金件制成的节能门窗。</w:t>
      </w:r>
    </w:p>
    <w:p w14:paraId="2E446360" w14:textId="77777777" w:rsidR="003625E1" w:rsidRPr="005C4338" w:rsidRDefault="00D96F7F" w:rsidP="00AB3084">
      <w:pPr>
        <w:pStyle w:val="ad"/>
        <w:spacing w:before="156" w:after="156"/>
        <w:outlineLvl w:val="9"/>
        <w:rPr>
          <w:rFonts w:hAnsi="黑体" w:cs="Times New Roman"/>
          <w:kern w:val="2"/>
        </w:rPr>
      </w:pPr>
      <w:r w:rsidRPr="005C4338">
        <w:rPr>
          <w:rFonts w:hAnsi="黑体" w:cs="Times New Roman"/>
          <w:kern w:val="2"/>
        </w:rPr>
        <w:t xml:space="preserve">3.3  </w:t>
      </w:r>
    </w:p>
    <w:p w14:paraId="10A523AF" w14:textId="77777777" w:rsidR="003625E1" w:rsidRPr="005C4338" w:rsidRDefault="00D96F7F" w:rsidP="00AB3084">
      <w:pPr>
        <w:pStyle w:val="ad"/>
        <w:spacing w:before="156" w:after="156"/>
        <w:ind w:firstLineChars="200" w:firstLine="420"/>
        <w:outlineLvl w:val="9"/>
        <w:rPr>
          <w:rFonts w:ascii="Times New Roman" w:eastAsia="宋体" w:cs="Times New Roman"/>
          <w:kern w:val="2"/>
        </w:rPr>
      </w:pPr>
      <w:r w:rsidRPr="005C4338">
        <w:rPr>
          <w:rFonts w:ascii="Times New Roman" w:hAnsi="黑体" w:cs="Times New Roman" w:hint="eastAsia"/>
          <w:kern w:val="2"/>
        </w:rPr>
        <w:t>主型材</w:t>
      </w:r>
      <w:r w:rsidR="009115FA" w:rsidRPr="005C4338">
        <w:rPr>
          <w:rFonts w:ascii="Times New Roman" w:hAnsi="黑体" w:cs="Times New Roman" w:hint="eastAsia"/>
          <w:kern w:val="2"/>
        </w:rPr>
        <w:t>main</w:t>
      </w:r>
      <w:r w:rsidR="009115FA" w:rsidRPr="005C4338">
        <w:rPr>
          <w:rFonts w:ascii="Times New Roman" w:hAnsi="黑体" w:cs="Times New Roman"/>
          <w:kern w:val="2"/>
        </w:rPr>
        <w:t xml:space="preserve"> profile</w:t>
      </w:r>
    </w:p>
    <w:p w14:paraId="2A56A0D4" w14:textId="77777777" w:rsidR="003625E1" w:rsidRPr="005C4338" w:rsidRDefault="00D96F7F" w:rsidP="00AB3084">
      <w:pPr>
        <w:pStyle w:val="ad"/>
        <w:spacing w:before="156" w:after="156"/>
        <w:ind w:firstLineChars="200" w:firstLine="420"/>
        <w:outlineLvl w:val="9"/>
        <w:rPr>
          <w:rFonts w:ascii="Times New Roman" w:eastAsia="宋体" w:cs="Times New Roman"/>
          <w:kern w:val="2"/>
        </w:rPr>
      </w:pPr>
      <w:r w:rsidRPr="005C4338">
        <w:rPr>
          <w:rFonts w:ascii="Times New Roman" w:eastAsia="宋体" w:hAnsi="宋体" w:cs="Times New Roman" w:hint="eastAsia"/>
          <w:kern w:val="2"/>
        </w:rPr>
        <w:t>用于制作聚氨酯节能门窗窗框、扇和组合门窗的拼接型材。</w:t>
      </w:r>
    </w:p>
    <w:p w14:paraId="5864BDF4" w14:textId="77777777" w:rsidR="003625E1" w:rsidRPr="005C4338" w:rsidRDefault="00D96F7F" w:rsidP="00AB3084">
      <w:pPr>
        <w:pStyle w:val="ad"/>
        <w:spacing w:before="156" w:after="156"/>
        <w:outlineLvl w:val="9"/>
        <w:rPr>
          <w:rFonts w:ascii="Times New Roman" w:eastAsia="宋体" w:cs="Times New Roman"/>
          <w:kern w:val="2"/>
        </w:rPr>
      </w:pPr>
      <w:r w:rsidRPr="005C4338">
        <w:rPr>
          <w:rFonts w:hAnsi="黑体" w:cs="Times New Roman"/>
          <w:kern w:val="2"/>
        </w:rPr>
        <w:t xml:space="preserve">3.4 </w:t>
      </w:r>
    </w:p>
    <w:p w14:paraId="2BD82AC9" w14:textId="77777777" w:rsidR="003625E1" w:rsidRPr="005C4338" w:rsidRDefault="00D96F7F" w:rsidP="00AB3084">
      <w:pPr>
        <w:pStyle w:val="ad"/>
        <w:spacing w:before="156" w:after="156"/>
        <w:ind w:firstLineChars="200" w:firstLine="420"/>
        <w:outlineLvl w:val="9"/>
        <w:rPr>
          <w:rFonts w:ascii="Times New Roman" w:eastAsia="宋体" w:cs="Times New Roman"/>
          <w:kern w:val="2"/>
        </w:rPr>
      </w:pPr>
      <w:r w:rsidRPr="005C4338">
        <w:rPr>
          <w:rFonts w:ascii="Times New Roman" w:hAnsi="黑体" w:cs="Times New Roman" w:hint="eastAsia"/>
          <w:kern w:val="2"/>
        </w:rPr>
        <w:t>主要受力杆件</w:t>
      </w:r>
      <w:r w:rsidR="00515C26" w:rsidRPr="005C4338">
        <w:rPr>
          <w:rFonts w:ascii="Times New Roman" w:hAnsi="黑体" w:cs="Times New Roman"/>
          <w:kern w:val="2"/>
        </w:rPr>
        <w:t xml:space="preserve">Main </w:t>
      </w:r>
      <w:r w:rsidR="00D144D7" w:rsidRPr="005C4338">
        <w:rPr>
          <w:rFonts w:ascii="Times New Roman" w:hAnsi="黑体" w:cs="Times New Roman"/>
          <w:kern w:val="2"/>
        </w:rPr>
        <w:t>load-bearing frame member</w:t>
      </w:r>
    </w:p>
    <w:p w14:paraId="1EEE1F23" w14:textId="77777777" w:rsidR="003625E1" w:rsidRPr="005C4338" w:rsidRDefault="00D96F7F" w:rsidP="00AB3084">
      <w:pPr>
        <w:pStyle w:val="ad"/>
        <w:spacing w:before="156" w:after="156"/>
        <w:ind w:firstLineChars="200" w:firstLine="420"/>
        <w:outlineLvl w:val="9"/>
        <w:rPr>
          <w:rFonts w:ascii="Times New Roman" w:eastAsia="宋体" w:cs="Times New Roman"/>
          <w:kern w:val="2"/>
        </w:rPr>
      </w:pPr>
      <w:r w:rsidRPr="005C4338">
        <w:rPr>
          <w:rFonts w:ascii="Times New Roman" w:eastAsia="宋体" w:hAnsi="宋体" w:cs="Times New Roman" w:hint="eastAsia"/>
          <w:kern w:val="2"/>
        </w:rPr>
        <w:t>聚氨酯节能门窗立面内承受并传递门窗自重力和水平风荷载等作用力的框、扇和组合门</w:t>
      </w:r>
    </w:p>
    <w:p w14:paraId="302D4B72" w14:textId="77777777" w:rsidR="003625E1" w:rsidRPr="005C4338" w:rsidRDefault="00D96F7F" w:rsidP="00AB3084">
      <w:pPr>
        <w:pStyle w:val="ad"/>
        <w:spacing w:before="156" w:after="156"/>
        <w:outlineLvl w:val="9"/>
        <w:rPr>
          <w:rFonts w:ascii="Times New Roman" w:eastAsia="宋体" w:cs="Times New Roman"/>
          <w:kern w:val="2"/>
        </w:rPr>
      </w:pPr>
      <w:r w:rsidRPr="005C4338">
        <w:rPr>
          <w:rFonts w:ascii="Times New Roman" w:eastAsia="宋体" w:hAnsi="宋体" w:cs="Times New Roman" w:hint="eastAsia"/>
          <w:kern w:val="2"/>
        </w:rPr>
        <w:t>窗拼</w:t>
      </w:r>
      <w:proofErr w:type="gramStart"/>
      <w:r w:rsidRPr="005C4338">
        <w:rPr>
          <w:rFonts w:ascii="Times New Roman" w:eastAsia="宋体" w:hAnsi="宋体" w:cs="Times New Roman" w:hint="eastAsia"/>
          <w:kern w:val="2"/>
        </w:rPr>
        <w:t>樘</w:t>
      </w:r>
      <w:proofErr w:type="gramEnd"/>
      <w:r w:rsidRPr="005C4338">
        <w:rPr>
          <w:rFonts w:ascii="Times New Roman" w:eastAsia="宋体" w:hAnsi="宋体" w:cs="Times New Roman" w:hint="eastAsia"/>
          <w:kern w:val="2"/>
        </w:rPr>
        <w:t>框型材。</w:t>
      </w:r>
    </w:p>
    <w:p w14:paraId="54B42410" w14:textId="77777777" w:rsidR="003625E1" w:rsidRPr="005C4338" w:rsidRDefault="00D96F7F" w:rsidP="00AB3084">
      <w:pPr>
        <w:pStyle w:val="ad"/>
        <w:spacing w:before="156" w:after="156"/>
        <w:outlineLvl w:val="9"/>
        <w:rPr>
          <w:rFonts w:ascii="Times New Roman" w:eastAsia="宋体" w:cs="Times New Roman"/>
          <w:kern w:val="2"/>
        </w:rPr>
      </w:pPr>
      <w:r w:rsidRPr="005C4338">
        <w:rPr>
          <w:rFonts w:hAnsi="黑体" w:cs="Times New Roman"/>
          <w:kern w:val="2"/>
        </w:rPr>
        <w:t xml:space="preserve">3.5 </w:t>
      </w:r>
    </w:p>
    <w:p w14:paraId="1DD856E0" w14:textId="77777777" w:rsidR="003625E1" w:rsidRPr="005C4338" w:rsidRDefault="00D96F7F" w:rsidP="00AB3084">
      <w:pPr>
        <w:pStyle w:val="ad"/>
        <w:spacing w:before="156" w:after="156"/>
        <w:ind w:firstLineChars="150" w:firstLine="315"/>
        <w:outlineLvl w:val="9"/>
        <w:rPr>
          <w:rFonts w:ascii="Times New Roman" w:eastAsia="宋体" w:cs="Times New Roman"/>
          <w:kern w:val="2"/>
        </w:rPr>
      </w:pPr>
      <w:r w:rsidRPr="005C4338">
        <w:rPr>
          <w:rFonts w:ascii="Times New Roman" w:hAnsi="黑体" w:cs="Times New Roman" w:hint="eastAsia"/>
          <w:kern w:val="2"/>
        </w:rPr>
        <w:t>遮阳性能</w:t>
      </w:r>
      <w:r w:rsidR="00D144D7" w:rsidRPr="005C4338">
        <w:rPr>
          <w:rFonts w:ascii="Times New Roman" w:hAnsi="黑体" w:cs="Times New Roman" w:hint="eastAsia"/>
          <w:kern w:val="2"/>
        </w:rPr>
        <w:t xml:space="preserve"> </w:t>
      </w:r>
      <w:r w:rsidR="00D144D7" w:rsidRPr="005C4338">
        <w:rPr>
          <w:rFonts w:ascii="Times New Roman" w:hAnsi="黑体" w:cs="Times New Roman"/>
          <w:kern w:val="2"/>
        </w:rPr>
        <w:t>Shading performance</w:t>
      </w:r>
    </w:p>
    <w:p w14:paraId="0F8999C8" w14:textId="77777777" w:rsidR="003625E1" w:rsidRPr="005C4338" w:rsidRDefault="00D96F7F" w:rsidP="00AB3084">
      <w:pPr>
        <w:pStyle w:val="ad"/>
        <w:spacing w:before="156" w:after="156"/>
        <w:ind w:firstLineChars="150" w:firstLine="315"/>
        <w:outlineLvl w:val="9"/>
        <w:rPr>
          <w:rFonts w:ascii="Times New Roman" w:eastAsia="宋体" w:cs="Times New Roman"/>
          <w:kern w:val="2"/>
        </w:rPr>
      </w:pPr>
      <w:r w:rsidRPr="005C4338">
        <w:rPr>
          <w:rFonts w:ascii="Times New Roman" w:eastAsia="宋体" w:hAnsi="宋体" w:cs="Times New Roman" w:hint="eastAsia"/>
          <w:kern w:val="2"/>
        </w:rPr>
        <w:t>建筑门窗在夏季阻隔太阳辐射热的能力，遮阳性能用遮阳系数</w:t>
      </w:r>
      <w:r w:rsidRPr="005C4338">
        <w:rPr>
          <w:rFonts w:ascii="Times New Roman" w:eastAsia="宋体" w:cs="Times New Roman"/>
          <w:kern w:val="2"/>
        </w:rPr>
        <w:t xml:space="preserve">SC </w:t>
      </w:r>
      <w:r w:rsidRPr="005C4338">
        <w:rPr>
          <w:rFonts w:ascii="Times New Roman" w:eastAsia="宋体" w:hAnsi="宋体" w:cs="Times New Roman" w:hint="eastAsia"/>
          <w:kern w:val="2"/>
        </w:rPr>
        <w:t>表示。</w:t>
      </w:r>
    </w:p>
    <w:p w14:paraId="2CDD4F4C" w14:textId="77777777" w:rsidR="003625E1" w:rsidRPr="005C4338" w:rsidRDefault="00D96F7F" w:rsidP="00AB3084">
      <w:pPr>
        <w:pStyle w:val="ad"/>
        <w:spacing w:before="156" w:after="156"/>
        <w:outlineLvl w:val="9"/>
        <w:rPr>
          <w:rFonts w:ascii="Times New Roman" w:eastAsia="宋体" w:cs="Times New Roman"/>
          <w:kern w:val="2"/>
        </w:rPr>
      </w:pPr>
      <w:r w:rsidRPr="005C4338">
        <w:rPr>
          <w:rFonts w:hAnsi="黑体" w:cs="Times New Roman"/>
          <w:kern w:val="2"/>
        </w:rPr>
        <w:t xml:space="preserve">3.6 </w:t>
      </w:r>
    </w:p>
    <w:p w14:paraId="4137CE95" w14:textId="77777777" w:rsidR="003625E1" w:rsidRPr="005C4338" w:rsidRDefault="00D96F7F" w:rsidP="00AB3084">
      <w:pPr>
        <w:pStyle w:val="ad"/>
        <w:spacing w:before="156" w:after="156"/>
        <w:ind w:firstLineChars="200" w:firstLine="420"/>
        <w:outlineLvl w:val="9"/>
        <w:rPr>
          <w:rFonts w:ascii="Times New Roman" w:eastAsia="宋体" w:cs="Times New Roman"/>
          <w:kern w:val="2"/>
        </w:rPr>
      </w:pPr>
      <w:r w:rsidRPr="005C4338">
        <w:rPr>
          <w:rFonts w:ascii="Times New Roman" w:hAnsi="黑体" w:cs="Times New Roman" w:hint="eastAsia"/>
          <w:kern w:val="2"/>
        </w:rPr>
        <w:t>干法安装</w:t>
      </w:r>
      <w:r w:rsidR="00515C26" w:rsidRPr="005C4338">
        <w:rPr>
          <w:rFonts w:ascii="Times New Roman" w:hAnsi="黑体" w:cs="Times New Roman"/>
          <w:kern w:val="2"/>
        </w:rPr>
        <w:t>Dry installation</w:t>
      </w:r>
    </w:p>
    <w:p w14:paraId="14FCF7E8" w14:textId="77777777" w:rsidR="003625E1" w:rsidRPr="005C4338" w:rsidRDefault="00D96F7F" w:rsidP="00AB3084">
      <w:pPr>
        <w:pStyle w:val="ad"/>
        <w:spacing w:before="156" w:after="156"/>
        <w:ind w:firstLineChars="200" w:firstLine="420"/>
        <w:outlineLvl w:val="9"/>
        <w:rPr>
          <w:rFonts w:ascii="Times New Roman" w:eastAsia="宋体" w:cs="Times New Roman"/>
          <w:kern w:val="2"/>
        </w:rPr>
      </w:pPr>
      <w:r w:rsidRPr="005C4338">
        <w:rPr>
          <w:rFonts w:ascii="Times New Roman" w:eastAsia="宋体" w:hAnsi="宋体" w:cs="Times New Roman" w:hint="eastAsia"/>
          <w:kern w:val="2"/>
        </w:rPr>
        <w:t>墙体门窗洞口预先安置附加外框并对墙体缝隙进行填充、防水密封处理，在墙体洞口表面装饰湿作业完成后，将门窗固定在附框上的安装方法。</w:t>
      </w:r>
    </w:p>
    <w:p w14:paraId="47BF4796" w14:textId="77777777" w:rsidR="003625E1" w:rsidRPr="005C4338" w:rsidRDefault="00D96F7F" w:rsidP="00AB3084">
      <w:pPr>
        <w:pStyle w:val="ad"/>
        <w:spacing w:before="156" w:after="156"/>
        <w:outlineLvl w:val="9"/>
        <w:rPr>
          <w:rFonts w:ascii="Times New Roman" w:eastAsia="宋体" w:cs="Times New Roman"/>
          <w:kern w:val="2"/>
        </w:rPr>
      </w:pPr>
      <w:r w:rsidRPr="005C4338">
        <w:rPr>
          <w:rFonts w:hAnsi="黑体" w:cs="Times New Roman"/>
          <w:kern w:val="2"/>
        </w:rPr>
        <w:t>3.7</w:t>
      </w:r>
    </w:p>
    <w:p w14:paraId="102A2A33" w14:textId="77777777" w:rsidR="003625E1" w:rsidRPr="005C4338" w:rsidRDefault="00D96F7F" w:rsidP="00AB3084">
      <w:pPr>
        <w:pStyle w:val="ad"/>
        <w:spacing w:before="156" w:after="156"/>
        <w:ind w:firstLineChars="200" w:firstLine="420"/>
        <w:outlineLvl w:val="9"/>
        <w:rPr>
          <w:rFonts w:ascii="Times New Roman" w:eastAsia="宋体" w:cs="Times New Roman"/>
          <w:kern w:val="2"/>
        </w:rPr>
      </w:pPr>
      <w:r w:rsidRPr="005C4338">
        <w:rPr>
          <w:rFonts w:ascii="Times New Roman" w:hAnsi="黑体" w:cs="Times New Roman" w:hint="eastAsia"/>
          <w:kern w:val="2"/>
        </w:rPr>
        <w:t>湿法安装</w:t>
      </w:r>
      <w:r w:rsidR="00515C26" w:rsidRPr="005C4338">
        <w:rPr>
          <w:rFonts w:ascii="Times New Roman" w:hAnsi="黑体" w:cs="Times New Roman"/>
          <w:kern w:val="2"/>
        </w:rPr>
        <w:t>Wet installation</w:t>
      </w:r>
    </w:p>
    <w:p w14:paraId="3CA19ECD" w14:textId="77777777" w:rsidR="003625E1" w:rsidRPr="005C4338" w:rsidRDefault="00D96F7F" w:rsidP="00AB3084">
      <w:pPr>
        <w:pStyle w:val="ad"/>
        <w:spacing w:before="156" w:after="156"/>
        <w:ind w:firstLineChars="200" w:firstLine="420"/>
        <w:outlineLvl w:val="9"/>
        <w:rPr>
          <w:rFonts w:ascii="Times New Roman" w:eastAsia="宋体" w:cs="Times New Roman"/>
          <w:kern w:val="2"/>
        </w:rPr>
      </w:pPr>
      <w:r w:rsidRPr="005C4338">
        <w:rPr>
          <w:rFonts w:ascii="Times New Roman" w:eastAsia="宋体" w:hAnsi="宋体" w:cs="Times New Roman" w:hint="eastAsia"/>
          <w:kern w:val="2"/>
        </w:rPr>
        <w:t>将聚氨酯节能门窗直接安装在未经表面装饰的墙体门窗洞口上，在墙</w:t>
      </w:r>
      <w:proofErr w:type="gramStart"/>
      <w:r w:rsidRPr="005C4338">
        <w:rPr>
          <w:rFonts w:ascii="Times New Roman" w:eastAsia="宋体" w:hAnsi="宋体" w:cs="Times New Roman" w:hint="eastAsia"/>
          <w:kern w:val="2"/>
        </w:rPr>
        <w:t>体表面湿作业</w:t>
      </w:r>
      <w:proofErr w:type="gramEnd"/>
      <w:r w:rsidRPr="005C4338">
        <w:rPr>
          <w:rFonts w:ascii="Times New Roman" w:eastAsia="宋体" w:hAnsi="宋体" w:cs="Times New Roman" w:hint="eastAsia"/>
          <w:kern w:val="2"/>
        </w:rPr>
        <w:t>装饰时对门窗洞口间隙进行填充和防水密封处理。</w:t>
      </w:r>
    </w:p>
    <w:p w14:paraId="1F55E1C3" w14:textId="77777777" w:rsidR="003625E1" w:rsidRPr="005C4338" w:rsidRDefault="00D96F7F" w:rsidP="00AB3084">
      <w:pPr>
        <w:pStyle w:val="ad"/>
        <w:spacing w:before="156" w:after="156"/>
        <w:outlineLvl w:val="9"/>
        <w:rPr>
          <w:rFonts w:ascii="Times New Roman" w:eastAsia="宋体" w:cs="Times New Roman"/>
          <w:kern w:val="2"/>
        </w:rPr>
      </w:pPr>
      <w:r w:rsidRPr="005C4338">
        <w:rPr>
          <w:rFonts w:hAnsi="黑体" w:cs="Times New Roman"/>
          <w:kern w:val="2"/>
        </w:rPr>
        <w:t xml:space="preserve">3.8 </w:t>
      </w:r>
    </w:p>
    <w:p w14:paraId="3CC2ADA9" w14:textId="77777777" w:rsidR="003625E1" w:rsidRPr="005C4338" w:rsidRDefault="00D96F7F" w:rsidP="00AB3084">
      <w:pPr>
        <w:pStyle w:val="ad"/>
        <w:spacing w:before="156" w:after="156"/>
        <w:ind w:firstLineChars="200" w:firstLine="420"/>
        <w:outlineLvl w:val="9"/>
        <w:rPr>
          <w:rFonts w:ascii="Times New Roman" w:eastAsia="宋体" w:cs="Times New Roman"/>
          <w:kern w:val="2"/>
        </w:rPr>
      </w:pPr>
      <w:r w:rsidRPr="005C4338">
        <w:rPr>
          <w:rFonts w:ascii="Times New Roman" w:hAnsi="黑体" w:cs="Times New Roman" w:hint="eastAsia"/>
          <w:kern w:val="2"/>
        </w:rPr>
        <w:t>节能附框</w:t>
      </w:r>
      <w:r w:rsidR="00515C26" w:rsidRPr="005C4338">
        <w:rPr>
          <w:rFonts w:ascii="Times New Roman" w:hAnsi="黑体" w:cs="Times New Roman"/>
          <w:kern w:val="2"/>
        </w:rPr>
        <w:t>Energy saving frame</w:t>
      </w:r>
    </w:p>
    <w:p w14:paraId="138D129A" w14:textId="77777777" w:rsidR="003625E1" w:rsidRPr="005C4338" w:rsidRDefault="00D96F7F" w:rsidP="00AB3084">
      <w:pPr>
        <w:pStyle w:val="ad"/>
        <w:spacing w:before="156" w:after="156"/>
        <w:ind w:firstLineChars="200" w:firstLine="420"/>
        <w:outlineLvl w:val="9"/>
        <w:rPr>
          <w:rFonts w:ascii="Times New Roman" w:eastAsia="宋体" w:cs="Times New Roman"/>
          <w:kern w:val="2"/>
        </w:rPr>
      </w:pPr>
      <w:r w:rsidRPr="005C4338">
        <w:rPr>
          <w:rFonts w:ascii="Times New Roman" w:eastAsia="宋体" w:hAnsi="宋体" w:cs="Times New Roman" w:hint="eastAsia"/>
          <w:kern w:val="2"/>
        </w:rPr>
        <w:lastRenderedPageBreak/>
        <w:t>与土建同步，预埋或预先安装在门窗洞口中，用于安装外窗的独立构件，其材料、构造形式、生产工艺、规格尺寸均实施标准化，且满足热桥部位热阻。</w:t>
      </w:r>
    </w:p>
    <w:p w14:paraId="260F4822" w14:textId="77777777" w:rsidR="003625E1" w:rsidRPr="005C4338" w:rsidRDefault="00D96F7F" w:rsidP="00AB3084">
      <w:pPr>
        <w:pStyle w:val="ad"/>
        <w:spacing w:before="156" w:after="156"/>
        <w:outlineLvl w:val="0"/>
        <w:rPr>
          <w:rFonts w:ascii="Times New Roman" w:cs="Times New Roman"/>
        </w:rPr>
      </w:pPr>
      <w:bookmarkStart w:id="6" w:name="_Toc506014552"/>
      <w:r w:rsidRPr="005C4338">
        <w:rPr>
          <w:rFonts w:ascii="Times New Roman" w:eastAsia="宋体" w:cs="Times New Roman"/>
          <w:kern w:val="2"/>
        </w:rPr>
        <w:t xml:space="preserve">4  </w:t>
      </w:r>
      <w:r w:rsidRPr="005C4338">
        <w:rPr>
          <w:rFonts w:ascii="Times New Roman" w:cs="Times New Roman" w:hint="eastAsia"/>
        </w:rPr>
        <w:t>分类、规格和标记</w:t>
      </w:r>
      <w:bookmarkEnd w:id="6"/>
    </w:p>
    <w:p w14:paraId="334EFDF2" w14:textId="77777777" w:rsidR="003625E1" w:rsidRPr="005C4338" w:rsidRDefault="00D96F7F" w:rsidP="00AB3084">
      <w:pPr>
        <w:pStyle w:val="ad"/>
        <w:spacing w:before="156" w:after="156"/>
        <w:outlineLvl w:val="9"/>
        <w:rPr>
          <w:rFonts w:ascii="Times New Roman" w:cs="Times New Roman"/>
          <w:kern w:val="2"/>
        </w:rPr>
      </w:pPr>
      <w:r w:rsidRPr="005C4338">
        <w:rPr>
          <w:rFonts w:hAnsi="黑体" w:cs="Times New Roman"/>
          <w:kern w:val="2"/>
        </w:rPr>
        <w:t xml:space="preserve">4.1  </w:t>
      </w:r>
      <w:r w:rsidRPr="005C4338">
        <w:rPr>
          <w:rFonts w:ascii="Times New Roman" w:cs="Times New Roman" w:hint="eastAsia"/>
          <w:kern w:val="2"/>
        </w:rPr>
        <w:t>分类</w:t>
      </w:r>
    </w:p>
    <w:p w14:paraId="7870EC3A" w14:textId="77777777" w:rsidR="003625E1" w:rsidRPr="005C4338" w:rsidRDefault="00D96F7F" w:rsidP="00AB3084">
      <w:pPr>
        <w:pStyle w:val="ad"/>
        <w:spacing w:before="156" w:after="156"/>
        <w:outlineLvl w:val="9"/>
        <w:rPr>
          <w:rFonts w:ascii="Times New Roman" w:eastAsia="宋体" w:cs="Times New Roman"/>
          <w:kern w:val="2"/>
        </w:rPr>
      </w:pPr>
      <w:r w:rsidRPr="005C4338">
        <w:rPr>
          <w:rFonts w:hAnsi="黑体" w:cs="Times New Roman"/>
          <w:kern w:val="2"/>
        </w:rPr>
        <w:t xml:space="preserve">4.1.1  </w:t>
      </w:r>
      <w:r w:rsidRPr="005C4338">
        <w:rPr>
          <w:rFonts w:ascii="Times New Roman" w:eastAsia="宋体" w:hAnsi="宋体" w:cs="Times New Roman" w:hint="eastAsia"/>
          <w:kern w:val="2"/>
        </w:rPr>
        <w:t>按用途分类</w:t>
      </w:r>
    </w:p>
    <w:p w14:paraId="1F235992" w14:textId="77777777" w:rsidR="00515C26" w:rsidRPr="005C4338" w:rsidRDefault="00D96F7F" w:rsidP="00AB3084">
      <w:pPr>
        <w:tabs>
          <w:tab w:val="left" w:pos="540"/>
          <w:tab w:val="left" w:pos="720"/>
        </w:tabs>
        <w:ind w:firstLineChars="200" w:firstLine="420"/>
        <w:rPr>
          <w:rFonts w:hAnsi="宋体"/>
        </w:rPr>
      </w:pPr>
      <w:r w:rsidRPr="005C4338">
        <w:rPr>
          <w:rFonts w:hAnsi="宋体" w:hint="eastAsia"/>
        </w:rPr>
        <w:t>按</w:t>
      </w:r>
      <w:r w:rsidR="00E37FFE" w:rsidRPr="005C4338">
        <w:rPr>
          <w:rFonts w:hAnsi="宋体" w:hint="eastAsia"/>
        </w:rPr>
        <w:t>使用部位分</w:t>
      </w:r>
      <w:r w:rsidRPr="005C4338">
        <w:rPr>
          <w:rFonts w:hAnsi="宋体" w:hint="eastAsia"/>
        </w:rPr>
        <w:t>为两类：</w:t>
      </w:r>
    </w:p>
    <w:p w14:paraId="2A2FEA1E" w14:textId="77777777" w:rsidR="003625E1" w:rsidRPr="005C4338" w:rsidRDefault="00D96F7F" w:rsidP="00AB3084">
      <w:r w:rsidRPr="005C4338">
        <w:t xml:space="preserve">    a</w:t>
      </w:r>
      <w:r w:rsidRPr="005C4338">
        <w:rPr>
          <w:rFonts w:hAnsi="宋体" w:hint="eastAsia"/>
        </w:rPr>
        <w:t>）室外用，代号为</w:t>
      </w:r>
      <w:r w:rsidRPr="005C4338">
        <w:t>W</w:t>
      </w:r>
      <w:r w:rsidRPr="005C4338">
        <w:rPr>
          <w:rFonts w:hAnsi="宋体" w:hint="eastAsia"/>
        </w:rPr>
        <w:t>；</w:t>
      </w:r>
    </w:p>
    <w:p w14:paraId="0B353D98" w14:textId="77777777" w:rsidR="003625E1" w:rsidRPr="005C4338" w:rsidRDefault="00D96F7F" w:rsidP="00AB3084">
      <w:r w:rsidRPr="005C4338">
        <w:t xml:space="preserve">    b</w:t>
      </w:r>
      <w:r w:rsidRPr="005C4338">
        <w:rPr>
          <w:rFonts w:hAnsi="宋体" w:hint="eastAsia"/>
        </w:rPr>
        <w:t>）室内用，代号为</w:t>
      </w:r>
      <w:r w:rsidRPr="005C4338">
        <w:t>N</w:t>
      </w:r>
      <w:r w:rsidRPr="005C4338">
        <w:rPr>
          <w:rFonts w:hAnsi="宋体" w:hint="eastAsia"/>
        </w:rPr>
        <w:t>。</w:t>
      </w:r>
    </w:p>
    <w:p w14:paraId="1488A8A5" w14:textId="77777777" w:rsidR="003625E1" w:rsidRPr="005C4338" w:rsidRDefault="00D96F7F" w:rsidP="00AB3084">
      <w:pPr>
        <w:pStyle w:val="ad"/>
        <w:spacing w:before="156" w:after="156"/>
        <w:outlineLvl w:val="9"/>
        <w:rPr>
          <w:rFonts w:ascii="Times New Roman" w:eastAsia="宋体" w:cs="Times New Roman"/>
          <w:kern w:val="2"/>
        </w:rPr>
      </w:pPr>
      <w:r w:rsidRPr="005C4338">
        <w:rPr>
          <w:rFonts w:hAnsi="黑体" w:cs="Times New Roman"/>
          <w:kern w:val="2"/>
        </w:rPr>
        <w:t xml:space="preserve">4.1.2  </w:t>
      </w:r>
      <w:r w:rsidRPr="005C4338">
        <w:rPr>
          <w:rFonts w:ascii="Times New Roman" w:eastAsia="宋体" w:hAnsi="宋体" w:cs="Times New Roman" w:hint="eastAsia"/>
          <w:kern w:val="2"/>
        </w:rPr>
        <w:t>按功能分类</w:t>
      </w:r>
    </w:p>
    <w:p w14:paraId="59BA6CCD" w14:textId="77777777" w:rsidR="003625E1" w:rsidRPr="005C4338" w:rsidRDefault="00D96F7F" w:rsidP="00AB3084">
      <w:pPr>
        <w:ind w:firstLineChars="250" w:firstLine="525"/>
      </w:pPr>
      <w:r w:rsidRPr="005C4338">
        <w:rPr>
          <w:rFonts w:hAnsi="宋体" w:hint="eastAsia"/>
        </w:rPr>
        <w:t>按使用功能划分为两类，见表</w:t>
      </w:r>
      <w:r w:rsidRPr="005C4338">
        <w:t>1</w:t>
      </w:r>
      <w:r w:rsidRPr="005C4338">
        <w:rPr>
          <w:rFonts w:hAnsi="宋体" w:hint="eastAsia"/>
        </w:rPr>
        <w:t>。</w:t>
      </w:r>
    </w:p>
    <w:p w14:paraId="5FECCA6A" w14:textId="77777777" w:rsidR="003625E1" w:rsidRPr="005C4338" w:rsidRDefault="00D96F7F" w:rsidP="00AB3084">
      <w:pPr>
        <w:ind w:firstLineChars="250" w:firstLine="525"/>
        <w:jc w:val="center"/>
        <w:rPr>
          <w:rFonts w:ascii="黑体" w:eastAsia="黑体" w:hAnsi="黑体"/>
        </w:rPr>
      </w:pPr>
      <w:r w:rsidRPr="005C4338">
        <w:rPr>
          <w:rFonts w:ascii="黑体" w:eastAsia="黑体" w:hAnsi="黑体" w:hint="eastAsia"/>
        </w:rPr>
        <w:t>表</w:t>
      </w:r>
      <w:r w:rsidRPr="005C4338">
        <w:rPr>
          <w:rFonts w:ascii="黑体" w:eastAsia="黑体" w:hAnsi="黑体"/>
        </w:rPr>
        <w:t xml:space="preserve">1  </w:t>
      </w:r>
      <w:r w:rsidRPr="005C4338">
        <w:rPr>
          <w:rFonts w:ascii="黑体" w:eastAsia="黑体" w:hAnsi="黑体" w:hint="eastAsia"/>
        </w:rPr>
        <w:t>门、窗的功能类型及代号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766"/>
        <w:gridCol w:w="2766"/>
      </w:tblGrid>
      <w:tr w:rsidR="006625FD" w:rsidRPr="005C4338" w14:paraId="50FF2ED2" w14:textId="77777777" w:rsidTr="00DE6925">
        <w:tc>
          <w:tcPr>
            <w:tcW w:w="1666" w:type="pct"/>
            <w:vAlign w:val="center"/>
          </w:tcPr>
          <w:p w14:paraId="1A1E2B76" w14:textId="77777777" w:rsidR="003625E1" w:rsidRPr="005C4338" w:rsidRDefault="00F567DD" w:rsidP="00AB3084">
            <w:pPr>
              <w:jc w:val="center"/>
              <w:rPr>
                <w:rFonts w:ascii="宋体" w:hAnsi="宋体"/>
                <w:sz w:val="18"/>
                <w:szCs w:val="18"/>
              </w:rPr>
            </w:pPr>
            <w:r w:rsidRPr="005C4338">
              <w:rPr>
                <w:rFonts w:ascii="宋体" w:hAnsi="宋体" w:hint="eastAsia"/>
                <w:sz w:val="18"/>
                <w:szCs w:val="18"/>
              </w:rPr>
              <w:t>功能类型</w:t>
            </w:r>
          </w:p>
        </w:tc>
        <w:tc>
          <w:tcPr>
            <w:tcW w:w="1667" w:type="pct"/>
            <w:vAlign w:val="center"/>
          </w:tcPr>
          <w:p w14:paraId="12761760" w14:textId="77777777" w:rsidR="003625E1" w:rsidRPr="005C4338" w:rsidRDefault="00F567DD" w:rsidP="00AB3084">
            <w:pPr>
              <w:jc w:val="center"/>
              <w:rPr>
                <w:rFonts w:ascii="宋体" w:hAnsi="宋体"/>
                <w:sz w:val="18"/>
                <w:szCs w:val="18"/>
              </w:rPr>
            </w:pPr>
            <w:r w:rsidRPr="005C4338">
              <w:rPr>
                <w:rFonts w:ascii="宋体" w:hAnsi="宋体" w:hint="eastAsia"/>
                <w:sz w:val="18"/>
                <w:szCs w:val="18"/>
              </w:rPr>
              <w:t>节能</w:t>
            </w:r>
          </w:p>
        </w:tc>
        <w:tc>
          <w:tcPr>
            <w:tcW w:w="1667" w:type="pct"/>
            <w:vAlign w:val="center"/>
          </w:tcPr>
          <w:p w14:paraId="576B789E" w14:textId="77777777" w:rsidR="003625E1" w:rsidRPr="005C4338" w:rsidRDefault="00F567DD" w:rsidP="00AB3084">
            <w:pPr>
              <w:jc w:val="center"/>
              <w:rPr>
                <w:rFonts w:ascii="宋体" w:hAnsi="宋体"/>
                <w:sz w:val="18"/>
                <w:szCs w:val="18"/>
              </w:rPr>
            </w:pPr>
            <w:r w:rsidRPr="005C4338">
              <w:rPr>
                <w:rFonts w:ascii="宋体" w:hAnsi="宋体" w:hint="eastAsia"/>
                <w:sz w:val="18"/>
                <w:szCs w:val="18"/>
              </w:rPr>
              <w:t>耐火节能</w:t>
            </w:r>
          </w:p>
        </w:tc>
      </w:tr>
      <w:tr w:rsidR="006625FD" w:rsidRPr="005C4338" w14:paraId="06FD5741" w14:textId="77777777" w:rsidTr="00DE6925">
        <w:tc>
          <w:tcPr>
            <w:tcW w:w="1666" w:type="pct"/>
            <w:vAlign w:val="center"/>
          </w:tcPr>
          <w:p w14:paraId="68B41DEE" w14:textId="77777777" w:rsidR="003625E1" w:rsidRPr="005C4338" w:rsidRDefault="00F567DD" w:rsidP="00AB3084">
            <w:pPr>
              <w:jc w:val="center"/>
              <w:rPr>
                <w:rFonts w:ascii="宋体" w:hAnsi="宋体"/>
                <w:sz w:val="18"/>
                <w:szCs w:val="18"/>
              </w:rPr>
            </w:pPr>
            <w:r w:rsidRPr="005C4338">
              <w:rPr>
                <w:rFonts w:ascii="宋体" w:hAnsi="宋体" w:hint="eastAsia"/>
                <w:sz w:val="18"/>
                <w:szCs w:val="18"/>
              </w:rPr>
              <w:t>代号</w:t>
            </w:r>
          </w:p>
        </w:tc>
        <w:tc>
          <w:tcPr>
            <w:tcW w:w="1667" w:type="pct"/>
            <w:vAlign w:val="center"/>
          </w:tcPr>
          <w:p w14:paraId="60ED2606" w14:textId="77777777" w:rsidR="003625E1" w:rsidRPr="005C4338" w:rsidRDefault="00D96F7F" w:rsidP="00AB3084">
            <w:pPr>
              <w:jc w:val="center"/>
              <w:rPr>
                <w:rFonts w:ascii="宋体" w:hAnsi="宋体"/>
                <w:sz w:val="18"/>
                <w:szCs w:val="18"/>
              </w:rPr>
            </w:pPr>
            <w:r w:rsidRPr="005C4338">
              <w:rPr>
                <w:rFonts w:ascii="宋体" w:hAnsi="宋体"/>
                <w:sz w:val="18"/>
                <w:szCs w:val="18"/>
              </w:rPr>
              <w:t>J</w:t>
            </w:r>
          </w:p>
        </w:tc>
        <w:tc>
          <w:tcPr>
            <w:tcW w:w="1667" w:type="pct"/>
            <w:vAlign w:val="center"/>
          </w:tcPr>
          <w:p w14:paraId="04D8A9F9" w14:textId="77777777" w:rsidR="003625E1" w:rsidRPr="005C4338" w:rsidRDefault="00D96F7F" w:rsidP="00AB3084">
            <w:pPr>
              <w:jc w:val="center"/>
              <w:rPr>
                <w:rFonts w:ascii="宋体" w:hAnsi="宋体"/>
                <w:sz w:val="18"/>
                <w:szCs w:val="18"/>
              </w:rPr>
            </w:pPr>
            <w:r w:rsidRPr="005C4338">
              <w:rPr>
                <w:rFonts w:ascii="宋体" w:hAnsi="宋体"/>
                <w:sz w:val="18"/>
                <w:szCs w:val="18"/>
              </w:rPr>
              <w:t>NJ</w:t>
            </w:r>
          </w:p>
        </w:tc>
      </w:tr>
    </w:tbl>
    <w:p w14:paraId="40090904" w14:textId="77777777" w:rsidR="003625E1" w:rsidRPr="005C4338" w:rsidRDefault="00D96F7F" w:rsidP="00AB3084">
      <w:pPr>
        <w:pStyle w:val="ad"/>
        <w:spacing w:before="156" w:after="156"/>
        <w:outlineLvl w:val="9"/>
        <w:rPr>
          <w:rFonts w:ascii="Times New Roman" w:eastAsia="宋体" w:cs="Times New Roman"/>
          <w:kern w:val="2"/>
        </w:rPr>
      </w:pPr>
      <w:r w:rsidRPr="005C4338">
        <w:rPr>
          <w:rFonts w:hAnsi="黑体" w:cs="Times New Roman"/>
          <w:kern w:val="2"/>
        </w:rPr>
        <w:t xml:space="preserve">4.1.3  </w:t>
      </w:r>
      <w:r w:rsidRPr="005C4338">
        <w:rPr>
          <w:rFonts w:ascii="Times New Roman" w:eastAsia="宋体" w:hAnsi="宋体" w:cs="Times New Roman" w:hint="eastAsia"/>
          <w:kern w:val="2"/>
        </w:rPr>
        <w:t>按开启方式分类</w:t>
      </w:r>
    </w:p>
    <w:p w14:paraId="35ABC555" w14:textId="77777777" w:rsidR="003625E1" w:rsidRPr="005C4338" w:rsidRDefault="00D96F7F" w:rsidP="00AB3084">
      <w:pPr>
        <w:ind w:firstLineChars="150" w:firstLine="315"/>
      </w:pPr>
      <w:r w:rsidRPr="005C4338">
        <w:t xml:space="preserve">  a</w:t>
      </w:r>
      <w:r w:rsidRPr="005C4338">
        <w:rPr>
          <w:rFonts w:hAnsi="宋体" w:hint="eastAsia"/>
        </w:rPr>
        <w:t>）窗的开启形式及代号见表</w:t>
      </w:r>
      <w:r w:rsidRPr="005C4338">
        <w:t>2</w:t>
      </w:r>
      <w:r w:rsidRPr="005C4338">
        <w:rPr>
          <w:rFonts w:hAnsi="宋体" w:hint="eastAsia"/>
        </w:rPr>
        <w:t>。</w:t>
      </w:r>
    </w:p>
    <w:p w14:paraId="19BE106B" w14:textId="77777777" w:rsidR="006625FD" w:rsidRPr="005C4338" w:rsidRDefault="00F567DD" w:rsidP="00AB3084">
      <w:pPr>
        <w:ind w:left="540"/>
        <w:jc w:val="center"/>
        <w:rPr>
          <w:rFonts w:ascii="黑体" w:eastAsia="黑体" w:hAnsi="黑体"/>
        </w:rPr>
      </w:pPr>
      <w:r w:rsidRPr="005C4338">
        <w:rPr>
          <w:rFonts w:ascii="黑体" w:eastAsia="黑体" w:hAnsi="黑体" w:hint="eastAsia"/>
        </w:rPr>
        <w:t>表</w:t>
      </w:r>
      <w:r w:rsidRPr="005C4338">
        <w:rPr>
          <w:rFonts w:ascii="黑体" w:eastAsia="黑体" w:hAnsi="黑体"/>
        </w:rPr>
        <w:t xml:space="preserve">2  </w:t>
      </w:r>
      <w:r w:rsidRPr="005C4338">
        <w:rPr>
          <w:rFonts w:ascii="黑体" w:eastAsia="黑体" w:hAnsi="黑体" w:hint="eastAsia"/>
        </w:rPr>
        <w:t>窗的开启形式及代号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52"/>
        <w:gridCol w:w="1195"/>
        <w:gridCol w:w="1366"/>
        <w:gridCol w:w="1024"/>
        <w:gridCol w:w="853"/>
        <w:gridCol w:w="1024"/>
        <w:gridCol w:w="1027"/>
      </w:tblGrid>
      <w:tr w:rsidR="006625FD" w:rsidRPr="005C4338" w14:paraId="0E72718A" w14:textId="77777777" w:rsidTr="00DE6925">
        <w:tc>
          <w:tcPr>
            <w:tcW w:w="576" w:type="pct"/>
            <w:vAlign w:val="center"/>
          </w:tcPr>
          <w:p w14:paraId="2B8897BD" w14:textId="77777777" w:rsidR="006625FD" w:rsidRPr="005C4338" w:rsidRDefault="003625E1" w:rsidP="00AB3084">
            <w:pPr>
              <w:jc w:val="center"/>
              <w:rPr>
                <w:sz w:val="18"/>
                <w:szCs w:val="18"/>
              </w:rPr>
            </w:pPr>
            <w:r w:rsidRPr="005C4338">
              <w:rPr>
                <w:rFonts w:hAnsi="宋体" w:hint="eastAsia"/>
                <w:sz w:val="18"/>
                <w:szCs w:val="18"/>
              </w:rPr>
              <w:t>开启形式</w:t>
            </w:r>
          </w:p>
        </w:tc>
        <w:tc>
          <w:tcPr>
            <w:tcW w:w="514" w:type="pct"/>
            <w:vAlign w:val="center"/>
          </w:tcPr>
          <w:p w14:paraId="3231F059" w14:textId="77777777" w:rsidR="006625FD" w:rsidRPr="005C4338" w:rsidRDefault="00D96F7F" w:rsidP="00AB3084">
            <w:pPr>
              <w:jc w:val="center"/>
              <w:rPr>
                <w:sz w:val="18"/>
                <w:szCs w:val="18"/>
              </w:rPr>
            </w:pPr>
            <w:r w:rsidRPr="005C4338">
              <w:rPr>
                <w:rFonts w:hAnsi="宋体" w:hint="eastAsia"/>
                <w:sz w:val="18"/>
                <w:szCs w:val="18"/>
              </w:rPr>
              <w:t>平开</w:t>
            </w:r>
          </w:p>
        </w:tc>
        <w:tc>
          <w:tcPr>
            <w:tcW w:w="720" w:type="pct"/>
            <w:vAlign w:val="center"/>
          </w:tcPr>
          <w:p w14:paraId="40DE5322" w14:textId="77777777" w:rsidR="006625FD" w:rsidRPr="005C4338" w:rsidRDefault="00D96F7F" w:rsidP="00AB3084">
            <w:pPr>
              <w:jc w:val="center"/>
              <w:rPr>
                <w:sz w:val="18"/>
                <w:szCs w:val="18"/>
              </w:rPr>
            </w:pPr>
            <w:r w:rsidRPr="005C4338">
              <w:rPr>
                <w:rFonts w:hAnsi="宋体" w:hint="eastAsia"/>
                <w:sz w:val="18"/>
                <w:szCs w:val="18"/>
              </w:rPr>
              <w:t>推拉</w:t>
            </w:r>
          </w:p>
        </w:tc>
        <w:tc>
          <w:tcPr>
            <w:tcW w:w="823" w:type="pct"/>
            <w:vAlign w:val="center"/>
          </w:tcPr>
          <w:p w14:paraId="2C282029" w14:textId="77777777" w:rsidR="006625FD" w:rsidRPr="005C4338" w:rsidRDefault="00D96F7F" w:rsidP="00AB3084">
            <w:pPr>
              <w:jc w:val="center"/>
              <w:rPr>
                <w:sz w:val="18"/>
                <w:szCs w:val="18"/>
              </w:rPr>
            </w:pPr>
            <w:r w:rsidRPr="005C4338">
              <w:rPr>
                <w:rFonts w:hAnsi="宋体" w:hint="eastAsia"/>
                <w:sz w:val="18"/>
                <w:szCs w:val="18"/>
              </w:rPr>
              <w:t>平开下悬</w:t>
            </w:r>
          </w:p>
        </w:tc>
        <w:tc>
          <w:tcPr>
            <w:tcW w:w="617" w:type="pct"/>
            <w:vAlign w:val="center"/>
          </w:tcPr>
          <w:p w14:paraId="1A669273" w14:textId="77777777" w:rsidR="006625FD" w:rsidRPr="005C4338" w:rsidRDefault="00D96F7F" w:rsidP="00AB3084">
            <w:pPr>
              <w:jc w:val="center"/>
              <w:rPr>
                <w:sz w:val="18"/>
                <w:szCs w:val="18"/>
              </w:rPr>
            </w:pPr>
            <w:r w:rsidRPr="005C4338">
              <w:rPr>
                <w:rFonts w:hAnsi="宋体" w:hint="eastAsia"/>
                <w:sz w:val="18"/>
                <w:szCs w:val="18"/>
              </w:rPr>
              <w:t>上悬</w:t>
            </w:r>
          </w:p>
        </w:tc>
        <w:tc>
          <w:tcPr>
            <w:tcW w:w="514" w:type="pct"/>
            <w:vAlign w:val="center"/>
          </w:tcPr>
          <w:p w14:paraId="6C0CF92D" w14:textId="77777777" w:rsidR="006625FD" w:rsidRPr="005C4338" w:rsidRDefault="00D96F7F" w:rsidP="00AB3084">
            <w:pPr>
              <w:jc w:val="center"/>
              <w:rPr>
                <w:sz w:val="18"/>
                <w:szCs w:val="18"/>
              </w:rPr>
            </w:pPr>
            <w:r w:rsidRPr="005C4338">
              <w:rPr>
                <w:rFonts w:hAnsi="宋体" w:hint="eastAsia"/>
                <w:sz w:val="18"/>
                <w:szCs w:val="18"/>
              </w:rPr>
              <w:t>中悬</w:t>
            </w:r>
          </w:p>
        </w:tc>
        <w:tc>
          <w:tcPr>
            <w:tcW w:w="617" w:type="pct"/>
            <w:vAlign w:val="center"/>
          </w:tcPr>
          <w:p w14:paraId="48C0246A" w14:textId="77777777" w:rsidR="006625FD" w:rsidRPr="005C4338" w:rsidRDefault="00D96F7F" w:rsidP="00AB3084">
            <w:pPr>
              <w:jc w:val="center"/>
              <w:rPr>
                <w:sz w:val="18"/>
                <w:szCs w:val="18"/>
              </w:rPr>
            </w:pPr>
            <w:r w:rsidRPr="005C4338">
              <w:rPr>
                <w:rFonts w:hAnsi="宋体" w:hint="eastAsia"/>
                <w:sz w:val="18"/>
                <w:szCs w:val="18"/>
              </w:rPr>
              <w:t>下悬</w:t>
            </w:r>
          </w:p>
        </w:tc>
        <w:tc>
          <w:tcPr>
            <w:tcW w:w="617" w:type="pct"/>
            <w:vAlign w:val="center"/>
          </w:tcPr>
          <w:p w14:paraId="0E41D419" w14:textId="77777777" w:rsidR="006625FD" w:rsidRPr="005C4338" w:rsidRDefault="00D96F7F" w:rsidP="00AB3084">
            <w:pPr>
              <w:jc w:val="center"/>
              <w:rPr>
                <w:sz w:val="18"/>
                <w:szCs w:val="18"/>
              </w:rPr>
            </w:pPr>
            <w:r w:rsidRPr="005C4338">
              <w:rPr>
                <w:rFonts w:hAnsi="宋体" w:hint="eastAsia"/>
                <w:sz w:val="18"/>
                <w:szCs w:val="18"/>
              </w:rPr>
              <w:t>固定</w:t>
            </w:r>
          </w:p>
        </w:tc>
      </w:tr>
      <w:tr w:rsidR="006625FD" w:rsidRPr="005C4338" w14:paraId="2A487C85" w14:textId="77777777" w:rsidTr="00DE6925">
        <w:tc>
          <w:tcPr>
            <w:tcW w:w="576" w:type="pct"/>
            <w:vAlign w:val="center"/>
          </w:tcPr>
          <w:p w14:paraId="577A8649" w14:textId="77777777" w:rsidR="006625FD" w:rsidRPr="005C4338" w:rsidRDefault="003625E1" w:rsidP="00AB3084">
            <w:pPr>
              <w:jc w:val="center"/>
              <w:rPr>
                <w:sz w:val="18"/>
                <w:szCs w:val="18"/>
              </w:rPr>
            </w:pPr>
            <w:r w:rsidRPr="005C4338">
              <w:rPr>
                <w:rFonts w:hAnsi="宋体" w:hint="eastAsia"/>
                <w:sz w:val="18"/>
                <w:szCs w:val="18"/>
              </w:rPr>
              <w:t>代号</w:t>
            </w:r>
          </w:p>
        </w:tc>
        <w:tc>
          <w:tcPr>
            <w:tcW w:w="514" w:type="pct"/>
            <w:vAlign w:val="center"/>
          </w:tcPr>
          <w:p w14:paraId="127E7F7B" w14:textId="77777777" w:rsidR="006625FD" w:rsidRPr="005C4338" w:rsidRDefault="003625E1" w:rsidP="00AB3084">
            <w:pPr>
              <w:jc w:val="center"/>
              <w:rPr>
                <w:sz w:val="18"/>
                <w:szCs w:val="18"/>
              </w:rPr>
            </w:pPr>
            <w:r w:rsidRPr="005C4338">
              <w:rPr>
                <w:sz w:val="18"/>
                <w:szCs w:val="18"/>
              </w:rPr>
              <w:t>P</w:t>
            </w:r>
          </w:p>
        </w:tc>
        <w:tc>
          <w:tcPr>
            <w:tcW w:w="720" w:type="pct"/>
            <w:vAlign w:val="center"/>
          </w:tcPr>
          <w:p w14:paraId="19ED46CF" w14:textId="77777777" w:rsidR="006625FD" w:rsidRPr="005C4338" w:rsidRDefault="003625E1" w:rsidP="00AB3084">
            <w:pPr>
              <w:jc w:val="center"/>
              <w:rPr>
                <w:sz w:val="18"/>
                <w:szCs w:val="18"/>
              </w:rPr>
            </w:pPr>
            <w:r w:rsidRPr="005C4338">
              <w:rPr>
                <w:sz w:val="18"/>
                <w:szCs w:val="18"/>
              </w:rPr>
              <w:t>TL</w:t>
            </w:r>
          </w:p>
        </w:tc>
        <w:tc>
          <w:tcPr>
            <w:tcW w:w="823" w:type="pct"/>
            <w:vAlign w:val="center"/>
          </w:tcPr>
          <w:p w14:paraId="3EC244B9" w14:textId="77777777" w:rsidR="006625FD" w:rsidRPr="005C4338" w:rsidRDefault="003625E1" w:rsidP="00AB3084">
            <w:pPr>
              <w:jc w:val="center"/>
              <w:rPr>
                <w:sz w:val="18"/>
                <w:szCs w:val="18"/>
              </w:rPr>
            </w:pPr>
            <w:r w:rsidRPr="005C4338">
              <w:rPr>
                <w:sz w:val="18"/>
                <w:szCs w:val="18"/>
              </w:rPr>
              <w:t>PX</w:t>
            </w:r>
          </w:p>
        </w:tc>
        <w:tc>
          <w:tcPr>
            <w:tcW w:w="617" w:type="pct"/>
            <w:vAlign w:val="center"/>
          </w:tcPr>
          <w:p w14:paraId="3DD338A9" w14:textId="77777777" w:rsidR="006625FD" w:rsidRPr="005C4338" w:rsidRDefault="003625E1" w:rsidP="00AB3084">
            <w:pPr>
              <w:jc w:val="center"/>
              <w:rPr>
                <w:sz w:val="18"/>
                <w:szCs w:val="18"/>
              </w:rPr>
            </w:pPr>
            <w:r w:rsidRPr="005C4338">
              <w:rPr>
                <w:sz w:val="18"/>
                <w:szCs w:val="18"/>
              </w:rPr>
              <w:t>S</w:t>
            </w:r>
          </w:p>
        </w:tc>
        <w:tc>
          <w:tcPr>
            <w:tcW w:w="514" w:type="pct"/>
            <w:vAlign w:val="center"/>
          </w:tcPr>
          <w:p w14:paraId="6B3181DC" w14:textId="77777777" w:rsidR="006625FD" w:rsidRPr="005C4338" w:rsidRDefault="003625E1" w:rsidP="00AB3084">
            <w:pPr>
              <w:jc w:val="center"/>
              <w:rPr>
                <w:sz w:val="18"/>
                <w:szCs w:val="18"/>
              </w:rPr>
            </w:pPr>
            <w:r w:rsidRPr="005C4338">
              <w:rPr>
                <w:sz w:val="18"/>
                <w:szCs w:val="18"/>
              </w:rPr>
              <w:t>C</w:t>
            </w:r>
          </w:p>
        </w:tc>
        <w:tc>
          <w:tcPr>
            <w:tcW w:w="617" w:type="pct"/>
            <w:vAlign w:val="center"/>
          </w:tcPr>
          <w:p w14:paraId="654FC649" w14:textId="77777777" w:rsidR="006625FD" w:rsidRPr="005C4338" w:rsidRDefault="003625E1" w:rsidP="00AB3084">
            <w:pPr>
              <w:jc w:val="center"/>
              <w:rPr>
                <w:sz w:val="18"/>
                <w:szCs w:val="18"/>
              </w:rPr>
            </w:pPr>
            <w:r w:rsidRPr="005C4338">
              <w:rPr>
                <w:sz w:val="18"/>
                <w:szCs w:val="18"/>
              </w:rPr>
              <w:t>X</w:t>
            </w:r>
          </w:p>
        </w:tc>
        <w:tc>
          <w:tcPr>
            <w:tcW w:w="617" w:type="pct"/>
            <w:vAlign w:val="center"/>
          </w:tcPr>
          <w:p w14:paraId="4076D7FB" w14:textId="77777777" w:rsidR="006625FD" w:rsidRPr="005C4338" w:rsidRDefault="003625E1" w:rsidP="00AB3084">
            <w:pPr>
              <w:jc w:val="center"/>
              <w:rPr>
                <w:sz w:val="18"/>
                <w:szCs w:val="18"/>
              </w:rPr>
            </w:pPr>
            <w:r w:rsidRPr="005C4338">
              <w:rPr>
                <w:sz w:val="18"/>
                <w:szCs w:val="18"/>
              </w:rPr>
              <w:t>G</w:t>
            </w:r>
          </w:p>
        </w:tc>
      </w:tr>
      <w:tr w:rsidR="006625FD" w:rsidRPr="005C4338" w14:paraId="4C10DB86" w14:textId="77777777" w:rsidTr="00DE6925">
        <w:tc>
          <w:tcPr>
            <w:tcW w:w="5000" w:type="pct"/>
            <w:gridSpan w:val="8"/>
          </w:tcPr>
          <w:p w14:paraId="39DDC6F8" w14:textId="77777777" w:rsidR="006625FD" w:rsidRPr="005C4338" w:rsidRDefault="00D96F7F" w:rsidP="00AB3084">
            <w:pPr>
              <w:rPr>
                <w:sz w:val="18"/>
                <w:szCs w:val="18"/>
              </w:rPr>
            </w:pPr>
            <w:r w:rsidRPr="005C4338">
              <w:rPr>
                <w:rFonts w:hAnsi="宋体" w:hint="eastAsia"/>
                <w:sz w:val="18"/>
                <w:szCs w:val="18"/>
              </w:rPr>
              <w:t>注</w:t>
            </w:r>
            <w:r w:rsidR="003625E1" w:rsidRPr="005C4338">
              <w:rPr>
                <w:sz w:val="18"/>
                <w:szCs w:val="18"/>
              </w:rPr>
              <w:t>1</w:t>
            </w:r>
            <w:r w:rsidRPr="005C4338">
              <w:rPr>
                <w:rFonts w:hAnsi="宋体" w:hint="eastAsia"/>
                <w:sz w:val="18"/>
                <w:szCs w:val="18"/>
              </w:rPr>
              <w:t>：固定窗与上述</w:t>
            </w:r>
            <w:proofErr w:type="gramStart"/>
            <w:r w:rsidRPr="005C4338">
              <w:rPr>
                <w:rFonts w:hAnsi="宋体" w:hint="eastAsia"/>
                <w:sz w:val="18"/>
                <w:szCs w:val="18"/>
              </w:rPr>
              <w:t>各类窗组合</w:t>
            </w:r>
            <w:proofErr w:type="gramEnd"/>
            <w:r w:rsidRPr="005C4338">
              <w:rPr>
                <w:rFonts w:hAnsi="宋体" w:hint="eastAsia"/>
                <w:sz w:val="18"/>
                <w:szCs w:val="18"/>
              </w:rPr>
              <w:t>时，均归于该类窗。</w:t>
            </w:r>
          </w:p>
          <w:p w14:paraId="0C26EAF8" w14:textId="77777777" w:rsidR="006625FD" w:rsidRPr="005C4338" w:rsidRDefault="00D96F7F" w:rsidP="00AB3084">
            <w:r w:rsidRPr="005C4338">
              <w:rPr>
                <w:rFonts w:hAnsi="宋体" w:hint="eastAsia"/>
                <w:sz w:val="18"/>
                <w:szCs w:val="18"/>
              </w:rPr>
              <w:t>注</w:t>
            </w:r>
            <w:r w:rsidR="003625E1" w:rsidRPr="005C4338">
              <w:rPr>
                <w:sz w:val="18"/>
                <w:szCs w:val="18"/>
              </w:rPr>
              <w:t>2</w:t>
            </w:r>
            <w:r w:rsidR="003625E1" w:rsidRPr="005C4338">
              <w:rPr>
                <w:rFonts w:hAnsi="宋体" w:hint="eastAsia"/>
                <w:sz w:val="18"/>
                <w:szCs w:val="18"/>
              </w:rPr>
              <w:t>：纱窗代号为</w:t>
            </w:r>
            <w:r w:rsidR="003625E1" w:rsidRPr="005C4338">
              <w:rPr>
                <w:sz w:val="18"/>
                <w:szCs w:val="18"/>
              </w:rPr>
              <w:t>S</w:t>
            </w:r>
            <w:r w:rsidR="003625E1" w:rsidRPr="005C4338">
              <w:rPr>
                <w:rFonts w:hAnsi="宋体" w:hint="eastAsia"/>
                <w:sz w:val="18"/>
                <w:szCs w:val="18"/>
              </w:rPr>
              <w:t>。</w:t>
            </w:r>
          </w:p>
        </w:tc>
      </w:tr>
    </w:tbl>
    <w:p w14:paraId="3DC27CB2" w14:textId="77777777" w:rsidR="006625FD" w:rsidRPr="005C4338" w:rsidRDefault="006625FD" w:rsidP="00AB3084">
      <w:pPr>
        <w:jc w:val="center"/>
        <w:rPr>
          <w:rFonts w:eastAsia="黑体"/>
        </w:rPr>
      </w:pPr>
    </w:p>
    <w:p w14:paraId="69368A69" w14:textId="77777777" w:rsidR="00F567DD" w:rsidRPr="005C4338" w:rsidRDefault="003625E1" w:rsidP="00AB3084">
      <w:pPr>
        <w:rPr>
          <w:rFonts w:eastAsia="黑体"/>
        </w:rPr>
      </w:pPr>
      <w:r w:rsidRPr="005C4338">
        <w:rPr>
          <w:rFonts w:eastAsia="黑体"/>
        </w:rPr>
        <w:t xml:space="preserve">    b</w:t>
      </w:r>
      <w:r w:rsidRPr="005C4338">
        <w:rPr>
          <w:rFonts w:eastAsia="黑体" w:hint="eastAsia"/>
        </w:rPr>
        <w:t>）</w:t>
      </w:r>
      <w:r w:rsidRPr="005C4338">
        <w:rPr>
          <w:rFonts w:hAnsi="宋体" w:hint="eastAsia"/>
        </w:rPr>
        <w:t>门的开启形式及代号见表</w:t>
      </w:r>
      <w:r w:rsidRPr="005C4338">
        <w:t>3</w:t>
      </w:r>
      <w:r w:rsidRPr="005C4338">
        <w:rPr>
          <w:rFonts w:hAnsi="宋体" w:hint="eastAsia"/>
        </w:rPr>
        <w:t>。</w:t>
      </w:r>
    </w:p>
    <w:p w14:paraId="6C68BE80" w14:textId="77777777" w:rsidR="006625FD" w:rsidRPr="005C4338" w:rsidRDefault="00F567DD" w:rsidP="00AB3084">
      <w:pPr>
        <w:jc w:val="center"/>
        <w:rPr>
          <w:rFonts w:ascii="黑体" w:eastAsia="黑体" w:hAnsi="黑体"/>
        </w:rPr>
      </w:pPr>
      <w:r w:rsidRPr="005C4338">
        <w:rPr>
          <w:rFonts w:ascii="黑体" w:eastAsia="黑体" w:hAnsi="黑体" w:hint="eastAsia"/>
        </w:rPr>
        <w:t>表</w:t>
      </w:r>
      <w:r w:rsidRPr="005C4338">
        <w:rPr>
          <w:rFonts w:ascii="黑体" w:eastAsia="黑体" w:hAnsi="黑体"/>
        </w:rPr>
        <w:t xml:space="preserve">3  </w:t>
      </w:r>
      <w:r w:rsidRPr="005C4338">
        <w:rPr>
          <w:rFonts w:ascii="黑体" w:eastAsia="黑体" w:hAnsi="黑体" w:hint="eastAsia"/>
        </w:rPr>
        <w:t>门的开启形式及代号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195"/>
        <w:gridCol w:w="971"/>
        <w:gridCol w:w="1075"/>
        <w:gridCol w:w="1196"/>
        <w:gridCol w:w="1195"/>
        <w:gridCol w:w="1366"/>
      </w:tblGrid>
      <w:tr w:rsidR="006625FD" w:rsidRPr="005C4338" w14:paraId="3465F27A" w14:textId="77777777" w:rsidTr="00DE6925">
        <w:tc>
          <w:tcPr>
            <w:tcW w:w="782" w:type="pct"/>
            <w:vAlign w:val="center"/>
          </w:tcPr>
          <w:p w14:paraId="096124F9" w14:textId="77777777" w:rsidR="006625FD" w:rsidRPr="005C4338" w:rsidRDefault="003625E1" w:rsidP="00AB3084">
            <w:pPr>
              <w:jc w:val="center"/>
              <w:rPr>
                <w:sz w:val="18"/>
                <w:szCs w:val="18"/>
              </w:rPr>
            </w:pPr>
            <w:r w:rsidRPr="005C4338">
              <w:rPr>
                <w:rFonts w:hAnsi="宋体" w:hint="eastAsia"/>
                <w:sz w:val="18"/>
                <w:szCs w:val="18"/>
              </w:rPr>
              <w:t>开启形式</w:t>
            </w:r>
          </w:p>
        </w:tc>
        <w:tc>
          <w:tcPr>
            <w:tcW w:w="720" w:type="pct"/>
            <w:vAlign w:val="center"/>
          </w:tcPr>
          <w:p w14:paraId="6ED40A4B" w14:textId="77777777" w:rsidR="006625FD" w:rsidRPr="005C4338" w:rsidRDefault="00D96F7F" w:rsidP="00AB3084">
            <w:pPr>
              <w:jc w:val="center"/>
              <w:rPr>
                <w:sz w:val="18"/>
                <w:szCs w:val="18"/>
              </w:rPr>
            </w:pPr>
            <w:r w:rsidRPr="005C4338">
              <w:rPr>
                <w:rFonts w:hAnsi="宋体" w:hint="eastAsia"/>
                <w:sz w:val="18"/>
                <w:szCs w:val="18"/>
              </w:rPr>
              <w:t>平开</w:t>
            </w:r>
          </w:p>
        </w:tc>
        <w:tc>
          <w:tcPr>
            <w:tcW w:w="585" w:type="pct"/>
            <w:vAlign w:val="center"/>
          </w:tcPr>
          <w:p w14:paraId="579BD508" w14:textId="77777777" w:rsidR="006625FD" w:rsidRPr="005C4338" w:rsidRDefault="00D96F7F" w:rsidP="00AB3084">
            <w:pPr>
              <w:jc w:val="center"/>
              <w:rPr>
                <w:sz w:val="18"/>
                <w:szCs w:val="18"/>
              </w:rPr>
            </w:pPr>
            <w:r w:rsidRPr="005C4338">
              <w:rPr>
                <w:rFonts w:hAnsi="宋体" w:hint="eastAsia"/>
                <w:sz w:val="18"/>
                <w:szCs w:val="18"/>
              </w:rPr>
              <w:t>推拉</w:t>
            </w:r>
          </w:p>
        </w:tc>
        <w:tc>
          <w:tcPr>
            <w:tcW w:w="648" w:type="pct"/>
            <w:vAlign w:val="center"/>
          </w:tcPr>
          <w:p w14:paraId="1048826E" w14:textId="77777777" w:rsidR="006625FD" w:rsidRPr="005C4338" w:rsidRDefault="00D96F7F" w:rsidP="00AB3084">
            <w:pPr>
              <w:jc w:val="center"/>
              <w:rPr>
                <w:sz w:val="18"/>
                <w:szCs w:val="18"/>
              </w:rPr>
            </w:pPr>
            <w:r w:rsidRPr="005C4338">
              <w:rPr>
                <w:rFonts w:hAnsi="宋体" w:hint="eastAsia"/>
                <w:sz w:val="18"/>
                <w:szCs w:val="18"/>
              </w:rPr>
              <w:t>平开下悬</w:t>
            </w:r>
          </w:p>
        </w:tc>
        <w:tc>
          <w:tcPr>
            <w:tcW w:w="721" w:type="pct"/>
            <w:vAlign w:val="center"/>
          </w:tcPr>
          <w:p w14:paraId="48C0665D" w14:textId="77777777" w:rsidR="006625FD" w:rsidRPr="005C4338" w:rsidRDefault="00D96F7F" w:rsidP="00AB3084">
            <w:pPr>
              <w:jc w:val="center"/>
              <w:rPr>
                <w:sz w:val="18"/>
                <w:szCs w:val="18"/>
              </w:rPr>
            </w:pPr>
            <w:r w:rsidRPr="005C4338">
              <w:rPr>
                <w:rFonts w:hAnsi="宋体" w:hint="eastAsia"/>
                <w:sz w:val="18"/>
                <w:szCs w:val="18"/>
              </w:rPr>
              <w:t>地弹簧平开</w:t>
            </w:r>
          </w:p>
        </w:tc>
        <w:tc>
          <w:tcPr>
            <w:tcW w:w="720" w:type="pct"/>
            <w:vAlign w:val="center"/>
          </w:tcPr>
          <w:p w14:paraId="1823E4AA" w14:textId="77777777" w:rsidR="006625FD" w:rsidRPr="005C4338" w:rsidRDefault="00D96F7F" w:rsidP="00AB3084">
            <w:pPr>
              <w:jc w:val="center"/>
              <w:rPr>
                <w:sz w:val="18"/>
                <w:szCs w:val="18"/>
              </w:rPr>
            </w:pPr>
            <w:r w:rsidRPr="005C4338">
              <w:rPr>
                <w:rFonts w:hAnsi="宋体" w:hint="eastAsia"/>
                <w:sz w:val="18"/>
                <w:szCs w:val="18"/>
              </w:rPr>
              <w:t>提升推拉</w:t>
            </w:r>
          </w:p>
        </w:tc>
        <w:tc>
          <w:tcPr>
            <w:tcW w:w="823" w:type="pct"/>
            <w:vAlign w:val="center"/>
          </w:tcPr>
          <w:p w14:paraId="3408104C" w14:textId="77777777" w:rsidR="006625FD" w:rsidRPr="005C4338" w:rsidRDefault="00D96F7F" w:rsidP="00AB3084">
            <w:pPr>
              <w:jc w:val="center"/>
              <w:rPr>
                <w:sz w:val="18"/>
                <w:szCs w:val="18"/>
              </w:rPr>
            </w:pPr>
            <w:r w:rsidRPr="005C4338">
              <w:rPr>
                <w:rFonts w:hAnsi="宋体" w:hint="eastAsia"/>
                <w:sz w:val="18"/>
                <w:szCs w:val="18"/>
              </w:rPr>
              <w:t>推拉下悬</w:t>
            </w:r>
          </w:p>
        </w:tc>
      </w:tr>
      <w:tr w:rsidR="006625FD" w:rsidRPr="005C4338" w14:paraId="58366ABB" w14:textId="77777777" w:rsidTr="00DE6925">
        <w:tc>
          <w:tcPr>
            <w:tcW w:w="782" w:type="pct"/>
            <w:vAlign w:val="center"/>
          </w:tcPr>
          <w:p w14:paraId="4613F502" w14:textId="77777777" w:rsidR="006625FD" w:rsidRPr="005C4338" w:rsidRDefault="003625E1" w:rsidP="00AB3084">
            <w:pPr>
              <w:jc w:val="center"/>
              <w:rPr>
                <w:sz w:val="18"/>
                <w:szCs w:val="18"/>
              </w:rPr>
            </w:pPr>
            <w:r w:rsidRPr="005C4338">
              <w:rPr>
                <w:rFonts w:hAnsi="宋体" w:hint="eastAsia"/>
                <w:sz w:val="18"/>
                <w:szCs w:val="18"/>
              </w:rPr>
              <w:t>代号</w:t>
            </w:r>
          </w:p>
        </w:tc>
        <w:tc>
          <w:tcPr>
            <w:tcW w:w="720" w:type="pct"/>
            <w:vAlign w:val="center"/>
          </w:tcPr>
          <w:p w14:paraId="06AB1A88" w14:textId="77777777" w:rsidR="006625FD" w:rsidRPr="005C4338" w:rsidRDefault="003625E1" w:rsidP="00AB3084">
            <w:pPr>
              <w:jc w:val="center"/>
              <w:rPr>
                <w:sz w:val="18"/>
                <w:szCs w:val="18"/>
              </w:rPr>
            </w:pPr>
            <w:r w:rsidRPr="005C4338">
              <w:rPr>
                <w:sz w:val="18"/>
                <w:szCs w:val="18"/>
              </w:rPr>
              <w:t>P</w:t>
            </w:r>
          </w:p>
        </w:tc>
        <w:tc>
          <w:tcPr>
            <w:tcW w:w="585" w:type="pct"/>
            <w:vAlign w:val="center"/>
          </w:tcPr>
          <w:p w14:paraId="6D258DD9" w14:textId="77777777" w:rsidR="006625FD" w:rsidRPr="005C4338" w:rsidRDefault="003625E1" w:rsidP="00AB3084">
            <w:pPr>
              <w:jc w:val="center"/>
              <w:rPr>
                <w:sz w:val="18"/>
                <w:szCs w:val="18"/>
              </w:rPr>
            </w:pPr>
            <w:r w:rsidRPr="005C4338">
              <w:rPr>
                <w:sz w:val="18"/>
                <w:szCs w:val="18"/>
              </w:rPr>
              <w:t>TL</w:t>
            </w:r>
          </w:p>
        </w:tc>
        <w:tc>
          <w:tcPr>
            <w:tcW w:w="648" w:type="pct"/>
            <w:vAlign w:val="center"/>
          </w:tcPr>
          <w:p w14:paraId="54BFB1BF" w14:textId="77777777" w:rsidR="006625FD" w:rsidRPr="005C4338" w:rsidRDefault="003625E1" w:rsidP="00AB3084">
            <w:pPr>
              <w:jc w:val="center"/>
              <w:rPr>
                <w:sz w:val="18"/>
                <w:szCs w:val="18"/>
              </w:rPr>
            </w:pPr>
            <w:r w:rsidRPr="005C4338">
              <w:rPr>
                <w:sz w:val="18"/>
                <w:szCs w:val="18"/>
              </w:rPr>
              <w:t>PX</w:t>
            </w:r>
          </w:p>
        </w:tc>
        <w:tc>
          <w:tcPr>
            <w:tcW w:w="721" w:type="pct"/>
            <w:vAlign w:val="center"/>
          </w:tcPr>
          <w:p w14:paraId="5912C639" w14:textId="77777777" w:rsidR="006625FD" w:rsidRPr="005C4338" w:rsidRDefault="003625E1" w:rsidP="00AB3084">
            <w:pPr>
              <w:jc w:val="center"/>
              <w:rPr>
                <w:sz w:val="18"/>
                <w:szCs w:val="18"/>
              </w:rPr>
            </w:pPr>
            <w:r w:rsidRPr="005C4338">
              <w:rPr>
                <w:sz w:val="18"/>
                <w:szCs w:val="18"/>
              </w:rPr>
              <w:t>DHP</w:t>
            </w:r>
          </w:p>
        </w:tc>
        <w:tc>
          <w:tcPr>
            <w:tcW w:w="720" w:type="pct"/>
            <w:vAlign w:val="center"/>
          </w:tcPr>
          <w:p w14:paraId="404B70BE" w14:textId="77777777" w:rsidR="006625FD" w:rsidRPr="005C4338" w:rsidRDefault="003625E1" w:rsidP="00AB3084">
            <w:pPr>
              <w:jc w:val="center"/>
              <w:rPr>
                <w:sz w:val="18"/>
                <w:szCs w:val="18"/>
              </w:rPr>
            </w:pPr>
            <w:r w:rsidRPr="005C4338">
              <w:rPr>
                <w:sz w:val="18"/>
                <w:szCs w:val="18"/>
              </w:rPr>
              <w:t>ST</w:t>
            </w:r>
          </w:p>
        </w:tc>
        <w:tc>
          <w:tcPr>
            <w:tcW w:w="823" w:type="pct"/>
            <w:vAlign w:val="center"/>
          </w:tcPr>
          <w:p w14:paraId="2931026A" w14:textId="77777777" w:rsidR="006625FD" w:rsidRPr="005C4338" w:rsidRDefault="003625E1" w:rsidP="00AB3084">
            <w:pPr>
              <w:jc w:val="center"/>
              <w:rPr>
                <w:sz w:val="18"/>
                <w:szCs w:val="18"/>
              </w:rPr>
            </w:pPr>
            <w:r w:rsidRPr="005C4338">
              <w:rPr>
                <w:sz w:val="18"/>
                <w:szCs w:val="18"/>
              </w:rPr>
              <w:t>TX</w:t>
            </w:r>
          </w:p>
        </w:tc>
      </w:tr>
    </w:tbl>
    <w:p w14:paraId="3AA97A0D" w14:textId="77777777" w:rsidR="003625E1" w:rsidRPr="005C4338" w:rsidRDefault="00F567DD" w:rsidP="00AB3084">
      <w:pPr>
        <w:pStyle w:val="ad"/>
        <w:tabs>
          <w:tab w:val="left" w:pos="540"/>
        </w:tabs>
        <w:spacing w:before="156" w:after="156"/>
        <w:outlineLvl w:val="9"/>
        <w:rPr>
          <w:rFonts w:ascii="Times New Roman" w:cs="Times New Roman"/>
        </w:rPr>
      </w:pPr>
      <w:r w:rsidRPr="005C4338">
        <w:rPr>
          <w:rFonts w:hAnsi="黑体" w:cs="Times New Roman"/>
          <w:kern w:val="2"/>
        </w:rPr>
        <w:t xml:space="preserve">4.2  </w:t>
      </w:r>
      <w:r w:rsidR="003625E1" w:rsidRPr="005C4338">
        <w:rPr>
          <w:rFonts w:ascii="Times New Roman" w:eastAsia="宋体" w:hAnsi="宋体" w:cs="Times New Roman" w:hint="eastAsia"/>
        </w:rPr>
        <w:t>规格</w:t>
      </w:r>
    </w:p>
    <w:p w14:paraId="12BC10B4" w14:textId="77777777" w:rsidR="003625E1" w:rsidRPr="005C4338" w:rsidRDefault="003625E1" w:rsidP="00AB3084">
      <w:pPr>
        <w:rPr>
          <w:rFonts w:eastAsia="黑体"/>
          <w:kern w:val="0"/>
        </w:rPr>
      </w:pPr>
      <w:bookmarkStart w:id="7" w:name="OLE_LINK2"/>
      <w:bookmarkStart w:id="8" w:name="OLE_LINK1"/>
      <w:r w:rsidRPr="005C4338">
        <w:rPr>
          <w:rFonts w:ascii="黑体" w:eastAsia="黑体" w:hAnsi="黑体"/>
        </w:rPr>
        <w:t xml:space="preserve">4.2.1  </w:t>
      </w:r>
      <w:r w:rsidRPr="005C4338">
        <w:rPr>
          <w:rFonts w:hAnsi="宋体" w:hint="eastAsia"/>
          <w:kern w:val="0"/>
        </w:rPr>
        <w:t>门、窗的构造尺寸应由以下原则确定：</w:t>
      </w:r>
    </w:p>
    <w:p w14:paraId="53D983E9" w14:textId="77777777" w:rsidR="003625E1" w:rsidRPr="005C4338" w:rsidRDefault="003625E1" w:rsidP="00AB3084">
      <w:pPr>
        <w:numPr>
          <w:ilvl w:val="0"/>
          <w:numId w:val="4"/>
        </w:numPr>
      </w:pPr>
      <w:r w:rsidRPr="005C4338">
        <w:rPr>
          <w:rFonts w:hAnsi="宋体" w:hint="eastAsia"/>
        </w:rPr>
        <w:t>型材断面结构尺寸；</w:t>
      </w:r>
    </w:p>
    <w:p w14:paraId="5AA6562A" w14:textId="77777777" w:rsidR="003625E1" w:rsidRPr="005C4338" w:rsidRDefault="003625E1" w:rsidP="00AB3084">
      <w:pPr>
        <w:numPr>
          <w:ilvl w:val="0"/>
          <w:numId w:val="4"/>
        </w:numPr>
      </w:pPr>
      <w:r w:rsidRPr="005C4338">
        <w:rPr>
          <w:rFonts w:hAnsi="宋体" w:hint="eastAsia"/>
        </w:rPr>
        <w:t>主要受力杆件的强度和挠度，开启扇自重、五金配件承载能力及五金配件与窗框、窗扇的连接强度；</w:t>
      </w:r>
    </w:p>
    <w:p w14:paraId="3A445EE7" w14:textId="77777777" w:rsidR="003625E1" w:rsidRPr="005C4338" w:rsidRDefault="003625E1" w:rsidP="00AB3084">
      <w:pPr>
        <w:numPr>
          <w:ilvl w:val="0"/>
          <w:numId w:val="4"/>
        </w:numPr>
      </w:pPr>
      <w:r w:rsidRPr="005C4338">
        <w:rPr>
          <w:rFonts w:hAnsi="宋体" w:hint="eastAsia"/>
        </w:rPr>
        <w:t>洞口尺寸允许偏差应符合表</w:t>
      </w:r>
      <w:r w:rsidRPr="005C4338">
        <w:t>4</w:t>
      </w:r>
      <w:r w:rsidRPr="005C4338">
        <w:rPr>
          <w:rFonts w:hAnsi="宋体" w:hint="eastAsia"/>
        </w:rPr>
        <w:t>的规定；</w:t>
      </w:r>
    </w:p>
    <w:p w14:paraId="6BF98EFE" w14:textId="77777777" w:rsidR="003625E1" w:rsidRPr="005C4338" w:rsidRDefault="003625E1" w:rsidP="00AB3084">
      <w:pPr>
        <w:tabs>
          <w:tab w:val="left" w:pos="792"/>
        </w:tabs>
        <w:ind w:left="792"/>
        <w:jc w:val="center"/>
        <w:rPr>
          <w:rFonts w:ascii="黑体" w:eastAsia="黑体" w:hAnsi="黑体"/>
        </w:rPr>
      </w:pPr>
      <w:r w:rsidRPr="005C4338">
        <w:rPr>
          <w:rFonts w:ascii="黑体" w:eastAsia="黑体" w:hAnsi="黑体" w:hint="eastAsia"/>
        </w:rPr>
        <w:t>表</w:t>
      </w:r>
      <w:r w:rsidR="00F567DD" w:rsidRPr="005C4338">
        <w:rPr>
          <w:rFonts w:ascii="黑体" w:eastAsia="黑体" w:hAnsi="黑体"/>
        </w:rPr>
        <w:t xml:space="preserve">4 </w:t>
      </w:r>
      <w:r w:rsidR="00F567DD" w:rsidRPr="005C4338">
        <w:rPr>
          <w:rFonts w:ascii="黑体" w:eastAsia="黑体" w:hAnsi="黑体" w:hint="eastAsia"/>
        </w:rPr>
        <w:t xml:space="preserve"> 洞口宽度或高度尺寸的允许偏差</w:t>
      </w:r>
    </w:p>
    <w:p w14:paraId="5FEFA6A0" w14:textId="77777777" w:rsidR="003625E1" w:rsidRPr="005C4338" w:rsidRDefault="00F567DD" w:rsidP="00AB3084">
      <w:pPr>
        <w:tabs>
          <w:tab w:val="left" w:pos="792"/>
        </w:tabs>
        <w:ind w:left="792"/>
        <w:jc w:val="right"/>
        <w:rPr>
          <w:sz w:val="18"/>
          <w:szCs w:val="18"/>
        </w:rPr>
      </w:pPr>
      <w:r w:rsidRPr="005C4338">
        <w:rPr>
          <w:rFonts w:hint="eastAsia"/>
          <w:sz w:val="18"/>
          <w:szCs w:val="18"/>
        </w:rPr>
        <w:t>单位为毫米</w:t>
      </w:r>
    </w:p>
    <w:tbl>
      <w:tblPr>
        <w:tblStyle w:val="ac"/>
        <w:tblW w:w="5000" w:type="pct"/>
        <w:tblLayout w:type="fixed"/>
        <w:tblLook w:val="04A0" w:firstRow="1" w:lastRow="0" w:firstColumn="1" w:lastColumn="0" w:noHBand="0" w:noVBand="1"/>
      </w:tblPr>
      <w:tblGrid>
        <w:gridCol w:w="1660"/>
        <w:gridCol w:w="1659"/>
        <w:gridCol w:w="1659"/>
        <w:gridCol w:w="1659"/>
        <w:gridCol w:w="1659"/>
      </w:tblGrid>
      <w:tr w:rsidR="006625FD" w:rsidRPr="005C4338" w14:paraId="356F2D73" w14:textId="77777777" w:rsidTr="000F74DC">
        <w:trPr>
          <w:trHeight w:val="705"/>
        </w:trPr>
        <w:tc>
          <w:tcPr>
            <w:tcW w:w="2000" w:type="pct"/>
            <w:gridSpan w:val="2"/>
            <w:tcBorders>
              <w:tl2br w:val="single" w:sz="4" w:space="0" w:color="auto"/>
            </w:tcBorders>
          </w:tcPr>
          <w:p w14:paraId="07D827D0" w14:textId="77777777" w:rsidR="003625E1" w:rsidRPr="005C4338" w:rsidRDefault="00F567DD" w:rsidP="00AB3084">
            <w:pPr>
              <w:ind w:right="200"/>
              <w:jc w:val="right"/>
              <w:rPr>
                <w:kern w:val="0"/>
                <w:sz w:val="18"/>
                <w:szCs w:val="18"/>
              </w:rPr>
            </w:pPr>
            <w:r w:rsidRPr="005C4338">
              <w:rPr>
                <w:rFonts w:hint="eastAsia"/>
                <w:kern w:val="0"/>
                <w:sz w:val="18"/>
                <w:szCs w:val="18"/>
              </w:rPr>
              <w:t>洞口宽度或高度</w:t>
            </w:r>
          </w:p>
          <w:p w14:paraId="0A7C0852" w14:textId="77777777" w:rsidR="00F567DD" w:rsidRPr="005C4338" w:rsidRDefault="00F567DD" w:rsidP="00AB3084">
            <w:pPr>
              <w:ind w:firstLineChars="200" w:firstLine="360"/>
              <w:jc w:val="left"/>
              <w:rPr>
                <w:kern w:val="0"/>
                <w:sz w:val="18"/>
                <w:szCs w:val="18"/>
              </w:rPr>
            </w:pPr>
            <w:r w:rsidRPr="005C4338">
              <w:rPr>
                <w:rFonts w:hint="eastAsia"/>
                <w:kern w:val="0"/>
                <w:sz w:val="18"/>
                <w:szCs w:val="18"/>
              </w:rPr>
              <w:t>洞口类型</w:t>
            </w:r>
          </w:p>
        </w:tc>
        <w:tc>
          <w:tcPr>
            <w:tcW w:w="1000" w:type="pct"/>
            <w:vAlign w:val="center"/>
          </w:tcPr>
          <w:p w14:paraId="5357D647" w14:textId="77777777" w:rsidR="003625E1" w:rsidRPr="005C4338" w:rsidRDefault="00F567DD" w:rsidP="00AB3084">
            <w:pPr>
              <w:jc w:val="center"/>
              <w:rPr>
                <w:kern w:val="0"/>
                <w:sz w:val="18"/>
                <w:szCs w:val="18"/>
              </w:rPr>
            </w:pPr>
            <w:r w:rsidRPr="005C4338">
              <w:rPr>
                <w:rFonts w:hint="eastAsia"/>
                <w:kern w:val="0"/>
                <w:sz w:val="18"/>
                <w:szCs w:val="18"/>
              </w:rPr>
              <w:t>＜</w:t>
            </w:r>
            <w:r w:rsidRPr="005C4338">
              <w:rPr>
                <w:kern w:val="0"/>
                <w:sz w:val="18"/>
                <w:szCs w:val="18"/>
              </w:rPr>
              <w:t>2400</w:t>
            </w:r>
          </w:p>
        </w:tc>
        <w:tc>
          <w:tcPr>
            <w:tcW w:w="1000" w:type="pct"/>
            <w:vAlign w:val="center"/>
          </w:tcPr>
          <w:p w14:paraId="6BC44D3D" w14:textId="77777777" w:rsidR="003625E1" w:rsidRPr="005C4338" w:rsidRDefault="00F567DD" w:rsidP="00AB3084">
            <w:pPr>
              <w:jc w:val="center"/>
              <w:rPr>
                <w:kern w:val="0"/>
                <w:sz w:val="18"/>
                <w:szCs w:val="18"/>
              </w:rPr>
            </w:pPr>
            <w:r w:rsidRPr="005C4338">
              <w:rPr>
                <w:kern w:val="0"/>
                <w:sz w:val="18"/>
                <w:szCs w:val="18"/>
              </w:rPr>
              <w:t>2400</w:t>
            </w:r>
            <w:r w:rsidRPr="005C4338">
              <w:rPr>
                <w:rFonts w:hint="eastAsia"/>
                <w:kern w:val="0"/>
                <w:sz w:val="18"/>
                <w:szCs w:val="18"/>
              </w:rPr>
              <w:t>～</w:t>
            </w:r>
            <w:r w:rsidRPr="005C4338">
              <w:rPr>
                <w:kern w:val="0"/>
                <w:sz w:val="18"/>
                <w:szCs w:val="18"/>
              </w:rPr>
              <w:t>4800</w:t>
            </w:r>
          </w:p>
        </w:tc>
        <w:tc>
          <w:tcPr>
            <w:tcW w:w="1000" w:type="pct"/>
            <w:vAlign w:val="center"/>
          </w:tcPr>
          <w:p w14:paraId="64D40921" w14:textId="77777777" w:rsidR="003625E1" w:rsidRPr="005C4338" w:rsidRDefault="003625E1" w:rsidP="00AB3084">
            <w:pPr>
              <w:jc w:val="center"/>
              <w:rPr>
                <w:kern w:val="0"/>
                <w:sz w:val="18"/>
                <w:szCs w:val="18"/>
              </w:rPr>
            </w:pPr>
            <w:r w:rsidRPr="005C4338">
              <w:rPr>
                <w:rFonts w:hint="eastAsia"/>
                <w:kern w:val="0"/>
                <w:sz w:val="18"/>
                <w:szCs w:val="18"/>
              </w:rPr>
              <w:t>＞</w:t>
            </w:r>
            <w:r w:rsidRPr="005C4338">
              <w:rPr>
                <w:kern w:val="0"/>
                <w:sz w:val="18"/>
                <w:szCs w:val="18"/>
              </w:rPr>
              <w:t>4800</w:t>
            </w:r>
          </w:p>
        </w:tc>
      </w:tr>
      <w:tr w:rsidR="006625FD" w:rsidRPr="005C4338" w14:paraId="7872A7F3" w14:textId="77777777" w:rsidTr="000F74DC">
        <w:tc>
          <w:tcPr>
            <w:tcW w:w="1000" w:type="pct"/>
            <w:vMerge w:val="restart"/>
            <w:vAlign w:val="center"/>
          </w:tcPr>
          <w:p w14:paraId="052F754A" w14:textId="77777777" w:rsidR="00F567DD" w:rsidRPr="005C4338" w:rsidRDefault="00F567DD" w:rsidP="00AB3084">
            <w:pPr>
              <w:jc w:val="center"/>
              <w:rPr>
                <w:kern w:val="0"/>
                <w:sz w:val="18"/>
                <w:szCs w:val="18"/>
              </w:rPr>
            </w:pPr>
            <w:r w:rsidRPr="005C4338">
              <w:rPr>
                <w:rFonts w:hint="eastAsia"/>
                <w:kern w:val="0"/>
                <w:sz w:val="18"/>
                <w:szCs w:val="18"/>
              </w:rPr>
              <w:t>不带附框洞口</w:t>
            </w:r>
          </w:p>
        </w:tc>
        <w:tc>
          <w:tcPr>
            <w:tcW w:w="1000" w:type="pct"/>
          </w:tcPr>
          <w:p w14:paraId="08B34990" w14:textId="77777777" w:rsidR="00F567DD" w:rsidRPr="005C4338" w:rsidRDefault="00F567DD" w:rsidP="00AB3084">
            <w:pPr>
              <w:jc w:val="center"/>
              <w:rPr>
                <w:kern w:val="0"/>
                <w:sz w:val="18"/>
                <w:szCs w:val="18"/>
              </w:rPr>
            </w:pPr>
            <w:r w:rsidRPr="005C4338">
              <w:rPr>
                <w:rFonts w:hint="eastAsia"/>
                <w:kern w:val="0"/>
                <w:sz w:val="18"/>
                <w:szCs w:val="18"/>
              </w:rPr>
              <w:t>未粉刷墙面</w:t>
            </w:r>
          </w:p>
        </w:tc>
        <w:tc>
          <w:tcPr>
            <w:tcW w:w="1000" w:type="pct"/>
          </w:tcPr>
          <w:p w14:paraId="6119DD32" w14:textId="77777777" w:rsidR="00F567DD" w:rsidRPr="005C4338" w:rsidRDefault="00F567DD" w:rsidP="00AB3084">
            <w:pPr>
              <w:jc w:val="center"/>
              <w:rPr>
                <w:kern w:val="0"/>
                <w:sz w:val="18"/>
                <w:szCs w:val="18"/>
              </w:rPr>
            </w:pPr>
            <w:r w:rsidRPr="005C4338">
              <w:rPr>
                <w:rFonts w:hint="eastAsia"/>
                <w:kern w:val="0"/>
                <w:sz w:val="18"/>
                <w:szCs w:val="18"/>
              </w:rPr>
              <w:t>±粉刷</w:t>
            </w:r>
          </w:p>
        </w:tc>
        <w:tc>
          <w:tcPr>
            <w:tcW w:w="1000" w:type="pct"/>
          </w:tcPr>
          <w:p w14:paraId="3847B6BC" w14:textId="77777777" w:rsidR="00F567DD" w:rsidRPr="005C4338" w:rsidRDefault="00F567DD" w:rsidP="00AB3084">
            <w:pPr>
              <w:jc w:val="center"/>
              <w:rPr>
                <w:kern w:val="0"/>
                <w:sz w:val="18"/>
                <w:szCs w:val="18"/>
              </w:rPr>
            </w:pPr>
            <w:r w:rsidRPr="005C4338">
              <w:rPr>
                <w:rFonts w:hint="eastAsia"/>
                <w:kern w:val="0"/>
                <w:sz w:val="18"/>
                <w:szCs w:val="18"/>
              </w:rPr>
              <w:t>±粉刷</w:t>
            </w:r>
          </w:p>
        </w:tc>
        <w:tc>
          <w:tcPr>
            <w:tcW w:w="1000" w:type="pct"/>
          </w:tcPr>
          <w:p w14:paraId="323A0F88" w14:textId="77777777" w:rsidR="00F567DD" w:rsidRPr="005C4338" w:rsidRDefault="00F567DD" w:rsidP="00AB3084">
            <w:pPr>
              <w:jc w:val="center"/>
              <w:rPr>
                <w:kern w:val="0"/>
                <w:sz w:val="18"/>
                <w:szCs w:val="18"/>
              </w:rPr>
            </w:pPr>
            <w:r w:rsidRPr="005C4338">
              <w:rPr>
                <w:rFonts w:hint="eastAsia"/>
                <w:kern w:val="0"/>
                <w:sz w:val="18"/>
                <w:szCs w:val="18"/>
              </w:rPr>
              <w:t>±粉刷</w:t>
            </w:r>
          </w:p>
        </w:tc>
      </w:tr>
      <w:tr w:rsidR="006625FD" w:rsidRPr="005C4338" w14:paraId="01C6DE2A" w14:textId="77777777" w:rsidTr="000F74DC">
        <w:tc>
          <w:tcPr>
            <w:tcW w:w="1000" w:type="pct"/>
            <w:vMerge/>
          </w:tcPr>
          <w:p w14:paraId="61A2036C" w14:textId="77777777" w:rsidR="00F567DD" w:rsidRPr="005C4338" w:rsidRDefault="00F567DD" w:rsidP="00AB3084">
            <w:pPr>
              <w:jc w:val="center"/>
              <w:rPr>
                <w:kern w:val="0"/>
                <w:sz w:val="18"/>
                <w:szCs w:val="18"/>
              </w:rPr>
            </w:pPr>
          </w:p>
        </w:tc>
        <w:tc>
          <w:tcPr>
            <w:tcW w:w="1000" w:type="pct"/>
          </w:tcPr>
          <w:p w14:paraId="1F6A20AD" w14:textId="77777777" w:rsidR="00F567DD" w:rsidRPr="005C4338" w:rsidRDefault="00F567DD" w:rsidP="00AB3084">
            <w:pPr>
              <w:jc w:val="center"/>
              <w:rPr>
                <w:kern w:val="0"/>
                <w:sz w:val="18"/>
                <w:szCs w:val="18"/>
              </w:rPr>
            </w:pPr>
            <w:r w:rsidRPr="005C4338">
              <w:rPr>
                <w:rFonts w:hint="eastAsia"/>
                <w:kern w:val="0"/>
                <w:sz w:val="18"/>
                <w:szCs w:val="18"/>
              </w:rPr>
              <w:t>已粉刷墙面</w:t>
            </w:r>
          </w:p>
        </w:tc>
        <w:tc>
          <w:tcPr>
            <w:tcW w:w="1000" w:type="pct"/>
          </w:tcPr>
          <w:p w14:paraId="4574498A" w14:textId="77777777" w:rsidR="00F567DD" w:rsidRPr="005C4338" w:rsidRDefault="00F567DD" w:rsidP="00AB3084">
            <w:pPr>
              <w:jc w:val="center"/>
              <w:rPr>
                <w:kern w:val="0"/>
                <w:sz w:val="18"/>
                <w:szCs w:val="18"/>
              </w:rPr>
            </w:pPr>
            <w:r w:rsidRPr="005C4338">
              <w:rPr>
                <w:rFonts w:hint="eastAsia"/>
                <w:kern w:val="0"/>
                <w:sz w:val="18"/>
                <w:szCs w:val="18"/>
              </w:rPr>
              <w:t>±粉</w:t>
            </w:r>
          </w:p>
        </w:tc>
        <w:tc>
          <w:tcPr>
            <w:tcW w:w="1000" w:type="pct"/>
          </w:tcPr>
          <w:p w14:paraId="193611EB" w14:textId="77777777" w:rsidR="00F567DD" w:rsidRPr="005C4338" w:rsidRDefault="00F567DD" w:rsidP="00AB3084">
            <w:pPr>
              <w:jc w:val="center"/>
              <w:rPr>
                <w:kern w:val="0"/>
                <w:sz w:val="18"/>
                <w:szCs w:val="18"/>
              </w:rPr>
            </w:pPr>
            <w:r w:rsidRPr="005C4338">
              <w:rPr>
                <w:rFonts w:hint="eastAsia"/>
                <w:kern w:val="0"/>
                <w:sz w:val="18"/>
                <w:szCs w:val="18"/>
              </w:rPr>
              <w:t>±粉刷</w:t>
            </w:r>
          </w:p>
        </w:tc>
        <w:tc>
          <w:tcPr>
            <w:tcW w:w="1000" w:type="pct"/>
          </w:tcPr>
          <w:p w14:paraId="4A5A3598" w14:textId="77777777" w:rsidR="00F567DD" w:rsidRPr="005C4338" w:rsidRDefault="00F567DD" w:rsidP="00AB3084">
            <w:pPr>
              <w:jc w:val="center"/>
              <w:rPr>
                <w:kern w:val="0"/>
                <w:sz w:val="18"/>
                <w:szCs w:val="18"/>
              </w:rPr>
            </w:pPr>
            <w:r w:rsidRPr="005C4338">
              <w:rPr>
                <w:rFonts w:hint="eastAsia"/>
                <w:kern w:val="0"/>
                <w:sz w:val="18"/>
                <w:szCs w:val="18"/>
              </w:rPr>
              <w:t>±粉刷</w:t>
            </w:r>
          </w:p>
        </w:tc>
      </w:tr>
      <w:tr w:rsidR="006625FD" w:rsidRPr="005C4338" w14:paraId="0F5BA631" w14:textId="77777777" w:rsidTr="000F74DC">
        <w:tc>
          <w:tcPr>
            <w:tcW w:w="2000" w:type="pct"/>
            <w:gridSpan w:val="2"/>
            <w:vAlign w:val="center"/>
          </w:tcPr>
          <w:p w14:paraId="4545B1D9" w14:textId="77777777" w:rsidR="003625E1" w:rsidRPr="005C4338" w:rsidRDefault="00F567DD" w:rsidP="00AB3084">
            <w:pPr>
              <w:jc w:val="center"/>
              <w:rPr>
                <w:kern w:val="0"/>
                <w:sz w:val="18"/>
                <w:szCs w:val="18"/>
              </w:rPr>
            </w:pPr>
            <w:r w:rsidRPr="005C4338">
              <w:rPr>
                <w:rFonts w:hint="eastAsia"/>
                <w:kern w:val="0"/>
                <w:sz w:val="18"/>
                <w:szCs w:val="18"/>
              </w:rPr>
              <w:t>已安装附框的洞口</w:t>
            </w:r>
          </w:p>
        </w:tc>
        <w:tc>
          <w:tcPr>
            <w:tcW w:w="1000" w:type="pct"/>
          </w:tcPr>
          <w:p w14:paraId="1DC49B57" w14:textId="77777777" w:rsidR="003625E1" w:rsidRPr="005C4338" w:rsidRDefault="00F567DD" w:rsidP="00AB3084">
            <w:pPr>
              <w:jc w:val="center"/>
              <w:rPr>
                <w:kern w:val="0"/>
                <w:sz w:val="18"/>
                <w:szCs w:val="18"/>
              </w:rPr>
            </w:pPr>
            <w:r w:rsidRPr="005C4338">
              <w:rPr>
                <w:rFonts w:hint="eastAsia"/>
                <w:kern w:val="0"/>
                <w:sz w:val="18"/>
                <w:szCs w:val="18"/>
              </w:rPr>
              <w:t>±安</w:t>
            </w:r>
          </w:p>
        </w:tc>
        <w:tc>
          <w:tcPr>
            <w:tcW w:w="1000" w:type="pct"/>
          </w:tcPr>
          <w:p w14:paraId="1A882A5B" w14:textId="77777777" w:rsidR="003625E1" w:rsidRPr="005C4338" w:rsidRDefault="00F567DD" w:rsidP="00AB3084">
            <w:pPr>
              <w:jc w:val="center"/>
              <w:rPr>
                <w:kern w:val="0"/>
                <w:sz w:val="18"/>
                <w:szCs w:val="18"/>
              </w:rPr>
            </w:pPr>
            <w:r w:rsidRPr="005C4338">
              <w:rPr>
                <w:rFonts w:hint="eastAsia"/>
                <w:kern w:val="0"/>
                <w:sz w:val="18"/>
                <w:szCs w:val="18"/>
              </w:rPr>
              <w:t>±安装</w:t>
            </w:r>
          </w:p>
        </w:tc>
        <w:tc>
          <w:tcPr>
            <w:tcW w:w="1000" w:type="pct"/>
          </w:tcPr>
          <w:p w14:paraId="74CD9F0D" w14:textId="77777777" w:rsidR="003625E1" w:rsidRPr="005C4338" w:rsidRDefault="00F567DD" w:rsidP="00AB3084">
            <w:pPr>
              <w:jc w:val="center"/>
              <w:rPr>
                <w:kern w:val="0"/>
                <w:sz w:val="18"/>
                <w:szCs w:val="18"/>
              </w:rPr>
            </w:pPr>
            <w:r w:rsidRPr="005C4338">
              <w:rPr>
                <w:rFonts w:hint="eastAsia"/>
                <w:kern w:val="0"/>
                <w:sz w:val="18"/>
                <w:szCs w:val="18"/>
              </w:rPr>
              <w:t>±安装</w:t>
            </w:r>
          </w:p>
        </w:tc>
      </w:tr>
    </w:tbl>
    <w:p w14:paraId="4A037201" w14:textId="77777777" w:rsidR="003625E1" w:rsidRPr="005C4338" w:rsidRDefault="003625E1" w:rsidP="00AB3084">
      <w:pPr>
        <w:numPr>
          <w:ilvl w:val="0"/>
          <w:numId w:val="4"/>
        </w:numPr>
      </w:pPr>
      <w:r w:rsidRPr="005C4338">
        <w:rPr>
          <w:rFonts w:hAnsi="宋体" w:hint="eastAsia"/>
        </w:rPr>
        <w:t>洞口与门、窗框的伸缩缝间隙应符合表</w:t>
      </w:r>
      <w:r w:rsidR="00F567DD" w:rsidRPr="005C4338">
        <w:t>5</w:t>
      </w:r>
      <w:r w:rsidRPr="005C4338">
        <w:rPr>
          <w:rFonts w:hAnsi="宋体" w:hint="eastAsia"/>
        </w:rPr>
        <w:t>的规定；</w:t>
      </w:r>
    </w:p>
    <w:p w14:paraId="01395FCB" w14:textId="77777777" w:rsidR="003625E1" w:rsidRPr="005C4338" w:rsidRDefault="003625E1" w:rsidP="00AB3084">
      <w:pPr>
        <w:ind w:left="792"/>
        <w:jc w:val="center"/>
        <w:rPr>
          <w:rFonts w:ascii="黑体" w:eastAsia="黑体" w:hAnsi="黑体"/>
        </w:rPr>
      </w:pPr>
      <w:r w:rsidRPr="005C4338">
        <w:rPr>
          <w:rFonts w:ascii="黑体" w:eastAsia="黑体" w:hAnsi="黑体" w:hint="eastAsia"/>
        </w:rPr>
        <w:lastRenderedPageBreak/>
        <w:t>表</w:t>
      </w:r>
      <w:r w:rsidRPr="005C4338">
        <w:rPr>
          <w:rFonts w:ascii="黑体" w:eastAsia="黑体" w:hAnsi="黑体"/>
        </w:rPr>
        <w:t xml:space="preserve">5  </w:t>
      </w:r>
      <w:r w:rsidR="00CB063F" w:rsidRPr="005C4338">
        <w:rPr>
          <w:rFonts w:ascii="黑体" w:eastAsia="黑体" w:hAnsi="黑体" w:hint="eastAsia"/>
        </w:rPr>
        <w:t>洞口与门、窗框的伸缩缝间隙</w:t>
      </w:r>
    </w:p>
    <w:p w14:paraId="111C908B" w14:textId="77777777" w:rsidR="00F567DD" w:rsidRPr="005C4338" w:rsidRDefault="00CB063F" w:rsidP="00AB3084">
      <w:pPr>
        <w:ind w:left="792"/>
        <w:jc w:val="right"/>
        <w:rPr>
          <w:sz w:val="18"/>
          <w:szCs w:val="18"/>
        </w:rPr>
      </w:pPr>
      <w:r w:rsidRPr="005C4338">
        <w:rPr>
          <w:rFonts w:hint="eastAsia"/>
          <w:sz w:val="18"/>
          <w:szCs w:val="18"/>
        </w:rPr>
        <w:t>单位为毫米</w:t>
      </w:r>
    </w:p>
    <w:tbl>
      <w:tblPr>
        <w:tblStyle w:val="ac"/>
        <w:tblW w:w="5000" w:type="pct"/>
        <w:tblLayout w:type="fixed"/>
        <w:tblLook w:val="04A0" w:firstRow="1" w:lastRow="0" w:firstColumn="1" w:lastColumn="0" w:noHBand="0" w:noVBand="1"/>
      </w:tblPr>
      <w:tblGrid>
        <w:gridCol w:w="4329"/>
        <w:gridCol w:w="3967"/>
      </w:tblGrid>
      <w:tr w:rsidR="006625FD" w:rsidRPr="005C4338" w14:paraId="62D33B02" w14:textId="77777777" w:rsidTr="00DE6925">
        <w:tc>
          <w:tcPr>
            <w:tcW w:w="2609" w:type="pct"/>
          </w:tcPr>
          <w:p w14:paraId="0FE1D4E7" w14:textId="77777777" w:rsidR="00F567DD" w:rsidRPr="005C4338" w:rsidRDefault="00CB063F" w:rsidP="00AB3084">
            <w:pPr>
              <w:jc w:val="center"/>
              <w:rPr>
                <w:kern w:val="0"/>
                <w:sz w:val="18"/>
                <w:szCs w:val="18"/>
              </w:rPr>
            </w:pPr>
            <w:r w:rsidRPr="005C4338">
              <w:rPr>
                <w:rFonts w:hint="eastAsia"/>
                <w:kern w:val="0"/>
                <w:sz w:val="18"/>
                <w:szCs w:val="18"/>
              </w:rPr>
              <w:t>墙体饰面层材料</w:t>
            </w:r>
          </w:p>
        </w:tc>
        <w:tc>
          <w:tcPr>
            <w:tcW w:w="2391" w:type="pct"/>
          </w:tcPr>
          <w:p w14:paraId="65B16DEE" w14:textId="77777777" w:rsidR="00F567DD" w:rsidRPr="005C4338" w:rsidRDefault="00CB063F" w:rsidP="00AB3084">
            <w:pPr>
              <w:jc w:val="center"/>
              <w:rPr>
                <w:kern w:val="0"/>
                <w:sz w:val="18"/>
                <w:szCs w:val="18"/>
              </w:rPr>
            </w:pPr>
            <w:r w:rsidRPr="005C4338">
              <w:rPr>
                <w:rFonts w:hint="eastAsia"/>
                <w:kern w:val="0"/>
                <w:sz w:val="18"/>
                <w:szCs w:val="18"/>
              </w:rPr>
              <w:t>洞口与门、窗框的伸缩缝间隙</w:t>
            </w:r>
          </w:p>
        </w:tc>
      </w:tr>
      <w:tr w:rsidR="006625FD" w:rsidRPr="005C4338" w14:paraId="1A36F98F" w14:textId="77777777" w:rsidTr="00DE6925">
        <w:tc>
          <w:tcPr>
            <w:tcW w:w="2609" w:type="pct"/>
          </w:tcPr>
          <w:p w14:paraId="5C8BA154" w14:textId="77777777" w:rsidR="00F567DD" w:rsidRPr="005C4338" w:rsidRDefault="00F567DD" w:rsidP="00AB3084">
            <w:pPr>
              <w:jc w:val="center"/>
              <w:rPr>
                <w:kern w:val="0"/>
                <w:sz w:val="18"/>
                <w:szCs w:val="18"/>
              </w:rPr>
            </w:pPr>
            <w:r w:rsidRPr="005C4338">
              <w:rPr>
                <w:rFonts w:hint="eastAsia"/>
                <w:kern w:val="0"/>
                <w:sz w:val="18"/>
                <w:szCs w:val="18"/>
              </w:rPr>
              <w:t>清水墙及附框</w:t>
            </w:r>
          </w:p>
        </w:tc>
        <w:tc>
          <w:tcPr>
            <w:tcW w:w="2391" w:type="pct"/>
          </w:tcPr>
          <w:p w14:paraId="73B8F90A" w14:textId="77777777" w:rsidR="00F567DD" w:rsidRPr="005C4338" w:rsidRDefault="00F567DD" w:rsidP="00AB3084">
            <w:pPr>
              <w:jc w:val="center"/>
              <w:rPr>
                <w:kern w:val="0"/>
                <w:sz w:val="18"/>
                <w:szCs w:val="18"/>
              </w:rPr>
            </w:pPr>
            <w:r w:rsidRPr="005C4338">
              <w:rPr>
                <w:kern w:val="0"/>
                <w:sz w:val="18"/>
                <w:szCs w:val="18"/>
              </w:rPr>
              <w:t>10</w:t>
            </w:r>
          </w:p>
        </w:tc>
      </w:tr>
      <w:tr w:rsidR="006625FD" w:rsidRPr="005C4338" w14:paraId="493DC456" w14:textId="77777777" w:rsidTr="00DE6925">
        <w:tc>
          <w:tcPr>
            <w:tcW w:w="2609" w:type="pct"/>
          </w:tcPr>
          <w:p w14:paraId="4A109F6B" w14:textId="77777777" w:rsidR="00F567DD" w:rsidRPr="005C4338" w:rsidRDefault="00F567DD" w:rsidP="00AB3084">
            <w:pPr>
              <w:jc w:val="center"/>
              <w:rPr>
                <w:kern w:val="0"/>
                <w:sz w:val="18"/>
                <w:szCs w:val="18"/>
              </w:rPr>
            </w:pPr>
            <w:r w:rsidRPr="005C4338">
              <w:rPr>
                <w:rFonts w:hint="eastAsia"/>
                <w:kern w:val="0"/>
                <w:sz w:val="18"/>
                <w:szCs w:val="18"/>
              </w:rPr>
              <w:t>墙体外饰面抹水泥砂浆或贴陶瓷锦砖</w:t>
            </w:r>
          </w:p>
        </w:tc>
        <w:tc>
          <w:tcPr>
            <w:tcW w:w="2391" w:type="pct"/>
          </w:tcPr>
          <w:p w14:paraId="7AC095BF" w14:textId="77777777" w:rsidR="00F567DD" w:rsidRPr="005C4338" w:rsidRDefault="00F567DD" w:rsidP="00AB3084">
            <w:pPr>
              <w:jc w:val="center"/>
              <w:rPr>
                <w:kern w:val="0"/>
                <w:sz w:val="18"/>
                <w:szCs w:val="18"/>
              </w:rPr>
            </w:pPr>
            <w:r w:rsidRPr="005C4338">
              <w:rPr>
                <w:kern w:val="0"/>
                <w:sz w:val="18"/>
                <w:szCs w:val="18"/>
              </w:rPr>
              <w:t>15</w:t>
            </w:r>
            <w:r w:rsidRPr="005C4338">
              <w:rPr>
                <w:rFonts w:hAnsi="宋体" w:hint="eastAsia"/>
                <w:kern w:val="0"/>
                <w:sz w:val="18"/>
                <w:szCs w:val="18"/>
              </w:rPr>
              <w:t>～</w:t>
            </w:r>
            <w:r w:rsidRPr="005C4338">
              <w:rPr>
                <w:kern w:val="0"/>
                <w:sz w:val="18"/>
                <w:szCs w:val="18"/>
              </w:rPr>
              <w:t>20</w:t>
            </w:r>
          </w:p>
        </w:tc>
      </w:tr>
      <w:tr w:rsidR="006625FD" w:rsidRPr="005C4338" w14:paraId="667B0A94" w14:textId="77777777" w:rsidTr="00DE6925">
        <w:tc>
          <w:tcPr>
            <w:tcW w:w="2609" w:type="pct"/>
          </w:tcPr>
          <w:p w14:paraId="61A1EC22" w14:textId="77777777" w:rsidR="00F567DD" w:rsidRPr="005C4338" w:rsidRDefault="00F567DD" w:rsidP="00AB3084">
            <w:pPr>
              <w:jc w:val="center"/>
              <w:rPr>
                <w:kern w:val="0"/>
                <w:sz w:val="18"/>
                <w:szCs w:val="18"/>
              </w:rPr>
            </w:pPr>
            <w:r w:rsidRPr="005C4338">
              <w:rPr>
                <w:rFonts w:hint="eastAsia"/>
                <w:kern w:val="0"/>
                <w:sz w:val="18"/>
                <w:szCs w:val="18"/>
              </w:rPr>
              <w:t>墙体</w:t>
            </w:r>
            <w:proofErr w:type="gramStart"/>
            <w:r w:rsidRPr="005C4338">
              <w:rPr>
                <w:rFonts w:hint="eastAsia"/>
                <w:kern w:val="0"/>
                <w:sz w:val="18"/>
                <w:szCs w:val="18"/>
              </w:rPr>
              <w:t>外饰面贴釉面</w:t>
            </w:r>
            <w:proofErr w:type="gramEnd"/>
            <w:r w:rsidRPr="005C4338">
              <w:rPr>
                <w:rFonts w:hint="eastAsia"/>
                <w:kern w:val="0"/>
                <w:sz w:val="18"/>
                <w:szCs w:val="18"/>
              </w:rPr>
              <w:t>瓷砖</w:t>
            </w:r>
          </w:p>
        </w:tc>
        <w:tc>
          <w:tcPr>
            <w:tcW w:w="2391" w:type="pct"/>
          </w:tcPr>
          <w:p w14:paraId="1BECCCD7" w14:textId="77777777" w:rsidR="00F567DD" w:rsidRPr="005C4338" w:rsidRDefault="00F567DD" w:rsidP="00AB3084">
            <w:pPr>
              <w:jc w:val="center"/>
              <w:rPr>
                <w:kern w:val="0"/>
                <w:sz w:val="18"/>
                <w:szCs w:val="18"/>
              </w:rPr>
            </w:pPr>
            <w:r w:rsidRPr="005C4338">
              <w:rPr>
                <w:kern w:val="0"/>
                <w:sz w:val="18"/>
                <w:szCs w:val="18"/>
              </w:rPr>
              <w:t>20</w:t>
            </w:r>
            <w:r w:rsidRPr="005C4338">
              <w:rPr>
                <w:rFonts w:hAnsi="宋体" w:hint="eastAsia"/>
                <w:kern w:val="0"/>
                <w:sz w:val="18"/>
                <w:szCs w:val="18"/>
              </w:rPr>
              <w:t>～</w:t>
            </w:r>
            <w:r w:rsidRPr="005C4338">
              <w:rPr>
                <w:kern w:val="0"/>
                <w:sz w:val="18"/>
                <w:szCs w:val="18"/>
              </w:rPr>
              <w:t>25</w:t>
            </w:r>
          </w:p>
        </w:tc>
      </w:tr>
      <w:tr w:rsidR="006625FD" w:rsidRPr="005C4338" w14:paraId="343C519F" w14:textId="77777777" w:rsidTr="00DE6925">
        <w:tc>
          <w:tcPr>
            <w:tcW w:w="2609" w:type="pct"/>
          </w:tcPr>
          <w:p w14:paraId="1951ABA1" w14:textId="77777777" w:rsidR="00F567DD" w:rsidRPr="005C4338" w:rsidRDefault="00F567DD" w:rsidP="00AB3084">
            <w:pPr>
              <w:jc w:val="center"/>
              <w:rPr>
                <w:kern w:val="0"/>
                <w:sz w:val="18"/>
                <w:szCs w:val="18"/>
              </w:rPr>
            </w:pPr>
            <w:r w:rsidRPr="005C4338">
              <w:rPr>
                <w:rFonts w:hint="eastAsia"/>
                <w:kern w:val="0"/>
                <w:sz w:val="18"/>
                <w:szCs w:val="18"/>
              </w:rPr>
              <w:t>墙体</w:t>
            </w:r>
            <w:proofErr w:type="gramStart"/>
            <w:r w:rsidRPr="005C4338">
              <w:rPr>
                <w:rFonts w:hint="eastAsia"/>
                <w:kern w:val="0"/>
                <w:sz w:val="18"/>
                <w:szCs w:val="18"/>
              </w:rPr>
              <w:t>外饰面贴大理石</w:t>
            </w:r>
            <w:proofErr w:type="gramEnd"/>
            <w:r w:rsidRPr="005C4338">
              <w:rPr>
                <w:rFonts w:hint="eastAsia"/>
                <w:kern w:val="0"/>
                <w:sz w:val="18"/>
                <w:szCs w:val="18"/>
              </w:rPr>
              <w:t>或花岗石板</w:t>
            </w:r>
          </w:p>
        </w:tc>
        <w:tc>
          <w:tcPr>
            <w:tcW w:w="2391" w:type="pct"/>
          </w:tcPr>
          <w:p w14:paraId="6D320D7C" w14:textId="77777777" w:rsidR="00F567DD" w:rsidRPr="005C4338" w:rsidRDefault="00F567DD" w:rsidP="00AB3084">
            <w:pPr>
              <w:jc w:val="center"/>
              <w:rPr>
                <w:kern w:val="0"/>
                <w:sz w:val="18"/>
                <w:szCs w:val="18"/>
              </w:rPr>
            </w:pPr>
            <w:r w:rsidRPr="005C4338">
              <w:rPr>
                <w:kern w:val="0"/>
                <w:sz w:val="18"/>
                <w:szCs w:val="18"/>
              </w:rPr>
              <w:t>40</w:t>
            </w:r>
            <w:r w:rsidRPr="005C4338">
              <w:rPr>
                <w:rFonts w:hAnsi="宋体" w:hint="eastAsia"/>
                <w:kern w:val="0"/>
                <w:sz w:val="18"/>
                <w:szCs w:val="18"/>
              </w:rPr>
              <w:t>～</w:t>
            </w:r>
            <w:r w:rsidRPr="005C4338">
              <w:rPr>
                <w:kern w:val="0"/>
                <w:sz w:val="18"/>
                <w:szCs w:val="18"/>
              </w:rPr>
              <w:t>50</w:t>
            </w:r>
          </w:p>
        </w:tc>
      </w:tr>
      <w:tr w:rsidR="006625FD" w:rsidRPr="005C4338" w14:paraId="0BA6DBFA" w14:textId="77777777" w:rsidTr="00DE6925">
        <w:tc>
          <w:tcPr>
            <w:tcW w:w="2609" w:type="pct"/>
          </w:tcPr>
          <w:p w14:paraId="0914191B" w14:textId="77777777" w:rsidR="00F567DD" w:rsidRPr="005C4338" w:rsidRDefault="00F567DD" w:rsidP="00AB3084">
            <w:pPr>
              <w:jc w:val="center"/>
              <w:rPr>
                <w:kern w:val="0"/>
                <w:sz w:val="18"/>
                <w:szCs w:val="18"/>
              </w:rPr>
            </w:pPr>
            <w:r w:rsidRPr="005C4338">
              <w:rPr>
                <w:rFonts w:hint="eastAsia"/>
                <w:kern w:val="0"/>
                <w:sz w:val="18"/>
                <w:szCs w:val="18"/>
              </w:rPr>
              <w:t>外保温墙体</w:t>
            </w:r>
          </w:p>
        </w:tc>
        <w:tc>
          <w:tcPr>
            <w:tcW w:w="2391" w:type="pct"/>
          </w:tcPr>
          <w:p w14:paraId="6313DA34" w14:textId="77777777" w:rsidR="00F567DD" w:rsidRPr="005C4338" w:rsidRDefault="00F567DD" w:rsidP="00AB3084">
            <w:pPr>
              <w:jc w:val="center"/>
              <w:rPr>
                <w:kern w:val="0"/>
                <w:sz w:val="18"/>
                <w:szCs w:val="18"/>
              </w:rPr>
            </w:pPr>
            <w:r w:rsidRPr="005C4338">
              <w:rPr>
                <w:rFonts w:hint="eastAsia"/>
                <w:kern w:val="0"/>
                <w:sz w:val="18"/>
                <w:szCs w:val="18"/>
              </w:rPr>
              <w:t>保温层厚度</w:t>
            </w:r>
            <w:r w:rsidRPr="005C4338">
              <w:rPr>
                <w:kern w:val="0"/>
                <w:sz w:val="18"/>
                <w:szCs w:val="18"/>
              </w:rPr>
              <w:t>+10</w:t>
            </w:r>
          </w:p>
        </w:tc>
      </w:tr>
    </w:tbl>
    <w:p w14:paraId="1B51CC8E" w14:textId="77777777" w:rsidR="00F567DD" w:rsidRPr="005C4338" w:rsidRDefault="00F567DD" w:rsidP="00AB3084">
      <w:pPr>
        <w:numPr>
          <w:ilvl w:val="0"/>
          <w:numId w:val="4"/>
        </w:numPr>
      </w:pPr>
      <w:r w:rsidRPr="005C4338">
        <w:rPr>
          <w:rFonts w:hAnsi="宋体" w:hint="eastAsia"/>
        </w:rPr>
        <w:t>工厂预制安装的应与洞口保持一致。</w:t>
      </w:r>
    </w:p>
    <w:p w14:paraId="2C21290C" w14:textId="77777777" w:rsidR="00F567DD" w:rsidRPr="005C4338" w:rsidRDefault="00F567DD" w:rsidP="00AB3084">
      <w:pPr>
        <w:pStyle w:val="ad"/>
        <w:tabs>
          <w:tab w:val="left" w:pos="540"/>
        </w:tabs>
        <w:spacing w:before="156" w:after="156"/>
        <w:outlineLvl w:val="9"/>
        <w:rPr>
          <w:rFonts w:ascii="Times New Roman" w:cs="Times New Roman"/>
        </w:rPr>
      </w:pPr>
      <w:r w:rsidRPr="005C4338">
        <w:rPr>
          <w:rFonts w:hAnsi="黑体" w:cs="Times New Roman"/>
          <w:kern w:val="2"/>
        </w:rPr>
        <w:t xml:space="preserve">4.2.2 </w:t>
      </w:r>
      <w:r w:rsidRPr="005C4338">
        <w:rPr>
          <w:rFonts w:ascii="Times New Roman" w:eastAsia="宋体" w:hAnsi="宋体" w:cs="Times New Roman" w:hint="eastAsia"/>
        </w:rPr>
        <w:t>门、窗框厚度基本尺寸</w:t>
      </w:r>
    </w:p>
    <w:p w14:paraId="0F307373" w14:textId="77777777" w:rsidR="00F567DD" w:rsidRPr="005C4338" w:rsidRDefault="00F567DD" w:rsidP="00AB3084">
      <w:pPr>
        <w:tabs>
          <w:tab w:val="left" w:pos="360"/>
          <w:tab w:val="left" w:pos="540"/>
        </w:tabs>
      </w:pPr>
      <w:r w:rsidRPr="005C4338">
        <w:rPr>
          <w:rFonts w:hAnsi="宋体" w:hint="eastAsia"/>
        </w:rPr>
        <w:t>门、窗框厚度基本尺寸按窗框型材无拼接组合时的最大厚度公称尺寸确定。</w:t>
      </w:r>
    </w:p>
    <w:p w14:paraId="50C9BE32" w14:textId="77777777" w:rsidR="00F567DD" w:rsidRPr="005C4338" w:rsidRDefault="00F567DD" w:rsidP="00AB3084">
      <w:pPr>
        <w:pStyle w:val="ad"/>
        <w:tabs>
          <w:tab w:val="left" w:pos="540"/>
        </w:tabs>
        <w:spacing w:before="156" w:after="156"/>
        <w:outlineLvl w:val="9"/>
        <w:rPr>
          <w:rFonts w:ascii="Times New Roman" w:eastAsia="宋体" w:cs="Times New Roman"/>
        </w:rPr>
      </w:pPr>
      <w:r w:rsidRPr="005C4338">
        <w:rPr>
          <w:rFonts w:hAnsi="黑体" w:cs="Times New Roman"/>
          <w:kern w:val="2"/>
        </w:rPr>
        <w:t xml:space="preserve">4.3  </w:t>
      </w:r>
      <w:r w:rsidRPr="005C4338">
        <w:rPr>
          <w:rFonts w:ascii="Times New Roman" w:eastAsia="宋体" w:hAnsi="宋体" w:cs="Times New Roman" w:hint="eastAsia"/>
        </w:rPr>
        <w:t>标记</w:t>
      </w:r>
    </w:p>
    <w:p w14:paraId="66925F93" w14:textId="77777777" w:rsidR="00F567DD" w:rsidRPr="005C4338" w:rsidRDefault="00F567DD" w:rsidP="00AB3084">
      <w:pPr>
        <w:rPr>
          <w:rFonts w:eastAsia="黑体"/>
        </w:rPr>
      </w:pPr>
      <w:r w:rsidRPr="005C4338">
        <w:rPr>
          <w:rFonts w:ascii="黑体" w:eastAsia="黑体" w:hAnsi="黑体"/>
        </w:rPr>
        <w:t xml:space="preserve">4.3.1 </w:t>
      </w:r>
      <w:r w:rsidRPr="005C4338">
        <w:rPr>
          <w:rFonts w:ascii="黑体" w:eastAsia="黑体" w:hAnsi="黑体" w:hint="eastAsia"/>
        </w:rPr>
        <w:t>标记</w:t>
      </w:r>
      <w:r w:rsidR="00AA2741" w:rsidRPr="005C4338">
        <w:rPr>
          <w:rFonts w:ascii="黑体" w:eastAsia="黑体" w:hAnsi="黑体" w:hint="eastAsia"/>
        </w:rPr>
        <w:t>方法</w:t>
      </w:r>
    </w:p>
    <w:p w14:paraId="18697B52" w14:textId="77777777" w:rsidR="00F567DD" w:rsidRPr="005C4338" w:rsidRDefault="00AA2741" w:rsidP="00AB3084">
      <w:pPr>
        <w:tabs>
          <w:tab w:val="left" w:pos="360"/>
        </w:tabs>
        <w:ind w:firstLine="405"/>
      </w:pPr>
      <w:r w:rsidRPr="005C4338">
        <w:rPr>
          <w:rFonts w:hAnsi="宋体" w:hint="eastAsia"/>
        </w:rPr>
        <w:t>由产品</w:t>
      </w:r>
      <w:r w:rsidR="00F567DD" w:rsidRPr="005C4338">
        <w:rPr>
          <w:rFonts w:hAnsi="宋体" w:hint="eastAsia"/>
        </w:rPr>
        <w:t>名称、</w:t>
      </w:r>
      <w:r w:rsidRPr="005C4338">
        <w:rPr>
          <w:rFonts w:hAnsi="宋体" w:hint="eastAsia"/>
        </w:rPr>
        <w:t>用途、开启形式、</w:t>
      </w:r>
      <w:r w:rsidR="00F567DD" w:rsidRPr="005C4338">
        <w:rPr>
          <w:rFonts w:hAnsi="宋体" w:hint="eastAsia"/>
        </w:rPr>
        <w:t>规格、性能代号、</w:t>
      </w:r>
      <w:r w:rsidRPr="005C4338">
        <w:rPr>
          <w:rFonts w:hAnsi="宋体" w:hint="eastAsia"/>
        </w:rPr>
        <w:t>纱窗代号及</w:t>
      </w:r>
      <w:r w:rsidR="00CB063F" w:rsidRPr="005C4338">
        <w:rPr>
          <w:rFonts w:hAnsi="宋体" w:hint="eastAsia"/>
        </w:rPr>
        <w:t>标准</w:t>
      </w:r>
      <w:r w:rsidRPr="005C4338">
        <w:rPr>
          <w:rFonts w:hAnsi="宋体" w:hint="eastAsia"/>
        </w:rPr>
        <w:t>代</w:t>
      </w:r>
      <w:r w:rsidR="00CB063F" w:rsidRPr="005C4338">
        <w:rPr>
          <w:rFonts w:hAnsi="宋体" w:hint="eastAsia"/>
        </w:rPr>
        <w:t>号组成</w:t>
      </w:r>
      <w:r w:rsidR="00322854" w:rsidRPr="005C4338">
        <w:rPr>
          <w:rFonts w:hAnsi="宋体" w:hint="eastAsia"/>
        </w:rPr>
        <w:t>。</w:t>
      </w:r>
    </w:p>
    <w:bookmarkEnd w:id="7"/>
    <w:bookmarkEnd w:id="8"/>
    <w:p w14:paraId="21ACC85D" w14:textId="1B40E386" w:rsidR="006625FD" w:rsidRPr="005C4338" w:rsidRDefault="003F0EB1" w:rsidP="00AB3084">
      <w:r w:rsidRPr="005C4338">
        <w:rPr>
          <w:noProof/>
        </w:rPr>
        <mc:AlternateContent>
          <mc:Choice Requires="wps">
            <w:drawing>
              <wp:anchor distT="0" distB="0" distL="114300" distR="114300" simplePos="0" relativeHeight="251672576" behindDoc="0" locked="0" layoutInCell="1" allowOverlap="1" wp14:anchorId="79190DCF" wp14:editId="56EB4848">
                <wp:simplePos x="0" y="0"/>
                <wp:positionH relativeFrom="column">
                  <wp:posOffset>4914900</wp:posOffset>
                </wp:positionH>
                <wp:positionV relativeFrom="paragraph">
                  <wp:posOffset>172720</wp:posOffset>
                </wp:positionV>
                <wp:extent cx="342900" cy="198120"/>
                <wp:effectExtent l="0" t="0" r="19050" b="11430"/>
                <wp:wrapNone/>
                <wp:docPr id="36" name="矩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27486" id="矩形 71" o:spid="_x0000_s1026" style="position:absolute;left:0;text-align:left;margin-left:387pt;margin-top:13.6pt;width:27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"/>
            </w:pict>
          </mc:Fallback>
        </mc:AlternateContent>
      </w:r>
      <w:r w:rsidRPr="005C4338">
        <w:rPr>
          <w:noProof/>
        </w:rPr>
        <mc:AlternateContent>
          <mc:Choice Requires="wps">
            <w:drawing>
              <wp:anchor distT="0" distB="0" distL="114300" distR="114300" simplePos="0" relativeHeight="251645952" behindDoc="0" locked="0" layoutInCell="1" allowOverlap="1" wp14:anchorId="5133B602" wp14:editId="2623C673">
                <wp:simplePos x="0" y="0"/>
                <wp:positionH relativeFrom="column">
                  <wp:posOffset>4457700</wp:posOffset>
                </wp:positionH>
                <wp:positionV relativeFrom="paragraph">
                  <wp:posOffset>172720</wp:posOffset>
                </wp:positionV>
                <wp:extent cx="342900" cy="198120"/>
                <wp:effectExtent l="0" t="0" r="19050" b="11430"/>
                <wp:wrapNone/>
                <wp:docPr id="35"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B569B" id="矩形 9" o:spid="_x0000_s1026" style="position:absolute;left:0;text-align:left;margin-left:351pt;margin-top:13.6pt;width:27pt;height:1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"/>
            </w:pict>
          </mc:Fallback>
        </mc:AlternateContent>
      </w:r>
      <w:r w:rsidRPr="005C4338">
        <w:rPr>
          <w:noProof/>
        </w:rPr>
        <mc:AlternateContent>
          <mc:Choice Requires="wps">
            <w:drawing>
              <wp:anchor distT="0" distB="0" distL="114300" distR="114300" simplePos="0" relativeHeight="251646976" behindDoc="0" locked="0" layoutInCell="1" allowOverlap="1" wp14:anchorId="47DA55A6" wp14:editId="5625E1B7">
                <wp:simplePos x="0" y="0"/>
                <wp:positionH relativeFrom="column">
                  <wp:posOffset>4000500</wp:posOffset>
                </wp:positionH>
                <wp:positionV relativeFrom="paragraph">
                  <wp:posOffset>172720</wp:posOffset>
                </wp:positionV>
                <wp:extent cx="342900" cy="198120"/>
                <wp:effectExtent l="0" t="0" r="19050" b="11430"/>
                <wp:wrapNone/>
                <wp:docPr id="34"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9C166" id="矩形 10" o:spid="_x0000_s1026" style="position:absolute;left:0;text-align:left;margin-left:315pt;margin-top:13.6pt;width:27pt;height:1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"/>
            </w:pict>
          </mc:Fallback>
        </mc:AlternateContent>
      </w:r>
      <w:r w:rsidRPr="005C4338">
        <w:rPr>
          <w:noProof/>
        </w:rPr>
        <mc:AlternateContent>
          <mc:Choice Requires="wps">
            <w:drawing>
              <wp:anchor distT="0" distB="0" distL="114300" distR="114300" simplePos="0" relativeHeight="251648000" behindDoc="0" locked="0" layoutInCell="1" allowOverlap="1" wp14:anchorId="1E14A2DD" wp14:editId="574AE12E">
                <wp:simplePos x="0" y="0"/>
                <wp:positionH relativeFrom="column">
                  <wp:posOffset>3543300</wp:posOffset>
                </wp:positionH>
                <wp:positionV relativeFrom="paragraph">
                  <wp:posOffset>172720</wp:posOffset>
                </wp:positionV>
                <wp:extent cx="342900" cy="198120"/>
                <wp:effectExtent l="0" t="0" r="19050" b="11430"/>
                <wp:wrapNone/>
                <wp:docPr id="33"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79C2D" id="矩形 11" o:spid="_x0000_s1026" style="position:absolute;left:0;text-align:left;margin-left:279pt;margin-top:13.6pt;width:27pt;height:1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"/>
            </w:pict>
          </mc:Fallback>
        </mc:AlternateContent>
      </w:r>
      <w:r w:rsidRPr="005C4338">
        <w:rPr>
          <w:noProof/>
        </w:rPr>
        <mc:AlternateContent>
          <mc:Choice Requires="wps">
            <w:drawing>
              <wp:anchor distT="0" distB="0" distL="114300" distR="114300" simplePos="0" relativeHeight="251649024" behindDoc="0" locked="0" layoutInCell="1" allowOverlap="1" wp14:anchorId="18B8BECC" wp14:editId="45A5F1E5">
                <wp:simplePos x="0" y="0"/>
                <wp:positionH relativeFrom="column">
                  <wp:posOffset>3086100</wp:posOffset>
                </wp:positionH>
                <wp:positionV relativeFrom="paragraph">
                  <wp:posOffset>172720</wp:posOffset>
                </wp:positionV>
                <wp:extent cx="342900" cy="198120"/>
                <wp:effectExtent l="0" t="0" r="19050" b="11430"/>
                <wp:wrapNone/>
                <wp:docPr id="3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4B60D" id="矩形 12" o:spid="_x0000_s1026" style="position:absolute;left:0;text-align:left;margin-left:243pt;margin-top:13.6pt;width:27pt;height:1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"/>
            </w:pict>
          </mc:Fallback>
        </mc:AlternateContent>
      </w:r>
      <w:r w:rsidRPr="005C4338">
        <w:rPr>
          <w:noProof/>
        </w:rPr>
        <mc:AlternateContent>
          <mc:Choice Requires="wps">
            <w:drawing>
              <wp:anchor distT="0" distB="0" distL="114300" distR="114300" simplePos="0" relativeHeight="251650048" behindDoc="0" locked="0" layoutInCell="1" allowOverlap="1" wp14:anchorId="027C48AB" wp14:editId="4756C166">
                <wp:simplePos x="0" y="0"/>
                <wp:positionH relativeFrom="column">
                  <wp:posOffset>2628900</wp:posOffset>
                </wp:positionH>
                <wp:positionV relativeFrom="paragraph">
                  <wp:posOffset>172720</wp:posOffset>
                </wp:positionV>
                <wp:extent cx="342900" cy="198120"/>
                <wp:effectExtent l="0" t="0" r="19050" b="11430"/>
                <wp:wrapNone/>
                <wp:docPr id="31"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94F36" id="矩形 13" o:spid="_x0000_s1026" style="position:absolute;left:0;text-align:left;margin-left:207pt;margin-top:13.6pt;width:27pt;height:1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"/>
            </w:pict>
          </mc:Fallback>
        </mc:AlternateContent>
      </w:r>
      <w:r w:rsidRPr="005C4338">
        <w:rPr>
          <w:noProof/>
        </w:rPr>
        <mc:AlternateContent>
          <mc:Choice Requires="wps">
            <w:drawing>
              <wp:anchor distT="0" distB="0" distL="114300" distR="114300" simplePos="0" relativeHeight="251644928" behindDoc="0" locked="0" layoutInCell="1" allowOverlap="1" wp14:anchorId="74FC7034" wp14:editId="186F07A1">
                <wp:simplePos x="0" y="0"/>
                <wp:positionH relativeFrom="column">
                  <wp:posOffset>2171700</wp:posOffset>
                </wp:positionH>
                <wp:positionV relativeFrom="paragraph">
                  <wp:posOffset>172720</wp:posOffset>
                </wp:positionV>
                <wp:extent cx="342900" cy="198120"/>
                <wp:effectExtent l="0" t="0" r="19050" b="11430"/>
                <wp:wrapNone/>
                <wp:docPr id="30"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4E723" id="矩形 8" o:spid="_x0000_s1026" style="position:absolute;left:0;text-align:left;margin-left:171pt;margin-top:13.6pt;width:27pt;height:1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"/>
            </w:pict>
          </mc:Fallback>
        </mc:AlternateContent>
      </w:r>
      <w:r w:rsidRPr="005C4338">
        <w:rPr>
          <w:noProof/>
        </w:rPr>
        <mc:AlternateContent>
          <mc:Choice Requires="wps">
            <w:drawing>
              <wp:anchor distT="0" distB="0" distL="114300" distR="114300" simplePos="0" relativeHeight="251643904" behindDoc="0" locked="0" layoutInCell="1" allowOverlap="1" wp14:anchorId="136981EB" wp14:editId="68164668">
                <wp:simplePos x="0" y="0"/>
                <wp:positionH relativeFrom="column">
                  <wp:posOffset>1714500</wp:posOffset>
                </wp:positionH>
                <wp:positionV relativeFrom="paragraph">
                  <wp:posOffset>172720</wp:posOffset>
                </wp:positionV>
                <wp:extent cx="342900" cy="198120"/>
                <wp:effectExtent l="0" t="0" r="19050" b="11430"/>
                <wp:wrapNone/>
                <wp:docPr id="29"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B695F" id="矩形 7" o:spid="_x0000_s1026" style="position:absolute;left:0;text-align:left;margin-left:135pt;margin-top:13.6pt;width:27pt;height:15.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"/>
            </w:pict>
          </mc:Fallback>
        </mc:AlternateContent>
      </w:r>
      <w:r w:rsidRPr="005C4338">
        <w:rPr>
          <w:noProof/>
        </w:rPr>
        <mc:AlternateContent>
          <mc:Choice Requires="wps">
            <w:drawing>
              <wp:anchor distT="0" distB="0" distL="114300" distR="114300" simplePos="0" relativeHeight="251642880" behindDoc="0" locked="0" layoutInCell="1" allowOverlap="1" wp14:anchorId="51A9C4B3" wp14:editId="2C31E6D0">
                <wp:simplePos x="0" y="0"/>
                <wp:positionH relativeFrom="column">
                  <wp:posOffset>1257300</wp:posOffset>
                </wp:positionH>
                <wp:positionV relativeFrom="paragraph">
                  <wp:posOffset>172720</wp:posOffset>
                </wp:positionV>
                <wp:extent cx="342900" cy="198120"/>
                <wp:effectExtent l="0" t="0" r="19050" b="11430"/>
                <wp:wrapNone/>
                <wp:docPr id="28"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C5E03" id="矩形 6" o:spid="_x0000_s1026" style="position:absolute;left:0;text-align:left;margin-left:99pt;margin-top:13.6pt;width:27pt;height:15.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"/>
            </w:pict>
          </mc:Fallback>
        </mc:AlternateContent>
      </w:r>
      <w:r w:rsidRPr="005C4338">
        <w:rPr>
          <w:noProof/>
        </w:rPr>
        <mc:AlternateContent>
          <mc:Choice Requires="wps">
            <w:drawing>
              <wp:anchor distT="0" distB="0" distL="114300" distR="114300" simplePos="0" relativeHeight="251641856" behindDoc="0" locked="0" layoutInCell="1" allowOverlap="1" wp14:anchorId="78EBE6EF" wp14:editId="26D1E156">
                <wp:simplePos x="0" y="0"/>
                <wp:positionH relativeFrom="column">
                  <wp:posOffset>800100</wp:posOffset>
                </wp:positionH>
                <wp:positionV relativeFrom="paragraph">
                  <wp:posOffset>172720</wp:posOffset>
                </wp:positionV>
                <wp:extent cx="342900" cy="198120"/>
                <wp:effectExtent l="0" t="0" r="19050" b="11430"/>
                <wp:wrapNone/>
                <wp:docPr id="27"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8A770" id="矩形 5" o:spid="_x0000_s1026" style="position:absolute;left:0;text-align:left;margin-left:63pt;margin-top:13.6pt;width:27pt;height:15.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"/>
            </w:pict>
          </mc:Fallback>
        </mc:AlternateContent>
      </w:r>
      <w:r w:rsidRPr="005C4338">
        <w:rPr>
          <w:noProof/>
        </w:rPr>
        <mc:AlternateContent>
          <mc:Choice Requires="wps">
            <w:drawing>
              <wp:anchor distT="0" distB="0" distL="114300" distR="114300" simplePos="0" relativeHeight="251640832" behindDoc="0" locked="0" layoutInCell="1" allowOverlap="1" wp14:anchorId="0D074BD9" wp14:editId="065B4D5E">
                <wp:simplePos x="0" y="0"/>
                <wp:positionH relativeFrom="column">
                  <wp:posOffset>0</wp:posOffset>
                </wp:positionH>
                <wp:positionV relativeFrom="paragraph">
                  <wp:posOffset>172720</wp:posOffset>
                </wp:positionV>
                <wp:extent cx="342900" cy="198120"/>
                <wp:effectExtent l="0" t="0" r="19050" b="11430"/>
                <wp:wrapNone/>
                <wp:docPr id="26"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E952D" id="矩形 4" o:spid="_x0000_s1026" style="position:absolute;left:0;text-align:left;margin-left:0;margin-top:13.6pt;width:27pt;height:15.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"/>
            </w:pict>
          </mc:Fallback>
        </mc:AlternateContent>
      </w:r>
    </w:p>
    <w:p w14:paraId="7C8F6DE0" w14:textId="7473309A" w:rsidR="006625FD" w:rsidRPr="005C4338" w:rsidRDefault="003F0EB1" w:rsidP="00AB3084">
      <w:pPr>
        <w:tabs>
          <w:tab w:val="left" w:pos="783"/>
        </w:tabs>
      </w:pPr>
      <w:r w:rsidRPr="005C4338">
        <w:rPr>
          <w:noProof/>
        </w:rPr>
        <mc:AlternateContent>
          <mc:Choice Requires="wps">
            <w:drawing>
              <wp:anchor distT="0" distB="0" distL="114298" distR="114298" simplePos="0" relativeHeight="251673600" behindDoc="0" locked="0" layoutInCell="1" allowOverlap="1" wp14:anchorId="6BF58265" wp14:editId="38E997D9">
                <wp:simplePos x="0" y="0"/>
                <wp:positionH relativeFrom="column">
                  <wp:posOffset>5019039</wp:posOffset>
                </wp:positionH>
                <wp:positionV relativeFrom="paragraph">
                  <wp:posOffset>172720</wp:posOffset>
                </wp:positionV>
                <wp:extent cx="0" cy="196850"/>
                <wp:effectExtent l="0" t="0" r="19050" b="31750"/>
                <wp:wrapNone/>
                <wp:docPr id="25" name="直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502CC" id="直线 72" o:spid="_x0000_s1026" style="position:absolute;left:0;text-align:lef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5.2pt,13.6pt" to="395.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"/>
            </w:pict>
          </mc:Fallback>
        </mc:AlternateContent>
      </w:r>
      <w:r w:rsidRPr="005C4338">
        <w:rPr>
          <w:noProof/>
        </w:rPr>
        <mc:AlternateContent>
          <mc:Choice Requires="wps">
            <w:drawing>
              <wp:anchor distT="0" distB="0" distL="114298" distR="114298" simplePos="0" relativeHeight="251651072" behindDoc="0" locked="0" layoutInCell="1" allowOverlap="1" wp14:anchorId="4498503B" wp14:editId="7FD37AF1">
                <wp:simplePos x="0" y="0"/>
                <wp:positionH relativeFrom="column">
                  <wp:posOffset>4571999</wp:posOffset>
                </wp:positionH>
                <wp:positionV relativeFrom="paragraph">
                  <wp:posOffset>172720</wp:posOffset>
                </wp:positionV>
                <wp:extent cx="0" cy="379730"/>
                <wp:effectExtent l="0" t="0" r="19050" b="20320"/>
                <wp:wrapNone/>
                <wp:docPr id="24" name="直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23A23" id="直线 17" o:spid="_x0000_s1026" style="position:absolute;left:0;text-align:left;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in,13.6pt" to="5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"/>
            </w:pict>
          </mc:Fallback>
        </mc:AlternateContent>
      </w:r>
      <w:r w:rsidRPr="005C4338">
        <w:rPr>
          <w:noProof/>
        </w:rPr>
        <mc:AlternateContent>
          <mc:Choice Requires="wps">
            <w:drawing>
              <wp:anchor distT="0" distB="0" distL="114298" distR="114298" simplePos="0" relativeHeight="251659264" behindDoc="0" locked="0" layoutInCell="1" allowOverlap="1" wp14:anchorId="224AC4DF" wp14:editId="033A4D1D">
                <wp:simplePos x="0" y="0"/>
                <wp:positionH relativeFrom="column">
                  <wp:posOffset>4114799</wp:posOffset>
                </wp:positionH>
                <wp:positionV relativeFrom="paragraph">
                  <wp:posOffset>172720</wp:posOffset>
                </wp:positionV>
                <wp:extent cx="0" cy="570865"/>
                <wp:effectExtent l="0" t="0" r="19050" b="19685"/>
                <wp:wrapNone/>
                <wp:docPr id="23" name="直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E4A3B" id="直线 41" o:spid="_x0000_s1026" style="position:absolute;left:0;text-align:lef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4pt,13.6pt" to="324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"/>
            </w:pict>
          </mc:Fallback>
        </mc:AlternateContent>
      </w:r>
      <w:r w:rsidRPr="005C4338">
        <w:rPr>
          <w:noProof/>
        </w:rPr>
        <mc:AlternateContent>
          <mc:Choice Requires="wps">
            <w:drawing>
              <wp:anchor distT="0" distB="0" distL="114298" distR="114298" simplePos="0" relativeHeight="251658240" behindDoc="0" locked="0" layoutInCell="1" allowOverlap="1" wp14:anchorId="296F65E5" wp14:editId="53DE223C">
                <wp:simplePos x="0" y="0"/>
                <wp:positionH relativeFrom="column">
                  <wp:posOffset>3657599</wp:posOffset>
                </wp:positionH>
                <wp:positionV relativeFrom="paragraph">
                  <wp:posOffset>172720</wp:posOffset>
                </wp:positionV>
                <wp:extent cx="0" cy="570865"/>
                <wp:effectExtent l="0" t="0" r="19050" b="19685"/>
                <wp:wrapNone/>
                <wp:docPr id="22" name="直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133BD" id="直线 38" o:spid="_x0000_s1026" style="position:absolute;left:0;text-align:lef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13.6pt" to="4in,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"/>
            </w:pict>
          </mc:Fallback>
        </mc:AlternateContent>
      </w:r>
      <w:r w:rsidRPr="005C4338">
        <w:rPr>
          <w:noProof/>
        </w:rPr>
        <mc:AlternateContent>
          <mc:Choice Requires="wps">
            <w:drawing>
              <wp:anchor distT="0" distB="0" distL="114298" distR="114298" simplePos="0" relativeHeight="251657216" behindDoc="0" locked="0" layoutInCell="1" allowOverlap="1" wp14:anchorId="31A4D596" wp14:editId="6DD64893">
                <wp:simplePos x="0" y="0"/>
                <wp:positionH relativeFrom="column">
                  <wp:posOffset>3200399</wp:posOffset>
                </wp:positionH>
                <wp:positionV relativeFrom="paragraph">
                  <wp:posOffset>172720</wp:posOffset>
                </wp:positionV>
                <wp:extent cx="0" cy="570865"/>
                <wp:effectExtent l="0" t="0" r="19050" b="19685"/>
                <wp:wrapNone/>
                <wp:docPr id="21" name="直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571A" id="直线 35" o:spid="_x0000_s1026" style="position:absolute;left:0;text-align:lef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3.6pt" to="252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"/>
            </w:pict>
          </mc:Fallback>
        </mc:AlternateContent>
      </w:r>
      <w:r w:rsidRPr="005C4338">
        <w:rPr>
          <w:noProof/>
        </w:rPr>
        <mc:AlternateContent>
          <mc:Choice Requires="wps">
            <w:drawing>
              <wp:anchor distT="0" distB="0" distL="114298" distR="114298" simplePos="0" relativeHeight="251656192" behindDoc="0" locked="0" layoutInCell="1" allowOverlap="1" wp14:anchorId="1BA2BBB4" wp14:editId="55ED362C">
                <wp:simplePos x="0" y="0"/>
                <wp:positionH relativeFrom="column">
                  <wp:posOffset>2743199</wp:posOffset>
                </wp:positionH>
                <wp:positionV relativeFrom="paragraph">
                  <wp:posOffset>172720</wp:posOffset>
                </wp:positionV>
                <wp:extent cx="0" cy="570865"/>
                <wp:effectExtent l="0" t="0" r="19050" b="19685"/>
                <wp:wrapNone/>
                <wp:docPr id="20" name="直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ADC19" id="直线 34" o:spid="_x0000_s1026" style="position:absolute;left:0;text-align:lef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in,13.6pt" to="3in,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"/>
            </w:pict>
          </mc:Fallback>
        </mc:AlternateContent>
      </w:r>
      <w:r w:rsidRPr="005C4338">
        <w:rPr>
          <w:noProof/>
        </w:rPr>
        <mc:AlternateContent>
          <mc:Choice Requires="wps">
            <w:drawing>
              <wp:anchor distT="0" distB="0" distL="114298" distR="114298" simplePos="0" relativeHeight="251655168" behindDoc="0" locked="0" layoutInCell="1" allowOverlap="1" wp14:anchorId="4D07A48F" wp14:editId="4D8ECEC7">
                <wp:simplePos x="0" y="0"/>
                <wp:positionH relativeFrom="column">
                  <wp:posOffset>2285999</wp:posOffset>
                </wp:positionH>
                <wp:positionV relativeFrom="paragraph">
                  <wp:posOffset>172720</wp:posOffset>
                </wp:positionV>
                <wp:extent cx="0" cy="570865"/>
                <wp:effectExtent l="0" t="0" r="19050" b="19685"/>
                <wp:wrapNone/>
                <wp:docPr id="19" name="直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93053" id="直线 31" o:spid="_x0000_s1026" style="position:absolute;left:0;text-align:lef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0pt,13.6pt" to="180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"/>
            </w:pict>
          </mc:Fallback>
        </mc:AlternateContent>
      </w:r>
      <w:r w:rsidRPr="005C4338">
        <w:rPr>
          <w:noProof/>
        </w:rPr>
        <mc:AlternateContent>
          <mc:Choice Requires="wps">
            <w:drawing>
              <wp:anchor distT="0" distB="0" distL="114298" distR="114298" simplePos="0" relativeHeight="251661312" behindDoc="0" locked="0" layoutInCell="1" allowOverlap="1" wp14:anchorId="3940D652" wp14:editId="6A59C63F">
                <wp:simplePos x="0" y="0"/>
                <wp:positionH relativeFrom="column">
                  <wp:posOffset>1828799</wp:posOffset>
                </wp:positionH>
                <wp:positionV relativeFrom="paragraph">
                  <wp:posOffset>172720</wp:posOffset>
                </wp:positionV>
                <wp:extent cx="0" cy="785495"/>
                <wp:effectExtent l="0" t="0" r="19050" b="33655"/>
                <wp:wrapNone/>
                <wp:docPr id="18" name="直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5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DF9E1" id="直线 45" o:spid="_x0000_s1026" style="position:absolute;left:0;text-align:lef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in,13.6pt" to="2in,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"/>
            </w:pict>
          </mc:Fallback>
        </mc:AlternateContent>
      </w:r>
      <w:r w:rsidRPr="005C4338">
        <w:rPr>
          <w:noProof/>
        </w:rPr>
        <mc:AlternateContent>
          <mc:Choice Requires="wps">
            <w:drawing>
              <wp:anchor distT="0" distB="0" distL="114298" distR="114298" simplePos="0" relativeHeight="251663360" behindDoc="0" locked="0" layoutInCell="1" allowOverlap="1" wp14:anchorId="076ACF80" wp14:editId="4051C3AB">
                <wp:simplePos x="0" y="0"/>
                <wp:positionH relativeFrom="column">
                  <wp:posOffset>1371599</wp:posOffset>
                </wp:positionH>
                <wp:positionV relativeFrom="paragraph">
                  <wp:posOffset>172720</wp:posOffset>
                </wp:positionV>
                <wp:extent cx="0" cy="975995"/>
                <wp:effectExtent l="0" t="0" r="19050" b="33655"/>
                <wp:wrapNone/>
                <wp:docPr id="17" name="直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6FD14" id="直线 49" o:spid="_x0000_s1026" style="position:absolute;left:0;text-align:lef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8pt,13.6pt" to="108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"/>
            </w:pict>
          </mc:Fallback>
        </mc:AlternateContent>
      </w:r>
      <w:r w:rsidRPr="005C4338">
        <w:rPr>
          <w:noProof/>
        </w:rPr>
        <mc:AlternateContent>
          <mc:Choice Requires="wps">
            <w:drawing>
              <wp:anchor distT="0" distB="0" distL="114298" distR="114298" simplePos="0" relativeHeight="251665408" behindDoc="0" locked="0" layoutInCell="1" allowOverlap="1" wp14:anchorId="27A70E75" wp14:editId="093D3D05">
                <wp:simplePos x="0" y="0"/>
                <wp:positionH relativeFrom="column">
                  <wp:posOffset>914399</wp:posOffset>
                </wp:positionH>
                <wp:positionV relativeFrom="paragraph">
                  <wp:posOffset>172720</wp:posOffset>
                </wp:positionV>
                <wp:extent cx="0" cy="1190625"/>
                <wp:effectExtent l="0" t="0" r="19050" b="9525"/>
                <wp:wrapNone/>
                <wp:docPr id="16"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93DFC" id="直线 59" o:spid="_x0000_s1026" style="position:absolute;left:0;text-align:left;flip:y;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3.6pt" to="1in,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"/>
            </w:pict>
          </mc:Fallback>
        </mc:AlternateContent>
      </w:r>
      <w:r w:rsidRPr="005C4338">
        <w:rPr>
          <w:noProof/>
        </w:rPr>
        <mc:AlternateContent>
          <mc:Choice Requires="wps">
            <w:drawing>
              <wp:anchor distT="0" distB="0" distL="114298" distR="114298" simplePos="0" relativeHeight="251667456" behindDoc="0" locked="0" layoutInCell="1" allowOverlap="1" wp14:anchorId="4EE277BE" wp14:editId="70B33396">
                <wp:simplePos x="0" y="0"/>
                <wp:positionH relativeFrom="column">
                  <wp:posOffset>571499</wp:posOffset>
                </wp:positionH>
                <wp:positionV relativeFrom="paragraph">
                  <wp:posOffset>172720</wp:posOffset>
                </wp:positionV>
                <wp:extent cx="0" cy="1373505"/>
                <wp:effectExtent l="0" t="0" r="19050" b="17145"/>
                <wp:wrapNone/>
                <wp:docPr id="15" name="直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3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22A57" id="直线 63" o:spid="_x0000_s1026" style="position:absolute;left:0;text-align:left;flip: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pt,13.6pt" to="4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"/>
            </w:pict>
          </mc:Fallback>
        </mc:AlternateContent>
      </w:r>
      <w:r w:rsidRPr="005C4338">
        <w:rPr>
          <w:noProof/>
        </w:rPr>
        <mc:AlternateContent>
          <mc:Choice Requires="wps">
            <w:drawing>
              <wp:anchor distT="0" distB="0" distL="114298" distR="114298" simplePos="0" relativeHeight="251669504" behindDoc="0" locked="0" layoutInCell="1" allowOverlap="1" wp14:anchorId="61189AAC" wp14:editId="1E465CD4">
                <wp:simplePos x="0" y="0"/>
                <wp:positionH relativeFrom="column">
                  <wp:posOffset>114299</wp:posOffset>
                </wp:positionH>
                <wp:positionV relativeFrom="paragraph">
                  <wp:posOffset>172720</wp:posOffset>
                </wp:positionV>
                <wp:extent cx="0" cy="1564640"/>
                <wp:effectExtent l="0" t="0" r="19050" b="16510"/>
                <wp:wrapNone/>
                <wp:docPr id="14" name="直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64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07234" id="直线 67" o:spid="_x0000_s1026" style="position:absolute;left:0;text-align:left;flip: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pt,13.6pt" to="9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"/>
            </w:pict>
          </mc:Fallback>
        </mc:AlternateContent>
      </w:r>
      <w:r w:rsidR="00F567DD" w:rsidRPr="005C4338">
        <w:tab/>
        <w:t xml:space="preserve">JG  </w:t>
      </w:r>
    </w:p>
    <w:p w14:paraId="25771F44" w14:textId="6FBCDC9D" w:rsidR="006625FD" w:rsidRPr="005C4338" w:rsidRDefault="003F0EB1" w:rsidP="00AB3084">
      <w:r w:rsidRPr="005C4338">
        <w:rPr>
          <w:noProof/>
        </w:rPr>
        <mc:AlternateContent>
          <mc:Choice Requires="wps">
            <w:drawing>
              <wp:anchor distT="4294967294" distB="4294967294" distL="114300" distR="114300" simplePos="0" relativeHeight="251674624" behindDoc="0" locked="0" layoutInCell="1" allowOverlap="1" wp14:anchorId="07F2B2D9" wp14:editId="25EC27BA">
                <wp:simplePos x="0" y="0"/>
                <wp:positionH relativeFrom="column">
                  <wp:posOffset>5019040</wp:posOffset>
                </wp:positionH>
                <wp:positionV relativeFrom="paragraph">
                  <wp:posOffset>171449</wp:posOffset>
                </wp:positionV>
                <wp:extent cx="198755" cy="0"/>
                <wp:effectExtent l="0" t="0" r="29845" b="19050"/>
                <wp:wrapNone/>
                <wp:docPr id="13" name="直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8ABE" id="直线 73" o:spid="_x0000_s1026" style="position:absolute;left:0;text-align:left;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5.2pt,13.5pt" to="410.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"/>
            </w:pict>
          </mc:Fallback>
        </mc:AlternateContent>
      </w:r>
      <w:r w:rsidRPr="005C4338">
        <w:rPr>
          <w:noProof/>
        </w:rPr>
        <mc:AlternateContent>
          <mc:Choice Requires="wps">
            <w:drawing>
              <wp:anchor distT="0" distB="0" distL="114300" distR="114300" simplePos="0" relativeHeight="251653120" behindDoc="0" locked="0" layoutInCell="1" allowOverlap="1" wp14:anchorId="04C3D3B3" wp14:editId="73399E46">
                <wp:simplePos x="0" y="0"/>
                <wp:positionH relativeFrom="column">
                  <wp:posOffset>5257800</wp:posOffset>
                </wp:positionH>
                <wp:positionV relativeFrom="paragraph">
                  <wp:posOffset>20320</wp:posOffset>
                </wp:positionV>
                <wp:extent cx="1114425" cy="1717675"/>
                <wp:effectExtent l="0" t="0" r="9525" b="0"/>
                <wp:wrapNone/>
                <wp:docPr id="12"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71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5BB52" w14:textId="77777777" w:rsidR="00F45DB7" w:rsidRDefault="00F45DB7">
                            <w:pPr>
                              <w:rPr>
                                <w:rFonts w:ascii="宋体"/>
                                <w:sz w:val="15"/>
                                <w:szCs w:val="15"/>
                              </w:rPr>
                            </w:pPr>
                            <w:r>
                              <w:rPr>
                                <w:rFonts w:ascii="宋体" w:hAnsi="宋体" w:cs="宋体" w:hint="eastAsia"/>
                                <w:sz w:val="15"/>
                                <w:szCs w:val="15"/>
                              </w:rPr>
                              <w:t>行业标准号</w:t>
                            </w:r>
                          </w:p>
                          <w:p w14:paraId="1F4FE23A" w14:textId="77777777" w:rsidR="00F45DB7" w:rsidRDefault="00F45DB7">
                            <w:pPr>
                              <w:rPr>
                                <w:rFonts w:ascii="宋体"/>
                                <w:sz w:val="15"/>
                                <w:szCs w:val="15"/>
                              </w:rPr>
                            </w:pPr>
                            <w:r>
                              <w:rPr>
                                <w:rFonts w:ascii="宋体" w:hAnsi="宋体" w:cs="宋体" w:hint="eastAsia"/>
                                <w:sz w:val="15"/>
                                <w:szCs w:val="15"/>
                              </w:rPr>
                              <w:t>纱窗代号</w:t>
                            </w:r>
                          </w:p>
                          <w:p w14:paraId="56A68FB4" w14:textId="77777777" w:rsidR="00F45DB7" w:rsidRDefault="00F45DB7">
                            <w:pPr>
                              <w:rPr>
                                <w:rFonts w:ascii="宋体"/>
                                <w:sz w:val="15"/>
                                <w:szCs w:val="15"/>
                              </w:rPr>
                            </w:pPr>
                            <w:r>
                              <w:rPr>
                                <w:rFonts w:ascii="宋体" w:hAnsi="宋体" w:cs="宋体" w:hint="eastAsia"/>
                                <w:sz w:val="15"/>
                                <w:szCs w:val="15"/>
                              </w:rPr>
                              <w:t>性能代号</w:t>
                            </w:r>
                          </w:p>
                          <w:p w14:paraId="4EE3D4EA" w14:textId="77777777" w:rsidR="00F45DB7" w:rsidRDefault="00F45DB7">
                            <w:pPr>
                              <w:rPr>
                                <w:rFonts w:ascii="宋体"/>
                                <w:sz w:val="15"/>
                                <w:szCs w:val="15"/>
                              </w:rPr>
                            </w:pPr>
                            <w:r>
                              <w:rPr>
                                <w:rFonts w:ascii="宋体" w:hAnsi="宋体" w:cs="宋体" w:hint="eastAsia"/>
                                <w:sz w:val="15"/>
                                <w:szCs w:val="15"/>
                              </w:rPr>
                              <w:t>门窗规格</w:t>
                            </w:r>
                          </w:p>
                          <w:p w14:paraId="156BFDC3" w14:textId="77777777" w:rsidR="00F45DB7" w:rsidRDefault="00F45DB7">
                            <w:pPr>
                              <w:rPr>
                                <w:rFonts w:ascii="宋体"/>
                                <w:sz w:val="15"/>
                                <w:szCs w:val="15"/>
                              </w:rPr>
                            </w:pPr>
                            <w:r>
                              <w:rPr>
                                <w:rFonts w:ascii="宋体" w:hAnsi="宋体" w:cs="宋体" w:hint="eastAsia"/>
                                <w:sz w:val="15"/>
                                <w:szCs w:val="15"/>
                              </w:rPr>
                              <w:t>门窗扇厚度</w:t>
                            </w:r>
                          </w:p>
                          <w:p w14:paraId="6AF2D2C4" w14:textId="77777777" w:rsidR="00F45DB7" w:rsidRDefault="00F45DB7">
                            <w:pPr>
                              <w:rPr>
                                <w:rFonts w:ascii="宋体"/>
                                <w:sz w:val="15"/>
                                <w:szCs w:val="15"/>
                              </w:rPr>
                            </w:pPr>
                            <w:r>
                              <w:rPr>
                                <w:rFonts w:ascii="宋体" w:hAnsi="宋体" w:cs="宋体" w:hint="eastAsia"/>
                                <w:sz w:val="15"/>
                                <w:szCs w:val="15"/>
                              </w:rPr>
                              <w:t>门窗框厚度</w:t>
                            </w:r>
                          </w:p>
                          <w:p w14:paraId="008C9A80" w14:textId="77777777" w:rsidR="00F45DB7" w:rsidRDefault="00F45DB7">
                            <w:pPr>
                              <w:rPr>
                                <w:rFonts w:ascii="宋体"/>
                                <w:sz w:val="15"/>
                                <w:szCs w:val="15"/>
                              </w:rPr>
                            </w:pPr>
                            <w:r>
                              <w:rPr>
                                <w:rFonts w:ascii="宋体" w:hAnsi="宋体" w:cs="宋体" w:hint="eastAsia"/>
                                <w:sz w:val="15"/>
                                <w:szCs w:val="15"/>
                              </w:rPr>
                              <w:t>玻纤增强聚氨酯门窗</w:t>
                            </w:r>
                          </w:p>
                          <w:p w14:paraId="2D0FC631" w14:textId="77777777" w:rsidR="00F45DB7" w:rsidRDefault="00F45DB7">
                            <w:pPr>
                              <w:rPr>
                                <w:rFonts w:ascii="宋体"/>
                                <w:sz w:val="15"/>
                                <w:szCs w:val="15"/>
                              </w:rPr>
                            </w:pPr>
                            <w:r>
                              <w:rPr>
                                <w:rFonts w:ascii="宋体" w:hAnsi="宋体" w:cs="宋体" w:hint="eastAsia"/>
                                <w:sz w:val="15"/>
                                <w:szCs w:val="15"/>
                              </w:rPr>
                              <w:t>开启形式代号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3D3B3" id="文本框 21" o:spid="_x0000_s1041" type="#_x0000_t202" style="position:absolute;left:0;text-align:left;margin-left:414pt;margin-top:1.6pt;width:87.75pt;height:1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" stroked="f">
                <v:textbox>
                  <w:txbxContent>
                    <w:p w14:paraId="03E5BB52" w14:textId="77777777" w:rsidR="00F45DB7" w:rsidRDefault="00F45DB7">
                      <w:pPr>
                        <w:rPr>
                          <w:rFonts w:ascii="宋体"/>
                          <w:sz w:val="15"/>
                          <w:szCs w:val="15"/>
                        </w:rPr>
                      </w:pPr>
                      <w:r>
                        <w:rPr>
                          <w:rFonts w:ascii="宋体" w:hAnsi="宋体" w:cs="宋体" w:hint="eastAsia"/>
                          <w:sz w:val="15"/>
                          <w:szCs w:val="15"/>
                        </w:rPr>
                        <w:t>行业标准号</w:t>
                      </w:r>
                    </w:p>
                    <w:p w14:paraId="1F4FE23A" w14:textId="77777777" w:rsidR="00F45DB7" w:rsidRDefault="00F45DB7">
                      <w:pPr>
                        <w:rPr>
                          <w:rFonts w:ascii="宋体"/>
                          <w:sz w:val="15"/>
                          <w:szCs w:val="15"/>
                        </w:rPr>
                      </w:pPr>
                      <w:r>
                        <w:rPr>
                          <w:rFonts w:ascii="宋体" w:hAnsi="宋体" w:cs="宋体" w:hint="eastAsia"/>
                          <w:sz w:val="15"/>
                          <w:szCs w:val="15"/>
                        </w:rPr>
                        <w:t>纱窗代号</w:t>
                      </w:r>
                    </w:p>
                    <w:p w14:paraId="56A68FB4" w14:textId="77777777" w:rsidR="00F45DB7" w:rsidRDefault="00F45DB7">
                      <w:pPr>
                        <w:rPr>
                          <w:rFonts w:ascii="宋体"/>
                          <w:sz w:val="15"/>
                          <w:szCs w:val="15"/>
                        </w:rPr>
                      </w:pPr>
                      <w:r>
                        <w:rPr>
                          <w:rFonts w:ascii="宋体" w:hAnsi="宋体" w:cs="宋体" w:hint="eastAsia"/>
                          <w:sz w:val="15"/>
                          <w:szCs w:val="15"/>
                        </w:rPr>
                        <w:t>性能代号</w:t>
                      </w:r>
                    </w:p>
                    <w:p w14:paraId="4EE3D4EA" w14:textId="77777777" w:rsidR="00F45DB7" w:rsidRDefault="00F45DB7">
                      <w:pPr>
                        <w:rPr>
                          <w:rFonts w:ascii="宋体"/>
                          <w:sz w:val="15"/>
                          <w:szCs w:val="15"/>
                        </w:rPr>
                      </w:pPr>
                      <w:r>
                        <w:rPr>
                          <w:rFonts w:ascii="宋体" w:hAnsi="宋体" w:cs="宋体" w:hint="eastAsia"/>
                          <w:sz w:val="15"/>
                          <w:szCs w:val="15"/>
                        </w:rPr>
                        <w:t>门窗规格</w:t>
                      </w:r>
                    </w:p>
                    <w:p w14:paraId="156BFDC3" w14:textId="77777777" w:rsidR="00F45DB7" w:rsidRDefault="00F45DB7">
                      <w:pPr>
                        <w:rPr>
                          <w:rFonts w:ascii="宋体"/>
                          <w:sz w:val="15"/>
                          <w:szCs w:val="15"/>
                        </w:rPr>
                      </w:pPr>
                      <w:r>
                        <w:rPr>
                          <w:rFonts w:ascii="宋体" w:hAnsi="宋体" w:cs="宋体" w:hint="eastAsia"/>
                          <w:sz w:val="15"/>
                          <w:szCs w:val="15"/>
                        </w:rPr>
                        <w:t>门窗扇厚度</w:t>
                      </w:r>
                    </w:p>
                    <w:p w14:paraId="6AF2D2C4" w14:textId="77777777" w:rsidR="00F45DB7" w:rsidRDefault="00F45DB7">
                      <w:pPr>
                        <w:rPr>
                          <w:rFonts w:ascii="宋体"/>
                          <w:sz w:val="15"/>
                          <w:szCs w:val="15"/>
                        </w:rPr>
                      </w:pPr>
                      <w:r>
                        <w:rPr>
                          <w:rFonts w:ascii="宋体" w:hAnsi="宋体" w:cs="宋体" w:hint="eastAsia"/>
                          <w:sz w:val="15"/>
                          <w:szCs w:val="15"/>
                        </w:rPr>
                        <w:t>门窗框厚度</w:t>
                      </w:r>
                    </w:p>
                    <w:p w14:paraId="008C9A80" w14:textId="77777777" w:rsidR="00F45DB7" w:rsidRDefault="00F45DB7">
                      <w:pPr>
                        <w:rPr>
                          <w:rFonts w:ascii="宋体"/>
                          <w:sz w:val="15"/>
                          <w:szCs w:val="15"/>
                        </w:rPr>
                      </w:pPr>
                      <w:r>
                        <w:rPr>
                          <w:rFonts w:ascii="宋体" w:hAnsi="宋体" w:cs="宋体" w:hint="eastAsia"/>
                          <w:sz w:val="15"/>
                          <w:szCs w:val="15"/>
                        </w:rPr>
                        <w:t>玻纤增强聚氨酯门窗</w:t>
                      </w:r>
                    </w:p>
                    <w:p w14:paraId="2D0FC631" w14:textId="77777777" w:rsidR="00F45DB7" w:rsidRDefault="00F45DB7">
                      <w:pPr>
                        <w:rPr>
                          <w:rFonts w:ascii="宋体"/>
                          <w:sz w:val="15"/>
                          <w:szCs w:val="15"/>
                        </w:rPr>
                      </w:pPr>
                      <w:r>
                        <w:rPr>
                          <w:rFonts w:ascii="宋体" w:hAnsi="宋体" w:cs="宋体" w:hint="eastAsia"/>
                          <w:sz w:val="15"/>
                          <w:szCs w:val="15"/>
                        </w:rPr>
                        <w:t>开启形式代号</w:t>
                      </w:r>
                    </w:p>
                  </w:txbxContent>
                </v:textbox>
              </v:shape>
            </w:pict>
          </mc:Fallback>
        </mc:AlternateContent>
      </w:r>
    </w:p>
    <w:p w14:paraId="65F734F7" w14:textId="4280B6A1" w:rsidR="006625FD" w:rsidRPr="005C4338" w:rsidRDefault="003F0EB1" w:rsidP="00AB3084">
      <w:r w:rsidRPr="005C4338">
        <w:rPr>
          <w:noProof/>
        </w:rPr>
        <mc:AlternateContent>
          <mc:Choice Requires="wps">
            <w:drawing>
              <wp:anchor distT="4294967294" distB="4294967294" distL="114300" distR="114300" simplePos="0" relativeHeight="251652096" behindDoc="0" locked="0" layoutInCell="1" allowOverlap="1" wp14:anchorId="679D3B96" wp14:editId="0AFA61A5">
                <wp:simplePos x="0" y="0"/>
                <wp:positionH relativeFrom="column">
                  <wp:posOffset>4572000</wp:posOffset>
                </wp:positionH>
                <wp:positionV relativeFrom="paragraph">
                  <wp:posOffset>156209</wp:posOffset>
                </wp:positionV>
                <wp:extent cx="645160" cy="0"/>
                <wp:effectExtent l="0" t="0" r="21590" b="19050"/>
                <wp:wrapNone/>
                <wp:docPr id="11" name="直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416DC" id="直线 18" o:spid="_x0000_s1026" style="position:absolute;left:0;text-align:left;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12.3pt" to="410.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"/>
            </w:pict>
          </mc:Fallback>
        </mc:AlternateContent>
      </w:r>
    </w:p>
    <w:p w14:paraId="57B7C996" w14:textId="226EE08C" w:rsidR="006625FD" w:rsidRPr="005C4338" w:rsidRDefault="003F0EB1" w:rsidP="00AB3084">
      <w:r w:rsidRPr="005C4338">
        <w:rPr>
          <w:noProof/>
        </w:rPr>
        <mc:AlternateContent>
          <mc:Choice Requires="wps">
            <w:drawing>
              <wp:anchor distT="4294967294" distB="4294967294" distL="114300" distR="114300" simplePos="0" relativeHeight="251654144" behindDoc="0" locked="0" layoutInCell="1" allowOverlap="1" wp14:anchorId="1603E73A" wp14:editId="61129F1C">
                <wp:simplePos x="0" y="0"/>
                <wp:positionH relativeFrom="column">
                  <wp:posOffset>2286000</wp:posOffset>
                </wp:positionH>
                <wp:positionV relativeFrom="paragraph">
                  <wp:posOffset>149224</wp:posOffset>
                </wp:positionV>
                <wp:extent cx="2931795" cy="0"/>
                <wp:effectExtent l="0" t="0" r="20955" b="1905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86BF5" id="Line 30" o:spid="_x0000_s1026" style="position:absolute;left:0;text-align:left;flip:x;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11.75pt" to="410.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"/>
            </w:pict>
          </mc:Fallback>
        </mc:AlternateContent>
      </w:r>
    </w:p>
    <w:p w14:paraId="40BD61E0" w14:textId="0C6DD40B" w:rsidR="006625FD" w:rsidRPr="005C4338" w:rsidRDefault="003F0EB1" w:rsidP="00AB3084">
      <w:r w:rsidRPr="005C4338">
        <w:rPr>
          <w:noProof/>
        </w:rPr>
        <mc:AlternateContent>
          <mc:Choice Requires="wps">
            <w:drawing>
              <wp:anchor distT="4294967294" distB="4294967294" distL="114300" distR="114300" simplePos="0" relativeHeight="251660288" behindDoc="0" locked="0" layoutInCell="1" allowOverlap="1" wp14:anchorId="2ECA479B" wp14:editId="54EC6865">
                <wp:simplePos x="0" y="0"/>
                <wp:positionH relativeFrom="column">
                  <wp:posOffset>1828800</wp:posOffset>
                </wp:positionH>
                <wp:positionV relativeFrom="paragraph">
                  <wp:posOffset>165734</wp:posOffset>
                </wp:positionV>
                <wp:extent cx="3388360" cy="0"/>
                <wp:effectExtent l="0" t="0" r="21590" b="19050"/>
                <wp:wrapNone/>
                <wp:docPr id="9" name="直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5ED2F" id="直线 44" o:spid="_x0000_s1026" style="position:absolute;left:0;text-align:left;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3.05pt" to="410.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"/>
            </w:pict>
          </mc:Fallback>
        </mc:AlternateContent>
      </w:r>
    </w:p>
    <w:p w14:paraId="3C6094CF" w14:textId="593E8576" w:rsidR="006625FD" w:rsidRPr="005C4338" w:rsidRDefault="003F0EB1" w:rsidP="00AB3084">
      <w:r w:rsidRPr="005C4338">
        <w:rPr>
          <w:noProof/>
        </w:rPr>
        <mc:AlternateContent>
          <mc:Choice Requires="wps">
            <w:drawing>
              <wp:anchor distT="4294967294" distB="4294967294" distL="114300" distR="114300" simplePos="0" relativeHeight="251662336" behindDoc="0" locked="0" layoutInCell="1" allowOverlap="1" wp14:anchorId="2129CD3E" wp14:editId="1066F7D6">
                <wp:simplePos x="0" y="0"/>
                <wp:positionH relativeFrom="column">
                  <wp:posOffset>1371600</wp:posOffset>
                </wp:positionH>
                <wp:positionV relativeFrom="paragraph">
                  <wp:posOffset>158114</wp:posOffset>
                </wp:positionV>
                <wp:extent cx="3846195" cy="0"/>
                <wp:effectExtent l="0" t="0" r="20955" b="19050"/>
                <wp:wrapNone/>
                <wp:docPr id="8" name="直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4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6A3D1" id="直线 48" o:spid="_x0000_s1026" style="position:absolute;left:0;text-align:left;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12.45pt" to="410.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"/>
            </w:pict>
          </mc:Fallback>
        </mc:AlternateContent>
      </w:r>
    </w:p>
    <w:p w14:paraId="60399925" w14:textId="5BB62D85" w:rsidR="006625FD" w:rsidRPr="005C4338" w:rsidRDefault="003F0EB1" w:rsidP="00AB3084">
      <w:r w:rsidRPr="005C4338">
        <w:rPr>
          <w:noProof/>
        </w:rPr>
        <mc:AlternateContent>
          <mc:Choice Requires="wps">
            <w:drawing>
              <wp:anchor distT="4294967294" distB="4294967294" distL="114300" distR="114300" simplePos="0" relativeHeight="251664384" behindDoc="0" locked="0" layoutInCell="1" allowOverlap="1" wp14:anchorId="5BB38562" wp14:editId="606D49D4">
                <wp:simplePos x="0" y="0"/>
                <wp:positionH relativeFrom="column">
                  <wp:posOffset>914400</wp:posOffset>
                </wp:positionH>
                <wp:positionV relativeFrom="paragraph">
                  <wp:posOffset>174624</wp:posOffset>
                </wp:positionV>
                <wp:extent cx="4302760" cy="0"/>
                <wp:effectExtent l="0" t="0" r="21590" b="19050"/>
                <wp:wrapNone/>
                <wp:docPr id="7"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02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8C01D" id="直线 58" o:spid="_x0000_s1026" style="position:absolute;left:0;text-align:left;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13.75pt" to="410.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"/>
            </w:pict>
          </mc:Fallback>
        </mc:AlternateContent>
      </w:r>
    </w:p>
    <w:p w14:paraId="1CB51961" w14:textId="543F8B1C" w:rsidR="006625FD" w:rsidRPr="005C4338" w:rsidRDefault="003F0EB1" w:rsidP="00AB3084">
      <w:r w:rsidRPr="005C4338">
        <w:rPr>
          <w:noProof/>
        </w:rPr>
        <mc:AlternateContent>
          <mc:Choice Requires="wps">
            <w:drawing>
              <wp:anchor distT="4294967294" distB="4294967294" distL="114300" distR="114300" simplePos="0" relativeHeight="251666432" behindDoc="0" locked="0" layoutInCell="1" allowOverlap="1" wp14:anchorId="1110F3D8" wp14:editId="3F73B04F">
                <wp:simplePos x="0" y="0"/>
                <wp:positionH relativeFrom="column">
                  <wp:posOffset>571500</wp:posOffset>
                </wp:positionH>
                <wp:positionV relativeFrom="paragraph">
                  <wp:posOffset>159384</wp:posOffset>
                </wp:positionV>
                <wp:extent cx="4646295" cy="0"/>
                <wp:effectExtent l="0" t="0" r="20955" b="19050"/>
                <wp:wrapNone/>
                <wp:docPr id="6" name="直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DFC8C" id="直线 62" o:spid="_x0000_s1026" style="position:absolute;left:0;text-align:left;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12.55pt" to="410.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"/>
            </w:pict>
          </mc:Fallback>
        </mc:AlternateContent>
      </w:r>
    </w:p>
    <w:p w14:paraId="6A9B5828" w14:textId="5504E357" w:rsidR="006625FD" w:rsidRPr="005C4338" w:rsidRDefault="003F0EB1" w:rsidP="00AB3084">
      <w:pPr>
        <w:rPr>
          <w:strike/>
        </w:rPr>
      </w:pPr>
      <w:r w:rsidRPr="005C4338">
        <w:rPr>
          <w:noProof/>
        </w:rPr>
        <mc:AlternateContent>
          <mc:Choice Requires="wps">
            <w:drawing>
              <wp:anchor distT="4294967294" distB="4294967294" distL="114300" distR="114300" simplePos="0" relativeHeight="251668480" behindDoc="0" locked="0" layoutInCell="1" allowOverlap="1" wp14:anchorId="526766E1" wp14:editId="1B09761C">
                <wp:simplePos x="0" y="0"/>
                <wp:positionH relativeFrom="column">
                  <wp:posOffset>114300</wp:posOffset>
                </wp:positionH>
                <wp:positionV relativeFrom="paragraph">
                  <wp:posOffset>152399</wp:posOffset>
                </wp:positionV>
                <wp:extent cx="5103495" cy="0"/>
                <wp:effectExtent l="0" t="0" r="20955" b="19050"/>
                <wp:wrapNone/>
                <wp:docPr id="5" name="直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28E52" id="直线 66" o:spid="_x0000_s1026" style="position:absolute;left:0;text-align:left;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2pt" to="410.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"/>
            </w:pict>
          </mc:Fallback>
        </mc:AlternateContent>
      </w:r>
    </w:p>
    <w:p w14:paraId="6491E007" w14:textId="77777777" w:rsidR="00F567DD" w:rsidRPr="005C4338" w:rsidRDefault="00F567DD" w:rsidP="00AB3084">
      <w:pPr>
        <w:tabs>
          <w:tab w:val="left" w:pos="360"/>
        </w:tabs>
      </w:pPr>
      <w:r w:rsidRPr="005C4338">
        <w:rPr>
          <w:rFonts w:ascii="黑体" w:eastAsia="黑体" w:hAnsi="黑体"/>
        </w:rPr>
        <w:t xml:space="preserve">4.3.2  </w:t>
      </w:r>
      <w:r w:rsidRPr="005C4338">
        <w:rPr>
          <w:rFonts w:ascii="黑体" w:eastAsia="黑体" w:hAnsi="黑体" w:hint="eastAsia"/>
        </w:rPr>
        <w:t>标记示例</w:t>
      </w:r>
    </w:p>
    <w:p w14:paraId="4B4C6327" w14:textId="77777777" w:rsidR="00F567DD" w:rsidRPr="005C4338" w:rsidRDefault="00F567DD" w:rsidP="00AB3084">
      <w:pPr>
        <w:tabs>
          <w:tab w:val="left" w:pos="360"/>
        </w:tabs>
        <w:ind w:firstLineChars="200" w:firstLine="420"/>
      </w:pPr>
      <w:r w:rsidRPr="005C4338">
        <w:rPr>
          <w:rFonts w:hAnsi="宋体" w:hint="eastAsia"/>
        </w:rPr>
        <w:t>室外用</w:t>
      </w:r>
      <w:r w:rsidRPr="005C4338">
        <w:t>60</w:t>
      </w:r>
      <w:r w:rsidRPr="005C4338">
        <w:rPr>
          <w:rFonts w:hAnsi="宋体" w:hint="eastAsia"/>
        </w:rPr>
        <w:t>系列玻纤增强聚氨酯标准化推拉窗，窗框厚度为</w:t>
      </w:r>
      <w:r w:rsidRPr="005C4338">
        <w:t>60mm</w:t>
      </w:r>
      <w:r w:rsidRPr="005C4338">
        <w:rPr>
          <w:rFonts w:hAnsi="宋体" w:hint="eastAsia"/>
        </w:rPr>
        <w:t>，规格型号为</w:t>
      </w:r>
      <w:r w:rsidRPr="005C4338">
        <w:t>1515</w:t>
      </w:r>
      <w:r w:rsidRPr="005C4338">
        <w:rPr>
          <w:rFonts w:hAnsi="宋体" w:hint="eastAsia"/>
        </w:rPr>
        <w:t>，抗风压性能为</w:t>
      </w:r>
      <w:r w:rsidRPr="005C4338">
        <w:t>3.2kPa</w:t>
      </w:r>
      <w:r w:rsidRPr="005C4338">
        <w:rPr>
          <w:rFonts w:hAnsi="宋体" w:hint="eastAsia"/>
        </w:rPr>
        <w:t>，气密性能为</w:t>
      </w:r>
      <w:r w:rsidRPr="005C4338">
        <w:t>1.2m</w:t>
      </w:r>
      <w:r w:rsidRPr="005C4338">
        <w:rPr>
          <w:vertAlign w:val="superscript"/>
        </w:rPr>
        <w:t>3</w:t>
      </w:r>
      <w:r w:rsidRPr="005C4338">
        <w:t>/(</w:t>
      </w:r>
      <w:proofErr w:type="spellStart"/>
      <w:r w:rsidRPr="005C4338">
        <w:t>m·h</w:t>
      </w:r>
      <w:proofErr w:type="spellEnd"/>
      <w:r w:rsidRPr="005C4338">
        <w:t>)</w:t>
      </w:r>
      <w:r w:rsidRPr="005C4338">
        <w:rPr>
          <w:rFonts w:hAnsi="宋体" w:hint="eastAsia"/>
        </w:rPr>
        <w:t>或表示为</w:t>
      </w:r>
      <w:r w:rsidRPr="005C4338">
        <w:t>4.2m</w:t>
      </w:r>
      <w:r w:rsidRPr="005C4338">
        <w:rPr>
          <w:vertAlign w:val="superscript"/>
        </w:rPr>
        <w:t>3</w:t>
      </w:r>
      <w:r w:rsidRPr="005C4338">
        <w:t>/(m</w:t>
      </w:r>
      <w:r w:rsidRPr="005C4338">
        <w:rPr>
          <w:vertAlign w:val="superscript"/>
        </w:rPr>
        <w:t>2</w:t>
      </w:r>
      <w:r w:rsidRPr="005C4338">
        <w:rPr>
          <w:rFonts w:hint="eastAsia"/>
        </w:rPr>
        <w:t>·</w:t>
      </w:r>
      <w:r w:rsidRPr="005C4338">
        <w:t>h</w:t>
      </w:r>
      <w:r w:rsidR="00322854" w:rsidRPr="005C4338">
        <w:rPr>
          <w:rFonts w:hint="eastAsia"/>
        </w:rPr>
        <w:t>，</w:t>
      </w:r>
      <w:r w:rsidRPr="005C4338">
        <w:rPr>
          <w:rFonts w:hAnsi="宋体" w:hint="eastAsia"/>
        </w:rPr>
        <w:t>水密性能为</w:t>
      </w:r>
      <w:r w:rsidRPr="005C4338">
        <w:t>250Pa</w:t>
      </w:r>
      <w:r w:rsidRPr="005C4338">
        <w:rPr>
          <w:rFonts w:hAnsi="宋体" w:hint="eastAsia"/>
        </w:rPr>
        <w:t>，保温性能为</w:t>
      </w:r>
      <w:r w:rsidRPr="005C4338">
        <w:t>2.7W/(m</w:t>
      </w:r>
      <w:r w:rsidRPr="005C4338">
        <w:rPr>
          <w:vertAlign w:val="superscript"/>
        </w:rPr>
        <w:t>2</w:t>
      </w:r>
      <w:r w:rsidRPr="005C4338">
        <w:rPr>
          <w:rFonts w:hint="eastAsia"/>
        </w:rPr>
        <w:t>·</w:t>
      </w:r>
      <w:r w:rsidRPr="005C4338">
        <w:t xml:space="preserve"> K)</w:t>
      </w:r>
      <w:r w:rsidRPr="005C4338">
        <w:rPr>
          <w:rFonts w:hAnsi="宋体" w:hint="eastAsia"/>
        </w:rPr>
        <w:t>，隔声性能为</w:t>
      </w:r>
      <w:r w:rsidRPr="005C4338">
        <w:t>30dB</w:t>
      </w:r>
      <w:r w:rsidRPr="005C4338">
        <w:rPr>
          <w:rFonts w:hAnsi="宋体" w:hint="eastAsia"/>
        </w:rPr>
        <w:t>，带纱扇窗。</w:t>
      </w:r>
      <w:r w:rsidR="00AA2741" w:rsidRPr="005C4338">
        <w:rPr>
          <w:rFonts w:hAnsi="宋体" w:hint="eastAsia"/>
        </w:rPr>
        <w:t>标记为：</w:t>
      </w:r>
    </w:p>
    <w:p w14:paraId="4C84BD9D" w14:textId="77777777" w:rsidR="00F567DD" w:rsidRPr="005C4338" w:rsidRDefault="00F567DD" w:rsidP="00AB3084">
      <w:pPr>
        <w:tabs>
          <w:tab w:val="left" w:pos="360"/>
          <w:tab w:val="left" w:pos="540"/>
        </w:tabs>
        <w:ind w:firstLineChars="200" w:firstLine="420"/>
        <w:jc w:val="left"/>
        <w:rPr>
          <w:rFonts w:hAnsi="宋体"/>
        </w:rPr>
      </w:pPr>
      <w:r w:rsidRPr="005C4338">
        <w:t>W-TL-JC6036-1515-</w:t>
      </w:r>
      <w:r w:rsidRPr="005C4338">
        <w:rPr>
          <w:i/>
          <w:iCs/>
        </w:rPr>
        <w:t>P</w:t>
      </w:r>
      <w:r w:rsidRPr="005C4338">
        <w:rPr>
          <w:i/>
          <w:iCs/>
          <w:vertAlign w:val="subscript"/>
        </w:rPr>
        <w:t>3</w:t>
      </w:r>
      <w:r w:rsidRPr="005C4338">
        <w:t>3.2</w:t>
      </w:r>
      <w:r w:rsidRPr="005C4338">
        <w:rPr>
          <w:rFonts w:hAnsi="宋体" w:hint="eastAsia"/>
        </w:rPr>
        <w:t>﹣</w:t>
      </w:r>
      <w:r w:rsidR="00670FA4" w:rsidRPr="005C4338">
        <w:rPr>
          <w:i/>
          <w:iCs/>
        </w:rPr>
        <w:t>q</w:t>
      </w:r>
      <w:r w:rsidR="00670FA4" w:rsidRPr="005C4338">
        <w:rPr>
          <w:i/>
          <w:iCs/>
          <w:vertAlign w:val="subscript"/>
        </w:rPr>
        <w:t>1</w:t>
      </w:r>
      <w:r w:rsidR="00670FA4" w:rsidRPr="005C4338">
        <w:t>1.2</w:t>
      </w:r>
      <w:r w:rsidR="00D96F7F" w:rsidRPr="005C4338">
        <w:rPr>
          <w:rFonts w:hint="eastAsia"/>
        </w:rPr>
        <w:t>（或</w:t>
      </w:r>
      <w:r w:rsidR="00670FA4" w:rsidRPr="005C4338">
        <w:rPr>
          <w:i/>
          <w:iCs/>
        </w:rPr>
        <w:t>q</w:t>
      </w:r>
      <w:r w:rsidR="00670FA4" w:rsidRPr="005C4338">
        <w:rPr>
          <w:i/>
          <w:iCs/>
          <w:vertAlign w:val="subscript"/>
        </w:rPr>
        <w:t>2</w:t>
      </w:r>
      <w:r w:rsidR="00670FA4" w:rsidRPr="005C4338">
        <w:t>4.2</w:t>
      </w:r>
      <w:r w:rsidR="00D96F7F" w:rsidRPr="005C4338">
        <w:rPr>
          <w:rFonts w:hint="eastAsia"/>
        </w:rPr>
        <w:t>）</w:t>
      </w:r>
      <w:r w:rsidRPr="005C4338">
        <w:t>-</w:t>
      </w:r>
      <w:r w:rsidRPr="005C4338">
        <w:rPr>
          <w:rFonts w:hAnsi="宋体" w:hint="eastAsia"/>
          <w:i/>
          <w:iCs/>
        </w:rPr>
        <w:t>△</w:t>
      </w:r>
      <w:r w:rsidRPr="005C4338">
        <w:rPr>
          <w:i/>
          <w:iCs/>
        </w:rPr>
        <w:t>P</w:t>
      </w:r>
      <w:r w:rsidRPr="005C4338">
        <w:t>250-</w:t>
      </w:r>
      <w:r w:rsidRPr="005C4338">
        <w:rPr>
          <w:i/>
          <w:iCs/>
        </w:rPr>
        <w:t>K</w:t>
      </w:r>
      <w:r w:rsidRPr="005C4338">
        <w:t>2.7-</w:t>
      </w:r>
      <w:r w:rsidRPr="005C4338">
        <w:rPr>
          <w:i/>
          <w:iCs/>
        </w:rPr>
        <w:t>R</w:t>
      </w:r>
      <w:r w:rsidRPr="005C4338">
        <w:rPr>
          <w:rFonts w:hAnsi="宋体" w:hint="eastAsia"/>
          <w:i/>
          <w:iCs/>
          <w:vertAlign w:val="subscript"/>
        </w:rPr>
        <w:t>ｗ</w:t>
      </w:r>
      <w:r w:rsidRPr="005C4338">
        <w:t>30-S-</w:t>
      </w:r>
      <w:r w:rsidR="00322854" w:rsidRPr="005C4338">
        <w:rPr>
          <w:rFonts w:hint="eastAsia"/>
        </w:rPr>
        <w:t>JG</w:t>
      </w:r>
      <w:r w:rsidRPr="005C4338">
        <w:t>/</w:t>
      </w:r>
      <w:r w:rsidR="00322854" w:rsidRPr="005C4338">
        <w:rPr>
          <w:rFonts w:hint="eastAsia"/>
        </w:rPr>
        <w:t xml:space="preserve">T </w:t>
      </w:r>
      <w:r w:rsidRPr="005C4338">
        <w:t>XXX-201X</w:t>
      </w:r>
      <w:r w:rsidRPr="005C4338">
        <w:rPr>
          <w:rFonts w:hAnsi="宋体" w:hint="eastAsia"/>
        </w:rPr>
        <w:t>。</w:t>
      </w:r>
    </w:p>
    <w:p w14:paraId="1B6AFFD6" w14:textId="77777777" w:rsidR="00E37FFE" w:rsidRPr="005C4338" w:rsidRDefault="00E37FFE" w:rsidP="00AB3084">
      <w:pPr>
        <w:tabs>
          <w:tab w:val="left" w:pos="360"/>
          <w:tab w:val="left" w:pos="540"/>
        </w:tabs>
        <w:ind w:firstLineChars="200" w:firstLine="420"/>
        <w:jc w:val="left"/>
      </w:pPr>
    </w:p>
    <w:p w14:paraId="36A021A2" w14:textId="77777777" w:rsidR="003F0EB1" w:rsidRPr="005C4338" w:rsidRDefault="003F0EB1" w:rsidP="00AB3084">
      <w:pPr>
        <w:pStyle w:val="af"/>
        <w:tabs>
          <w:tab w:val="left" w:pos="425"/>
        </w:tabs>
        <w:spacing w:before="312" w:after="312"/>
        <w:outlineLvl w:val="0"/>
        <w:rPr>
          <w:rFonts w:ascii="Times New Roman" w:cs="Times New Roman"/>
        </w:rPr>
      </w:pPr>
      <w:bookmarkStart w:id="9" w:name="_Toc506014553"/>
      <w:r w:rsidRPr="005C4338">
        <w:rPr>
          <w:rFonts w:hAnsi="黑体" w:cs="Times New Roman"/>
          <w:kern w:val="2"/>
        </w:rPr>
        <w:t xml:space="preserve">5  </w:t>
      </w:r>
      <w:r w:rsidRPr="005C4338">
        <w:rPr>
          <w:rFonts w:ascii="Times New Roman" w:cs="Times New Roman" w:hint="eastAsia"/>
        </w:rPr>
        <w:t>材料</w:t>
      </w:r>
      <w:bookmarkEnd w:id="9"/>
    </w:p>
    <w:p w14:paraId="383725EF"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 xml:space="preserve">5.1 </w:t>
      </w:r>
      <w:r w:rsidRPr="005C4338">
        <w:rPr>
          <w:rFonts w:ascii="黑体" w:eastAsia="黑体" w:hAnsi="黑体" w:hint="eastAsia"/>
          <w:kern w:val="0"/>
        </w:rPr>
        <w:t xml:space="preserve"> 型材</w:t>
      </w:r>
    </w:p>
    <w:p w14:paraId="36B712BF" w14:textId="77777777" w:rsidR="003F0EB1" w:rsidRPr="005C4338" w:rsidRDefault="003F0EB1" w:rsidP="00AB3084">
      <w:pPr>
        <w:spacing w:line="360" w:lineRule="auto"/>
        <w:rPr>
          <w:rFonts w:ascii="黑体" w:eastAsia="黑体" w:hAnsi="黑体"/>
          <w:kern w:val="0"/>
        </w:rPr>
      </w:pPr>
      <w:r w:rsidRPr="005C4338">
        <w:rPr>
          <w:rFonts w:hAnsi="宋体" w:hint="eastAsia"/>
        </w:rPr>
        <w:t>聚氨酯</w:t>
      </w:r>
      <w:r w:rsidRPr="005C4338">
        <w:rPr>
          <w:rFonts w:hAnsi="宋体" w:hint="eastAsia"/>
        </w:rPr>
        <w:t>/</w:t>
      </w:r>
      <w:r w:rsidRPr="005C4338">
        <w:rPr>
          <w:rFonts w:hAnsi="宋体" w:hint="eastAsia"/>
        </w:rPr>
        <w:t>玻璃纤维</w:t>
      </w:r>
      <w:proofErr w:type="gramStart"/>
      <w:r w:rsidRPr="005C4338">
        <w:rPr>
          <w:rFonts w:hAnsi="宋体" w:hint="eastAsia"/>
        </w:rPr>
        <w:t>复合材料拉挤门窗</w:t>
      </w:r>
      <w:proofErr w:type="gramEnd"/>
      <w:r w:rsidRPr="005C4338">
        <w:rPr>
          <w:rFonts w:hAnsi="宋体" w:hint="eastAsia"/>
        </w:rPr>
        <w:t>型材应符合</w:t>
      </w:r>
      <w:r w:rsidRPr="005C4338">
        <w:rPr>
          <w:rFonts w:hAnsi="宋体"/>
        </w:rPr>
        <w:t>附录</w:t>
      </w:r>
      <w:r w:rsidRPr="005C4338">
        <w:t>A</w:t>
      </w:r>
      <w:r w:rsidRPr="005C4338">
        <w:rPr>
          <w:rFonts w:hAnsi="宋体"/>
        </w:rPr>
        <w:t>的</w:t>
      </w:r>
      <w:r w:rsidRPr="005C4338">
        <w:rPr>
          <w:rFonts w:hAnsi="宋体" w:hint="eastAsia"/>
        </w:rPr>
        <w:t>规定。</w:t>
      </w:r>
    </w:p>
    <w:p w14:paraId="285709D2"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 xml:space="preserve">5.2 </w:t>
      </w:r>
      <w:r w:rsidRPr="005C4338">
        <w:rPr>
          <w:rFonts w:ascii="黑体" w:eastAsia="黑体" w:hAnsi="黑体" w:hint="eastAsia"/>
          <w:kern w:val="0"/>
        </w:rPr>
        <w:t>玻璃</w:t>
      </w:r>
    </w:p>
    <w:p w14:paraId="2E208E5D" w14:textId="77777777" w:rsidR="003F0EB1" w:rsidRPr="005C4338" w:rsidRDefault="003F0EB1" w:rsidP="00AB3084">
      <w:pPr>
        <w:ind w:firstLine="435"/>
        <w:rPr>
          <w:rFonts w:hAnsi="宋体"/>
        </w:rPr>
      </w:pPr>
      <w:r w:rsidRPr="005C4338">
        <w:rPr>
          <w:rFonts w:hAnsi="宋体" w:hint="eastAsia"/>
        </w:rPr>
        <w:t>应采用</w:t>
      </w:r>
      <w:r w:rsidRPr="005C4338">
        <w:rPr>
          <w:rFonts w:hAnsi="宋体"/>
        </w:rPr>
        <w:t>符合</w:t>
      </w:r>
      <w:r w:rsidRPr="005C4338">
        <w:t>JGJ 113</w:t>
      </w:r>
      <w:r w:rsidRPr="005C4338">
        <w:rPr>
          <w:rFonts w:hAnsi="宋体"/>
        </w:rPr>
        <w:t>规定</w:t>
      </w:r>
      <w:r w:rsidRPr="005C4338">
        <w:rPr>
          <w:rFonts w:hAnsi="宋体" w:hint="eastAsia"/>
        </w:rPr>
        <w:t>的</w:t>
      </w:r>
      <w:r w:rsidRPr="005C4338">
        <w:rPr>
          <w:rFonts w:hAnsi="宋体"/>
        </w:rPr>
        <w:t>玻璃</w:t>
      </w:r>
      <w:r w:rsidRPr="005C4338">
        <w:rPr>
          <w:rFonts w:hAnsi="宋体" w:hint="eastAsia"/>
        </w:rPr>
        <w:t>。</w:t>
      </w:r>
    </w:p>
    <w:p w14:paraId="32024DCB"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 xml:space="preserve">5.3  </w:t>
      </w:r>
      <w:r w:rsidRPr="005C4338">
        <w:rPr>
          <w:rFonts w:ascii="黑体" w:eastAsia="黑体" w:hAnsi="黑体" w:hint="eastAsia"/>
          <w:kern w:val="0"/>
        </w:rPr>
        <w:t>密封条</w:t>
      </w:r>
    </w:p>
    <w:p w14:paraId="1D6F2D94" w14:textId="77777777" w:rsidR="003F0EB1" w:rsidRPr="005C4338" w:rsidRDefault="003F0EB1" w:rsidP="00AB3084">
      <w:pPr>
        <w:ind w:firstLineChars="200" w:firstLine="420"/>
      </w:pPr>
      <w:r w:rsidRPr="005C4338">
        <w:rPr>
          <w:rFonts w:hAnsi="宋体"/>
        </w:rPr>
        <w:t>门、窗用密封胶条</w:t>
      </w:r>
      <w:r w:rsidRPr="005C4338">
        <w:rPr>
          <w:rFonts w:hAnsi="宋体" w:hint="eastAsia"/>
        </w:rPr>
        <w:t>应符合国家现行相关标准，参加</w:t>
      </w:r>
      <w:r w:rsidRPr="005C4338">
        <w:rPr>
          <w:rFonts w:hAnsi="宋体"/>
        </w:rPr>
        <w:t>附录</w:t>
      </w:r>
      <w:r w:rsidRPr="005C4338">
        <w:t>B</w:t>
      </w:r>
      <w:r w:rsidRPr="005C4338">
        <w:rPr>
          <w:rFonts w:hAnsi="宋体"/>
        </w:rPr>
        <w:t>。</w:t>
      </w:r>
    </w:p>
    <w:p w14:paraId="4D344F85"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5.</w:t>
      </w:r>
      <w:r w:rsidRPr="005C4338">
        <w:rPr>
          <w:rFonts w:ascii="黑体" w:eastAsia="黑体" w:hAnsi="黑体" w:hint="eastAsia"/>
          <w:kern w:val="0"/>
        </w:rPr>
        <w:t>4</w:t>
      </w:r>
      <w:r w:rsidRPr="005C4338">
        <w:rPr>
          <w:rFonts w:ascii="黑体" w:eastAsia="黑体" w:hAnsi="黑体"/>
          <w:kern w:val="0"/>
        </w:rPr>
        <w:t xml:space="preserve">  </w:t>
      </w:r>
      <w:r w:rsidRPr="005C4338">
        <w:rPr>
          <w:rFonts w:ascii="黑体" w:eastAsia="黑体" w:hAnsi="黑体" w:hint="eastAsia"/>
          <w:kern w:val="0"/>
        </w:rPr>
        <w:t>其他材料</w:t>
      </w:r>
    </w:p>
    <w:p w14:paraId="6ADB8977" w14:textId="77777777" w:rsidR="003F0EB1" w:rsidRPr="005C4338" w:rsidRDefault="003F0EB1" w:rsidP="00AB3084">
      <w:pPr>
        <w:pStyle w:val="10"/>
        <w:ind w:leftChars="-5" w:left="-10"/>
        <w:rPr>
          <w:rFonts w:hAnsi="宋体"/>
        </w:rPr>
      </w:pPr>
      <w:r w:rsidRPr="005C4338">
        <w:rPr>
          <w:rFonts w:hAnsi="宋体"/>
        </w:rPr>
        <w:lastRenderedPageBreak/>
        <w:t>紧固件应采用机制不锈钢自攻螺钉。门、窗用其他材料及五金零配件应满足国家现行</w:t>
      </w:r>
      <w:r w:rsidRPr="005C4338">
        <w:rPr>
          <w:rFonts w:hAnsi="宋体" w:hint="eastAsia"/>
        </w:rPr>
        <w:t>相关</w:t>
      </w:r>
      <w:r w:rsidRPr="005C4338">
        <w:rPr>
          <w:rFonts w:hAnsi="宋体"/>
        </w:rPr>
        <w:t>标准，</w:t>
      </w:r>
      <w:r w:rsidRPr="005C4338">
        <w:rPr>
          <w:rFonts w:hAnsi="宋体" w:hint="eastAsia"/>
        </w:rPr>
        <w:t>参</w:t>
      </w:r>
      <w:r w:rsidRPr="005C4338">
        <w:rPr>
          <w:rFonts w:hAnsi="宋体"/>
        </w:rPr>
        <w:t>见附录</w:t>
      </w:r>
      <w:r w:rsidRPr="005C4338">
        <w:rPr>
          <w:rFonts w:hint="eastAsia"/>
        </w:rPr>
        <w:t>C</w:t>
      </w:r>
      <w:r w:rsidRPr="005C4338">
        <w:rPr>
          <w:rFonts w:hAnsi="宋体"/>
        </w:rPr>
        <w:t>。</w:t>
      </w:r>
    </w:p>
    <w:p w14:paraId="03358682"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5.5  附框</w:t>
      </w:r>
    </w:p>
    <w:p w14:paraId="3775C879" w14:textId="77777777" w:rsidR="003F0EB1" w:rsidRPr="005C4338" w:rsidRDefault="003F0EB1" w:rsidP="00AB3084">
      <w:pPr>
        <w:ind w:firstLineChars="200" w:firstLine="420"/>
        <w:rPr>
          <w:rFonts w:hAnsi="宋体"/>
        </w:rPr>
      </w:pPr>
      <w:r w:rsidRPr="005C4338">
        <w:rPr>
          <w:rFonts w:hAnsi="宋体"/>
        </w:rPr>
        <w:t>当设计选用附框时，附框型材截面厚度宜为</w:t>
      </w:r>
      <w:r w:rsidRPr="005C4338">
        <w:t>25±0.5mm</w:t>
      </w:r>
      <w:r w:rsidRPr="005C4338">
        <w:rPr>
          <w:rFonts w:hAnsi="宋体"/>
        </w:rPr>
        <w:t>；型材截面宽度大于</w:t>
      </w:r>
      <w:r w:rsidRPr="005C4338">
        <w:t>100mm</w:t>
      </w:r>
      <w:r w:rsidRPr="005C4338">
        <w:rPr>
          <w:rFonts w:hAnsi="宋体"/>
        </w:rPr>
        <w:t>的窗框，附框宽度宜比窗框宽度小</w:t>
      </w:r>
      <w:r w:rsidRPr="005C4338">
        <w:t>5</w:t>
      </w:r>
      <w:r w:rsidRPr="005C4338">
        <w:rPr>
          <w:rFonts w:hAnsi="宋体"/>
        </w:rPr>
        <w:t>～</w:t>
      </w:r>
      <w:r w:rsidRPr="005C4338">
        <w:t>15mm</w:t>
      </w:r>
      <w:r w:rsidRPr="005C4338">
        <w:rPr>
          <w:rFonts w:hAnsi="宋体"/>
        </w:rPr>
        <w:t>；截面宽度</w:t>
      </w:r>
      <w:r w:rsidRPr="005C4338">
        <w:rPr>
          <w:rFonts w:hAnsi="宋体" w:hint="eastAsia"/>
        </w:rPr>
        <w:t>不大于</w:t>
      </w:r>
      <w:r w:rsidRPr="005C4338">
        <w:t>100mm</w:t>
      </w:r>
      <w:r w:rsidRPr="005C4338">
        <w:rPr>
          <w:rFonts w:hAnsi="宋体"/>
        </w:rPr>
        <w:t>的窗框，附框与窗框宽度的缩小比例宜控制在</w:t>
      </w:r>
      <w:r w:rsidRPr="005C4338">
        <w:t>10%</w:t>
      </w:r>
      <w:r w:rsidRPr="005C4338">
        <w:rPr>
          <w:rFonts w:hAnsi="宋体"/>
        </w:rPr>
        <w:t>以内</w:t>
      </w:r>
      <w:r w:rsidRPr="005C4338">
        <w:rPr>
          <w:rFonts w:hint="eastAsia"/>
        </w:rPr>
        <w:t>，</w:t>
      </w:r>
      <w:proofErr w:type="gramStart"/>
      <w:r w:rsidRPr="005C4338">
        <w:rPr>
          <w:rFonts w:hAnsi="宋体" w:hint="eastAsia"/>
        </w:rPr>
        <w:t>且</w:t>
      </w:r>
      <w:r w:rsidRPr="005C4338">
        <w:rPr>
          <w:rFonts w:hAnsi="宋体"/>
        </w:rPr>
        <w:t>附框</w:t>
      </w:r>
      <w:proofErr w:type="gramEnd"/>
      <w:r w:rsidRPr="005C4338">
        <w:rPr>
          <w:rFonts w:hAnsi="宋体"/>
        </w:rPr>
        <w:t>宽度</w:t>
      </w:r>
      <w:r w:rsidRPr="005C4338">
        <w:rPr>
          <w:rFonts w:hAnsi="宋体" w:hint="eastAsia"/>
        </w:rPr>
        <w:t>不宜小于</w:t>
      </w:r>
      <w:r w:rsidRPr="005C4338">
        <w:t>50mm</w:t>
      </w:r>
      <w:r w:rsidRPr="005C4338">
        <w:rPr>
          <w:rFonts w:hAnsi="宋体"/>
        </w:rPr>
        <w:t>。</w:t>
      </w:r>
    </w:p>
    <w:p w14:paraId="3C9899FC" w14:textId="77777777" w:rsidR="003F0EB1" w:rsidRPr="005C4338" w:rsidRDefault="003F0EB1" w:rsidP="00AB3084">
      <w:pPr>
        <w:pStyle w:val="af"/>
        <w:tabs>
          <w:tab w:val="left" w:pos="425"/>
        </w:tabs>
        <w:spacing w:before="312" w:after="312"/>
        <w:outlineLvl w:val="0"/>
        <w:rPr>
          <w:rFonts w:ascii="Times New Roman" w:cs="Times New Roman"/>
        </w:rPr>
      </w:pPr>
      <w:bookmarkStart w:id="10" w:name="_Toc506014554"/>
      <w:r w:rsidRPr="005C4338">
        <w:rPr>
          <w:rFonts w:hAnsi="黑体" w:cs="Times New Roman" w:hint="eastAsia"/>
          <w:kern w:val="2"/>
        </w:rPr>
        <w:t>6</w:t>
      </w:r>
      <w:r w:rsidRPr="005C4338">
        <w:rPr>
          <w:rFonts w:hAnsi="黑体" w:cs="Times New Roman"/>
          <w:kern w:val="2"/>
        </w:rPr>
        <w:t xml:space="preserve">  </w:t>
      </w:r>
      <w:r w:rsidRPr="005C4338">
        <w:rPr>
          <w:rFonts w:ascii="Times New Roman" w:cs="Times New Roman" w:hint="eastAsia"/>
        </w:rPr>
        <w:t>要求</w:t>
      </w:r>
      <w:bookmarkEnd w:id="10"/>
    </w:p>
    <w:p w14:paraId="455822BA"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6.1  外观质量</w:t>
      </w:r>
    </w:p>
    <w:p w14:paraId="61390CAA" w14:textId="77777777" w:rsidR="003F0EB1" w:rsidRPr="005C4338" w:rsidRDefault="003F0EB1" w:rsidP="00AB3084">
      <w:pPr>
        <w:ind w:firstLineChars="200" w:firstLine="420"/>
        <w:rPr>
          <w:rFonts w:hAnsi="宋体"/>
        </w:rPr>
      </w:pPr>
      <w:r w:rsidRPr="005C4338">
        <w:rPr>
          <w:rFonts w:hAnsi="宋体"/>
        </w:rPr>
        <w:t>门窗可视面应表面平整，不应有明显的色差、凹凸不平、严重的划伤、擦伤、碰伤等缺陷，不应有毛刺、油污或其他污迹。连接处不应有外溢的胶粘剂。</w:t>
      </w:r>
    </w:p>
    <w:p w14:paraId="64A7C074"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6.2  尺寸允许偏差</w:t>
      </w:r>
    </w:p>
    <w:p w14:paraId="128F1529" w14:textId="77777777" w:rsidR="003F0EB1" w:rsidRPr="005C4338" w:rsidRDefault="003F0EB1" w:rsidP="00AB3084">
      <w:pPr>
        <w:ind w:firstLineChars="200" w:firstLine="420"/>
        <w:rPr>
          <w:rFonts w:ascii="宋体" w:hAnsi="宋体"/>
        </w:rPr>
      </w:pPr>
      <w:r w:rsidRPr="005C4338">
        <w:rPr>
          <w:rFonts w:ascii="宋体" w:hAnsi="宋体" w:hint="eastAsia"/>
        </w:rPr>
        <w:t>门框、门扇及窗框、窗扇外形尺寸的允许偏差应符合表6的规定。</w:t>
      </w:r>
    </w:p>
    <w:p w14:paraId="162B7268" w14:textId="77777777" w:rsidR="003F0EB1" w:rsidRPr="005C4338" w:rsidRDefault="003F0EB1" w:rsidP="00AB3084">
      <w:pPr>
        <w:ind w:firstLineChars="200" w:firstLine="420"/>
        <w:rPr>
          <w:rFonts w:ascii="宋体" w:hAnsi="宋体"/>
        </w:rPr>
      </w:pPr>
    </w:p>
    <w:p w14:paraId="1BD0AF37" w14:textId="77777777" w:rsidR="003F0EB1" w:rsidRPr="005C4338" w:rsidRDefault="003F0EB1" w:rsidP="00AB3084">
      <w:pPr>
        <w:ind w:firstLineChars="200" w:firstLine="420"/>
        <w:jc w:val="center"/>
        <w:rPr>
          <w:rFonts w:ascii="宋体" w:hAnsi="宋体"/>
        </w:rPr>
      </w:pPr>
      <w:r w:rsidRPr="005C4338">
        <w:rPr>
          <w:rFonts w:ascii="黑体" w:eastAsia="黑体" w:hAnsi="黑体"/>
        </w:rPr>
        <w:t>表</w:t>
      </w:r>
      <w:r w:rsidRPr="005C4338">
        <w:rPr>
          <w:rFonts w:ascii="黑体" w:eastAsia="黑体" w:hAnsi="黑体" w:hint="eastAsia"/>
        </w:rPr>
        <w:t>6</w:t>
      </w:r>
      <w:r w:rsidRPr="005C4338">
        <w:rPr>
          <w:rFonts w:ascii="黑体" w:eastAsia="黑体" w:hAnsi="黑体"/>
        </w:rPr>
        <w:t xml:space="preserve">  </w:t>
      </w:r>
      <w:r w:rsidRPr="005C4338">
        <w:rPr>
          <w:rFonts w:ascii="黑体" w:eastAsia="黑体" w:hAnsi="黑体" w:hint="eastAsia"/>
        </w:rPr>
        <w:t>门框、门扇外形尺寸</w:t>
      </w:r>
      <w:r w:rsidRPr="005C4338">
        <w:rPr>
          <w:rFonts w:ascii="黑体" w:eastAsia="黑体" w:hAnsi="黑体"/>
        </w:rPr>
        <w:t>允许偏差</w:t>
      </w:r>
      <w:r w:rsidRPr="005C4338">
        <w:rPr>
          <w:rFonts w:ascii="宋体" w:hAnsi="宋体"/>
        </w:rPr>
        <w:t xml:space="preserve">                  </w:t>
      </w:r>
    </w:p>
    <w:p w14:paraId="2FDE83A2" w14:textId="77777777" w:rsidR="003F0EB1" w:rsidRPr="005C4338" w:rsidRDefault="003F0EB1" w:rsidP="00AB3084">
      <w:pPr>
        <w:ind w:firstLineChars="200" w:firstLine="360"/>
        <w:jc w:val="right"/>
        <w:rPr>
          <w:rFonts w:ascii="宋体" w:hAnsi="宋体"/>
          <w:sz w:val="18"/>
          <w:szCs w:val="18"/>
        </w:rPr>
      </w:pPr>
      <w:r w:rsidRPr="005C4338">
        <w:rPr>
          <w:rFonts w:ascii="宋体" w:hAnsi="宋体"/>
          <w:sz w:val="18"/>
          <w:szCs w:val="18"/>
        </w:rPr>
        <w:t>单位</w:t>
      </w:r>
      <w:r w:rsidRPr="005C4338">
        <w:rPr>
          <w:rFonts w:ascii="宋体" w:hAnsi="宋体" w:hint="eastAsia"/>
          <w:sz w:val="18"/>
          <w:szCs w:val="18"/>
        </w:rPr>
        <w:t>为毫米</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1420"/>
        <w:gridCol w:w="1421"/>
        <w:gridCol w:w="1420"/>
        <w:gridCol w:w="1421"/>
      </w:tblGrid>
      <w:tr w:rsidR="003F0EB1" w:rsidRPr="005C4338" w14:paraId="34804429" w14:textId="77777777" w:rsidTr="00F45DB7">
        <w:tc>
          <w:tcPr>
            <w:tcW w:w="2840" w:type="dxa"/>
            <w:vMerge w:val="restart"/>
            <w:vAlign w:val="center"/>
          </w:tcPr>
          <w:p w14:paraId="066CAF9A" w14:textId="77777777" w:rsidR="003F0EB1" w:rsidRPr="005C4338" w:rsidRDefault="003F0EB1" w:rsidP="00AB3084">
            <w:pPr>
              <w:jc w:val="center"/>
              <w:rPr>
                <w:rFonts w:ascii="宋体" w:hAnsi="宋体"/>
                <w:sz w:val="18"/>
                <w:szCs w:val="18"/>
              </w:rPr>
            </w:pPr>
            <w:r w:rsidRPr="005C4338">
              <w:rPr>
                <w:rFonts w:ascii="宋体" w:hAnsi="宋体"/>
                <w:sz w:val="18"/>
                <w:szCs w:val="18"/>
              </w:rPr>
              <w:t>项目</w:t>
            </w:r>
          </w:p>
        </w:tc>
        <w:tc>
          <w:tcPr>
            <w:tcW w:w="2841" w:type="dxa"/>
            <w:gridSpan w:val="2"/>
            <w:vAlign w:val="center"/>
          </w:tcPr>
          <w:p w14:paraId="129960F1" w14:textId="77777777" w:rsidR="003F0EB1" w:rsidRPr="005C4338" w:rsidRDefault="003F0EB1" w:rsidP="00AB3084">
            <w:pPr>
              <w:jc w:val="center"/>
              <w:rPr>
                <w:rFonts w:ascii="宋体" w:hAnsi="宋体"/>
                <w:sz w:val="18"/>
                <w:szCs w:val="18"/>
              </w:rPr>
            </w:pPr>
            <w:r w:rsidRPr="005C4338">
              <w:rPr>
                <w:rFonts w:ascii="宋体" w:hAnsi="宋体"/>
                <w:sz w:val="18"/>
                <w:szCs w:val="18"/>
              </w:rPr>
              <w:t>尺寸范围</w:t>
            </w:r>
          </w:p>
        </w:tc>
        <w:tc>
          <w:tcPr>
            <w:tcW w:w="2841" w:type="dxa"/>
            <w:gridSpan w:val="2"/>
            <w:vAlign w:val="center"/>
          </w:tcPr>
          <w:p w14:paraId="2128C7A8" w14:textId="77777777" w:rsidR="003F0EB1" w:rsidRPr="005C4338" w:rsidRDefault="003F0EB1" w:rsidP="00AB3084">
            <w:pPr>
              <w:jc w:val="center"/>
              <w:rPr>
                <w:rFonts w:ascii="宋体" w:hAnsi="宋体"/>
                <w:sz w:val="18"/>
                <w:szCs w:val="18"/>
              </w:rPr>
            </w:pPr>
            <w:r w:rsidRPr="005C4338">
              <w:rPr>
                <w:rFonts w:ascii="宋体" w:hAnsi="宋体" w:hint="eastAsia"/>
                <w:sz w:val="18"/>
                <w:szCs w:val="18"/>
              </w:rPr>
              <w:t>允许偏差</w:t>
            </w:r>
          </w:p>
        </w:tc>
      </w:tr>
      <w:tr w:rsidR="003F0EB1" w:rsidRPr="005C4338" w14:paraId="4FE5DAD5" w14:textId="77777777" w:rsidTr="00F45DB7">
        <w:tc>
          <w:tcPr>
            <w:tcW w:w="2840" w:type="dxa"/>
            <w:vMerge/>
            <w:vAlign w:val="center"/>
          </w:tcPr>
          <w:p w14:paraId="37C3A15A" w14:textId="77777777" w:rsidR="003F0EB1" w:rsidRPr="005C4338" w:rsidRDefault="003F0EB1" w:rsidP="00AB3084">
            <w:pPr>
              <w:jc w:val="center"/>
              <w:rPr>
                <w:rFonts w:ascii="宋体" w:hAnsi="宋体"/>
                <w:sz w:val="18"/>
                <w:szCs w:val="18"/>
              </w:rPr>
            </w:pPr>
          </w:p>
        </w:tc>
        <w:tc>
          <w:tcPr>
            <w:tcW w:w="1420" w:type="dxa"/>
            <w:vAlign w:val="center"/>
          </w:tcPr>
          <w:p w14:paraId="6711C5F8" w14:textId="77777777" w:rsidR="003F0EB1" w:rsidRPr="005C4338" w:rsidRDefault="003F0EB1" w:rsidP="00AB3084">
            <w:pPr>
              <w:jc w:val="center"/>
              <w:rPr>
                <w:rFonts w:ascii="宋体" w:hAnsi="宋体"/>
                <w:sz w:val="18"/>
                <w:szCs w:val="18"/>
              </w:rPr>
            </w:pPr>
            <w:r w:rsidRPr="005C4338">
              <w:rPr>
                <w:rFonts w:ascii="宋体" w:hAnsi="宋体"/>
                <w:sz w:val="18"/>
                <w:szCs w:val="18"/>
              </w:rPr>
              <w:t>门</w:t>
            </w:r>
          </w:p>
        </w:tc>
        <w:tc>
          <w:tcPr>
            <w:tcW w:w="1421" w:type="dxa"/>
            <w:vAlign w:val="center"/>
          </w:tcPr>
          <w:p w14:paraId="2FE4B7DA" w14:textId="77777777" w:rsidR="003F0EB1" w:rsidRPr="005C4338" w:rsidRDefault="003F0EB1" w:rsidP="00AB3084">
            <w:pPr>
              <w:jc w:val="center"/>
              <w:rPr>
                <w:rFonts w:ascii="宋体" w:hAnsi="宋体"/>
                <w:sz w:val="18"/>
                <w:szCs w:val="18"/>
              </w:rPr>
            </w:pPr>
            <w:r w:rsidRPr="005C4338">
              <w:rPr>
                <w:rFonts w:ascii="宋体" w:hAnsi="宋体"/>
                <w:sz w:val="18"/>
                <w:szCs w:val="18"/>
              </w:rPr>
              <w:t>窗</w:t>
            </w:r>
          </w:p>
        </w:tc>
        <w:tc>
          <w:tcPr>
            <w:tcW w:w="1420" w:type="dxa"/>
            <w:vAlign w:val="center"/>
          </w:tcPr>
          <w:p w14:paraId="746DEA3A" w14:textId="77777777" w:rsidR="003F0EB1" w:rsidRPr="005C4338" w:rsidRDefault="003F0EB1" w:rsidP="00AB3084">
            <w:pPr>
              <w:jc w:val="center"/>
              <w:rPr>
                <w:rFonts w:ascii="宋体" w:hAnsi="宋体"/>
                <w:sz w:val="18"/>
                <w:szCs w:val="18"/>
              </w:rPr>
            </w:pPr>
            <w:r w:rsidRPr="005C4338">
              <w:rPr>
                <w:rFonts w:ascii="宋体" w:hAnsi="宋体"/>
                <w:sz w:val="18"/>
                <w:szCs w:val="18"/>
              </w:rPr>
              <w:t>门</w:t>
            </w:r>
          </w:p>
        </w:tc>
        <w:tc>
          <w:tcPr>
            <w:tcW w:w="1421" w:type="dxa"/>
            <w:vAlign w:val="center"/>
          </w:tcPr>
          <w:p w14:paraId="37BFB093" w14:textId="77777777" w:rsidR="003F0EB1" w:rsidRPr="005C4338" w:rsidRDefault="003F0EB1" w:rsidP="00AB3084">
            <w:pPr>
              <w:jc w:val="center"/>
              <w:rPr>
                <w:rFonts w:ascii="宋体" w:hAnsi="宋体"/>
                <w:sz w:val="18"/>
                <w:szCs w:val="18"/>
              </w:rPr>
            </w:pPr>
            <w:r w:rsidRPr="005C4338">
              <w:rPr>
                <w:rFonts w:ascii="宋体" w:hAnsi="宋体"/>
                <w:sz w:val="18"/>
                <w:szCs w:val="18"/>
              </w:rPr>
              <w:t>窗</w:t>
            </w:r>
          </w:p>
        </w:tc>
      </w:tr>
      <w:tr w:rsidR="003F0EB1" w:rsidRPr="005C4338" w14:paraId="440DA781" w14:textId="77777777" w:rsidTr="00F45DB7">
        <w:tc>
          <w:tcPr>
            <w:tcW w:w="2840" w:type="dxa"/>
            <w:vMerge w:val="restart"/>
            <w:vAlign w:val="center"/>
          </w:tcPr>
          <w:p w14:paraId="4008F8A4" w14:textId="77777777" w:rsidR="003F0EB1" w:rsidRPr="005C4338" w:rsidRDefault="003F0EB1" w:rsidP="00AB3084">
            <w:pPr>
              <w:jc w:val="center"/>
              <w:rPr>
                <w:rFonts w:ascii="宋体" w:hAnsi="宋体"/>
                <w:sz w:val="18"/>
                <w:szCs w:val="18"/>
              </w:rPr>
            </w:pPr>
            <w:r w:rsidRPr="005C4338">
              <w:rPr>
                <w:rFonts w:ascii="宋体" w:hAnsi="宋体"/>
                <w:sz w:val="18"/>
                <w:szCs w:val="18"/>
              </w:rPr>
              <w:t>宽度和高度</w:t>
            </w:r>
          </w:p>
        </w:tc>
        <w:tc>
          <w:tcPr>
            <w:tcW w:w="1420" w:type="dxa"/>
            <w:vAlign w:val="center"/>
          </w:tcPr>
          <w:p w14:paraId="33378E8F" w14:textId="77777777" w:rsidR="003F0EB1" w:rsidRPr="005C4338" w:rsidRDefault="003F0EB1" w:rsidP="00AB3084">
            <w:pPr>
              <w:jc w:val="center"/>
              <w:rPr>
                <w:rFonts w:ascii="宋体" w:hAnsi="宋体"/>
                <w:sz w:val="18"/>
                <w:szCs w:val="18"/>
              </w:rPr>
            </w:pPr>
            <w:r w:rsidRPr="005C4338">
              <w:rPr>
                <w:rFonts w:ascii="宋体" w:hAnsi="宋体"/>
                <w:sz w:val="18"/>
                <w:szCs w:val="18"/>
              </w:rPr>
              <w:t>≤2000</w:t>
            </w:r>
          </w:p>
        </w:tc>
        <w:tc>
          <w:tcPr>
            <w:tcW w:w="1421" w:type="dxa"/>
            <w:vAlign w:val="center"/>
          </w:tcPr>
          <w:p w14:paraId="7564DBC3" w14:textId="77777777" w:rsidR="003F0EB1" w:rsidRPr="005C4338" w:rsidRDefault="003F0EB1" w:rsidP="00AB3084">
            <w:pPr>
              <w:jc w:val="center"/>
              <w:rPr>
                <w:rFonts w:ascii="宋体" w:hAnsi="宋体"/>
                <w:sz w:val="18"/>
                <w:szCs w:val="18"/>
              </w:rPr>
            </w:pPr>
            <w:r w:rsidRPr="005C4338">
              <w:rPr>
                <w:rFonts w:ascii="宋体" w:hAnsi="宋体"/>
                <w:sz w:val="18"/>
                <w:szCs w:val="18"/>
              </w:rPr>
              <w:t>≤1500</w:t>
            </w:r>
          </w:p>
        </w:tc>
        <w:tc>
          <w:tcPr>
            <w:tcW w:w="2841" w:type="dxa"/>
            <w:gridSpan w:val="2"/>
            <w:vAlign w:val="center"/>
          </w:tcPr>
          <w:p w14:paraId="394FC38C" w14:textId="77777777" w:rsidR="003F0EB1" w:rsidRPr="005C4338" w:rsidRDefault="003F0EB1" w:rsidP="00AB3084">
            <w:pPr>
              <w:jc w:val="center"/>
              <w:rPr>
                <w:rFonts w:ascii="宋体" w:hAnsi="宋体"/>
                <w:sz w:val="18"/>
                <w:szCs w:val="18"/>
              </w:rPr>
            </w:pPr>
            <w:r w:rsidRPr="005C4338">
              <w:rPr>
                <w:rFonts w:ascii="宋体" w:hAnsi="宋体"/>
                <w:sz w:val="18"/>
                <w:szCs w:val="18"/>
              </w:rPr>
              <w:t>±2.0</w:t>
            </w:r>
          </w:p>
        </w:tc>
      </w:tr>
      <w:tr w:rsidR="003F0EB1" w:rsidRPr="005C4338" w14:paraId="3866BAF6" w14:textId="77777777" w:rsidTr="00F45DB7">
        <w:tc>
          <w:tcPr>
            <w:tcW w:w="2840" w:type="dxa"/>
            <w:vMerge/>
            <w:vAlign w:val="center"/>
          </w:tcPr>
          <w:p w14:paraId="5ADFCAF1" w14:textId="77777777" w:rsidR="003F0EB1" w:rsidRPr="005C4338" w:rsidRDefault="003F0EB1" w:rsidP="00AB3084">
            <w:pPr>
              <w:jc w:val="center"/>
              <w:rPr>
                <w:rFonts w:ascii="宋体" w:hAnsi="宋体"/>
                <w:sz w:val="18"/>
                <w:szCs w:val="18"/>
              </w:rPr>
            </w:pPr>
          </w:p>
        </w:tc>
        <w:tc>
          <w:tcPr>
            <w:tcW w:w="1420" w:type="dxa"/>
            <w:vAlign w:val="center"/>
          </w:tcPr>
          <w:p w14:paraId="5679598A" w14:textId="77777777" w:rsidR="003F0EB1" w:rsidRPr="005C4338" w:rsidRDefault="003F0EB1" w:rsidP="00AB3084">
            <w:pPr>
              <w:jc w:val="center"/>
              <w:rPr>
                <w:rFonts w:ascii="宋体" w:hAnsi="宋体"/>
                <w:sz w:val="18"/>
                <w:szCs w:val="18"/>
              </w:rPr>
            </w:pPr>
            <w:r w:rsidRPr="005C4338">
              <w:rPr>
                <w:rFonts w:ascii="宋体" w:hAnsi="宋体"/>
                <w:sz w:val="18"/>
                <w:szCs w:val="18"/>
              </w:rPr>
              <w:t>＞2000</w:t>
            </w:r>
          </w:p>
        </w:tc>
        <w:tc>
          <w:tcPr>
            <w:tcW w:w="1421" w:type="dxa"/>
            <w:vAlign w:val="center"/>
          </w:tcPr>
          <w:p w14:paraId="086CE2BF" w14:textId="77777777" w:rsidR="003F0EB1" w:rsidRPr="005C4338" w:rsidRDefault="003F0EB1" w:rsidP="00AB3084">
            <w:pPr>
              <w:jc w:val="center"/>
              <w:rPr>
                <w:rFonts w:ascii="宋体" w:hAnsi="宋体"/>
                <w:sz w:val="18"/>
                <w:szCs w:val="18"/>
              </w:rPr>
            </w:pPr>
            <w:r w:rsidRPr="005C4338">
              <w:rPr>
                <w:rFonts w:ascii="宋体" w:hAnsi="宋体"/>
                <w:sz w:val="18"/>
                <w:szCs w:val="18"/>
              </w:rPr>
              <w:t>＞1500</w:t>
            </w:r>
          </w:p>
        </w:tc>
        <w:tc>
          <w:tcPr>
            <w:tcW w:w="2841" w:type="dxa"/>
            <w:gridSpan w:val="2"/>
            <w:vAlign w:val="center"/>
          </w:tcPr>
          <w:p w14:paraId="5443642B" w14:textId="77777777" w:rsidR="003F0EB1" w:rsidRPr="005C4338" w:rsidRDefault="003F0EB1" w:rsidP="00AB3084">
            <w:pPr>
              <w:jc w:val="center"/>
              <w:rPr>
                <w:rFonts w:ascii="宋体" w:hAnsi="宋体"/>
                <w:sz w:val="18"/>
                <w:szCs w:val="18"/>
              </w:rPr>
            </w:pPr>
            <w:r w:rsidRPr="005C4338">
              <w:rPr>
                <w:rFonts w:ascii="宋体" w:hAnsi="宋体"/>
                <w:sz w:val="18"/>
                <w:szCs w:val="18"/>
              </w:rPr>
              <w:t>±3.0</w:t>
            </w:r>
          </w:p>
        </w:tc>
      </w:tr>
      <w:tr w:rsidR="003F0EB1" w:rsidRPr="005C4338" w14:paraId="144627EA" w14:textId="77777777" w:rsidTr="00F45DB7">
        <w:tc>
          <w:tcPr>
            <w:tcW w:w="2840" w:type="dxa"/>
            <w:vAlign w:val="center"/>
          </w:tcPr>
          <w:p w14:paraId="581F3413" w14:textId="77777777" w:rsidR="003F0EB1" w:rsidRPr="005C4338" w:rsidRDefault="003F0EB1" w:rsidP="00AB3084">
            <w:pPr>
              <w:jc w:val="center"/>
              <w:rPr>
                <w:rFonts w:ascii="宋体" w:hAnsi="宋体"/>
                <w:sz w:val="18"/>
                <w:szCs w:val="18"/>
              </w:rPr>
            </w:pPr>
            <w:r w:rsidRPr="005C4338">
              <w:rPr>
                <w:rFonts w:ascii="宋体" w:hAnsi="宋体" w:hint="eastAsia"/>
                <w:sz w:val="18"/>
                <w:szCs w:val="18"/>
              </w:rPr>
              <w:t>门框、门扇对角线尺寸之差</w:t>
            </w:r>
          </w:p>
        </w:tc>
        <w:tc>
          <w:tcPr>
            <w:tcW w:w="1420" w:type="dxa"/>
            <w:vAlign w:val="center"/>
          </w:tcPr>
          <w:p w14:paraId="401DAC65" w14:textId="77777777" w:rsidR="003F0EB1" w:rsidRPr="005C4338" w:rsidRDefault="003F0EB1" w:rsidP="00AB3084">
            <w:pPr>
              <w:jc w:val="center"/>
              <w:rPr>
                <w:rFonts w:ascii="宋体" w:hAnsi="宋体"/>
                <w:sz w:val="18"/>
                <w:szCs w:val="18"/>
              </w:rPr>
            </w:pPr>
            <w:r w:rsidRPr="005C4338">
              <w:rPr>
                <w:rFonts w:ascii="宋体" w:hAnsi="宋体" w:hint="eastAsia"/>
                <w:sz w:val="18"/>
                <w:szCs w:val="18"/>
              </w:rPr>
              <w:t>—</w:t>
            </w:r>
          </w:p>
        </w:tc>
        <w:tc>
          <w:tcPr>
            <w:tcW w:w="1421" w:type="dxa"/>
            <w:vAlign w:val="center"/>
          </w:tcPr>
          <w:p w14:paraId="4D6B8352" w14:textId="77777777" w:rsidR="003F0EB1" w:rsidRPr="005C4338" w:rsidRDefault="003F0EB1" w:rsidP="00AB3084">
            <w:pPr>
              <w:jc w:val="center"/>
              <w:rPr>
                <w:rFonts w:ascii="宋体" w:hAnsi="宋体"/>
                <w:sz w:val="18"/>
                <w:szCs w:val="18"/>
              </w:rPr>
            </w:pPr>
            <w:r w:rsidRPr="005C4338">
              <w:rPr>
                <w:rFonts w:ascii="宋体" w:hAnsi="宋体" w:hint="eastAsia"/>
                <w:sz w:val="18"/>
                <w:szCs w:val="18"/>
              </w:rPr>
              <w:t>—</w:t>
            </w:r>
          </w:p>
        </w:tc>
        <w:tc>
          <w:tcPr>
            <w:tcW w:w="2841" w:type="dxa"/>
            <w:gridSpan w:val="2"/>
            <w:vAlign w:val="center"/>
          </w:tcPr>
          <w:p w14:paraId="3099B875" w14:textId="77777777" w:rsidR="003F0EB1" w:rsidRPr="005C4338" w:rsidRDefault="003F0EB1" w:rsidP="00AB3084">
            <w:pPr>
              <w:jc w:val="center"/>
              <w:rPr>
                <w:rFonts w:ascii="宋体" w:hAnsi="宋体"/>
                <w:sz w:val="18"/>
                <w:szCs w:val="18"/>
              </w:rPr>
            </w:pPr>
            <w:r w:rsidRPr="005C4338">
              <w:rPr>
                <w:rFonts w:ascii="宋体" w:hAnsi="宋体" w:hint="eastAsia"/>
                <w:sz w:val="18"/>
                <w:szCs w:val="18"/>
              </w:rPr>
              <w:t>≤3.0</w:t>
            </w:r>
          </w:p>
        </w:tc>
      </w:tr>
      <w:tr w:rsidR="003F0EB1" w:rsidRPr="005C4338" w14:paraId="22C44D7E" w14:textId="77777777" w:rsidTr="00F45DB7">
        <w:tc>
          <w:tcPr>
            <w:tcW w:w="2840" w:type="dxa"/>
            <w:vAlign w:val="center"/>
          </w:tcPr>
          <w:p w14:paraId="6275F374" w14:textId="77777777" w:rsidR="003F0EB1" w:rsidRPr="005C4338" w:rsidRDefault="003F0EB1" w:rsidP="00AB3084">
            <w:pPr>
              <w:jc w:val="center"/>
              <w:rPr>
                <w:rFonts w:ascii="宋体" w:hAnsi="宋体"/>
                <w:sz w:val="18"/>
                <w:szCs w:val="18"/>
              </w:rPr>
            </w:pPr>
            <w:r w:rsidRPr="005C4338">
              <w:rPr>
                <w:rFonts w:ascii="宋体" w:hAnsi="宋体" w:hint="eastAsia"/>
                <w:sz w:val="18"/>
                <w:szCs w:val="18"/>
              </w:rPr>
              <w:t>窗框、窗扇对角线尺寸之差</w:t>
            </w:r>
          </w:p>
        </w:tc>
        <w:tc>
          <w:tcPr>
            <w:tcW w:w="1420" w:type="dxa"/>
            <w:vAlign w:val="center"/>
          </w:tcPr>
          <w:p w14:paraId="620992DD" w14:textId="77777777" w:rsidR="003F0EB1" w:rsidRPr="005C4338" w:rsidRDefault="003F0EB1" w:rsidP="00AB3084">
            <w:pPr>
              <w:jc w:val="center"/>
              <w:rPr>
                <w:rFonts w:ascii="宋体" w:hAnsi="宋体"/>
                <w:sz w:val="18"/>
                <w:szCs w:val="18"/>
              </w:rPr>
            </w:pPr>
            <w:r w:rsidRPr="005C4338">
              <w:rPr>
                <w:rFonts w:ascii="宋体" w:hAnsi="宋体" w:hint="eastAsia"/>
                <w:sz w:val="18"/>
                <w:szCs w:val="18"/>
              </w:rPr>
              <w:t>—</w:t>
            </w:r>
          </w:p>
        </w:tc>
        <w:tc>
          <w:tcPr>
            <w:tcW w:w="1421" w:type="dxa"/>
            <w:vAlign w:val="center"/>
          </w:tcPr>
          <w:p w14:paraId="24540D71" w14:textId="77777777" w:rsidR="003F0EB1" w:rsidRPr="005C4338" w:rsidRDefault="003F0EB1" w:rsidP="00AB3084">
            <w:pPr>
              <w:jc w:val="center"/>
              <w:rPr>
                <w:rFonts w:ascii="宋体" w:hAnsi="宋体"/>
                <w:sz w:val="18"/>
                <w:szCs w:val="18"/>
              </w:rPr>
            </w:pPr>
            <w:r w:rsidRPr="005C4338">
              <w:rPr>
                <w:rFonts w:ascii="宋体" w:hAnsi="宋体" w:hint="eastAsia"/>
                <w:sz w:val="18"/>
                <w:szCs w:val="18"/>
              </w:rPr>
              <w:t>—</w:t>
            </w:r>
          </w:p>
        </w:tc>
        <w:tc>
          <w:tcPr>
            <w:tcW w:w="2841" w:type="dxa"/>
            <w:gridSpan w:val="2"/>
            <w:vAlign w:val="center"/>
          </w:tcPr>
          <w:p w14:paraId="479463C5" w14:textId="77777777" w:rsidR="003F0EB1" w:rsidRPr="005C4338" w:rsidRDefault="003F0EB1" w:rsidP="00AB3084">
            <w:pPr>
              <w:jc w:val="center"/>
              <w:rPr>
                <w:rFonts w:ascii="宋体" w:hAnsi="宋体"/>
                <w:sz w:val="18"/>
                <w:szCs w:val="18"/>
              </w:rPr>
            </w:pPr>
            <w:r w:rsidRPr="005C4338">
              <w:rPr>
                <w:rFonts w:ascii="宋体" w:hAnsi="宋体" w:hint="eastAsia"/>
                <w:sz w:val="18"/>
                <w:szCs w:val="18"/>
              </w:rPr>
              <w:t>≤3.0</w:t>
            </w:r>
          </w:p>
        </w:tc>
      </w:tr>
    </w:tbl>
    <w:p w14:paraId="5FDD94D7" w14:textId="77777777" w:rsidR="003F0EB1" w:rsidRPr="005C4338" w:rsidRDefault="003F0EB1" w:rsidP="00AB3084">
      <w:pPr>
        <w:ind w:firstLineChars="200" w:firstLine="420"/>
        <w:rPr>
          <w:rFonts w:ascii="宋体" w:hAnsi="宋体"/>
        </w:rPr>
      </w:pPr>
    </w:p>
    <w:p w14:paraId="52A3F38A" w14:textId="77777777" w:rsidR="003F0EB1" w:rsidRPr="005C4338" w:rsidRDefault="003F0EB1" w:rsidP="00AB3084">
      <w:pPr>
        <w:spacing w:line="360" w:lineRule="auto"/>
        <w:rPr>
          <w:rFonts w:ascii="黑体" w:eastAsia="黑体" w:hAnsi="黑体"/>
          <w:kern w:val="0"/>
        </w:rPr>
      </w:pPr>
      <w:bookmarkStart w:id="11" w:name="OLE_LINK6"/>
      <w:bookmarkStart w:id="12" w:name="OLE_LINK5"/>
      <w:r w:rsidRPr="005C4338">
        <w:rPr>
          <w:rFonts w:ascii="黑体" w:eastAsia="黑体" w:hAnsi="黑体" w:hint="eastAsia"/>
          <w:kern w:val="0"/>
        </w:rPr>
        <w:t xml:space="preserve">6.3 </w:t>
      </w:r>
      <w:r w:rsidRPr="005C4338">
        <w:rPr>
          <w:rFonts w:ascii="黑体" w:eastAsia="黑体" w:hAnsi="黑体"/>
          <w:kern w:val="0"/>
        </w:rPr>
        <w:t xml:space="preserve"> 装配质量</w:t>
      </w:r>
    </w:p>
    <w:p w14:paraId="76C2E380" w14:textId="77777777" w:rsidR="003F0EB1" w:rsidRPr="005C4338" w:rsidRDefault="003F0EB1" w:rsidP="00AB3084">
      <w:r w:rsidRPr="005C4338">
        <w:rPr>
          <w:rFonts w:ascii="黑体" w:eastAsia="黑体" w:hAnsi="黑体" w:hint="eastAsia"/>
        </w:rPr>
        <w:t xml:space="preserve">6.3.1 </w:t>
      </w:r>
      <w:bookmarkEnd w:id="11"/>
      <w:bookmarkEnd w:id="12"/>
      <w:r w:rsidRPr="005C4338">
        <w:rPr>
          <w:rFonts w:hint="eastAsia"/>
        </w:rPr>
        <w:t xml:space="preserve"> </w:t>
      </w:r>
      <w:r w:rsidRPr="005C4338">
        <w:rPr>
          <w:rFonts w:hint="eastAsia"/>
        </w:rPr>
        <w:t>门窗框、门窗扇相邻构件装配间隙不应大于</w:t>
      </w:r>
      <w:r w:rsidRPr="005C4338">
        <w:rPr>
          <w:rFonts w:hint="eastAsia"/>
        </w:rPr>
        <w:t>0.4mm</w:t>
      </w:r>
      <w:r w:rsidRPr="005C4338">
        <w:rPr>
          <w:rFonts w:hint="eastAsia"/>
        </w:rPr>
        <w:t>，相邻构件连接处的同一平面度不应大于</w:t>
      </w:r>
      <w:r w:rsidRPr="005C4338">
        <w:rPr>
          <w:rFonts w:hint="eastAsia"/>
        </w:rPr>
        <w:t>0.3mm</w:t>
      </w:r>
      <w:r w:rsidRPr="005C4338">
        <w:rPr>
          <w:rFonts w:hint="eastAsia"/>
        </w:rPr>
        <w:t>。</w:t>
      </w:r>
    </w:p>
    <w:p w14:paraId="2D9E94B2" w14:textId="77777777" w:rsidR="003F0EB1" w:rsidRPr="005C4338" w:rsidRDefault="003F0EB1" w:rsidP="00AB3084">
      <w:pPr>
        <w:tabs>
          <w:tab w:val="left" w:pos="540"/>
        </w:tabs>
      </w:pPr>
      <w:r w:rsidRPr="005C4338">
        <w:rPr>
          <w:rFonts w:ascii="黑体" w:eastAsia="黑体" w:hAnsi="黑体" w:hint="eastAsia"/>
        </w:rPr>
        <w:t xml:space="preserve">6.3.2  </w:t>
      </w:r>
      <w:r w:rsidRPr="005C4338">
        <w:rPr>
          <w:rFonts w:hAnsi="宋体"/>
        </w:rPr>
        <w:t>上悬窗、平开门窗、下悬门窗、平开下悬门窗、中悬窗关闭时，门窗框、门窗扇四周的配合间隙</w:t>
      </w:r>
      <w:r w:rsidRPr="005C4338">
        <w:t>c</w:t>
      </w:r>
      <w:r w:rsidRPr="005C4338">
        <w:rPr>
          <w:rFonts w:hint="eastAsia"/>
        </w:rPr>
        <w:t>应满足设计要求</w:t>
      </w:r>
      <w:r w:rsidRPr="005C4338">
        <w:rPr>
          <w:rFonts w:hAnsi="宋体"/>
        </w:rPr>
        <w:t>（见图</w:t>
      </w:r>
      <w:r w:rsidRPr="005C4338">
        <w:t>1</w:t>
      </w:r>
      <w:r w:rsidRPr="005C4338">
        <w:rPr>
          <w:rFonts w:hAnsi="宋体"/>
        </w:rPr>
        <w:t>），允许偏差为</w:t>
      </w:r>
      <w:r w:rsidRPr="005C4338">
        <w:t>±1.0mm</w:t>
      </w:r>
      <w:r w:rsidRPr="005C4338">
        <w:rPr>
          <w:rFonts w:hAnsi="宋体"/>
        </w:rPr>
        <w:t>。</w:t>
      </w:r>
    </w:p>
    <w:p w14:paraId="37BB396C" w14:textId="77777777" w:rsidR="003F0EB1" w:rsidRPr="005C4338" w:rsidRDefault="003F0EB1" w:rsidP="00AB3084">
      <w:pPr>
        <w:ind w:firstLine="204"/>
        <w:jc w:val="center"/>
        <w:rPr>
          <w:kern w:val="0"/>
          <w:sz w:val="24"/>
          <w:szCs w:val="24"/>
        </w:rPr>
      </w:pPr>
      <w:r w:rsidRPr="005C4338">
        <w:rPr>
          <w:noProof/>
          <w:kern w:val="0"/>
          <w:sz w:val="24"/>
          <w:szCs w:val="24"/>
        </w:rPr>
        <w:drawing>
          <wp:inline distT="0" distB="0" distL="0" distR="0" wp14:anchorId="4D128161" wp14:editId="59FA38BC">
            <wp:extent cx="2945130" cy="1811020"/>
            <wp:effectExtent l="19050" t="0" r="7620" b="0"/>
            <wp:docPr id="1" name="图片 1" descr="IZ5VS2RFB7W3K1G0@KU)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Z5VS2RFB7W3K1G0@KU)I@4"/>
                    <pic:cNvPicPr>
                      <a:picLocks noChangeAspect="1" noChangeArrowheads="1"/>
                    </pic:cNvPicPr>
                  </pic:nvPicPr>
                  <pic:blipFill>
                    <a:blip r:embed="rId11" cstate="print"/>
                    <a:srcRect/>
                    <a:stretch>
                      <a:fillRect/>
                    </a:stretch>
                  </pic:blipFill>
                  <pic:spPr>
                    <a:xfrm>
                      <a:off x="0" y="0"/>
                      <a:ext cx="2945130" cy="1811020"/>
                    </a:xfrm>
                    <a:prstGeom prst="rect">
                      <a:avLst/>
                    </a:prstGeom>
                    <a:noFill/>
                    <a:ln w="9525">
                      <a:noFill/>
                      <a:miter lim="800000"/>
                      <a:headEnd/>
                      <a:tailEnd/>
                    </a:ln>
                  </pic:spPr>
                </pic:pic>
              </a:graphicData>
            </a:graphic>
          </wp:inline>
        </w:drawing>
      </w:r>
    </w:p>
    <w:p w14:paraId="2496A606" w14:textId="77777777" w:rsidR="003F0EB1" w:rsidRPr="005C4338" w:rsidRDefault="003F0EB1" w:rsidP="00AB3084">
      <w:pPr>
        <w:tabs>
          <w:tab w:val="left" w:pos="720"/>
        </w:tabs>
        <w:rPr>
          <w:rFonts w:hAnsi="宋体"/>
          <w:kern w:val="0"/>
        </w:rPr>
      </w:pPr>
      <w:r w:rsidRPr="005C4338">
        <w:rPr>
          <w:rFonts w:ascii="黑体" w:eastAsia="黑体" w:hAnsi="黑体" w:hint="eastAsia"/>
        </w:rPr>
        <w:t xml:space="preserve">6.3.3  </w:t>
      </w:r>
      <w:r w:rsidRPr="005C4338">
        <w:rPr>
          <w:rFonts w:hAnsi="宋体"/>
          <w:kern w:val="0"/>
        </w:rPr>
        <w:t>平开窗、平开下悬窗、上悬窗、下悬窗窗框与窗扇搭接量</w:t>
      </w:r>
      <w:r w:rsidRPr="005C4338">
        <w:rPr>
          <w:kern w:val="0"/>
        </w:rPr>
        <w:t>b</w:t>
      </w:r>
      <w:r w:rsidRPr="005C4338">
        <w:rPr>
          <w:rFonts w:hint="eastAsia"/>
          <w:kern w:val="0"/>
        </w:rPr>
        <w:t>应满足设计要求（</w:t>
      </w:r>
      <w:r w:rsidRPr="005C4338">
        <w:rPr>
          <w:rFonts w:hAnsi="宋体"/>
          <w:kern w:val="0"/>
        </w:rPr>
        <w:t>见图</w:t>
      </w:r>
      <w:r w:rsidRPr="005C4338">
        <w:rPr>
          <w:kern w:val="0"/>
        </w:rPr>
        <w:t>1</w:t>
      </w:r>
      <w:r w:rsidRPr="005C4338">
        <w:rPr>
          <w:rFonts w:hint="eastAsia"/>
          <w:kern w:val="0"/>
        </w:rPr>
        <w:t>）</w:t>
      </w:r>
      <w:r w:rsidRPr="005C4338">
        <w:rPr>
          <w:rFonts w:hAnsi="宋体" w:hint="eastAsia"/>
          <w:kern w:val="0"/>
        </w:rPr>
        <w:t>，</w:t>
      </w:r>
      <w:r w:rsidRPr="005C4338">
        <w:rPr>
          <w:rFonts w:hAnsi="宋体"/>
          <w:kern w:val="0"/>
        </w:rPr>
        <w:t>允许偏差为</w:t>
      </w:r>
      <w:r w:rsidRPr="005C4338">
        <w:rPr>
          <w:kern w:val="0"/>
        </w:rPr>
        <w:t>±2.0mm</w:t>
      </w:r>
      <w:r w:rsidRPr="005C4338">
        <w:rPr>
          <w:rFonts w:hAnsi="宋体"/>
          <w:kern w:val="0"/>
        </w:rPr>
        <w:t>，平开窗、平开下悬窗装配时应有防下垂措施。</w:t>
      </w:r>
    </w:p>
    <w:p w14:paraId="426BFA17" w14:textId="77777777" w:rsidR="003F0EB1" w:rsidRPr="005C4338" w:rsidRDefault="003F0EB1" w:rsidP="00AB3084">
      <w:pPr>
        <w:tabs>
          <w:tab w:val="left" w:pos="720"/>
        </w:tabs>
        <w:rPr>
          <w:kern w:val="0"/>
        </w:rPr>
      </w:pPr>
      <w:r w:rsidRPr="005C4338">
        <w:rPr>
          <w:rFonts w:ascii="黑体" w:eastAsia="黑体" w:hAnsi="黑体" w:hint="eastAsia"/>
        </w:rPr>
        <w:t xml:space="preserve">6.3.4  </w:t>
      </w:r>
      <w:r w:rsidRPr="005C4338">
        <w:rPr>
          <w:rFonts w:hAnsi="宋体"/>
          <w:kern w:val="0"/>
        </w:rPr>
        <w:t>左右推拉窗、上下推拉</w:t>
      </w:r>
      <w:proofErr w:type="gramStart"/>
      <w:r w:rsidRPr="005C4338">
        <w:rPr>
          <w:rFonts w:hAnsi="宋体"/>
          <w:kern w:val="0"/>
        </w:rPr>
        <w:t>窗锁闭后的</w:t>
      </w:r>
      <w:proofErr w:type="gramEnd"/>
      <w:r w:rsidRPr="005C4338">
        <w:rPr>
          <w:rFonts w:hAnsi="宋体"/>
          <w:kern w:val="0"/>
        </w:rPr>
        <w:t>窗框与窗扇搭接量</w:t>
      </w:r>
      <w:r w:rsidRPr="005C4338">
        <w:rPr>
          <w:kern w:val="0"/>
        </w:rPr>
        <w:t>b</w:t>
      </w:r>
      <w:r w:rsidRPr="005C4338">
        <w:rPr>
          <w:rFonts w:hint="eastAsia"/>
          <w:kern w:val="0"/>
        </w:rPr>
        <w:t>（</w:t>
      </w:r>
      <w:r w:rsidRPr="005C4338">
        <w:rPr>
          <w:rFonts w:hAnsi="宋体"/>
          <w:kern w:val="0"/>
        </w:rPr>
        <w:t>见图</w:t>
      </w:r>
      <w:r w:rsidRPr="005C4338">
        <w:rPr>
          <w:kern w:val="0"/>
        </w:rPr>
        <w:t>2</w:t>
      </w:r>
      <w:r w:rsidRPr="005C4338">
        <w:rPr>
          <w:rFonts w:hAnsi="宋体"/>
          <w:kern w:val="0"/>
        </w:rPr>
        <w:t>、图</w:t>
      </w:r>
      <w:r w:rsidRPr="005C4338">
        <w:rPr>
          <w:kern w:val="0"/>
        </w:rPr>
        <w:t>3</w:t>
      </w:r>
      <w:r w:rsidRPr="005C4338">
        <w:rPr>
          <w:rFonts w:hint="eastAsia"/>
          <w:kern w:val="0"/>
        </w:rPr>
        <w:t>）</w:t>
      </w:r>
      <w:r w:rsidRPr="005C4338">
        <w:rPr>
          <w:rFonts w:hAnsi="宋体" w:hint="eastAsia"/>
          <w:kern w:val="0"/>
        </w:rPr>
        <w:t>，</w:t>
      </w:r>
      <w:r w:rsidRPr="005C4338">
        <w:rPr>
          <w:rFonts w:hAnsi="宋体"/>
          <w:kern w:val="0"/>
        </w:rPr>
        <w:t>允许偏差</w:t>
      </w:r>
      <w:r w:rsidRPr="005C4338">
        <w:rPr>
          <w:rFonts w:hAnsi="宋体"/>
          <w:kern w:val="0"/>
        </w:rPr>
        <w:lastRenderedPageBreak/>
        <w:t>为</w:t>
      </w:r>
      <w:r w:rsidRPr="005C4338">
        <w:rPr>
          <w:kern w:val="0"/>
        </w:rPr>
        <w:t>±2.0mm</w:t>
      </w:r>
      <w:r w:rsidRPr="005C4338">
        <w:rPr>
          <w:rFonts w:hAnsi="宋体"/>
          <w:kern w:val="0"/>
        </w:rPr>
        <w:t>，且窗扇与窗框上下搭接量的实测值（导轨顶部装滑轨时，应减去滑轨高度）不</w:t>
      </w:r>
      <w:r w:rsidRPr="005C4338">
        <w:rPr>
          <w:rFonts w:hAnsi="宋体" w:hint="eastAsia"/>
          <w:kern w:val="0"/>
        </w:rPr>
        <w:t>应</w:t>
      </w:r>
      <w:r w:rsidRPr="005C4338">
        <w:rPr>
          <w:rFonts w:hAnsi="宋体"/>
          <w:kern w:val="0"/>
        </w:rPr>
        <w:t>小于</w:t>
      </w:r>
      <w:r w:rsidRPr="005C4338">
        <w:rPr>
          <w:kern w:val="0"/>
        </w:rPr>
        <w:t>6mm</w:t>
      </w:r>
      <w:r w:rsidRPr="005C4338">
        <w:rPr>
          <w:rFonts w:hAnsi="宋体"/>
          <w:kern w:val="0"/>
        </w:rPr>
        <w:t>。</w:t>
      </w:r>
    </w:p>
    <w:p w14:paraId="436609E4" w14:textId="77777777" w:rsidR="003F0EB1" w:rsidRPr="005C4338" w:rsidRDefault="003F0EB1" w:rsidP="00AB3084">
      <w:pPr>
        <w:rPr>
          <w:kern w:val="0"/>
          <w:sz w:val="24"/>
          <w:szCs w:val="24"/>
        </w:rPr>
      </w:pPr>
      <w:r w:rsidRPr="005C4338">
        <w:rPr>
          <w:noProof/>
          <w:kern w:val="0"/>
          <w:sz w:val="24"/>
          <w:szCs w:val="24"/>
        </w:rPr>
        <w:drawing>
          <wp:inline distT="0" distB="0" distL="0" distR="0" wp14:anchorId="6F5F5D9C" wp14:editId="3897174B">
            <wp:extent cx="1863725" cy="2189480"/>
            <wp:effectExtent l="19050" t="0" r="3175" b="0"/>
            <wp:docPr id="2" name="图片 2" descr="5{JF0D@2V@693[{(T]DXM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5{JF0D@2V@693[{(T]DXMHH"/>
                    <pic:cNvPicPr>
                      <a:picLocks noChangeAspect="1" noChangeArrowheads="1"/>
                    </pic:cNvPicPr>
                  </pic:nvPicPr>
                  <pic:blipFill>
                    <a:blip r:embed="rId12" cstate="print"/>
                    <a:srcRect/>
                    <a:stretch>
                      <a:fillRect/>
                    </a:stretch>
                  </pic:blipFill>
                  <pic:spPr>
                    <a:xfrm>
                      <a:off x="0" y="0"/>
                      <a:ext cx="1863725" cy="2189480"/>
                    </a:xfrm>
                    <a:prstGeom prst="rect">
                      <a:avLst/>
                    </a:prstGeom>
                    <a:noFill/>
                    <a:ln w="9525">
                      <a:noFill/>
                      <a:miter lim="800000"/>
                      <a:headEnd/>
                      <a:tailEnd/>
                    </a:ln>
                  </pic:spPr>
                </pic:pic>
              </a:graphicData>
            </a:graphic>
          </wp:inline>
        </w:drawing>
      </w:r>
      <w:r w:rsidRPr="005C4338">
        <w:rPr>
          <w:kern w:val="0"/>
          <w:sz w:val="24"/>
          <w:szCs w:val="24"/>
        </w:rPr>
        <w:t xml:space="preserve">        </w:t>
      </w:r>
      <w:r w:rsidRPr="005C4338">
        <w:rPr>
          <w:noProof/>
          <w:kern w:val="0"/>
          <w:sz w:val="24"/>
          <w:szCs w:val="24"/>
        </w:rPr>
        <w:drawing>
          <wp:inline distT="0" distB="0" distL="0" distR="0" wp14:anchorId="17656833" wp14:editId="285B18BD">
            <wp:extent cx="2101215" cy="2268220"/>
            <wp:effectExtent l="19050" t="0" r="0" b="0"/>
            <wp:docPr id="3" name="图片 3" descr="481)A5N(8}]OGCK)$%](C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481)A5N(8}]OGCK)$%](CFV"/>
                    <pic:cNvPicPr>
                      <a:picLocks noChangeAspect="1" noChangeArrowheads="1"/>
                    </pic:cNvPicPr>
                  </pic:nvPicPr>
                  <pic:blipFill>
                    <a:blip r:embed="rId13" cstate="print"/>
                    <a:srcRect/>
                    <a:stretch>
                      <a:fillRect/>
                    </a:stretch>
                  </pic:blipFill>
                  <pic:spPr>
                    <a:xfrm>
                      <a:off x="0" y="0"/>
                      <a:ext cx="2101215" cy="2268220"/>
                    </a:xfrm>
                    <a:prstGeom prst="rect">
                      <a:avLst/>
                    </a:prstGeom>
                    <a:noFill/>
                    <a:ln w="9525">
                      <a:noFill/>
                      <a:miter lim="800000"/>
                      <a:headEnd/>
                      <a:tailEnd/>
                    </a:ln>
                  </pic:spPr>
                </pic:pic>
              </a:graphicData>
            </a:graphic>
          </wp:inline>
        </w:drawing>
      </w:r>
    </w:p>
    <w:p w14:paraId="3C9638E2" w14:textId="77777777" w:rsidR="003F0EB1" w:rsidRPr="005C4338" w:rsidRDefault="003F0EB1" w:rsidP="00AB3084">
      <w:pPr>
        <w:rPr>
          <w:kern w:val="0"/>
          <w:sz w:val="24"/>
          <w:szCs w:val="24"/>
        </w:rPr>
      </w:pPr>
    </w:p>
    <w:p w14:paraId="6A1113C2" w14:textId="77777777" w:rsidR="003F0EB1" w:rsidRPr="005C4338" w:rsidRDefault="003F0EB1" w:rsidP="00AB3084">
      <w:pPr>
        <w:tabs>
          <w:tab w:val="left" w:pos="720"/>
        </w:tabs>
        <w:rPr>
          <w:rFonts w:hAnsi="宋体"/>
          <w:kern w:val="0"/>
        </w:rPr>
      </w:pPr>
      <w:r w:rsidRPr="005C4338">
        <w:rPr>
          <w:rFonts w:ascii="黑体" w:eastAsia="黑体" w:hAnsi="黑体" w:hint="eastAsia"/>
        </w:rPr>
        <w:t xml:space="preserve">6.3.5 </w:t>
      </w:r>
      <w:r w:rsidRPr="005C4338">
        <w:rPr>
          <w:rFonts w:ascii="黑体" w:eastAsia="黑体" w:hAnsi="黑体"/>
        </w:rPr>
        <w:t xml:space="preserve"> </w:t>
      </w:r>
      <w:r w:rsidRPr="005C4338">
        <w:rPr>
          <w:rFonts w:hAnsi="宋体"/>
          <w:kern w:val="0"/>
        </w:rPr>
        <w:t>五金配件安装位置应正确，数量应齐全，承受往复运动的配件在结构上应便于更换。五金配件承载能力与窗扇重量和抗风压要求应相匹配。当平开窗窗扇高度大于</w:t>
      </w:r>
      <w:r w:rsidRPr="005C4338">
        <w:rPr>
          <w:kern w:val="0"/>
        </w:rPr>
        <w:t>900mm</w:t>
      </w:r>
      <w:r w:rsidRPr="005C4338">
        <w:rPr>
          <w:rFonts w:hAnsi="宋体"/>
          <w:kern w:val="0"/>
        </w:rPr>
        <w:t>时，窗扇锁闭点不宜少于</w:t>
      </w:r>
      <w:r w:rsidRPr="005C4338">
        <w:rPr>
          <w:rFonts w:hAnsi="宋体" w:hint="eastAsia"/>
          <w:kern w:val="0"/>
        </w:rPr>
        <w:t>2</w:t>
      </w:r>
      <w:r w:rsidRPr="005C4338">
        <w:rPr>
          <w:rFonts w:hAnsi="宋体"/>
          <w:kern w:val="0"/>
        </w:rPr>
        <w:t>个。五金配件与型材联接应满足备衬板或防侧移、旋转等物理性能要求和力学性能要求。</w:t>
      </w:r>
    </w:p>
    <w:p w14:paraId="2C2FFBA1" w14:textId="77777777" w:rsidR="003F0EB1" w:rsidRPr="005C4338" w:rsidRDefault="003F0EB1" w:rsidP="00AB3084">
      <w:pPr>
        <w:rPr>
          <w:rFonts w:hAnsi="宋体"/>
        </w:rPr>
      </w:pPr>
      <w:r w:rsidRPr="005C4338">
        <w:rPr>
          <w:rFonts w:ascii="黑体" w:eastAsia="黑体" w:hAnsi="黑体" w:hint="eastAsia"/>
        </w:rPr>
        <w:t xml:space="preserve">6.3.6  </w:t>
      </w:r>
      <w:r w:rsidRPr="005C4338">
        <w:rPr>
          <w:rFonts w:hAnsi="宋体" w:hint="eastAsia"/>
        </w:rPr>
        <w:t>外门窗框、外门窗扇应有排水通道，使进入框、扇内的水及时排出室外。</w:t>
      </w:r>
    </w:p>
    <w:p w14:paraId="47D51685" w14:textId="77777777" w:rsidR="003F0EB1" w:rsidRPr="005C4338" w:rsidRDefault="003F0EB1" w:rsidP="00AB3084">
      <w:pPr>
        <w:tabs>
          <w:tab w:val="left" w:pos="720"/>
        </w:tabs>
        <w:rPr>
          <w:rFonts w:ascii="黑体" w:eastAsia="黑体" w:hAnsi="黑体"/>
        </w:rPr>
      </w:pPr>
      <w:r w:rsidRPr="005C4338">
        <w:rPr>
          <w:rFonts w:ascii="黑体" w:eastAsia="黑体" w:hAnsi="黑体" w:hint="eastAsia"/>
        </w:rPr>
        <w:t>6.3.7  门</w:t>
      </w:r>
      <w:r w:rsidRPr="005C4338">
        <w:rPr>
          <w:rFonts w:hAnsi="宋体" w:hint="eastAsia"/>
          <w:kern w:val="0"/>
        </w:rPr>
        <w:t>窗框、门窗扇</w:t>
      </w:r>
      <w:proofErr w:type="gramStart"/>
      <w:r w:rsidRPr="005C4338">
        <w:rPr>
          <w:rFonts w:hAnsi="宋体" w:hint="eastAsia"/>
          <w:kern w:val="0"/>
        </w:rPr>
        <w:t>扇</w:t>
      </w:r>
      <w:proofErr w:type="gramEnd"/>
      <w:r w:rsidRPr="005C4338">
        <w:rPr>
          <w:rFonts w:hAnsi="宋体" w:hint="eastAsia"/>
          <w:kern w:val="0"/>
        </w:rPr>
        <w:t>的四角联接处、中</w:t>
      </w:r>
      <w:proofErr w:type="gramStart"/>
      <w:r w:rsidRPr="005C4338">
        <w:rPr>
          <w:rFonts w:hAnsi="宋体" w:hint="eastAsia"/>
          <w:kern w:val="0"/>
        </w:rPr>
        <w:t>梃</w:t>
      </w:r>
      <w:proofErr w:type="gramEnd"/>
      <w:r w:rsidRPr="005C4338">
        <w:rPr>
          <w:rFonts w:hAnsi="宋体" w:hint="eastAsia"/>
          <w:kern w:val="0"/>
        </w:rPr>
        <w:t>丁字联接、十字联接处在应采用专用联接件。</w:t>
      </w:r>
      <w:r w:rsidRPr="005C4338">
        <w:rPr>
          <w:rFonts w:hAnsi="宋体" w:hint="eastAsia"/>
        </w:rPr>
        <w:t>门窗框与门窗扇的端面联接处宜采用微发泡聚氨酯专用端面密封胶，且角部宜采用双</w:t>
      </w:r>
      <w:proofErr w:type="gramStart"/>
      <w:r w:rsidRPr="005C4338">
        <w:rPr>
          <w:rFonts w:hAnsi="宋体" w:hint="eastAsia"/>
        </w:rPr>
        <w:t>组份组角胶</w:t>
      </w:r>
      <w:proofErr w:type="gramEnd"/>
      <w:r w:rsidRPr="005C4338">
        <w:rPr>
          <w:rFonts w:hAnsi="宋体" w:hint="eastAsia"/>
        </w:rPr>
        <w:t>。</w:t>
      </w:r>
    </w:p>
    <w:p w14:paraId="54CDCDA6" w14:textId="77777777" w:rsidR="003F0EB1" w:rsidRPr="005C4338" w:rsidRDefault="003F0EB1" w:rsidP="00AB3084">
      <w:pPr>
        <w:tabs>
          <w:tab w:val="left" w:pos="720"/>
        </w:tabs>
        <w:rPr>
          <w:kern w:val="0"/>
        </w:rPr>
      </w:pPr>
      <w:r w:rsidRPr="005C4338">
        <w:rPr>
          <w:rFonts w:ascii="黑体" w:eastAsia="黑体" w:hAnsi="黑体" w:hint="eastAsia"/>
        </w:rPr>
        <w:t xml:space="preserve">6.3.8  </w:t>
      </w:r>
      <w:r w:rsidRPr="005C4338">
        <w:rPr>
          <w:rFonts w:hAnsi="宋体"/>
          <w:kern w:val="0"/>
        </w:rPr>
        <w:t>密封条、毛条等装配后应均匀、牢固，接口严密，无脱槽、收缩、</w:t>
      </w:r>
      <w:proofErr w:type="gramStart"/>
      <w:r w:rsidRPr="005C4338">
        <w:rPr>
          <w:rFonts w:hAnsi="宋体"/>
          <w:kern w:val="0"/>
        </w:rPr>
        <w:t>虚压等</w:t>
      </w:r>
      <w:proofErr w:type="gramEnd"/>
      <w:r w:rsidRPr="005C4338">
        <w:rPr>
          <w:rFonts w:hAnsi="宋体"/>
          <w:kern w:val="0"/>
        </w:rPr>
        <w:t>现象。</w:t>
      </w:r>
    </w:p>
    <w:p w14:paraId="76573144" w14:textId="77777777" w:rsidR="003F0EB1" w:rsidRPr="005C4338" w:rsidRDefault="003F0EB1" w:rsidP="00AB3084">
      <w:pPr>
        <w:rPr>
          <w:kern w:val="0"/>
        </w:rPr>
      </w:pPr>
      <w:r w:rsidRPr="005C4338">
        <w:rPr>
          <w:rFonts w:ascii="黑体" w:eastAsia="黑体" w:hAnsi="黑体" w:hint="eastAsia"/>
        </w:rPr>
        <w:t xml:space="preserve">6.3.9 </w:t>
      </w:r>
      <w:r w:rsidRPr="005C4338">
        <w:rPr>
          <w:rFonts w:eastAsia="黑体" w:hint="eastAsia"/>
        </w:rPr>
        <w:t xml:space="preserve"> </w:t>
      </w:r>
      <w:r w:rsidRPr="005C4338">
        <w:rPr>
          <w:rFonts w:hAnsi="宋体"/>
          <w:kern w:val="0"/>
        </w:rPr>
        <w:t>压条装配后应牢固。压条角部对接处的间隙不应大于</w:t>
      </w:r>
      <w:r w:rsidRPr="005C4338">
        <w:rPr>
          <w:kern w:val="0"/>
        </w:rPr>
        <w:t>1mm</w:t>
      </w:r>
      <w:r w:rsidRPr="005C4338">
        <w:rPr>
          <w:rFonts w:hAnsi="宋体"/>
          <w:kern w:val="0"/>
        </w:rPr>
        <w:t>，不</w:t>
      </w:r>
      <w:r w:rsidRPr="005C4338">
        <w:rPr>
          <w:rFonts w:hAnsi="宋体" w:hint="eastAsia"/>
          <w:kern w:val="0"/>
        </w:rPr>
        <w:t>应</w:t>
      </w:r>
      <w:r w:rsidRPr="005C4338">
        <w:rPr>
          <w:rFonts w:hAnsi="宋体"/>
          <w:kern w:val="0"/>
        </w:rPr>
        <w:t>在一边使用两根以上（含两根）压条。</w:t>
      </w:r>
    </w:p>
    <w:p w14:paraId="0A0A075A" w14:textId="77777777" w:rsidR="003F0EB1" w:rsidRPr="005C4338" w:rsidRDefault="003F0EB1" w:rsidP="00AB3084">
      <w:pPr>
        <w:rPr>
          <w:kern w:val="0"/>
          <w:lang w:bidi="th-TH"/>
        </w:rPr>
      </w:pPr>
      <w:r w:rsidRPr="005C4338">
        <w:rPr>
          <w:rFonts w:ascii="黑体" w:eastAsia="黑体" w:hAnsi="黑体" w:hint="eastAsia"/>
        </w:rPr>
        <w:t>6.3.10</w:t>
      </w:r>
      <w:r w:rsidRPr="005C4338">
        <w:rPr>
          <w:rFonts w:ascii="黑体" w:eastAsia="黑体" w:hAnsi="黑体"/>
        </w:rPr>
        <w:t xml:space="preserve">  </w:t>
      </w:r>
      <w:r w:rsidRPr="005C4338">
        <w:rPr>
          <w:rFonts w:hAnsi="宋体"/>
          <w:kern w:val="0"/>
          <w:lang w:bidi="th-TH"/>
        </w:rPr>
        <w:t>玻璃的装配应符合</w:t>
      </w:r>
      <w:r w:rsidRPr="005C4338">
        <w:rPr>
          <w:kern w:val="0"/>
          <w:lang w:bidi="th-TH"/>
        </w:rPr>
        <w:t>JGJ 113</w:t>
      </w:r>
      <w:r w:rsidRPr="005C4338">
        <w:rPr>
          <w:rFonts w:hAnsi="宋体"/>
          <w:kern w:val="0"/>
          <w:lang w:bidi="th-TH"/>
        </w:rPr>
        <w:t>的规定。当中空玻璃厚度尺寸超过</w:t>
      </w:r>
      <w:r w:rsidRPr="005C4338">
        <w:rPr>
          <w:kern w:val="0"/>
          <w:lang w:bidi="th-TH"/>
        </w:rPr>
        <w:t>24mm</w:t>
      </w:r>
      <w:r w:rsidRPr="005C4338">
        <w:rPr>
          <w:rFonts w:hAnsi="宋体"/>
          <w:kern w:val="0"/>
          <w:lang w:bidi="th-TH"/>
        </w:rPr>
        <w:t>时，应考虑相应的玻璃嵌入深度、前部和后部余隙。</w:t>
      </w:r>
    </w:p>
    <w:p w14:paraId="3DC8AEBC"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6.4</w:t>
      </w:r>
      <w:r w:rsidRPr="005C4338">
        <w:rPr>
          <w:rFonts w:ascii="黑体" w:eastAsia="黑体" w:hAnsi="黑体"/>
          <w:kern w:val="0"/>
        </w:rPr>
        <w:t xml:space="preserve">  力学性能</w:t>
      </w:r>
    </w:p>
    <w:p w14:paraId="56E42E20" w14:textId="77777777" w:rsidR="003F0EB1" w:rsidRPr="005C4338" w:rsidRDefault="003F0EB1" w:rsidP="00AB3084">
      <w:pPr>
        <w:rPr>
          <w:kern w:val="0"/>
        </w:rPr>
      </w:pPr>
      <w:r w:rsidRPr="005C4338">
        <w:rPr>
          <w:rFonts w:ascii="黑体" w:eastAsia="黑体" w:hAnsi="黑体" w:hint="eastAsia"/>
          <w:kern w:val="0"/>
        </w:rPr>
        <w:t>6.4.1</w:t>
      </w:r>
      <w:r w:rsidRPr="005C4338">
        <w:rPr>
          <w:rFonts w:hint="eastAsia"/>
          <w:kern w:val="0"/>
        </w:rPr>
        <w:t xml:space="preserve">  </w:t>
      </w:r>
      <w:r w:rsidRPr="005C4338">
        <w:rPr>
          <w:rFonts w:hAnsi="宋体"/>
          <w:kern w:val="0"/>
        </w:rPr>
        <w:t>平开窗、平开下悬窗、上悬窗、中悬窗、下悬窗力学性能应符合表</w:t>
      </w:r>
      <w:r w:rsidRPr="005C4338">
        <w:rPr>
          <w:rFonts w:hint="eastAsia"/>
          <w:kern w:val="0"/>
        </w:rPr>
        <w:t>7</w:t>
      </w:r>
      <w:r w:rsidRPr="005C4338">
        <w:rPr>
          <w:rFonts w:hAnsi="宋体" w:hint="eastAsia"/>
          <w:kern w:val="0"/>
        </w:rPr>
        <w:t>的规定</w:t>
      </w:r>
      <w:r w:rsidRPr="005C4338">
        <w:rPr>
          <w:rFonts w:hAnsi="宋体"/>
          <w:kern w:val="0"/>
        </w:rPr>
        <w:t>，推拉窗力学性能应符合表</w:t>
      </w:r>
      <w:r w:rsidRPr="005C4338">
        <w:rPr>
          <w:rFonts w:hint="eastAsia"/>
          <w:kern w:val="0"/>
        </w:rPr>
        <w:t>8</w:t>
      </w:r>
      <w:r w:rsidRPr="005C4338">
        <w:rPr>
          <w:rFonts w:hAnsi="宋体" w:hint="eastAsia"/>
          <w:kern w:val="0"/>
        </w:rPr>
        <w:t>的规定，</w:t>
      </w:r>
      <w:r w:rsidRPr="005C4338">
        <w:rPr>
          <w:rFonts w:hAnsi="宋体"/>
          <w:kern w:val="0"/>
        </w:rPr>
        <w:t>平开门、推</w:t>
      </w:r>
      <w:proofErr w:type="gramStart"/>
      <w:r w:rsidRPr="005C4338">
        <w:rPr>
          <w:rFonts w:hAnsi="宋体"/>
          <w:kern w:val="0"/>
        </w:rPr>
        <w:t>拉下悬门力学性能</w:t>
      </w:r>
      <w:proofErr w:type="gramEnd"/>
      <w:r w:rsidRPr="005C4338">
        <w:rPr>
          <w:rFonts w:hAnsi="宋体"/>
          <w:kern w:val="0"/>
        </w:rPr>
        <w:t>应符合表</w:t>
      </w:r>
      <w:r w:rsidRPr="005C4338">
        <w:rPr>
          <w:rFonts w:hint="eastAsia"/>
          <w:kern w:val="0"/>
        </w:rPr>
        <w:t>9</w:t>
      </w:r>
      <w:r w:rsidRPr="005C4338">
        <w:rPr>
          <w:rFonts w:hAnsi="宋体" w:hint="eastAsia"/>
          <w:kern w:val="0"/>
        </w:rPr>
        <w:t>的规定</w:t>
      </w:r>
      <w:r w:rsidRPr="005C4338">
        <w:rPr>
          <w:rFonts w:hAnsi="宋体"/>
          <w:kern w:val="0"/>
        </w:rPr>
        <w:t>，推拉门力学性能应符合表</w:t>
      </w:r>
      <w:r w:rsidRPr="005C4338">
        <w:rPr>
          <w:rFonts w:hint="eastAsia"/>
          <w:kern w:val="0"/>
        </w:rPr>
        <w:t>10</w:t>
      </w:r>
      <w:r w:rsidRPr="005C4338">
        <w:rPr>
          <w:rFonts w:hAnsi="宋体" w:hint="eastAsia"/>
          <w:kern w:val="0"/>
        </w:rPr>
        <w:t>的规定</w:t>
      </w:r>
      <w:r w:rsidRPr="005C4338">
        <w:rPr>
          <w:rFonts w:hAnsi="宋体"/>
          <w:kern w:val="0"/>
        </w:rPr>
        <w:t>。</w:t>
      </w:r>
    </w:p>
    <w:p w14:paraId="0ACA5493" w14:textId="77777777" w:rsidR="003F0EB1" w:rsidRPr="005C4338" w:rsidRDefault="003F0EB1" w:rsidP="00AB3084">
      <w:pPr>
        <w:jc w:val="center"/>
        <w:rPr>
          <w:rFonts w:eastAsia="黑体"/>
          <w:kern w:val="0"/>
        </w:rPr>
      </w:pPr>
      <w:r w:rsidRPr="005C4338">
        <w:rPr>
          <w:rFonts w:eastAsia="黑体"/>
          <w:kern w:val="0"/>
        </w:rPr>
        <w:t>表</w:t>
      </w:r>
      <w:r w:rsidRPr="005C4338">
        <w:rPr>
          <w:rFonts w:eastAsia="黑体" w:hint="eastAsia"/>
          <w:kern w:val="0"/>
        </w:rPr>
        <w:t>7</w:t>
      </w:r>
      <w:r w:rsidRPr="005C4338">
        <w:rPr>
          <w:rFonts w:eastAsia="黑体"/>
          <w:kern w:val="0"/>
        </w:rPr>
        <w:t xml:space="preserve">  </w:t>
      </w:r>
      <w:r w:rsidRPr="005C4338">
        <w:rPr>
          <w:rFonts w:eastAsia="黑体"/>
          <w:kern w:val="0"/>
        </w:rPr>
        <w:t>平开窗、平开下悬窗、上悬窗、中悬窗、下悬窗力学性能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226"/>
        <w:gridCol w:w="1581"/>
        <w:gridCol w:w="934"/>
        <w:gridCol w:w="1998"/>
      </w:tblGrid>
      <w:tr w:rsidR="003F0EB1" w:rsidRPr="005C4338" w14:paraId="6B3E2A44" w14:textId="77777777" w:rsidTr="00F45DB7">
        <w:trPr>
          <w:trHeight w:val="444"/>
        </w:trPr>
        <w:tc>
          <w:tcPr>
            <w:tcW w:w="1541" w:type="pct"/>
            <w:vMerge w:val="restart"/>
            <w:vAlign w:val="center"/>
          </w:tcPr>
          <w:p w14:paraId="0F1B41CE" w14:textId="77777777" w:rsidR="003F0EB1" w:rsidRPr="005C4338" w:rsidRDefault="003F0EB1" w:rsidP="00AB3084">
            <w:pPr>
              <w:jc w:val="center"/>
              <w:rPr>
                <w:kern w:val="0"/>
                <w:sz w:val="18"/>
                <w:szCs w:val="18"/>
              </w:rPr>
            </w:pPr>
            <w:r w:rsidRPr="005C4338">
              <w:rPr>
                <w:rFonts w:hAnsi="宋体"/>
                <w:kern w:val="0"/>
                <w:sz w:val="18"/>
                <w:szCs w:val="18"/>
              </w:rPr>
              <w:t>项目</w:t>
            </w:r>
          </w:p>
        </w:tc>
        <w:tc>
          <w:tcPr>
            <w:tcW w:w="3459" w:type="pct"/>
            <w:gridSpan w:val="4"/>
            <w:vAlign w:val="center"/>
          </w:tcPr>
          <w:p w14:paraId="23B82A5E" w14:textId="77777777" w:rsidR="003F0EB1" w:rsidRPr="005C4338" w:rsidRDefault="003F0EB1" w:rsidP="00AB3084">
            <w:pPr>
              <w:jc w:val="center"/>
              <w:rPr>
                <w:kern w:val="0"/>
                <w:sz w:val="18"/>
                <w:szCs w:val="18"/>
              </w:rPr>
            </w:pPr>
            <w:r w:rsidRPr="005C4338">
              <w:rPr>
                <w:rFonts w:hAnsi="宋体"/>
                <w:kern w:val="0"/>
                <w:sz w:val="18"/>
                <w:szCs w:val="18"/>
              </w:rPr>
              <w:t>技术要求</w:t>
            </w:r>
          </w:p>
        </w:tc>
      </w:tr>
      <w:tr w:rsidR="003F0EB1" w:rsidRPr="005C4338" w14:paraId="6DE7AC21" w14:textId="77777777" w:rsidTr="00F45DB7">
        <w:trPr>
          <w:trHeight w:val="444"/>
        </w:trPr>
        <w:tc>
          <w:tcPr>
            <w:tcW w:w="1541" w:type="pct"/>
            <w:vMerge/>
            <w:vAlign w:val="center"/>
          </w:tcPr>
          <w:p w14:paraId="4AE875E7" w14:textId="77777777" w:rsidR="003F0EB1" w:rsidRPr="005C4338" w:rsidRDefault="003F0EB1" w:rsidP="00AB3084">
            <w:pPr>
              <w:jc w:val="center"/>
              <w:rPr>
                <w:sz w:val="18"/>
                <w:szCs w:val="18"/>
              </w:rPr>
            </w:pPr>
          </w:p>
        </w:tc>
        <w:tc>
          <w:tcPr>
            <w:tcW w:w="1692" w:type="pct"/>
            <w:gridSpan w:val="2"/>
            <w:vAlign w:val="center"/>
          </w:tcPr>
          <w:p w14:paraId="52FFFADB" w14:textId="77777777" w:rsidR="003F0EB1" w:rsidRPr="005C4338" w:rsidRDefault="003F0EB1" w:rsidP="00AB3084">
            <w:pPr>
              <w:jc w:val="center"/>
              <w:rPr>
                <w:sz w:val="18"/>
                <w:szCs w:val="18"/>
              </w:rPr>
            </w:pPr>
            <w:r w:rsidRPr="005C4338">
              <w:rPr>
                <w:rFonts w:hAnsi="宋体"/>
                <w:sz w:val="18"/>
                <w:szCs w:val="18"/>
              </w:rPr>
              <w:t>节能</w:t>
            </w:r>
          </w:p>
        </w:tc>
        <w:tc>
          <w:tcPr>
            <w:tcW w:w="1768" w:type="pct"/>
            <w:gridSpan w:val="2"/>
            <w:vAlign w:val="center"/>
          </w:tcPr>
          <w:p w14:paraId="41477887" w14:textId="77777777" w:rsidR="003F0EB1" w:rsidRPr="005C4338" w:rsidRDefault="003F0EB1" w:rsidP="00AB3084">
            <w:pPr>
              <w:jc w:val="center"/>
              <w:rPr>
                <w:sz w:val="18"/>
                <w:szCs w:val="18"/>
              </w:rPr>
            </w:pPr>
            <w:r w:rsidRPr="005C4338">
              <w:rPr>
                <w:rFonts w:hAnsi="宋体"/>
                <w:sz w:val="18"/>
                <w:szCs w:val="18"/>
              </w:rPr>
              <w:t>耐火节能</w:t>
            </w:r>
          </w:p>
        </w:tc>
      </w:tr>
      <w:tr w:rsidR="003F0EB1" w:rsidRPr="005C4338" w14:paraId="700F0A0F" w14:textId="77777777" w:rsidTr="00F45DB7">
        <w:trPr>
          <w:trHeight w:val="450"/>
        </w:trPr>
        <w:tc>
          <w:tcPr>
            <w:tcW w:w="1541" w:type="pct"/>
            <w:vAlign w:val="center"/>
          </w:tcPr>
          <w:p w14:paraId="6BC36D10" w14:textId="77777777" w:rsidR="003F0EB1" w:rsidRPr="005C4338" w:rsidRDefault="003F0EB1" w:rsidP="00AB3084">
            <w:pPr>
              <w:jc w:val="center"/>
              <w:rPr>
                <w:kern w:val="0"/>
                <w:sz w:val="18"/>
                <w:szCs w:val="18"/>
              </w:rPr>
            </w:pPr>
            <w:r w:rsidRPr="005C4338">
              <w:rPr>
                <w:rFonts w:hAnsi="宋体"/>
                <w:kern w:val="0"/>
                <w:sz w:val="18"/>
                <w:szCs w:val="18"/>
              </w:rPr>
              <w:t>锁紧器（执手）的</w:t>
            </w:r>
            <w:proofErr w:type="gramStart"/>
            <w:r w:rsidRPr="005C4338">
              <w:rPr>
                <w:rFonts w:hAnsi="宋体"/>
                <w:kern w:val="0"/>
                <w:sz w:val="18"/>
                <w:szCs w:val="18"/>
              </w:rPr>
              <w:t>启闭力</w:t>
            </w:r>
            <w:proofErr w:type="gramEnd"/>
          </w:p>
        </w:tc>
        <w:tc>
          <w:tcPr>
            <w:tcW w:w="3459" w:type="pct"/>
            <w:gridSpan w:val="4"/>
            <w:vAlign w:val="center"/>
          </w:tcPr>
          <w:p w14:paraId="433C016A" w14:textId="77777777" w:rsidR="003F0EB1" w:rsidRPr="005C4338" w:rsidRDefault="003F0EB1" w:rsidP="00AB3084">
            <w:pPr>
              <w:jc w:val="center"/>
              <w:rPr>
                <w:kern w:val="0"/>
                <w:sz w:val="18"/>
                <w:szCs w:val="18"/>
              </w:rPr>
            </w:pPr>
            <w:r w:rsidRPr="005C4338">
              <w:rPr>
                <w:rFonts w:hAnsi="宋体"/>
                <w:kern w:val="0"/>
                <w:sz w:val="18"/>
                <w:szCs w:val="18"/>
              </w:rPr>
              <w:t>不大于</w:t>
            </w:r>
            <w:r w:rsidRPr="005C4338">
              <w:rPr>
                <w:kern w:val="0"/>
                <w:sz w:val="18"/>
                <w:szCs w:val="18"/>
              </w:rPr>
              <w:t>80N</w:t>
            </w:r>
            <w:r w:rsidRPr="005C4338">
              <w:rPr>
                <w:rFonts w:hint="eastAsia"/>
                <w:kern w:val="0"/>
                <w:sz w:val="18"/>
                <w:szCs w:val="18"/>
              </w:rPr>
              <w:t>（</w:t>
            </w:r>
            <w:r w:rsidRPr="005C4338">
              <w:rPr>
                <w:rFonts w:hAnsi="宋体"/>
                <w:kern w:val="0"/>
                <w:sz w:val="18"/>
                <w:szCs w:val="18"/>
              </w:rPr>
              <w:t>力矩不大于</w:t>
            </w:r>
            <w:r w:rsidRPr="005C4338">
              <w:rPr>
                <w:kern w:val="0"/>
                <w:sz w:val="18"/>
                <w:szCs w:val="18"/>
              </w:rPr>
              <w:t>10N</w:t>
            </w:r>
            <w:r w:rsidRPr="005C4338">
              <w:rPr>
                <w:rFonts w:hint="eastAsia"/>
                <w:kern w:val="0"/>
                <w:sz w:val="18"/>
                <w:szCs w:val="18"/>
              </w:rPr>
              <w:t>·</w:t>
            </w:r>
            <w:r w:rsidRPr="005C4338">
              <w:rPr>
                <w:kern w:val="0"/>
                <w:sz w:val="18"/>
                <w:szCs w:val="18"/>
              </w:rPr>
              <w:t>m</w:t>
            </w:r>
            <w:r w:rsidRPr="005C4338">
              <w:rPr>
                <w:rFonts w:hint="eastAsia"/>
                <w:kern w:val="0"/>
                <w:sz w:val="18"/>
                <w:szCs w:val="18"/>
              </w:rPr>
              <w:t>）</w:t>
            </w:r>
          </w:p>
        </w:tc>
      </w:tr>
      <w:tr w:rsidR="003F0EB1" w:rsidRPr="005C4338" w14:paraId="71DA612A" w14:textId="77777777" w:rsidTr="00F45DB7">
        <w:trPr>
          <w:trHeight w:val="457"/>
        </w:trPr>
        <w:tc>
          <w:tcPr>
            <w:tcW w:w="1541" w:type="pct"/>
            <w:vAlign w:val="center"/>
          </w:tcPr>
          <w:p w14:paraId="0C01D764" w14:textId="77777777" w:rsidR="003F0EB1" w:rsidRPr="005C4338" w:rsidRDefault="003F0EB1" w:rsidP="00AB3084">
            <w:pPr>
              <w:jc w:val="center"/>
              <w:rPr>
                <w:kern w:val="0"/>
                <w:sz w:val="18"/>
                <w:szCs w:val="18"/>
              </w:rPr>
            </w:pPr>
            <w:proofErr w:type="gramStart"/>
            <w:r w:rsidRPr="005C4338">
              <w:rPr>
                <w:rFonts w:hAnsi="宋体"/>
                <w:kern w:val="0"/>
                <w:sz w:val="18"/>
                <w:szCs w:val="18"/>
              </w:rPr>
              <w:t>启闭力</w:t>
            </w:r>
            <w:proofErr w:type="gramEnd"/>
          </w:p>
        </w:tc>
        <w:tc>
          <w:tcPr>
            <w:tcW w:w="739" w:type="pct"/>
            <w:vAlign w:val="center"/>
          </w:tcPr>
          <w:p w14:paraId="3DB0C735" w14:textId="77777777" w:rsidR="003F0EB1" w:rsidRPr="005C4338" w:rsidRDefault="003F0EB1" w:rsidP="00AB3084">
            <w:pPr>
              <w:jc w:val="center"/>
              <w:rPr>
                <w:kern w:val="0"/>
                <w:sz w:val="18"/>
                <w:szCs w:val="18"/>
              </w:rPr>
            </w:pPr>
            <w:r w:rsidRPr="005C4338">
              <w:rPr>
                <w:rFonts w:hAnsi="宋体"/>
                <w:kern w:val="0"/>
                <w:sz w:val="18"/>
                <w:szCs w:val="18"/>
              </w:rPr>
              <w:t>平合页</w:t>
            </w:r>
          </w:p>
        </w:tc>
        <w:tc>
          <w:tcPr>
            <w:tcW w:w="952" w:type="pct"/>
            <w:vAlign w:val="center"/>
          </w:tcPr>
          <w:p w14:paraId="41D718B7" w14:textId="77777777" w:rsidR="003F0EB1" w:rsidRPr="005C4338" w:rsidRDefault="003F0EB1" w:rsidP="00AB3084">
            <w:pPr>
              <w:jc w:val="center"/>
              <w:rPr>
                <w:kern w:val="0"/>
                <w:sz w:val="18"/>
                <w:szCs w:val="18"/>
              </w:rPr>
            </w:pPr>
            <w:r w:rsidRPr="005C4338">
              <w:rPr>
                <w:rFonts w:hAnsi="宋体"/>
                <w:kern w:val="0"/>
                <w:sz w:val="18"/>
                <w:szCs w:val="18"/>
              </w:rPr>
              <w:t>不大于</w:t>
            </w:r>
            <w:r w:rsidRPr="005C4338">
              <w:rPr>
                <w:kern w:val="0"/>
                <w:sz w:val="18"/>
                <w:szCs w:val="18"/>
              </w:rPr>
              <w:t>80N</w:t>
            </w:r>
          </w:p>
        </w:tc>
        <w:tc>
          <w:tcPr>
            <w:tcW w:w="563" w:type="pct"/>
            <w:vAlign w:val="center"/>
          </w:tcPr>
          <w:p w14:paraId="73DC03DD" w14:textId="77777777" w:rsidR="003F0EB1" w:rsidRPr="005C4338" w:rsidRDefault="003F0EB1" w:rsidP="00AB3084">
            <w:pPr>
              <w:jc w:val="center"/>
              <w:rPr>
                <w:kern w:val="0"/>
                <w:sz w:val="18"/>
                <w:szCs w:val="18"/>
              </w:rPr>
            </w:pPr>
            <w:r w:rsidRPr="005C4338">
              <w:rPr>
                <w:rFonts w:hAnsi="宋体"/>
                <w:kern w:val="0"/>
                <w:sz w:val="18"/>
                <w:szCs w:val="18"/>
              </w:rPr>
              <w:t>摩擦铰链</w:t>
            </w:r>
          </w:p>
        </w:tc>
        <w:tc>
          <w:tcPr>
            <w:tcW w:w="1205" w:type="pct"/>
            <w:vAlign w:val="center"/>
          </w:tcPr>
          <w:p w14:paraId="5A8D17E4" w14:textId="77777777" w:rsidR="003F0EB1" w:rsidRPr="005C4338" w:rsidRDefault="003F0EB1" w:rsidP="00AB3084">
            <w:pPr>
              <w:jc w:val="center"/>
              <w:rPr>
                <w:kern w:val="0"/>
                <w:sz w:val="18"/>
                <w:szCs w:val="18"/>
              </w:rPr>
            </w:pPr>
            <w:r w:rsidRPr="005C4338">
              <w:rPr>
                <w:rFonts w:hAnsi="宋体"/>
                <w:kern w:val="0"/>
                <w:sz w:val="18"/>
                <w:szCs w:val="18"/>
              </w:rPr>
              <w:t>不小于</w:t>
            </w:r>
            <w:r w:rsidRPr="005C4338">
              <w:rPr>
                <w:kern w:val="0"/>
                <w:sz w:val="18"/>
                <w:szCs w:val="18"/>
              </w:rPr>
              <w:t>30N</w:t>
            </w:r>
            <w:r w:rsidRPr="005C4338">
              <w:rPr>
                <w:rFonts w:hAnsi="宋体"/>
                <w:kern w:val="0"/>
                <w:sz w:val="18"/>
                <w:szCs w:val="18"/>
              </w:rPr>
              <w:t>不大于</w:t>
            </w:r>
            <w:r w:rsidRPr="005C4338">
              <w:rPr>
                <w:kern w:val="0"/>
                <w:sz w:val="18"/>
                <w:szCs w:val="18"/>
              </w:rPr>
              <w:t>80N</w:t>
            </w:r>
          </w:p>
        </w:tc>
      </w:tr>
      <w:tr w:rsidR="003F0EB1" w:rsidRPr="005C4338" w14:paraId="4A1BB5BD" w14:textId="77777777" w:rsidTr="00F45DB7">
        <w:trPr>
          <w:trHeight w:val="463"/>
        </w:trPr>
        <w:tc>
          <w:tcPr>
            <w:tcW w:w="1541" w:type="pct"/>
            <w:vAlign w:val="center"/>
          </w:tcPr>
          <w:p w14:paraId="61CE7234" w14:textId="77777777" w:rsidR="003F0EB1" w:rsidRPr="005C4338" w:rsidRDefault="003F0EB1" w:rsidP="00AB3084">
            <w:pPr>
              <w:jc w:val="center"/>
              <w:rPr>
                <w:kern w:val="0"/>
                <w:sz w:val="18"/>
                <w:szCs w:val="18"/>
              </w:rPr>
            </w:pPr>
            <w:r w:rsidRPr="005C4338">
              <w:rPr>
                <w:rFonts w:hAnsi="宋体"/>
                <w:sz w:val="18"/>
                <w:szCs w:val="18"/>
              </w:rPr>
              <w:t>耐垂直荷载性能</w:t>
            </w:r>
          </w:p>
        </w:tc>
        <w:tc>
          <w:tcPr>
            <w:tcW w:w="3459" w:type="pct"/>
            <w:gridSpan w:val="4"/>
            <w:vAlign w:val="center"/>
          </w:tcPr>
          <w:p w14:paraId="48002F19" w14:textId="77777777" w:rsidR="003F0EB1" w:rsidRPr="005C4338" w:rsidRDefault="003F0EB1" w:rsidP="00AB3084">
            <w:pPr>
              <w:rPr>
                <w:kern w:val="0"/>
                <w:sz w:val="18"/>
                <w:szCs w:val="18"/>
              </w:rPr>
            </w:pPr>
            <w:r w:rsidRPr="005C4338">
              <w:rPr>
                <w:rFonts w:hAnsi="宋体"/>
                <w:kern w:val="0"/>
                <w:sz w:val="18"/>
                <w:szCs w:val="18"/>
              </w:rPr>
              <w:t>在</w:t>
            </w:r>
            <w:r w:rsidRPr="005C4338">
              <w:rPr>
                <w:kern w:val="0"/>
                <w:sz w:val="18"/>
                <w:szCs w:val="18"/>
              </w:rPr>
              <w:t>500N</w:t>
            </w:r>
            <w:r w:rsidRPr="005C4338">
              <w:rPr>
                <w:rFonts w:hAnsi="宋体"/>
                <w:kern w:val="0"/>
                <w:sz w:val="18"/>
                <w:szCs w:val="18"/>
              </w:rPr>
              <w:t>力作用下，残余变形不大于</w:t>
            </w:r>
            <w:r w:rsidRPr="005C4338">
              <w:rPr>
                <w:kern w:val="0"/>
                <w:sz w:val="18"/>
                <w:szCs w:val="18"/>
              </w:rPr>
              <w:t>2mm</w:t>
            </w:r>
            <w:r w:rsidRPr="005C4338">
              <w:rPr>
                <w:rFonts w:hAnsi="宋体"/>
                <w:kern w:val="0"/>
                <w:sz w:val="18"/>
                <w:szCs w:val="18"/>
              </w:rPr>
              <w:t>，试件不损坏，仍保持使用功能</w:t>
            </w:r>
          </w:p>
        </w:tc>
      </w:tr>
      <w:tr w:rsidR="003F0EB1" w:rsidRPr="005C4338" w14:paraId="5A9901C5" w14:textId="77777777" w:rsidTr="00F45DB7">
        <w:tc>
          <w:tcPr>
            <w:tcW w:w="1541" w:type="pct"/>
            <w:vAlign w:val="center"/>
          </w:tcPr>
          <w:p w14:paraId="2417DD77" w14:textId="77777777" w:rsidR="003F0EB1" w:rsidRPr="005C4338" w:rsidRDefault="003F0EB1" w:rsidP="00AB3084">
            <w:pPr>
              <w:jc w:val="center"/>
              <w:rPr>
                <w:kern w:val="0"/>
                <w:sz w:val="18"/>
                <w:szCs w:val="18"/>
              </w:rPr>
            </w:pPr>
            <w:r w:rsidRPr="005C4338">
              <w:rPr>
                <w:rFonts w:asciiTheme="minorEastAsia" w:eastAsiaTheme="minorEastAsia" w:hAnsiTheme="minorEastAsia" w:hint="eastAsia"/>
                <w:kern w:val="0"/>
                <w:sz w:val="18"/>
                <w:szCs w:val="18"/>
              </w:rPr>
              <w:t>开关疲劳</w:t>
            </w:r>
          </w:p>
        </w:tc>
        <w:tc>
          <w:tcPr>
            <w:tcW w:w="3459" w:type="pct"/>
            <w:gridSpan w:val="4"/>
            <w:vAlign w:val="center"/>
          </w:tcPr>
          <w:p w14:paraId="4297F4D9" w14:textId="77777777" w:rsidR="003F0EB1" w:rsidRPr="005C4338" w:rsidRDefault="003F0EB1" w:rsidP="00AB3084">
            <w:pPr>
              <w:rPr>
                <w:kern w:val="0"/>
                <w:sz w:val="18"/>
                <w:szCs w:val="18"/>
              </w:rPr>
            </w:pPr>
            <w:r w:rsidRPr="005C4338">
              <w:rPr>
                <w:rFonts w:hAnsi="宋体"/>
                <w:kern w:val="0"/>
                <w:sz w:val="18"/>
                <w:szCs w:val="18"/>
              </w:rPr>
              <w:t>经不少于</w:t>
            </w:r>
            <w:r w:rsidRPr="005C4338">
              <w:rPr>
                <w:kern w:val="0"/>
                <w:sz w:val="18"/>
                <w:szCs w:val="18"/>
              </w:rPr>
              <w:t>10000</w:t>
            </w:r>
            <w:r w:rsidRPr="005C4338">
              <w:rPr>
                <w:rFonts w:hAnsi="宋体"/>
                <w:kern w:val="0"/>
                <w:sz w:val="18"/>
                <w:szCs w:val="18"/>
              </w:rPr>
              <w:t>次的开关试验，试件及五金件不损坏，其固定处及玻璃压条不松脱</w:t>
            </w:r>
            <w:r w:rsidRPr="005C4338">
              <w:rPr>
                <w:rFonts w:hAnsi="宋体" w:hint="eastAsia"/>
                <w:kern w:val="0"/>
                <w:sz w:val="18"/>
                <w:szCs w:val="18"/>
              </w:rPr>
              <w:t>，</w:t>
            </w:r>
            <w:r w:rsidRPr="005C4338">
              <w:rPr>
                <w:rFonts w:hAnsi="宋体"/>
                <w:kern w:val="0"/>
                <w:sz w:val="18"/>
                <w:szCs w:val="18"/>
              </w:rPr>
              <w:t>仍保持使用功能</w:t>
            </w:r>
          </w:p>
        </w:tc>
      </w:tr>
      <w:tr w:rsidR="003F0EB1" w:rsidRPr="005C4338" w14:paraId="4170E687" w14:textId="77777777" w:rsidTr="00F45DB7">
        <w:trPr>
          <w:trHeight w:val="443"/>
        </w:trPr>
        <w:tc>
          <w:tcPr>
            <w:tcW w:w="1541" w:type="pct"/>
            <w:vAlign w:val="center"/>
          </w:tcPr>
          <w:p w14:paraId="3AE5D3B5" w14:textId="77777777" w:rsidR="003F0EB1" w:rsidRPr="005C4338" w:rsidRDefault="003F0EB1" w:rsidP="00AB3084">
            <w:pPr>
              <w:jc w:val="center"/>
              <w:rPr>
                <w:kern w:val="0"/>
                <w:sz w:val="18"/>
                <w:szCs w:val="18"/>
              </w:rPr>
            </w:pPr>
            <w:r w:rsidRPr="005C4338">
              <w:rPr>
                <w:rFonts w:hAnsi="宋体"/>
                <w:kern w:val="0"/>
                <w:sz w:val="18"/>
                <w:szCs w:val="18"/>
              </w:rPr>
              <w:lastRenderedPageBreak/>
              <w:t>大力关闭</w:t>
            </w:r>
          </w:p>
        </w:tc>
        <w:tc>
          <w:tcPr>
            <w:tcW w:w="3459" w:type="pct"/>
            <w:gridSpan w:val="4"/>
            <w:vAlign w:val="center"/>
          </w:tcPr>
          <w:p w14:paraId="1DF7AB3C" w14:textId="77777777" w:rsidR="003F0EB1" w:rsidRPr="005C4338" w:rsidRDefault="003F0EB1" w:rsidP="00AB3084">
            <w:pPr>
              <w:rPr>
                <w:kern w:val="0"/>
                <w:sz w:val="18"/>
                <w:szCs w:val="18"/>
              </w:rPr>
            </w:pPr>
            <w:r w:rsidRPr="005C4338">
              <w:rPr>
                <w:rFonts w:hAnsi="宋体"/>
                <w:kern w:val="0"/>
                <w:sz w:val="18"/>
                <w:szCs w:val="18"/>
              </w:rPr>
              <w:t>经模拟</w:t>
            </w:r>
            <w:r w:rsidRPr="005C4338">
              <w:rPr>
                <w:kern w:val="0"/>
                <w:sz w:val="18"/>
                <w:szCs w:val="18"/>
              </w:rPr>
              <w:t>7</w:t>
            </w:r>
            <w:r w:rsidRPr="005C4338">
              <w:rPr>
                <w:rFonts w:hAnsi="宋体"/>
                <w:kern w:val="0"/>
                <w:sz w:val="18"/>
                <w:szCs w:val="18"/>
              </w:rPr>
              <w:t>级</w:t>
            </w:r>
            <w:proofErr w:type="gramStart"/>
            <w:r w:rsidRPr="005C4338">
              <w:rPr>
                <w:rFonts w:hAnsi="宋体"/>
                <w:kern w:val="0"/>
                <w:sz w:val="18"/>
                <w:szCs w:val="18"/>
              </w:rPr>
              <w:t>风连续</w:t>
            </w:r>
            <w:proofErr w:type="gramEnd"/>
            <w:r w:rsidRPr="005C4338">
              <w:rPr>
                <w:rFonts w:hAnsi="宋体"/>
                <w:kern w:val="0"/>
                <w:sz w:val="18"/>
                <w:szCs w:val="18"/>
              </w:rPr>
              <w:t>开关</w:t>
            </w:r>
            <w:r w:rsidRPr="005C4338">
              <w:rPr>
                <w:kern w:val="0"/>
                <w:sz w:val="18"/>
                <w:szCs w:val="18"/>
              </w:rPr>
              <w:t>10</w:t>
            </w:r>
            <w:r w:rsidRPr="005C4338">
              <w:rPr>
                <w:rFonts w:hAnsi="宋体"/>
                <w:kern w:val="0"/>
                <w:sz w:val="18"/>
                <w:szCs w:val="18"/>
              </w:rPr>
              <w:t>次，试件不损坏，仍保持开关功能</w:t>
            </w:r>
          </w:p>
        </w:tc>
      </w:tr>
      <w:tr w:rsidR="003F0EB1" w:rsidRPr="005C4338" w14:paraId="05530931" w14:textId="77777777" w:rsidTr="00F45DB7">
        <w:trPr>
          <w:trHeight w:val="463"/>
        </w:trPr>
        <w:tc>
          <w:tcPr>
            <w:tcW w:w="1541" w:type="pct"/>
            <w:vAlign w:val="center"/>
          </w:tcPr>
          <w:p w14:paraId="234898B2" w14:textId="77777777" w:rsidR="003F0EB1" w:rsidRPr="005C4338" w:rsidRDefault="003F0EB1" w:rsidP="00AB3084">
            <w:pPr>
              <w:jc w:val="center"/>
              <w:rPr>
                <w:kern w:val="0"/>
                <w:sz w:val="18"/>
                <w:szCs w:val="18"/>
              </w:rPr>
            </w:pPr>
            <w:proofErr w:type="gramStart"/>
            <w:r w:rsidRPr="005C4338">
              <w:rPr>
                <w:rFonts w:hAnsi="宋体"/>
                <w:kern w:val="0"/>
                <w:sz w:val="18"/>
                <w:szCs w:val="18"/>
              </w:rPr>
              <w:t>窗撑试验</w:t>
            </w:r>
            <w:proofErr w:type="gramEnd"/>
          </w:p>
        </w:tc>
        <w:tc>
          <w:tcPr>
            <w:tcW w:w="3459" w:type="pct"/>
            <w:gridSpan w:val="4"/>
            <w:vAlign w:val="center"/>
          </w:tcPr>
          <w:p w14:paraId="33169B5D" w14:textId="77777777" w:rsidR="003F0EB1" w:rsidRPr="005C4338" w:rsidRDefault="003F0EB1" w:rsidP="00AB3084">
            <w:pPr>
              <w:rPr>
                <w:kern w:val="0"/>
                <w:sz w:val="18"/>
                <w:szCs w:val="18"/>
              </w:rPr>
            </w:pPr>
            <w:r w:rsidRPr="005C4338">
              <w:rPr>
                <w:rFonts w:hAnsi="宋体"/>
                <w:kern w:val="0"/>
                <w:sz w:val="18"/>
                <w:szCs w:val="18"/>
              </w:rPr>
              <w:t>在</w:t>
            </w:r>
            <w:r w:rsidRPr="005C4338">
              <w:rPr>
                <w:kern w:val="0"/>
                <w:sz w:val="18"/>
                <w:szCs w:val="18"/>
              </w:rPr>
              <w:t>200N</w:t>
            </w:r>
            <w:r w:rsidRPr="005C4338">
              <w:rPr>
                <w:rFonts w:hAnsi="宋体"/>
                <w:kern w:val="0"/>
                <w:sz w:val="18"/>
                <w:szCs w:val="18"/>
              </w:rPr>
              <w:t>力作用下，不允许位移，联接处型材不破裂</w:t>
            </w:r>
          </w:p>
        </w:tc>
      </w:tr>
      <w:tr w:rsidR="003F0EB1" w:rsidRPr="005C4338" w14:paraId="00812CF6" w14:textId="77777777" w:rsidTr="00F45DB7">
        <w:trPr>
          <w:trHeight w:val="454"/>
        </w:trPr>
        <w:tc>
          <w:tcPr>
            <w:tcW w:w="1541" w:type="pct"/>
            <w:vAlign w:val="center"/>
          </w:tcPr>
          <w:p w14:paraId="5D945E70" w14:textId="77777777" w:rsidR="003F0EB1" w:rsidRPr="005C4338" w:rsidRDefault="003F0EB1" w:rsidP="00AB3084">
            <w:pPr>
              <w:jc w:val="center"/>
              <w:rPr>
                <w:kern w:val="0"/>
                <w:sz w:val="18"/>
                <w:szCs w:val="18"/>
              </w:rPr>
            </w:pPr>
            <w:r w:rsidRPr="005C4338">
              <w:rPr>
                <w:rFonts w:hAnsi="宋体"/>
                <w:kern w:val="0"/>
                <w:sz w:val="18"/>
                <w:szCs w:val="18"/>
              </w:rPr>
              <w:t>开启限位装置（制动器）受力</w:t>
            </w:r>
          </w:p>
        </w:tc>
        <w:tc>
          <w:tcPr>
            <w:tcW w:w="3459" w:type="pct"/>
            <w:gridSpan w:val="4"/>
            <w:vAlign w:val="center"/>
          </w:tcPr>
          <w:p w14:paraId="1FF7CD06" w14:textId="77777777" w:rsidR="003F0EB1" w:rsidRPr="005C4338" w:rsidRDefault="003F0EB1" w:rsidP="00AB3084">
            <w:pPr>
              <w:rPr>
                <w:kern w:val="0"/>
                <w:sz w:val="18"/>
                <w:szCs w:val="18"/>
              </w:rPr>
            </w:pPr>
            <w:r w:rsidRPr="005C4338">
              <w:rPr>
                <w:rFonts w:hAnsi="宋体"/>
                <w:kern w:val="0"/>
                <w:sz w:val="18"/>
                <w:szCs w:val="18"/>
              </w:rPr>
              <w:t>在</w:t>
            </w:r>
            <w:r w:rsidRPr="005C4338">
              <w:rPr>
                <w:kern w:val="0"/>
                <w:sz w:val="18"/>
                <w:szCs w:val="18"/>
              </w:rPr>
              <w:t>10N</w:t>
            </w:r>
            <w:r w:rsidRPr="005C4338">
              <w:rPr>
                <w:rFonts w:hAnsi="宋体"/>
                <w:kern w:val="0"/>
                <w:sz w:val="18"/>
                <w:szCs w:val="18"/>
              </w:rPr>
              <w:t>力作用下、开启</w:t>
            </w:r>
            <w:r w:rsidRPr="005C4338">
              <w:rPr>
                <w:kern w:val="0"/>
                <w:sz w:val="18"/>
                <w:szCs w:val="18"/>
              </w:rPr>
              <w:t>10</w:t>
            </w:r>
            <w:r w:rsidRPr="005C4338">
              <w:rPr>
                <w:rFonts w:hAnsi="宋体"/>
                <w:kern w:val="0"/>
                <w:sz w:val="18"/>
                <w:szCs w:val="18"/>
              </w:rPr>
              <w:t>次，试件不损坏</w:t>
            </w:r>
          </w:p>
        </w:tc>
      </w:tr>
      <w:tr w:rsidR="003F0EB1" w:rsidRPr="005C4338" w14:paraId="6BD56A67" w14:textId="77777777" w:rsidTr="00F45DB7">
        <w:trPr>
          <w:trHeight w:val="460"/>
        </w:trPr>
        <w:tc>
          <w:tcPr>
            <w:tcW w:w="5000" w:type="pct"/>
            <w:gridSpan w:val="5"/>
            <w:vAlign w:val="center"/>
          </w:tcPr>
          <w:p w14:paraId="76A67B4F" w14:textId="77777777" w:rsidR="003F0EB1" w:rsidRPr="005C4338" w:rsidRDefault="003F0EB1" w:rsidP="00AB3084">
            <w:pPr>
              <w:rPr>
                <w:kern w:val="0"/>
                <w:sz w:val="18"/>
                <w:szCs w:val="18"/>
              </w:rPr>
            </w:pPr>
            <w:r w:rsidRPr="005C4338">
              <w:rPr>
                <w:rFonts w:hAnsi="宋体"/>
                <w:kern w:val="0"/>
                <w:sz w:val="18"/>
                <w:szCs w:val="18"/>
              </w:rPr>
              <w:t>注：大力关闭只检测平开窗和上悬窗</w:t>
            </w:r>
          </w:p>
        </w:tc>
      </w:tr>
    </w:tbl>
    <w:p w14:paraId="755FDB97" w14:textId="77777777" w:rsidR="003F0EB1" w:rsidRPr="005C4338" w:rsidRDefault="003F0EB1" w:rsidP="00AB3084">
      <w:pPr>
        <w:widowControl/>
        <w:rPr>
          <w:kern w:val="0"/>
        </w:rPr>
      </w:pPr>
    </w:p>
    <w:p w14:paraId="79781887" w14:textId="77777777" w:rsidR="003F0EB1" w:rsidRPr="005C4338" w:rsidRDefault="003F0EB1" w:rsidP="00AB3084">
      <w:pPr>
        <w:widowControl/>
        <w:jc w:val="center"/>
        <w:rPr>
          <w:rFonts w:eastAsia="黑体"/>
          <w:kern w:val="0"/>
        </w:rPr>
      </w:pPr>
      <w:r w:rsidRPr="005C4338">
        <w:rPr>
          <w:rFonts w:eastAsia="黑体"/>
          <w:kern w:val="0"/>
        </w:rPr>
        <w:t>表</w:t>
      </w:r>
      <w:r w:rsidRPr="005C4338">
        <w:rPr>
          <w:rFonts w:eastAsia="黑体" w:hint="eastAsia"/>
          <w:kern w:val="0"/>
        </w:rPr>
        <w:t>8</w:t>
      </w:r>
      <w:r w:rsidRPr="005C4338">
        <w:rPr>
          <w:rFonts w:eastAsia="黑体"/>
          <w:kern w:val="0"/>
        </w:rPr>
        <w:t xml:space="preserve">  </w:t>
      </w:r>
      <w:r w:rsidRPr="005C4338">
        <w:rPr>
          <w:rFonts w:eastAsia="黑体"/>
          <w:kern w:val="0"/>
        </w:rPr>
        <w:t>推拉窗力学性能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1402"/>
        <w:gridCol w:w="1402"/>
        <w:gridCol w:w="1576"/>
        <w:gridCol w:w="1357"/>
      </w:tblGrid>
      <w:tr w:rsidR="003F0EB1" w:rsidRPr="005C4338" w14:paraId="4E1DCDFC" w14:textId="77777777" w:rsidTr="00F45DB7">
        <w:trPr>
          <w:trHeight w:val="446"/>
        </w:trPr>
        <w:tc>
          <w:tcPr>
            <w:tcW w:w="1542" w:type="pct"/>
            <w:vMerge w:val="restart"/>
            <w:vAlign w:val="center"/>
          </w:tcPr>
          <w:p w14:paraId="0F51E9CF"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项  目</w:t>
            </w:r>
          </w:p>
        </w:tc>
        <w:tc>
          <w:tcPr>
            <w:tcW w:w="3458" w:type="pct"/>
            <w:gridSpan w:val="4"/>
            <w:vAlign w:val="center"/>
          </w:tcPr>
          <w:p w14:paraId="548359ED"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技术要求</w:t>
            </w:r>
          </w:p>
        </w:tc>
      </w:tr>
      <w:tr w:rsidR="003F0EB1" w:rsidRPr="005C4338" w14:paraId="72FA537C" w14:textId="77777777" w:rsidTr="00F45DB7">
        <w:trPr>
          <w:trHeight w:val="446"/>
        </w:trPr>
        <w:tc>
          <w:tcPr>
            <w:tcW w:w="1542" w:type="pct"/>
            <w:vMerge/>
            <w:vAlign w:val="center"/>
          </w:tcPr>
          <w:p w14:paraId="6874242C" w14:textId="77777777" w:rsidR="003F0EB1" w:rsidRPr="005C4338" w:rsidRDefault="003F0EB1" w:rsidP="00AB3084">
            <w:pPr>
              <w:widowControl/>
              <w:jc w:val="center"/>
              <w:rPr>
                <w:rFonts w:asciiTheme="minorEastAsia" w:eastAsiaTheme="minorEastAsia" w:hAnsiTheme="minorEastAsia"/>
                <w:kern w:val="0"/>
                <w:sz w:val="18"/>
                <w:szCs w:val="18"/>
              </w:rPr>
            </w:pPr>
          </w:p>
        </w:tc>
        <w:tc>
          <w:tcPr>
            <w:tcW w:w="3458" w:type="pct"/>
            <w:gridSpan w:val="4"/>
            <w:vAlign w:val="center"/>
          </w:tcPr>
          <w:p w14:paraId="4A9C8DD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节能</w:t>
            </w:r>
          </w:p>
        </w:tc>
      </w:tr>
      <w:tr w:rsidR="003F0EB1" w:rsidRPr="005C4338" w14:paraId="5A208B7C" w14:textId="77777777" w:rsidTr="00F45DB7">
        <w:trPr>
          <w:trHeight w:val="453"/>
        </w:trPr>
        <w:tc>
          <w:tcPr>
            <w:tcW w:w="1542" w:type="pct"/>
            <w:vAlign w:val="center"/>
          </w:tcPr>
          <w:p w14:paraId="0861A8D9" w14:textId="77777777" w:rsidR="003F0EB1" w:rsidRPr="005C4338" w:rsidRDefault="003F0EB1" w:rsidP="00AB3084">
            <w:pPr>
              <w:widowControl/>
              <w:jc w:val="center"/>
              <w:rPr>
                <w:rFonts w:asciiTheme="minorEastAsia" w:eastAsiaTheme="minorEastAsia" w:hAnsiTheme="minorEastAsia"/>
                <w:kern w:val="0"/>
                <w:sz w:val="18"/>
                <w:szCs w:val="18"/>
              </w:rPr>
            </w:pPr>
            <w:proofErr w:type="gramStart"/>
            <w:r w:rsidRPr="005C4338">
              <w:rPr>
                <w:rFonts w:asciiTheme="minorEastAsia" w:eastAsiaTheme="minorEastAsia" w:hAnsiTheme="minorEastAsia"/>
                <w:kern w:val="0"/>
                <w:sz w:val="18"/>
                <w:szCs w:val="18"/>
              </w:rPr>
              <w:t>启闭力</w:t>
            </w:r>
            <w:proofErr w:type="gramEnd"/>
          </w:p>
        </w:tc>
        <w:tc>
          <w:tcPr>
            <w:tcW w:w="845" w:type="pct"/>
            <w:vAlign w:val="center"/>
          </w:tcPr>
          <w:p w14:paraId="2597366B"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推拉窗</w:t>
            </w:r>
          </w:p>
        </w:tc>
        <w:tc>
          <w:tcPr>
            <w:tcW w:w="845" w:type="pct"/>
            <w:vAlign w:val="center"/>
          </w:tcPr>
          <w:p w14:paraId="350F7971"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不大于100N</w:t>
            </w:r>
          </w:p>
        </w:tc>
        <w:tc>
          <w:tcPr>
            <w:tcW w:w="950" w:type="pct"/>
            <w:vAlign w:val="center"/>
          </w:tcPr>
          <w:p w14:paraId="2DB2C456"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上下推拉窗</w:t>
            </w:r>
          </w:p>
        </w:tc>
        <w:tc>
          <w:tcPr>
            <w:tcW w:w="818" w:type="pct"/>
            <w:vAlign w:val="center"/>
          </w:tcPr>
          <w:p w14:paraId="3E22DA61"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不大于135N</w:t>
            </w:r>
          </w:p>
        </w:tc>
      </w:tr>
      <w:tr w:rsidR="003F0EB1" w:rsidRPr="005C4338" w14:paraId="369BAB0A" w14:textId="77777777" w:rsidTr="00F45DB7">
        <w:tc>
          <w:tcPr>
            <w:tcW w:w="1542" w:type="pct"/>
            <w:vAlign w:val="center"/>
          </w:tcPr>
          <w:p w14:paraId="2D94027E"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弯曲</w:t>
            </w:r>
          </w:p>
        </w:tc>
        <w:tc>
          <w:tcPr>
            <w:tcW w:w="3458" w:type="pct"/>
            <w:gridSpan w:val="4"/>
            <w:vAlign w:val="center"/>
          </w:tcPr>
          <w:p w14:paraId="22306B93" w14:textId="77777777" w:rsidR="003F0EB1" w:rsidRPr="005C4338" w:rsidRDefault="003F0EB1" w:rsidP="00AB3084">
            <w:pPr>
              <w:widowControl/>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在300N力作用下，允许有不影响使用的残余变形，试件不损坏，仍保持使用功能</w:t>
            </w:r>
          </w:p>
        </w:tc>
      </w:tr>
      <w:tr w:rsidR="003F0EB1" w:rsidRPr="005C4338" w14:paraId="4B25C36E" w14:textId="77777777" w:rsidTr="00F45DB7">
        <w:trPr>
          <w:trHeight w:val="453"/>
        </w:trPr>
        <w:tc>
          <w:tcPr>
            <w:tcW w:w="1542" w:type="pct"/>
            <w:vAlign w:val="center"/>
          </w:tcPr>
          <w:p w14:paraId="0CFD60CC"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扭曲</w:t>
            </w:r>
          </w:p>
        </w:tc>
        <w:tc>
          <w:tcPr>
            <w:tcW w:w="3458" w:type="pct"/>
            <w:gridSpan w:val="4"/>
            <w:vAlign w:val="center"/>
          </w:tcPr>
          <w:p w14:paraId="6F77347E" w14:textId="77777777" w:rsidR="003F0EB1" w:rsidRPr="005C4338" w:rsidRDefault="003F0EB1" w:rsidP="00AB3084">
            <w:pPr>
              <w:widowControl/>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在200N力作用下，试件不损坏，允许有不影响使用的残余变形</w:t>
            </w:r>
          </w:p>
        </w:tc>
      </w:tr>
      <w:tr w:rsidR="003F0EB1" w:rsidRPr="005C4338" w14:paraId="33C72C7C" w14:textId="77777777" w:rsidTr="00F45DB7">
        <w:tc>
          <w:tcPr>
            <w:tcW w:w="1542" w:type="pct"/>
            <w:vAlign w:val="center"/>
          </w:tcPr>
          <w:p w14:paraId="02C71DF8"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hint="eastAsia"/>
                <w:kern w:val="0"/>
                <w:sz w:val="18"/>
                <w:szCs w:val="18"/>
              </w:rPr>
              <w:t>开关疲劳</w:t>
            </w:r>
          </w:p>
        </w:tc>
        <w:tc>
          <w:tcPr>
            <w:tcW w:w="3458" w:type="pct"/>
            <w:gridSpan w:val="4"/>
            <w:vAlign w:val="center"/>
          </w:tcPr>
          <w:p w14:paraId="2BD55FC1" w14:textId="77777777" w:rsidR="003F0EB1" w:rsidRPr="005C4338" w:rsidRDefault="003F0EB1" w:rsidP="00AB3084">
            <w:pPr>
              <w:widowControl/>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经不少于10000次的开关试验，试件及五金件不损坏，其固定处及玻璃压条不松脱，仍保持使用功能</w:t>
            </w:r>
          </w:p>
        </w:tc>
      </w:tr>
      <w:tr w:rsidR="003F0EB1" w:rsidRPr="005C4338" w14:paraId="2322424D" w14:textId="77777777" w:rsidTr="00F45DB7">
        <w:trPr>
          <w:trHeight w:val="459"/>
        </w:trPr>
        <w:tc>
          <w:tcPr>
            <w:tcW w:w="5000" w:type="pct"/>
            <w:gridSpan w:val="5"/>
            <w:vAlign w:val="center"/>
          </w:tcPr>
          <w:p w14:paraId="7B025275" w14:textId="77777777" w:rsidR="003F0EB1" w:rsidRPr="005C4338" w:rsidRDefault="003F0EB1" w:rsidP="00AB3084">
            <w:pPr>
              <w:widowControl/>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注：没有凸出把手的推拉窗不做扭曲试验</w:t>
            </w:r>
            <w:r w:rsidRPr="005C4338">
              <w:rPr>
                <w:rFonts w:asciiTheme="minorEastAsia" w:eastAsiaTheme="minorEastAsia" w:hAnsiTheme="minorEastAsia" w:hint="eastAsia"/>
                <w:kern w:val="0"/>
                <w:sz w:val="18"/>
                <w:szCs w:val="18"/>
              </w:rPr>
              <w:t>。</w:t>
            </w:r>
          </w:p>
        </w:tc>
      </w:tr>
    </w:tbl>
    <w:p w14:paraId="745637BF" w14:textId="77777777" w:rsidR="003F0EB1" w:rsidRPr="005C4338" w:rsidRDefault="003F0EB1" w:rsidP="00AB3084">
      <w:pPr>
        <w:jc w:val="center"/>
        <w:rPr>
          <w:rFonts w:eastAsia="黑体"/>
          <w:kern w:val="0"/>
        </w:rPr>
      </w:pPr>
    </w:p>
    <w:p w14:paraId="2AA587EF" w14:textId="77777777" w:rsidR="003F0EB1" w:rsidRPr="005C4338" w:rsidRDefault="003F0EB1" w:rsidP="00AB3084">
      <w:pPr>
        <w:jc w:val="center"/>
        <w:rPr>
          <w:rFonts w:eastAsia="黑体"/>
          <w:kern w:val="0"/>
        </w:rPr>
      </w:pPr>
      <w:r w:rsidRPr="005C4338">
        <w:rPr>
          <w:rFonts w:eastAsia="黑体"/>
          <w:kern w:val="0"/>
        </w:rPr>
        <w:t>表</w:t>
      </w:r>
      <w:r w:rsidRPr="005C4338">
        <w:rPr>
          <w:rFonts w:eastAsia="黑体" w:hint="eastAsia"/>
          <w:kern w:val="0"/>
        </w:rPr>
        <w:t>9</w:t>
      </w:r>
      <w:r w:rsidRPr="005C4338">
        <w:rPr>
          <w:rFonts w:eastAsia="黑体"/>
          <w:kern w:val="0"/>
        </w:rPr>
        <w:t xml:space="preserve">  </w:t>
      </w:r>
      <w:r w:rsidRPr="005C4338">
        <w:rPr>
          <w:rFonts w:eastAsia="黑体"/>
          <w:kern w:val="0"/>
        </w:rPr>
        <w:t>平开门、推</w:t>
      </w:r>
      <w:proofErr w:type="gramStart"/>
      <w:r w:rsidRPr="005C4338">
        <w:rPr>
          <w:rFonts w:eastAsia="黑体"/>
          <w:kern w:val="0"/>
        </w:rPr>
        <w:t>拉下悬门力学性能</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640"/>
        <w:gridCol w:w="3098"/>
      </w:tblGrid>
      <w:tr w:rsidR="003F0EB1" w:rsidRPr="005C4338" w14:paraId="31F709D8" w14:textId="77777777" w:rsidTr="00F45DB7">
        <w:trPr>
          <w:trHeight w:val="336"/>
        </w:trPr>
        <w:tc>
          <w:tcPr>
            <w:tcW w:w="1542" w:type="pct"/>
            <w:vMerge w:val="restart"/>
            <w:vAlign w:val="center"/>
          </w:tcPr>
          <w:p w14:paraId="2B5CA4E2" w14:textId="77777777" w:rsidR="003F0EB1" w:rsidRPr="005C4338" w:rsidRDefault="003F0EB1" w:rsidP="00AB3084">
            <w:pPr>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项  目</w:t>
            </w:r>
          </w:p>
        </w:tc>
        <w:tc>
          <w:tcPr>
            <w:tcW w:w="3458" w:type="pct"/>
            <w:gridSpan w:val="2"/>
            <w:vAlign w:val="center"/>
          </w:tcPr>
          <w:p w14:paraId="1C2E2967" w14:textId="77777777" w:rsidR="003F0EB1" w:rsidRPr="005C4338" w:rsidRDefault="003F0EB1" w:rsidP="00AB3084">
            <w:pPr>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技术要求</w:t>
            </w:r>
          </w:p>
        </w:tc>
      </w:tr>
      <w:tr w:rsidR="003F0EB1" w:rsidRPr="005C4338" w14:paraId="62A7A31E" w14:textId="77777777" w:rsidTr="00F45DB7">
        <w:trPr>
          <w:trHeight w:val="336"/>
        </w:trPr>
        <w:tc>
          <w:tcPr>
            <w:tcW w:w="1542" w:type="pct"/>
            <w:vMerge/>
            <w:vAlign w:val="center"/>
          </w:tcPr>
          <w:p w14:paraId="6D416A80" w14:textId="77777777" w:rsidR="003F0EB1" w:rsidRPr="005C4338" w:rsidRDefault="003F0EB1" w:rsidP="00AB3084">
            <w:pPr>
              <w:jc w:val="center"/>
              <w:rPr>
                <w:rFonts w:asciiTheme="minorEastAsia" w:eastAsiaTheme="minorEastAsia" w:hAnsiTheme="minorEastAsia"/>
                <w:kern w:val="0"/>
                <w:sz w:val="18"/>
                <w:szCs w:val="18"/>
              </w:rPr>
            </w:pPr>
          </w:p>
        </w:tc>
        <w:tc>
          <w:tcPr>
            <w:tcW w:w="1591" w:type="pct"/>
            <w:vAlign w:val="center"/>
          </w:tcPr>
          <w:p w14:paraId="019F91D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节能</w:t>
            </w:r>
          </w:p>
        </w:tc>
        <w:tc>
          <w:tcPr>
            <w:tcW w:w="1867" w:type="pct"/>
            <w:vAlign w:val="center"/>
          </w:tcPr>
          <w:p w14:paraId="61AA706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耐火节能</w:t>
            </w:r>
          </w:p>
        </w:tc>
      </w:tr>
      <w:tr w:rsidR="003F0EB1" w:rsidRPr="005C4338" w14:paraId="5C712ED5" w14:textId="77777777" w:rsidTr="00F45DB7">
        <w:trPr>
          <w:trHeight w:val="313"/>
        </w:trPr>
        <w:tc>
          <w:tcPr>
            <w:tcW w:w="1542" w:type="pct"/>
            <w:vAlign w:val="center"/>
          </w:tcPr>
          <w:p w14:paraId="5429B0EE" w14:textId="77777777" w:rsidR="003F0EB1" w:rsidRPr="005C4338" w:rsidRDefault="003F0EB1" w:rsidP="00AB3084">
            <w:pPr>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锁紧器（执手）的</w:t>
            </w:r>
            <w:proofErr w:type="gramStart"/>
            <w:r w:rsidRPr="005C4338">
              <w:rPr>
                <w:rFonts w:asciiTheme="minorEastAsia" w:eastAsiaTheme="minorEastAsia" w:hAnsiTheme="minorEastAsia"/>
                <w:kern w:val="0"/>
                <w:sz w:val="18"/>
                <w:szCs w:val="18"/>
              </w:rPr>
              <w:t>启闭力</w:t>
            </w:r>
            <w:proofErr w:type="gramEnd"/>
          </w:p>
        </w:tc>
        <w:tc>
          <w:tcPr>
            <w:tcW w:w="3458" w:type="pct"/>
            <w:gridSpan w:val="2"/>
            <w:vAlign w:val="center"/>
          </w:tcPr>
          <w:p w14:paraId="5E757E0A" w14:textId="77777777" w:rsidR="003F0EB1" w:rsidRPr="005C4338" w:rsidRDefault="003F0EB1" w:rsidP="00AB3084">
            <w:pP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不大于80N</w:t>
            </w:r>
            <w:r w:rsidRPr="005C4338">
              <w:rPr>
                <w:rFonts w:asciiTheme="minorEastAsia" w:eastAsiaTheme="minorEastAsia" w:hAnsiTheme="minorEastAsia" w:hint="eastAsia"/>
                <w:kern w:val="0"/>
                <w:sz w:val="18"/>
                <w:szCs w:val="18"/>
              </w:rPr>
              <w:t>（</w:t>
            </w:r>
            <w:r w:rsidRPr="005C4338">
              <w:rPr>
                <w:rFonts w:asciiTheme="minorEastAsia" w:eastAsiaTheme="minorEastAsia" w:hAnsiTheme="minorEastAsia"/>
                <w:kern w:val="0"/>
                <w:sz w:val="18"/>
                <w:szCs w:val="18"/>
              </w:rPr>
              <w:t>力矩不大于10N</w:t>
            </w:r>
            <w:r w:rsidRPr="005C4338">
              <w:rPr>
                <w:rFonts w:asciiTheme="minorEastAsia" w:eastAsiaTheme="minorEastAsia" w:hAnsiTheme="minorEastAsia" w:hint="eastAsia"/>
                <w:kern w:val="0"/>
                <w:sz w:val="18"/>
                <w:szCs w:val="18"/>
              </w:rPr>
              <w:t>·</w:t>
            </w:r>
            <w:r w:rsidRPr="005C4338">
              <w:rPr>
                <w:rFonts w:asciiTheme="minorEastAsia" w:eastAsiaTheme="minorEastAsia" w:hAnsiTheme="minorEastAsia"/>
                <w:kern w:val="0"/>
                <w:sz w:val="18"/>
                <w:szCs w:val="18"/>
              </w:rPr>
              <w:t>m</w:t>
            </w:r>
            <w:r w:rsidRPr="005C4338">
              <w:rPr>
                <w:rFonts w:asciiTheme="minorEastAsia" w:eastAsiaTheme="minorEastAsia" w:hAnsiTheme="minorEastAsia" w:hint="eastAsia"/>
                <w:kern w:val="0"/>
                <w:sz w:val="18"/>
                <w:szCs w:val="18"/>
              </w:rPr>
              <w:t>）</w:t>
            </w:r>
          </w:p>
        </w:tc>
      </w:tr>
      <w:tr w:rsidR="003F0EB1" w:rsidRPr="005C4338" w14:paraId="45D09AAE" w14:textId="77777777" w:rsidTr="00F45DB7">
        <w:trPr>
          <w:trHeight w:val="303"/>
        </w:trPr>
        <w:tc>
          <w:tcPr>
            <w:tcW w:w="1542" w:type="pct"/>
            <w:vAlign w:val="center"/>
          </w:tcPr>
          <w:p w14:paraId="7D1E7C1D" w14:textId="77777777" w:rsidR="003F0EB1" w:rsidRPr="005C4338" w:rsidRDefault="003F0EB1" w:rsidP="00AB3084">
            <w:pPr>
              <w:jc w:val="center"/>
              <w:rPr>
                <w:rFonts w:asciiTheme="minorEastAsia" w:eastAsiaTheme="minorEastAsia" w:hAnsiTheme="minorEastAsia"/>
                <w:kern w:val="0"/>
                <w:sz w:val="18"/>
                <w:szCs w:val="18"/>
              </w:rPr>
            </w:pPr>
            <w:proofErr w:type="gramStart"/>
            <w:r w:rsidRPr="005C4338">
              <w:rPr>
                <w:rFonts w:asciiTheme="minorEastAsia" w:eastAsiaTheme="minorEastAsia" w:hAnsiTheme="minorEastAsia"/>
                <w:kern w:val="0"/>
                <w:sz w:val="18"/>
                <w:szCs w:val="18"/>
              </w:rPr>
              <w:t>启闭力</w:t>
            </w:r>
            <w:proofErr w:type="gramEnd"/>
          </w:p>
        </w:tc>
        <w:tc>
          <w:tcPr>
            <w:tcW w:w="3458" w:type="pct"/>
            <w:gridSpan w:val="2"/>
            <w:vAlign w:val="center"/>
          </w:tcPr>
          <w:p w14:paraId="158C6377" w14:textId="77777777" w:rsidR="003F0EB1" w:rsidRPr="005C4338" w:rsidRDefault="003F0EB1" w:rsidP="00AB3084">
            <w:pP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不大于80</w:t>
            </w:r>
            <w:r w:rsidRPr="005C4338">
              <w:rPr>
                <w:rFonts w:asciiTheme="minorEastAsia" w:eastAsiaTheme="minorEastAsia" w:hAnsiTheme="minorEastAsia" w:hint="eastAsia"/>
                <w:kern w:val="0"/>
                <w:sz w:val="18"/>
                <w:szCs w:val="18"/>
              </w:rPr>
              <w:t>N</w:t>
            </w:r>
          </w:p>
        </w:tc>
      </w:tr>
      <w:tr w:rsidR="003F0EB1" w:rsidRPr="005C4338" w14:paraId="7884EB34" w14:textId="77777777" w:rsidTr="00F45DB7">
        <w:trPr>
          <w:trHeight w:val="464"/>
        </w:trPr>
        <w:tc>
          <w:tcPr>
            <w:tcW w:w="1542" w:type="pct"/>
            <w:vAlign w:val="center"/>
          </w:tcPr>
          <w:p w14:paraId="6ECAE5DE" w14:textId="77777777" w:rsidR="003F0EB1" w:rsidRPr="005C4338" w:rsidRDefault="003F0EB1" w:rsidP="00AB3084">
            <w:pPr>
              <w:jc w:val="center"/>
              <w:rPr>
                <w:rFonts w:asciiTheme="minorEastAsia" w:eastAsiaTheme="minorEastAsia" w:hAnsiTheme="minorEastAsia"/>
                <w:kern w:val="0"/>
                <w:sz w:val="18"/>
                <w:szCs w:val="18"/>
              </w:rPr>
            </w:pPr>
            <w:r w:rsidRPr="005C4338">
              <w:rPr>
                <w:rFonts w:asciiTheme="minorEastAsia" w:eastAsiaTheme="minorEastAsia" w:hAnsiTheme="minorEastAsia"/>
                <w:sz w:val="18"/>
                <w:szCs w:val="18"/>
              </w:rPr>
              <w:t>耐垂直荷载性能</w:t>
            </w:r>
          </w:p>
        </w:tc>
        <w:tc>
          <w:tcPr>
            <w:tcW w:w="3458" w:type="pct"/>
            <w:gridSpan w:val="2"/>
            <w:vAlign w:val="center"/>
          </w:tcPr>
          <w:p w14:paraId="78E15B9F" w14:textId="77777777" w:rsidR="003F0EB1" w:rsidRPr="005C4338" w:rsidRDefault="003F0EB1" w:rsidP="00AB3084">
            <w:pP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在500N力作用下，残余变形不大于2mm，试件不损坏，仍保持使用功能</w:t>
            </w:r>
          </w:p>
        </w:tc>
      </w:tr>
      <w:tr w:rsidR="003F0EB1" w:rsidRPr="005C4338" w14:paraId="00BF627F" w14:textId="77777777" w:rsidTr="00F45DB7">
        <w:tc>
          <w:tcPr>
            <w:tcW w:w="1542" w:type="pct"/>
            <w:vAlign w:val="center"/>
          </w:tcPr>
          <w:p w14:paraId="1E402141" w14:textId="77777777" w:rsidR="003F0EB1" w:rsidRPr="005C4338" w:rsidRDefault="003F0EB1" w:rsidP="00AB3084">
            <w:pPr>
              <w:jc w:val="center"/>
              <w:rPr>
                <w:rFonts w:asciiTheme="minorEastAsia" w:eastAsiaTheme="minorEastAsia" w:hAnsiTheme="minorEastAsia"/>
                <w:kern w:val="0"/>
                <w:sz w:val="18"/>
                <w:szCs w:val="18"/>
              </w:rPr>
            </w:pPr>
            <w:r w:rsidRPr="005C4338">
              <w:rPr>
                <w:rFonts w:asciiTheme="minorEastAsia" w:eastAsiaTheme="minorEastAsia" w:hAnsiTheme="minorEastAsia" w:hint="eastAsia"/>
                <w:kern w:val="0"/>
                <w:sz w:val="18"/>
                <w:szCs w:val="18"/>
              </w:rPr>
              <w:t>开关疲劳</w:t>
            </w:r>
          </w:p>
        </w:tc>
        <w:tc>
          <w:tcPr>
            <w:tcW w:w="3458" w:type="pct"/>
            <w:gridSpan w:val="2"/>
            <w:vAlign w:val="center"/>
          </w:tcPr>
          <w:p w14:paraId="1D487BBA" w14:textId="77777777" w:rsidR="003F0EB1" w:rsidRPr="005C4338" w:rsidRDefault="003F0EB1" w:rsidP="00AB3084">
            <w:pP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经不少于100000次的开关试验，试件及五金件不损坏，其固定处及玻璃压条不松脱</w:t>
            </w:r>
            <w:r w:rsidRPr="005C4338">
              <w:rPr>
                <w:rFonts w:asciiTheme="minorEastAsia" w:eastAsiaTheme="minorEastAsia" w:hAnsiTheme="minorEastAsia" w:hint="eastAsia"/>
                <w:kern w:val="0"/>
                <w:sz w:val="18"/>
                <w:szCs w:val="18"/>
              </w:rPr>
              <w:t>，</w:t>
            </w:r>
            <w:r w:rsidRPr="005C4338">
              <w:rPr>
                <w:rFonts w:asciiTheme="minorEastAsia" w:eastAsiaTheme="minorEastAsia" w:hAnsiTheme="minorEastAsia"/>
                <w:kern w:val="0"/>
                <w:sz w:val="18"/>
                <w:szCs w:val="18"/>
              </w:rPr>
              <w:t>仍保持使用功能</w:t>
            </w:r>
          </w:p>
        </w:tc>
      </w:tr>
      <w:tr w:rsidR="003F0EB1" w:rsidRPr="005C4338" w14:paraId="597A9918" w14:textId="77777777" w:rsidTr="00F45DB7">
        <w:trPr>
          <w:trHeight w:val="444"/>
        </w:trPr>
        <w:tc>
          <w:tcPr>
            <w:tcW w:w="1542" w:type="pct"/>
            <w:vAlign w:val="center"/>
          </w:tcPr>
          <w:p w14:paraId="49324008" w14:textId="77777777" w:rsidR="003F0EB1" w:rsidRPr="005C4338" w:rsidRDefault="003F0EB1" w:rsidP="00AB3084">
            <w:pPr>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大力关闭</w:t>
            </w:r>
          </w:p>
        </w:tc>
        <w:tc>
          <w:tcPr>
            <w:tcW w:w="3458" w:type="pct"/>
            <w:gridSpan w:val="2"/>
            <w:vAlign w:val="center"/>
          </w:tcPr>
          <w:p w14:paraId="27CF5EF5" w14:textId="77777777" w:rsidR="003F0EB1" w:rsidRPr="005C4338" w:rsidRDefault="003F0EB1" w:rsidP="00AB3084">
            <w:pP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经模拟7级</w:t>
            </w:r>
            <w:proofErr w:type="gramStart"/>
            <w:r w:rsidRPr="005C4338">
              <w:rPr>
                <w:rFonts w:asciiTheme="minorEastAsia" w:eastAsiaTheme="minorEastAsia" w:hAnsiTheme="minorEastAsia"/>
                <w:kern w:val="0"/>
                <w:sz w:val="18"/>
                <w:szCs w:val="18"/>
              </w:rPr>
              <w:t>风连续</w:t>
            </w:r>
            <w:proofErr w:type="gramEnd"/>
            <w:r w:rsidRPr="005C4338">
              <w:rPr>
                <w:rFonts w:asciiTheme="minorEastAsia" w:eastAsiaTheme="minorEastAsia" w:hAnsiTheme="minorEastAsia"/>
                <w:kern w:val="0"/>
                <w:sz w:val="18"/>
                <w:szCs w:val="18"/>
              </w:rPr>
              <w:t>开关10次，试件不损坏，仍保持开关功能</w:t>
            </w:r>
          </w:p>
        </w:tc>
      </w:tr>
      <w:tr w:rsidR="003F0EB1" w:rsidRPr="005C4338" w14:paraId="2B1B2D52" w14:textId="77777777" w:rsidTr="00F45DB7">
        <w:trPr>
          <w:trHeight w:val="457"/>
        </w:trPr>
        <w:tc>
          <w:tcPr>
            <w:tcW w:w="1542" w:type="pct"/>
            <w:vAlign w:val="center"/>
          </w:tcPr>
          <w:p w14:paraId="4F50217B" w14:textId="77777777" w:rsidR="003F0EB1" w:rsidRPr="005C4338" w:rsidRDefault="003F0EB1" w:rsidP="00AB3084">
            <w:pPr>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垂直荷载强度</w:t>
            </w:r>
          </w:p>
        </w:tc>
        <w:tc>
          <w:tcPr>
            <w:tcW w:w="3458" w:type="pct"/>
            <w:gridSpan w:val="2"/>
            <w:vAlign w:val="center"/>
          </w:tcPr>
          <w:p w14:paraId="50215DE0" w14:textId="77777777" w:rsidR="003F0EB1" w:rsidRPr="005C4338" w:rsidRDefault="003F0EB1" w:rsidP="00AB3084">
            <w:pP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当施加30kg荷载，门扇卸载后的下垂量不应大于2mm</w:t>
            </w:r>
          </w:p>
        </w:tc>
      </w:tr>
      <w:tr w:rsidR="003F0EB1" w:rsidRPr="005C4338" w14:paraId="5C686605" w14:textId="77777777" w:rsidTr="00F45DB7">
        <w:trPr>
          <w:trHeight w:val="463"/>
        </w:trPr>
        <w:tc>
          <w:tcPr>
            <w:tcW w:w="1542" w:type="pct"/>
            <w:vAlign w:val="center"/>
          </w:tcPr>
          <w:p w14:paraId="4CA67F8D" w14:textId="77777777" w:rsidR="003F0EB1" w:rsidRPr="005C4338" w:rsidRDefault="003F0EB1" w:rsidP="00AB3084">
            <w:pPr>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软</w:t>
            </w:r>
            <w:proofErr w:type="gramStart"/>
            <w:r w:rsidRPr="005C4338">
              <w:rPr>
                <w:rFonts w:asciiTheme="minorEastAsia" w:eastAsiaTheme="minorEastAsia" w:hAnsiTheme="minorEastAsia"/>
                <w:kern w:val="0"/>
                <w:sz w:val="18"/>
                <w:szCs w:val="18"/>
              </w:rPr>
              <w:t>物冲击</w:t>
            </w:r>
            <w:proofErr w:type="gramEnd"/>
          </w:p>
        </w:tc>
        <w:tc>
          <w:tcPr>
            <w:tcW w:w="3458" w:type="pct"/>
            <w:gridSpan w:val="2"/>
            <w:vAlign w:val="center"/>
          </w:tcPr>
          <w:p w14:paraId="2A78191E" w14:textId="77777777" w:rsidR="003F0EB1" w:rsidRPr="005C4338" w:rsidRDefault="003F0EB1" w:rsidP="00AB3084">
            <w:pP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无破损，开关功能正常</w:t>
            </w:r>
          </w:p>
        </w:tc>
      </w:tr>
      <w:tr w:rsidR="003F0EB1" w:rsidRPr="005C4338" w14:paraId="2F85A488" w14:textId="77777777" w:rsidTr="00F45DB7">
        <w:trPr>
          <w:trHeight w:val="456"/>
        </w:trPr>
        <w:tc>
          <w:tcPr>
            <w:tcW w:w="5000" w:type="pct"/>
            <w:gridSpan w:val="3"/>
            <w:vAlign w:val="center"/>
          </w:tcPr>
          <w:p w14:paraId="2C1EAAA7" w14:textId="77777777" w:rsidR="003F0EB1" w:rsidRPr="005C4338" w:rsidRDefault="003F0EB1" w:rsidP="00AB3084">
            <w:pP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注：垂直荷载强度适用于平开门</w:t>
            </w:r>
            <w:r w:rsidRPr="005C4338">
              <w:rPr>
                <w:rFonts w:asciiTheme="minorEastAsia" w:eastAsiaTheme="minorEastAsia" w:hAnsiTheme="minorEastAsia" w:hint="eastAsia"/>
                <w:kern w:val="0"/>
                <w:sz w:val="18"/>
                <w:szCs w:val="18"/>
              </w:rPr>
              <w:t>。</w:t>
            </w:r>
          </w:p>
        </w:tc>
      </w:tr>
    </w:tbl>
    <w:p w14:paraId="3505C368" w14:textId="77777777" w:rsidR="003F0EB1" w:rsidRPr="005C4338" w:rsidRDefault="003F0EB1" w:rsidP="00AB3084">
      <w:pPr>
        <w:jc w:val="center"/>
        <w:rPr>
          <w:rFonts w:eastAsia="黑体"/>
          <w:kern w:val="0"/>
        </w:rPr>
      </w:pPr>
    </w:p>
    <w:p w14:paraId="392649FE" w14:textId="77777777" w:rsidR="003F0EB1" w:rsidRPr="005C4338" w:rsidRDefault="003F0EB1" w:rsidP="00AB3084">
      <w:pPr>
        <w:jc w:val="center"/>
        <w:rPr>
          <w:rFonts w:eastAsia="黑体"/>
          <w:kern w:val="0"/>
        </w:rPr>
      </w:pPr>
      <w:r w:rsidRPr="005C4338">
        <w:rPr>
          <w:rFonts w:eastAsia="黑体"/>
          <w:kern w:val="0"/>
        </w:rPr>
        <w:t>表</w:t>
      </w:r>
      <w:r w:rsidRPr="005C4338">
        <w:rPr>
          <w:rFonts w:eastAsia="黑体" w:hint="eastAsia"/>
          <w:kern w:val="0"/>
        </w:rPr>
        <w:t>10</w:t>
      </w:r>
      <w:r w:rsidRPr="005C4338">
        <w:rPr>
          <w:rFonts w:eastAsia="黑体"/>
          <w:kern w:val="0"/>
        </w:rPr>
        <w:t xml:space="preserve">  </w:t>
      </w:r>
      <w:r w:rsidRPr="005C4338">
        <w:rPr>
          <w:rFonts w:eastAsia="黑体"/>
          <w:kern w:val="0"/>
        </w:rPr>
        <w:t>推拉门力学性能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5738"/>
      </w:tblGrid>
      <w:tr w:rsidR="003F0EB1" w:rsidRPr="005C4338" w14:paraId="188FEDD5" w14:textId="77777777" w:rsidTr="00F45DB7">
        <w:trPr>
          <w:trHeight w:val="450"/>
        </w:trPr>
        <w:tc>
          <w:tcPr>
            <w:tcW w:w="1542" w:type="pct"/>
            <w:vMerge w:val="restart"/>
            <w:vAlign w:val="center"/>
          </w:tcPr>
          <w:p w14:paraId="0CF16D9E" w14:textId="77777777" w:rsidR="003F0EB1" w:rsidRPr="005C4338" w:rsidRDefault="003F0EB1" w:rsidP="00AB3084">
            <w:pPr>
              <w:jc w:val="center"/>
              <w:rPr>
                <w:kern w:val="0"/>
                <w:sz w:val="18"/>
                <w:szCs w:val="18"/>
              </w:rPr>
            </w:pPr>
            <w:r w:rsidRPr="005C4338">
              <w:rPr>
                <w:rFonts w:hAnsi="宋体"/>
                <w:kern w:val="0"/>
                <w:sz w:val="18"/>
                <w:szCs w:val="18"/>
              </w:rPr>
              <w:t>项</w:t>
            </w:r>
            <w:r w:rsidRPr="005C4338">
              <w:rPr>
                <w:kern w:val="0"/>
                <w:sz w:val="18"/>
                <w:szCs w:val="18"/>
              </w:rPr>
              <w:t xml:space="preserve">  </w:t>
            </w:r>
            <w:r w:rsidRPr="005C4338">
              <w:rPr>
                <w:rFonts w:hAnsi="宋体"/>
                <w:kern w:val="0"/>
                <w:sz w:val="18"/>
                <w:szCs w:val="18"/>
              </w:rPr>
              <w:t>目</w:t>
            </w:r>
          </w:p>
        </w:tc>
        <w:tc>
          <w:tcPr>
            <w:tcW w:w="3458" w:type="pct"/>
            <w:vAlign w:val="center"/>
          </w:tcPr>
          <w:p w14:paraId="2506FFCC" w14:textId="77777777" w:rsidR="003F0EB1" w:rsidRPr="005C4338" w:rsidRDefault="003F0EB1" w:rsidP="00AB3084">
            <w:pPr>
              <w:jc w:val="center"/>
              <w:rPr>
                <w:kern w:val="0"/>
                <w:sz w:val="18"/>
                <w:szCs w:val="18"/>
              </w:rPr>
            </w:pPr>
            <w:r w:rsidRPr="005C4338">
              <w:rPr>
                <w:rFonts w:hAnsi="宋体"/>
                <w:kern w:val="0"/>
                <w:sz w:val="18"/>
                <w:szCs w:val="18"/>
              </w:rPr>
              <w:t>技术要求</w:t>
            </w:r>
          </w:p>
        </w:tc>
      </w:tr>
      <w:tr w:rsidR="003F0EB1" w:rsidRPr="005C4338" w14:paraId="6131E4B9" w14:textId="77777777" w:rsidTr="00F45DB7">
        <w:trPr>
          <w:trHeight w:val="450"/>
        </w:trPr>
        <w:tc>
          <w:tcPr>
            <w:tcW w:w="1542" w:type="pct"/>
            <w:vMerge/>
            <w:vAlign w:val="center"/>
          </w:tcPr>
          <w:p w14:paraId="64A3CB1C" w14:textId="77777777" w:rsidR="003F0EB1" w:rsidRPr="005C4338" w:rsidRDefault="003F0EB1" w:rsidP="00AB3084">
            <w:pPr>
              <w:jc w:val="center"/>
              <w:rPr>
                <w:kern w:val="0"/>
                <w:sz w:val="18"/>
                <w:szCs w:val="18"/>
              </w:rPr>
            </w:pPr>
          </w:p>
        </w:tc>
        <w:tc>
          <w:tcPr>
            <w:tcW w:w="3458" w:type="pct"/>
            <w:vAlign w:val="center"/>
          </w:tcPr>
          <w:p w14:paraId="7AB3DCFE" w14:textId="77777777" w:rsidR="003F0EB1" w:rsidRPr="005C4338" w:rsidRDefault="003F0EB1" w:rsidP="00AB3084">
            <w:pPr>
              <w:jc w:val="center"/>
            </w:pPr>
            <w:r w:rsidRPr="005C4338">
              <w:rPr>
                <w:rFonts w:hAnsi="宋体"/>
              </w:rPr>
              <w:t>节能</w:t>
            </w:r>
          </w:p>
        </w:tc>
      </w:tr>
      <w:tr w:rsidR="003F0EB1" w:rsidRPr="005C4338" w14:paraId="6101FD7C" w14:textId="77777777" w:rsidTr="00F45DB7">
        <w:trPr>
          <w:trHeight w:val="450"/>
        </w:trPr>
        <w:tc>
          <w:tcPr>
            <w:tcW w:w="1542" w:type="pct"/>
            <w:vAlign w:val="center"/>
          </w:tcPr>
          <w:p w14:paraId="52206F23" w14:textId="77777777" w:rsidR="003F0EB1" w:rsidRPr="005C4338" w:rsidRDefault="003F0EB1" w:rsidP="00AB3084">
            <w:pPr>
              <w:jc w:val="center"/>
              <w:rPr>
                <w:kern w:val="0"/>
                <w:sz w:val="18"/>
                <w:szCs w:val="18"/>
              </w:rPr>
            </w:pPr>
            <w:proofErr w:type="gramStart"/>
            <w:r w:rsidRPr="005C4338">
              <w:rPr>
                <w:rFonts w:hAnsi="宋体"/>
                <w:kern w:val="0"/>
                <w:sz w:val="18"/>
                <w:szCs w:val="18"/>
              </w:rPr>
              <w:t>启闭力</w:t>
            </w:r>
            <w:proofErr w:type="gramEnd"/>
          </w:p>
        </w:tc>
        <w:tc>
          <w:tcPr>
            <w:tcW w:w="3458" w:type="pct"/>
            <w:vAlign w:val="center"/>
          </w:tcPr>
          <w:p w14:paraId="41547B10" w14:textId="77777777" w:rsidR="003F0EB1" w:rsidRPr="005C4338" w:rsidRDefault="003F0EB1" w:rsidP="00AB3084">
            <w:pPr>
              <w:rPr>
                <w:kern w:val="0"/>
                <w:sz w:val="18"/>
                <w:szCs w:val="18"/>
              </w:rPr>
            </w:pPr>
            <w:r w:rsidRPr="005C4338">
              <w:rPr>
                <w:rFonts w:hAnsi="宋体"/>
                <w:kern w:val="0"/>
                <w:sz w:val="18"/>
                <w:szCs w:val="18"/>
              </w:rPr>
              <w:t>不大于</w:t>
            </w:r>
            <w:r w:rsidRPr="005C4338">
              <w:rPr>
                <w:kern w:val="0"/>
                <w:sz w:val="18"/>
                <w:szCs w:val="18"/>
              </w:rPr>
              <w:t>100N</w:t>
            </w:r>
          </w:p>
        </w:tc>
      </w:tr>
      <w:tr w:rsidR="003F0EB1" w:rsidRPr="005C4338" w14:paraId="52546502" w14:textId="77777777" w:rsidTr="00F45DB7">
        <w:tc>
          <w:tcPr>
            <w:tcW w:w="1542" w:type="pct"/>
            <w:vAlign w:val="center"/>
          </w:tcPr>
          <w:p w14:paraId="246674BC" w14:textId="77777777" w:rsidR="003F0EB1" w:rsidRPr="005C4338" w:rsidRDefault="003F0EB1" w:rsidP="00AB3084">
            <w:pPr>
              <w:jc w:val="center"/>
              <w:rPr>
                <w:kern w:val="0"/>
                <w:sz w:val="18"/>
                <w:szCs w:val="18"/>
              </w:rPr>
            </w:pPr>
            <w:r w:rsidRPr="005C4338">
              <w:rPr>
                <w:rFonts w:hAnsi="宋体"/>
                <w:kern w:val="0"/>
                <w:sz w:val="18"/>
                <w:szCs w:val="18"/>
              </w:rPr>
              <w:t>弯曲</w:t>
            </w:r>
          </w:p>
        </w:tc>
        <w:tc>
          <w:tcPr>
            <w:tcW w:w="3458" w:type="pct"/>
            <w:vAlign w:val="center"/>
          </w:tcPr>
          <w:p w14:paraId="09991F5A" w14:textId="77777777" w:rsidR="003F0EB1" w:rsidRPr="005C4338" w:rsidRDefault="003F0EB1" w:rsidP="00AB3084">
            <w:pPr>
              <w:rPr>
                <w:kern w:val="0"/>
                <w:sz w:val="18"/>
                <w:szCs w:val="18"/>
              </w:rPr>
            </w:pPr>
            <w:r w:rsidRPr="005C4338">
              <w:rPr>
                <w:rFonts w:hAnsi="宋体"/>
                <w:kern w:val="0"/>
                <w:sz w:val="18"/>
                <w:szCs w:val="18"/>
              </w:rPr>
              <w:t>在</w:t>
            </w:r>
            <w:r w:rsidRPr="005C4338">
              <w:rPr>
                <w:kern w:val="0"/>
                <w:sz w:val="18"/>
                <w:szCs w:val="18"/>
              </w:rPr>
              <w:t>300N</w:t>
            </w:r>
            <w:r w:rsidRPr="005C4338">
              <w:rPr>
                <w:rFonts w:hAnsi="宋体"/>
                <w:kern w:val="0"/>
                <w:sz w:val="18"/>
                <w:szCs w:val="18"/>
              </w:rPr>
              <w:t>作用力下，允许不影响使用的残余变形，试件不损坏，仍保持使用功能</w:t>
            </w:r>
          </w:p>
        </w:tc>
      </w:tr>
      <w:tr w:rsidR="003F0EB1" w:rsidRPr="005C4338" w14:paraId="79BAA522" w14:textId="77777777" w:rsidTr="00F45DB7">
        <w:tc>
          <w:tcPr>
            <w:tcW w:w="1542" w:type="pct"/>
            <w:vAlign w:val="center"/>
          </w:tcPr>
          <w:p w14:paraId="0AB3E91A" w14:textId="77777777" w:rsidR="003F0EB1" w:rsidRPr="005C4338" w:rsidRDefault="003F0EB1" w:rsidP="00AB3084">
            <w:pPr>
              <w:jc w:val="center"/>
              <w:rPr>
                <w:rFonts w:ascii="黑体" w:eastAsia="黑体" w:hAnsi="黑体"/>
                <w:kern w:val="0"/>
                <w:sz w:val="18"/>
                <w:szCs w:val="18"/>
              </w:rPr>
            </w:pPr>
            <w:r w:rsidRPr="005C4338">
              <w:rPr>
                <w:rFonts w:hAnsi="宋体"/>
                <w:kern w:val="0"/>
                <w:sz w:val="18"/>
                <w:szCs w:val="18"/>
              </w:rPr>
              <w:t>扭曲</w:t>
            </w:r>
          </w:p>
        </w:tc>
        <w:tc>
          <w:tcPr>
            <w:tcW w:w="3458" w:type="pct"/>
            <w:vAlign w:val="center"/>
          </w:tcPr>
          <w:p w14:paraId="33024916" w14:textId="77777777" w:rsidR="003F0EB1" w:rsidRPr="005C4338" w:rsidRDefault="003F0EB1" w:rsidP="00AB3084">
            <w:pPr>
              <w:rPr>
                <w:kern w:val="0"/>
                <w:sz w:val="18"/>
                <w:szCs w:val="18"/>
              </w:rPr>
            </w:pPr>
            <w:r w:rsidRPr="005C4338">
              <w:rPr>
                <w:rFonts w:hAnsi="宋体"/>
                <w:kern w:val="0"/>
                <w:sz w:val="18"/>
                <w:szCs w:val="18"/>
              </w:rPr>
              <w:t>在</w:t>
            </w:r>
            <w:r w:rsidRPr="005C4338">
              <w:rPr>
                <w:kern w:val="0"/>
                <w:sz w:val="18"/>
                <w:szCs w:val="18"/>
              </w:rPr>
              <w:t>200N</w:t>
            </w:r>
            <w:r w:rsidRPr="005C4338">
              <w:rPr>
                <w:rFonts w:hAnsi="宋体"/>
                <w:kern w:val="0"/>
                <w:sz w:val="18"/>
                <w:szCs w:val="18"/>
              </w:rPr>
              <w:t>作用力下，允许不影响使用的残余变形，试件不损坏，仍保持</w:t>
            </w:r>
            <w:r w:rsidRPr="005C4338">
              <w:rPr>
                <w:rFonts w:hAnsi="宋体"/>
                <w:kern w:val="0"/>
                <w:sz w:val="18"/>
                <w:szCs w:val="18"/>
              </w:rPr>
              <w:lastRenderedPageBreak/>
              <w:t>使用功能</w:t>
            </w:r>
          </w:p>
        </w:tc>
      </w:tr>
      <w:tr w:rsidR="003F0EB1" w:rsidRPr="005C4338" w14:paraId="5B35EA17" w14:textId="77777777" w:rsidTr="00F45DB7">
        <w:tc>
          <w:tcPr>
            <w:tcW w:w="1542" w:type="pct"/>
            <w:vAlign w:val="center"/>
          </w:tcPr>
          <w:p w14:paraId="085E08E2" w14:textId="77777777" w:rsidR="003F0EB1" w:rsidRPr="005C4338" w:rsidRDefault="003F0EB1" w:rsidP="00AB3084">
            <w:pPr>
              <w:jc w:val="center"/>
              <w:rPr>
                <w:kern w:val="0"/>
                <w:sz w:val="18"/>
                <w:szCs w:val="18"/>
              </w:rPr>
            </w:pPr>
            <w:r w:rsidRPr="005C4338">
              <w:rPr>
                <w:rFonts w:hAnsi="宋体"/>
                <w:kern w:val="0"/>
                <w:sz w:val="18"/>
                <w:szCs w:val="18"/>
              </w:rPr>
              <w:lastRenderedPageBreak/>
              <w:t>开关疲劳</w:t>
            </w:r>
          </w:p>
        </w:tc>
        <w:tc>
          <w:tcPr>
            <w:tcW w:w="3458" w:type="pct"/>
            <w:vAlign w:val="center"/>
          </w:tcPr>
          <w:p w14:paraId="1A877F93" w14:textId="77777777" w:rsidR="003F0EB1" w:rsidRPr="005C4338" w:rsidRDefault="003F0EB1" w:rsidP="00AB3084">
            <w:pPr>
              <w:rPr>
                <w:kern w:val="0"/>
                <w:sz w:val="18"/>
                <w:szCs w:val="18"/>
              </w:rPr>
            </w:pPr>
            <w:r w:rsidRPr="005C4338">
              <w:rPr>
                <w:rFonts w:hAnsi="宋体"/>
                <w:kern w:val="0"/>
                <w:sz w:val="18"/>
                <w:szCs w:val="18"/>
              </w:rPr>
              <w:t>经不少于</w:t>
            </w:r>
            <w:r w:rsidRPr="005C4338">
              <w:rPr>
                <w:kern w:val="0"/>
                <w:sz w:val="18"/>
                <w:szCs w:val="18"/>
              </w:rPr>
              <w:t>100000</w:t>
            </w:r>
            <w:r w:rsidRPr="005C4338">
              <w:rPr>
                <w:rFonts w:hAnsi="宋体"/>
                <w:kern w:val="0"/>
                <w:sz w:val="18"/>
                <w:szCs w:val="18"/>
              </w:rPr>
              <w:t>次的开关试验，试件及五金件不损坏，其固定处及玻璃压条不松脱。仍保持使用功能</w:t>
            </w:r>
          </w:p>
        </w:tc>
      </w:tr>
      <w:tr w:rsidR="003F0EB1" w:rsidRPr="005C4338" w14:paraId="399C6A0C" w14:textId="77777777" w:rsidTr="00F45DB7">
        <w:trPr>
          <w:trHeight w:val="450"/>
        </w:trPr>
        <w:tc>
          <w:tcPr>
            <w:tcW w:w="1542" w:type="pct"/>
            <w:vAlign w:val="center"/>
          </w:tcPr>
          <w:p w14:paraId="3E625D55" w14:textId="77777777" w:rsidR="003F0EB1" w:rsidRPr="005C4338" w:rsidRDefault="003F0EB1" w:rsidP="00AB3084">
            <w:pPr>
              <w:jc w:val="center"/>
              <w:rPr>
                <w:kern w:val="0"/>
                <w:sz w:val="18"/>
                <w:szCs w:val="18"/>
              </w:rPr>
            </w:pPr>
            <w:r w:rsidRPr="005C4338">
              <w:rPr>
                <w:rFonts w:hAnsi="宋体"/>
                <w:kern w:val="0"/>
                <w:sz w:val="18"/>
                <w:szCs w:val="18"/>
              </w:rPr>
              <w:t>软</w:t>
            </w:r>
            <w:proofErr w:type="gramStart"/>
            <w:r w:rsidRPr="005C4338">
              <w:rPr>
                <w:rFonts w:hAnsi="宋体"/>
                <w:kern w:val="0"/>
                <w:sz w:val="18"/>
                <w:szCs w:val="18"/>
              </w:rPr>
              <w:t>物冲击</w:t>
            </w:r>
            <w:proofErr w:type="gramEnd"/>
          </w:p>
        </w:tc>
        <w:tc>
          <w:tcPr>
            <w:tcW w:w="3458" w:type="pct"/>
            <w:vAlign w:val="center"/>
          </w:tcPr>
          <w:p w14:paraId="5EA34BB6" w14:textId="77777777" w:rsidR="003F0EB1" w:rsidRPr="005C4338" w:rsidRDefault="003F0EB1" w:rsidP="00AB3084">
            <w:pPr>
              <w:rPr>
                <w:kern w:val="0"/>
                <w:sz w:val="18"/>
                <w:szCs w:val="18"/>
              </w:rPr>
            </w:pPr>
            <w:r w:rsidRPr="005C4338">
              <w:rPr>
                <w:rFonts w:hAnsi="宋体"/>
                <w:kern w:val="0"/>
                <w:sz w:val="18"/>
                <w:szCs w:val="18"/>
              </w:rPr>
              <w:t>无破损，开关功能正常</w:t>
            </w:r>
          </w:p>
        </w:tc>
      </w:tr>
      <w:tr w:rsidR="003F0EB1" w:rsidRPr="005C4338" w14:paraId="6636340E" w14:textId="77777777" w:rsidTr="00F45DB7">
        <w:trPr>
          <w:trHeight w:val="469"/>
        </w:trPr>
        <w:tc>
          <w:tcPr>
            <w:tcW w:w="5000" w:type="pct"/>
            <w:gridSpan w:val="2"/>
            <w:vAlign w:val="center"/>
          </w:tcPr>
          <w:p w14:paraId="409D1B89" w14:textId="77777777" w:rsidR="003F0EB1" w:rsidRPr="005C4338" w:rsidRDefault="003F0EB1" w:rsidP="00AB3084">
            <w:pPr>
              <w:rPr>
                <w:kern w:val="0"/>
                <w:sz w:val="18"/>
                <w:szCs w:val="18"/>
              </w:rPr>
            </w:pPr>
            <w:r w:rsidRPr="005C4338">
              <w:rPr>
                <w:rFonts w:hAnsi="宋体"/>
                <w:kern w:val="0"/>
                <w:sz w:val="18"/>
                <w:szCs w:val="18"/>
              </w:rPr>
              <w:t>注：无凸出把手的推拉门不做扭曲试验</w:t>
            </w:r>
          </w:p>
        </w:tc>
      </w:tr>
    </w:tbl>
    <w:p w14:paraId="4877DC65" w14:textId="77777777" w:rsidR="003F0EB1" w:rsidRPr="005C4338" w:rsidRDefault="003F0EB1" w:rsidP="00AB3084">
      <w:pPr>
        <w:widowControl/>
        <w:jc w:val="left"/>
        <w:rPr>
          <w:kern w:val="0"/>
        </w:rPr>
      </w:pPr>
    </w:p>
    <w:p w14:paraId="394EEA54"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6.5  物理性能</w:t>
      </w:r>
    </w:p>
    <w:p w14:paraId="238077FA"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 xml:space="preserve">6.5.1  </w:t>
      </w:r>
      <w:r w:rsidRPr="005C4338">
        <w:rPr>
          <w:rFonts w:ascii="黑体" w:eastAsia="黑体" w:hAnsi="黑体"/>
          <w:kern w:val="0"/>
        </w:rPr>
        <w:t>抗风压性能</w:t>
      </w:r>
    </w:p>
    <w:p w14:paraId="12877509"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 xml:space="preserve">6.5.1.1  </w:t>
      </w:r>
      <w:r w:rsidRPr="005C4338">
        <w:rPr>
          <w:rFonts w:ascii="黑体" w:eastAsia="黑体" w:hAnsi="黑体"/>
          <w:kern w:val="0"/>
        </w:rPr>
        <w:t>性能分级</w:t>
      </w:r>
    </w:p>
    <w:p w14:paraId="71A18B1F" w14:textId="77777777" w:rsidR="003F0EB1" w:rsidRPr="005C4338" w:rsidRDefault="003F0EB1" w:rsidP="00AB3084">
      <w:pPr>
        <w:widowControl/>
        <w:ind w:firstLine="405"/>
        <w:jc w:val="left"/>
        <w:rPr>
          <w:rFonts w:hAnsi="宋体"/>
          <w:kern w:val="0"/>
        </w:rPr>
      </w:pPr>
      <w:r w:rsidRPr="005C4338">
        <w:rPr>
          <w:rFonts w:hAnsi="宋体"/>
          <w:kern w:val="0"/>
        </w:rPr>
        <w:t>以安全检测压力值</w:t>
      </w:r>
      <w:r w:rsidRPr="005C4338">
        <w:rPr>
          <w:i/>
          <w:iCs/>
          <w:kern w:val="0"/>
        </w:rPr>
        <w:t>P</w:t>
      </w:r>
      <w:r w:rsidRPr="005C4338">
        <w:rPr>
          <w:i/>
          <w:iCs/>
          <w:kern w:val="0"/>
          <w:vertAlign w:val="subscript"/>
        </w:rPr>
        <w:t>3</w:t>
      </w:r>
      <w:r w:rsidRPr="005C4338">
        <w:rPr>
          <w:rFonts w:hAnsi="宋体"/>
          <w:kern w:val="0"/>
        </w:rPr>
        <w:t>进行分级，</w:t>
      </w:r>
      <w:proofErr w:type="gramStart"/>
      <w:r w:rsidRPr="005C4338">
        <w:rPr>
          <w:rFonts w:hAnsi="宋体"/>
          <w:kern w:val="0"/>
        </w:rPr>
        <w:t>分级</w:t>
      </w:r>
      <w:r w:rsidRPr="005C4338">
        <w:rPr>
          <w:rFonts w:hAnsi="宋体" w:hint="eastAsia"/>
          <w:kern w:val="0"/>
        </w:rPr>
        <w:t>应</w:t>
      </w:r>
      <w:proofErr w:type="gramEnd"/>
      <w:r w:rsidRPr="005C4338">
        <w:rPr>
          <w:rFonts w:hAnsi="宋体" w:hint="eastAsia"/>
          <w:kern w:val="0"/>
        </w:rPr>
        <w:t>符合</w:t>
      </w:r>
      <w:r w:rsidRPr="005C4338">
        <w:rPr>
          <w:rFonts w:hAnsi="宋体"/>
          <w:kern w:val="0"/>
        </w:rPr>
        <w:t>按表</w:t>
      </w:r>
      <w:r w:rsidRPr="005C4338">
        <w:rPr>
          <w:rFonts w:hint="eastAsia"/>
          <w:kern w:val="0"/>
        </w:rPr>
        <w:t>11</w:t>
      </w:r>
      <w:r w:rsidRPr="005C4338">
        <w:rPr>
          <w:rFonts w:hint="eastAsia"/>
          <w:kern w:val="0"/>
        </w:rPr>
        <w:t>的</w:t>
      </w:r>
      <w:r w:rsidRPr="005C4338">
        <w:rPr>
          <w:rFonts w:hAnsi="宋体"/>
          <w:kern w:val="0"/>
        </w:rPr>
        <w:t>规定。</w:t>
      </w:r>
    </w:p>
    <w:p w14:paraId="5D630E95" w14:textId="77777777" w:rsidR="003F0EB1" w:rsidRPr="005C4338" w:rsidRDefault="003F0EB1" w:rsidP="00AB3084">
      <w:pPr>
        <w:widowControl/>
        <w:ind w:firstLine="405"/>
        <w:jc w:val="left"/>
        <w:rPr>
          <w:kern w:val="0"/>
        </w:rPr>
      </w:pPr>
    </w:p>
    <w:p w14:paraId="3C3360BE" w14:textId="77777777" w:rsidR="003F0EB1" w:rsidRPr="005C4338" w:rsidRDefault="003F0EB1" w:rsidP="00AB3084">
      <w:pPr>
        <w:widowControl/>
        <w:rPr>
          <w:rFonts w:eastAsia="黑体"/>
          <w:kern w:val="0"/>
        </w:rPr>
      </w:pPr>
      <w:r w:rsidRPr="005C4338">
        <w:rPr>
          <w:kern w:val="0"/>
        </w:rPr>
        <w:t xml:space="preserve">                         </w:t>
      </w:r>
      <w:r w:rsidRPr="005C4338">
        <w:rPr>
          <w:rFonts w:eastAsia="黑体"/>
          <w:kern w:val="0"/>
        </w:rPr>
        <w:t xml:space="preserve"> </w:t>
      </w:r>
      <w:r w:rsidRPr="005C4338">
        <w:rPr>
          <w:rFonts w:ascii="黑体" w:eastAsia="黑体" w:hAnsi="黑体"/>
          <w:kern w:val="0"/>
        </w:rPr>
        <w:t>表</w:t>
      </w:r>
      <w:r w:rsidRPr="005C4338">
        <w:rPr>
          <w:rFonts w:ascii="黑体" w:eastAsia="黑体" w:hAnsi="黑体" w:hint="eastAsia"/>
          <w:kern w:val="0"/>
        </w:rPr>
        <w:t>11</w:t>
      </w:r>
      <w:r w:rsidRPr="005C4338">
        <w:rPr>
          <w:rFonts w:ascii="黑体" w:eastAsia="黑体" w:hAnsi="黑体"/>
          <w:kern w:val="0"/>
        </w:rPr>
        <w:t xml:space="preserve">  抗</w:t>
      </w:r>
      <w:r w:rsidRPr="005C4338">
        <w:rPr>
          <w:rFonts w:eastAsia="黑体"/>
          <w:kern w:val="0"/>
        </w:rPr>
        <w:t>风压性能分级</w:t>
      </w:r>
      <w:r w:rsidRPr="005C4338">
        <w:rPr>
          <w:rFonts w:eastAsia="黑体"/>
          <w:kern w:val="0"/>
        </w:rPr>
        <w:t xml:space="preserve">                      </w:t>
      </w:r>
    </w:p>
    <w:p w14:paraId="1A13211B" w14:textId="77777777" w:rsidR="003F0EB1" w:rsidRPr="005C4338" w:rsidRDefault="003F0EB1" w:rsidP="00AB3084">
      <w:pPr>
        <w:widowControl/>
        <w:jc w:val="right"/>
        <w:rPr>
          <w:rFonts w:asciiTheme="minorEastAsia" w:eastAsiaTheme="minorEastAsia" w:hAnsiTheme="minorEastAsia"/>
          <w:kern w:val="0"/>
          <w:sz w:val="18"/>
          <w:szCs w:val="18"/>
        </w:rPr>
      </w:pPr>
      <w:r w:rsidRPr="005C4338">
        <w:rPr>
          <w:rFonts w:asciiTheme="minorEastAsia" w:eastAsiaTheme="minorEastAsia" w:hAnsiTheme="minorEastAsia" w:hint="eastAsia"/>
          <w:kern w:val="0"/>
          <w:sz w:val="18"/>
          <w:szCs w:val="18"/>
        </w:rPr>
        <w:t>单位为千帕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79"/>
        <w:gridCol w:w="1676"/>
        <w:gridCol w:w="1676"/>
        <w:gridCol w:w="1585"/>
      </w:tblGrid>
      <w:tr w:rsidR="003F0EB1" w:rsidRPr="005C4338" w14:paraId="67A1AB39" w14:textId="77777777" w:rsidTr="00F45DB7">
        <w:trPr>
          <w:trHeight w:val="308"/>
        </w:trPr>
        <w:tc>
          <w:tcPr>
            <w:tcW w:w="1012" w:type="pct"/>
            <w:vAlign w:val="center"/>
          </w:tcPr>
          <w:p w14:paraId="6AE9D89B" w14:textId="77777777" w:rsidR="003F0EB1" w:rsidRPr="005C4338" w:rsidRDefault="003F0EB1" w:rsidP="00AB3084">
            <w:pPr>
              <w:widowControl/>
              <w:jc w:val="center"/>
              <w:rPr>
                <w:rFonts w:eastAsiaTheme="minorEastAsia"/>
                <w:kern w:val="0"/>
                <w:sz w:val="18"/>
                <w:szCs w:val="18"/>
              </w:rPr>
            </w:pPr>
            <w:r w:rsidRPr="005C4338">
              <w:rPr>
                <w:rFonts w:eastAsiaTheme="minorEastAsia" w:hAnsiTheme="minorEastAsia"/>
                <w:kern w:val="0"/>
                <w:sz w:val="18"/>
                <w:szCs w:val="18"/>
              </w:rPr>
              <w:t>分级</w:t>
            </w:r>
          </w:p>
        </w:tc>
        <w:tc>
          <w:tcPr>
            <w:tcW w:w="1012" w:type="pct"/>
            <w:vAlign w:val="center"/>
          </w:tcPr>
          <w:p w14:paraId="28279D4F" w14:textId="77777777" w:rsidR="003F0EB1" w:rsidRPr="005C4338" w:rsidRDefault="003F0EB1" w:rsidP="00AB3084">
            <w:pPr>
              <w:widowControl/>
              <w:jc w:val="center"/>
              <w:rPr>
                <w:rFonts w:eastAsiaTheme="minorEastAsia"/>
                <w:kern w:val="0"/>
                <w:sz w:val="18"/>
                <w:szCs w:val="18"/>
              </w:rPr>
            </w:pPr>
            <w:r w:rsidRPr="005C4338">
              <w:rPr>
                <w:rFonts w:eastAsiaTheme="minorEastAsia"/>
                <w:kern w:val="0"/>
                <w:sz w:val="18"/>
                <w:szCs w:val="18"/>
              </w:rPr>
              <w:t>6</w:t>
            </w:r>
          </w:p>
        </w:tc>
        <w:tc>
          <w:tcPr>
            <w:tcW w:w="1010" w:type="pct"/>
            <w:vAlign w:val="center"/>
          </w:tcPr>
          <w:p w14:paraId="12CAA1DD" w14:textId="77777777" w:rsidR="003F0EB1" w:rsidRPr="005C4338" w:rsidRDefault="003F0EB1" w:rsidP="00AB3084">
            <w:pPr>
              <w:widowControl/>
              <w:jc w:val="center"/>
              <w:rPr>
                <w:rFonts w:eastAsiaTheme="minorEastAsia"/>
                <w:kern w:val="0"/>
                <w:sz w:val="18"/>
                <w:szCs w:val="18"/>
              </w:rPr>
            </w:pPr>
            <w:r w:rsidRPr="005C4338">
              <w:rPr>
                <w:rFonts w:eastAsiaTheme="minorEastAsia"/>
                <w:kern w:val="0"/>
                <w:sz w:val="18"/>
                <w:szCs w:val="18"/>
              </w:rPr>
              <w:t>7</w:t>
            </w:r>
          </w:p>
        </w:tc>
        <w:tc>
          <w:tcPr>
            <w:tcW w:w="1010" w:type="pct"/>
            <w:vAlign w:val="center"/>
          </w:tcPr>
          <w:p w14:paraId="02B05DAD" w14:textId="77777777" w:rsidR="003F0EB1" w:rsidRPr="005C4338" w:rsidRDefault="003F0EB1" w:rsidP="00AB3084">
            <w:pPr>
              <w:widowControl/>
              <w:jc w:val="center"/>
              <w:rPr>
                <w:rFonts w:eastAsiaTheme="minorEastAsia"/>
                <w:kern w:val="0"/>
                <w:sz w:val="18"/>
                <w:szCs w:val="18"/>
              </w:rPr>
            </w:pPr>
            <w:r w:rsidRPr="005C4338">
              <w:rPr>
                <w:rFonts w:eastAsiaTheme="minorEastAsia"/>
                <w:kern w:val="0"/>
                <w:sz w:val="18"/>
                <w:szCs w:val="18"/>
              </w:rPr>
              <w:t>8</w:t>
            </w:r>
          </w:p>
        </w:tc>
        <w:tc>
          <w:tcPr>
            <w:tcW w:w="955" w:type="pct"/>
            <w:vAlign w:val="center"/>
          </w:tcPr>
          <w:p w14:paraId="430666C7" w14:textId="77777777" w:rsidR="003F0EB1" w:rsidRPr="005C4338" w:rsidRDefault="003F0EB1" w:rsidP="00AB3084">
            <w:pPr>
              <w:widowControl/>
              <w:jc w:val="center"/>
              <w:rPr>
                <w:rFonts w:eastAsiaTheme="minorEastAsia"/>
                <w:kern w:val="0"/>
                <w:sz w:val="18"/>
                <w:szCs w:val="18"/>
              </w:rPr>
            </w:pPr>
            <w:r w:rsidRPr="005C4338">
              <w:rPr>
                <w:rFonts w:eastAsiaTheme="minorEastAsia"/>
                <w:kern w:val="0"/>
                <w:sz w:val="18"/>
                <w:szCs w:val="18"/>
              </w:rPr>
              <w:t>9</w:t>
            </w:r>
          </w:p>
        </w:tc>
      </w:tr>
      <w:tr w:rsidR="003F0EB1" w:rsidRPr="005C4338" w14:paraId="2304B31C" w14:textId="77777777" w:rsidTr="00F45DB7">
        <w:trPr>
          <w:trHeight w:val="58"/>
        </w:trPr>
        <w:tc>
          <w:tcPr>
            <w:tcW w:w="1012" w:type="pct"/>
            <w:vAlign w:val="center"/>
          </w:tcPr>
          <w:p w14:paraId="40328CC3" w14:textId="77777777" w:rsidR="003F0EB1" w:rsidRPr="005C4338" w:rsidRDefault="003F0EB1" w:rsidP="00AB3084">
            <w:pPr>
              <w:widowControl/>
              <w:jc w:val="center"/>
              <w:rPr>
                <w:rFonts w:eastAsiaTheme="minorEastAsia"/>
                <w:kern w:val="0"/>
                <w:sz w:val="18"/>
                <w:szCs w:val="18"/>
              </w:rPr>
            </w:pPr>
            <w:r w:rsidRPr="005C4338">
              <w:rPr>
                <w:rFonts w:eastAsiaTheme="minorEastAsia" w:hAnsiTheme="minorEastAsia"/>
                <w:kern w:val="0"/>
                <w:sz w:val="18"/>
                <w:szCs w:val="18"/>
              </w:rPr>
              <w:t>分级指标值</w:t>
            </w:r>
            <w:r w:rsidRPr="005C4338">
              <w:rPr>
                <w:rFonts w:eastAsiaTheme="minorEastAsia"/>
                <w:i/>
                <w:kern w:val="0"/>
                <w:sz w:val="18"/>
                <w:szCs w:val="18"/>
              </w:rPr>
              <w:t>P</w:t>
            </w:r>
            <w:r w:rsidRPr="005C4338">
              <w:rPr>
                <w:rFonts w:eastAsiaTheme="minorEastAsia"/>
                <w:i/>
                <w:kern w:val="0"/>
                <w:sz w:val="18"/>
                <w:szCs w:val="18"/>
                <w:vertAlign w:val="subscript"/>
              </w:rPr>
              <w:t>3</w:t>
            </w:r>
          </w:p>
        </w:tc>
        <w:tc>
          <w:tcPr>
            <w:tcW w:w="1012" w:type="pct"/>
            <w:vAlign w:val="center"/>
          </w:tcPr>
          <w:p w14:paraId="6E4EF39F" w14:textId="77777777" w:rsidR="003F0EB1" w:rsidRPr="005C4338" w:rsidRDefault="003F0EB1" w:rsidP="00AB3084">
            <w:pPr>
              <w:widowControl/>
              <w:jc w:val="center"/>
              <w:rPr>
                <w:rFonts w:eastAsiaTheme="minorEastAsia"/>
                <w:kern w:val="0"/>
                <w:sz w:val="18"/>
                <w:szCs w:val="18"/>
              </w:rPr>
            </w:pPr>
            <w:r w:rsidRPr="005C4338">
              <w:rPr>
                <w:rFonts w:eastAsiaTheme="minorEastAsia"/>
                <w:kern w:val="0"/>
                <w:sz w:val="18"/>
                <w:szCs w:val="18"/>
              </w:rPr>
              <w:t>3.5≤</w:t>
            </w:r>
            <w:r w:rsidRPr="005C4338">
              <w:rPr>
                <w:rFonts w:eastAsiaTheme="minorEastAsia"/>
                <w:i/>
                <w:kern w:val="0"/>
                <w:sz w:val="18"/>
                <w:szCs w:val="18"/>
              </w:rPr>
              <w:t>P</w:t>
            </w:r>
            <w:r w:rsidRPr="005C4338">
              <w:rPr>
                <w:rFonts w:eastAsiaTheme="minorEastAsia"/>
                <w:i/>
                <w:kern w:val="0"/>
                <w:sz w:val="18"/>
                <w:szCs w:val="18"/>
                <w:vertAlign w:val="subscript"/>
              </w:rPr>
              <w:t>3</w:t>
            </w:r>
            <w:r w:rsidRPr="005C4338">
              <w:rPr>
                <w:rFonts w:eastAsiaTheme="minorEastAsia" w:hAnsiTheme="minorEastAsia"/>
                <w:kern w:val="0"/>
                <w:sz w:val="18"/>
                <w:szCs w:val="18"/>
              </w:rPr>
              <w:t>＜</w:t>
            </w:r>
            <w:r w:rsidRPr="005C4338">
              <w:rPr>
                <w:rFonts w:eastAsiaTheme="minorEastAsia"/>
                <w:kern w:val="0"/>
                <w:sz w:val="18"/>
                <w:szCs w:val="18"/>
              </w:rPr>
              <w:t>4.0</w:t>
            </w:r>
          </w:p>
        </w:tc>
        <w:tc>
          <w:tcPr>
            <w:tcW w:w="1010" w:type="pct"/>
            <w:vAlign w:val="center"/>
          </w:tcPr>
          <w:p w14:paraId="65E51258" w14:textId="77777777" w:rsidR="003F0EB1" w:rsidRPr="005C4338" w:rsidRDefault="003F0EB1" w:rsidP="00AB3084">
            <w:pPr>
              <w:widowControl/>
              <w:jc w:val="center"/>
              <w:rPr>
                <w:rFonts w:eastAsiaTheme="minorEastAsia"/>
                <w:kern w:val="0"/>
                <w:sz w:val="18"/>
                <w:szCs w:val="18"/>
              </w:rPr>
            </w:pPr>
            <w:r w:rsidRPr="005C4338">
              <w:rPr>
                <w:rFonts w:eastAsiaTheme="minorEastAsia"/>
                <w:kern w:val="0"/>
                <w:sz w:val="18"/>
                <w:szCs w:val="18"/>
              </w:rPr>
              <w:t>4.0≤</w:t>
            </w:r>
            <w:r w:rsidRPr="005C4338">
              <w:rPr>
                <w:rFonts w:eastAsiaTheme="minorEastAsia"/>
                <w:i/>
                <w:kern w:val="0"/>
                <w:sz w:val="18"/>
                <w:szCs w:val="18"/>
              </w:rPr>
              <w:t>P</w:t>
            </w:r>
            <w:r w:rsidRPr="005C4338">
              <w:rPr>
                <w:rFonts w:eastAsiaTheme="minorEastAsia"/>
                <w:i/>
                <w:kern w:val="0"/>
                <w:sz w:val="18"/>
                <w:szCs w:val="18"/>
                <w:vertAlign w:val="subscript"/>
              </w:rPr>
              <w:t>3</w:t>
            </w:r>
            <w:r w:rsidRPr="005C4338">
              <w:rPr>
                <w:rFonts w:eastAsiaTheme="minorEastAsia" w:hAnsiTheme="minorEastAsia"/>
                <w:kern w:val="0"/>
                <w:sz w:val="18"/>
                <w:szCs w:val="18"/>
              </w:rPr>
              <w:t>＜</w:t>
            </w:r>
            <w:r w:rsidRPr="005C4338">
              <w:rPr>
                <w:rFonts w:eastAsiaTheme="minorEastAsia"/>
                <w:kern w:val="0"/>
                <w:sz w:val="18"/>
                <w:szCs w:val="18"/>
              </w:rPr>
              <w:t>4.5</w:t>
            </w:r>
          </w:p>
        </w:tc>
        <w:tc>
          <w:tcPr>
            <w:tcW w:w="1010" w:type="pct"/>
            <w:vAlign w:val="center"/>
          </w:tcPr>
          <w:p w14:paraId="1FFDB647" w14:textId="77777777" w:rsidR="003F0EB1" w:rsidRPr="005C4338" w:rsidRDefault="003F0EB1" w:rsidP="00AB3084">
            <w:pPr>
              <w:widowControl/>
              <w:jc w:val="center"/>
              <w:rPr>
                <w:rFonts w:eastAsiaTheme="minorEastAsia"/>
                <w:kern w:val="0"/>
                <w:sz w:val="18"/>
                <w:szCs w:val="18"/>
              </w:rPr>
            </w:pPr>
            <w:r w:rsidRPr="005C4338">
              <w:rPr>
                <w:rFonts w:eastAsiaTheme="minorEastAsia"/>
                <w:kern w:val="0"/>
                <w:sz w:val="18"/>
                <w:szCs w:val="18"/>
              </w:rPr>
              <w:t>4.5≤</w:t>
            </w:r>
            <w:r w:rsidRPr="005C4338">
              <w:rPr>
                <w:rFonts w:eastAsiaTheme="minorEastAsia"/>
                <w:i/>
                <w:kern w:val="0"/>
                <w:sz w:val="18"/>
                <w:szCs w:val="18"/>
              </w:rPr>
              <w:t>P</w:t>
            </w:r>
            <w:r w:rsidRPr="005C4338">
              <w:rPr>
                <w:rFonts w:eastAsiaTheme="minorEastAsia"/>
                <w:i/>
                <w:kern w:val="0"/>
                <w:sz w:val="18"/>
                <w:szCs w:val="18"/>
                <w:vertAlign w:val="subscript"/>
              </w:rPr>
              <w:t>3</w:t>
            </w:r>
            <w:r w:rsidRPr="005C4338">
              <w:rPr>
                <w:rFonts w:eastAsiaTheme="minorEastAsia" w:hAnsiTheme="minorEastAsia"/>
                <w:kern w:val="0"/>
                <w:sz w:val="18"/>
                <w:szCs w:val="18"/>
              </w:rPr>
              <w:t>＜</w:t>
            </w:r>
            <w:r w:rsidRPr="005C4338">
              <w:rPr>
                <w:rFonts w:eastAsiaTheme="minorEastAsia"/>
                <w:kern w:val="0"/>
                <w:sz w:val="18"/>
                <w:szCs w:val="18"/>
              </w:rPr>
              <w:t>5.0</w:t>
            </w:r>
          </w:p>
        </w:tc>
        <w:tc>
          <w:tcPr>
            <w:tcW w:w="955" w:type="pct"/>
            <w:vAlign w:val="center"/>
          </w:tcPr>
          <w:p w14:paraId="63468261" w14:textId="77777777" w:rsidR="003F0EB1" w:rsidRPr="005C4338" w:rsidRDefault="003F0EB1" w:rsidP="00AB3084">
            <w:pPr>
              <w:widowControl/>
              <w:jc w:val="center"/>
              <w:rPr>
                <w:rFonts w:eastAsiaTheme="minorEastAsia"/>
                <w:kern w:val="0"/>
                <w:sz w:val="18"/>
                <w:szCs w:val="18"/>
              </w:rPr>
            </w:pPr>
            <w:r w:rsidRPr="005C4338">
              <w:rPr>
                <w:rFonts w:eastAsiaTheme="minorEastAsia"/>
                <w:i/>
                <w:kern w:val="0"/>
                <w:sz w:val="18"/>
                <w:szCs w:val="18"/>
              </w:rPr>
              <w:t>P</w:t>
            </w:r>
            <w:r w:rsidRPr="005C4338">
              <w:rPr>
                <w:rFonts w:eastAsiaTheme="minorEastAsia"/>
                <w:i/>
                <w:kern w:val="0"/>
                <w:sz w:val="18"/>
                <w:szCs w:val="18"/>
                <w:vertAlign w:val="subscript"/>
              </w:rPr>
              <w:t>3</w:t>
            </w:r>
            <w:r w:rsidRPr="005C4338">
              <w:rPr>
                <w:rFonts w:eastAsiaTheme="minorEastAsia"/>
                <w:kern w:val="0"/>
                <w:sz w:val="18"/>
                <w:szCs w:val="18"/>
              </w:rPr>
              <w:t>≥5.0</w:t>
            </w:r>
          </w:p>
        </w:tc>
      </w:tr>
      <w:tr w:rsidR="003F0EB1" w:rsidRPr="005C4338" w14:paraId="7735416E" w14:textId="77777777" w:rsidTr="00F45DB7">
        <w:trPr>
          <w:trHeight w:val="321"/>
        </w:trPr>
        <w:tc>
          <w:tcPr>
            <w:tcW w:w="4999" w:type="pct"/>
            <w:gridSpan w:val="5"/>
            <w:vAlign w:val="center"/>
          </w:tcPr>
          <w:p w14:paraId="0657F3EB" w14:textId="77777777" w:rsidR="003F0EB1" w:rsidRPr="005C4338" w:rsidRDefault="003F0EB1" w:rsidP="00AB3084">
            <w:pPr>
              <w:widowControl/>
              <w:jc w:val="left"/>
              <w:rPr>
                <w:rFonts w:eastAsiaTheme="minorEastAsia"/>
                <w:kern w:val="0"/>
                <w:sz w:val="18"/>
                <w:szCs w:val="18"/>
              </w:rPr>
            </w:pPr>
            <w:r w:rsidRPr="005C4338">
              <w:rPr>
                <w:rFonts w:eastAsiaTheme="minorEastAsia" w:hAnsiTheme="minorEastAsia"/>
                <w:kern w:val="0"/>
                <w:sz w:val="18"/>
                <w:szCs w:val="18"/>
              </w:rPr>
              <w:t>注：第</w:t>
            </w:r>
            <w:r w:rsidRPr="005C4338">
              <w:rPr>
                <w:rFonts w:eastAsiaTheme="minorEastAsia"/>
                <w:kern w:val="0"/>
                <w:sz w:val="18"/>
                <w:szCs w:val="18"/>
              </w:rPr>
              <w:t>9</w:t>
            </w:r>
            <w:r w:rsidRPr="005C4338">
              <w:rPr>
                <w:rFonts w:eastAsiaTheme="minorEastAsia" w:hAnsiTheme="minorEastAsia"/>
                <w:kern w:val="0"/>
                <w:sz w:val="18"/>
                <w:szCs w:val="18"/>
              </w:rPr>
              <w:t>级应在分级后同时注明具体检测压力差值</w:t>
            </w:r>
            <w:r w:rsidRPr="005C4338">
              <w:rPr>
                <w:rFonts w:eastAsiaTheme="minorEastAsia" w:hAnsiTheme="minorEastAsia" w:hint="eastAsia"/>
                <w:kern w:val="0"/>
                <w:sz w:val="18"/>
                <w:szCs w:val="18"/>
              </w:rPr>
              <w:t>。</w:t>
            </w:r>
          </w:p>
        </w:tc>
      </w:tr>
    </w:tbl>
    <w:p w14:paraId="511C089A" w14:textId="77777777" w:rsidR="003F0EB1" w:rsidRPr="005C4338" w:rsidRDefault="003F0EB1" w:rsidP="00AB3084">
      <w:pPr>
        <w:spacing w:line="360" w:lineRule="auto"/>
        <w:rPr>
          <w:rFonts w:ascii="黑体" w:eastAsia="黑体" w:hAnsi="黑体"/>
          <w:kern w:val="0"/>
        </w:rPr>
      </w:pPr>
    </w:p>
    <w:p w14:paraId="3B82EEA9"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6.5.1.</w:t>
      </w:r>
      <w:r w:rsidRPr="005C4338">
        <w:rPr>
          <w:rFonts w:ascii="黑体" w:eastAsia="黑体" w:hAnsi="黑体"/>
          <w:kern w:val="0"/>
        </w:rPr>
        <w:t>2  性能要求</w:t>
      </w:r>
    </w:p>
    <w:p w14:paraId="290AA6C2" w14:textId="77777777" w:rsidR="003F0EB1" w:rsidRPr="005C4338" w:rsidRDefault="003F0EB1" w:rsidP="00AB3084">
      <w:pPr>
        <w:widowControl/>
        <w:jc w:val="left"/>
        <w:rPr>
          <w:kern w:val="0"/>
        </w:rPr>
      </w:pPr>
      <w:r w:rsidRPr="005C4338">
        <w:rPr>
          <w:kern w:val="0"/>
        </w:rPr>
        <w:t xml:space="preserve">    </w:t>
      </w:r>
      <w:r w:rsidRPr="005C4338">
        <w:rPr>
          <w:rFonts w:hAnsi="宋体"/>
        </w:rPr>
        <w:t>节能型门、窗的</w:t>
      </w:r>
      <w:r w:rsidRPr="005C4338">
        <w:rPr>
          <w:rFonts w:hAnsi="宋体"/>
          <w:kern w:val="0"/>
        </w:rPr>
        <w:t>抗风压性能不应低于</w:t>
      </w:r>
      <w:r w:rsidRPr="005C4338">
        <w:rPr>
          <w:kern w:val="0"/>
        </w:rPr>
        <w:t>6</w:t>
      </w:r>
      <w:r w:rsidRPr="005C4338">
        <w:rPr>
          <w:rFonts w:hAnsi="宋体"/>
          <w:kern w:val="0"/>
        </w:rPr>
        <w:t>级，</w:t>
      </w:r>
      <w:r w:rsidRPr="005C4338">
        <w:rPr>
          <w:rFonts w:hAnsi="宋体"/>
        </w:rPr>
        <w:t>耐火节能型门、窗的</w:t>
      </w:r>
      <w:r w:rsidRPr="005C4338">
        <w:rPr>
          <w:rFonts w:hAnsi="宋体"/>
          <w:kern w:val="0"/>
        </w:rPr>
        <w:t>抗风压性能不应低于</w:t>
      </w:r>
      <w:r w:rsidRPr="005C4338">
        <w:rPr>
          <w:kern w:val="0"/>
        </w:rPr>
        <w:t>6</w:t>
      </w:r>
      <w:r w:rsidRPr="005C4338">
        <w:rPr>
          <w:rFonts w:hAnsi="宋体"/>
          <w:kern w:val="0"/>
        </w:rPr>
        <w:t>级。外门、窗在各性能分级指标值风压作用下，主要受力杆件相对（面法线）挠度符合表</w:t>
      </w:r>
      <w:r w:rsidRPr="005C4338">
        <w:rPr>
          <w:rFonts w:hint="eastAsia"/>
          <w:kern w:val="0"/>
        </w:rPr>
        <w:t>12</w:t>
      </w:r>
      <w:r w:rsidRPr="005C4338">
        <w:rPr>
          <w:rFonts w:hAnsi="宋体" w:hint="eastAsia"/>
          <w:kern w:val="0"/>
        </w:rPr>
        <w:t>的规定</w:t>
      </w:r>
      <w:r w:rsidRPr="005C4338">
        <w:rPr>
          <w:rFonts w:hAnsi="宋体"/>
          <w:kern w:val="0"/>
        </w:rPr>
        <w:t>；风压作用后，门窗不应出现使用功能障碍和损坏。</w:t>
      </w:r>
    </w:p>
    <w:p w14:paraId="18AC2065" w14:textId="77777777" w:rsidR="003F0EB1" w:rsidRPr="005C4338" w:rsidRDefault="003F0EB1" w:rsidP="00AB3084">
      <w:pPr>
        <w:widowControl/>
        <w:rPr>
          <w:rFonts w:eastAsia="黑体"/>
          <w:kern w:val="0"/>
        </w:rPr>
      </w:pPr>
      <w:r w:rsidRPr="005C4338">
        <w:rPr>
          <w:kern w:val="0"/>
        </w:rPr>
        <w:t xml:space="preserve">             </w:t>
      </w:r>
      <w:r w:rsidRPr="005C4338">
        <w:rPr>
          <w:rFonts w:eastAsia="黑体"/>
          <w:kern w:val="0"/>
        </w:rPr>
        <w:t xml:space="preserve">  </w:t>
      </w:r>
      <w:r w:rsidRPr="005C4338">
        <w:rPr>
          <w:rFonts w:ascii="黑体" w:eastAsia="黑体" w:hAnsi="黑体"/>
          <w:kern w:val="0"/>
        </w:rPr>
        <w:t xml:space="preserve"> 表</w:t>
      </w:r>
      <w:r w:rsidRPr="005C4338">
        <w:rPr>
          <w:rFonts w:ascii="黑体" w:eastAsia="黑体" w:hAnsi="黑体" w:hint="eastAsia"/>
          <w:kern w:val="0"/>
        </w:rPr>
        <w:t>12</w:t>
      </w:r>
      <w:r w:rsidRPr="005C4338">
        <w:rPr>
          <w:rFonts w:ascii="黑体" w:eastAsia="黑体" w:hAnsi="黑体"/>
          <w:kern w:val="0"/>
        </w:rPr>
        <w:t xml:space="preserve"> </w:t>
      </w:r>
      <w:r w:rsidRPr="005C4338">
        <w:rPr>
          <w:rFonts w:eastAsia="黑体"/>
          <w:kern w:val="0"/>
        </w:rPr>
        <w:t xml:space="preserve"> </w:t>
      </w:r>
      <w:r w:rsidRPr="005C4338">
        <w:rPr>
          <w:rFonts w:eastAsia="黑体"/>
          <w:kern w:val="0"/>
        </w:rPr>
        <w:t>门、</w:t>
      </w:r>
      <w:proofErr w:type="gramStart"/>
      <w:r w:rsidRPr="005C4338">
        <w:rPr>
          <w:rFonts w:eastAsia="黑体"/>
          <w:kern w:val="0"/>
        </w:rPr>
        <w:t>窗主要</w:t>
      </w:r>
      <w:proofErr w:type="gramEnd"/>
      <w:r w:rsidRPr="005C4338">
        <w:rPr>
          <w:rFonts w:eastAsia="黑体"/>
          <w:kern w:val="0"/>
        </w:rPr>
        <w:t>受力杆件相对</w:t>
      </w:r>
      <w:r w:rsidRPr="005C4338">
        <w:rPr>
          <w:rFonts w:eastAsia="黑体" w:hint="eastAsia"/>
          <w:kern w:val="0"/>
        </w:rPr>
        <w:t>（</w:t>
      </w:r>
      <w:r w:rsidRPr="005C4338">
        <w:rPr>
          <w:rFonts w:eastAsia="黑体"/>
          <w:kern w:val="0"/>
        </w:rPr>
        <w:t>面法线</w:t>
      </w:r>
      <w:r w:rsidRPr="005C4338">
        <w:rPr>
          <w:rFonts w:eastAsia="黑体" w:hint="eastAsia"/>
          <w:kern w:val="0"/>
        </w:rPr>
        <w:t>）</w:t>
      </w:r>
      <w:r w:rsidRPr="005C4338">
        <w:rPr>
          <w:rFonts w:eastAsia="黑体"/>
          <w:kern w:val="0"/>
        </w:rPr>
        <w:t>挠度要求</w:t>
      </w:r>
      <w:r w:rsidRPr="005C4338">
        <w:rPr>
          <w:rFonts w:eastAsia="黑体"/>
          <w:kern w:val="0"/>
        </w:rPr>
        <w:t xml:space="preserve">          </w:t>
      </w:r>
    </w:p>
    <w:p w14:paraId="1E6373D9" w14:textId="77777777" w:rsidR="003F0EB1" w:rsidRPr="005C4338" w:rsidRDefault="003F0EB1" w:rsidP="00AB3084">
      <w:pPr>
        <w:widowControl/>
        <w:jc w:val="right"/>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单位</w:t>
      </w:r>
      <w:r w:rsidRPr="005C4338">
        <w:rPr>
          <w:rFonts w:asciiTheme="minorEastAsia" w:eastAsiaTheme="minorEastAsia" w:hAnsiTheme="minorEastAsia" w:hint="eastAsia"/>
          <w:kern w:val="0"/>
          <w:sz w:val="18"/>
          <w:szCs w:val="18"/>
        </w:rPr>
        <w:t>为毫米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766"/>
        <w:gridCol w:w="2766"/>
      </w:tblGrid>
      <w:tr w:rsidR="003F0EB1" w:rsidRPr="005C4338" w14:paraId="0979005E" w14:textId="77777777" w:rsidTr="00F45DB7">
        <w:tc>
          <w:tcPr>
            <w:tcW w:w="1666" w:type="pct"/>
            <w:vAlign w:val="center"/>
          </w:tcPr>
          <w:p w14:paraId="6860054D" w14:textId="77777777" w:rsidR="003F0EB1" w:rsidRPr="005C4338" w:rsidRDefault="003F0EB1" w:rsidP="00AB3084">
            <w:pPr>
              <w:widowControl/>
              <w:jc w:val="center"/>
              <w:rPr>
                <w:kern w:val="0"/>
                <w:sz w:val="18"/>
                <w:szCs w:val="18"/>
              </w:rPr>
            </w:pPr>
            <w:r w:rsidRPr="005C4338">
              <w:rPr>
                <w:rFonts w:hAnsi="宋体"/>
                <w:kern w:val="0"/>
                <w:sz w:val="18"/>
                <w:szCs w:val="18"/>
              </w:rPr>
              <w:t>支承玻璃种类</w:t>
            </w:r>
          </w:p>
        </w:tc>
        <w:tc>
          <w:tcPr>
            <w:tcW w:w="1667" w:type="pct"/>
            <w:vAlign w:val="center"/>
          </w:tcPr>
          <w:p w14:paraId="46B84106" w14:textId="77777777" w:rsidR="003F0EB1" w:rsidRPr="005C4338" w:rsidRDefault="003F0EB1" w:rsidP="00AB3084">
            <w:pPr>
              <w:widowControl/>
              <w:jc w:val="center"/>
              <w:rPr>
                <w:kern w:val="0"/>
                <w:sz w:val="18"/>
                <w:szCs w:val="18"/>
              </w:rPr>
            </w:pPr>
            <w:r w:rsidRPr="005C4338">
              <w:rPr>
                <w:rFonts w:hAnsi="宋体"/>
                <w:kern w:val="0"/>
                <w:sz w:val="18"/>
                <w:szCs w:val="18"/>
              </w:rPr>
              <w:t>单层玻璃、夹层玻璃</w:t>
            </w:r>
          </w:p>
        </w:tc>
        <w:tc>
          <w:tcPr>
            <w:tcW w:w="1667" w:type="pct"/>
            <w:vAlign w:val="center"/>
          </w:tcPr>
          <w:p w14:paraId="25A36C28" w14:textId="77777777" w:rsidR="003F0EB1" w:rsidRPr="005C4338" w:rsidRDefault="003F0EB1" w:rsidP="00AB3084">
            <w:pPr>
              <w:widowControl/>
              <w:jc w:val="center"/>
              <w:rPr>
                <w:kern w:val="0"/>
                <w:sz w:val="18"/>
                <w:szCs w:val="18"/>
              </w:rPr>
            </w:pPr>
            <w:r w:rsidRPr="005C4338">
              <w:rPr>
                <w:rFonts w:hAnsi="宋体"/>
                <w:kern w:val="0"/>
                <w:sz w:val="18"/>
                <w:szCs w:val="18"/>
              </w:rPr>
              <w:t>中空玻璃</w:t>
            </w:r>
          </w:p>
        </w:tc>
      </w:tr>
      <w:tr w:rsidR="003F0EB1" w:rsidRPr="005C4338" w14:paraId="4CFFA0BD" w14:textId="77777777" w:rsidTr="00F45DB7">
        <w:tc>
          <w:tcPr>
            <w:tcW w:w="1666" w:type="pct"/>
            <w:vAlign w:val="center"/>
          </w:tcPr>
          <w:p w14:paraId="020FD4B8" w14:textId="77777777" w:rsidR="003F0EB1" w:rsidRPr="005C4338" w:rsidRDefault="003F0EB1" w:rsidP="00AB3084">
            <w:pPr>
              <w:widowControl/>
              <w:jc w:val="center"/>
              <w:rPr>
                <w:kern w:val="0"/>
                <w:sz w:val="18"/>
                <w:szCs w:val="18"/>
              </w:rPr>
            </w:pPr>
            <w:r w:rsidRPr="005C4338">
              <w:rPr>
                <w:rFonts w:hAnsi="宋体"/>
                <w:kern w:val="0"/>
                <w:sz w:val="18"/>
                <w:szCs w:val="18"/>
              </w:rPr>
              <w:t>相对挠度</w:t>
            </w:r>
          </w:p>
        </w:tc>
        <w:tc>
          <w:tcPr>
            <w:tcW w:w="1667" w:type="pct"/>
            <w:vAlign w:val="center"/>
          </w:tcPr>
          <w:p w14:paraId="34603DA8" w14:textId="77777777" w:rsidR="003F0EB1" w:rsidRPr="005C4338" w:rsidRDefault="003F0EB1" w:rsidP="00AB3084">
            <w:pPr>
              <w:widowControl/>
              <w:jc w:val="center"/>
              <w:rPr>
                <w:kern w:val="0"/>
                <w:sz w:val="18"/>
                <w:szCs w:val="18"/>
              </w:rPr>
            </w:pPr>
            <w:r w:rsidRPr="005C4338">
              <w:rPr>
                <w:kern w:val="0"/>
                <w:sz w:val="18"/>
                <w:szCs w:val="18"/>
              </w:rPr>
              <w:t>L/100</w:t>
            </w:r>
          </w:p>
        </w:tc>
        <w:tc>
          <w:tcPr>
            <w:tcW w:w="1667" w:type="pct"/>
            <w:vAlign w:val="center"/>
          </w:tcPr>
          <w:p w14:paraId="6B2A3351" w14:textId="77777777" w:rsidR="003F0EB1" w:rsidRPr="005C4338" w:rsidRDefault="003F0EB1" w:rsidP="00AB3084">
            <w:pPr>
              <w:widowControl/>
              <w:jc w:val="center"/>
              <w:rPr>
                <w:kern w:val="0"/>
                <w:sz w:val="18"/>
                <w:szCs w:val="18"/>
              </w:rPr>
            </w:pPr>
            <w:r w:rsidRPr="005C4338">
              <w:rPr>
                <w:kern w:val="0"/>
                <w:sz w:val="18"/>
                <w:szCs w:val="18"/>
              </w:rPr>
              <w:t>L/150</w:t>
            </w:r>
          </w:p>
        </w:tc>
      </w:tr>
      <w:tr w:rsidR="003F0EB1" w:rsidRPr="005C4338" w14:paraId="7E1967DE" w14:textId="77777777" w:rsidTr="00F45DB7">
        <w:tc>
          <w:tcPr>
            <w:tcW w:w="1666" w:type="pct"/>
            <w:vAlign w:val="center"/>
          </w:tcPr>
          <w:p w14:paraId="05C6454F" w14:textId="77777777" w:rsidR="003F0EB1" w:rsidRPr="005C4338" w:rsidRDefault="003F0EB1" w:rsidP="00AB3084">
            <w:pPr>
              <w:widowControl/>
              <w:jc w:val="center"/>
              <w:rPr>
                <w:kern w:val="0"/>
                <w:sz w:val="18"/>
                <w:szCs w:val="18"/>
              </w:rPr>
            </w:pPr>
            <w:r w:rsidRPr="005C4338">
              <w:rPr>
                <w:rFonts w:hAnsi="宋体"/>
                <w:kern w:val="0"/>
                <w:sz w:val="18"/>
                <w:szCs w:val="18"/>
              </w:rPr>
              <w:t>相对挠度最大值</w:t>
            </w:r>
          </w:p>
        </w:tc>
        <w:tc>
          <w:tcPr>
            <w:tcW w:w="3334" w:type="pct"/>
            <w:gridSpan w:val="2"/>
            <w:vAlign w:val="center"/>
          </w:tcPr>
          <w:p w14:paraId="225DA897" w14:textId="77777777" w:rsidR="003F0EB1" w:rsidRPr="005C4338" w:rsidRDefault="003F0EB1" w:rsidP="00AB3084">
            <w:pPr>
              <w:widowControl/>
              <w:jc w:val="center"/>
              <w:rPr>
                <w:kern w:val="0"/>
                <w:sz w:val="18"/>
                <w:szCs w:val="18"/>
              </w:rPr>
            </w:pPr>
            <w:r w:rsidRPr="005C4338">
              <w:rPr>
                <w:kern w:val="0"/>
                <w:sz w:val="18"/>
                <w:szCs w:val="18"/>
              </w:rPr>
              <w:t>20</w:t>
            </w:r>
          </w:p>
        </w:tc>
      </w:tr>
      <w:tr w:rsidR="003F0EB1" w:rsidRPr="005C4338" w14:paraId="73AF7FC5" w14:textId="77777777" w:rsidTr="00F45DB7">
        <w:tc>
          <w:tcPr>
            <w:tcW w:w="5000" w:type="pct"/>
            <w:gridSpan w:val="3"/>
            <w:vAlign w:val="center"/>
          </w:tcPr>
          <w:p w14:paraId="2FB2A6A3" w14:textId="77777777" w:rsidR="003F0EB1" w:rsidRPr="005C4338" w:rsidRDefault="003F0EB1" w:rsidP="00AB3084">
            <w:pPr>
              <w:widowControl/>
              <w:rPr>
                <w:kern w:val="0"/>
                <w:sz w:val="18"/>
                <w:szCs w:val="18"/>
              </w:rPr>
            </w:pPr>
            <w:r w:rsidRPr="005C4338">
              <w:rPr>
                <w:rFonts w:hAnsi="宋体"/>
                <w:kern w:val="0"/>
                <w:sz w:val="18"/>
                <w:szCs w:val="18"/>
              </w:rPr>
              <w:t>注：</w:t>
            </w:r>
            <w:r w:rsidRPr="005C4338">
              <w:rPr>
                <w:kern w:val="0"/>
                <w:sz w:val="18"/>
                <w:szCs w:val="18"/>
              </w:rPr>
              <w:t>L</w:t>
            </w:r>
            <w:r w:rsidRPr="005C4338">
              <w:rPr>
                <w:rFonts w:hAnsi="宋体"/>
                <w:kern w:val="0"/>
                <w:sz w:val="18"/>
                <w:szCs w:val="18"/>
              </w:rPr>
              <w:t>为主要受力杆件的支承跨距</w:t>
            </w:r>
            <w:r w:rsidRPr="005C4338">
              <w:rPr>
                <w:rFonts w:hAnsi="宋体" w:hint="eastAsia"/>
                <w:kern w:val="0"/>
                <w:sz w:val="18"/>
                <w:szCs w:val="18"/>
              </w:rPr>
              <w:t>。</w:t>
            </w:r>
          </w:p>
        </w:tc>
      </w:tr>
    </w:tbl>
    <w:p w14:paraId="2EC5B07D"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6.5.2</w:t>
      </w:r>
      <w:r w:rsidRPr="005C4338">
        <w:rPr>
          <w:rFonts w:ascii="黑体" w:eastAsia="黑体" w:hAnsi="黑体"/>
          <w:kern w:val="0"/>
        </w:rPr>
        <w:t xml:space="preserve">  气密性能</w:t>
      </w:r>
    </w:p>
    <w:p w14:paraId="71107211"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 xml:space="preserve">6.5.2.1 </w:t>
      </w:r>
      <w:r w:rsidRPr="005C4338">
        <w:rPr>
          <w:rFonts w:ascii="黑体" w:eastAsia="黑体" w:hAnsi="黑体"/>
          <w:kern w:val="0"/>
        </w:rPr>
        <w:t xml:space="preserve"> 性能分级</w:t>
      </w:r>
    </w:p>
    <w:p w14:paraId="1EF4DB08" w14:textId="77777777" w:rsidR="003F0EB1" w:rsidRPr="005C4338" w:rsidRDefault="003F0EB1" w:rsidP="00AB3084">
      <w:pPr>
        <w:widowControl/>
        <w:ind w:firstLine="420"/>
        <w:rPr>
          <w:kern w:val="0"/>
        </w:rPr>
      </w:pPr>
      <w:r w:rsidRPr="005C4338">
        <w:rPr>
          <w:rFonts w:hAnsi="宋体" w:hint="eastAsia"/>
          <w:kern w:val="0"/>
        </w:rPr>
        <w:t>以</w:t>
      </w:r>
      <w:proofErr w:type="gramStart"/>
      <w:r w:rsidRPr="005C4338">
        <w:rPr>
          <w:rFonts w:hAnsi="宋体" w:hint="eastAsia"/>
          <w:kern w:val="0"/>
        </w:rPr>
        <w:t>单位缝长空气渗透</w:t>
      </w:r>
      <w:proofErr w:type="gramEnd"/>
      <w:r w:rsidRPr="005C4338">
        <w:rPr>
          <w:rFonts w:hAnsi="宋体" w:hint="eastAsia"/>
          <w:kern w:val="0"/>
        </w:rPr>
        <w:t>量</w:t>
      </w:r>
      <w:r w:rsidRPr="005C4338">
        <w:rPr>
          <w:i/>
          <w:kern w:val="0"/>
          <w:sz w:val="18"/>
          <w:szCs w:val="18"/>
        </w:rPr>
        <w:t>q</w:t>
      </w:r>
      <w:r w:rsidRPr="005C4338">
        <w:rPr>
          <w:i/>
          <w:kern w:val="0"/>
          <w:sz w:val="18"/>
          <w:szCs w:val="18"/>
          <w:vertAlign w:val="subscript"/>
        </w:rPr>
        <w:t>1</w:t>
      </w:r>
      <w:r w:rsidRPr="005C4338">
        <w:rPr>
          <w:rFonts w:hAnsi="宋体" w:hint="eastAsia"/>
          <w:kern w:val="0"/>
        </w:rPr>
        <w:t>和单位面积空气渗透量进行分级</w:t>
      </w:r>
      <w:r w:rsidRPr="005C4338">
        <w:rPr>
          <w:i/>
          <w:kern w:val="0"/>
          <w:sz w:val="18"/>
          <w:szCs w:val="18"/>
        </w:rPr>
        <w:t>q</w:t>
      </w:r>
      <w:r w:rsidRPr="005C4338">
        <w:rPr>
          <w:i/>
          <w:kern w:val="0"/>
          <w:sz w:val="18"/>
          <w:szCs w:val="18"/>
          <w:vertAlign w:val="subscript"/>
        </w:rPr>
        <w:t>2</w:t>
      </w:r>
      <w:r w:rsidRPr="005C4338">
        <w:rPr>
          <w:rFonts w:hAnsi="宋体" w:hint="eastAsia"/>
          <w:kern w:val="0"/>
        </w:rPr>
        <w:t>，</w:t>
      </w:r>
      <w:proofErr w:type="gramStart"/>
      <w:r w:rsidRPr="005C4338">
        <w:rPr>
          <w:rFonts w:hAnsi="宋体"/>
          <w:kern w:val="0"/>
        </w:rPr>
        <w:t>分级应</w:t>
      </w:r>
      <w:proofErr w:type="gramEnd"/>
      <w:r w:rsidRPr="005C4338">
        <w:rPr>
          <w:rFonts w:hAnsi="宋体"/>
          <w:kern w:val="0"/>
        </w:rPr>
        <w:t>符合表</w:t>
      </w:r>
      <w:r w:rsidRPr="005C4338">
        <w:rPr>
          <w:kern w:val="0"/>
        </w:rPr>
        <w:t>1</w:t>
      </w:r>
      <w:r w:rsidRPr="005C4338">
        <w:rPr>
          <w:rFonts w:hint="eastAsia"/>
          <w:kern w:val="0"/>
        </w:rPr>
        <w:t>3</w:t>
      </w:r>
      <w:r w:rsidRPr="005C4338">
        <w:rPr>
          <w:rFonts w:hAnsi="宋体" w:hint="eastAsia"/>
          <w:kern w:val="0"/>
        </w:rPr>
        <w:t>的规定</w:t>
      </w:r>
      <w:r w:rsidRPr="005C4338">
        <w:rPr>
          <w:rFonts w:hAnsi="宋体"/>
          <w:kern w:val="0"/>
        </w:rPr>
        <w:t>。</w:t>
      </w:r>
    </w:p>
    <w:p w14:paraId="32838844" w14:textId="77777777" w:rsidR="003F0EB1" w:rsidRPr="005C4338" w:rsidRDefault="003F0EB1" w:rsidP="00AB3084">
      <w:pPr>
        <w:widowControl/>
        <w:jc w:val="center"/>
        <w:rPr>
          <w:rFonts w:eastAsia="黑体"/>
          <w:kern w:val="0"/>
        </w:rPr>
      </w:pPr>
    </w:p>
    <w:p w14:paraId="7B0F61AE" w14:textId="77777777" w:rsidR="003F0EB1" w:rsidRPr="005C4338" w:rsidRDefault="003F0EB1" w:rsidP="00AB3084">
      <w:pPr>
        <w:widowControl/>
        <w:jc w:val="center"/>
        <w:rPr>
          <w:rFonts w:eastAsia="黑体"/>
          <w:kern w:val="0"/>
        </w:rPr>
      </w:pPr>
      <w:r w:rsidRPr="005C4338">
        <w:rPr>
          <w:rFonts w:ascii="黑体" w:eastAsia="黑体" w:hAnsi="黑体"/>
          <w:kern w:val="0"/>
        </w:rPr>
        <w:t>表1</w:t>
      </w:r>
      <w:r w:rsidRPr="005C4338">
        <w:rPr>
          <w:rFonts w:ascii="黑体" w:eastAsia="黑体" w:hAnsi="黑体" w:hint="eastAsia"/>
          <w:kern w:val="0"/>
        </w:rPr>
        <w:t>3</w:t>
      </w:r>
      <w:r w:rsidRPr="005C4338">
        <w:rPr>
          <w:rFonts w:eastAsia="黑体"/>
          <w:kern w:val="0"/>
        </w:rPr>
        <w:t xml:space="preserve">  </w:t>
      </w:r>
      <w:r w:rsidRPr="005C4338">
        <w:rPr>
          <w:rFonts w:eastAsia="黑体"/>
          <w:kern w:val="0"/>
        </w:rPr>
        <w:t>外门窗气密性能分级</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756"/>
        <w:gridCol w:w="1771"/>
        <w:gridCol w:w="1679"/>
      </w:tblGrid>
      <w:tr w:rsidR="005C4338" w:rsidRPr="005C4338" w14:paraId="29AC95F2" w14:textId="77777777" w:rsidTr="00AA229B">
        <w:trPr>
          <w:trHeight w:val="278"/>
        </w:trPr>
        <w:tc>
          <w:tcPr>
            <w:tcW w:w="1831" w:type="pct"/>
            <w:vAlign w:val="center"/>
          </w:tcPr>
          <w:p w14:paraId="18234D45" w14:textId="77777777" w:rsidR="003F0EB1" w:rsidRPr="005C4338" w:rsidRDefault="003F0EB1" w:rsidP="00AB3084">
            <w:pPr>
              <w:widowControl/>
              <w:jc w:val="center"/>
              <w:rPr>
                <w:kern w:val="0"/>
                <w:sz w:val="18"/>
                <w:szCs w:val="18"/>
              </w:rPr>
            </w:pPr>
            <w:r w:rsidRPr="005C4338">
              <w:rPr>
                <w:rFonts w:hAnsi="宋体"/>
                <w:kern w:val="0"/>
                <w:sz w:val="18"/>
                <w:szCs w:val="18"/>
              </w:rPr>
              <w:t>分级</w:t>
            </w:r>
          </w:p>
        </w:tc>
        <w:tc>
          <w:tcPr>
            <w:tcW w:w="1069" w:type="pct"/>
            <w:vAlign w:val="center"/>
          </w:tcPr>
          <w:p w14:paraId="1D5809B0" w14:textId="77777777" w:rsidR="003F0EB1" w:rsidRPr="005C4338" w:rsidRDefault="003F0EB1" w:rsidP="00AB3084">
            <w:pPr>
              <w:widowControl/>
              <w:jc w:val="center"/>
              <w:rPr>
                <w:kern w:val="0"/>
                <w:sz w:val="18"/>
                <w:szCs w:val="18"/>
              </w:rPr>
            </w:pPr>
            <w:r w:rsidRPr="005C4338">
              <w:rPr>
                <w:kern w:val="0"/>
                <w:sz w:val="18"/>
                <w:szCs w:val="18"/>
              </w:rPr>
              <w:t>6</w:t>
            </w:r>
          </w:p>
        </w:tc>
        <w:tc>
          <w:tcPr>
            <w:tcW w:w="1078" w:type="pct"/>
            <w:vAlign w:val="center"/>
          </w:tcPr>
          <w:p w14:paraId="55787290" w14:textId="77777777" w:rsidR="003F0EB1" w:rsidRPr="005C4338" w:rsidRDefault="003F0EB1" w:rsidP="00AB3084">
            <w:pPr>
              <w:widowControl/>
              <w:jc w:val="center"/>
              <w:rPr>
                <w:kern w:val="0"/>
                <w:sz w:val="18"/>
                <w:szCs w:val="18"/>
              </w:rPr>
            </w:pPr>
            <w:r w:rsidRPr="005C4338">
              <w:rPr>
                <w:kern w:val="0"/>
                <w:sz w:val="18"/>
                <w:szCs w:val="18"/>
              </w:rPr>
              <w:t>7</w:t>
            </w:r>
          </w:p>
        </w:tc>
        <w:tc>
          <w:tcPr>
            <w:tcW w:w="1022" w:type="pct"/>
            <w:vAlign w:val="center"/>
          </w:tcPr>
          <w:p w14:paraId="08CFDF0C" w14:textId="77777777" w:rsidR="003F0EB1" w:rsidRPr="005C4338" w:rsidRDefault="003F0EB1" w:rsidP="00AB3084">
            <w:pPr>
              <w:widowControl/>
              <w:jc w:val="center"/>
              <w:rPr>
                <w:kern w:val="0"/>
                <w:sz w:val="18"/>
                <w:szCs w:val="18"/>
              </w:rPr>
            </w:pPr>
            <w:r w:rsidRPr="005C4338">
              <w:rPr>
                <w:kern w:val="0"/>
                <w:sz w:val="18"/>
                <w:szCs w:val="18"/>
              </w:rPr>
              <w:t>8</w:t>
            </w:r>
          </w:p>
        </w:tc>
      </w:tr>
      <w:tr w:rsidR="005C4338" w:rsidRPr="005C4338" w14:paraId="02D3169C" w14:textId="77777777" w:rsidTr="00AA229B">
        <w:trPr>
          <w:trHeight w:val="557"/>
        </w:trPr>
        <w:tc>
          <w:tcPr>
            <w:tcW w:w="1831" w:type="pct"/>
            <w:vAlign w:val="center"/>
          </w:tcPr>
          <w:p w14:paraId="5D011C6F" w14:textId="77777777" w:rsidR="003F0EB1" w:rsidRPr="005C4338" w:rsidRDefault="003F0EB1" w:rsidP="00AB3084">
            <w:pPr>
              <w:widowControl/>
              <w:jc w:val="center"/>
              <w:rPr>
                <w:kern w:val="0"/>
                <w:sz w:val="18"/>
                <w:szCs w:val="18"/>
              </w:rPr>
            </w:pPr>
            <w:proofErr w:type="gramStart"/>
            <w:r w:rsidRPr="005C4338">
              <w:rPr>
                <w:rFonts w:hAnsi="宋体"/>
                <w:kern w:val="0"/>
                <w:sz w:val="18"/>
                <w:szCs w:val="18"/>
              </w:rPr>
              <w:t>单位缝长分级</w:t>
            </w:r>
            <w:proofErr w:type="gramEnd"/>
            <w:r w:rsidRPr="005C4338">
              <w:rPr>
                <w:rFonts w:hAnsi="宋体"/>
                <w:kern w:val="0"/>
                <w:sz w:val="18"/>
                <w:szCs w:val="18"/>
              </w:rPr>
              <w:t>指标值</w:t>
            </w:r>
            <w:r w:rsidRPr="005C4338">
              <w:rPr>
                <w:i/>
                <w:kern w:val="0"/>
                <w:sz w:val="18"/>
                <w:szCs w:val="18"/>
              </w:rPr>
              <w:t>q</w:t>
            </w:r>
            <w:r w:rsidRPr="005C4338">
              <w:rPr>
                <w:i/>
                <w:kern w:val="0"/>
                <w:sz w:val="18"/>
                <w:szCs w:val="18"/>
                <w:vertAlign w:val="subscript"/>
              </w:rPr>
              <w:t>1</w:t>
            </w:r>
          </w:p>
          <w:p w14:paraId="0EACBF05" w14:textId="77777777" w:rsidR="003F0EB1" w:rsidRPr="005C4338" w:rsidRDefault="003F0EB1" w:rsidP="00AB3084">
            <w:pPr>
              <w:widowControl/>
              <w:jc w:val="center"/>
              <w:rPr>
                <w:kern w:val="0"/>
                <w:sz w:val="18"/>
                <w:szCs w:val="18"/>
              </w:rPr>
            </w:pPr>
            <w:r w:rsidRPr="005C4338">
              <w:rPr>
                <w:rFonts w:hint="eastAsia"/>
                <w:kern w:val="0"/>
                <w:sz w:val="18"/>
                <w:szCs w:val="18"/>
              </w:rPr>
              <w:t>[</w:t>
            </w:r>
            <w:r w:rsidRPr="005C4338">
              <w:rPr>
                <w:kern w:val="0"/>
                <w:sz w:val="18"/>
                <w:szCs w:val="18"/>
              </w:rPr>
              <w:t>m</w:t>
            </w:r>
            <w:r w:rsidRPr="005C4338">
              <w:rPr>
                <w:kern w:val="0"/>
                <w:sz w:val="18"/>
                <w:szCs w:val="18"/>
                <w:vertAlign w:val="superscript"/>
              </w:rPr>
              <w:t>3</w:t>
            </w:r>
            <w:r w:rsidRPr="005C4338">
              <w:rPr>
                <w:kern w:val="0"/>
                <w:sz w:val="18"/>
                <w:szCs w:val="18"/>
              </w:rPr>
              <w:t>/</w:t>
            </w:r>
            <w:r w:rsidRPr="005C4338">
              <w:rPr>
                <w:rFonts w:hint="eastAsia"/>
                <w:kern w:val="0"/>
                <w:sz w:val="18"/>
                <w:szCs w:val="18"/>
              </w:rPr>
              <w:t>（</w:t>
            </w:r>
            <w:r w:rsidRPr="005C4338">
              <w:rPr>
                <w:kern w:val="0"/>
                <w:sz w:val="18"/>
                <w:szCs w:val="18"/>
              </w:rPr>
              <w:t>m</w:t>
            </w:r>
            <w:r w:rsidRPr="005C4338">
              <w:rPr>
                <w:rFonts w:hint="eastAsia"/>
                <w:kern w:val="0"/>
                <w:sz w:val="18"/>
                <w:szCs w:val="18"/>
              </w:rPr>
              <w:t>·</w:t>
            </w:r>
            <w:r w:rsidRPr="005C4338">
              <w:rPr>
                <w:kern w:val="0"/>
                <w:sz w:val="18"/>
                <w:szCs w:val="18"/>
              </w:rPr>
              <w:t>h</w:t>
            </w:r>
            <w:r w:rsidRPr="005C4338">
              <w:rPr>
                <w:rFonts w:hint="eastAsia"/>
                <w:kern w:val="0"/>
                <w:sz w:val="18"/>
                <w:szCs w:val="18"/>
              </w:rPr>
              <w:t>）</w:t>
            </w:r>
            <w:r w:rsidRPr="005C4338">
              <w:rPr>
                <w:rFonts w:hint="eastAsia"/>
                <w:kern w:val="0"/>
                <w:sz w:val="18"/>
                <w:szCs w:val="18"/>
              </w:rPr>
              <w:t>]</w:t>
            </w:r>
          </w:p>
        </w:tc>
        <w:tc>
          <w:tcPr>
            <w:tcW w:w="1069" w:type="pct"/>
            <w:vAlign w:val="center"/>
          </w:tcPr>
          <w:p w14:paraId="1428DD7D" w14:textId="77777777" w:rsidR="003F0EB1" w:rsidRPr="005C4338" w:rsidRDefault="003F0EB1" w:rsidP="00AB3084">
            <w:pPr>
              <w:widowControl/>
              <w:jc w:val="center"/>
              <w:rPr>
                <w:kern w:val="0"/>
                <w:sz w:val="18"/>
                <w:szCs w:val="18"/>
              </w:rPr>
            </w:pPr>
            <w:r w:rsidRPr="005C4338">
              <w:rPr>
                <w:rFonts w:hint="eastAsia"/>
                <w:kern w:val="0"/>
                <w:sz w:val="18"/>
                <w:szCs w:val="18"/>
              </w:rPr>
              <w:t>1.5</w:t>
            </w:r>
            <w:r w:rsidRPr="005C4338">
              <w:rPr>
                <w:rFonts w:ascii="宋体" w:hAnsi="宋体" w:hint="eastAsia"/>
                <w:kern w:val="0"/>
                <w:sz w:val="18"/>
                <w:szCs w:val="18"/>
              </w:rPr>
              <w:t>≥</w:t>
            </w:r>
            <w:r w:rsidRPr="005C4338">
              <w:rPr>
                <w:i/>
                <w:kern w:val="0"/>
                <w:sz w:val="18"/>
                <w:szCs w:val="18"/>
              </w:rPr>
              <w:t>q</w:t>
            </w:r>
            <w:r w:rsidRPr="005C4338">
              <w:rPr>
                <w:kern w:val="0"/>
                <w:sz w:val="18"/>
                <w:szCs w:val="18"/>
                <w:vertAlign w:val="subscript"/>
              </w:rPr>
              <w:t>1</w:t>
            </w:r>
            <w:r w:rsidRPr="005C4338">
              <w:rPr>
                <w:rFonts w:hint="eastAsia"/>
                <w:kern w:val="0"/>
                <w:sz w:val="18"/>
                <w:szCs w:val="18"/>
              </w:rPr>
              <w:t>＞</w:t>
            </w:r>
            <w:r w:rsidRPr="005C4338">
              <w:rPr>
                <w:kern w:val="0"/>
                <w:sz w:val="18"/>
                <w:szCs w:val="18"/>
              </w:rPr>
              <w:t>1.0</w:t>
            </w:r>
          </w:p>
        </w:tc>
        <w:tc>
          <w:tcPr>
            <w:tcW w:w="1078" w:type="pct"/>
            <w:vAlign w:val="center"/>
          </w:tcPr>
          <w:p w14:paraId="7EC5C080" w14:textId="77777777" w:rsidR="003F0EB1" w:rsidRPr="005C4338" w:rsidRDefault="003F0EB1" w:rsidP="00AB3084">
            <w:pPr>
              <w:widowControl/>
              <w:jc w:val="center"/>
              <w:rPr>
                <w:kern w:val="0"/>
                <w:sz w:val="18"/>
                <w:szCs w:val="18"/>
              </w:rPr>
            </w:pPr>
            <w:r w:rsidRPr="005C4338">
              <w:rPr>
                <w:rFonts w:hint="eastAsia"/>
                <w:kern w:val="0"/>
                <w:sz w:val="18"/>
                <w:szCs w:val="18"/>
              </w:rPr>
              <w:t>1.0</w:t>
            </w:r>
            <w:r w:rsidRPr="005C4338">
              <w:rPr>
                <w:rFonts w:ascii="宋体" w:hAnsi="宋体" w:hint="eastAsia"/>
                <w:kern w:val="0"/>
                <w:sz w:val="18"/>
                <w:szCs w:val="18"/>
              </w:rPr>
              <w:t>≥</w:t>
            </w:r>
            <w:r w:rsidRPr="005C4338">
              <w:rPr>
                <w:i/>
                <w:kern w:val="0"/>
                <w:sz w:val="18"/>
                <w:szCs w:val="18"/>
              </w:rPr>
              <w:t>q</w:t>
            </w:r>
            <w:r w:rsidRPr="005C4338">
              <w:rPr>
                <w:kern w:val="0"/>
                <w:sz w:val="18"/>
                <w:szCs w:val="18"/>
                <w:vertAlign w:val="subscript"/>
              </w:rPr>
              <w:t>1</w:t>
            </w:r>
            <w:r w:rsidRPr="005C4338">
              <w:rPr>
                <w:rFonts w:hint="eastAsia"/>
                <w:kern w:val="0"/>
                <w:sz w:val="18"/>
                <w:szCs w:val="18"/>
              </w:rPr>
              <w:t>＞</w:t>
            </w:r>
            <w:r w:rsidRPr="005C4338">
              <w:rPr>
                <w:kern w:val="0"/>
                <w:sz w:val="18"/>
                <w:szCs w:val="18"/>
              </w:rPr>
              <w:t>0.5</w:t>
            </w:r>
          </w:p>
        </w:tc>
        <w:tc>
          <w:tcPr>
            <w:tcW w:w="1022" w:type="pct"/>
            <w:vAlign w:val="center"/>
          </w:tcPr>
          <w:p w14:paraId="0376E245" w14:textId="77777777" w:rsidR="003F0EB1" w:rsidRPr="005C4338" w:rsidRDefault="003F0EB1" w:rsidP="00AB3084">
            <w:pPr>
              <w:widowControl/>
              <w:jc w:val="center"/>
              <w:rPr>
                <w:kern w:val="0"/>
                <w:sz w:val="18"/>
                <w:szCs w:val="18"/>
              </w:rPr>
            </w:pPr>
            <w:r w:rsidRPr="005C4338">
              <w:rPr>
                <w:i/>
                <w:kern w:val="0"/>
                <w:sz w:val="18"/>
                <w:szCs w:val="18"/>
              </w:rPr>
              <w:t>q</w:t>
            </w:r>
            <w:r w:rsidRPr="005C4338">
              <w:rPr>
                <w:i/>
                <w:kern w:val="0"/>
                <w:sz w:val="18"/>
                <w:szCs w:val="18"/>
                <w:vertAlign w:val="subscript"/>
              </w:rPr>
              <w:t>1</w:t>
            </w:r>
            <w:r w:rsidRPr="005C4338">
              <w:rPr>
                <w:kern w:val="0"/>
                <w:sz w:val="18"/>
                <w:szCs w:val="18"/>
              </w:rPr>
              <w:t>≤0.5</w:t>
            </w:r>
          </w:p>
        </w:tc>
      </w:tr>
      <w:tr w:rsidR="005C4338" w:rsidRPr="005C4338" w14:paraId="47CA1B6A" w14:textId="77777777" w:rsidTr="00AA229B">
        <w:trPr>
          <w:trHeight w:val="547"/>
        </w:trPr>
        <w:tc>
          <w:tcPr>
            <w:tcW w:w="1831" w:type="pct"/>
            <w:vAlign w:val="center"/>
          </w:tcPr>
          <w:p w14:paraId="77171238" w14:textId="77777777" w:rsidR="003F0EB1" w:rsidRPr="005C4338" w:rsidRDefault="003F0EB1" w:rsidP="00AB3084">
            <w:pPr>
              <w:widowControl/>
              <w:jc w:val="center"/>
              <w:rPr>
                <w:kern w:val="0"/>
                <w:sz w:val="18"/>
                <w:szCs w:val="18"/>
              </w:rPr>
            </w:pPr>
            <w:r w:rsidRPr="005C4338">
              <w:rPr>
                <w:rFonts w:hAnsi="宋体"/>
                <w:kern w:val="0"/>
                <w:sz w:val="18"/>
                <w:szCs w:val="18"/>
              </w:rPr>
              <w:t>单位面积分级指标值</w:t>
            </w:r>
            <w:r w:rsidRPr="005C4338">
              <w:rPr>
                <w:i/>
                <w:kern w:val="0"/>
                <w:sz w:val="18"/>
                <w:szCs w:val="18"/>
              </w:rPr>
              <w:t>q</w:t>
            </w:r>
            <w:r w:rsidRPr="005C4338">
              <w:rPr>
                <w:i/>
                <w:kern w:val="0"/>
                <w:sz w:val="18"/>
                <w:szCs w:val="18"/>
                <w:vertAlign w:val="subscript"/>
              </w:rPr>
              <w:t>2</w:t>
            </w:r>
          </w:p>
          <w:p w14:paraId="4B22ED59" w14:textId="77777777" w:rsidR="003F0EB1" w:rsidRPr="005C4338" w:rsidRDefault="003F0EB1" w:rsidP="00AB3084">
            <w:pPr>
              <w:widowControl/>
              <w:jc w:val="center"/>
              <w:rPr>
                <w:kern w:val="0"/>
                <w:sz w:val="18"/>
                <w:szCs w:val="18"/>
              </w:rPr>
            </w:pPr>
            <w:r w:rsidRPr="005C4338">
              <w:rPr>
                <w:rFonts w:hint="eastAsia"/>
                <w:kern w:val="0"/>
                <w:sz w:val="18"/>
                <w:szCs w:val="18"/>
              </w:rPr>
              <w:t>[</w:t>
            </w:r>
            <w:r w:rsidRPr="005C4338">
              <w:rPr>
                <w:kern w:val="0"/>
                <w:sz w:val="18"/>
                <w:szCs w:val="18"/>
              </w:rPr>
              <w:t>m</w:t>
            </w:r>
            <w:r w:rsidRPr="005C4338">
              <w:rPr>
                <w:kern w:val="0"/>
                <w:sz w:val="18"/>
                <w:szCs w:val="18"/>
                <w:vertAlign w:val="superscript"/>
              </w:rPr>
              <w:t>3</w:t>
            </w:r>
            <w:r w:rsidRPr="005C4338">
              <w:rPr>
                <w:kern w:val="0"/>
                <w:sz w:val="18"/>
                <w:szCs w:val="18"/>
              </w:rPr>
              <w:t>/</w:t>
            </w:r>
            <w:r w:rsidRPr="005C4338">
              <w:rPr>
                <w:rFonts w:hint="eastAsia"/>
                <w:kern w:val="0"/>
                <w:sz w:val="18"/>
                <w:szCs w:val="18"/>
              </w:rPr>
              <w:t>（</w:t>
            </w:r>
            <w:r w:rsidRPr="005C4338">
              <w:rPr>
                <w:kern w:val="0"/>
                <w:sz w:val="18"/>
                <w:szCs w:val="18"/>
              </w:rPr>
              <w:t>m</w:t>
            </w:r>
            <w:r w:rsidRPr="005C4338">
              <w:rPr>
                <w:kern w:val="0"/>
                <w:sz w:val="18"/>
                <w:szCs w:val="18"/>
                <w:vertAlign w:val="superscript"/>
              </w:rPr>
              <w:t>2</w:t>
            </w:r>
            <w:r w:rsidRPr="005C4338">
              <w:rPr>
                <w:rFonts w:hint="eastAsia"/>
                <w:kern w:val="0"/>
                <w:sz w:val="18"/>
                <w:szCs w:val="18"/>
              </w:rPr>
              <w:t>·</w:t>
            </w:r>
            <w:r w:rsidRPr="005C4338">
              <w:rPr>
                <w:kern w:val="0"/>
                <w:sz w:val="18"/>
                <w:szCs w:val="18"/>
              </w:rPr>
              <w:t>h</w:t>
            </w:r>
            <w:r w:rsidRPr="005C4338">
              <w:rPr>
                <w:rFonts w:hint="eastAsia"/>
                <w:kern w:val="0"/>
                <w:sz w:val="18"/>
                <w:szCs w:val="18"/>
              </w:rPr>
              <w:t>]</w:t>
            </w:r>
            <w:r w:rsidRPr="005C4338">
              <w:rPr>
                <w:rFonts w:hint="eastAsia"/>
                <w:kern w:val="0"/>
                <w:sz w:val="18"/>
                <w:szCs w:val="18"/>
              </w:rPr>
              <w:t>）</w:t>
            </w:r>
          </w:p>
        </w:tc>
        <w:tc>
          <w:tcPr>
            <w:tcW w:w="1069" w:type="pct"/>
            <w:vAlign w:val="center"/>
          </w:tcPr>
          <w:p w14:paraId="15F85B9B" w14:textId="77777777" w:rsidR="003F0EB1" w:rsidRPr="005C4338" w:rsidRDefault="003F0EB1" w:rsidP="00AB3084">
            <w:pPr>
              <w:widowControl/>
              <w:jc w:val="center"/>
              <w:rPr>
                <w:kern w:val="0"/>
                <w:sz w:val="18"/>
                <w:szCs w:val="18"/>
              </w:rPr>
            </w:pPr>
            <w:r w:rsidRPr="005C4338">
              <w:rPr>
                <w:rFonts w:hint="eastAsia"/>
                <w:kern w:val="0"/>
                <w:sz w:val="18"/>
                <w:szCs w:val="18"/>
              </w:rPr>
              <w:t>4.5</w:t>
            </w:r>
            <w:r w:rsidRPr="005C4338">
              <w:rPr>
                <w:rFonts w:ascii="宋体" w:hAnsi="宋体" w:hint="eastAsia"/>
                <w:kern w:val="0"/>
                <w:sz w:val="18"/>
                <w:szCs w:val="18"/>
              </w:rPr>
              <w:t>≥</w:t>
            </w:r>
            <w:r w:rsidRPr="005C4338">
              <w:rPr>
                <w:i/>
                <w:kern w:val="0"/>
                <w:sz w:val="18"/>
                <w:szCs w:val="18"/>
              </w:rPr>
              <w:t>q</w:t>
            </w:r>
            <w:r w:rsidRPr="005C4338">
              <w:rPr>
                <w:kern w:val="0"/>
                <w:sz w:val="18"/>
                <w:szCs w:val="18"/>
                <w:vertAlign w:val="subscript"/>
              </w:rPr>
              <w:t>1</w:t>
            </w:r>
            <w:r w:rsidRPr="005C4338">
              <w:rPr>
                <w:rFonts w:hint="eastAsia"/>
                <w:kern w:val="0"/>
                <w:sz w:val="18"/>
                <w:szCs w:val="18"/>
              </w:rPr>
              <w:t>＞</w:t>
            </w:r>
            <w:r w:rsidRPr="005C4338">
              <w:rPr>
                <w:kern w:val="0"/>
                <w:sz w:val="18"/>
                <w:szCs w:val="18"/>
              </w:rPr>
              <w:t>3.0</w:t>
            </w:r>
          </w:p>
        </w:tc>
        <w:tc>
          <w:tcPr>
            <w:tcW w:w="1078" w:type="pct"/>
            <w:vAlign w:val="center"/>
          </w:tcPr>
          <w:p w14:paraId="73DF0ED7" w14:textId="77777777" w:rsidR="003F0EB1" w:rsidRPr="005C4338" w:rsidRDefault="003F0EB1" w:rsidP="00AB3084">
            <w:pPr>
              <w:widowControl/>
              <w:jc w:val="center"/>
              <w:rPr>
                <w:kern w:val="0"/>
                <w:sz w:val="18"/>
                <w:szCs w:val="18"/>
              </w:rPr>
            </w:pPr>
            <w:r w:rsidRPr="005C4338">
              <w:rPr>
                <w:rFonts w:hint="eastAsia"/>
                <w:kern w:val="0"/>
                <w:sz w:val="18"/>
                <w:szCs w:val="18"/>
              </w:rPr>
              <w:t>3.0</w:t>
            </w:r>
            <w:r w:rsidRPr="005C4338">
              <w:rPr>
                <w:rFonts w:ascii="宋体" w:hAnsi="宋体" w:hint="eastAsia"/>
                <w:kern w:val="0"/>
                <w:sz w:val="18"/>
                <w:szCs w:val="18"/>
              </w:rPr>
              <w:t>≥</w:t>
            </w:r>
            <w:r w:rsidRPr="005C4338">
              <w:rPr>
                <w:i/>
                <w:kern w:val="0"/>
                <w:sz w:val="18"/>
                <w:szCs w:val="18"/>
              </w:rPr>
              <w:t>q</w:t>
            </w:r>
            <w:r w:rsidRPr="005C4338">
              <w:rPr>
                <w:kern w:val="0"/>
                <w:sz w:val="18"/>
                <w:szCs w:val="18"/>
                <w:vertAlign w:val="subscript"/>
              </w:rPr>
              <w:t>1</w:t>
            </w:r>
            <w:r w:rsidRPr="005C4338">
              <w:rPr>
                <w:rFonts w:hint="eastAsia"/>
                <w:kern w:val="0"/>
                <w:sz w:val="18"/>
                <w:szCs w:val="18"/>
              </w:rPr>
              <w:t>＞</w:t>
            </w:r>
            <w:r w:rsidRPr="005C4338">
              <w:rPr>
                <w:kern w:val="0"/>
                <w:sz w:val="18"/>
                <w:szCs w:val="18"/>
              </w:rPr>
              <w:t>1.5</w:t>
            </w:r>
          </w:p>
        </w:tc>
        <w:tc>
          <w:tcPr>
            <w:tcW w:w="1022" w:type="pct"/>
            <w:vAlign w:val="center"/>
          </w:tcPr>
          <w:p w14:paraId="4F493D86" w14:textId="77777777" w:rsidR="003F0EB1" w:rsidRPr="005C4338" w:rsidRDefault="003F0EB1" w:rsidP="00AB3084">
            <w:pPr>
              <w:widowControl/>
              <w:jc w:val="center"/>
              <w:rPr>
                <w:kern w:val="0"/>
                <w:sz w:val="18"/>
                <w:szCs w:val="18"/>
              </w:rPr>
            </w:pPr>
            <w:r w:rsidRPr="005C4338">
              <w:rPr>
                <w:i/>
                <w:kern w:val="0"/>
                <w:sz w:val="18"/>
                <w:szCs w:val="18"/>
              </w:rPr>
              <w:t>q</w:t>
            </w:r>
            <w:r w:rsidRPr="005C4338">
              <w:rPr>
                <w:i/>
                <w:kern w:val="0"/>
                <w:sz w:val="18"/>
                <w:szCs w:val="18"/>
                <w:vertAlign w:val="subscript"/>
              </w:rPr>
              <w:t>2</w:t>
            </w:r>
            <w:r w:rsidRPr="005C4338">
              <w:rPr>
                <w:kern w:val="0"/>
                <w:sz w:val="18"/>
                <w:szCs w:val="18"/>
              </w:rPr>
              <w:t>≤1.5</w:t>
            </w:r>
          </w:p>
        </w:tc>
      </w:tr>
    </w:tbl>
    <w:p w14:paraId="2F8A9444" w14:textId="77777777" w:rsidR="003F0EB1" w:rsidRPr="005C4338" w:rsidRDefault="003F0EB1" w:rsidP="00AB3084">
      <w:pPr>
        <w:rPr>
          <w:rFonts w:ascii="黑体" w:eastAsia="黑体" w:hAnsi="黑体"/>
          <w:kern w:val="0"/>
        </w:rPr>
      </w:pPr>
    </w:p>
    <w:p w14:paraId="7266B79D"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6.5.2</w:t>
      </w:r>
      <w:r w:rsidRPr="005C4338">
        <w:rPr>
          <w:rFonts w:ascii="黑体" w:eastAsia="黑体" w:hAnsi="黑体"/>
          <w:kern w:val="0"/>
        </w:rPr>
        <w:t>.2  性能要求</w:t>
      </w:r>
    </w:p>
    <w:p w14:paraId="699EE3BD" w14:textId="77777777" w:rsidR="003F0EB1" w:rsidRPr="005C4338" w:rsidRDefault="003F0EB1" w:rsidP="00AB3084">
      <w:pPr>
        <w:widowControl/>
        <w:jc w:val="left"/>
        <w:rPr>
          <w:kern w:val="0"/>
        </w:rPr>
      </w:pPr>
      <w:r w:rsidRPr="005C4338">
        <w:rPr>
          <w:kern w:val="0"/>
        </w:rPr>
        <w:lastRenderedPageBreak/>
        <w:t xml:space="preserve">    </w:t>
      </w:r>
      <w:r w:rsidRPr="005C4338">
        <w:rPr>
          <w:rFonts w:hAnsi="宋体"/>
        </w:rPr>
        <w:t>节能型门、窗的</w:t>
      </w:r>
      <w:r w:rsidRPr="005C4338">
        <w:rPr>
          <w:rFonts w:hAnsi="宋体"/>
          <w:kern w:val="0"/>
        </w:rPr>
        <w:t>气密性能不应低于</w:t>
      </w:r>
      <w:r w:rsidRPr="005C4338">
        <w:rPr>
          <w:kern w:val="0"/>
        </w:rPr>
        <w:t>6</w:t>
      </w:r>
      <w:r w:rsidRPr="005C4338">
        <w:rPr>
          <w:rFonts w:hAnsi="宋体"/>
          <w:kern w:val="0"/>
        </w:rPr>
        <w:t>级，</w:t>
      </w:r>
      <w:r w:rsidRPr="005C4338">
        <w:rPr>
          <w:rFonts w:hAnsi="宋体"/>
        </w:rPr>
        <w:t>耐火节能型门、窗的</w:t>
      </w:r>
      <w:r w:rsidRPr="005C4338">
        <w:rPr>
          <w:rFonts w:hAnsi="宋体"/>
          <w:kern w:val="0"/>
        </w:rPr>
        <w:t>气密性能不应低于</w:t>
      </w:r>
      <w:r w:rsidRPr="005C4338">
        <w:rPr>
          <w:kern w:val="0"/>
        </w:rPr>
        <w:t>6</w:t>
      </w:r>
      <w:r w:rsidRPr="005C4338">
        <w:rPr>
          <w:rFonts w:hAnsi="宋体"/>
          <w:kern w:val="0"/>
        </w:rPr>
        <w:t>级。</w:t>
      </w:r>
    </w:p>
    <w:p w14:paraId="0F93C479" w14:textId="77777777" w:rsidR="003F0EB1" w:rsidRPr="005C4338" w:rsidRDefault="003F0EB1" w:rsidP="00AB3084">
      <w:pPr>
        <w:rPr>
          <w:rFonts w:ascii="黑体" w:eastAsia="黑体" w:hAnsi="黑体"/>
          <w:kern w:val="0"/>
        </w:rPr>
      </w:pPr>
    </w:p>
    <w:p w14:paraId="32E4FE45"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 xml:space="preserve">6.5.3 </w:t>
      </w:r>
      <w:r w:rsidRPr="005C4338">
        <w:rPr>
          <w:rFonts w:ascii="黑体" w:eastAsia="黑体" w:hAnsi="黑体"/>
          <w:kern w:val="0"/>
        </w:rPr>
        <w:t xml:space="preserve"> 水密性能</w:t>
      </w:r>
    </w:p>
    <w:p w14:paraId="15FB6C45"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6.5.3</w:t>
      </w:r>
      <w:r w:rsidRPr="005C4338">
        <w:rPr>
          <w:rFonts w:ascii="黑体" w:eastAsia="黑体" w:hAnsi="黑体"/>
          <w:kern w:val="0"/>
        </w:rPr>
        <w:t>.1  性能分级</w:t>
      </w:r>
    </w:p>
    <w:p w14:paraId="69754651" w14:textId="77777777" w:rsidR="003F0EB1" w:rsidRPr="005C4338" w:rsidRDefault="003F0EB1" w:rsidP="00AB3084">
      <w:pPr>
        <w:ind w:firstLine="420"/>
        <w:rPr>
          <w:rFonts w:hAnsi="宋体"/>
          <w:kern w:val="0"/>
        </w:rPr>
      </w:pPr>
      <w:r w:rsidRPr="005C4338">
        <w:rPr>
          <w:rFonts w:hint="eastAsia"/>
          <w:kern w:val="0"/>
        </w:rPr>
        <w:t>以</w:t>
      </w:r>
      <w:r w:rsidRPr="005C4338">
        <w:rPr>
          <w:rFonts w:hAnsi="宋体" w:hint="eastAsia"/>
          <w:kern w:val="0"/>
        </w:rPr>
        <w:t>分级指标△</w:t>
      </w:r>
      <w:r w:rsidRPr="005C4338">
        <w:rPr>
          <w:rFonts w:hAnsi="宋体" w:hint="eastAsia"/>
          <w:i/>
          <w:kern w:val="0"/>
        </w:rPr>
        <w:t>P</w:t>
      </w:r>
      <w:r w:rsidRPr="005C4338">
        <w:rPr>
          <w:rFonts w:hAnsi="宋体" w:hint="eastAsia"/>
          <w:kern w:val="0"/>
        </w:rPr>
        <w:t>进行分级，</w:t>
      </w:r>
      <w:proofErr w:type="gramStart"/>
      <w:r w:rsidRPr="005C4338">
        <w:rPr>
          <w:rFonts w:hAnsi="宋体" w:hint="eastAsia"/>
          <w:kern w:val="0"/>
        </w:rPr>
        <w:t>分级</w:t>
      </w:r>
      <w:r w:rsidRPr="005C4338">
        <w:rPr>
          <w:rFonts w:hAnsi="宋体"/>
          <w:kern w:val="0"/>
        </w:rPr>
        <w:t>应</w:t>
      </w:r>
      <w:proofErr w:type="gramEnd"/>
      <w:r w:rsidRPr="005C4338">
        <w:rPr>
          <w:rFonts w:hAnsi="宋体"/>
          <w:kern w:val="0"/>
        </w:rPr>
        <w:t>符合表</w:t>
      </w:r>
      <w:r w:rsidRPr="005C4338">
        <w:rPr>
          <w:kern w:val="0"/>
        </w:rPr>
        <w:t>1</w:t>
      </w:r>
      <w:r w:rsidRPr="005C4338">
        <w:rPr>
          <w:rFonts w:hint="eastAsia"/>
          <w:kern w:val="0"/>
        </w:rPr>
        <w:t>4</w:t>
      </w:r>
      <w:r w:rsidRPr="005C4338">
        <w:rPr>
          <w:rFonts w:hAnsi="宋体" w:hint="eastAsia"/>
          <w:kern w:val="0"/>
        </w:rPr>
        <w:t>的规定</w:t>
      </w:r>
      <w:r w:rsidRPr="005C4338">
        <w:rPr>
          <w:rFonts w:hAnsi="宋体"/>
          <w:kern w:val="0"/>
        </w:rPr>
        <w:t>。</w:t>
      </w:r>
    </w:p>
    <w:p w14:paraId="5317748E" w14:textId="77777777" w:rsidR="003F0EB1" w:rsidRPr="005C4338" w:rsidRDefault="003F0EB1" w:rsidP="00AB3084">
      <w:pPr>
        <w:ind w:firstLine="420"/>
        <w:rPr>
          <w:kern w:val="0"/>
        </w:rPr>
      </w:pPr>
    </w:p>
    <w:p w14:paraId="45DF5157" w14:textId="77777777" w:rsidR="003F0EB1" w:rsidRPr="005C4338" w:rsidRDefault="003F0EB1" w:rsidP="00AB3084">
      <w:pPr>
        <w:jc w:val="center"/>
        <w:rPr>
          <w:rFonts w:eastAsia="黑体"/>
          <w:kern w:val="0"/>
        </w:rPr>
      </w:pPr>
      <w:r w:rsidRPr="005C4338">
        <w:rPr>
          <w:rFonts w:eastAsia="黑体"/>
          <w:kern w:val="0"/>
        </w:rPr>
        <w:t>表</w:t>
      </w:r>
      <w:r w:rsidRPr="005C4338">
        <w:rPr>
          <w:rFonts w:eastAsia="黑体"/>
          <w:kern w:val="0"/>
        </w:rPr>
        <w:t>1</w:t>
      </w:r>
      <w:r w:rsidRPr="005C4338">
        <w:rPr>
          <w:rFonts w:eastAsia="黑体" w:hint="eastAsia"/>
          <w:kern w:val="0"/>
        </w:rPr>
        <w:t>4</w:t>
      </w:r>
      <w:r w:rsidRPr="005C4338">
        <w:rPr>
          <w:rFonts w:eastAsia="黑体"/>
          <w:kern w:val="0"/>
        </w:rPr>
        <w:t xml:space="preserve">  </w:t>
      </w:r>
      <w:r w:rsidRPr="005C4338">
        <w:rPr>
          <w:rFonts w:eastAsia="黑体"/>
          <w:kern w:val="0"/>
        </w:rPr>
        <w:t>外门窗水密性能分级</w:t>
      </w:r>
    </w:p>
    <w:p w14:paraId="234043B5" w14:textId="77777777" w:rsidR="003F0EB1" w:rsidRPr="005C4338" w:rsidRDefault="003F0EB1" w:rsidP="00AB3084">
      <w:pPr>
        <w:jc w:val="right"/>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单位</w:t>
      </w:r>
      <w:r w:rsidRPr="005C4338">
        <w:rPr>
          <w:rFonts w:asciiTheme="minorEastAsia" w:eastAsiaTheme="minorEastAsia" w:hAnsiTheme="minorEastAsia" w:hint="eastAsia"/>
          <w:kern w:val="0"/>
          <w:sz w:val="18"/>
          <w:szCs w:val="18"/>
        </w:rPr>
        <w:t>为帕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074"/>
        <w:gridCol w:w="2074"/>
        <w:gridCol w:w="2077"/>
      </w:tblGrid>
      <w:tr w:rsidR="005C4338" w:rsidRPr="005C4338" w14:paraId="34D43958" w14:textId="77777777" w:rsidTr="00AA229B">
        <w:trPr>
          <w:trHeight w:val="297"/>
        </w:trPr>
        <w:tc>
          <w:tcPr>
            <w:tcW w:w="1248" w:type="pct"/>
            <w:vAlign w:val="center"/>
          </w:tcPr>
          <w:p w14:paraId="73724D12" w14:textId="77777777" w:rsidR="003F0EB1" w:rsidRPr="005C4338" w:rsidRDefault="003F0EB1" w:rsidP="00AB3084">
            <w:pPr>
              <w:jc w:val="center"/>
              <w:rPr>
                <w:kern w:val="0"/>
                <w:sz w:val="18"/>
                <w:szCs w:val="18"/>
              </w:rPr>
            </w:pPr>
            <w:r w:rsidRPr="005C4338">
              <w:rPr>
                <w:rFonts w:hAnsi="宋体"/>
                <w:kern w:val="0"/>
                <w:sz w:val="18"/>
                <w:szCs w:val="18"/>
              </w:rPr>
              <w:t>分级</w:t>
            </w:r>
          </w:p>
        </w:tc>
        <w:tc>
          <w:tcPr>
            <w:tcW w:w="1250" w:type="pct"/>
            <w:vAlign w:val="center"/>
          </w:tcPr>
          <w:p w14:paraId="03038EF9" w14:textId="77777777" w:rsidR="003F0EB1" w:rsidRPr="005C4338" w:rsidRDefault="003F0EB1" w:rsidP="00AB3084">
            <w:pPr>
              <w:jc w:val="center"/>
              <w:rPr>
                <w:kern w:val="0"/>
                <w:sz w:val="18"/>
                <w:szCs w:val="18"/>
              </w:rPr>
            </w:pPr>
            <w:r w:rsidRPr="005C4338">
              <w:rPr>
                <w:kern w:val="0"/>
                <w:sz w:val="18"/>
                <w:szCs w:val="18"/>
              </w:rPr>
              <w:t>4</w:t>
            </w:r>
          </w:p>
        </w:tc>
        <w:tc>
          <w:tcPr>
            <w:tcW w:w="1250" w:type="pct"/>
            <w:vAlign w:val="center"/>
          </w:tcPr>
          <w:p w14:paraId="3A909B6F" w14:textId="77777777" w:rsidR="003F0EB1" w:rsidRPr="005C4338" w:rsidRDefault="003F0EB1" w:rsidP="00AB3084">
            <w:pPr>
              <w:jc w:val="center"/>
              <w:rPr>
                <w:kern w:val="0"/>
                <w:sz w:val="18"/>
                <w:szCs w:val="18"/>
              </w:rPr>
            </w:pPr>
            <w:r w:rsidRPr="005C4338">
              <w:rPr>
                <w:kern w:val="0"/>
                <w:sz w:val="18"/>
                <w:szCs w:val="18"/>
              </w:rPr>
              <w:t>5</w:t>
            </w:r>
          </w:p>
        </w:tc>
        <w:tc>
          <w:tcPr>
            <w:tcW w:w="1250" w:type="pct"/>
            <w:vAlign w:val="center"/>
          </w:tcPr>
          <w:p w14:paraId="58A7B4E9" w14:textId="77777777" w:rsidR="003F0EB1" w:rsidRPr="005C4338" w:rsidRDefault="003F0EB1" w:rsidP="00AB3084">
            <w:pPr>
              <w:jc w:val="center"/>
              <w:rPr>
                <w:kern w:val="0"/>
                <w:sz w:val="18"/>
                <w:szCs w:val="18"/>
              </w:rPr>
            </w:pPr>
            <w:r w:rsidRPr="005C4338">
              <w:rPr>
                <w:kern w:val="0"/>
                <w:sz w:val="18"/>
                <w:szCs w:val="18"/>
              </w:rPr>
              <w:t>6</w:t>
            </w:r>
          </w:p>
        </w:tc>
      </w:tr>
      <w:tr w:rsidR="005C4338" w:rsidRPr="005C4338" w14:paraId="35AC2D9F" w14:textId="77777777" w:rsidTr="00AA229B">
        <w:trPr>
          <w:trHeight w:val="594"/>
        </w:trPr>
        <w:tc>
          <w:tcPr>
            <w:tcW w:w="1248" w:type="pct"/>
            <w:vAlign w:val="center"/>
          </w:tcPr>
          <w:p w14:paraId="4CA8B19F" w14:textId="77777777" w:rsidR="003F0EB1" w:rsidRPr="005C4338" w:rsidRDefault="003F0EB1" w:rsidP="00AB3084">
            <w:pPr>
              <w:jc w:val="center"/>
              <w:rPr>
                <w:kern w:val="0"/>
                <w:sz w:val="18"/>
                <w:szCs w:val="18"/>
              </w:rPr>
            </w:pPr>
            <w:r w:rsidRPr="005C4338">
              <w:rPr>
                <w:rFonts w:hAnsi="宋体"/>
                <w:kern w:val="0"/>
                <w:sz w:val="18"/>
                <w:szCs w:val="18"/>
              </w:rPr>
              <w:t>分级指标△</w:t>
            </w:r>
            <w:r w:rsidRPr="005C4338">
              <w:rPr>
                <w:i/>
                <w:iCs/>
                <w:kern w:val="0"/>
                <w:sz w:val="18"/>
                <w:szCs w:val="18"/>
              </w:rPr>
              <w:t>P</w:t>
            </w:r>
          </w:p>
        </w:tc>
        <w:tc>
          <w:tcPr>
            <w:tcW w:w="1250" w:type="pct"/>
            <w:vAlign w:val="center"/>
          </w:tcPr>
          <w:p w14:paraId="7EB2F3A1" w14:textId="77777777" w:rsidR="003F0EB1" w:rsidRPr="005C4338" w:rsidRDefault="003F0EB1" w:rsidP="00AB3084">
            <w:pPr>
              <w:jc w:val="center"/>
              <w:rPr>
                <w:kern w:val="0"/>
                <w:sz w:val="18"/>
                <w:szCs w:val="18"/>
              </w:rPr>
            </w:pPr>
            <w:r w:rsidRPr="005C4338">
              <w:rPr>
                <w:kern w:val="0"/>
                <w:sz w:val="18"/>
                <w:szCs w:val="18"/>
              </w:rPr>
              <w:t>350≤</w:t>
            </w:r>
            <w:r w:rsidRPr="005C4338">
              <w:rPr>
                <w:rFonts w:hAnsi="宋体"/>
                <w:kern w:val="0"/>
                <w:sz w:val="18"/>
                <w:szCs w:val="18"/>
              </w:rPr>
              <w:t>△</w:t>
            </w:r>
            <w:r w:rsidRPr="005C4338">
              <w:rPr>
                <w:i/>
                <w:iCs/>
                <w:kern w:val="0"/>
                <w:sz w:val="18"/>
                <w:szCs w:val="18"/>
              </w:rPr>
              <w:t>P</w:t>
            </w:r>
            <w:r w:rsidRPr="005C4338">
              <w:rPr>
                <w:rFonts w:hAnsi="宋体"/>
                <w:kern w:val="0"/>
                <w:sz w:val="18"/>
                <w:szCs w:val="18"/>
              </w:rPr>
              <w:t>＜</w:t>
            </w:r>
            <w:r w:rsidRPr="005C4338">
              <w:rPr>
                <w:kern w:val="0"/>
                <w:sz w:val="18"/>
                <w:szCs w:val="18"/>
              </w:rPr>
              <w:t>500</w:t>
            </w:r>
          </w:p>
        </w:tc>
        <w:tc>
          <w:tcPr>
            <w:tcW w:w="1250" w:type="pct"/>
            <w:vAlign w:val="center"/>
          </w:tcPr>
          <w:p w14:paraId="323963A5" w14:textId="77777777" w:rsidR="003F0EB1" w:rsidRPr="005C4338" w:rsidRDefault="003F0EB1" w:rsidP="00AB3084">
            <w:pPr>
              <w:jc w:val="center"/>
              <w:rPr>
                <w:kern w:val="0"/>
                <w:sz w:val="18"/>
                <w:szCs w:val="18"/>
              </w:rPr>
            </w:pPr>
            <w:r w:rsidRPr="005C4338">
              <w:rPr>
                <w:kern w:val="0"/>
                <w:sz w:val="18"/>
                <w:szCs w:val="18"/>
              </w:rPr>
              <w:t>500≤</w:t>
            </w:r>
            <w:r w:rsidRPr="005C4338">
              <w:rPr>
                <w:rFonts w:hAnsi="宋体"/>
                <w:kern w:val="0"/>
                <w:sz w:val="18"/>
                <w:szCs w:val="18"/>
              </w:rPr>
              <w:t>△</w:t>
            </w:r>
            <w:r w:rsidRPr="005C4338">
              <w:rPr>
                <w:i/>
                <w:iCs/>
                <w:kern w:val="0"/>
                <w:sz w:val="18"/>
                <w:szCs w:val="18"/>
              </w:rPr>
              <w:t>P</w:t>
            </w:r>
            <w:r w:rsidRPr="005C4338">
              <w:rPr>
                <w:rFonts w:hAnsi="宋体"/>
                <w:kern w:val="0"/>
                <w:sz w:val="18"/>
                <w:szCs w:val="18"/>
              </w:rPr>
              <w:t>＜</w:t>
            </w:r>
            <w:r w:rsidRPr="005C4338">
              <w:rPr>
                <w:kern w:val="0"/>
                <w:sz w:val="18"/>
                <w:szCs w:val="18"/>
              </w:rPr>
              <w:t>700</w:t>
            </w:r>
          </w:p>
        </w:tc>
        <w:tc>
          <w:tcPr>
            <w:tcW w:w="1250" w:type="pct"/>
            <w:vAlign w:val="center"/>
          </w:tcPr>
          <w:p w14:paraId="5EB08A08" w14:textId="77777777" w:rsidR="003F0EB1" w:rsidRPr="005C4338" w:rsidRDefault="003F0EB1" w:rsidP="00AB3084">
            <w:pPr>
              <w:jc w:val="center"/>
              <w:rPr>
                <w:kern w:val="0"/>
                <w:sz w:val="18"/>
                <w:szCs w:val="18"/>
              </w:rPr>
            </w:pPr>
            <w:r w:rsidRPr="005C4338">
              <w:rPr>
                <w:rFonts w:hAnsi="宋体"/>
                <w:kern w:val="0"/>
                <w:sz w:val="18"/>
                <w:szCs w:val="18"/>
              </w:rPr>
              <w:t>△</w:t>
            </w:r>
            <w:r w:rsidRPr="005C4338">
              <w:rPr>
                <w:i/>
                <w:iCs/>
                <w:kern w:val="0"/>
                <w:sz w:val="18"/>
                <w:szCs w:val="18"/>
              </w:rPr>
              <w:t>P</w:t>
            </w:r>
            <w:r w:rsidRPr="005C4338">
              <w:rPr>
                <w:kern w:val="0"/>
                <w:sz w:val="18"/>
                <w:szCs w:val="18"/>
              </w:rPr>
              <w:t>≥700</w:t>
            </w:r>
          </w:p>
        </w:tc>
      </w:tr>
      <w:tr w:rsidR="005C4338" w:rsidRPr="005C4338" w14:paraId="3DE90F7B" w14:textId="77777777" w:rsidTr="00AA229B">
        <w:trPr>
          <w:trHeight w:val="285"/>
        </w:trPr>
        <w:tc>
          <w:tcPr>
            <w:tcW w:w="5000" w:type="pct"/>
            <w:gridSpan w:val="4"/>
            <w:vAlign w:val="center"/>
          </w:tcPr>
          <w:p w14:paraId="295F0900" w14:textId="77777777" w:rsidR="003F0EB1" w:rsidRPr="005C4338" w:rsidRDefault="003F0EB1" w:rsidP="00AB3084">
            <w:pPr>
              <w:rPr>
                <w:rFonts w:hAnsi="宋体"/>
                <w:kern w:val="0"/>
                <w:sz w:val="18"/>
                <w:szCs w:val="18"/>
              </w:rPr>
            </w:pPr>
            <w:r w:rsidRPr="005C4338">
              <w:rPr>
                <w:rFonts w:hAnsi="宋体"/>
                <w:kern w:val="0"/>
                <w:sz w:val="18"/>
                <w:szCs w:val="18"/>
              </w:rPr>
              <w:t>注：第</w:t>
            </w:r>
            <w:r w:rsidRPr="005C4338">
              <w:rPr>
                <w:kern w:val="0"/>
                <w:sz w:val="18"/>
                <w:szCs w:val="18"/>
              </w:rPr>
              <w:t>6</w:t>
            </w:r>
            <w:r w:rsidRPr="005C4338">
              <w:rPr>
                <w:rFonts w:hAnsi="宋体"/>
                <w:kern w:val="0"/>
                <w:sz w:val="18"/>
                <w:szCs w:val="18"/>
              </w:rPr>
              <w:t>级应在分级后同时注明具体检测压力差值</w:t>
            </w:r>
            <w:r w:rsidRPr="005C4338">
              <w:rPr>
                <w:rFonts w:hAnsi="宋体" w:hint="eastAsia"/>
                <w:kern w:val="0"/>
                <w:sz w:val="18"/>
                <w:szCs w:val="18"/>
              </w:rPr>
              <w:t>。</w:t>
            </w:r>
          </w:p>
        </w:tc>
      </w:tr>
    </w:tbl>
    <w:p w14:paraId="3103AA4A" w14:textId="77777777" w:rsidR="003F0EB1" w:rsidRPr="005C4338" w:rsidRDefault="003F0EB1" w:rsidP="00AB3084">
      <w:pPr>
        <w:rPr>
          <w:kern w:val="0"/>
        </w:rPr>
      </w:pPr>
    </w:p>
    <w:p w14:paraId="74A8B318"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6.5.3</w:t>
      </w:r>
      <w:r w:rsidRPr="005C4338">
        <w:rPr>
          <w:rFonts w:ascii="黑体" w:eastAsia="黑体" w:hAnsi="黑体"/>
          <w:kern w:val="0"/>
        </w:rPr>
        <w:t>.2  性能要求</w:t>
      </w:r>
    </w:p>
    <w:p w14:paraId="06EB943C" w14:textId="77777777" w:rsidR="003F0EB1" w:rsidRPr="005C4338" w:rsidRDefault="003F0EB1" w:rsidP="00AB3084">
      <w:pPr>
        <w:widowControl/>
        <w:jc w:val="left"/>
        <w:rPr>
          <w:kern w:val="0"/>
        </w:rPr>
      </w:pPr>
      <w:r w:rsidRPr="005C4338">
        <w:rPr>
          <w:kern w:val="0"/>
        </w:rPr>
        <w:t xml:space="preserve">    </w:t>
      </w:r>
      <w:r w:rsidRPr="005C4338">
        <w:rPr>
          <w:rFonts w:hAnsi="宋体"/>
        </w:rPr>
        <w:t>节能型门、窗的</w:t>
      </w:r>
      <w:r w:rsidRPr="005C4338">
        <w:rPr>
          <w:rFonts w:hAnsi="宋体"/>
          <w:kern w:val="0"/>
        </w:rPr>
        <w:t>水密性能不应低于</w:t>
      </w:r>
      <w:r w:rsidRPr="005C4338">
        <w:rPr>
          <w:kern w:val="0"/>
        </w:rPr>
        <w:t>4</w:t>
      </w:r>
      <w:r w:rsidRPr="005C4338">
        <w:rPr>
          <w:rFonts w:hAnsi="宋体"/>
          <w:kern w:val="0"/>
        </w:rPr>
        <w:t>级，</w:t>
      </w:r>
      <w:r w:rsidRPr="005C4338">
        <w:rPr>
          <w:rFonts w:hAnsi="宋体"/>
        </w:rPr>
        <w:t>耐火节能型门、窗的</w:t>
      </w:r>
      <w:r w:rsidRPr="005C4338">
        <w:rPr>
          <w:rFonts w:hAnsi="宋体"/>
          <w:kern w:val="0"/>
        </w:rPr>
        <w:t>水密性能不应低于</w:t>
      </w:r>
      <w:r w:rsidRPr="005C4338">
        <w:rPr>
          <w:kern w:val="0"/>
        </w:rPr>
        <w:t>4</w:t>
      </w:r>
      <w:r w:rsidRPr="005C4338">
        <w:rPr>
          <w:rFonts w:hAnsi="宋体"/>
          <w:kern w:val="0"/>
        </w:rPr>
        <w:t>级。</w:t>
      </w:r>
    </w:p>
    <w:p w14:paraId="16A286A9" w14:textId="77777777" w:rsidR="003F0EB1" w:rsidRPr="005C4338" w:rsidRDefault="003F0EB1" w:rsidP="00AB3084">
      <w:pPr>
        <w:widowControl/>
        <w:jc w:val="left"/>
        <w:rPr>
          <w:kern w:val="0"/>
        </w:rPr>
      </w:pPr>
    </w:p>
    <w:p w14:paraId="7414B218"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6.5.4</w:t>
      </w:r>
      <w:r w:rsidRPr="005C4338">
        <w:rPr>
          <w:rFonts w:ascii="黑体" w:eastAsia="黑体" w:hAnsi="黑体"/>
          <w:kern w:val="0"/>
        </w:rPr>
        <w:t xml:space="preserve">  保温性能</w:t>
      </w:r>
    </w:p>
    <w:p w14:paraId="59014578"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 xml:space="preserve">6.5.4.1 </w:t>
      </w:r>
      <w:r w:rsidRPr="005C4338">
        <w:rPr>
          <w:rFonts w:ascii="黑体" w:eastAsia="黑体" w:hAnsi="黑体"/>
          <w:kern w:val="0"/>
        </w:rPr>
        <w:t xml:space="preserve"> 性能分级</w:t>
      </w:r>
    </w:p>
    <w:p w14:paraId="20D2E516" w14:textId="77777777" w:rsidR="003F0EB1" w:rsidRPr="005C4338" w:rsidRDefault="003F0EB1" w:rsidP="00AB3084">
      <w:pPr>
        <w:ind w:firstLine="420"/>
      </w:pPr>
      <w:r w:rsidRPr="005C4338">
        <w:rPr>
          <w:rFonts w:hint="eastAsia"/>
        </w:rPr>
        <w:t>以分级指标值</w:t>
      </w:r>
      <w:r w:rsidRPr="005C4338">
        <w:rPr>
          <w:rFonts w:hint="eastAsia"/>
          <w:i/>
        </w:rPr>
        <w:t>K</w:t>
      </w:r>
      <w:r w:rsidRPr="005C4338">
        <w:rPr>
          <w:rFonts w:hint="eastAsia"/>
        </w:rPr>
        <w:t>进行分级，</w:t>
      </w:r>
      <w:proofErr w:type="gramStart"/>
      <w:r w:rsidRPr="005C4338">
        <w:rPr>
          <w:rFonts w:hint="eastAsia"/>
        </w:rPr>
        <w:t>分级应</w:t>
      </w:r>
      <w:proofErr w:type="gramEnd"/>
      <w:r w:rsidRPr="005C4338">
        <w:rPr>
          <w:rFonts w:hAnsi="宋体"/>
        </w:rPr>
        <w:t>符合表</w:t>
      </w:r>
      <w:r w:rsidRPr="005C4338">
        <w:t>1</w:t>
      </w:r>
      <w:r w:rsidRPr="005C4338">
        <w:rPr>
          <w:rFonts w:hint="eastAsia"/>
        </w:rPr>
        <w:t>5</w:t>
      </w:r>
      <w:r w:rsidRPr="005C4338">
        <w:rPr>
          <w:rFonts w:hAnsi="宋体" w:hint="eastAsia"/>
        </w:rPr>
        <w:t>的规定</w:t>
      </w:r>
      <w:r w:rsidRPr="005C4338">
        <w:rPr>
          <w:rFonts w:hAnsi="宋体"/>
        </w:rPr>
        <w:t>。</w:t>
      </w:r>
      <w:r w:rsidRPr="005C4338">
        <w:t xml:space="preserve"> </w:t>
      </w:r>
    </w:p>
    <w:p w14:paraId="55AB4453" w14:textId="77777777" w:rsidR="003F0EB1" w:rsidRPr="005C4338" w:rsidRDefault="003F0EB1" w:rsidP="00AB3084">
      <w:pPr>
        <w:ind w:firstLine="420"/>
      </w:pPr>
    </w:p>
    <w:p w14:paraId="2668FAFF" w14:textId="77777777" w:rsidR="003F0EB1" w:rsidRPr="005C4338" w:rsidRDefault="003F0EB1" w:rsidP="00AB3084">
      <w:pPr>
        <w:rPr>
          <w:rFonts w:eastAsia="黑体"/>
        </w:rPr>
      </w:pPr>
      <w:r w:rsidRPr="005C4338">
        <w:t xml:space="preserve">                      </w:t>
      </w:r>
      <w:r w:rsidRPr="005C4338">
        <w:rPr>
          <w:rFonts w:eastAsia="黑体"/>
        </w:rPr>
        <w:t xml:space="preserve"> </w:t>
      </w:r>
      <w:r w:rsidRPr="005C4338">
        <w:rPr>
          <w:rFonts w:eastAsia="黑体"/>
        </w:rPr>
        <w:t>表</w:t>
      </w:r>
      <w:r w:rsidRPr="005C4338">
        <w:rPr>
          <w:rFonts w:eastAsia="黑体"/>
        </w:rPr>
        <w:t>1</w:t>
      </w:r>
      <w:r w:rsidRPr="005C4338">
        <w:rPr>
          <w:rFonts w:eastAsia="黑体" w:hint="eastAsia"/>
        </w:rPr>
        <w:t>5</w:t>
      </w:r>
      <w:r w:rsidRPr="005C4338">
        <w:rPr>
          <w:rFonts w:eastAsia="黑体"/>
        </w:rPr>
        <w:t xml:space="preserve">  </w:t>
      </w:r>
      <w:r w:rsidRPr="005C4338">
        <w:rPr>
          <w:rFonts w:eastAsia="黑体"/>
        </w:rPr>
        <w:t>保温性能分级</w:t>
      </w:r>
      <w:r w:rsidRPr="005C4338">
        <w:rPr>
          <w:rFonts w:eastAsia="黑体"/>
        </w:rPr>
        <w:t xml:space="preserve">                </w:t>
      </w:r>
    </w:p>
    <w:p w14:paraId="2471D01F" w14:textId="77777777" w:rsidR="003F0EB1" w:rsidRPr="005C4338" w:rsidRDefault="003F0EB1" w:rsidP="00AB3084">
      <w:pPr>
        <w:jc w:val="right"/>
        <w:rPr>
          <w:rFonts w:asciiTheme="minorEastAsia" w:eastAsiaTheme="minorEastAsia" w:hAnsiTheme="minorEastAsia"/>
          <w:strike/>
          <w:sz w:val="18"/>
          <w:szCs w:val="18"/>
        </w:rPr>
      </w:pPr>
      <w:r w:rsidRPr="005C4338">
        <w:rPr>
          <w:rFonts w:asciiTheme="minorEastAsia" w:eastAsiaTheme="minorEastAsia" w:hAnsiTheme="minorEastAsia"/>
          <w:sz w:val="18"/>
          <w:szCs w:val="18"/>
        </w:rPr>
        <w:t>单位</w:t>
      </w:r>
      <w:proofErr w:type="gramStart"/>
      <w:r w:rsidRPr="005C4338">
        <w:rPr>
          <w:rFonts w:asciiTheme="minorEastAsia" w:eastAsiaTheme="minorEastAsia" w:hAnsiTheme="minorEastAsia" w:hint="eastAsia"/>
          <w:sz w:val="18"/>
          <w:szCs w:val="18"/>
        </w:rPr>
        <w:t>为瓦每平方米</w:t>
      </w:r>
      <w:proofErr w:type="gramEnd"/>
      <w:r w:rsidRPr="005C4338">
        <w:rPr>
          <w:rFonts w:asciiTheme="minorEastAsia" w:eastAsiaTheme="minorEastAsia" w:hAnsiTheme="minorEastAsia" w:hint="eastAsia"/>
          <w:sz w:val="18"/>
          <w:szCs w:val="18"/>
        </w:rPr>
        <w:t>开</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0"/>
        <w:gridCol w:w="1420"/>
        <w:gridCol w:w="1421"/>
        <w:gridCol w:w="1421"/>
      </w:tblGrid>
      <w:tr w:rsidR="003F0EB1" w:rsidRPr="005C4338" w14:paraId="6D2AE940" w14:textId="77777777" w:rsidTr="00F45DB7">
        <w:tc>
          <w:tcPr>
            <w:tcW w:w="1420" w:type="dxa"/>
            <w:vAlign w:val="center"/>
          </w:tcPr>
          <w:p w14:paraId="3D49F3AD" w14:textId="77777777" w:rsidR="003F0EB1" w:rsidRPr="005C4338" w:rsidRDefault="003F0EB1" w:rsidP="00AB3084">
            <w:pPr>
              <w:jc w:val="center"/>
              <w:rPr>
                <w:sz w:val="18"/>
                <w:szCs w:val="18"/>
              </w:rPr>
            </w:pPr>
            <w:r w:rsidRPr="005C4338">
              <w:rPr>
                <w:rFonts w:hAnsi="宋体"/>
                <w:sz w:val="18"/>
                <w:szCs w:val="18"/>
              </w:rPr>
              <w:t>分级</w:t>
            </w:r>
          </w:p>
        </w:tc>
        <w:tc>
          <w:tcPr>
            <w:tcW w:w="1420" w:type="dxa"/>
            <w:vAlign w:val="center"/>
          </w:tcPr>
          <w:p w14:paraId="59161973" w14:textId="77777777" w:rsidR="003F0EB1" w:rsidRPr="005C4338" w:rsidRDefault="003F0EB1" w:rsidP="00AB3084">
            <w:pPr>
              <w:jc w:val="center"/>
              <w:rPr>
                <w:sz w:val="18"/>
                <w:szCs w:val="18"/>
              </w:rPr>
            </w:pPr>
            <w:r w:rsidRPr="005C4338">
              <w:rPr>
                <w:sz w:val="18"/>
                <w:szCs w:val="18"/>
              </w:rPr>
              <w:t>6</w:t>
            </w:r>
          </w:p>
        </w:tc>
        <w:tc>
          <w:tcPr>
            <w:tcW w:w="1420" w:type="dxa"/>
            <w:vAlign w:val="center"/>
          </w:tcPr>
          <w:p w14:paraId="3FDB364E" w14:textId="77777777" w:rsidR="003F0EB1" w:rsidRPr="005C4338" w:rsidRDefault="003F0EB1" w:rsidP="00AB3084">
            <w:pPr>
              <w:jc w:val="center"/>
              <w:rPr>
                <w:sz w:val="18"/>
                <w:szCs w:val="18"/>
              </w:rPr>
            </w:pPr>
            <w:r w:rsidRPr="005C4338">
              <w:rPr>
                <w:sz w:val="18"/>
                <w:szCs w:val="18"/>
              </w:rPr>
              <w:t>7</w:t>
            </w:r>
          </w:p>
        </w:tc>
        <w:tc>
          <w:tcPr>
            <w:tcW w:w="1420" w:type="dxa"/>
            <w:vAlign w:val="center"/>
          </w:tcPr>
          <w:p w14:paraId="57BF2CE5" w14:textId="77777777" w:rsidR="003F0EB1" w:rsidRPr="005C4338" w:rsidRDefault="003F0EB1" w:rsidP="00AB3084">
            <w:pPr>
              <w:jc w:val="center"/>
              <w:rPr>
                <w:sz w:val="18"/>
                <w:szCs w:val="18"/>
              </w:rPr>
            </w:pPr>
            <w:r w:rsidRPr="005C4338">
              <w:rPr>
                <w:sz w:val="18"/>
                <w:szCs w:val="18"/>
              </w:rPr>
              <w:t>8</w:t>
            </w:r>
          </w:p>
        </w:tc>
        <w:tc>
          <w:tcPr>
            <w:tcW w:w="1421" w:type="dxa"/>
            <w:vAlign w:val="center"/>
          </w:tcPr>
          <w:p w14:paraId="5C2A2FDF" w14:textId="77777777" w:rsidR="003F0EB1" w:rsidRPr="005C4338" w:rsidRDefault="003F0EB1" w:rsidP="00AB3084">
            <w:pPr>
              <w:jc w:val="center"/>
              <w:rPr>
                <w:sz w:val="18"/>
                <w:szCs w:val="18"/>
              </w:rPr>
            </w:pPr>
            <w:r w:rsidRPr="005C4338">
              <w:rPr>
                <w:sz w:val="18"/>
                <w:szCs w:val="18"/>
              </w:rPr>
              <w:t>9</w:t>
            </w:r>
          </w:p>
        </w:tc>
        <w:tc>
          <w:tcPr>
            <w:tcW w:w="1421" w:type="dxa"/>
            <w:vAlign w:val="center"/>
          </w:tcPr>
          <w:p w14:paraId="597B6051" w14:textId="77777777" w:rsidR="003F0EB1" w:rsidRPr="005C4338" w:rsidRDefault="003F0EB1" w:rsidP="00AB3084">
            <w:pPr>
              <w:jc w:val="center"/>
              <w:rPr>
                <w:sz w:val="18"/>
                <w:szCs w:val="18"/>
              </w:rPr>
            </w:pPr>
            <w:r w:rsidRPr="005C4338">
              <w:rPr>
                <w:sz w:val="18"/>
                <w:szCs w:val="18"/>
              </w:rPr>
              <w:t>10</w:t>
            </w:r>
          </w:p>
        </w:tc>
      </w:tr>
      <w:tr w:rsidR="003F0EB1" w:rsidRPr="005C4338" w14:paraId="0954E97F" w14:textId="77777777" w:rsidTr="00F45DB7">
        <w:tc>
          <w:tcPr>
            <w:tcW w:w="1420" w:type="dxa"/>
            <w:vAlign w:val="center"/>
          </w:tcPr>
          <w:p w14:paraId="224336AF" w14:textId="77777777" w:rsidR="003F0EB1" w:rsidRPr="005C4338" w:rsidRDefault="003F0EB1" w:rsidP="00AB3084">
            <w:pPr>
              <w:jc w:val="center"/>
              <w:rPr>
                <w:sz w:val="18"/>
                <w:szCs w:val="18"/>
              </w:rPr>
            </w:pPr>
            <w:r w:rsidRPr="005C4338">
              <w:rPr>
                <w:rFonts w:hAnsi="宋体"/>
                <w:sz w:val="18"/>
                <w:szCs w:val="18"/>
              </w:rPr>
              <w:t>分级指标值</w:t>
            </w:r>
            <w:r w:rsidRPr="005C4338">
              <w:rPr>
                <w:i/>
                <w:sz w:val="18"/>
                <w:szCs w:val="18"/>
              </w:rPr>
              <w:t>K</w:t>
            </w:r>
          </w:p>
        </w:tc>
        <w:tc>
          <w:tcPr>
            <w:tcW w:w="1420" w:type="dxa"/>
            <w:vAlign w:val="center"/>
          </w:tcPr>
          <w:p w14:paraId="0795A9ED" w14:textId="77777777" w:rsidR="003F0EB1" w:rsidRPr="005C4338" w:rsidRDefault="003F0EB1" w:rsidP="00AB3084">
            <w:pPr>
              <w:jc w:val="center"/>
              <w:rPr>
                <w:sz w:val="18"/>
                <w:szCs w:val="18"/>
              </w:rPr>
            </w:pPr>
            <w:r w:rsidRPr="005C4338">
              <w:rPr>
                <w:sz w:val="18"/>
                <w:szCs w:val="18"/>
              </w:rPr>
              <w:t>2.5</w:t>
            </w:r>
            <w:r w:rsidRPr="005C4338">
              <w:rPr>
                <w:rFonts w:hAnsi="宋体"/>
                <w:sz w:val="18"/>
                <w:szCs w:val="18"/>
              </w:rPr>
              <w:t>＞</w:t>
            </w:r>
            <w:r w:rsidRPr="005C4338">
              <w:rPr>
                <w:i/>
                <w:sz w:val="18"/>
                <w:szCs w:val="18"/>
              </w:rPr>
              <w:t>K</w:t>
            </w:r>
            <w:r w:rsidRPr="005C4338">
              <w:rPr>
                <w:sz w:val="18"/>
                <w:szCs w:val="18"/>
              </w:rPr>
              <w:t>≥2.0</w:t>
            </w:r>
          </w:p>
        </w:tc>
        <w:tc>
          <w:tcPr>
            <w:tcW w:w="1420" w:type="dxa"/>
            <w:vAlign w:val="center"/>
          </w:tcPr>
          <w:p w14:paraId="13A48E1E" w14:textId="77777777" w:rsidR="003F0EB1" w:rsidRPr="005C4338" w:rsidRDefault="003F0EB1" w:rsidP="00AB3084">
            <w:pPr>
              <w:jc w:val="center"/>
              <w:rPr>
                <w:sz w:val="18"/>
                <w:szCs w:val="18"/>
              </w:rPr>
            </w:pPr>
            <w:r w:rsidRPr="005C4338">
              <w:rPr>
                <w:sz w:val="18"/>
                <w:szCs w:val="18"/>
              </w:rPr>
              <w:t>2.0</w:t>
            </w:r>
            <w:r w:rsidRPr="005C4338">
              <w:rPr>
                <w:rFonts w:hAnsi="宋体"/>
                <w:sz w:val="18"/>
                <w:szCs w:val="18"/>
              </w:rPr>
              <w:t>＞</w:t>
            </w:r>
            <w:r w:rsidRPr="005C4338">
              <w:rPr>
                <w:i/>
                <w:sz w:val="18"/>
                <w:szCs w:val="18"/>
              </w:rPr>
              <w:t>K</w:t>
            </w:r>
            <w:r w:rsidRPr="005C4338">
              <w:rPr>
                <w:sz w:val="18"/>
                <w:szCs w:val="18"/>
              </w:rPr>
              <w:t>≥1.6</w:t>
            </w:r>
          </w:p>
        </w:tc>
        <w:tc>
          <w:tcPr>
            <w:tcW w:w="1420" w:type="dxa"/>
            <w:vAlign w:val="center"/>
          </w:tcPr>
          <w:p w14:paraId="2AECBE09" w14:textId="77777777" w:rsidR="003F0EB1" w:rsidRPr="005C4338" w:rsidRDefault="003F0EB1" w:rsidP="00AB3084">
            <w:pPr>
              <w:jc w:val="center"/>
              <w:rPr>
                <w:sz w:val="18"/>
                <w:szCs w:val="18"/>
              </w:rPr>
            </w:pPr>
            <w:r w:rsidRPr="005C4338">
              <w:rPr>
                <w:sz w:val="18"/>
                <w:szCs w:val="18"/>
              </w:rPr>
              <w:t>1.6</w:t>
            </w:r>
            <w:r w:rsidRPr="005C4338">
              <w:rPr>
                <w:rFonts w:hAnsi="宋体"/>
                <w:sz w:val="18"/>
                <w:szCs w:val="18"/>
              </w:rPr>
              <w:t>＞</w:t>
            </w:r>
            <w:r w:rsidRPr="005C4338">
              <w:rPr>
                <w:i/>
                <w:sz w:val="18"/>
                <w:szCs w:val="18"/>
              </w:rPr>
              <w:t>K</w:t>
            </w:r>
            <w:r w:rsidRPr="005C4338">
              <w:rPr>
                <w:sz w:val="18"/>
                <w:szCs w:val="18"/>
              </w:rPr>
              <w:t>≥1.3</w:t>
            </w:r>
          </w:p>
        </w:tc>
        <w:tc>
          <w:tcPr>
            <w:tcW w:w="1421" w:type="dxa"/>
            <w:vAlign w:val="center"/>
          </w:tcPr>
          <w:p w14:paraId="57432E65" w14:textId="77777777" w:rsidR="003F0EB1" w:rsidRPr="005C4338" w:rsidRDefault="003F0EB1" w:rsidP="00AB3084">
            <w:pPr>
              <w:jc w:val="center"/>
              <w:rPr>
                <w:sz w:val="18"/>
                <w:szCs w:val="18"/>
              </w:rPr>
            </w:pPr>
            <w:r w:rsidRPr="005C4338">
              <w:rPr>
                <w:sz w:val="18"/>
                <w:szCs w:val="18"/>
              </w:rPr>
              <w:t>1.3</w:t>
            </w:r>
            <w:r w:rsidRPr="005C4338">
              <w:rPr>
                <w:rFonts w:hAnsi="宋体"/>
                <w:sz w:val="18"/>
                <w:szCs w:val="18"/>
              </w:rPr>
              <w:t>＞</w:t>
            </w:r>
            <w:r w:rsidRPr="005C4338">
              <w:rPr>
                <w:i/>
                <w:sz w:val="18"/>
                <w:szCs w:val="18"/>
              </w:rPr>
              <w:t>K</w:t>
            </w:r>
            <w:r w:rsidRPr="005C4338">
              <w:rPr>
                <w:sz w:val="18"/>
                <w:szCs w:val="18"/>
              </w:rPr>
              <w:t>≥1.1</w:t>
            </w:r>
          </w:p>
        </w:tc>
        <w:tc>
          <w:tcPr>
            <w:tcW w:w="1421" w:type="dxa"/>
            <w:vAlign w:val="center"/>
          </w:tcPr>
          <w:p w14:paraId="4757AB56" w14:textId="77777777" w:rsidR="003F0EB1" w:rsidRPr="005C4338" w:rsidRDefault="003F0EB1" w:rsidP="00AB3084">
            <w:pPr>
              <w:jc w:val="center"/>
              <w:rPr>
                <w:sz w:val="18"/>
                <w:szCs w:val="18"/>
              </w:rPr>
            </w:pPr>
            <w:r w:rsidRPr="005C4338">
              <w:rPr>
                <w:i/>
                <w:sz w:val="18"/>
                <w:szCs w:val="18"/>
              </w:rPr>
              <w:t>K</w:t>
            </w:r>
            <w:r w:rsidRPr="005C4338">
              <w:rPr>
                <w:rFonts w:hAnsi="宋体"/>
                <w:sz w:val="18"/>
                <w:szCs w:val="18"/>
              </w:rPr>
              <w:t>＜</w:t>
            </w:r>
            <w:r w:rsidRPr="005C4338">
              <w:rPr>
                <w:sz w:val="18"/>
                <w:szCs w:val="18"/>
              </w:rPr>
              <w:t>1.1</w:t>
            </w:r>
          </w:p>
        </w:tc>
      </w:tr>
    </w:tbl>
    <w:p w14:paraId="198E6C27" w14:textId="77777777" w:rsidR="003F0EB1" w:rsidRPr="005C4338" w:rsidRDefault="003F0EB1" w:rsidP="00AB3084"/>
    <w:p w14:paraId="07D7E4CB" w14:textId="3FE6EF1D" w:rsidR="003F0EB1" w:rsidRPr="005C4338" w:rsidRDefault="00AA229B" w:rsidP="00AB3084">
      <w:pPr>
        <w:spacing w:line="360" w:lineRule="auto"/>
        <w:rPr>
          <w:rFonts w:ascii="黑体" w:eastAsia="黑体" w:hAnsi="黑体"/>
          <w:kern w:val="0"/>
        </w:rPr>
      </w:pPr>
      <w:r w:rsidRPr="005C4338">
        <w:rPr>
          <w:rFonts w:ascii="黑体" w:eastAsia="黑体" w:hAnsi="黑体"/>
          <w:kern w:val="0"/>
        </w:rPr>
        <w:t>6.5.4.2</w:t>
      </w:r>
      <w:r w:rsidR="003F0EB1" w:rsidRPr="005C4338">
        <w:rPr>
          <w:rFonts w:ascii="黑体" w:eastAsia="黑体" w:hAnsi="黑体"/>
          <w:kern w:val="0"/>
        </w:rPr>
        <w:t xml:space="preserve">  性能要求</w:t>
      </w:r>
    </w:p>
    <w:p w14:paraId="0071044F" w14:textId="77777777" w:rsidR="003F0EB1" w:rsidRPr="005C4338" w:rsidRDefault="003F0EB1" w:rsidP="00AB3084">
      <w:pPr>
        <w:widowControl/>
        <w:jc w:val="left"/>
        <w:rPr>
          <w:kern w:val="0"/>
        </w:rPr>
      </w:pPr>
      <w:r w:rsidRPr="005C4338">
        <w:rPr>
          <w:kern w:val="0"/>
        </w:rPr>
        <w:t xml:space="preserve">    </w:t>
      </w:r>
      <w:r w:rsidRPr="005C4338">
        <w:rPr>
          <w:rFonts w:hAnsi="宋体"/>
        </w:rPr>
        <w:t>节能型门、窗的</w:t>
      </w:r>
      <w:r w:rsidRPr="005C4338">
        <w:rPr>
          <w:rFonts w:hAnsi="宋体"/>
          <w:kern w:val="0"/>
        </w:rPr>
        <w:t>保温性能不应低于</w:t>
      </w:r>
      <w:r w:rsidRPr="005C4338">
        <w:rPr>
          <w:kern w:val="0"/>
        </w:rPr>
        <w:t>6</w:t>
      </w:r>
      <w:r w:rsidRPr="005C4338">
        <w:rPr>
          <w:rFonts w:hAnsi="宋体"/>
          <w:kern w:val="0"/>
        </w:rPr>
        <w:t>级，</w:t>
      </w:r>
      <w:r w:rsidRPr="005C4338">
        <w:rPr>
          <w:rFonts w:hAnsi="宋体"/>
        </w:rPr>
        <w:t>耐火节能型门、窗的</w:t>
      </w:r>
      <w:r w:rsidRPr="005C4338">
        <w:rPr>
          <w:rFonts w:hAnsi="宋体"/>
          <w:kern w:val="0"/>
        </w:rPr>
        <w:t>保温性能不应低于</w:t>
      </w:r>
      <w:r w:rsidRPr="005C4338">
        <w:rPr>
          <w:kern w:val="0"/>
        </w:rPr>
        <w:t>6</w:t>
      </w:r>
      <w:r w:rsidRPr="005C4338">
        <w:rPr>
          <w:rFonts w:hAnsi="宋体"/>
          <w:kern w:val="0"/>
        </w:rPr>
        <w:t>级。</w:t>
      </w:r>
    </w:p>
    <w:p w14:paraId="0ABF05E5" w14:textId="77777777" w:rsidR="003F0EB1" w:rsidRPr="005C4338" w:rsidRDefault="003F0EB1" w:rsidP="00AB3084">
      <w:pPr>
        <w:rPr>
          <w:rFonts w:ascii="黑体" w:eastAsia="黑体" w:hAnsi="黑体"/>
          <w:kern w:val="0"/>
        </w:rPr>
      </w:pPr>
    </w:p>
    <w:p w14:paraId="5D51E8B3"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6.5.5</w:t>
      </w:r>
      <w:r w:rsidRPr="005C4338">
        <w:rPr>
          <w:rFonts w:ascii="黑体" w:eastAsia="黑体" w:hAnsi="黑体"/>
          <w:kern w:val="0"/>
        </w:rPr>
        <w:t xml:space="preserve">  空气声隔声性能</w:t>
      </w:r>
    </w:p>
    <w:p w14:paraId="2A58FD73"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6.5.5</w:t>
      </w:r>
      <w:r w:rsidRPr="005C4338">
        <w:rPr>
          <w:rFonts w:ascii="黑体" w:eastAsia="黑体" w:hAnsi="黑体"/>
          <w:kern w:val="0"/>
        </w:rPr>
        <w:t>.1  性能分级</w:t>
      </w:r>
    </w:p>
    <w:p w14:paraId="32FFDB7A" w14:textId="77777777" w:rsidR="003F0EB1" w:rsidRPr="005C4338" w:rsidRDefault="003F0EB1" w:rsidP="00AB3084">
      <w:pPr>
        <w:ind w:firstLine="420"/>
        <w:rPr>
          <w:rFonts w:hAnsi="宋体"/>
        </w:rPr>
      </w:pPr>
      <w:r w:rsidRPr="005C4338">
        <w:rPr>
          <w:rFonts w:hAnsi="宋体"/>
        </w:rPr>
        <w:t>空气声隔声性能指标应符合表</w:t>
      </w:r>
      <w:r w:rsidRPr="005C4338">
        <w:t>1</w:t>
      </w:r>
      <w:r w:rsidRPr="005C4338">
        <w:rPr>
          <w:rFonts w:hint="eastAsia"/>
        </w:rPr>
        <w:t>6</w:t>
      </w:r>
      <w:r w:rsidRPr="005C4338">
        <w:rPr>
          <w:rFonts w:hAnsi="宋体" w:hint="eastAsia"/>
        </w:rPr>
        <w:t>的规定</w:t>
      </w:r>
      <w:r w:rsidRPr="005C4338">
        <w:rPr>
          <w:rFonts w:hAnsi="宋体"/>
        </w:rPr>
        <w:t>。</w:t>
      </w:r>
    </w:p>
    <w:p w14:paraId="1C93A1BA" w14:textId="77777777" w:rsidR="003F0EB1" w:rsidRPr="005C4338" w:rsidRDefault="003F0EB1" w:rsidP="00AB3084">
      <w:pPr>
        <w:ind w:firstLine="420"/>
      </w:pPr>
    </w:p>
    <w:p w14:paraId="66B01E35" w14:textId="77777777" w:rsidR="003F0EB1" w:rsidRPr="005C4338" w:rsidRDefault="003F0EB1" w:rsidP="00AB3084">
      <w:pPr>
        <w:rPr>
          <w:rFonts w:ascii="黑体" w:eastAsia="黑体" w:hAnsi="黑体"/>
        </w:rPr>
      </w:pPr>
      <w:r w:rsidRPr="005C4338">
        <w:t xml:space="preserve">                     </w:t>
      </w:r>
      <w:r w:rsidRPr="005C4338">
        <w:rPr>
          <w:rFonts w:eastAsia="黑体"/>
        </w:rPr>
        <w:t xml:space="preserve"> </w:t>
      </w:r>
      <w:r w:rsidRPr="005C4338">
        <w:rPr>
          <w:rFonts w:ascii="黑体" w:eastAsia="黑体" w:hAnsi="黑体"/>
        </w:rPr>
        <w:t>表1</w:t>
      </w:r>
      <w:r w:rsidRPr="005C4338">
        <w:rPr>
          <w:rFonts w:ascii="黑体" w:eastAsia="黑体" w:hAnsi="黑体" w:hint="eastAsia"/>
        </w:rPr>
        <w:t>6</w:t>
      </w:r>
      <w:r w:rsidRPr="005C4338">
        <w:rPr>
          <w:rFonts w:ascii="黑体" w:eastAsia="黑体" w:hAnsi="黑体"/>
        </w:rPr>
        <w:t xml:space="preserve">  空气声隔声性能分级             </w:t>
      </w:r>
    </w:p>
    <w:p w14:paraId="0D83B598" w14:textId="77777777" w:rsidR="003F0EB1" w:rsidRPr="005C4338" w:rsidRDefault="003F0EB1" w:rsidP="00AB3084">
      <w:pPr>
        <w:jc w:val="right"/>
        <w:rPr>
          <w:rFonts w:asciiTheme="minorEastAsia" w:eastAsiaTheme="minorEastAsia" w:hAnsiTheme="minorEastAsia"/>
          <w:sz w:val="18"/>
          <w:szCs w:val="18"/>
        </w:rPr>
      </w:pPr>
      <w:r w:rsidRPr="005C4338">
        <w:rPr>
          <w:rFonts w:asciiTheme="minorEastAsia" w:eastAsiaTheme="minorEastAsia" w:hAnsiTheme="minorEastAsia"/>
          <w:sz w:val="18"/>
          <w:szCs w:val="18"/>
        </w:rPr>
        <w:t>单位</w:t>
      </w:r>
      <w:r w:rsidRPr="005C4338">
        <w:rPr>
          <w:rFonts w:asciiTheme="minorEastAsia" w:eastAsiaTheme="minorEastAsia" w:hAnsiTheme="minorEastAsia" w:hint="eastAsia"/>
          <w:sz w:val="18"/>
          <w:szCs w:val="18"/>
        </w:rPr>
        <w:t>为分贝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4"/>
        <w:gridCol w:w="2766"/>
      </w:tblGrid>
      <w:tr w:rsidR="003F0EB1" w:rsidRPr="005C4338" w14:paraId="21CB056F" w14:textId="77777777" w:rsidTr="00F45DB7">
        <w:trPr>
          <w:trHeight w:val="274"/>
        </w:trPr>
        <w:tc>
          <w:tcPr>
            <w:tcW w:w="1667" w:type="pct"/>
            <w:vAlign w:val="center"/>
          </w:tcPr>
          <w:p w14:paraId="10DA2FA2" w14:textId="77777777" w:rsidR="003F0EB1" w:rsidRPr="005C4338" w:rsidRDefault="003F0EB1" w:rsidP="00AB3084">
            <w:pPr>
              <w:jc w:val="center"/>
              <w:rPr>
                <w:sz w:val="18"/>
                <w:szCs w:val="18"/>
              </w:rPr>
            </w:pPr>
            <w:r w:rsidRPr="005C4338">
              <w:rPr>
                <w:rFonts w:hAnsi="宋体"/>
                <w:sz w:val="18"/>
                <w:szCs w:val="18"/>
              </w:rPr>
              <w:t>分级</w:t>
            </w:r>
          </w:p>
        </w:tc>
        <w:tc>
          <w:tcPr>
            <w:tcW w:w="1666" w:type="pct"/>
            <w:vAlign w:val="center"/>
          </w:tcPr>
          <w:p w14:paraId="1D622229" w14:textId="77777777" w:rsidR="003F0EB1" w:rsidRPr="005C4338" w:rsidRDefault="003F0EB1" w:rsidP="00AB3084">
            <w:pPr>
              <w:jc w:val="center"/>
              <w:rPr>
                <w:sz w:val="18"/>
                <w:szCs w:val="18"/>
              </w:rPr>
            </w:pPr>
            <w:r w:rsidRPr="005C4338">
              <w:rPr>
                <w:sz w:val="18"/>
                <w:szCs w:val="18"/>
              </w:rPr>
              <w:t>3</w:t>
            </w:r>
          </w:p>
        </w:tc>
        <w:tc>
          <w:tcPr>
            <w:tcW w:w="1667" w:type="pct"/>
            <w:vAlign w:val="center"/>
          </w:tcPr>
          <w:p w14:paraId="58C53D3C" w14:textId="77777777" w:rsidR="003F0EB1" w:rsidRPr="005C4338" w:rsidRDefault="003F0EB1" w:rsidP="00AB3084">
            <w:pPr>
              <w:jc w:val="center"/>
              <w:rPr>
                <w:sz w:val="18"/>
                <w:szCs w:val="18"/>
              </w:rPr>
            </w:pPr>
            <w:r w:rsidRPr="005C4338">
              <w:rPr>
                <w:sz w:val="18"/>
                <w:szCs w:val="18"/>
              </w:rPr>
              <w:t>4</w:t>
            </w:r>
          </w:p>
        </w:tc>
      </w:tr>
      <w:tr w:rsidR="003F0EB1" w:rsidRPr="005C4338" w14:paraId="3A674063" w14:textId="77777777" w:rsidTr="00F45DB7">
        <w:trPr>
          <w:trHeight w:val="274"/>
        </w:trPr>
        <w:tc>
          <w:tcPr>
            <w:tcW w:w="1667" w:type="pct"/>
            <w:vAlign w:val="center"/>
          </w:tcPr>
          <w:p w14:paraId="049C369D" w14:textId="77777777" w:rsidR="003F0EB1" w:rsidRPr="005C4338" w:rsidRDefault="003F0EB1" w:rsidP="00AB3084">
            <w:pPr>
              <w:jc w:val="center"/>
              <w:rPr>
                <w:sz w:val="18"/>
                <w:szCs w:val="18"/>
              </w:rPr>
            </w:pPr>
            <w:r w:rsidRPr="005C4338">
              <w:rPr>
                <w:rFonts w:hAnsi="宋体"/>
                <w:sz w:val="18"/>
                <w:szCs w:val="18"/>
              </w:rPr>
              <w:t>分级指标值</w:t>
            </w:r>
          </w:p>
        </w:tc>
        <w:tc>
          <w:tcPr>
            <w:tcW w:w="1666" w:type="pct"/>
            <w:vAlign w:val="center"/>
          </w:tcPr>
          <w:p w14:paraId="77E7DCDB" w14:textId="77777777" w:rsidR="003F0EB1" w:rsidRPr="005C4338" w:rsidRDefault="003F0EB1" w:rsidP="00AB3084">
            <w:pPr>
              <w:jc w:val="center"/>
              <w:rPr>
                <w:sz w:val="18"/>
                <w:szCs w:val="18"/>
              </w:rPr>
            </w:pPr>
            <w:r w:rsidRPr="005C4338">
              <w:rPr>
                <w:sz w:val="18"/>
                <w:szCs w:val="18"/>
              </w:rPr>
              <w:t>30≤</w:t>
            </w:r>
            <w:r w:rsidRPr="005C4338">
              <w:rPr>
                <w:i/>
                <w:iCs/>
                <w:sz w:val="18"/>
                <w:szCs w:val="18"/>
              </w:rPr>
              <w:t>R</w:t>
            </w:r>
            <w:r w:rsidRPr="005C4338">
              <w:rPr>
                <w:i/>
                <w:iCs/>
                <w:sz w:val="18"/>
                <w:szCs w:val="18"/>
                <w:vertAlign w:val="subscript"/>
              </w:rPr>
              <w:t>w</w:t>
            </w:r>
            <w:r w:rsidRPr="005C4338">
              <w:rPr>
                <w:i/>
                <w:iCs/>
                <w:sz w:val="18"/>
                <w:szCs w:val="18"/>
              </w:rPr>
              <w:t>+C</w:t>
            </w:r>
            <w:r w:rsidRPr="005C4338">
              <w:rPr>
                <w:i/>
                <w:iCs/>
                <w:sz w:val="18"/>
                <w:szCs w:val="18"/>
                <w:vertAlign w:val="subscript"/>
              </w:rPr>
              <w:t>tr</w:t>
            </w:r>
            <w:r w:rsidRPr="005C4338">
              <w:rPr>
                <w:i/>
                <w:iCs/>
                <w:sz w:val="18"/>
                <w:szCs w:val="18"/>
              </w:rPr>
              <w:t>/C</w:t>
            </w:r>
            <w:r w:rsidRPr="005C4338">
              <w:rPr>
                <w:rFonts w:hAnsi="宋体"/>
                <w:sz w:val="18"/>
                <w:szCs w:val="18"/>
              </w:rPr>
              <w:t>＜</w:t>
            </w:r>
            <w:r w:rsidRPr="005C4338">
              <w:rPr>
                <w:sz w:val="18"/>
                <w:szCs w:val="18"/>
              </w:rPr>
              <w:t>35</w:t>
            </w:r>
          </w:p>
        </w:tc>
        <w:tc>
          <w:tcPr>
            <w:tcW w:w="1667" w:type="pct"/>
            <w:vAlign w:val="center"/>
          </w:tcPr>
          <w:p w14:paraId="1510A3C4" w14:textId="77777777" w:rsidR="003F0EB1" w:rsidRPr="005C4338" w:rsidRDefault="003F0EB1" w:rsidP="00AB3084">
            <w:pPr>
              <w:jc w:val="center"/>
              <w:rPr>
                <w:sz w:val="18"/>
                <w:szCs w:val="18"/>
              </w:rPr>
            </w:pPr>
            <w:r w:rsidRPr="005C4338">
              <w:rPr>
                <w:sz w:val="18"/>
                <w:szCs w:val="18"/>
              </w:rPr>
              <w:t>35≤</w:t>
            </w:r>
            <w:r w:rsidRPr="005C4338">
              <w:rPr>
                <w:i/>
                <w:iCs/>
                <w:sz w:val="18"/>
                <w:szCs w:val="18"/>
              </w:rPr>
              <w:t>R</w:t>
            </w:r>
            <w:r w:rsidRPr="005C4338">
              <w:rPr>
                <w:i/>
                <w:iCs/>
                <w:sz w:val="18"/>
                <w:szCs w:val="18"/>
                <w:vertAlign w:val="subscript"/>
              </w:rPr>
              <w:t>w</w:t>
            </w:r>
            <w:r w:rsidRPr="005C4338">
              <w:rPr>
                <w:i/>
                <w:iCs/>
                <w:sz w:val="18"/>
                <w:szCs w:val="18"/>
              </w:rPr>
              <w:t>+C</w:t>
            </w:r>
            <w:r w:rsidRPr="005C4338">
              <w:rPr>
                <w:i/>
                <w:iCs/>
                <w:sz w:val="18"/>
                <w:szCs w:val="18"/>
                <w:vertAlign w:val="subscript"/>
              </w:rPr>
              <w:t>tr</w:t>
            </w:r>
            <w:r w:rsidRPr="005C4338">
              <w:rPr>
                <w:i/>
                <w:iCs/>
                <w:sz w:val="18"/>
                <w:szCs w:val="18"/>
              </w:rPr>
              <w:t>/C</w:t>
            </w:r>
            <w:r w:rsidRPr="005C4338">
              <w:rPr>
                <w:rFonts w:hAnsi="宋体"/>
                <w:sz w:val="18"/>
                <w:szCs w:val="18"/>
              </w:rPr>
              <w:t>＜</w:t>
            </w:r>
            <w:r w:rsidRPr="005C4338">
              <w:rPr>
                <w:sz w:val="18"/>
                <w:szCs w:val="18"/>
              </w:rPr>
              <w:t>40</w:t>
            </w:r>
          </w:p>
        </w:tc>
      </w:tr>
      <w:tr w:rsidR="003F0EB1" w:rsidRPr="005C4338" w14:paraId="04242600" w14:textId="77777777" w:rsidTr="00F45DB7">
        <w:trPr>
          <w:trHeight w:val="264"/>
        </w:trPr>
        <w:tc>
          <w:tcPr>
            <w:tcW w:w="1667" w:type="pct"/>
            <w:vAlign w:val="center"/>
          </w:tcPr>
          <w:p w14:paraId="261DF9EC" w14:textId="77777777" w:rsidR="003F0EB1" w:rsidRPr="005C4338" w:rsidRDefault="003F0EB1" w:rsidP="00AB3084">
            <w:pPr>
              <w:jc w:val="center"/>
              <w:rPr>
                <w:sz w:val="18"/>
                <w:szCs w:val="18"/>
              </w:rPr>
            </w:pPr>
            <w:r w:rsidRPr="005C4338">
              <w:rPr>
                <w:rFonts w:hAnsi="宋体"/>
                <w:sz w:val="18"/>
                <w:szCs w:val="18"/>
              </w:rPr>
              <w:t>分级</w:t>
            </w:r>
          </w:p>
        </w:tc>
        <w:tc>
          <w:tcPr>
            <w:tcW w:w="1666" w:type="pct"/>
            <w:vAlign w:val="center"/>
          </w:tcPr>
          <w:p w14:paraId="6709920C" w14:textId="77777777" w:rsidR="003F0EB1" w:rsidRPr="005C4338" w:rsidRDefault="003F0EB1" w:rsidP="00AB3084">
            <w:pPr>
              <w:jc w:val="center"/>
              <w:rPr>
                <w:sz w:val="18"/>
                <w:szCs w:val="18"/>
              </w:rPr>
            </w:pPr>
            <w:r w:rsidRPr="005C4338">
              <w:rPr>
                <w:sz w:val="18"/>
                <w:szCs w:val="18"/>
              </w:rPr>
              <w:t>5</w:t>
            </w:r>
          </w:p>
        </w:tc>
        <w:tc>
          <w:tcPr>
            <w:tcW w:w="1667" w:type="pct"/>
            <w:vAlign w:val="center"/>
          </w:tcPr>
          <w:p w14:paraId="7534C2DA" w14:textId="77777777" w:rsidR="003F0EB1" w:rsidRPr="005C4338" w:rsidRDefault="003F0EB1" w:rsidP="00AB3084">
            <w:pPr>
              <w:jc w:val="center"/>
              <w:rPr>
                <w:sz w:val="18"/>
                <w:szCs w:val="18"/>
              </w:rPr>
            </w:pPr>
            <w:r w:rsidRPr="005C4338">
              <w:rPr>
                <w:sz w:val="18"/>
                <w:szCs w:val="18"/>
              </w:rPr>
              <w:t>6</w:t>
            </w:r>
          </w:p>
        </w:tc>
      </w:tr>
      <w:tr w:rsidR="003F0EB1" w:rsidRPr="005C4338" w14:paraId="34FBABDE" w14:textId="77777777" w:rsidTr="00F45DB7">
        <w:trPr>
          <w:trHeight w:val="274"/>
        </w:trPr>
        <w:tc>
          <w:tcPr>
            <w:tcW w:w="1667" w:type="pct"/>
            <w:vAlign w:val="center"/>
          </w:tcPr>
          <w:p w14:paraId="79D28AC3" w14:textId="77777777" w:rsidR="003F0EB1" w:rsidRPr="005C4338" w:rsidRDefault="003F0EB1" w:rsidP="00AB3084">
            <w:pPr>
              <w:jc w:val="center"/>
              <w:rPr>
                <w:sz w:val="18"/>
                <w:szCs w:val="18"/>
              </w:rPr>
            </w:pPr>
            <w:r w:rsidRPr="005C4338">
              <w:rPr>
                <w:rFonts w:hAnsi="宋体"/>
                <w:sz w:val="18"/>
                <w:szCs w:val="18"/>
              </w:rPr>
              <w:lastRenderedPageBreak/>
              <w:t>分级指标值</w:t>
            </w:r>
          </w:p>
        </w:tc>
        <w:tc>
          <w:tcPr>
            <w:tcW w:w="1666" w:type="pct"/>
            <w:vAlign w:val="center"/>
          </w:tcPr>
          <w:p w14:paraId="1D2266F5" w14:textId="77777777" w:rsidR="003F0EB1" w:rsidRPr="005C4338" w:rsidRDefault="003F0EB1" w:rsidP="00AB3084">
            <w:pPr>
              <w:jc w:val="center"/>
              <w:rPr>
                <w:sz w:val="18"/>
                <w:szCs w:val="18"/>
              </w:rPr>
            </w:pPr>
            <w:r w:rsidRPr="005C4338">
              <w:rPr>
                <w:sz w:val="18"/>
                <w:szCs w:val="18"/>
              </w:rPr>
              <w:t>40≤</w:t>
            </w:r>
            <w:r w:rsidRPr="005C4338">
              <w:rPr>
                <w:i/>
                <w:iCs/>
                <w:sz w:val="18"/>
                <w:szCs w:val="18"/>
              </w:rPr>
              <w:t>R</w:t>
            </w:r>
            <w:r w:rsidRPr="005C4338">
              <w:rPr>
                <w:i/>
                <w:iCs/>
                <w:sz w:val="18"/>
                <w:szCs w:val="18"/>
                <w:vertAlign w:val="subscript"/>
              </w:rPr>
              <w:t>w</w:t>
            </w:r>
            <w:r w:rsidRPr="005C4338">
              <w:rPr>
                <w:i/>
                <w:iCs/>
                <w:sz w:val="18"/>
                <w:szCs w:val="18"/>
              </w:rPr>
              <w:t>+C</w:t>
            </w:r>
            <w:r w:rsidRPr="005C4338">
              <w:rPr>
                <w:i/>
                <w:iCs/>
                <w:sz w:val="18"/>
                <w:szCs w:val="18"/>
                <w:vertAlign w:val="subscript"/>
              </w:rPr>
              <w:t>tr</w:t>
            </w:r>
            <w:r w:rsidRPr="005C4338">
              <w:rPr>
                <w:i/>
                <w:iCs/>
                <w:sz w:val="18"/>
                <w:szCs w:val="18"/>
              </w:rPr>
              <w:t>/C</w:t>
            </w:r>
            <w:r w:rsidRPr="005C4338">
              <w:rPr>
                <w:rFonts w:hAnsi="宋体"/>
                <w:sz w:val="18"/>
                <w:szCs w:val="18"/>
              </w:rPr>
              <w:t>＜</w:t>
            </w:r>
            <w:r w:rsidRPr="005C4338">
              <w:rPr>
                <w:sz w:val="18"/>
                <w:szCs w:val="18"/>
              </w:rPr>
              <w:t>45</w:t>
            </w:r>
          </w:p>
        </w:tc>
        <w:tc>
          <w:tcPr>
            <w:tcW w:w="1667" w:type="pct"/>
            <w:vAlign w:val="center"/>
          </w:tcPr>
          <w:p w14:paraId="4BD49241" w14:textId="77777777" w:rsidR="003F0EB1" w:rsidRPr="005C4338" w:rsidRDefault="003F0EB1" w:rsidP="00AB3084">
            <w:pPr>
              <w:jc w:val="center"/>
              <w:rPr>
                <w:sz w:val="18"/>
                <w:szCs w:val="18"/>
              </w:rPr>
            </w:pPr>
            <w:proofErr w:type="spellStart"/>
            <w:r w:rsidRPr="005C4338">
              <w:rPr>
                <w:i/>
                <w:iCs/>
                <w:sz w:val="18"/>
                <w:szCs w:val="18"/>
              </w:rPr>
              <w:t>R</w:t>
            </w:r>
            <w:r w:rsidRPr="005C4338">
              <w:rPr>
                <w:i/>
                <w:iCs/>
                <w:sz w:val="18"/>
                <w:szCs w:val="18"/>
                <w:vertAlign w:val="subscript"/>
              </w:rPr>
              <w:t>w</w:t>
            </w:r>
            <w:r w:rsidRPr="005C4338">
              <w:rPr>
                <w:i/>
                <w:iCs/>
                <w:sz w:val="18"/>
                <w:szCs w:val="18"/>
              </w:rPr>
              <w:t>+C</w:t>
            </w:r>
            <w:r w:rsidRPr="005C4338">
              <w:rPr>
                <w:i/>
                <w:iCs/>
                <w:sz w:val="18"/>
                <w:szCs w:val="18"/>
                <w:vertAlign w:val="subscript"/>
              </w:rPr>
              <w:t>tr</w:t>
            </w:r>
            <w:proofErr w:type="spellEnd"/>
            <w:r w:rsidRPr="005C4338">
              <w:rPr>
                <w:i/>
                <w:iCs/>
                <w:sz w:val="18"/>
                <w:szCs w:val="18"/>
              </w:rPr>
              <w:t>/C</w:t>
            </w:r>
            <w:r w:rsidRPr="005C4338">
              <w:rPr>
                <w:sz w:val="18"/>
                <w:szCs w:val="18"/>
              </w:rPr>
              <w:t>≥45</w:t>
            </w:r>
          </w:p>
        </w:tc>
      </w:tr>
      <w:tr w:rsidR="003F0EB1" w:rsidRPr="005C4338" w14:paraId="4F6073C1" w14:textId="77777777" w:rsidTr="00F45DB7">
        <w:trPr>
          <w:trHeight w:val="560"/>
        </w:trPr>
        <w:tc>
          <w:tcPr>
            <w:tcW w:w="5000" w:type="pct"/>
            <w:gridSpan w:val="3"/>
            <w:vAlign w:val="center"/>
          </w:tcPr>
          <w:p w14:paraId="35FD3ED6" w14:textId="77777777" w:rsidR="003F0EB1" w:rsidRPr="005C4338" w:rsidRDefault="003F0EB1" w:rsidP="00AB3084">
            <w:pPr>
              <w:jc w:val="center"/>
              <w:rPr>
                <w:i/>
                <w:iCs/>
                <w:sz w:val="18"/>
                <w:szCs w:val="18"/>
              </w:rPr>
            </w:pPr>
            <w:r w:rsidRPr="005C4338">
              <w:rPr>
                <w:rFonts w:hAnsi="宋体"/>
                <w:sz w:val="18"/>
                <w:szCs w:val="18"/>
              </w:rPr>
              <w:t>注：外门、外窗空气声隔声分级采用</w:t>
            </w:r>
            <w:proofErr w:type="spellStart"/>
            <w:r w:rsidRPr="005C4338">
              <w:rPr>
                <w:i/>
                <w:iCs/>
                <w:sz w:val="18"/>
                <w:szCs w:val="18"/>
              </w:rPr>
              <w:t>R</w:t>
            </w:r>
            <w:r w:rsidRPr="005C4338">
              <w:rPr>
                <w:i/>
                <w:iCs/>
                <w:sz w:val="18"/>
                <w:szCs w:val="18"/>
                <w:vertAlign w:val="subscript"/>
              </w:rPr>
              <w:t>w</w:t>
            </w:r>
            <w:r w:rsidRPr="005C4338">
              <w:rPr>
                <w:i/>
                <w:iCs/>
                <w:sz w:val="18"/>
                <w:szCs w:val="18"/>
              </w:rPr>
              <w:t>+C</w:t>
            </w:r>
            <w:r w:rsidRPr="005C4338">
              <w:rPr>
                <w:i/>
                <w:iCs/>
                <w:sz w:val="18"/>
                <w:szCs w:val="18"/>
                <w:vertAlign w:val="subscript"/>
              </w:rPr>
              <w:t>tr</w:t>
            </w:r>
            <w:proofErr w:type="spellEnd"/>
            <w:r w:rsidRPr="005C4338">
              <w:rPr>
                <w:rFonts w:hAnsi="宋体"/>
                <w:sz w:val="18"/>
                <w:szCs w:val="18"/>
              </w:rPr>
              <w:t>；内门、</w:t>
            </w:r>
            <w:proofErr w:type="gramStart"/>
            <w:r w:rsidRPr="005C4338">
              <w:rPr>
                <w:rFonts w:hAnsi="宋体"/>
                <w:sz w:val="18"/>
                <w:szCs w:val="18"/>
              </w:rPr>
              <w:t>内窗空气声</w:t>
            </w:r>
            <w:proofErr w:type="gramEnd"/>
            <w:r w:rsidRPr="005C4338">
              <w:rPr>
                <w:rFonts w:hAnsi="宋体"/>
                <w:sz w:val="18"/>
                <w:szCs w:val="18"/>
              </w:rPr>
              <w:t>隔声分级采用</w:t>
            </w:r>
            <w:proofErr w:type="spellStart"/>
            <w:r w:rsidRPr="005C4338">
              <w:rPr>
                <w:i/>
                <w:iCs/>
                <w:sz w:val="18"/>
                <w:szCs w:val="18"/>
              </w:rPr>
              <w:t>R</w:t>
            </w:r>
            <w:r w:rsidRPr="005C4338">
              <w:rPr>
                <w:i/>
                <w:iCs/>
                <w:sz w:val="18"/>
                <w:szCs w:val="18"/>
                <w:vertAlign w:val="subscript"/>
              </w:rPr>
              <w:t>w</w:t>
            </w:r>
            <w:proofErr w:type="spellEnd"/>
            <w:r w:rsidRPr="005C4338">
              <w:rPr>
                <w:i/>
                <w:iCs/>
                <w:sz w:val="18"/>
                <w:szCs w:val="18"/>
              </w:rPr>
              <w:t>+ C</w:t>
            </w:r>
            <w:r w:rsidRPr="005C4338">
              <w:rPr>
                <w:rFonts w:hint="eastAsia"/>
                <w:iCs/>
                <w:sz w:val="18"/>
                <w:szCs w:val="18"/>
              </w:rPr>
              <w:t>。</w:t>
            </w:r>
          </w:p>
        </w:tc>
      </w:tr>
    </w:tbl>
    <w:p w14:paraId="42458F0D" w14:textId="77777777" w:rsidR="003F0EB1" w:rsidRPr="005C4338" w:rsidRDefault="003F0EB1" w:rsidP="00AB3084">
      <w:pPr>
        <w:rPr>
          <w:rFonts w:ascii="黑体" w:eastAsia="黑体" w:hAnsi="黑体"/>
          <w:kern w:val="0"/>
        </w:rPr>
      </w:pPr>
    </w:p>
    <w:p w14:paraId="018DBAB2" w14:textId="2D79400C" w:rsidR="003F0EB1" w:rsidRPr="005C4338" w:rsidRDefault="00AA229B" w:rsidP="00AB3084">
      <w:pPr>
        <w:spacing w:line="360" w:lineRule="auto"/>
        <w:rPr>
          <w:rFonts w:ascii="黑体" w:eastAsia="黑体" w:hAnsi="黑体"/>
          <w:kern w:val="0"/>
        </w:rPr>
      </w:pPr>
      <w:r w:rsidRPr="005C4338">
        <w:rPr>
          <w:rFonts w:ascii="黑体" w:eastAsia="黑体" w:hAnsi="黑体" w:hint="eastAsia"/>
          <w:kern w:val="0"/>
        </w:rPr>
        <w:t>6.5.5</w:t>
      </w:r>
      <w:r w:rsidRPr="005C4338">
        <w:rPr>
          <w:rFonts w:ascii="黑体" w:eastAsia="黑体" w:hAnsi="黑体"/>
          <w:kern w:val="0"/>
        </w:rPr>
        <w:t>.</w:t>
      </w:r>
      <w:r w:rsidRPr="005C4338">
        <w:rPr>
          <w:rFonts w:ascii="黑体" w:eastAsia="黑体" w:hAnsi="黑体"/>
          <w:kern w:val="0"/>
        </w:rPr>
        <w:t>2</w:t>
      </w:r>
      <w:r w:rsidR="003F0EB1" w:rsidRPr="005C4338">
        <w:rPr>
          <w:rFonts w:ascii="黑体" w:eastAsia="黑体" w:hAnsi="黑体"/>
          <w:kern w:val="0"/>
        </w:rPr>
        <w:t xml:space="preserve">  性能要求</w:t>
      </w:r>
    </w:p>
    <w:p w14:paraId="353FF164" w14:textId="77777777" w:rsidR="003F0EB1" w:rsidRPr="005C4338" w:rsidRDefault="003F0EB1" w:rsidP="00AB3084">
      <w:pPr>
        <w:widowControl/>
        <w:ind w:firstLine="435"/>
        <w:jc w:val="left"/>
        <w:rPr>
          <w:rFonts w:hAnsi="宋体"/>
          <w:kern w:val="0"/>
        </w:rPr>
      </w:pPr>
      <w:r w:rsidRPr="005C4338">
        <w:rPr>
          <w:rFonts w:hAnsi="宋体"/>
        </w:rPr>
        <w:t>节能型门、窗的</w:t>
      </w:r>
      <w:r w:rsidRPr="005C4338">
        <w:rPr>
          <w:rFonts w:hAnsi="宋体"/>
          <w:kern w:val="0"/>
        </w:rPr>
        <w:t>空气声隔声性能不应低于</w:t>
      </w:r>
      <w:r w:rsidRPr="005C4338">
        <w:rPr>
          <w:kern w:val="0"/>
        </w:rPr>
        <w:t>3</w:t>
      </w:r>
      <w:r w:rsidRPr="005C4338">
        <w:rPr>
          <w:rFonts w:hAnsi="宋体"/>
          <w:kern w:val="0"/>
        </w:rPr>
        <w:t>级，</w:t>
      </w:r>
      <w:r w:rsidRPr="005C4338">
        <w:rPr>
          <w:rFonts w:hAnsi="宋体"/>
        </w:rPr>
        <w:t>耐火节能型门、窗的</w:t>
      </w:r>
      <w:r w:rsidRPr="005C4338">
        <w:rPr>
          <w:rFonts w:hAnsi="宋体"/>
          <w:kern w:val="0"/>
        </w:rPr>
        <w:t>空气声隔声性能不应低于</w:t>
      </w:r>
      <w:r w:rsidRPr="005C4338">
        <w:rPr>
          <w:kern w:val="0"/>
        </w:rPr>
        <w:t>3</w:t>
      </w:r>
      <w:r w:rsidRPr="005C4338">
        <w:rPr>
          <w:rFonts w:hAnsi="宋体"/>
          <w:kern w:val="0"/>
        </w:rPr>
        <w:t>级。</w:t>
      </w:r>
    </w:p>
    <w:p w14:paraId="711C620B" w14:textId="77777777" w:rsidR="003F0EB1" w:rsidRPr="005C4338" w:rsidRDefault="003F0EB1" w:rsidP="00AB3084">
      <w:pPr>
        <w:widowControl/>
        <w:ind w:firstLine="435"/>
        <w:jc w:val="left"/>
        <w:rPr>
          <w:kern w:val="0"/>
        </w:rPr>
      </w:pPr>
    </w:p>
    <w:p w14:paraId="68EA27BB"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6.5.6</w:t>
      </w:r>
      <w:r w:rsidRPr="005C4338">
        <w:rPr>
          <w:rFonts w:ascii="黑体" w:eastAsia="黑体" w:hAnsi="黑体"/>
          <w:kern w:val="0"/>
        </w:rPr>
        <w:t xml:space="preserve">  遮阳性能  </w:t>
      </w:r>
    </w:p>
    <w:p w14:paraId="7A033089"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6.5.6</w:t>
      </w:r>
      <w:r w:rsidRPr="005C4338">
        <w:rPr>
          <w:rFonts w:ascii="黑体" w:eastAsia="黑体" w:hAnsi="黑体"/>
          <w:kern w:val="0"/>
        </w:rPr>
        <w:t>.1</w:t>
      </w:r>
      <w:r w:rsidRPr="005C4338">
        <w:rPr>
          <w:rFonts w:ascii="黑体" w:eastAsia="黑体" w:hAnsi="黑体" w:hint="eastAsia"/>
          <w:kern w:val="0"/>
        </w:rPr>
        <w:t xml:space="preserve">  </w:t>
      </w:r>
      <w:r w:rsidRPr="005C4338">
        <w:rPr>
          <w:rFonts w:ascii="黑体" w:eastAsia="黑体" w:hAnsi="黑体"/>
          <w:kern w:val="0"/>
        </w:rPr>
        <w:t>性能分级</w:t>
      </w:r>
    </w:p>
    <w:p w14:paraId="6769DE6B" w14:textId="77777777" w:rsidR="003F0EB1" w:rsidRPr="005C4338" w:rsidRDefault="003F0EB1" w:rsidP="00AB3084">
      <w:pPr>
        <w:ind w:firstLineChars="200" w:firstLine="420"/>
        <w:rPr>
          <w:rFonts w:hAnsi="宋体"/>
        </w:rPr>
      </w:pPr>
      <w:r w:rsidRPr="005C4338">
        <w:rPr>
          <w:rFonts w:hAnsi="宋体"/>
          <w:kern w:val="0"/>
        </w:rPr>
        <w:t>遮阳系数</w:t>
      </w:r>
      <w:r w:rsidRPr="005C4338">
        <w:rPr>
          <w:kern w:val="0"/>
        </w:rPr>
        <w:t>SC</w:t>
      </w:r>
      <w:r w:rsidRPr="005C4338">
        <w:rPr>
          <w:rFonts w:hAnsi="宋体" w:hint="eastAsia"/>
          <w:kern w:val="0"/>
        </w:rPr>
        <w:t>应</w:t>
      </w:r>
      <w:r w:rsidRPr="005C4338">
        <w:rPr>
          <w:rFonts w:hAnsi="宋体"/>
          <w:kern w:val="0"/>
        </w:rPr>
        <w:t>采用</w:t>
      </w:r>
      <w:r w:rsidRPr="005C4338">
        <w:rPr>
          <w:kern w:val="0"/>
        </w:rPr>
        <w:t>JGJ/T 151</w:t>
      </w:r>
      <w:r w:rsidRPr="005C4338">
        <w:rPr>
          <w:rFonts w:hAnsi="宋体"/>
          <w:kern w:val="0"/>
        </w:rPr>
        <w:t>规定的夏季标准计算条件，并按该规程计算所得值。</w:t>
      </w:r>
      <w:r w:rsidRPr="005C4338">
        <w:rPr>
          <w:rFonts w:hAnsi="宋体" w:hint="eastAsia"/>
        </w:rPr>
        <w:t>以分级指标值</w:t>
      </w:r>
      <w:r w:rsidRPr="005C4338">
        <w:rPr>
          <w:rFonts w:hAnsi="宋体" w:hint="eastAsia"/>
        </w:rPr>
        <w:t>SC</w:t>
      </w:r>
      <w:r w:rsidRPr="005C4338">
        <w:rPr>
          <w:rFonts w:hAnsi="宋体"/>
        </w:rPr>
        <w:t>分级</w:t>
      </w:r>
      <w:r w:rsidRPr="005C4338">
        <w:rPr>
          <w:rFonts w:hAnsi="宋体" w:hint="eastAsia"/>
        </w:rPr>
        <w:t>，</w:t>
      </w:r>
      <w:proofErr w:type="gramStart"/>
      <w:r w:rsidRPr="005C4338">
        <w:rPr>
          <w:rFonts w:hAnsi="宋体" w:hint="eastAsia"/>
        </w:rPr>
        <w:t>分级</w:t>
      </w:r>
      <w:r w:rsidRPr="005C4338">
        <w:rPr>
          <w:rFonts w:hAnsi="宋体"/>
        </w:rPr>
        <w:t>应</w:t>
      </w:r>
      <w:proofErr w:type="gramEnd"/>
      <w:r w:rsidRPr="005C4338">
        <w:rPr>
          <w:rFonts w:hAnsi="宋体"/>
        </w:rPr>
        <w:t>符合表</w:t>
      </w:r>
      <w:r w:rsidRPr="005C4338">
        <w:t>1</w:t>
      </w:r>
      <w:r w:rsidRPr="005C4338">
        <w:rPr>
          <w:rFonts w:hint="eastAsia"/>
        </w:rPr>
        <w:t>7</w:t>
      </w:r>
      <w:r w:rsidRPr="005C4338">
        <w:rPr>
          <w:rFonts w:hAnsi="宋体" w:hint="eastAsia"/>
        </w:rPr>
        <w:t>的规定</w:t>
      </w:r>
      <w:r w:rsidRPr="005C4338">
        <w:rPr>
          <w:rFonts w:hAnsi="宋体"/>
        </w:rPr>
        <w:t>。</w:t>
      </w:r>
    </w:p>
    <w:p w14:paraId="6386A961" w14:textId="77777777" w:rsidR="003F0EB1" w:rsidRPr="005C4338" w:rsidRDefault="003F0EB1" w:rsidP="00AB3084">
      <w:pPr>
        <w:ind w:firstLineChars="200" w:firstLine="420"/>
      </w:pPr>
    </w:p>
    <w:p w14:paraId="401CC767" w14:textId="77777777" w:rsidR="003F0EB1" w:rsidRPr="005C4338" w:rsidRDefault="003F0EB1" w:rsidP="00AB3084">
      <w:pPr>
        <w:jc w:val="center"/>
        <w:rPr>
          <w:rFonts w:ascii="黑体" w:eastAsia="黑体" w:hAnsi="黑体"/>
        </w:rPr>
      </w:pPr>
      <w:r w:rsidRPr="005C4338">
        <w:t xml:space="preserve">        </w:t>
      </w:r>
      <w:r w:rsidRPr="005C4338">
        <w:rPr>
          <w:rFonts w:ascii="黑体" w:eastAsia="黑体" w:hAnsi="黑体"/>
        </w:rPr>
        <w:t>表1</w:t>
      </w:r>
      <w:r w:rsidRPr="005C4338">
        <w:rPr>
          <w:rFonts w:ascii="黑体" w:eastAsia="黑体" w:hAnsi="黑体" w:hint="eastAsia"/>
        </w:rPr>
        <w:t>7</w:t>
      </w:r>
      <w:r w:rsidRPr="005C4338">
        <w:rPr>
          <w:rFonts w:ascii="黑体" w:eastAsia="黑体" w:hAnsi="黑体"/>
        </w:rPr>
        <w:t xml:space="preserve">  遮阳性能分级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95"/>
        <w:gridCol w:w="987"/>
        <w:gridCol w:w="1130"/>
        <w:gridCol w:w="989"/>
        <w:gridCol w:w="1130"/>
        <w:gridCol w:w="987"/>
        <w:gridCol w:w="1130"/>
      </w:tblGrid>
      <w:tr w:rsidR="003F0EB1" w:rsidRPr="005C4338" w14:paraId="6C19B629" w14:textId="77777777" w:rsidTr="00F45DB7">
        <w:tc>
          <w:tcPr>
            <w:tcW w:w="511" w:type="pct"/>
          </w:tcPr>
          <w:p w14:paraId="2B1A9A1A" w14:textId="77777777" w:rsidR="003F0EB1" w:rsidRPr="005C4338" w:rsidRDefault="003F0EB1" w:rsidP="00AB3084">
            <w:pPr>
              <w:widowControl/>
              <w:jc w:val="center"/>
              <w:rPr>
                <w:kern w:val="0"/>
                <w:sz w:val="18"/>
                <w:szCs w:val="18"/>
              </w:rPr>
            </w:pPr>
            <w:r w:rsidRPr="005C4338">
              <w:rPr>
                <w:rFonts w:hAnsi="宋体"/>
                <w:kern w:val="0"/>
                <w:sz w:val="18"/>
                <w:szCs w:val="18"/>
              </w:rPr>
              <w:t>分级</w:t>
            </w:r>
          </w:p>
        </w:tc>
        <w:tc>
          <w:tcPr>
            <w:tcW w:w="660" w:type="pct"/>
          </w:tcPr>
          <w:p w14:paraId="3696AF90" w14:textId="77777777" w:rsidR="003F0EB1" w:rsidRPr="005C4338" w:rsidRDefault="003F0EB1" w:rsidP="00AB3084">
            <w:pPr>
              <w:widowControl/>
              <w:jc w:val="center"/>
              <w:rPr>
                <w:kern w:val="0"/>
                <w:sz w:val="18"/>
                <w:szCs w:val="18"/>
              </w:rPr>
            </w:pPr>
            <w:r w:rsidRPr="005C4338">
              <w:rPr>
                <w:kern w:val="0"/>
                <w:sz w:val="18"/>
                <w:szCs w:val="18"/>
              </w:rPr>
              <w:t>1</w:t>
            </w:r>
          </w:p>
        </w:tc>
        <w:tc>
          <w:tcPr>
            <w:tcW w:w="595" w:type="pct"/>
          </w:tcPr>
          <w:p w14:paraId="4DD9F22A" w14:textId="77777777" w:rsidR="003F0EB1" w:rsidRPr="005C4338" w:rsidRDefault="003F0EB1" w:rsidP="00AB3084">
            <w:pPr>
              <w:widowControl/>
              <w:jc w:val="center"/>
              <w:rPr>
                <w:kern w:val="0"/>
                <w:sz w:val="18"/>
                <w:szCs w:val="18"/>
              </w:rPr>
            </w:pPr>
            <w:r w:rsidRPr="005C4338">
              <w:rPr>
                <w:kern w:val="0"/>
                <w:sz w:val="18"/>
                <w:szCs w:val="18"/>
              </w:rPr>
              <w:t>2</w:t>
            </w:r>
          </w:p>
        </w:tc>
        <w:tc>
          <w:tcPr>
            <w:tcW w:w="681" w:type="pct"/>
          </w:tcPr>
          <w:p w14:paraId="3D2C20B5" w14:textId="77777777" w:rsidR="003F0EB1" w:rsidRPr="005C4338" w:rsidRDefault="003F0EB1" w:rsidP="00AB3084">
            <w:pPr>
              <w:widowControl/>
              <w:jc w:val="center"/>
              <w:rPr>
                <w:kern w:val="0"/>
                <w:sz w:val="18"/>
                <w:szCs w:val="18"/>
              </w:rPr>
            </w:pPr>
            <w:r w:rsidRPr="005C4338">
              <w:rPr>
                <w:kern w:val="0"/>
                <w:sz w:val="18"/>
                <w:szCs w:val="18"/>
              </w:rPr>
              <w:t>3</w:t>
            </w:r>
          </w:p>
        </w:tc>
        <w:tc>
          <w:tcPr>
            <w:tcW w:w="596" w:type="pct"/>
          </w:tcPr>
          <w:p w14:paraId="60EF855C" w14:textId="77777777" w:rsidR="003F0EB1" w:rsidRPr="005C4338" w:rsidRDefault="003F0EB1" w:rsidP="00AB3084">
            <w:pPr>
              <w:widowControl/>
              <w:jc w:val="center"/>
              <w:rPr>
                <w:kern w:val="0"/>
                <w:sz w:val="18"/>
                <w:szCs w:val="18"/>
              </w:rPr>
            </w:pPr>
            <w:r w:rsidRPr="005C4338">
              <w:rPr>
                <w:kern w:val="0"/>
                <w:sz w:val="18"/>
                <w:szCs w:val="18"/>
              </w:rPr>
              <w:t>4</w:t>
            </w:r>
          </w:p>
        </w:tc>
        <w:tc>
          <w:tcPr>
            <w:tcW w:w="681" w:type="pct"/>
          </w:tcPr>
          <w:p w14:paraId="5FDC10CF" w14:textId="77777777" w:rsidR="003F0EB1" w:rsidRPr="005C4338" w:rsidRDefault="003F0EB1" w:rsidP="00AB3084">
            <w:pPr>
              <w:widowControl/>
              <w:jc w:val="center"/>
              <w:rPr>
                <w:kern w:val="0"/>
                <w:sz w:val="18"/>
                <w:szCs w:val="18"/>
              </w:rPr>
            </w:pPr>
            <w:r w:rsidRPr="005C4338">
              <w:rPr>
                <w:kern w:val="0"/>
                <w:sz w:val="18"/>
                <w:szCs w:val="18"/>
              </w:rPr>
              <w:t>5</w:t>
            </w:r>
          </w:p>
        </w:tc>
        <w:tc>
          <w:tcPr>
            <w:tcW w:w="595" w:type="pct"/>
          </w:tcPr>
          <w:p w14:paraId="187DAEBE" w14:textId="77777777" w:rsidR="003F0EB1" w:rsidRPr="005C4338" w:rsidRDefault="003F0EB1" w:rsidP="00AB3084">
            <w:pPr>
              <w:widowControl/>
              <w:jc w:val="center"/>
              <w:rPr>
                <w:kern w:val="0"/>
                <w:sz w:val="18"/>
                <w:szCs w:val="18"/>
              </w:rPr>
            </w:pPr>
            <w:r w:rsidRPr="005C4338">
              <w:rPr>
                <w:kern w:val="0"/>
                <w:sz w:val="18"/>
                <w:szCs w:val="18"/>
              </w:rPr>
              <w:t>6</w:t>
            </w:r>
          </w:p>
        </w:tc>
        <w:tc>
          <w:tcPr>
            <w:tcW w:w="681" w:type="pct"/>
          </w:tcPr>
          <w:p w14:paraId="28A564D3" w14:textId="77777777" w:rsidR="003F0EB1" w:rsidRPr="005C4338" w:rsidRDefault="003F0EB1" w:rsidP="00AB3084">
            <w:pPr>
              <w:widowControl/>
              <w:jc w:val="center"/>
              <w:rPr>
                <w:kern w:val="0"/>
                <w:sz w:val="18"/>
                <w:szCs w:val="18"/>
              </w:rPr>
            </w:pPr>
            <w:r w:rsidRPr="005C4338">
              <w:rPr>
                <w:kern w:val="0"/>
                <w:sz w:val="18"/>
                <w:szCs w:val="18"/>
              </w:rPr>
              <w:t>7</w:t>
            </w:r>
          </w:p>
        </w:tc>
      </w:tr>
      <w:tr w:rsidR="003F0EB1" w:rsidRPr="005C4338" w14:paraId="50FC7E57" w14:textId="77777777" w:rsidTr="00F45DB7">
        <w:tc>
          <w:tcPr>
            <w:tcW w:w="511" w:type="pct"/>
          </w:tcPr>
          <w:p w14:paraId="316E35FC" w14:textId="77777777" w:rsidR="003F0EB1" w:rsidRPr="005C4338" w:rsidRDefault="003F0EB1" w:rsidP="00AB3084">
            <w:pPr>
              <w:widowControl/>
              <w:jc w:val="center"/>
              <w:rPr>
                <w:kern w:val="0"/>
                <w:sz w:val="18"/>
                <w:szCs w:val="18"/>
              </w:rPr>
            </w:pPr>
            <w:r w:rsidRPr="005C4338">
              <w:rPr>
                <w:rFonts w:hAnsi="宋体"/>
                <w:kern w:val="0"/>
                <w:sz w:val="18"/>
                <w:szCs w:val="18"/>
              </w:rPr>
              <w:t>分级指标值</w:t>
            </w:r>
            <w:r w:rsidRPr="005C4338">
              <w:rPr>
                <w:kern w:val="0"/>
                <w:sz w:val="18"/>
                <w:szCs w:val="18"/>
              </w:rPr>
              <w:t>SC</w:t>
            </w:r>
          </w:p>
        </w:tc>
        <w:tc>
          <w:tcPr>
            <w:tcW w:w="660" w:type="pct"/>
          </w:tcPr>
          <w:p w14:paraId="6C19DE62" w14:textId="77777777" w:rsidR="003F0EB1" w:rsidRPr="005C4338" w:rsidRDefault="003F0EB1" w:rsidP="00AB3084">
            <w:pPr>
              <w:widowControl/>
              <w:jc w:val="center"/>
              <w:rPr>
                <w:kern w:val="0"/>
                <w:sz w:val="18"/>
                <w:szCs w:val="18"/>
              </w:rPr>
            </w:pPr>
            <w:r w:rsidRPr="005C4338">
              <w:rPr>
                <w:sz w:val="18"/>
                <w:szCs w:val="18"/>
              </w:rPr>
              <w:t>0.8≥SC</w:t>
            </w:r>
            <w:r w:rsidRPr="005C4338">
              <w:rPr>
                <w:rFonts w:hAnsi="宋体"/>
                <w:sz w:val="18"/>
                <w:szCs w:val="18"/>
              </w:rPr>
              <w:t>＞</w:t>
            </w:r>
            <w:r w:rsidRPr="005C4338">
              <w:rPr>
                <w:sz w:val="18"/>
                <w:szCs w:val="18"/>
              </w:rPr>
              <w:t>0.7</w:t>
            </w:r>
          </w:p>
        </w:tc>
        <w:tc>
          <w:tcPr>
            <w:tcW w:w="595" w:type="pct"/>
          </w:tcPr>
          <w:p w14:paraId="37754DA3" w14:textId="77777777" w:rsidR="003F0EB1" w:rsidRPr="005C4338" w:rsidRDefault="003F0EB1" w:rsidP="00AB3084">
            <w:r w:rsidRPr="005C4338">
              <w:rPr>
                <w:sz w:val="18"/>
                <w:szCs w:val="18"/>
              </w:rPr>
              <w:t>0.7≥SC</w:t>
            </w:r>
            <w:r w:rsidRPr="005C4338">
              <w:rPr>
                <w:rFonts w:hAnsi="宋体"/>
                <w:sz w:val="18"/>
                <w:szCs w:val="18"/>
              </w:rPr>
              <w:t>＞</w:t>
            </w:r>
            <w:r w:rsidRPr="005C4338">
              <w:rPr>
                <w:sz w:val="18"/>
                <w:szCs w:val="18"/>
              </w:rPr>
              <w:t>0.6</w:t>
            </w:r>
          </w:p>
        </w:tc>
        <w:tc>
          <w:tcPr>
            <w:tcW w:w="681" w:type="pct"/>
          </w:tcPr>
          <w:p w14:paraId="2A303FC1" w14:textId="77777777" w:rsidR="003F0EB1" w:rsidRPr="005C4338" w:rsidRDefault="003F0EB1" w:rsidP="00AB3084">
            <w:r w:rsidRPr="005C4338">
              <w:rPr>
                <w:sz w:val="18"/>
                <w:szCs w:val="18"/>
              </w:rPr>
              <w:t>0.6≥SC</w:t>
            </w:r>
            <w:r w:rsidRPr="005C4338">
              <w:rPr>
                <w:rFonts w:hAnsi="宋体"/>
                <w:sz w:val="18"/>
                <w:szCs w:val="18"/>
              </w:rPr>
              <w:t>＞</w:t>
            </w:r>
            <w:r w:rsidRPr="005C4338">
              <w:rPr>
                <w:sz w:val="18"/>
                <w:szCs w:val="18"/>
              </w:rPr>
              <w:t>0.5</w:t>
            </w:r>
          </w:p>
        </w:tc>
        <w:tc>
          <w:tcPr>
            <w:tcW w:w="596" w:type="pct"/>
          </w:tcPr>
          <w:p w14:paraId="180AAB47" w14:textId="77777777" w:rsidR="003F0EB1" w:rsidRPr="005C4338" w:rsidRDefault="003F0EB1" w:rsidP="00AB3084">
            <w:r w:rsidRPr="005C4338">
              <w:rPr>
                <w:sz w:val="18"/>
                <w:szCs w:val="18"/>
              </w:rPr>
              <w:t>0.5≥SC</w:t>
            </w:r>
            <w:r w:rsidRPr="005C4338">
              <w:rPr>
                <w:rFonts w:hAnsi="宋体"/>
                <w:sz w:val="18"/>
                <w:szCs w:val="18"/>
              </w:rPr>
              <w:t>＞</w:t>
            </w:r>
            <w:r w:rsidRPr="005C4338">
              <w:rPr>
                <w:sz w:val="18"/>
                <w:szCs w:val="18"/>
              </w:rPr>
              <w:t>0.4</w:t>
            </w:r>
          </w:p>
        </w:tc>
        <w:tc>
          <w:tcPr>
            <w:tcW w:w="681" w:type="pct"/>
          </w:tcPr>
          <w:p w14:paraId="6C59864D" w14:textId="77777777" w:rsidR="003F0EB1" w:rsidRPr="005C4338" w:rsidRDefault="003F0EB1" w:rsidP="00AB3084">
            <w:r w:rsidRPr="005C4338">
              <w:rPr>
                <w:sz w:val="18"/>
                <w:szCs w:val="18"/>
              </w:rPr>
              <w:t>0.4≥SC</w:t>
            </w:r>
            <w:r w:rsidRPr="005C4338">
              <w:rPr>
                <w:rFonts w:hAnsi="宋体"/>
                <w:sz w:val="18"/>
                <w:szCs w:val="18"/>
              </w:rPr>
              <w:t>＞</w:t>
            </w:r>
            <w:r w:rsidRPr="005C4338">
              <w:rPr>
                <w:sz w:val="18"/>
                <w:szCs w:val="18"/>
              </w:rPr>
              <w:t>0.3</w:t>
            </w:r>
          </w:p>
        </w:tc>
        <w:tc>
          <w:tcPr>
            <w:tcW w:w="595" w:type="pct"/>
          </w:tcPr>
          <w:p w14:paraId="41822B10" w14:textId="77777777" w:rsidR="003F0EB1" w:rsidRPr="005C4338" w:rsidRDefault="003F0EB1" w:rsidP="00AB3084">
            <w:r w:rsidRPr="005C4338">
              <w:rPr>
                <w:sz w:val="18"/>
                <w:szCs w:val="18"/>
              </w:rPr>
              <w:t>0.3≥SC</w:t>
            </w:r>
            <w:r w:rsidRPr="005C4338">
              <w:rPr>
                <w:rFonts w:hAnsi="宋体"/>
                <w:sz w:val="18"/>
                <w:szCs w:val="18"/>
              </w:rPr>
              <w:t>＞</w:t>
            </w:r>
            <w:r w:rsidRPr="005C4338">
              <w:rPr>
                <w:sz w:val="18"/>
                <w:szCs w:val="18"/>
              </w:rPr>
              <w:t>0.2</w:t>
            </w:r>
          </w:p>
        </w:tc>
        <w:tc>
          <w:tcPr>
            <w:tcW w:w="681" w:type="pct"/>
          </w:tcPr>
          <w:p w14:paraId="39BADEA7" w14:textId="77777777" w:rsidR="003F0EB1" w:rsidRPr="005C4338" w:rsidRDefault="003F0EB1" w:rsidP="00AB3084">
            <w:r w:rsidRPr="005C4338">
              <w:rPr>
                <w:sz w:val="18"/>
                <w:szCs w:val="18"/>
              </w:rPr>
              <w:t>SC≤0.2</w:t>
            </w:r>
          </w:p>
        </w:tc>
      </w:tr>
    </w:tbl>
    <w:p w14:paraId="0187A900" w14:textId="77777777" w:rsidR="003F0EB1" w:rsidRPr="005C4338" w:rsidRDefault="003F0EB1" w:rsidP="00AB3084">
      <w:pPr>
        <w:widowControl/>
        <w:jc w:val="left"/>
        <w:rPr>
          <w:kern w:val="0"/>
        </w:rPr>
      </w:pPr>
    </w:p>
    <w:p w14:paraId="4C6B0CDD"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6.5.7</w:t>
      </w:r>
      <w:r w:rsidRPr="005C4338">
        <w:rPr>
          <w:rFonts w:ascii="黑体" w:eastAsia="黑体" w:hAnsi="黑体"/>
          <w:kern w:val="0"/>
        </w:rPr>
        <w:t xml:space="preserve">  采光性能</w:t>
      </w:r>
    </w:p>
    <w:p w14:paraId="41D9460A"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6.5.7</w:t>
      </w:r>
      <w:r w:rsidRPr="005C4338">
        <w:rPr>
          <w:rFonts w:ascii="黑体" w:eastAsia="黑体" w:hAnsi="黑体"/>
          <w:kern w:val="0"/>
        </w:rPr>
        <w:t>.1  性能分级</w:t>
      </w:r>
    </w:p>
    <w:p w14:paraId="4760C513" w14:textId="77777777" w:rsidR="003F0EB1" w:rsidRPr="005C4338" w:rsidRDefault="003F0EB1" w:rsidP="00AB3084">
      <w:pPr>
        <w:ind w:firstLine="420"/>
        <w:rPr>
          <w:rFonts w:hAnsi="宋体"/>
        </w:rPr>
      </w:pPr>
      <w:r w:rsidRPr="005C4338">
        <w:rPr>
          <w:rFonts w:hAnsi="宋体"/>
        </w:rPr>
        <w:t>以</w:t>
      </w:r>
      <w:proofErr w:type="gramStart"/>
      <w:r w:rsidRPr="005C4338">
        <w:rPr>
          <w:rFonts w:hAnsi="宋体"/>
        </w:rPr>
        <w:t>透光折减系数</w:t>
      </w:r>
      <w:proofErr w:type="spellStart"/>
      <w:proofErr w:type="gramEnd"/>
      <w:r w:rsidRPr="005C4338">
        <w:rPr>
          <w:i/>
        </w:rPr>
        <w:t>Tr</w:t>
      </w:r>
      <w:proofErr w:type="spellEnd"/>
      <w:r w:rsidRPr="005C4338">
        <w:rPr>
          <w:rFonts w:hAnsi="宋体"/>
        </w:rPr>
        <w:t>表示，其分级指标值应符合表</w:t>
      </w:r>
      <w:r w:rsidRPr="005C4338">
        <w:t>1</w:t>
      </w:r>
      <w:r w:rsidRPr="005C4338">
        <w:rPr>
          <w:rFonts w:hint="eastAsia"/>
        </w:rPr>
        <w:t>8</w:t>
      </w:r>
      <w:r w:rsidRPr="005C4338">
        <w:rPr>
          <w:rFonts w:hAnsi="宋体"/>
        </w:rPr>
        <w:t>要求。</w:t>
      </w:r>
    </w:p>
    <w:p w14:paraId="667542C4" w14:textId="77777777" w:rsidR="003F0EB1" w:rsidRPr="005C4338" w:rsidRDefault="003F0EB1" w:rsidP="00AB3084">
      <w:pPr>
        <w:ind w:firstLine="420"/>
      </w:pPr>
    </w:p>
    <w:p w14:paraId="3B8F4361" w14:textId="77777777" w:rsidR="003F0EB1" w:rsidRPr="005C4338" w:rsidRDefault="003F0EB1" w:rsidP="00AB3084">
      <w:pPr>
        <w:jc w:val="center"/>
        <w:rPr>
          <w:rFonts w:ascii="黑体" w:eastAsia="黑体" w:hAnsi="黑体"/>
        </w:rPr>
      </w:pPr>
      <w:r w:rsidRPr="005C4338">
        <w:rPr>
          <w:rFonts w:ascii="黑体" w:eastAsia="黑体" w:hAnsi="黑体"/>
        </w:rPr>
        <w:t>表1</w:t>
      </w:r>
      <w:r w:rsidRPr="005C4338">
        <w:rPr>
          <w:rFonts w:ascii="黑体" w:eastAsia="黑体" w:hAnsi="黑体" w:hint="eastAsia"/>
        </w:rPr>
        <w:t>8</w:t>
      </w:r>
      <w:r w:rsidRPr="005C4338">
        <w:rPr>
          <w:rFonts w:ascii="黑体" w:eastAsia="黑体" w:hAnsi="黑体"/>
        </w:rPr>
        <w:t xml:space="preserve">  外窗采光性能分级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2"/>
        <w:gridCol w:w="1382"/>
        <w:gridCol w:w="1382"/>
        <w:gridCol w:w="1384"/>
        <w:gridCol w:w="1384"/>
      </w:tblGrid>
      <w:tr w:rsidR="003F0EB1" w:rsidRPr="005C4338" w14:paraId="1C0C1FEF" w14:textId="77777777" w:rsidTr="00F45DB7">
        <w:tc>
          <w:tcPr>
            <w:tcW w:w="833" w:type="pct"/>
            <w:vAlign w:val="center"/>
          </w:tcPr>
          <w:p w14:paraId="0218A27B" w14:textId="77777777" w:rsidR="003F0EB1" w:rsidRPr="005C4338" w:rsidRDefault="003F0EB1" w:rsidP="00AB3084">
            <w:pPr>
              <w:jc w:val="center"/>
              <w:rPr>
                <w:sz w:val="18"/>
                <w:szCs w:val="18"/>
              </w:rPr>
            </w:pPr>
            <w:r w:rsidRPr="005C4338">
              <w:rPr>
                <w:rFonts w:hAnsi="宋体"/>
                <w:sz w:val="18"/>
                <w:szCs w:val="18"/>
              </w:rPr>
              <w:t>分级</w:t>
            </w:r>
          </w:p>
        </w:tc>
        <w:tc>
          <w:tcPr>
            <w:tcW w:w="833" w:type="pct"/>
            <w:vAlign w:val="center"/>
          </w:tcPr>
          <w:p w14:paraId="061DEBAE" w14:textId="77777777" w:rsidR="003F0EB1" w:rsidRPr="005C4338" w:rsidRDefault="003F0EB1" w:rsidP="00AB3084">
            <w:pPr>
              <w:jc w:val="center"/>
              <w:rPr>
                <w:sz w:val="18"/>
                <w:szCs w:val="18"/>
              </w:rPr>
            </w:pPr>
            <w:r w:rsidRPr="005C4338">
              <w:rPr>
                <w:sz w:val="18"/>
                <w:szCs w:val="18"/>
              </w:rPr>
              <w:t>1</w:t>
            </w:r>
          </w:p>
        </w:tc>
        <w:tc>
          <w:tcPr>
            <w:tcW w:w="833" w:type="pct"/>
            <w:vAlign w:val="center"/>
          </w:tcPr>
          <w:p w14:paraId="44E71F05" w14:textId="77777777" w:rsidR="003F0EB1" w:rsidRPr="005C4338" w:rsidRDefault="003F0EB1" w:rsidP="00AB3084">
            <w:pPr>
              <w:jc w:val="center"/>
              <w:rPr>
                <w:sz w:val="18"/>
                <w:szCs w:val="18"/>
              </w:rPr>
            </w:pPr>
            <w:r w:rsidRPr="005C4338">
              <w:rPr>
                <w:sz w:val="18"/>
                <w:szCs w:val="18"/>
              </w:rPr>
              <w:t>2</w:t>
            </w:r>
          </w:p>
        </w:tc>
        <w:tc>
          <w:tcPr>
            <w:tcW w:w="833" w:type="pct"/>
            <w:vAlign w:val="center"/>
          </w:tcPr>
          <w:p w14:paraId="719DE51C" w14:textId="77777777" w:rsidR="003F0EB1" w:rsidRPr="005C4338" w:rsidRDefault="003F0EB1" w:rsidP="00AB3084">
            <w:pPr>
              <w:jc w:val="center"/>
              <w:rPr>
                <w:sz w:val="18"/>
                <w:szCs w:val="18"/>
              </w:rPr>
            </w:pPr>
            <w:r w:rsidRPr="005C4338">
              <w:rPr>
                <w:sz w:val="18"/>
                <w:szCs w:val="18"/>
              </w:rPr>
              <w:t>3</w:t>
            </w:r>
          </w:p>
        </w:tc>
        <w:tc>
          <w:tcPr>
            <w:tcW w:w="834" w:type="pct"/>
            <w:vAlign w:val="center"/>
          </w:tcPr>
          <w:p w14:paraId="516B6014" w14:textId="77777777" w:rsidR="003F0EB1" w:rsidRPr="005C4338" w:rsidRDefault="003F0EB1" w:rsidP="00AB3084">
            <w:pPr>
              <w:jc w:val="center"/>
              <w:rPr>
                <w:sz w:val="18"/>
                <w:szCs w:val="18"/>
              </w:rPr>
            </w:pPr>
            <w:r w:rsidRPr="005C4338">
              <w:rPr>
                <w:sz w:val="18"/>
                <w:szCs w:val="18"/>
              </w:rPr>
              <w:t>4</w:t>
            </w:r>
          </w:p>
        </w:tc>
        <w:tc>
          <w:tcPr>
            <w:tcW w:w="834" w:type="pct"/>
            <w:vAlign w:val="center"/>
          </w:tcPr>
          <w:p w14:paraId="1F51B150" w14:textId="77777777" w:rsidR="003F0EB1" w:rsidRPr="005C4338" w:rsidRDefault="003F0EB1" w:rsidP="00AB3084">
            <w:pPr>
              <w:jc w:val="center"/>
              <w:rPr>
                <w:sz w:val="18"/>
                <w:szCs w:val="18"/>
              </w:rPr>
            </w:pPr>
            <w:r w:rsidRPr="005C4338">
              <w:rPr>
                <w:sz w:val="18"/>
                <w:szCs w:val="18"/>
              </w:rPr>
              <w:t>5</w:t>
            </w:r>
          </w:p>
        </w:tc>
      </w:tr>
      <w:tr w:rsidR="003F0EB1" w:rsidRPr="005C4338" w14:paraId="4E449B6E" w14:textId="77777777" w:rsidTr="00F45DB7">
        <w:tc>
          <w:tcPr>
            <w:tcW w:w="833" w:type="pct"/>
            <w:vAlign w:val="center"/>
          </w:tcPr>
          <w:p w14:paraId="1831CD72" w14:textId="77777777" w:rsidR="003F0EB1" w:rsidRPr="005C4338" w:rsidRDefault="003F0EB1" w:rsidP="00AB3084">
            <w:pPr>
              <w:jc w:val="center"/>
              <w:rPr>
                <w:sz w:val="18"/>
                <w:szCs w:val="18"/>
              </w:rPr>
            </w:pPr>
            <w:r w:rsidRPr="005C4338">
              <w:rPr>
                <w:rFonts w:hAnsi="宋体"/>
                <w:sz w:val="18"/>
                <w:szCs w:val="18"/>
              </w:rPr>
              <w:t>分级指标值</w:t>
            </w:r>
            <w:proofErr w:type="spellStart"/>
            <w:r w:rsidRPr="005C4338">
              <w:rPr>
                <w:i/>
                <w:sz w:val="18"/>
                <w:szCs w:val="18"/>
              </w:rPr>
              <w:t>Tr</w:t>
            </w:r>
            <w:proofErr w:type="spellEnd"/>
          </w:p>
        </w:tc>
        <w:tc>
          <w:tcPr>
            <w:tcW w:w="833" w:type="pct"/>
            <w:vAlign w:val="center"/>
          </w:tcPr>
          <w:p w14:paraId="49A35C0A" w14:textId="77777777" w:rsidR="003F0EB1" w:rsidRPr="005C4338" w:rsidRDefault="003F0EB1" w:rsidP="00AB3084">
            <w:pPr>
              <w:jc w:val="center"/>
              <w:rPr>
                <w:sz w:val="18"/>
                <w:szCs w:val="18"/>
              </w:rPr>
            </w:pPr>
            <w:r w:rsidRPr="005C4338">
              <w:rPr>
                <w:sz w:val="18"/>
                <w:szCs w:val="18"/>
              </w:rPr>
              <w:t>0.20≤</w:t>
            </w:r>
            <w:r w:rsidRPr="005C4338">
              <w:rPr>
                <w:i/>
                <w:sz w:val="18"/>
                <w:szCs w:val="18"/>
              </w:rPr>
              <w:t>Tr</w:t>
            </w:r>
            <w:r w:rsidRPr="005C4338">
              <w:rPr>
                <w:rFonts w:hAnsi="宋体"/>
                <w:sz w:val="18"/>
                <w:szCs w:val="18"/>
              </w:rPr>
              <w:t>＜</w:t>
            </w:r>
            <w:r w:rsidRPr="005C4338">
              <w:rPr>
                <w:sz w:val="18"/>
                <w:szCs w:val="18"/>
              </w:rPr>
              <w:t>0.30</w:t>
            </w:r>
          </w:p>
        </w:tc>
        <w:tc>
          <w:tcPr>
            <w:tcW w:w="833" w:type="pct"/>
            <w:vAlign w:val="center"/>
          </w:tcPr>
          <w:p w14:paraId="1B0ECC5E" w14:textId="77777777" w:rsidR="003F0EB1" w:rsidRPr="005C4338" w:rsidRDefault="003F0EB1" w:rsidP="00AB3084">
            <w:pPr>
              <w:jc w:val="center"/>
              <w:rPr>
                <w:sz w:val="18"/>
                <w:szCs w:val="18"/>
              </w:rPr>
            </w:pPr>
            <w:r w:rsidRPr="005C4338">
              <w:rPr>
                <w:sz w:val="18"/>
                <w:szCs w:val="18"/>
              </w:rPr>
              <w:t>0.30≤</w:t>
            </w:r>
            <w:r w:rsidRPr="005C4338">
              <w:rPr>
                <w:i/>
                <w:sz w:val="18"/>
                <w:szCs w:val="18"/>
              </w:rPr>
              <w:t>Tr</w:t>
            </w:r>
            <w:r w:rsidRPr="005C4338">
              <w:rPr>
                <w:rFonts w:hAnsi="宋体"/>
                <w:sz w:val="18"/>
                <w:szCs w:val="18"/>
              </w:rPr>
              <w:t>＜</w:t>
            </w:r>
            <w:r w:rsidRPr="005C4338">
              <w:rPr>
                <w:sz w:val="18"/>
                <w:szCs w:val="18"/>
              </w:rPr>
              <w:t>0.40</w:t>
            </w:r>
          </w:p>
        </w:tc>
        <w:tc>
          <w:tcPr>
            <w:tcW w:w="833" w:type="pct"/>
            <w:vAlign w:val="center"/>
          </w:tcPr>
          <w:p w14:paraId="21C2F8BC" w14:textId="77777777" w:rsidR="003F0EB1" w:rsidRPr="005C4338" w:rsidRDefault="003F0EB1" w:rsidP="00AB3084">
            <w:pPr>
              <w:jc w:val="center"/>
              <w:rPr>
                <w:sz w:val="18"/>
                <w:szCs w:val="18"/>
              </w:rPr>
            </w:pPr>
            <w:r w:rsidRPr="005C4338">
              <w:rPr>
                <w:sz w:val="18"/>
                <w:szCs w:val="18"/>
              </w:rPr>
              <w:t>0.40≤</w:t>
            </w:r>
            <w:r w:rsidRPr="005C4338">
              <w:rPr>
                <w:i/>
                <w:sz w:val="18"/>
                <w:szCs w:val="18"/>
              </w:rPr>
              <w:t>Tr</w:t>
            </w:r>
            <w:r w:rsidRPr="005C4338">
              <w:rPr>
                <w:rFonts w:hAnsi="宋体"/>
                <w:sz w:val="18"/>
                <w:szCs w:val="18"/>
              </w:rPr>
              <w:t>＜</w:t>
            </w:r>
            <w:r w:rsidRPr="005C4338">
              <w:rPr>
                <w:sz w:val="18"/>
                <w:szCs w:val="18"/>
              </w:rPr>
              <w:t>0.50</w:t>
            </w:r>
          </w:p>
        </w:tc>
        <w:tc>
          <w:tcPr>
            <w:tcW w:w="834" w:type="pct"/>
            <w:vAlign w:val="center"/>
          </w:tcPr>
          <w:p w14:paraId="4FCCFBD1" w14:textId="77777777" w:rsidR="003F0EB1" w:rsidRPr="005C4338" w:rsidRDefault="003F0EB1" w:rsidP="00AB3084">
            <w:pPr>
              <w:jc w:val="center"/>
              <w:rPr>
                <w:sz w:val="18"/>
                <w:szCs w:val="18"/>
              </w:rPr>
            </w:pPr>
            <w:r w:rsidRPr="005C4338">
              <w:rPr>
                <w:sz w:val="18"/>
                <w:szCs w:val="18"/>
              </w:rPr>
              <w:t>0.50≤</w:t>
            </w:r>
            <w:r w:rsidRPr="005C4338">
              <w:rPr>
                <w:i/>
                <w:sz w:val="18"/>
                <w:szCs w:val="18"/>
              </w:rPr>
              <w:t>Tr</w:t>
            </w:r>
            <w:r w:rsidRPr="005C4338">
              <w:rPr>
                <w:rFonts w:hAnsi="宋体"/>
                <w:sz w:val="18"/>
                <w:szCs w:val="18"/>
              </w:rPr>
              <w:t>＜</w:t>
            </w:r>
            <w:r w:rsidRPr="005C4338">
              <w:rPr>
                <w:sz w:val="18"/>
                <w:szCs w:val="18"/>
              </w:rPr>
              <w:t>0.60</w:t>
            </w:r>
          </w:p>
        </w:tc>
        <w:tc>
          <w:tcPr>
            <w:tcW w:w="834" w:type="pct"/>
            <w:vAlign w:val="center"/>
          </w:tcPr>
          <w:p w14:paraId="05E5719F" w14:textId="77777777" w:rsidR="003F0EB1" w:rsidRPr="005C4338" w:rsidRDefault="003F0EB1" w:rsidP="00AB3084">
            <w:pPr>
              <w:jc w:val="center"/>
              <w:rPr>
                <w:sz w:val="18"/>
                <w:szCs w:val="18"/>
              </w:rPr>
            </w:pPr>
            <w:r w:rsidRPr="005C4338">
              <w:rPr>
                <w:i/>
                <w:sz w:val="18"/>
                <w:szCs w:val="18"/>
              </w:rPr>
              <w:t>Tr</w:t>
            </w:r>
            <w:r w:rsidRPr="005C4338">
              <w:rPr>
                <w:sz w:val="18"/>
                <w:szCs w:val="18"/>
              </w:rPr>
              <w:t>≥0.60</w:t>
            </w:r>
          </w:p>
        </w:tc>
      </w:tr>
      <w:tr w:rsidR="003F0EB1" w:rsidRPr="005C4338" w14:paraId="1008AF46" w14:textId="77777777" w:rsidTr="00F45DB7">
        <w:tc>
          <w:tcPr>
            <w:tcW w:w="5000" w:type="pct"/>
            <w:gridSpan w:val="6"/>
          </w:tcPr>
          <w:p w14:paraId="390BAD6B" w14:textId="77777777" w:rsidR="003F0EB1" w:rsidRPr="005C4338" w:rsidRDefault="003F0EB1" w:rsidP="00AB3084">
            <w:pPr>
              <w:rPr>
                <w:sz w:val="18"/>
                <w:szCs w:val="18"/>
              </w:rPr>
            </w:pPr>
            <w:r w:rsidRPr="005C4338">
              <w:rPr>
                <w:rFonts w:hAnsi="宋体"/>
                <w:sz w:val="18"/>
                <w:szCs w:val="18"/>
              </w:rPr>
              <w:t>注：</w:t>
            </w:r>
            <w:proofErr w:type="spellStart"/>
            <w:r w:rsidRPr="005C4338">
              <w:rPr>
                <w:sz w:val="18"/>
                <w:szCs w:val="18"/>
              </w:rPr>
              <w:t>Tr</w:t>
            </w:r>
            <w:proofErr w:type="spellEnd"/>
            <w:r w:rsidRPr="005C4338">
              <w:rPr>
                <w:rFonts w:hAnsi="宋体"/>
                <w:sz w:val="18"/>
                <w:szCs w:val="18"/>
              </w:rPr>
              <w:t>值大于</w:t>
            </w:r>
            <w:r w:rsidRPr="005C4338">
              <w:rPr>
                <w:sz w:val="18"/>
                <w:szCs w:val="18"/>
              </w:rPr>
              <w:t>0.60</w:t>
            </w:r>
            <w:r w:rsidRPr="005C4338">
              <w:rPr>
                <w:rFonts w:hAnsi="宋体"/>
                <w:sz w:val="18"/>
                <w:szCs w:val="18"/>
              </w:rPr>
              <w:t>时应给出具体值</w:t>
            </w:r>
            <w:r w:rsidRPr="005C4338">
              <w:rPr>
                <w:rFonts w:hAnsi="宋体" w:hint="eastAsia"/>
                <w:sz w:val="18"/>
                <w:szCs w:val="18"/>
              </w:rPr>
              <w:t>。</w:t>
            </w:r>
          </w:p>
        </w:tc>
      </w:tr>
    </w:tbl>
    <w:p w14:paraId="3838DC42" w14:textId="77777777" w:rsidR="003F0EB1" w:rsidRPr="005C4338" w:rsidRDefault="003F0EB1" w:rsidP="00AB3084">
      <w:pPr>
        <w:widowControl/>
        <w:jc w:val="left"/>
        <w:rPr>
          <w:kern w:val="0"/>
        </w:rPr>
      </w:pPr>
    </w:p>
    <w:p w14:paraId="7866A2EB"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6.5.7</w:t>
      </w:r>
      <w:r w:rsidRPr="005C4338">
        <w:rPr>
          <w:rFonts w:ascii="黑体" w:eastAsia="黑体" w:hAnsi="黑体"/>
          <w:kern w:val="0"/>
        </w:rPr>
        <w:t>.2  性能要求</w:t>
      </w:r>
    </w:p>
    <w:p w14:paraId="14851480" w14:textId="77777777" w:rsidR="003F0EB1" w:rsidRPr="005C4338" w:rsidRDefault="003F0EB1" w:rsidP="00AB3084">
      <w:pPr>
        <w:ind w:firstLine="420"/>
      </w:pPr>
      <w:r w:rsidRPr="005C4338">
        <w:rPr>
          <w:rFonts w:hAnsi="宋体"/>
        </w:rPr>
        <w:t>有天然采光要求的外窗，其</w:t>
      </w:r>
      <w:proofErr w:type="gramStart"/>
      <w:r w:rsidRPr="005C4338">
        <w:rPr>
          <w:rFonts w:hAnsi="宋体"/>
        </w:rPr>
        <w:t>透光折减系数</w:t>
      </w:r>
      <w:proofErr w:type="spellStart"/>
      <w:proofErr w:type="gramEnd"/>
      <w:r w:rsidRPr="005C4338">
        <w:rPr>
          <w:i/>
        </w:rPr>
        <w:t>Tr</w:t>
      </w:r>
      <w:proofErr w:type="spellEnd"/>
      <w:r w:rsidRPr="005C4338">
        <w:rPr>
          <w:rFonts w:hAnsi="宋体"/>
        </w:rPr>
        <w:t>不应小于</w:t>
      </w:r>
      <w:r w:rsidRPr="005C4338">
        <w:t>0.45</w:t>
      </w:r>
      <w:r w:rsidRPr="005C4338">
        <w:rPr>
          <w:rFonts w:hAnsi="宋体"/>
        </w:rPr>
        <w:t>。同时有遮阳性能要求的外窗，应综合考虑遮阳系数的要求确定。</w:t>
      </w:r>
    </w:p>
    <w:p w14:paraId="5070212E" w14:textId="77777777" w:rsidR="003F0EB1" w:rsidRPr="005C4338" w:rsidRDefault="003F0EB1" w:rsidP="00AB3084">
      <w:pPr>
        <w:rPr>
          <w:rFonts w:ascii="黑体" w:eastAsia="黑体" w:hAnsi="黑体"/>
          <w:kern w:val="0"/>
        </w:rPr>
      </w:pPr>
    </w:p>
    <w:p w14:paraId="78B5C1C4"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6.5.8</w:t>
      </w:r>
      <w:r w:rsidRPr="005C4338">
        <w:rPr>
          <w:rFonts w:ascii="黑体" w:eastAsia="黑体" w:hAnsi="黑体"/>
          <w:kern w:val="0"/>
        </w:rPr>
        <w:t xml:space="preserve">  耐火性能</w:t>
      </w:r>
    </w:p>
    <w:p w14:paraId="6FD77728" w14:textId="77777777" w:rsidR="003F0EB1" w:rsidRPr="005C4338" w:rsidRDefault="003F0EB1" w:rsidP="00AB3084">
      <w:pPr>
        <w:ind w:firstLine="420"/>
        <w:rPr>
          <w:kern w:val="0"/>
        </w:rPr>
      </w:pPr>
      <w:r w:rsidRPr="005C4338">
        <w:rPr>
          <w:rFonts w:hAnsi="宋体"/>
          <w:kern w:val="0"/>
        </w:rPr>
        <w:t>当聚氨酯耐火节能型门窗采用防火玻璃，防火胶条等防火结构时，其耐火完整性应符合《建筑防火设计规范》</w:t>
      </w:r>
      <w:r w:rsidRPr="005C4338">
        <w:rPr>
          <w:kern w:val="0"/>
        </w:rPr>
        <w:t>GB50016</w:t>
      </w:r>
      <w:r w:rsidRPr="005C4338">
        <w:rPr>
          <w:rFonts w:hAnsi="宋体"/>
          <w:kern w:val="0"/>
        </w:rPr>
        <w:t>规定的</w:t>
      </w:r>
      <w:r w:rsidRPr="005C4338">
        <w:rPr>
          <w:kern w:val="0"/>
        </w:rPr>
        <w:t>C0.50h</w:t>
      </w:r>
      <w:r w:rsidRPr="005C4338">
        <w:rPr>
          <w:rFonts w:hAnsi="宋体"/>
          <w:kern w:val="0"/>
        </w:rPr>
        <w:t>、</w:t>
      </w:r>
      <w:r w:rsidRPr="005C4338">
        <w:rPr>
          <w:kern w:val="0"/>
        </w:rPr>
        <w:t>C1.00h</w:t>
      </w:r>
      <w:r w:rsidRPr="005C4338">
        <w:rPr>
          <w:rFonts w:hAnsi="宋体"/>
          <w:kern w:val="0"/>
        </w:rPr>
        <w:t>、</w:t>
      </w:r>
      <w:r w:rsidRPr="005C4338">
        <w:rPr>
          <w:kern w:val="0"/>
        </w:rPr>
        <w:t>C1.50h</w:t>
      </w:r>
      <w:r w:rsidRPr="005C4338">
        <w:rPr>
          <w:rFonts w:hAnsi="宋体"/>
          <w:kern w:val="0"/>
        </w:rPr>
        <w:t>的规定。</w:t>
      </w:r>
    </w:p>
    <w:p w14:paraId="38033C95" w14:textId="77777777" w:rsidR="003F0EB1" w:rsidRPr="005C4338" w:rsidRDefault="003F0EB1" w:rsidP="00AB3084">
      <w:pPr>
        <w:pStyle w:val="af"/>
        <w:tabs>
          <w:tab w:val="left" w:pos="425"/>
        </w:tabs>
        <w:spacing w:before="312" w:after="312"/>
        <w:outlineLvl w:val="0"/>
        <w:rPr>
          <w:rFonts w:hAnsi="黑体" w:cs="Times New Roman"/>
          <w:kern w:val="2"/>
        </w:rPr>
      </w:pPr>
      <w:bookmarkStart w:id="13" w:name="_Toc506014555"/>
      <w:r w:rsidRPr="005C4338">
        <w:rPr>
          <w:rFonts w:hAnsi="黑体" w:cs="Times New Roman" w:hint="eastAsia"/>
          <w:kern w:val="2"/>
        </w:rPr>
        <w:t>7</w:t>
      </w:r>
      <w:r w:rsidRPr="005C4338">
        <w:rPr>
          <w:rFonts w:hAnsi="黑体" w:cs="Times New Roman"/>
          <w:kern w:val="2"/>
        </w:rPr>
        <w:t xml:space="preserve">  试验方法</w:t>
      </w:r>
      <w:bookmarkEnd w:id="13"/>
    </w:p>
    <w:p w14:paraId="6F37EE20"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w:t>
      </w:r>
      <w:r w:rsidRPr="005C4338">
        <w:rPr>
          <w:rFonts w:ascii="黑体" w:eastAsia="黑体" w:hAnsi="黑体"/>
          <w:kern w:val="0"/>
        </w:rPr>
        <w:t>.1  试件存放及试验环境</w:t>
      </w:r>
    </w:p>
    <w:p w14:paraId="4FB74533" w14:textId="77777777" w:rsidR="003F0EB1" w:rsidRPr="005C4338" w:rsidRDefault="003F0EB1" w:rsidP="00AB3084">
      <w:r w:rsidRPr="005C4338">
        <w:t xml:space="preserve">   </w:t>
      </w:r>
      <w:r w:rsidRPr="005C4338">
        <w:t>试验前门窗</w:t>
      </w:r>
      <w:r w:rsidRPr="005C4338">
        <w:rPr>
          <w:rFonts w:hint="eastAsia"/>
        </w:rPr>
        <w:t>试样</w:t>
      </w:r>
      <w:r w:rsidRPr="005C4338">
        <w:t>应在</w:t>
      </w:r>
      <w:r w:rsidRPr="005C4338">
        <w:t>18</w:t>
      </w:r>
      <w:r w:rsidRPr="005C4338">
        <w:rPr>
          <w:rFonts w:hAnsi="宋体"/>
        </w:rPr>
        <w:t>℃～</w:t>
      </w:r>
      <w:r w:rsidRPr="005C4338">
        <w:t>28</w:t>
      </w:r>
      <w:r w:rsidRPr="005C4338">
        <w:rPr>
          <w:rFonts w:hAnsi="宋体"/>
        </w:rPr>
        <w:t>℃的条件下存放</w:t>
      </w:r>
      <w:r w:rsidRPr="005C4338">
        <w:t>16h</w:t>
      </w:r>
      <w:r w:rsidRPr="005C4338">
        <w:rPr>
          <w:rFonts w:hAnsi="宋体"/>
        </w:rPr>
        <w:t>以上，方可进行</w:t>
      </w:r>
      <w:r w:rsidRPr="005C4338">
        <w:rPr>
          <w:rFonts w:hAnsi="宋体" w:hint="eastAsia"/>
        </w:rPr>
        <w:t>检测</w:t>
      </w:r>
      <w:r w:rsidRPr="005C4338">
        <w:rPr>
          <w:rFonts w:hAnsi="宋体"/>
        </w:rPr>
        <w:t>。</w:t>
      </w:r>
    </w:p>
    <w:p w14:paraId="44E68DDE"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w:t>
      </w:r>
      <w:r w:rsidRPr="005C4338">
        <w:rPr>
          <w:rFonts w:ascii="黑体" w:eastAsia="黑体" w:hAnsi="黑体"/>
          <w:kern w:val="0"/>
        </w:rPr>
        <w:t>.2  外观质量</w:t>
      </w:r>
    </w:p>
    <w:p w14:paraId="5BDD5D68" w14:textId="77777777" w:rsidR="003F0EB1" w:rsidRPr="005C4338" w:rsidRDefault="003F0EB1" w:rsidP="00AB3084">
      <w:r w:rsidRPr="005C4338">
        <w:lastRenderedPageBreak/>
        <w:t xml:space="preserve">   </w:t>
      </w:r>
      <w:r w:rsidRPr="005C4338">
        <w:rPr>
          <w:rFonts w:hAnsi="宋体"/>
        </w:rPr>
        <w:t>在自然散射光线下，距试样</w:t>
      </w:r>
      <w:r w:rsidRPr="005C4338">
        <w:t>400mm</w:t>
      </w:r>
      <w:r w:rsidRPr="005C4338">
        <w:rPr>
          <w:rFonts w:hAnsi="宋体"/>
        </w:rPr>
        <w:t>～</w:t>
      </w:r>
      <w:r w:rsidRPr="005C4338">
        <w:t>500mm</w:t>
      </w:r>
      <w:r w:rsidRPr="005C4338">
        <w:rPr>
          <w:rFonts w:hAnsi="宋体"/>
        </w:rPr>
        <w:t>目测外观项目。</w:t>
      </w:r>
    </w:p>
    <w:p w14:paraId="56553DDD"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w:t>
      </w:r>
      <w:r w:rsidRPr="005C4338">
        <w:rPr>
          <w:rFonts w:ascii="黑体" w:eastAsia="黑体" w:hAnsi="黑体"/>
          <w:kern w:val="0"/>
        </w:rPr>
        <w:t xml:space="preserve">.3  </w:t>
      </w:r>
      <w:r w:rsidRPr="005C4338">
        <w:rPr>
          <w:rFonts w:ascii="黑体" w:eastAsia="黑体" w:hAnsi="黑体" w:hint="eastAsia"/>
          <w:kern w:val="0"/>
        </w:rPr>
        <w:t>尺寸允许偏差</w:t>
      </w:r>
    </w:p>
    <w:p w14:paraId="1F333462" w14:textId="77777777" w:rsidR="003F0EB1" w:rsidRPr="005C4338" w:rsidRDefault="003F0EB1" w:rsidP="00AB3084">
      <w:pPr>
        <w:spacing w:line="360" w:lineRule="auto"/>
        <w:ind w:firstLineChars="150" w:firstLine="315"/>
        <w:rPr>
          <w:rFonts w:asciiTheme="minorEastAsia" w:eastAsiaTheme="minorEastAsia" w:hAnsiTheme="minorEastAsia"/>
          <w:kern w:val="0"/>
        </w:rPr>
      </w:pPr>
      <w:r w:rsidRPr="005C4338">
        <w:rPr>
          <w:rFonts w:asciiTheme="minorEastAsia" w:eastAsiaTheme="minorEastAsia" w:hAnsiTheme="minorEastAsia" w:hint="eastAsia"/>
          <w:kern w:val="0"/>
        </w:rPr>
        <w:t>应按GB/T 12003规定的方法进行检测。</w:t>
      </w:r>
    </w:p>
    <w:p w14:paraId="0A6D5910"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 xml:space="preserve">7.4  </w:t>
      </w:r>
      <w:r w:rsidRPr="005C4338">
        <w:rPr>
          <w:rFonts w:ascii="黑体" w:eastAsia="黑体" w:hAnsi="黑体"/>
          <w:kern w:val="0"/>
        </w:rPr>
        <w:t>装配质量</w:t>
      </w:r>
    </w:p>
    <w:p w14:paraId="1FFE7CE7"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7.4.1  门窗框、门窗扇相邻构件装配间隙、相邻构件连接处的同一平面度</w:t>
      </w:r>
    </w:p>
    <w:p w14:paraId="010A6557" w14:textId="77777777" w:rsidR="003F0EB1" w:rsidRPr="005C4338" w:rsidRDefault="003F0EB1" w:rsidP="005C4338">
      <w:pPr>
        <w:spacing w:line="360" w:lineRule="auto"/>
        <w:ind w:firstLineChars="150" w:firstLine="315"/>
        <w:rPr>
          <w:rFonts w:asciiTheme="minorEastAsia" w:eastAsiaTheme="minorEastAsia" w:hAnsiTheme="minorEastAsia"/>
          <w:kern w:val="0"/>
        </w:rPr>
      </w:pPr>
      <w:r w:rsidRPr="005C4338">
        <w:rPr>
          <w:rFonts w:asciiTheme="minorEastAsia" w:eastAsiaTheme="minorEastAsia" w:hAnsiTheme="minorEastAsia" w:hint="eastAsia"/>
          <w:kern w:val="0"/>
        </w:rPr>
        <w:t>门窗框、门窗扇相邻构件装配间隙用精度为0.1mm的塞尺测量。相邻两构件连接处同一平面高低差用精度0.02mm的深度</w:t>
      </w:r>
      <w:proofErr w:type="gramStart"/>
      <w:r w:rsidRPr="005C4338">
        <w:rPr>
          <w:rFonts w:asciiTheme="minorEastAsia" w:eastAsiaTheme="minorEastAsia" w:hAnsiTheme="minorEastAsia" w:hint="eastAsia"/>
          <w:kern w:val="0"/>
        </w:rPr>
        <w:t>尺</w:t>
      </w:r>
      <w:proofErr w:type="gramEnd"/>
      <w:r w:rsidRPr="005C4338">
        <w:rPr>
          <w:rFonts w:asciiTheme="minorEastAsia" w:eastAsiaTheme="minorEastAsia" w:hAnsiTheme="minorEastAsia" w:hint="eastAsia"/>
          <w:kern w:val="0"/>
        </w:rPr>
        <w:t>进行测量。</w:t>
      </w:r>
    </w:p>
    <w:p w14:paraId="06DE6FA9"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7.4.2  门窗框、门窗扇配合间隙</w:t>
      </w:r>
    </w:p>
    <w:p w14:paraId="1E6E4A97" w14:textId="77777777" w:rsidR="003F0EB1" w:rsidRPr="005C4338" w:rsidRDefault="003F0EB1" w:rsidP="005C4338">
      <w:pPr>
        <w:spacing w:line="360" w:lineRule="auto"/>
        <w:ind w:firstLineChars="150" w:firstLine="315"/>
        <w:rPr>
          <w:rFonts w:asciiTheme="minorEastAsia" w:eastAsiaTheme="minorEastAsia" w:hAnsiTheme="minorEastAsia"/>
          <w:kern w:val="0"/>
        </w:rPr>
      </w:pPr>
      <w:r w:rsidRPr="005C4338">
        <w:rPr>
          <w:rFonts w:asciiTheme="minorEastAsia" w:eastAsiaTheme="minorEastAsia" w:hAnsiTheme="minorEastAsia" w:hint="eastAsia"/>
          <w:kern w:val="0"/>
        </w:rPr>
        <w:t>用精度0.1mm的塞尺检测门窗框、门窗扇相邻构件的装配间隙和门窗框、门窗扇的配合间隙。</w:t>
      </w:r>
    </w:p>
    <w:p w14:paraId="08303792"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7.4.3  搭接量</w:t>
      </w:r>
    </w:p>
    <w:p w14:paraId="3CD09A6B" w14:textId="77777777" w:rsidR="003F0EB1" w:rsidRPr="005C4338" w:rsidRDefault="003F0EB1" w:rsidP="005C4338">
      <w:pPr>
        <w:spacing w:line="360" w:lineRule="auto"/>
        <w:ind w:firstLineChars="150" w:firstLine="315"/>
        <w:rPr>
          <w:rFonts w:asciiTheme="minorEastAsia" w:eastAsiaTheme="minorEastAsia" w:hAnsiTheme="minorEastAsia"/>
          <w:kern w:val="0"/>
        </w:rPr>
      </w:pPr>
      <w:r w:rsidRPr="005C4338">
        <w:rPr>
          <w:rFonts w:asciiTheme="minorEastAsia" w:eastAsiaTheme="minorEastAsia" w:hAnsiTheme="minorEastAsia" w:hint="eastAsia"/>
          <w:kern w:val="0"/>
        </w:rPr>
        <w:t>门、</w:t>
      </w:r>
      <w:proofErr w:type="gramStart"/>
      <w:r w:rsidRPr="005C4338">
        <w:rPr>
          <w:rFonts w:asciiTheme="minorEastAsia" w:eastAsiaTheme="minorEastAsia" w:hAnsiTheme="minorEastAsia" w:hint="eastAsia"/>
          <w:kern w:val="0"/>
        </w:rPr>
        <w:t>窗框与扇四周</w:t>
      </w:r>
      <w:proofErr w:type="gramEnd"/>
      <w:r w:rsidRPr="005C4338">
        <w:rPr>
          <w:rFonts w:asciiTheme="minorEastAsia" w:eastAsiaTheme="minorEastAsia" w:hAnsiTheme="minorEastAsia" w:hint="eastAsia"/>
          <w:kern w:val="0"/>
        </w:rPr>
        <w:t>搭接量，其检测部位应在门、窗扇宽度和高度的中点，用精度为0.02的量具检测。</w:t>
      </w:r>
    </w:p>
    <w:p w14:paraId="29C0C9CF"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7.4.4  五金配件安装</w:t>
      </w:r>
    </w:p>
    <w:p w14:paraId="640ADE91" w14:textId="77777777" w:rsidR="003F0EB1" w:rsidRPr="005C4338" w:rsidRDefault="003F0EB1" w:rsidP="005C4338">
      <w:pPr>
        <w:spacing w:line="360" w:lineRule="auto"/>
        <w:ind w:firstLineChars="150" w:firstLine="315"/>
        <w:rPr>
          <w:rFonts w:asciiTheme="minorEastAsia" w:eastAsiaTheme="minorEastAsia" w:hAnsiTheme="minorEastAsia"/>
          <w:kern w:val="0"/>
        </w:rPr>
      </w:pPr>
      <w:r w:rsidRPr="005C4338">
        <w:rPr>
          <w:rFonts w:asciiTheme="minorEastAsia" w:eastAsiaTheme="minorEastAsia" w:hAnsiTheme="minorEastAsia" w:hint="eastAsia"/>
          <w:kern w:val="0"/>
        </w:rPr>
        <w:t>目测检查。</w:t>
      </w:r>
    </w:p>
    <w:p w14:paraId="10094EC0"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7.4.5  排水通道</w:t>
      </w:r>
    </w:p>
    <w:p w14:paraId="501EC8B5" w14:textId="77777777" w:rsidR="003F0EB1" w:rsidRPr="005C4338" w:rsidRDefault="003F0EB1" w:rsidP="005C4338">
      <w:pPr>
        <w:spacing w:line="360" w:lineRule="auto"/>
        <w:ind w:firstLineChars="150" w:firstLine="315"/>
        <w:rPr>
          <w:rFonts w:asciiTheme="minorEastAsia" w:eastAsiaTheme="minorEastAsia" w:hAnsiTheme="minorEastAsia"/>
          <w:kern w:val="0"/>
        </w:rPr>
      </w:pPr>
      <w:r w:rsidRPr="005C4338">
        <w:rPr>
          <w:rFonts w:asciiTheme="minorEastAsia" w:eastAsiaTheme="minorEastAsia" w:hAnsiTheme="minorEastAsia"/>
          <w:kern w:val="0"/>
        </w:rPr>
        <w:t>目测检查</w:t>
      </w:r>
    </w:p>
    <w:p w14:paraId="4806A0FE"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7.4.6  联接处及密封</w:t>
      </w:r>
    </w:p>
    <w:p w14:paraId="415B16ED" w14:textId="77777777" w:rsidR="003F0EB1" w:rsidRPr="005C4338" w:rsidRDefault="003F0EB1" w:rsidP="005C4338">
      <w:pPr>
        <w:spacing w:line="360" w:lineRule="auto"/>
        <w:ind w:firstLineChars="150" w:firstLine="315"/>
        <w:rPr>
          <w:rFonts w:asciiTheme="minorEastAsia" w:eastAsiaTheme="minorEastAsia" w:hAnsiTheme="minorEastAsia"/>
          <w:kern w:val="0"/>
        </w:rPr>
      </w:pPr>
      <w:r w:rsidRPr="005C4338">
        <w:rPr>
          <w:rFonts w:asciiTheme="minorEastAsia" w:eastAsiaTheme="minorEastAsia" w:hAnsiTheme="minorEastAsia"/>
          <w:kern w:val="0"/>
        </w:rPr>
        <w:t>目测检查</w:t>
      </w:r>
    </w:p>
    <w:p w14:paraId="5E8B5617"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7.4.7  密封条、毛条装配</w:t>
      </w:r>
    </w:p>
    <w:p w14:paraId="2272A1F3" w14:textId="77777777" w:rsidR="003F0EB1" w:rsidRPr="005C4338" w:rsidRDefault="003F0EB1" w:rsidP="005C4338">
      <w:pPr>
        <w:spacing w:line="360" w:lineRule="auto"/>
        <w:ind w:firstLineChars="150" w:firstLine="315"/>
        <w:rPr>
          <w:rFonts w:asciiTheme="minorEastAsia" w:eastAsiaTheme="minorEastAsia" w:hAnsiTheme="minorEastAsia"/>
          <w:kern w:val="0"/>
        </w:rPr>
      </w:pPr>
      <w:r w:rsidRPr="005C4338">
        <w:rPr>
          <w:rFonts w:asciiTheme="minorEastAsia" w:eastAsiaTheme="minorEastAsia" w:hAnsiTheme="minorEastAsia" w:hint="eastAsia"/>
          <w:kern w:val="0"/>
        </w:rPr>
        <w:t>目测检查。</w:t>
      </w:r>
    </w:p>
    <w:p w14:paraId="22BBA8D7"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7.4.5  压条装配</w:t>
      </w:r>
    </w:p>
    <w:p w14:paraId="1449177A" w14:textId="77777777" w:rsidR="003F0EB1" w:rsidRPr="005C4338" w:rsidRDefault="003F0EB1" w:rsidP="005C4338">
      <w:pPr>
        <w:spacing w:line="360" w:lineRule="auto"/>
        <w:ind w:firstLineChars="150" w:firstLine="315"/>
        <w:rPr>
          <w:rFonts w:asciiTheme="minorEastAsia" w:eastAsiaTheme="minorEastAsia" w:hAnsiTheme="minorEastAsia"/>
          <w:kern w:val="0"/>
        </w:rPr>
      </w:pPr>
      <w:r w:rsidRPr="005C4338">
        <w:rPr>
          <w:rFonts w:asciiTheme="minorEastAsia" w:eastAsiaTheme="minorEastAsia" w:hAnsiTheme="minorEastAsia" w:hint="eastAsia"/>
          <w:kern w:val="0"/>
        </w:rPr>
        <w:t>用精度0.1mm塞尺测量对接处的间隙，目测检查是否在一边使用了两根及以上压条，检查压条装配是否牢固。</w:t>
      </w:r>
    </w:p>
    <w:p w14:paraId="53164EDA"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7.4.6  玻璃</w:t>
      </w:r>
    </w:p>
    <w:p w14:paraId="19DBEF7E" w14:textId="77777777" w:rsidR="003F0EB1" w:rsidRPr="005C4338" w:rsidRDefault="003F0EB1" w:rsidP="00AB3084">
      <w:pPr>
        <w:rPr>
          <w:rFonts w:asciiTheme="minorEastAsia" w:eastAsiaTheme="minorEastAsia" w:hAnsiTheme="minorEastAsia"/>
          <w:kern w:val="0"/>
        </w:rPr>
      </w:pPr>
      <w:r w:rsidRPr="005C4338">
        <w:rPr>
          <w:rFonts w:asciiTheme="minorEastAsia" w:eastAsiaTheme="minorEastAsia" w:hAnsiTheme="minorEastAsia"/>
          <w:kern w:val="0"/>
        </w:rPr>
        <w:t xml:space="preserve">       </w:t>
      </w:r>
      <w:r w:rsidRPr="005C4338">
        <w:rPr>
          <w:rFonts w:hint="eastAsia"/>
        </w:rPr>
        <w:t>用精度为</w:t>
      </w:r>
      <w:r w:rsidRPr="005C4338">
        <w:t>0.02mm</w:t>
      </w:r>
      <w:r w:rsidRPr="005C4338">
        <w:t>的</w:t>
      </w:r>
      <w:r w:rsidRPr="005C4338">
        <w:rPr>
          <w:rFonts w:hint="eastAsia"/>
        </w:rPr>
        <w:t>塞尺</w:t>
      </w:r>
      <w:r w:rsidRPr="005C4338">
        <w:t>进行检测。</w:t>
      </w:r>
    </w:p>
    <w:p w14:paraId="257F76A3"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7.5  力学性能</w:t>
      </w:r>
    </w:p>
    <w:p w14:paraId="25F71818"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7.5.1  锁紧器（执手）的开关力检测</w:t>
      </w:r>
    </w:p>
    <w:p w14:paraId="13641222" w14:textId="77777777" w:rsidR="003F0EB1" w:rsidRPr="005C4338" w:rsidRDefault="003F0EB1" w:rsidP="00AB3084">
      <w:pPr>
        <w:ind w:firstLineChars="200" w:firstLine="420"/>
        <w:rPr>
          <w:rFonts w:hAnsi="宋体"/>
        </w:rPr>
      </w:pPr>
      <w:r w:rsidRPr="005C4338">
        <w:t>在锁紧器的手柄上，距其转动轴心</w:t>
      </w:r>
      <w:r w:rsidRPr="005C4338">
        <w:t>100mm</w:t>
      </w:r>
      <w:r w:rsidRPr="005C4338">
        <w:t>处，挂一个</w:t>
      </w:r>
      <w:r w:rsidRPr="005C4338">
        <w:t>0N</w:t>
      </w:r>
      <w:r w:rsidRPr="005C4338">
        <w:rPr>
          <w:rFonts w:hAnsi="宋体"/>
        </w:rPr>
        <w:t>～</w:t>
      </w:r>
      <w:r w:rsidRPr="005C4338">
        <w:t>150N</w:t>
      </w:r>
      <w:r w:rsidRPr="005C4338">
        <w:rPr>
          <w:rFonts w:hAnsi="宋体"/>
        </w:rPr>
        <w:t>的测力弹簧秤，沿垂直手柄的运动方向以顺或逆时针方向加力，直到手柄移动使窗扇松开或紧闭，记录测量过程中所显示的</w:t>
      </w:r>
      <w:proofErr w:type="gramStart"/>
      <w:r w:rsidRPr="005C4338">
        <w:rPr>
          <w:rFonts w:hAnsi="宋体"/>
        </w:rPr>
        <w:t>量大力</w:t>
      </w:r>
      <w:proofErr w:type="gramEnd"/>
      <w:r w:rsidRPr="005C4338">
        <w:rPr>
          <w:rFonts w:hAnsi="宋体"/>
        </w:rPr>
        <w:t>即为该锁紧器</w:t>
      </w:r>
      <w:proofErr w:type="gramStart"/>
      <w:r w:rsidRPr="005C4338">
        <w:rPr>
          <w:rFonts w:hAnsi="宋体"/>
        </w:rPr>
        <w:t>的开力或</w:t>
      </w:r>
      <w:proofErr w:type="gramEnd"/>
      <w:r w:rsidRPr="005C4338">
        <w:rPr>
          <w:rFonts w:hAnsi="宋体"/>
        </w:rPr>
        <w:t>关力。</w:t>
      </w:r>
    </w:p>
    <w:p w14:paraId="01186BC9"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lastRenderedPageBreak/>
        <w:t>7.5.2  启闭力、开关疲劳、大力关闭、</w:t>
      </w:r>
      <w:proofErr w:type="gramStart"/>
      <w:r w:rsidRPr="005C4338">
        <w:rPr>
          <w:rFonts w:ascii="黑体" w:eastAsia="黑体" w:hAnsi="黑体" w:hint="eastAsia"/>
          <w:kern w:val="0"/>
        </w:rPr>
        <w:t>窗撑试验</w:t>
      </w:r>
      <w:proofErr w:type="gramEnd"/>
      <w:r w:rsidRPr="005C4338">
        <w:rPr>
          <w:rFonts w:ascii="黑体" w:eastAsia="黑体" w:hAnsi="黑体" w:hint="eastAsia"/>
          <w:kern w:val="0"/>
        </w:rPr>
        <w:t>、弯曲、扭曲、开启限位装置</w:t>
      </w:r>
      <w:bookmarkStart w:id="14" w:name="_GoBack"/>
      <w:bookmarkEnd w:id="14"/>
    </w:p>
    <w:p w14:paraId="20EBB1CC" w14:textId="77777777" w:rsidR="003F0EB1" w:rsidRPr="005C4338" w:rsidRDefault="003F0EB1" w:rsidP="00AB3084">
      <w:pPr>
        <w:spacing w:line="360" w:lineRule="auto"/>
        <w:ind w:firstLineChars="200" w:firstLine="420"/>
        <w:rPr>
          <w:rFonts w:hAnsi="宋体"/>
        </w:rPr>
      </w:pPr>
      <w:r w:rsidRPr="005C4338">
        <w:rPr>
          <w:rFonts w:hAnsi="宋体"/>
        </w:rPr>
        <w:t>按</w:t>
      </w:r>
      <w:r w:rsidRPr="005C4338">
        <w:t>GB/T11793</w:t>
      </w:r>
      <w:r w:rsidRPr="005C4338">
        <w:rPr>
          <w:rFonts w:hAnsi="宋体"/>
        </w:rPr>
        <w:t>规定的方法进行检测。</w:t>
      </w:r>
    </w:p>
    <w:p w14:paraId="0D10A64C" w14:textId="77777777" w:rsidR="003F0EB1" w:rsidRPr="005C4338" w:rsidRDefault="003F0EB1" w:rsidP="00AB3084">
      <w:pPr>
        <w:rPr>
          <w:rFonts w:ascii="黑体" w:eastAsia="黑体" w:hAnsi="黑体"/>
          <w:kern w:val="0"/>
        </w:rPr>
      </w:pPr>
      <w:r w:rsidRPr="005C4338">
        <w:rPr>
          <w:rFonts w:ascii="黑体" w:eastAsia="黑体" w:hAnsi="黑体" w:hint="eastAsia"/>
          <w:kern w:val="0"/>
        </w:rPr>
        <w:t>7.5.3</w:t>
      </w:r>
      <w:r w:rsidRPr="005C4338">
        <w:rPr>
          <w:rFonts w:ascii="黑体" w:eastAsia="黑体" w:hAnsi="黑体"/>
          <w:kern w:val="0"/>
        </w:rPr>
        <w:t xml:space="preserve"> 垂直荷载强度、软物冲击</w:t>
      </w:r>
    </w:p>
    <w:p w14:paraId="52C85FA7" w14:textId="77777777" w:rsidR="003F0EB1" w:rsidRPr="005C4338" w:rsidRDefault="003F0EB1" w:rsidP="00AB3084">
      <w:pPr>
        <w:ind w:firstLineChars="200" w:firstLine="420"/>
        <w:rPr>
          <w:rFonts w:hAnsi="宋体"/>
        </w:rPr>
      </w:pPr>
      <w:r w:rsidRPr="005C4338">
        <w:rPr>
          <w:rFonts w:hAnsi="宋体" w:hint="eastAsia"/>
        </w:rPr>
        <w:t>应</w:t>
      </w:r>
      <w:r w:rsidRPr="005C4338">
        <w:rPr>
          <w:rFonts w:hAnsi="宋体"/>
        </w:rPr>
        <w:t>按</w:t>
      </w:r>
      <w:r w:rsidRPr="005C4338">
        <w:t>GB/T 9158</w:t>
      </w:r>
      <w:r w:rsidRPr="005C4338">
        <w:rPr>
          <w:rFonts w:hAnsi="宋体"/>
        </w:rPr>
        <w:t>规定的方法进行检测。</w:t>
      </w:r>
    </w:p>
    <w:p w14:paraId="6C0A680A"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7.6  物理性能</w:t>
      </w:r>
    </w:p>
    <w:p w14:paraId="66462C09"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7.6.1</w:t>
      </w:r>
      <w:r w:rsidRPr="005C4338">
        <w:rPr>
          <w:rFonts w:ascii="黑体" w:eastAsia="黑体" w:hAnsi="黑体"/>
          <w:kern w:val="0"/>
        </w:rPr>
        <w:t xml:space="preserve">  抗风压性能</w:t>
      </w:r>
    </w:p>
    <w:p w14:paraId="2D143E65" w14:textId="77777777" w:rsidR="003F0EB1" w:rsidRPr="005C4338" w:rsidRDefault="003F0EB1" w:rsidP="00AB3084">
      <w:pPr>
        <w:ind w:firstLineChars="200" w:firstLine="420"/>
      </w:pPr>
      <w:r w:rsidRPr="005C4338">
        <w:rPr>
          <w:rFonts w:hAnsi="宋体" w:hint="eastAsia"/>
        </w:rPr>
        <w:t>应</w:t>
      </w:r>
      <w:r w:rsidRPr="005C4338">
        <w:rPr>
          <w:rFonts w:hAnsi="宋体"/>
        </w:rPr>
        <w:t>按</w:t>
      </w:r>
      <w:r w:rsidRPr="005C4338">
        <w:t xml:space="preserve">GB/T 7106 </w:t>
      </w:r>
      <w:r w:rsidRPr="005C4338">
        <w:rPr>
          <w:rFonts w:hAnsi="宋体"/>
        </w:rPr>
        <w:t>规定的方法进行检测，在各分级指标中，当外门、窗采用单层、夹层玻璃时，其主要受力杆件相对挠度不应大于</w:t>
      </w:r>
      <w:r w:rsidRPr="005C4338">
        <w:t>1/100</w:t>
      </w:r>
      <w:r w:rsidRPr="005C4338">
        <w:rPr>
          <w:rFonts w:hAnsi="宋体"/>
        </w:rPr>
        <w:t>；采用中空玻璃时，其主要受力杆件相对挠度不应大于</w:t>
      </w:r>
      <w:r w:rsidRPr="005C4338">
        <w:t>1/150</w:t>
      </w:r>
      <w:r w:rsidRPr="005C4338">
        <w:rPr>
          <w:rFonts w:hAnsi="宋体"/>
        </w:rPr>
        <w:t>。对于单扇固定窗，其最大允许挠度为矩形玻璃短边边长的</w:t>
      </w:r>
      <w:r w:rsidRPr="005C4338">
        <w:t>1/60</w:t>
      </w:r>
      <w:r w:rsidRPr="005C4338">
        <w:rPr>
          <w:rFonts w:hAnsi="宋体"/>
        </w:rPr>
        <w:t>；当采用中空玻璃时，对于单扇平开窗，</w:t>
      </w:r>
      <w:proofErr w:type="gramStart"/>
      <w:r w:rsidRPr="005C4338">
        <w:rPr>
          <w:rFonts w:hAnsi="宋体"/>
        </w:rPr>
        <w:t>距锁点</w:t>
      </w:r>
      <w:proofErr w:type="gramEnd"/>
      <w:r w:rsidRPr="005C4338">
        <w:rPr>
          <w:rFonts w:hAnsi="宋体"/>
        </w:rPr>
        <w:t>最远的窗扇</w:t>
      </w:r>
      <w:proofErr w:type="gramStart"/>
      <w:r w:rsidRPr="005C4338">
        <w:rPr>
          <w:rFonts w:hAnsi="宋体"/>
        </w:rPr>
        <w:t>自由角</w:t>
      </w:r>
      <w:proofErr w:type="gramEnd"/>
      <w:r w:rsidRPr="005C4338">
        <w:rPr>
          <w:rFonts w:hAnsi="宋体"/>
        </w:rPr>
        <w:t>的位移值与该</w:t>
      </w:r>
      <w:proofErr w:type="gramStart"/>
      <w:r w:rsidRPr="005C4338">
        <w:rPr>
          <w:rFonts w:hAnsi="宋体"/>
        </w:rPr>
        <w:t>自由角至锁</w:t>
      </w:r>
      <w:proofErr w:type="gramEnd"/>
      <w:r w:rsidRPr="005C4338">
        <w:rPr>
          <w:rFonts w:hAnsi="宋体"/>
        </w:rPr>
        <w:t>点距离之比为最大相对挠度值；当窗扇上有受力杆件时，应同时测量该杆件的最大相对挠度，取两者中的不利者作为抗风压性能检测结果；无主要受力杆件的外开单扇平开窗只进行负压检测，无主要受力杆件的内开单扇平开窗只进行正压检测，见附录</w:t>
      </w:r>
      <w:r w:rsidRPr="005C4338">
        <w:rPr>
          <w:rFonts w:hint="eastAsia"/>
        </w:rPr>
        <w:t>D</w:t>
      </w:r>
      <w:r w:rsidRPr="005C4338">
        <w:rPr>
          <w:rFonts w:hAnsi="宋体"/>
        </w:rPr>
        <w:t>。</w:t>
      </w:r>
    </w:p>
    <w:p w14:paraId="7CAA7C75"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7.6.2</w:t>
      </w:r>
      <w:r w:rsidRPr="005C4338">
        <w:rPr>
          <w:rFonts w:ascii="黑体" w:eastAsia="黑体" w:hAnsi="黑体"/>
          <w:kern w:val="0"/>
        </w:rPr>
        <w:t xml:space="preserve">  气密性能</w:t>
      </w:r>
    </w:p>
    <w:p w14:paraId="3375978E" w14:textId="77777777" w:rsidR="003F0EB1" w:rsidRPr="005C4338" w:rsidRDefault="003F0EB1" w:rsidP="00AB3084">
      <w:pPr>
        <w:ind w:firstLineChars="200" w:firstLine="420"/>
      </w:pPr>
      <w:r w:rsidRPr="005C4338">
        <w:rPr>
          <w:rFonts w:hAnsi="宋体"/>
        </w:rPr>
        <w:t>应按</w:t>
      </w:r>
      <w:r w:rsidRPr="005C4338">
        <w:t>GB/T 7106</w:t>
      </w:r>
      <w:r w:rsidRPr="005C4338">
        <w:rPr>
          <w:rFonts w:hAnsi="宋体"/>
        </w:rPr>
        <w:t>规定的方法进行检测。</w:t>
      </w:r>
    </w:p>
    <w:p w14:paraId="4143F096"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7.6.3</w:t>
      </w:r>
      <w:r w:rsidRPr="005C4338">
        <w:rPr>
          <w:rFonts w:ascii="黑体" w:eastAsia="黑体" w:hAnsi="黑体"/>
          <w:kern w:val="0"/>
        </w:rPr>
        <w:t xml:space="preserve">  水密性能</w:t>
      </w:r>
    </w:p>
    <w:p w14:paraId="667187B3" w14:textId="77777777" w:rsidR="003F0EB1" w:rsidRPr="005C4338" w:rsidRDefault="003F0EB1" w:rsidP="00AB3084">
      <w:pPr>
        <w:ind w:firstLineChars="200" w:firstLine="420"/>
      </w:pPr>
      <w:r w:rsidRPr="005C4338">
        <w:rPr>
          <w:rFonts w:hAnsi="宋体"/>
        </w:rPr>
        <w:t>应按</w:t>
      </w:r>
      <w:r w:rsidRPr="005C4338">
        <w:t>GB/T 7106</w:t>
      </w:r>
      <w:r w:rsidRPr="005C4338">
        <w:rPr>
          <w:rFonts w:hAnsi="宋体"/>
        </w:rPr>
        <w:t>规定的方法进行检测。</w:t>
      </w:r>
    </w:p>
    <w:p w14:paraId="2C6FDCBC"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7.6.4</w:t>
      </w:r>
      <w:r w:rsidRPr="005C4338">
        <w:rPr>
          <w:rFonts w:ascii="黑体" w:eastAsia="黑体" w:hAnsi="黑体"/>
          <w:kern w:val="0"/>
        </w:rPr>
        <w:t xml:space="preserve">  保温性能</w:t>
      </w:r>
    </w:p>
    <w:p w14:paraId="5A73D1B1" w14:textId="77777777" w:rsidR="003F0EB1" w:rsidRPr="005C4338" w:rsidRDefault="003F0EB1" w:rsidP="00AB3084">
      <w:pPr>
        <w:ind w:firstLineChars="200" w:firstLine="420"/>
      </w:pPr>
      <w:r w:rsidRPr="005C4338">
        <w:rPr>
          <w:rFonts w:hAnsi="宋体"/>
        </w:rPr>
        <w:t>应按</w:t>
      </w:r>
      <w:r w:rsidRPr="005C4338">
        <w:t>GB/T 8484</w:t>
      </w:r>
      <w:r w:rsidRPr="005C4338">
        <w:rPr>
          <w:rFonts w:hAnsi="宋体"/>
        </w:rPr>
        <w:t>规定的方法进行检测。</w:t>
      </w:r>
    </w:p>
    <w:p w14:paraId="28405263"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7.6.5</w:t>
      </w:r>
      <w:r w:rsidRPr="005C4338">
        <w:rPr>
          <w:rFonts w:ascii="黑体" w:eastAsia="黑体" w:hAnsi="黑体"/>
          <w:kern w:val="0"/>
        </w:rPr>
        <w:t xml:space="preserve">  空气声隔声性能</w:t>
      </w:r>
    </w:p>
    <w:p w14:paraId="46A566B2" w14:textId="77777777" w:rsidR="003F0EB1" w:rsidRPr="005C4338" w:rsidRDefault="003F0EB1" w:rsidP="00AB3084">
      <w:pPr>
        <w:ind w:firstLineChars="200" w:firstLine="420"/>
      </w:pPr>
      <w:r w:rsidRPr="005C4338">
        <w:rPr>
          <w:rFonts w:hAnsi="宋体"/>
        </w:rPr>
        <w:t>应按</w:t>
      </w:r>
      <w:r w:rsidRPr="005C4338">
        <w:t>GB/T 8485</w:t>
      </w:r>
      <w:r w:rsidRPr="005C4338">
        <w:rPr>
          <w:rFonts w:hAnsi="宋体"/>
        </w:rPr>
        <w:t>规定的方法进行检测。</w:t>
      </w:r>
    </w:p>
    <w:p w14:paraId="5261A67C"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 xml:space="preserve">7.6.6 </w:t>
      </w:r>
      <w:r w:rsidRPr="005C4338">
        <w:rPr>
          <w:rFonts w:ascii="黑体" w:eastAsia="黑体" w:hAnsi="黑体"/>
          <w:kern w:val="0"/>
        </w:rPr>
        <w:t xml:space="preserve"> 遮阳性能</w:t>
      </w:r>
    </w:p>
    <w:p w14:paraId="073CCB80" w14:textId="77777777" w:rsidR="003F0EB1" w:rsidRPr="005C4338" w:rsidRDefault="003F0EB1" w:rsidP="00AB3084">
      <w:pPr>
        <w:ind w:firstLineChars="200" w:firstLine="420"/>
      </w:pPr>
      <w:r w:rsidRPr="005C4338">
        <w:rPr>
          <w:rFonts w:hAnsi="宋体"/>
        </w:rPr>
        <w:t>应按</w:t>
      </w:r>
      <w:r w:rsidRPr="005C4338">
        <w:rPr>
          <w:kern w:val="0"/>
        </w:rPr>
        <w:t>GB/T 2680</w:t>
      </w:r>
      <w:r w:rsidRPr="005C4338">
        <w:rPr>
          <w:rFonts w:hAnsi="宋体"/>
        </w:rPr>
        <w:t>规定的方法进行检测。</w:t>
      </w:r>
    </w:p>
    <w:p w14:paraId="4257A8EB"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7.6.7</w:t>
      </w:r>
      <w:r w:rsidRPr="005C4338">
        <w:rPr>
          <w:rFonts w:ascii="黑体" w:eastAsia="黑体" w:hAnsi="黑体"/>
          <w:kern w:val="0"/>
        </w:rPr>
        <w:t xml:space="preserve">  采光性能</w:t>
      </w:r>
    </w:p>
    <w:p w14:paraId="37F81AC9" w14:textId="77777777" w:rsidR="003F0EB1" w:rsidRPr="005C4338" w:rsidRDefault="003F0EB1" w:rsidP="00AB3084">
      <w:pPr>
        <w:ind w:firstLineChars="200" w:firstLine="420"/>
      </w:pPr>
      <w:bookmarkStart w:id="15" w:name="OLE_LINK7"/>
      <w:bookmarkStart w:id="16" w:name="OLE_LINK8"/>
      <w:r w:rsidRPr="005C4338">
        <w:rPr>
          <w:rFonts w:hAnsi="宋体"/>
        </w:rPr>
        <w:t>应按</w:t>
      </w:r>
      <w:r w:rsidRPr="005C4338">
        <w:t>GB/T 11976</w:t>
      </w:r>
      <w:r w:rsidRPr="005C4338">
        <w:rPr>
          <w:rFonts w:hAnsi="宋体"/>
        </w:rPr>
        <w:t>规定的方法进行检测。</w:t>
      </w:r>
    </w:p>
    <w:bookmarkEnd w:id="15"/>
    <w:bookmarkEnd w:id="16"/>
    <w:p w14:paraId="44285B93"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7.6.8</w:t>
      </w:r>
      <w:r w:rsidRPr="005C4338">
        <w:rPr>
          <w:rFonts w:ascii="黑体" w:eastAsia="黑体" w:hAnsi="黑体"/>
          <w:kern w:val="0"/>
        </w:rPr>
        <w:t xml:space="preserve">  耐火性能</w:t>
      </w:r>
    </w:p>
    <w:p w14:paraId="5B4DE5FA" w14:textId="77777777" w:rsidR="003F0EB1" w:rsidRPr="005C4338" w:rsidRDefault="003F0EB1" w:rsidP="00AB3084">
      <w:pPr>
        <w:ind w:firstLineChars="200" w:firstLine="420"/>
      </w:pPr>
      <w:r w:rsidRPr="005C4338">
        <w:rPr>
          <w:rFonts w:hAnsi="宋体"/>
        </w:rPr>
        <w:t>应按</w:t>
      </w:r>
      <w:r w:rsidRPr="005C4338">
        <w:rPr>
          <w:kern w:val="0"/>
        </w:rPr>
        <w:t>GB 12513</w:t>
      </w:r>
      <w:proofErr w:type="gramStart"/>
      <w:r w:rsidRPr="005C4338">
        <w:rPr>
          <w:rFonts w:hAnsi="宋体"/>
          <w:kern w:val="0"/>
        </w:rPr>
        <w:t>镶</w:t>
      </w:r>
      <w:proofErr w:type="gramEnd"/>
      <w:r w:rsidRPr="005C4338">
        <w:rPr>
          <w:rFonts w:hAnsi="宋体"/>
          <w:kern w:val="0"/>
        </w:rPr>
        <w:t>玻璃构件耐火试验方式</w:t>
      </w:r>
      <w:r w:rsidRPr="005C4338">
        <w:rPr>
          <w:rFonts w:hAnsi="宋体"/>
        </w:rPr>
        <w:t>规定的方法进行检测。</w:t>
      </w:r>
    </w:p>
    <w:p w14:paraId="567C7DE9" w14:textId="77777777" w:rsidR="003F0EB1" w:rsidRPr="005C4338" w:rsidRDefault="003F0EB1" w:rsidP="00AB3084">
      <w:pPr>
        <w:pStyle w:val="af"/>
        <w:tabs>
          <w:tab w:val="clear" w:pos="360"/>
        </w:tabs>
        <w:spacing w:before="312" w:after="312"/>
        <w:outlineLvl w:val="0"/>
        <w:rPr>
          <w:rFonts w:hAnsi="黑体" w:cs="Times New Roman"/>
        </w:rPr>
      </w:pPr>
      <w:bookmarkStart w:id="17" w:name="_Toc506014556"/>
      <w:r w:rsidRPr="005C4338">
        <w:rPr>
          <w:rFonts w:hAnsi="黑体" w:cs="Times New Roman" w:hint="eastAsia"/>
        </w:rPr>
        <w:t>8</w:t>
      </w:r>
      <w:r w:rsidRPr="005C4338">
        <w:rPr>
          <w:rFonts w:hAnsi="黑体" w:cs="Times New Roman"/>
        </w:rPr>
        <w:t xml:space="preserve">  检测规则</w:t>
      </w:r>
      <w:bookmarkEnd w:id="17"/>
    </w:p>
    <w:p w14:paraId="00F74889"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8</w:t>
      </w:r>
      <w:r w:rsidRPr="005C4338">
        <w:rPr>
          <w:rFonts w:ascii="黑体" w:eastAsia="黑体" w:hAnsi="黑体"/>
          <w:kern w:val="0"/>
        </w:rPr>
        <w:t>.1  检验</w:t>
      </w:r>
      <w:r w:rsidRPr="005C4338">
        <w:rPr>
          <w:rFonts w:ascii="黑体" w:eastAsia="黑体" w:hAnsi="黑体" w:hint="eastAsia"/>
          <w:kern w:val="0"/>
        </w:rPr>
        <w:t>分类</w:t>
      </w:r>
    </w:p>
    <w:p w14:paraId="29A67109" w14:textId="77777777" w:rsidR="003F0EB1" w:rsidRPr="005C4338" w:rsidRDefault="003F0EB1" w:rsidP="00AB3084">
      <w:pPr>
        <w:ind w:firstLineChars="200" w:firstLine="420"/>
        <w:rPr>
          <w:rFonts w:ascii="宋体" w:hAnsi="宋体"/>
        </w:rPr>
      </w:pPr>
      <w:r w:rsidRPr="005C4338">
        <w:t>产品检验分为出厂检验</w:t>
      </w:r>
      <w:r w:rsidRPr="005C4338">
        <w:rPr>
          <w:rFonts w:hint="eastAsia"/>
        </w:rPr>
        <w:t>和</w:t>
      </w:r>
      <w:r w:rsidRPr="005C4338">
        <w:t>型式检验</w:t>
      </w:r>
      <w:r w:rsidRPr="005C4338">
        <w:rPr>
          <w:rFonts w:hint="eastAsia"/>
        </w:rPr>
        <w:t>。</w:t>
      </w:r>
    </w:p>
    <w:p w14:paraId="714B21C3"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8</w:t>
      </w:r>
      <w:r w:rsidRPr="005C4338">
        <w:rPr>
          <w:rFonts w:ascii="黑体" w:eastAsia="黑体" w:hAnsi="黑体"/>
          <w:kern w:val="0"/>
        </w:rPr>
        <w:t>.</w:t>
      </w:r>
      <w:r w:rsidRPr="005C4338">
        <w:rPr>
          <w:rFonts w:ascii="黑体" w:eastAsia="黑体" w:hAnsi="黑体" w:hint="eastAsia"/>
          <w:kern w:val="0"/>
        </w:rPr>
        <w:t>2</w:t>
      </w:r>
      <w:r w:rsidRPr="005C4338">
        <w:rPr>
          <w:rFonts w:ascii="黑体" w:eastAsia="黑体" w:hAnsi="黑体"/>
          <w:kern w:val="0"/>
        </w:rPr>
        <w:t xml:space="preserve">  检验</w:t>
      </w:r>
      <w:r w:rsidRPr="005C4338">
        <w:rPr>
          <w:rFonts w:ascii="黑体" w:eastAsia="黑体" w:hAnsi="黑体" w:hint="eastAsia"/>
          <w:kern w:val="0"/>
        </w:rPr>
        <w:t>项目</w:t>
      </w:r>
    </w:p>
    <w:p w14:paraId="6A5B23B8" w14:textId="77777777" w:rsidR="003F0EB1" w:rsidRPr="005C4338" w:rsidRDefault="003F0EB1" w:rsidP="00AB3084">
      <w:pPr>
        <w:rPr>
          <w:rFonts w:ascii="宋体" w:hAnsi="宋体"/>
        </w:rPr>
      </w:pPr>
      <w:r w:rsidRPr="005C4338">
        <w:rPr>
          <w:rFonts w:ascii="黑体" w:eastAsia="黑体" w:hAnsi="黑体" w:hint="eastAsia"/>
        </w:rPr>
        <w:t>8.2.1</w:t>
      </w:r>
      <w:r w:rsidRPr="005C4338">
        <w:rPr>
          <w:rFonts w:ascii="宋体" w:hAnsi="宋体" w:hint="eastAsia"/>
        </w:rPr>
        <w:t xml:space="preserve">  出厂检验</w:t>
      </w:r>
      <w:r w:rsidRPr="005C4338">
        <w:rPr>
          <w:rFonts w:ascii="宋体" w:hAnsi="宋体"/>
        </w:rPr>
        <w:t>项目见表1</w:t>
      </w:r>
      <w:r w:rsidRPr="005C4338">
        <w:rPr>
          <w:rFonts w:ascii="宋体" w:hAnsi="宋体" w:hint="eastAsia"/>
        </w:rPr>
        <w:t>9</w:t>
      </w:r>
      <w:r w:rsidRPr="005C4338">
        <w:rPr>
          <w:rFonts w:ascii="宋体" w:hAnsi="宋体"/>
        </w:rPr>
        <w:t>和表</w:t>
      </w:r>
      <w:r w:rsidRPr="005C4338">
        <w:rPr>
          <w:rFonts w:ascii="宋体" w:hAnsi="宋体" w:hint="eastAsia"/>
        </w:rPr>
        <w:t>20，出厂检验应每批进行一次。</w:t>
      </w:r>
    </w:p>
    <w:p w14:paraId="45764567" w14:textId="77777777" w:rsidR="003F0EB1" w:rsidRPr="005C4338" w:rsidRDefault="003F0EB1" w:rsidP="00AB3084">
      <w:pPr>
        <w:rPr>
          <w:rFonts w:ascii="黑体" w:eastAsia="黑体" w:hAnsi="黑体"/>
        </w:rPr>
      </w:pPr>
      <w:r w:rsidRPr="005C4338">
        <w:rPr>
          <w:rFonts w:ascii="黑体" w:eastAsia="黑体" w:hAnsi="黑体" w:hint="eastAsia"/>
        </w:rPr>
        <w:t>8.2.2</w:t>
      </w:r>
      <w:r w:rsidRPr="005C4338">
        <w:rPr>
          <w:rFonts w:ascii="宋体" w:hAnsi="宋体" w:hint="eastAsia"/>
        </w:rPr>
        <w:t xml:space="preserve">  型式</w:t>
      </w:r>
      <w:r w:rsidRPr="005C4338">
        <w:rPr>
          <w:rFonts w:ascii="宋体" w:hAnsi="宋体"/>
        </w:rPr>
        <w:t>检验项目见表1</w:t>
      </w:r>
      <w:r w:rsidRPr="005C4338">
        <w:rPr>
          <w:rFonts w:ascii="宋体" w:hAnsi="宋体" w:hint="eastAsia"/>
        </w:rPr>
        <w:t>9</w:t>
      </w:r>
      <w:r w:rsidRPr="005C4338">
        <w:rPr>
          <w:rFonts w:ascii="宋体" w:hAnsi="宋体"/>
        </w:rPr>
        <w:t>和表</w:t>
      </w:r>
      <w:r w:rsidRPr="005C4338">
        <w:rPr>
          <w:rFonts w:ascii="宋体" w:hAnsi="宋体" w:hint="eastAsia"/>
        </w:rPr>
        <w:t>20。正常生产时，型式检验应</w:t>
      </w:r>
      <w:r w:rsidRPr="005C4338">
        <w:rPr>
          <w:rFonts w:hAnsi="宋体"/>
        </w:rPr>
        <w:t>每两年</w:t>
      </w:r>
      <w:r w:rsidRPr="005C4338">
        <w:rPr>
          <w:rFonts w:hAnsi="宋体" w:hint="eastAsia"/>
        </w:rPr>
        <w:t>进行一</w:t>
      </w:r>
      <w:r w:rsidRPr="005C4338">
        <w:rPr>
          <w:rFonts w:hAnsi="宋体"/>
        </w:rPr>
        <w:t>次</w:t>
      </w:r>
      <w:r w:rsidRPr="005C4338">
        <w:rPr>
          <w:rFonts w:hAnsi="宋体" w:hint="eastAsia"/>
        </w:rPr>
        <w:t>。</w:t>
      </w:r>
      <w:r w:rsidRPr="005C4338">
        <w:rPr>
          <w:rFonts w:hAnsi="宋体"/>
        </w:rPr>
        <w:t>有下列情况之一时</w:t>
      </w:r>
      <w:r w:rsidRPr="005C4338">
        <w:rPr>
          <w:rFonts w:hAnsi="宋体" w:hint="eastAsia"/>
        </w:rPr>
        <w:t>，</w:t>
      </w:r>
      <w:r w:rsidRPr="005C4338">
        <w:rPr>
          <w:rFonts w:hAnsi="宋体"/>
        </w:rPr>
        <w:t>应</w:t>
      </w:r>
      <w:r w:rsidRPr="005C4338">
        <w:rPr>
          <w:rFonts w:hAnsi="宋体" w:hint="eastAsia"/>
        </w:rPr>
        <w:t>及时</w:t>
      </w:r>
      <w:r w:rsidRPr="005C4338">
        <w:rPr>
          <w:rFonts w:hAnsi="宋体"/>
        </w:rPr>
        <w:t>进行型式检验：</w:t>
      </w:r>
    </w:p>
    <w:p w14:paraId="6551480C" w14:textId="77777777" w:rsidR="003F0EB1" w:rsidRPr="005C4338" w:rsidRDefault="003F0EB1" w:rsidP="00AB3084">
      <w:pPr>
        <w:numPr>
          <w:ilvl w:val="0"/>
          <w:numId w:val="6"/>
        </w:numPr>
      </w:pPr>
      <w:r w:rsidRPr="005C4338">
        <w:rPr>
          <w:rFonts w:hAnsi="宋体"/>
        </w:rPr>
        <w:t>新产品</w:t>
      </w:r>
      <w:r w:rsidRPr="005C4338">
        <w:rPr>
          <w:rFonts w:hAnsi="宋体" w:hint="eastAsia"/>
        </w:rPr>
        <w:t>开发</w:t>
      </w:r>
      <w:r w:rsidRPr="005C4338">
        <w:rPr>
          <w:rFonts w:hAnsi="宋体"/>
        </w:rPr>
        <w:t>或老产品转厂生产</w:t>
      </w:r>
      <w:r w:rsidRPr="005C4338">
        <w:rPr>
          <w:rFonts w:hAnsi="宋体" w:hint="eastAsia"/>
        </w:rPr>
        <w:t>时</w:t>
      </w:r>
      <w:r w:rsidRPr="005C4338">
        <w:rPr>
          <w:rFonts w:hAnsi="宋体"/>
        </w:rPr>
        <w:t>的试制定型鉴定；</w:t>
      </w:r>
    </w:p>
    <w:p w14:paraId="7A45E712" w14:textId="77777777" w:rsidR="003F0EB1" w:rsidRPr="005C4338" w:rsidRDefault="003F0EB1" w:rsidP="00AB3084">
      <w:pPr>
        <w:numPr>
          <w:ilvl w:val="0"/>
          <w:numId w:val="6"/>
        </w:numPr>
      </w:pPr>
      <w:r w:rsidRPr="005C4338">
        <w:rPr>
          <w:rFonts w:hAnsi="宋体"/>
        </w:rPr>
        <w:t>正式生产后，当结构、材料、工艺有较大改变而可能影响产品性能时；</w:t>
      </w:r>
    </w:p>
    <w:p w14:paraId="66BEA143" w14:textId="77777777" w:rsidR="003F0EB1" w:rsidRPr="005C4338" w:rsidRDefault="003F0EB1" w:rsidP="00AB3084">
      <w:pPr>
        <w:numPr>
          <w:ilvl w:val="0"/>
          <w:numId w:val="6"/>
        </w:numPr>
      </w:pPr>
      <w:r w:rsidRPr="005C4338">
        <w:rPr>
          <w:rFonts w:hAnsi="宋体"/>
        </w:rPr>
        <w:lastRenderedPageBreak/>
        <w:t>产品长期停产后，恢复生产时；</w:t>
      </w:r>
    </w:p>
    <w:p w14:paraId="3A3D6DC4" w14:textId="77777777" w:rsidR="003F0EB1" w:rsidRPr="005C4338" w:rsidRDefault="003F0EB1" w:rsidP="00AB3084">
      <w:pPr>
        <w:numPr>
          <w:ilvl w:val="0"/>
          <w:numId w:val="6"/>
        </w:numPr>
      </w:pPr>
      <w:r w:rsidRPr="005C4338">
        <w:rPr>
          <w:rFonts w:hAnsi="宋体"/>
        </w:rPr>
        <w:t>出厂检验的产品结果与上次型式检验有较大差异时。</w:t>
      </w:r>
    </w:p>
    <w:p w14:paraId="61A8DDA8" w14:textId="77777777" w:rsidR="003F0EB1" w:rsidRPr="005C4338" w:rsidRDefault="003F0EB1" w:rsidP="00AB3084">
      <w:pPr>
        <w:pStyle w:val="ad"/>
        <w:spacing w:before="156" w:after="156"/>
        <w:outlineLvl w:val="9"/>
        <w:rPr>
          <w:rFonts w:hAnsi="黑体" w:cs="Times New Roman"/>
        </w:rPr>
      </w:pPr>
      <w:r w:rsidRPr="005C4338">
        <w:rPr>
          <w:rFonts w:hAnsi="黑体" w:cs="Times New Roman" w:hint="eastAsia"/>
        </w:rPr>
        <w:t>8</w:t>
      </w:r>
      <w:r w:rsidRPr="005C4338">
        <w:rPr>
          <w:rFonts w:hAnsi="黑体" w:cs="Times New Roman"/>
        </w:rPr>
        <w:t>.</w:t>
      </w:r>
      <w:r w:rsidRPr="005C4338">
        <w:rPr>
          <w:rFonts w:hAnsi="黑体" w:cs="Times New Roman" w:hint="eastAsia"/>
        </w:rPr>
        <w:t>3</w:t>
      </w:r>
      <w:r w:rsidRPr="005C4338">
        <w:rPr>
          <w:rFonts w:hAnsi="黑体" w:cs="Times New Roman"/>
        </w:rPr>
        <w:t xml:space="preserve"> </w:t>
      </w:r>
      <w:r w:rsidRPr="005C4338">
        <w:rPr>
          <w:rFonts w:hAnsi="黑体" w:cs="Times New Roman" w:hint="eastAsia"/>
        </w:rPr>
        <w:t xml:space="preserve"> </w:t>
      </w:r>
      <w:proofErr w:type="gramStart"/>
      <w:r w:rsidRPr="005C4338">
        <w:rPr>
          <w:rFonts w:hAnsi="黑体" w:cs="Times New Roman" w:hint="eastAsia"/>
        </w:rPr>
        <w:t>组批和</w:t>
      </w:r>
      <w:proofErr w:type="gramEnd"/>
      <w:r w:rsidRPr="005C4338">
        <w:rPr>
          <w:rFonts w:hAnsi="黑体" w:cs="Times New Roman" w:hint="eastAsia"/>
        </w:rPr>
        <w:t>抽样</w:t>
      </w:r>
    </w:p>
    <w:p w14:paraId="264C4DA0" w14:textId="77777777" w:rsidR="003F0EB1" w:rsidRPr="005C4338" w:rsidRDefault="003F0EB1" w:rsidP="00AB3084">
      <w:pPr>
        <w:rPr>
          <w:rFonts w:ascii="黑体" w:eastAsia="黑体" w:hAnsi="黑体"/>
        </w:rPr>
      </w:pPr>
      <w:r w:rsidRPr="005C4338">
        <w:rPr>
          <w:rFonts w:ascii="黑体" w:eastAsia="黑体" w:hAnsi="黑体" w:hint="eastAsia"/>
          <w:kern w:val="0"/>
        </w:rPr>
        <w:t xml:space="preserve">8.3.1  </w:t>
      </w:r>
      <w:r w:rsidRPr="005C4338">
        <w:rPr>
          <w:rFonts w:ascii="黑体" w:eastAsia="黑体" w:hAnsi="黑体" w:hint="eastAsia"/>
        </w:rPr>
        <w:t>组批</w:t>
      </w:r>
    </w:p>
    <w:p w14:paraId="584AB390" w14:textId="7922D767" w:rsidR="003F0EB1" w:rsidRPr="005C4338" w:rsidRDefault="003F0EB1" w:rsidP="00AB3084">
      <w:pPr>
        <w:ind w:firstLineChars="200" w:firstLine="420"/>
        <w:rPr>
          <w:rFonts w:ascii="黑体" w:eastAsia="黑体" w:hAnsi="黑体"/>
        </w:rPr>
      </w:pPr>
      <w:r w:rsidRPr="005C4338">
        <w:rPr>
          <w:rFonts w:asciiTheme="minorEastAsia" w:eastAsiaTheme="minorEastAsia" w:hAnsiTheme="minorEastAsia"/>
          <w:kern w:val="0"/>
        </w:rPr>
        <w:t>同一品种、类型和规格的门窗每100</w:t>
      </w:r>
      <w:r w:rsidR="00B15C09" w:rsidRPr="005C4338">
        <w:rPr>
          <w:rFonts w:asciiTheme="minorEastAsia" w:eastAsiaTheme="minorEastAsia" w:hAnsiTheme="minorEastAsia"/>
          <w:kern w:val="0"/>
        </w:rPr>
        <w:t>0</w:t>
      </w:r>
      <w:proofErr w:type="gramStart"/>
      <w:r w:rsidRPr="005C4338">
        <w:rPr>
          <w:rFonts w:asciiTheme="minorEastAsia" w:eastAsiaTheme="minorEastAsia" w:hAnsiTheme="minorEastAsia"/>
          <w:kern w:val="0"/>
        </w:rPr>
        <w:t>樘</w:t>
      </w:r>
      <w:proofErr w:type="gramEnd"/>
      <w:r w:rsidRPr="005C4338">
        <w:rPr>
          <w:rFonts w:asciiTheme="minorEastAsia" w:eastAsiaTheme="minorEastAsia" w:hAnsiTheme="minorEastAsia"/>
          <w:kern w:val="0"/>
        </w:rPr>
        <w:t>应划分为一个检验批，不足100</w:t>
      </w:r>
      <w:r w:rsidR="00B15C09" w:rsidRPr="005C4338">
        <w:rPr>
          <w:rFonts w:asciiTheme="minorEastAsia" w:eastAsiaTheme="minorEastAsia" w:hAnsiTheme="minorEastAsia"/>
          <w:kern w:val="0"/>
        </w:rPr>
        <w:t>0</w:t>
      </w:r>
      <w:proofErr w:type="gramStart"/>
      <w:r w:rsidRPr="005C4338">
        <w:rPr>
          <w:rFonts w:asciiTheme="minorEastAsia" w:eastAsiaTheme="minorEastAsia" w:hAnsiTheme="minorEastAsia"/>
          <w:kern w:val="0"/>
        </w:rPr>
        <w:t>樘</w:t>
      </w:r>
      <w:proofErr w:type="gramEnd"/>
      <w:r w:rsidRPr="005C4338">
        <w:rPr>
          <w:rFonts w:asciiTheme="minorEastAsia" w:eastAsiaTheme="minorEastAsia" w:hAnsiTheme="minorEastAsia"/>
          <w:kern w:val="0"/>
        </w:rPr>
        <w:t>也划分为一个检测批。</w:t>
      </w:r>
    </w:p>
    <w:p w14:paraId="44D77D3E" w14:textId="77777777" w:rsidR="003F0EB1" w:rsidRPr="005C4338" w:rsidRDefault="003F0EB1" w:rsidP="00AB3084">
      <w:r w:rsidRPr="005C4338">
        <w:rPr>
          <w:rFonts w:ascii="黑体" w:eastAsia="黑体" w:hAnsi="黑体" w:hint="eastAsia"/>
          <w:kern w:val="0"/>
        </w:rPr>
        <w:t xml:space="preserve">8.3.2  </w:t>
      </w:r>
      <w:r w:rsidRPr="005C4338">
        <w:rPr>
          <w:rFonts w:ascii="黑体" w:eastAsia="黑体" w:hAnsi="黑体" w:hint="eastAsia"/>
        </w:rPr>
        <w:t>抽样</w:t>
      </w:r>
    </w:p>
    <w:p w14:paraId="19EC9CE0" w14:textId="77777777" w:rsidR="003F0EB1" w:rsidRPr="005C4338" w:rsidRDefault="003F0EB1" w:rsidP="00AB3084">
      <w:pPr>
        <w:pStyle w:val="ad"/>
        <w:spacing w:before="156" w:after="156"/>
        <w:ind w:firstLine="405"/>
        <w:outlineLvl w:val="9"/>
        <w:rPr>
          <w:rFonts w:asciiTheme="minorEastAsia" w:eastAsiaTheme="minorEastAsia" w:hAnsiTheme="minorEastAsia" w:cs="Times New Roman"/>
        </w:rPr>
      </w:pPr>
      <w:r w:rsidRPr="005C4338">
        <w:rPr>
          <w:rFonts w:asciiTheme="minorEastAsia" w:eastAsiaTheme="minorEastAsia" w:hAnsiTheme="minorEastAsia" w:cs="Times New Roman" w:hint="eastAsia"/>
        </w:rPr>
        <w:t>出厂检验应从</w:t>
      </w:r>
      <w:r w:rsidRPr="005C4338">
        <w:rPr>
          <w:rFonts w:asciiTheme="minorEastAsia" w:eastAsiaTheme="minorEastAsia" w:hAnsiTheme="minorEastAsia" w:cs="Times New Roman"/>
        </w:rPr>
        <w:t>每</w:t>
      </w:r>
      <w:r w:rsidRPr="005C4338">
        <w:rPr>
          <w:rFonts w:asciiTheme="minorEastAsia" w:eastAsiaTheme="minorEastAsia" w:hAnsiTheme="minorEastAsia" w:cs="Times New Roman" w:hint="eastAsia"/>
        </w:rPr>
        <w:t>检验批中</w:t>
      </w:r>
      <w:r w:rsidRPr="005C4338">
        <w:rPr>
          <w:rFonts w:asciiTheme="minorEastAsia" w:eastAsiaTheme="minorEastAsia" w:hAnsiTheme="minorEastAsia" w:cs="Times New Roman"/>
        </w:rPr>
        <w:t>随机抽取3%且不得少于三</w:t>
      </w:r>
      <w:proofErr w:type="gramStart"/>
      <w:r w:rsidRPr="005C4338">
        <w:rPr>
          <w:rFonts w:asciiTheme="minorEastAsia" w:eastAsiaTheme="minorEastAsia" w:hAnsiTheme="minorEastAsia" w:cs="Times New Roman"/>
        </w:rPr>
        <w:t>樘</w:t>
      </w:r>
      <w:proofErr w:type="gramEnd"/>
      <w:r w:rsidRPr="005C4338">
        <w:rPr>
          <w:rFonts w:asciiTheme="minorEastAsia" w:eastAsiaTheme="minorEastAsia" w:hAnsiTheme="minorEastAsia" w:cs="Times New Roman" w:hint="eastAsia"/>
        </w:rPr>
        <w:t>；型式检验样品应在出厂检验的合格批中随机抽取三</w:t>
      </w:r>
      <w:proofErr w:type="gramStart"/>
      <w:r w:rsidRPr="005C4338">
        <w:rPr>
          <w:rFonts w:asciiTheme="minorEastAsia" w:eastAsiaTheme="minorEastAsia" w:hAnsiTheme="minorEastAsia" w:cs="Times New Roman" w:hint="eastAsia"/>
        </w:rPr>
        <w:t>樘</w:t>
      </w:r>
      <w:proofErr w:type="gramEnd"/>
      <w:r w:rsidRPr="005C4338">
        <w:rPr>
          <w:rFonts w:asciiTheme="minorEastAsia" w:eastAsiaTheme="minorEastAsia" w:hAnsiTheme="minorEastAsia" w:cs="Times New Roman" w:hint="eastAsia"/>
        </w:rPr>
        <w:t>。</w:t>
      </w:r>
    </w:p>
    <w:p w14:paraId="254AFFB0"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8</w:t>
      </w:r>
      <w:r w:rsidRPr="005C4338">
        <w:rPr>
          <w:rFonts w:ascii="黑体" w:eastAsia="黑体" w:hAnsi="黑体"/>
          <w:kern w:val="0"/>
        </w:rPr>
        <w:t>.</w:t>
      </w:r>
      <w:r w:rsidRPr="005C4338">
        <w:rPr>
          <w:rFonts w:ascii="黑体" w:eastAsia="黑体" w:hAnsi="黑体" w:hint="eastAsia"/>
          <w:kern w:val="0"/>
        </w:rPr>
        <w:t>4</w:t>
      </w:r>
      <w:r w:rsidRPr="005C4338">
        <w:rPr>
          <w:rFonts w:ascii="黑体" w:eastAsia="黑体" w:hAnsi="黑体"/>
          <w:kern w:val="0"/>
        </w:rPr>
        <w:t xml:space="preserve">  判定规则</w:t>
      </w:r>
    </w:p>
    <w:p w14:paraId="493FD343" w14:textId="77777777" w:rsidR="003F0EB1" w:rsidRPr="005C4338" w:rsidRDefault="003F0EB1" w:rsidP="00AB3084">
      <w:r w:rsidRPr="005C4338">
        <w:rPr>
          <w:rFonts w:ascii="黑体" w:eastAsia="黑体" w:hAnsi="黑体" w:hint="eastAsia"/>
          <w:kern w:val="0"/>
        </w:rPr>
        <w:t xml:space="preserve">8.4.1  </w:t>
      </w:r>
      <w:r w:rsidRPr="005C4338">
        <w:rPr>
          <w:rFonts w:ascii="黑体" w:eastAsia="黑体" w:hAnsi="黑体" w:hint="eastAsia"/>
        </w:rPr>
        <w:t>出厂检验</w:t>
      </w:r>
    </w:p>
    <w:p w14:paraId="30988064" w14:textId="77777777" w:rsidR="003F0EB1" w:rsidRPr="005C4338" w:rsidRDefault="003F0EB1" w:rsidP="00AB3084">
      <w:pPr>
        <w:ind w:firstLineChars="200" w:firstLine="420"/>
        <w:rPr>
          <w:rFonts w:hAnsi="宋体"/>
        </w:rPr>
      </w:pPr>
      <w:r w:rsidRPr="005C4338">
        <w:rPr>
          <w:rFonts w:hAnsi="宋体" w:hint="eastAsia"/>
        </w:rPr>
        <w:t>抽检产品检验结果全部符合本标准要求时，则判定该批产品合格；</w:t>
      </w:r>
      <w:r w:rsidRPr="005C4338">
        <w:rPr>
          <w:rFonts w:hAnsi="宋体"/>
        </w:rPr>
        <w:t>当其中</w:t>
      </w:r>
      <w:r w:rsidRPr="005C4338">
        <w:rPr>
          <w:rFonts w:hAnsi="宋体" w:hint="eastAsia"/>
        </w:rPr>
        <w:t>1</w:t>
      </w:r>
      <w:r w:rsidRPr="005C4338">
        <w:rPr>
          <w:rFonts w:hAnsi="宋体"/>
        </w:rPr>
        <w:t>项不合格时，应加倍抽样</w:t>
      </w:r>
      <w:r w:rsidRPr="005C4338">
        <w:rPr>
          <w:rFonts w:hAnsi="宋体" w:hint="eastAsia"/>
        </w:rPr>
        <w:t>，</w:t>
      </w:r>
      <w:r w:rsidRPr="005C4338">
        <w:rPr>
          <w:rFonts w:hAnsi="宋体"/>
        </w:rPr>
        <w:t>对不合格的项目进行复检</w:t>
      </w:r>
      <w:r w:rsidRPr="005C4338">
        <w:rPr>
          <w:rFonts w:hAnsi="宋体" w:hint="eastAsia"/>
        </w:rPr>
        <w:t>，复检项目全部合格</w:t>
      </w:r>
      <w:r w:rsidRPr="005C4338">
        <w:rPr>
          <w:rFonts w:hAnsi="宋体"/>
        </w:rPr>
        <w:t>，则判定该批产品为合格品</w:t>
      </w:r>
      <w:r w:rsidRPr="005C4338">
        <w:rPr>
          <w:rFonts w:hAnsi="宋体" w:hint="eastAsia"/>
        </w:rPr>
        <w:t>，</w:t>
      </w:r>
      <w:r w:rsidRPr="005C4338">
        <w:rPr>
          <w:rFonts w:hAnsi="宋体"/>
        </w:rPr>
        <w:t>该项仍不合格，则判定该批产品为不合格。</w:t>
      </w:r>
    </w:p>
    <w:p w14:paraId="65824801" w14:textId="77777777" w:rsidR="003F0EB1" w:rsidRPr="005C4338" w:rsidRDefault="003F0EB1" w:rsidP="00AB3084">
      <w:r w:rsidRPr="005C4338">
        <w:rPr>
          <w:rFonts w:ascii="黑体" w:eastAsia="黑体" w:hAnsi="黑体" w:hint="eastAsia"/>
          <w:kern w:val="0"/>
        </w:rPr>
        <w:t xml:space="preserve">8.4.2  </w:t>
      </w:r>
      <w:r w:rsidRPr="005C4338">
        <w:rPr>
          <w:rFonts w:ascii="黑体" w:eastAsia="黑体" w:hAnsi="黑体" w:hint="eastAsia"/>
        </w:rPr>
        <w:t>型式检验</w:t>
      </w:r>
    </w:p>
    <w:p w14:paraId="521139BC" w14:textId="77777777" w:rsidR="003F0EB1" w:rsidRPr="005C4338" w:rsidRDefault="003F0EB1" w:rsidP="00AB3084">
      <w:pPr>
        <w:ind w:firstLineChars="200" w:firstLine="420"/>
      </w:pPr>
      <w:r w:rsidRPr="005C4338">
        <w:rPr>
          <w:rFonts w:hint="eastAsia"/>
        </w:rPr>
        <w:t>全部检验项目符合本标准要求，则判定该批产品合格；若有项目不合格，则判定该批产品不合格。</w:t>
      </w:r>
    </w:p>
    <w:p w14:paraId="79E0C64C" w14:textId="77777777" w:rsidR="003F0EB1" w:rsidRPr="005C4338" w:rsidRDefault="003F0EB1" w:rsidP="00AB3084">
      <w:pPr>
        <w:jc w:val="center"/>
      </w:pPr>
    </w:p>
    <w:p w14:paraId="3F244C1E" w14:textId="77777777" w:rsidR="003F0EB1" w:rsidRPr="005C4338" w:rsidRDefault="003F0EB1" w:rsidP="00AB3084">
      <w:pPr>
        <w:jc w:val="center"/>
        <w:rPr>
          <w:rFonts w:ascii="黑体" w:eastAsia="黑体" w:hAnsi="黑体"/>
        </w:rPr>
      </w:pPr>
      <w:r w:rsidRPr="005C4338">
        <w:rPr>
          <w:rFonts w:ascii="黑体" w:eastAsia="黑体" w:hAnsi="黑体"/>
        </w:rPr>
        <w:t>表1</w:t>
      </w:r>
      <w:r w:rsidRPr="005C4338">
        <w:rPr>
          <w:rFonts w:ascii="黑体" w:eastAsia="黑体" w:hAnsi="黑体" w:hint="eastAsia"/>
        </w:rPr>
        <w:t xml:space="preserve">9 </w:t>
      </w:r>
      <w:r w:rsidRPr="005C4338">
        <w:rPr>
          <w:rFonts w:ascii="黑体" w:eastAsia="黑体" w:hAnsi="黑体"/>
        </w:rPr>
        <w:t xml:space="preserve"> 窗出厂检验与型式检验项目</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74"/>
        <w:gridCol w:w="774"/>
        <w:gridCol w:w="775"/>
        <w:gridCol w:w="775"/>
        <w:gridCol w:w="775"/>
        <w:gridCol w:w="775"/>
        <w:gridCol w:w="775"/>
        <w:gridCol w:w="761"/>
        <w:gridCol w:w="1134"/>
        <w:gridCol w:w="962"/>
      </w:tblGrid>
      <w:tr w:rsidR="003F0EB1" w:rsidRPr="005C4338" w14:paraId="5EBDDD34" w14:textId="77777777" w:rsidTr="00F45DB7">
        <w:tc>
          <w:tcPr>
            <w:tcW w:w="1260" w:type="dxa"/>
            <w:vMerge w:val="restart"/>
            <w:vAlign w:val="center"/>
          </w:tcPr>
          <w:p w14:paraId="6E88F42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项目</w:t>
            </w:r>
          </w:p>
        </w:tc>
        <w:tc>
          <w:tcPr>
            <w:tcW w:w="3098" w:type="dxa"/>
            <w:gridSpan w:val="4"/>
            <w:vAlign w:val="center"/>
          </w:tcPr>
          <w:p w14:paraId="170AC95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型式检验</w:t>
            </w:r>
          </w:p>
        </w:tc>
        <w:tc>
          <w:tcPr>
            <w:tcW w:w="3086" w:type="dxa"/>
            <w:gridSpan w:val="4"/>
            <w:vAlign w:val="center"/>
          </w:tcPr>
          <w:p w14:paraId="13DBEF4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出厂检验</w:t>
            </w:r>
          </w:p>
        </w:tc>
        <w:tc>
          <w:tcPr>
            <w:tcW w:w="1134" w:type="dxa"/>
            <w:vMerge w:val="restart"/>
            <w:vAlign w:val="center"/>
          </w:tcPr>
          <w:p w14:paraId="7777E96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技术要求</w:t>
            </w:r>
          </w:p>
        </w:tc>
        <w:tc>
          <w:tcPr>
            <w:tcW w:w="962" w:type="dxa"/>
            <w:vMerge w:val="restart"/>
            <w:vAlign w:val="center"/>
          </w:tcPr>
          <w:p w14:paraId="4E4240D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试验方法</w:t>
            </w:r>
          </w:p>
        </w:tc>
      </w:tr>
      <w:tr w:rsidR="003F0EB1" w:rsidRPr="005C4338" w14:paraId="20541178" w14:textId="77777777" w:rsidTr="00F45DB7">
        <w:trPr>
          <w:trHeight w:val="430"/>
        </w:trPr>
        <w:tc>
          <w:tcPr>
            <w:tcW w:w="1260" w:type="dxa"/>
            <w:vMerge/>
            <w:vAlign w:val="center"/>
          </w:tcPr>
          <w:p w14:paraId="34DC0C14" w14:textId="77777777" w:rsidR="003F0EB1" w:rsidRPr="005C4338" w:rsidRDefault="003F0EB1" w:rsidP="00AB3084">
            <w:pPr>
              <w:jc w:val="center"/>
              <w:rPr>
                <w:rFonts w:asciiTheme="minorEastAsia" w:eastAsiaTheme="minorEastAsia" w:hAnsiTheme="minorEastAsia"/>
                <w:sz w:val="18"/>
                <w:szCs w:val="18"/>
              </w:rPr>
            </w:pPr>
          </w:p>
        </w:tc>
        <w:tc>
          <w:tcPr>
            <w:tcW w:w="774" w:type="dxa"/>
            <w:vAlign w:val="center"/>
          </w:tcPr>
          <w:p w14:paraId="78C81C3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固定窗</w:t>
            </w:r>
          </w:p>
        </w:tc>
        <w:tc>
          <w:tcPr>
            <w:tcW w:w="774" w:type="dxa"/>
            <w:vAlign w:val="center"/>
          </w:tcPr>
          <w:p w14:paraId="2FEFC96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平开窗</w:t>
            </w:r>
          </w:p>
        </w:tc>
        <w:tc>
          <w:tcPr>
            <w:tcW w:w="775" w:type="dxa"/>
            <w:vAlign w:val="center"/>
          </w:tcPr>
          <w:p w14:paraId="1D0EDA8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推拉窗</w:t>
            </w:r>
          </w:p>
        </w:tc>
        <w:tc>
          <w:tcPr>
            <w:tcW w:w="775" w:type="dxa"/>
            <w:vAlign w:val="center"/>
          </w:tcPr>
          <w:p w14:paraId="5DE2198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旋转窗</w:t>
            </w:r>
          </w:p>
        </w:tc>
        <w:tc>
          <w:tcPr>
            <w:tcW w:w="775" w:type="dxa"/>
            <w:vAlign w:val="center"/>
          </w:tcPr>
          <w:p w14:paraId="45FB0C0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固定窗</w:t>
            </w:r>
          </w:p>
        </w:tc>
        <w:tc>
          <w:tcPr>
            <w:tcW w:w="775" w:type="dxa"/>
            <w:vAlign w:val="center"/>
          </w:tcPr>
          <w:p w14:paraId="4B08CE7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平开窗</w:t>
            </w:r>
          </w:p>
        </w:tc>
        <w:tc>
          <w:tcPr>
            <w:tcW w:w="775" w:type="dxa"/>
            <w:vAlign w:val="center"/>
          </w:tcPr>
          <w:p w14:paraId="2BE5A35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推拉窗</w:t>
            </w:r>
          </w:p>
        </w:tc>
        <w:tc>
          <w:tcPr>
            <w:tcW w:w="761" w:type="dxa"/>
            <w:vAlign w:val="center"/>
          </w:tcPr>
          <w:p w14:paraId="23B820F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旋转窗</w:t>
            </w:r>
          </w:p>
        </w:tc>
        <w:tc>
          <w:tcPr>
            <w:tcW w:w="1134" w:type="dxa"/>
            <w:vMerge/>
            <w:vAlign w:val="center"/>
          </w:tcPr>
          <w:p w14:paraId="69D56DD5" w14:textId="77777777" w:rsidR="003F0EB1" w:rsidRPr="005C4338" w:rsidRDefault="003F0EB1" w:rsidP="00AB3084">
            <w:pPr>
              <w:jc w:val="center"/>
              <w:rPr>
                <w:rFonts w:asciiTheme="minorEastAsia" w:eastAsiaTheme="minorEastAsia" w:hAnsiTheme="minorEastAsia"/>
                <w:sz w:val="18"/>
                <w:szCs w:val="18"/>
              </w:rPr>
            </w:pPr>
          </w:p>
        </w:tc>
        <w:tc>
          <w:tcPr>
            <w:tcW w:w="962" w:type="dxa"/>
            <w:vMerge/>
            <w:vAlign w:val="center"/>
          </w:tcPr>
          <w:p w14:paraId="3BE376DF" w14:textId="77777777" w:rsidR="003F0EB1" w:rsidRPr="005C4338" w:rsidRDefault="003F0EB1" w:rsidP="00AB3084">
            <w:pPr>
              <w:jc w:val="center"/>
              <w:rPr>
                <w:rFonts w:asciiTheme="minorEastAsia" w:eastAsiaTheme="minorEastAsia" w:hAnsiTheme="minorEastAsia"/>
                <w:sz w:val="18"/>
                <w:szCs w:val="18"/>
              </w:rPr>
            </w:pPr>
          </w:p>
        </w:tc>
      </w:tr>
      <w:tr w:rsidR="003F0EB1" w:rsidRPr="005C4338" w14:paraId="7356D99E" w14:textId="77777777" w:rsidTr="00F45DB7">
        <w:trPr>
          <w:trHeight w:val="636"/>
        </w:trPr>
        <w:tc>
          <w:tcPr>
            <w:tcW w:w="1260" w:type="dxa"/>
            <w:vAlign w:val="center"/>
          </w:tcPr>
          <w:p w14:paraId="542EF4D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型材壁厚</w:t>
            </w:r>
          </w:p>
        </w:tc>
        <w:tc>
          <w:tcPr>
            <w:tcW w:w="774" w:type="dxa"/>
            <w:vAlign w:val="center"/>
          </w:tcPr>
          <w:p w14:paraId="2874E56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27918AD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5874B1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257AE8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78CF6BB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863992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2FF6758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1D06D2F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29D9412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附录A.3.1</w:t>
            </w:r>
          </w:p>
        </w:tc>
        <w:tc>
          <w:tcPr>
            <w:tcW w:w="962" w:type="dxa"/>
            <w:vAlign w:val="center"/>
          </w:tcPr>
          <w:p w14:paraId="0EA537B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6.1.2</w:t>
            </w:r>
          </w:p>
        </w:tc>
      </w:tr>
      <w:tr w:rsidR="003F0EB1" w:rsidRPr="005C4338" w14:paraId="5CC65869" w14:textId="77777777" w:rsidTr="00F45DB7">
        <w:trPr>
          <w:trHeight w:val="750"/>
        </w:trPr>
        <w:tc>
          <w:tcPr>
            <w:tcW w:w="1260" w:type="dxa"/>
            <w:vAlign w:val="center"/>
          </w:tcPr>
          <w:p w14:paraId="65E76B7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涂层附着力</w:t>
            </w:r>
          </w:p>
        </w:tc>
        <w:tc>
          <w:tcPr>
            <w:tcW w:w="774" w:type="dxa"/>
            <w:vAlign w:val="center"/>
          </w:tcPr>
          <w:p w14:paraId="7A11E7B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1BF3B95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70191DE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E9C4F8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DA4B62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2ECDF8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447B3A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2DC2F7D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2BA9B59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附录A.2.2</w:t>
            </w:r>
          </w:p>
          <w:p w14:paraId="28A913B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附录A.2.3.3</w:t>
            </w:r>
          </w:p>
        </w:tc>
        <w:tc>
          <w:tcPr>
            <w:tcW w:w="962" w:type="dxa"/>
            <w:vAlign w:val="center"/>
          </w:tcPr>
          <w:p w14:paraId="7966187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6.1.3</w:t>
            </w:r>
          </w:p>
        </w:tc>
      </w:tr>
      <w:tr w:rsidR="003F0EB1" w:rsidRPr="005C4338" w14:paraId="422ECB1A" w14:textId="77777777" w:rsidTr="00F45DB7">
        <w:tc>
          <w:tcPr>
            <w:tcW w:w="1260" w:type="dxa"/>
            <w:vAlign w:val="center"/>
          </w:tcPr>
          <w:p w14:paraId="403AAEA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外形尺寸偏差</w:t>
            </w:r>
          </w:p>
        </w:tc>
        <w:tc>
          <w:tcPr>
            <w:tcW w:w="774" w:type="dxa"/>
            <w:vAlign w:val="center"/>
          </w:tcPr>
          <w:p w14:paraId="264B15D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29916C1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AEB79E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6B16A5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F486A8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382AE93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141198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197E0FC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142F880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5.7.3</w:t>
            </w:r>
          </w:p>
        </w:tc>
        <w:tc>
          <w:tcPr>
            <w:tcW w:w="962" w:type="dxa"/>
            <w:vAlign w:val="center"/>
          </w:tcPr>
          <w:p w14:paraId="7E8151D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6.3.1</w:t>
            </w:r>
          </w:p>
        </w:tc>
      </w:tr>
      <w:tr w:rsidR="003F0EB1" w:rsidRPr="005C4338" w14:paraId="0BD074B8" w14:textId="77777777" w:rsidTr="00F45DB7">
        <w:trPr>
          <w:trHeight w:val="621"/>
        </w:trPr>
        <w:tc>
          <w:tcPr>
            <w:tcW w:w="1260" w:type="dxa"/>
            <w:vAlign w:val="center"/>
          </w:tcPr>
          <w:p w14:paraId="18327E4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对角线尺寸</w:t>
            </w:r>
          </w:p>
        </w:tc>
        <w:tc>
          <w:tcPr>
            <w:tcW w:w="774" w:type="dxa"/>
            <w:vAlign w:val="center"/>
          </w:tcPr>
          <w:p w14:paraId="6423883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422C993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3FDBB0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77FCC74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37767A9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749AD8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092D02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5B479C1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653CF6B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5.7.4</w:t>
            </w:r>
          </w:p>
        </w:tc>
        <w:tc>
          <w:tcPr>
            <w:tcW w:w="962" w:type="dxa"/>
            <w:vAlign w:val="center"/>
          </w:tcPr>
          <w:p w14:paraId="6ED2108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6.3.1</w:t>
            </w:r>
          </w:p>
        </w:tc>
      </w:tr>
      <w:tr w:rsidR="003F0EB1" w:rsidRPr="005C4338" w14:paraId="472AD2F9" w14:textId="77777777" w:rsidTr="00F45DB7">
        <w:tc>
          <w:tcPr>
            <w:tcW w:w="1260" w:type="dxa"/>
            <w:vAlign w:val="center"/>
          </w:tcPr>
          <w:p w14:paraId="571A658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窗框、窗扇和</w:t>
            </w:r>
            <w:proofErr w:type="gramStart"/>
            <w:r w:rsidRPr="005C4338">
              <w:rPr>
                <w:rFonts w:asciiTheme="minorEastAsia" w:eastAsiaTheme="minorEastAsia" w:hAnsiTheme="minorEastAsia"/>
                <w:sz w:val="18"/>
                <w:szCs w:val="18"/>
              </w:rPr>
              <w:t>邻构件</w:t>
            </w:r>
            <w:proofErr w:type="gramEnd"/>
            <w:r w:rsidRPr="005C4338">
              <w:rPr>
                <w:rFonts w:asciiTheme="minorEastAsia" w:eastAsiaTheme="minorEastAsia" w:hAnsiTheme="minorEastAsia"/>
                <w:sz w:val="18"/>
                <w:szCs w:val="18"/>
              </w:rPr>
              <w:t>装配间隙</w:t>
            </w:r>
          </w:p>
        </w:tc>
        <w:tc>
          <w:tcPr>
            <w:tcW w:w="774" w:type="dxa"/>
            <w:vAlign w:val="center"/>
          </w:tcPr>
          <w:p w14:paraId="2AB5A5B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15A4184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343523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8B6420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30FE0E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7334005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2CFEF90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4CA55EE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7F37D04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5.7.5</w:t>
            </w:r>
          </w:p>
        </w:tc>
        <w:tc>
          <w:tcPr>
            <w:tcW w:w="962" w:type="dxa"/>
            <w:vAlign w:val="center"/>
          </w:tcPr>
          <w:p w14:paraId="1B3E7C1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6.3.2</w:t>
            </w:r>
          </w:p>
        </w:tc>
      </w:tr>
      <w:tr w:rsidR="003F0EB1" w:rsidRPr="005C4338" w14:paraId="0C9023BC" w14:textId="77777777" w:rsidTr="00F45DB7">
        <w:tc>
          <w:tcPr>
            <w:tcW w:w="1260" w:type="dxa"/>
            <w:vAlign w:val="center"/>
          </w:tcPr>
          <w:p w14:paraId="50EC6DC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相邻构件同一平面度</w:t>
            </w:r>
          </w:p>
        </w:tc>
        <w:tc>
          <w:tcPr>
            <w:tcW w:w="774" w:type="dxa"/>
            <w:vAlign w:val="center"/>
          </w:tcPr>
          <w:p w14:paraId="193C448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381DFC0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715B9F7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300A3A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2A92B28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8D6D63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4E5675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2FB9EFD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0B31C06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5.7.5</w:t>
            </w:r>
          </w:p>
        </w:tc>
        <w:tc>
          <w:tcPr>
            <w:tcW w:w="962" w:type="dxa"/>
            <w:vAlign w:val="center"/>
          </w:tcPr>
          <w:p w14:paraId="0EAFE27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6.3.2</w:t>
            </w:r>
          </w:p>
        </w:tc>
      </w:tr>
      <w:tr w:rsidR="003F0EB1" w:rsidRPr="005C4338" w14:paraId="3E3ADE09" w14:textId="77777777" w:rsidTr="00F45DB7">
        <w:tc>
          <w:tcPr>
            <w:tcW w:w="1260" w:type="dxa"/>
            <w:vAlign w:val="center"/>
          </w:tcPr>
          <w:p w14:paraId="10B7ACB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窗框、窗扇配合间隙c</w:t>
            </w:r>
          </w:p>
        </w:tc>
        <w:tc>
          <w:tcPr>
            <w:tcW w:w="774" w:type="dxa"/>
            <w:vAlign w:val="center"/>
          </w:tcPr>
          <w:p w14:paraId="716A35B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129B4E4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B17A90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5BC4F3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243759D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7A7DEEF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C4612A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3745D00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0C49999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5.7.6</w:t>
            </w:r>
          </w:p>
        </w:tc>
        <w:tc>
          <w:tcPr>
            <w:tcW w:w="962" w:type="dxa"/>
            <w:vAlign w:val="center"/>
          </w:tcPr>
          <w:p w14:paraId="7E953C6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6.3.2</w:t>
            </w:r>
          </w:p>
        </w:tc>
      </w:tr>
      <w:tr w:rsidR="003F0EB1" w:rsidRPr="005C4338" w14:paraId="56875274" w14:textId="77777777" w:rsidTr="00F45DB7">
        <w:tc>
          <w:tcPr>
            <w:tcW w:w="1260" w:type="dxa"/>
            <w:vAlign w:val="center"/>
          </w:tcPr>
          <w:p w14:paraId="7364D61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窗框、窗扇搭接量b</w:t>
            </w:r>
          </w:p>
        </w:tc>
        <w:tc>
          <w:tcPr>
            <w:tcW w:w="774" w:type="dxa"/>
            <w:vAlign w:val="center"/>
          </w:tcPr>
          <w:p w14:paraId="7E76DE0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3130246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EF090D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DF1DF7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31619F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1EEF4B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72FF8F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666ECA5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43551E5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5.7.7</w:t>
            </w:r>
          </w:p>
        </w:tc>
        <w:tc>
          <w:tcPr>
            <w:tcW w:w="962" w:type="dxa"/>
            <w:vAlign w:val="center"/>
          </w:tcPr>
          <w:p w14:paraId="33797B9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6.3.2</w:t>
            </w:r>
          </w:p>
        </w:tc>
      </w:tr>
      <w:tr w:rsidR="003F0EB1" w:rsidRPr="005C4338" w14:paraId="14D31514" w14:textId="77777777" w:rsidTr="00F45DB7">
        <w:trPr>
          <w:trHeight w:val="423"/>
        </w:trPr>
        <w:tc>
          <w:tcPr>
            <w:tcW w:w="1260" w:type="dxa"/>
            <w:vAlign w:val="center"/>
          </w:tcPr>
          <w:p w14:paraId="20731CF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五金件安装</w:t>
            </w:r>
          </w:p>
        </w:tc>
        <w:tc>
          <w:tcPr>
            <w:tcW w:w="774" w:type="dxa"/>
            <w:vAlign w:val="center"/>
          </w:tcPr>
          <w:p w14:paraId="7B2BB82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57448A6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7B7D9FC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D6673E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7E790EC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539BCE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311535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1AB6435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5D4300B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5.7.8</w:t>
            </w:r>
          </w:p>
        </w:tc>
        <w:tc>
          <w:tcPr>
            <w:tcW w:w="962" w:type="dxa"/>
            <w:vAlign w:val="center"/>
          </w:tcPr>
          <w:p w14:paraId="6E7EE2E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6.3.3</w:t>
            </w:r>
          </w:p>
        </w:tc>
      </w:tr>
      <w:tr w:rsidR="003F0EB1" w:rsidRPr="005C4338" w14:paraId="6DA04731" w14:textId="77777777" w:rsidTr="00F45DB7">
        <w:trPr>
          <w:trHeight w:val="1139"/>
        </w:trPr>
        <w:tc>
          <w:tcPr>
            <w:tcW w:w="1260" w:type="dxa"/>
            <w:vAlign w:val="center"/>
          </w:tcPr>
          <w:p w14:paraId="00DC686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lastRenderedPageBreak/>
              <w:t>密封条、毛条安装质量</w:t>
            </w:r>
          </w:p>
        </w:tc>
        <w:tc>
          <w:tcPr>
            <w:tcW w:w="774" w:type="dxa"/>
            <w:vAlign w:val="center"/>
          </w:tcPr>
          <w:p w14:paraId="229ECE0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4151BCE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77C7D1C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7C78CC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D70348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49B625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3818EB9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2F12D1F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000E40A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5.7.9</w:t>
            </w:r>
          </w:p>
        </w:tc>
        <w:tc>
          <w:tcPr>
            <w:tcW w:w="962" w:type="dxa"/>
            <w:vAlign w:val="center"/>
          </w:tcPr>
          <w:p w14:paraId="3DD348E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6.3.3</w:t>
            </w:r>
          </w:p>
        </w:tc>
      </w:tr>
      <w:tr w:rsidR="003F0EB1" w:rsidRPr="005C4338" w14:paraId="678ED015" w14:textId="77777777" w:rsidTr="00F45DB7">
        <w:tc>
          <w:tcPr>
            <w:tcW w:w="1260" w:type="dxa"/>
            <w:vAlign w:val="center"/>
          </w:tcPr>
          <w:p w14:paraId="38D80DA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压条安装质量</w:t>
            </w:r>
          </w:p>
        </w:tc>
        <w:tc>
          <w:tcPr>
            <w:tcW w:w="774" w:type="dxa"/>
            <w:vAlign w:val="center"/>
          </w:tcPr>
          <w:p w14:paraId="5390740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67C0A28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4293C9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D0725C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36404B5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B96DD2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5AE58B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4C8E258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04422C4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5.7.10</w:t>
            </w:r>
          </w:p>
        </w:tc>
        <w:tc>
          <w:tcPr>
            <w:tcW w:w="962" w:type="dxa"/>
            <w:vAlign w:val="center"/>
          </w:tcPr>
          <w:p w14:paraId="79A91B7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6.3.3</w:t>
            </w:r>
          </w:p>
        </w:tc>
      </w:tr>
      <w:tr w:rsidR="003F0EB1" w:rsidRPr="005C4338" w14:paraId="09F3B134" w14:textId="77777777" w:rsidTr="00F45DB7">
        <w:tc>
          <w:tcPr>
            <w:tcW w:w="1260" w:type="dxa"/>
            <w:vAlign w:val="center"/>
          </w:tcPr>
          <w:p w14:paraId="6CD1B69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玻璃与槽口配合</w:t>
            </w:r>
          </w:p>
        </w:tc>
        <w:tc>
          <w:tcPr>
            <w:tcW w:w="774" w:type="dxa"/>
            <w:vAlign w:val="center"/>
          </w:tcPr>
          <w:p w14:paraId="44563CC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3B65B50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7DE52C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371ADE4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CCE544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32835B9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745D941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4507D15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57F7928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5.6.11</w:t>
            </w:r>
          </w:p>
        </w:tc>
        <w:tc>
          <w:tcPr>
            <w:tcW w:w="962" w:type="dxa"/>
            <w:vAlign w:val="center"/>
          </w:tcPr>
          <w:p w14:paraId="4FBC682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6.3.4</w:t>
            </w:r>
          </w:p>
        </w:tc>
      </w:tr>
      <w:tr w:rsidR="003F0EB1" w:rsidRPr="005C4338" w14:paraId="448A5B4C" w14:textId="77777777" w:rsidTr="00F45DB7">
        <w:tc>
          <w:tcPr>
            <w:tcW w:w="1260" w:type="dxa"/>
            <w:vAlign w:val="center"/>
          </w:tcPr>
          <w:p w14:paraId="64E1CAF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锁紧器（执手）的</w:t>
            </w:r>
            <w:proofErr w:type="gramStart"/>
            <w:r w:rsidRPr="005C4338">
              <w:rPr>
                <w:rFonts w:asciiTheme="minorEastAsia" w:eastAsiaTheme="minorEastAsia" w:hAnsiTheme="minorEastAsia"/>
                <w:kern w:val="0"/>
                <w:sz w:val="18"/>
                <w:szCs w:val="18"/>
              </w:rPr>
              <w:t>启闭力</w:t>
            </w:r>
            <w:proofErr w:type="gramEnd"/>
          </w:p>
        </w:tc>
        <w:tc>
          <w:tcPr>
            <w:tcW w:w="774" w:type="dxa"/>
            <w:vAlign w:val="center"/>
          </w:tcPr>
          <w:p w14:paraId="4535477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28038E3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2B74136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F19F39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1A2F47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238A83A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3E97D8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7F807D8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7F5D733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5.8.1</w:t>
            </w:r>
          </w:p>
        </w:tc>
        <w:tc>
          <w:tcPr>
            <w:tcW w:w="962" w:type="dxa"/>
            <w:vAlign w:val="center"/>
          </w:tcPr>
          <w:p w14:paraId="3F19317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6.4.1.1</w:t>
            </w:r>
          </w:p>
        </w:tc>
      </w:tr>
      <w:tr w:rsidR="003F0EB1" w:rsidRPr="005C4338" w14:paraId="1DF0DC69" w14:textId="77777777" w:rsidTr="00F45DB7">
        <w:trPr>
          <w:trHeight w:val="512"/>
        </w:trPr>
        <w:tc>
          <w:tcPr>
            <w:tcW w:w="1260" w:type="dxa"/>
            <w:vAlign w:val="center"/>
          </w:tcPr>
          <w:p w14:paraId="0ADD42A3" w14:textId="77777777" w:rsidR="003F0EB1" w:rsidRPr="005C4338" w:rsidRDefault="003F0EB1" w:rsidP="00AB3084">
            <w:pPr>
              <w:jc w:val="center"/>
              <w:rPr>
                <w:rFonts w:asciiTheme="minorEastAsia" w:eastAsiaTheme="minorEastAsia" w:hAnsiTheme="minorEastAsia"/>
                <w:sz w:val="18"/>
                <w:szCs w:val="18"/>
              </w:rPr>
            </w:pPr>
            <w:proofErr w:type="gramStart"/>
            <w:r w:rsidRPr="005C4338">
              <w:rPr>
                <w:rFonts w:asciiTheme="minorEastAsia" w:eastAsiaTheme="minorEastAsia" w:hAnsiTheme="minorEastAsia"/>
                <w:sz w:val="18"/>
                <w:szCs w:val="18"/>
              </w:rPr>
              <w:t>启闭力</w:t>
            </w:r>
            <w:proofErr w:type="gramEnd"/>
          </w:p>
        </w:tc>
        <w:tc>
          <w:tcPr>
            <w:tcW w:w="774" w:type="dxa"/>
            <w:vAlign w:val="center"/>
          </w:tcPr>
          <w:p w14:paraId="65521A6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19CB4A7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26F5874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3453C83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D35F2B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9AD9B3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42972E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052A493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42484E8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5.8.1</w:t>
            </w:r>
          </w:p>
        </w:tc>
        <w:tc>
          <w:tcPr>
            <w:tcW w:w="962" w:type="dxa"/>
            <w:vAlign w:val="center"/>
          </w:tcPr>
          <w:p w14:paraId="6AFA433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6.4.1.2</w:t>
            </w:r>
          </w:p>
        </w:tc>
      </w:tr>
      <w:tr w:rsidR="003F0EB1" w:rsidRPr="005C4338" w14:paraId="0711A340" w14:textId="77777777" w:rsidTr="00F45DB7">
        <w:tc>
          <w:tcPr>
            <w:tcW w:w="1260" w:type="dxa"/>
            <w:vAlign w:val="center"/>
          </w:tcPr>
          <w:p w14:paraId="3C447CB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耐垂直荷载性能</w:t>
            </w:r>
          </w:p>
        </w:tc>
        <w:tc>
          <w:tcPr>
            <w:tcW w:w="774" w:type="dxa"/>
            <w:vAlign w:val="center"/>
          </w:tcPr>
          <w:p w14:paraId="2A723B4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7B58B36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4E6B75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7213EDC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194CF9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4ECC2F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A00B29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17D0DC0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429675E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5.8.1</w:t>
            </w:r>
          </w:p>
        </w:tc>
        <w:tc>
          <w:tcPr>
            <w:tcW w:w="962" w:type="dxa"/>
            <w:vAlign w:val="center"/>
          </w:tcPr>
          <w:p w14:paraId="2134F11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6.4.1.2</w:t>
            </w:r>
          </w:p>
        </w:tc>
      </w:tr>
      <w:tr w:rsidR="003F0EB1" w:rsidRPr="005C4338" w14:paraId="51D64CD1" w14:textId="77777777" w:rsidTr="00F45DB7">
        <w:trPr>
          <w:trHeight w:val="583"/>
        </w:trPr>
        <w:tc>
          <w:tcPr>
            <w:tcW w:w="1260" w:type="dxa"/>
            <w:vAlign w:val="center"/>
          </w:tcPr>
          <w:p w14:paraId="4AB081F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大力关闭</w:t>
            </w:r>
          </w:p>
        </w:tc>
        <w:tc>
          <w:tcPr>
            <w:tcW w:w="774" w:type="dxa"/>
            <w:vAlign w:val="center"/>
          </w:tcPr>
          <w:p w14:paraId="70762DD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00C9F79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F2C04D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36C293A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1A77A6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710EE01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2B787B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35DDEAD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1D86396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5.8.1</w:t>
            </w:r>
          </w:p>
        </w:tc>
        <w:tc>
          <w:tcPr>
            <w:tcW w:w="962" w:type="dxa"/>
            <w:vAlign w:val="center"/>
          </w:tcPr>
          <w:p w14:paraId="415415D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6.4.1.2</w:t>
            </w:r>
          </w:p>
        </w:tc>
      </w:tr>
      <w:tr w:rsidR="003F0EB1" w:rsidRPr="005C4338" w14:paraId="78D70CAF" w14:textId="77777777" w:rsidTr="00F45DB7">
        <w:trPr>
          <w:trHeight w:val="428"/>
        </w:trPr>
        <w:tc>
          <w:tcPr>
            <w:tcW w:w="1260" w:type="dxa"/>
            <w:vAlign w:val="center"/>
          </w:tcPr>
          <w:p w14:paraId="254DCFDC" w14:textId="77777777" w:rsidR="003F0EB1" w:rsidRPr="005C4338" w:rsidRDefault="003F0EB1" w:rsidP="00AB3084">
            <w:pPr>
              <w:jc w:val="center"/>
              <w:rPr>
                <w:rFonts w:asciiTheme="minorEastAsia" w:eastAsiaTheme="minorEastAsia" w:hAnsiTheme="minorEastAsia"/>
                <w:sz w:val="18"/>
                <w:szCs w:val="18"/>
              </w:rPr>
            </w:pPr>
            <w:proofErr w:type="gramStart"/>
            <w:r w:rsidRPr="005C4338">
              <w:rPr>
                <w:rFonts w:asciiTheme="minorEastAsia" w:eastAsiaTheme="minorEastAsia" w:hAnsiTheme="minorEastAsia"/>
                <w:sz w:val="18"/>
                <w:szCs w:val="18"/>
              </w:rPr>
              <w:t>窗撑试验</w:t>
            </w:r>
            <w:proofErr w:type="gramEnd"/>
          </w:p>
        </w:tc>
        <w:tc>
          <w:tcPr>
            <w:tcW w:w="774" w:type="dxa"/>
            <w:vAlign w:val="center"/>
          </w:tcPr>
          <w:p w14:paraId="352BEDE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7152C5F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F81185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68F1D9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B6E0F5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84FDB1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A94002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7AD7B8D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40DB82B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5.8.1</w:t>
            </w:r>
          </w:p>
        </w:tc>
        <w:tc>
          <w:tcPr>
            <w:tcW w:w="962" w:type="dxa"/>
            <w:vAlign w:val="center"/>
          </w:tcPr>
          <w:p w14:paraId="4032D30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6.4.1.2</w:t>
            </w:r>
          </w:p>
        </w:tc>
      </w:tr>
      <w:tr w:rsidR="003F0EB1" w:rsidRPr="005C4338" w14:paraId="21BD6522" w14:textId="77777777" w:rsidTr="00F45DB7">
        <w:trPr>
          <w:trHeight w:val="461"/>
        </w:trPr>
        <w:tc>
          <w:tcPr>
            <w:tcW w:w="1260" w:type="dxa"/>
            <w:vAlign w:val="center"/>
          </w:tcPr>
          <w:p w14:paraId="6D0E7E8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弯曲</w:t>
            </w:r>
          </w:p>
        </w:tc>
        <w:tc>
          <w:tcPr>
            <w:tcW w:w="774" w:type="dxa"/>
            <w:vAlign w:val="center"/>
          </w:tcPr>
          <w:p w14:paraId="6019AD2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5413B6F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35ECB6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36AD94D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3C34E4D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43AC31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D5A7CA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436C065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223B964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5.8.1</w:t>
            </w:r>
          </w:p>
        </w:tc>
        <w:tc>
          <w:tcPr>
            <w:tcW w:w="962" w:type="dxa"/>
            <w:vAlign w:val="center"/>
          </w:tcPr>
          <w:p w14:paraId="630068B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6.4.1.2</w:t>
            </w:r>
          </w:p>
        </w:tc>
      </w:tr>
      <w:tr w:rsidR="003F0EB1" w:rsidRPr="005C4338" w14:paraId="74F7E7D8" w14:textId="77777777" w:rsidTr="00F45DB7">
        <w:trPr>
          <w:trHeight w:val="452"/>
        </w:trPr>
        <w:tc>
          <w:tcPr>
            <w:tcW w:w="1260" w:type="dxa"/>
            <w:vAlign w:val="center"/>
          </w:tcPr>
          <w:p w14:paraId="79DD957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扭曲</w:t>
            </w:r>
          </w:p>
        </w:tc>
        <w:tc>
          <w:tcPr>
            <w:tcW w:w="774" w:type="dxa"/>
            <w:vAlign w:val="center"/>
          </w:tcPr>
          <w:p w14:paraId="44BC582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088E296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0D83E5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2DBB61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1E481B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650432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02C556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4FD5396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42079D8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5.8.1</w:t>
            </w:r>
          </w:p>
        </w:tc>
        <w:tc>
          <w:tcPr>
            <w:tcW w:w="962" w:type="dxa"/>
            <w:vAlign w:val="center"/>
          </w:tcPr>
          <w:p w14:paraId="3933029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6.4.1.2</w:t>
            </w:r>
          </w:p>
        </w:tc>
      </w:tr>
      <w:tr w:rsidR="003F0EB1" w:rsidRPr="005C4338" w14:paraId="48EEACE7" w14:textId="77777777" w:rsidTr="00F45DB7">
        <w:tc>
          <w:tcPr>
            <w:tcW w:w="1260" w:type="dxa"/>
            <w:vAlign w:val="center"/>
          </w:tcPr>
          <w:p w14:paraId="65864D1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开启限位器（中悬窗除外）</w:t>
            </w:r>
          </w:p>
        </w:tc>
        <w:tc>
          <w:tcPr>
            <w:tcW w:w="774" w:type="dxa"/>
            <w:vAlign w:val="center"/>
          </w:tcPr>
          <w:p w14:paraId="6C49574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54A647C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A1BDF2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A4DAB4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0B1564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E48C40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78961F2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3235314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3DB0F14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5.8.1</w:t>
            </w:r>
          </w:p>
        </w:tc>
        <w:tc>
          <w:tcPr>
            <w:tcW w:w="962" w:type="dxa"/>
            <w:vAlign w:val="center"/>
          </w:tcPr>
          <w:p w14:paraId="4824DAE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6.4.1.2</w:t>
            </w:r>
          </w:p>
        </w:tc>
      </w:tr>
      <w:tr w:rsidR="003F0EB1" w:rsidRPr="005C4338" w14:paraId="632E3CF7" w14:textId="77777777" w:rsidTr="00F45DB7">
        <w:trPr>
          <w:trHeight w:val="449"/>
        </w:trPr>
        <w:tc>
          <w:tcPr>
            <w:tcW w:w="1260" w:type="dxa"/>
            <w:vAlign w:val="center"/>
          </w:tcPr>
          <w:p w14:paraId="076C03B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抗风压性能</w:t>
            </w:r>
          </w:p>
        </w:tc>
        <w:tc>
          <w:tcPr>
            <w:tcW w:w="774" w:type="dxa"/>
            <w:vAlign w:val="center"/>
          </w:tcPr>
          <w:p w14:paraId="55D76F9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44E144E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11D499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2B9C8FA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3040C2A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3F79571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2D0EEAF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3057F45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3946ABA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5.8.2</w:t>
            </w:r>
          </w:p>
        </w:tc>
        <w:tc>
          <w:tcPr>
            <w:tcW w:w="962" w:type="dxa"/>
            <w:vAlign w:val="center"/>
          </w:tcPr>
          <w:p w14:paraId="673479B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6.4.2</w:t>
            </w:r>
          </w:p>
        </w:tc>
      </w:tr>
      <w:tr w:rsidR="003F0EB1" w:rsidRPr="005C4338" w14:paraId="5B19783A" w14:textId="77777777" w:rsidTr="00F45DB7">
        <w:trPr>
          <w:trHeight w:val="468"/>
        </w:trPr>
        <w:tc>
          <w:tcPr>
            <w:tcW w:w="1260" w:type="dxa"/>
            <w:vAlign w:val="center"/>
          </w:tcPr>
          <w:p w14:paraId="7FE5C79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气密性能</w:t>
            </w:r>
          </w:p>
        </w:tc>
        <w:tc>
          <w:tcPr>
            <w:tcW w:w="774" w:type="dxa"/>
            <w:vAlign w:val="center"/>
          </w:tcPr>
          <w:p w14:paraId="2D27C3D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699158B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8061CA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D8541C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2C3846D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6030CD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3E0F457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6AE84E5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6D11C88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5.8.3</w:t>
            </w:r>
          </w:p>
        </w:tc>
        <w:tc>
          <w:tcPr>
            <w:tcW w:w="962" w:type="dxa"/>
            <w:vAlign w:val="center"/>
          </w:tcPr>
          <w:p w14:paraId="5E46BEF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6.4.3</w:t>
            </w:r>
          </w:p>
        </w:tc>
      </w:tr>
      <w:tr w:rsidR="003F0EB1" w:rsidRPr="005C4338" w14:paraId="365D258E" w14:textId="77777777" w:rsidTr="00F45DB7">
        <w:trPr>
          <w:trHeight w:val="446"/>
        </w:trPr>
        <w:tc>
          <w:tcPr>
            <w:tcW w:w="1260" w:type="dxa"/>
            <w:vAlign w:val="center"/>
          </w:tcPr>
          <w:p w14:paraId="7B26292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水密性能</w:t>
            </w:r>
          </w:p>
        </w:tc>
        <w:tc>
          <w:tcPr>
            <w:tcW w:w="774" w:type="dxa"/>
            <w:vAlign w:val="center"/>
          </w:tcPr>
          <w:p w14:paraId="0204AB9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08374FD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CFDD2D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08EE26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491806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CF9007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792819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6A811F9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76A6D3F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5.8.4</w:t>
            </w:r>
          </w:p>
        </w:tc>
        <w:tc>
          <w:tcPr>
            <w:tcW w:w="962" w:type="dxa"/>
            <w:vAlign w:val="center"/>
          </w:tcPr>
          <w:p w14:paraId="791F070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6.4.4</w:t>
            </w:r>
          </w:p>
        </w:tc>
      </w:tr>
      <w:tr w:rsidR="003F0EB1" w:rsidRPr="005C4338" w14:paraId="055AEF56" w14:textId="77777777" w:rsidTr="00F45DB7">
        <w:trPr>
          <w:trHeight w:val="467"/>
        </w:trPr>
        <w:tc>
          <w:tcPr>
            <w:tcW w:w="1260" w:type="dxa"/>
            <w:vAlign w:val="center"/>
          </w:tcPr>
          <w:p w14:paraId="2E76913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保温性能</w:t>
            </w:r>
          </w:p>
        </w:tc>
        <w:tc>
          <w:tcPr>
            <w:tcW w:w="774" w:type="dxa"/>
            <w:vAlign w:val="center"/>
          </w:tcPr>
          <w:p w14:paraId="15AE335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56F45F3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77F53C7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61E3EC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215B617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49B7C24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29A56E7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4A8BC66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6F479BA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5.8.5</w:t>
            </w:r>
          </w:p>
        </w:tc>
        <w:tc>
          <w:tcPr>
            <w:tcW w:w="962" w:type="dxa"/>
            <w:vAlign w:val="center"/>
          </w:tcPr>
          <w:p w14:paraId="292B835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6.4.5</w:t>
            </w:r>
          </w:p>
        </w:tc>
      </w:tr>
      <w:tr w:rsidR="003F0EB1" w:rsidRPr="005C4338" w14:paraId="286B92B9" w14:textId="77777777" w:rsidTr="00F45DB7">
        <w:trPr>
          <w:trHeight w:val="459"/>
        </w:trPr>
        <w:tc>
          <w:tcPr>
            <w:tcW w:w="1260" w:type="dxa"/>
            <w:vAlign w:val="center"/>
          </w:tcPr>
          <w:p w14:paraId="0C9C6F5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隔声性能</w:t>
            </w:r>
          </w:p>
        </w:tc>
        <w:tc>
          <w:tcPr>
            <w:tcW w:w="774" w:type="dxa"/>
            <w:vAlign w:val="center"/>
          </w:tcPr>
          <w:p w14:paraId="68681FD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7D996C2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1D68B6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1EAEBEA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30D56E3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6F1A7B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7FBB133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46DDA7C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407A8C7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5.8.6</w:t>
            </w:r>
          </w:p>
        </w:tc>
        <w:tc>
          <w:tcPr>
            <w:tcW w:w="962" w:type="dxa"/>
            <w:vAlign w:val="center"/>
          </w:tcPr>
          <w:p w14:paraId="386C28F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6.4.6</w:t>
            </w:r>
          </w:p>
        </w:tc>
      </w:tr>
      <w:tr w:rsidR="003F0EB1" w:rsidRPr="005C4338" w14:paraId="4D154A71" w14:textId="77777777" w:rsidTr="00F45DB7">
        <w:trPr>
          <w:trHeight w:val="451"/>
        </w:trPr>
        <w:tc>
          <w:tcPr>
            <w:tcW w:w="1260" w:type="dxa"/>
            <w:vAlign w:val="center"/>
          </w:tcPr>
          <w:p w14:paraId="41E88FA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采光性能</w:t>
            </w:r>
          </w:p>
        </w:tc>
        <w:tc>
          <w:tcPr>
            <w:tcW w:w="774" w:type="dxa"/>
            <w:vAlign w:val="center"/>
          </w:tcPr>
          <w:p w14:paraId="11DB1E2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1E21ACD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CF1988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2B75C27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FB160D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32DDC2C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085DA2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2A0EFB2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1BC62A7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5.8.8</w:t>
            </w:r>
          </w:p>
        </w:tc>
        <w:tc>
          <w:tcPr>
            <w:tcW w:w="962" w:type="dxa"/>
            <w:vAlign w:val="center"/>
          </w:tcPr>
          <w:p w14:paraId="1C56E82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6.4.8</w:t>
            </w:r>
          </w:p>
        </w:tc>
      </w:tr>
      <w:tr w:rsidR="003F0EB1" w:rsidRPr="005C4338" w14:paraId="7BA0E982" w14:textId="77777777" w:rsidTr="00F45DB7">
        <w:trPr>
          <w:trHeight w:val="451"/>
        </w:trPr>
        <w:tc>
          <w:tcPr>
            <w:tcW w:w="1260" w:type="dxa"/>
            <w:vAlign w:val="center"/>
          </w:tcPr>
          <w:p w14:paraId="44D5B59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耐火性能</w:t>
            </w:r>
          </w:p>
        </w:tc>
        <w:tc>
          <w:tcPr>
            <w:tcW w:w="774" w:type="dxa"/>
            <w:vAlign w:val="center"/>
          </w:tcPr>
          <w:p w14:paraId="55A35C0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4" w:type="dxa"/>
            <w:vAlign w:val="center"/>
          </w:tcPr>
          <w:p w14:paraId="770E8F5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049F220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67E848D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53E6C9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56D7CD1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75" w:type="dxa"/>
            <w:vAlign w:val="center"/>
          </w:tcPr>
          <w:p w14:paraId="2FE2EF9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761" w:type="dxa"/>
            <w:vAlign w:val="center"/>
          </w:tcPr>
          <w:p w14:paraId="300DB18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134" w:type="dxa"/>
            <w:vAlign w:val="center"/>
          </w:tcPr>
          <w:p w14:paraId="186104D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5.8.9</w:t>
            </w:r>
          </w:p>
        </w:tc>
        <w:tc>
          <w:tcPr>
            <w:tcW w:w="962" w:type="dxa"/>
            <w:vAlign w:val="center"/>
          </w:tcPr>
          <w:p w14:paraId="5D03F37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6.4.9</w:t>
            </w:r>
          </w:p>
        </w:tc>
      </w:tr>
      <w:tr w:rsidR="003F0EB1" w:rsidRPr="005C4338" w14:paraId="7C2BF1D8" w14:textId="77777777" w:rsidTr="00F45DB7">
        <w:trPr>
          <w:trHeight w:val="634"/>
        </w:trPr>
        <w:tc>
          <w:tcPr>
            <w:tcW w:w="9540" w:type="dxa"/>
            <w:gridSpan w:val="11"/>
            <w:vAlign w:val="center"/>
          </w:tcPr>
          <w:p w14:paraId="672B1E0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注：表中符号“√”表示需检测的项目，符号“–”表示不需检测的项目，符号“△”表示用户提出要求时的检测项目</w:t>
            </w:r>
          </w:p>
        </w:tc>
      </w:tr>
    </w:tbl>
    <w:p w14:paraId="3CE9DC9C" w14:textId="77777777" w:rsidR="003F0EB1" w:rsidRPr="005C4338" w:rsidRDefault="003F0EB1" w:rsidP="00AB3084">
      <w:r w:rsidRPr="005C4338">
        <w:t xml:space="preserve">   </w:t>
      </w:r>
    </w:p>
    <w:p w14:paraId="72C1314C" w14:textId="77777777" w:rsidR="003F0EB1" w:rsidRPr="005C4338" w:rsidRDefault="003F0EB1" w:rsidP="00AB3084">
      <w:pPr>
        <w:jc w:val="center"/>
        <w:rPr>
          <w:rFonts w:ascii="黑体" w:eastAsia="黑体" w:hAnsi="黑体"/>
        </w:rPr>
      </w:pPr>
      <w:r w:rsidRPr="005C4338">
        <w:rPr>
          <w:rFonts w:ascii="黑体" w:eastAsia="黑体" w:hAnsi="黑体"/>
        </w:rPr>
        <w:t>表</w:t>
      </w:r>
      <w:r w:rsidRPr="005C4338">
        <w:rPr>
          <w:rFonts w:ascii="黑体" w:eastAsia="黑体" w:hAnsi="黑体" w:hint="eastAsia"/>
        </w:rPr>
        <w:t xml:space="preserve">20  </w:t>
      </w:r>
      <w:r w:rsidRPr="005C4338">
        <w:rPr>
          <w:rFonts w:ascii="黑体" w:eastAsia="黑体" w:hAnsi="黑体"/>
        </w:rPr>
        <w:t>门出厂检验与型式检验项目</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850"/>
        <w:gridCol w:w="851"/>
        <w:gridCol w:w="850"/>
        <w:gridCol w:w="851"/>
        <w:gridCol w:w="850"/>
        <w:gridCol w:w="993"/>
        <w:gridCol w:w="1583"/>
        <w:gridCol w:w="1080"/>
      </w:tblGrid>
      <w:tr w:rsidR="003F0EB1" w:rsidRPr="005C4338" w14:paraId="0243504D" w14:textId="77777777" w:rsidTr="00F45DB7">
        <w:tc>
          <w:tcPr>
            <w:tcW w:w="1632" w:type="dxa"/>
            <w:vMerge w:val="restart"/>
            <w:vAlign w:val="center"/>
          </w:tcPr>
          <w:p w14:paraId="788D2EA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项目</w:t>
            </w:r>
          </w:p>
        </w:tc>
        <w:tc>
          <w:tcPr>
            <w:tcW w:w="2551" w:type="dxa"/>
            <w:gridSpan w:val="3"/>
            <w:vAlign w:val="center"/>
          </w:tcPr>
          <w:p w14:paraId="5B43112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型式检验</w:t>
            </w:r>
          </w:p>
        </w:tc>
        <w:tc>
          <w:tcPr>
            <w:tcW w:w="2694" w:type="dxa"/>
            <w:gridSpan w:val="3"/>
            <w:vAlign w:val="center"/>
          </w:tcPr>
          <w:p w14:paraId="36F5312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出厂检验</w:t>
            </w:r>
          </w:p>
        </w:tc>
        <w:tc>
          <w:tcPr>
            <w:tcW w:w="1583" w:type="dxa"/>
            <w:vMerge w:val="restart"/>
            <w:vAlign w:val="center"/>
          </w:tcPr>
          <w:p w14:paraId="776C4D6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技术要求</w:t>
            </w:r>
          </w:p>
        </w:tc>
        <w:tc>
          <w:tcPr>
            <w:tcW w:w="1080" w:type="dxa"/>
            <w:vMerge w:val="restart"/>
            <w:vAlign w:val="center"/>
          </w:tcPr>
          <w:p w14:paraId="10E37D1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试验方法</w:t>
            </w:r>
          </w:p>
        </w:tc>
      </w:tr>
      <w:tr w:rsidR="003F0EB1" w:rsidRPr="005C4338" w14:paraId="7344C4DB" w14:textId="77777777" w:rsidTr="00F45DB7">
        <w:tc>
          <w:tcPr>
            <w:tcW w:w="1632" w:type="dxa"/>
            <w:vMerge/>
            <w:vAlign w:val="center"/>
          </w:tcPr>
          <w:p w14:paraId="6B6C4521" w14:textId="77777777" w:rsidR="003F0EB1" w:rsidRPr="005C4338" w:rsidRDefault="003F0EB1" w:rsidP="00AB3084">
            <w:pPr>
              <w:jc w:val="center"/>
              <w:rPr>
                <w:rFonts w:asciiTheme="minorEastAsia" w:eastAsiaTheme="minorEastAsia" w:hAnsiTheme="minorEastAsia"/>
                <w:sz w:val="18"/>
                <w:szCs w:val="18"/>
              </w:rPr>
            </w:pPr>
          </w:p>
        </w:tc>
        <w:tc>
          <w:tcPr>
            <w:tcW w:w="850" w:type="dxa"/>
            <w:vAlign w:val="center"/>
          </w:tcPr>
          <w:p w14:paraId="33A4F4CF" w14:textId="77777777" w:rsidR="003F0EB1" w:rsidRPr="005C4338" w:rsidRDefault="003F0EB1" w:rsidP="00AB3084">
            <w:pPr>
              <w:jc w:val="center"/>
              <w:rPr>
                <w:rFonts w:asciiTheme="minorEastAsia" w:eastAsiaTheme="minorEastAsia" w:hAnsiTheme="minorEastAsia"/>
                <w:sz w:val="18"/>
                <w:szCs w:val="18"/>
              </w:rPr>
            </w:pPr>
            <w:proofErr w:type="gramStart"/>
            <w:r w:rsidRPr="005C4338">
              <w:rPr>
                <w:rFonts w:asciiTheme="minorEastAsia" w:eastAsiaTheme="minorEastAsia" w:hAnsiTheme="minorEastAsia"/>
                <w:sz w:val="18"/>
                <w:szCs w:val="18"/>
              </w:rPr>
              <w:t>固定门</w:t>
            </w:r>
            <w:proofErr w:type="gramEnd"/>
          </w:p>
        </w:tc>
        <w:tc>
          <w:tcPr>
            <w:tcW w:w="851" w:type="dxa"/>
            <w:vAlign w:val="center"/>
          </w:tcPr>
          <w:p w14:paraId="5A50704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平开门</w:t>
            </w:r>
          </w:p>
        </w:tc>
        <w:tc>
          <w:tcPr>
            <w:tcW w:w="850" w:type="dxa"/>
            <w:vAlign w:val="center"/>
          </w:tcPr>
          <w:p w14:paraId="5AF148A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推拉门</w:t>
            </w:r>
          </w:p>
        </w:tc>
        <w:tc>
          <w:tcPr>
            <w:tcW w:w="851" w:type="dxa"/>
            <w:vAlign w:val="center"/>
          </w:tcPr>
          <w:p w14:paraId="757C690F" w14:textId="77777777" w:rsidR="003F0EB1" w:rsidRPr="005C4338" w:rsidRDefault="003F0EB1" w:rsidP="00AB3084">
            <w:pPr>
              <w:jc w:val="center"/>
              <w:rPr>
                <w:rFonts w:asciiTheme="minorEastAsia" w:eastAsiaTheme="minorEastAsia" w:hAnsiTheme="minorEastAsia"/>
                <w:sz w:val="18"/>
                <w:szCs w:val="18"/>
              </w:rPr>
            </w:pPr>
            <w:proofErr w:type="gramStart"/>
            <w:r w:rsidRPr="005C4338">
              <w:rPr>
                <w:rFonts w:asciiTheme="minorEastAsia" w:eastAsiaTheme="minorEastAsia" w:hAnsiTheme="minorEastAsia"/>
                <w:sz w:val="18"/>
                <w:szCs w:val="18"/>
              </w:rPr>
              <w:t>固定门</w:t>
            </w:r>
            <w:proofErr w:type="gramEnd"/>
          </w:p>
        </w:tc>
        <w:tc>
          <w:tcPr>
            <w:tcW w:w="850" w:type="dxa"/>
            <w:vAlign w:val="center"/>
          </w:tcPr>
          <w:p w14:paraId="40D7481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平开门</w:t>
            </w:r>
          </w:p>
        </w:tc>
        <w:tc>
          <w:tcPr>
            <w:tcW w:w="993" w:type="dxa"/>
            <w:vAlign w:val="center"/>
          </w:tcPr>
          <w:p w14:paraId="1DF5FDC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推拉门</w:t>
            </w:r>
          </w:p>
        </w:tc>
        <w:tc>
          <w:tcPr>
            <w:tcW w:w="1583" w:type="dxa"/>
            <w:vMerge/>
            <w:vAlign w:val="center"/>
          </w:tcPr>
          <w:p w14:paraId="01150666" w14:textId="77777777" w:rsidR="003F0EB1" w:rsidRPr="005C4338" w:rsidRDefault="003F0EB1" w:rsidP="00AB3084">
            <w:pPr>
              <w:jc w:val="center"/>
              <w:rPr>
                <w:rFonts w:asciiTheme="minorEastAsia" w:eastAsiaTheme="minorEastAsia" w:hAnsiTheme="minorEastAsia"/>
                <w:sz w:val="18"/>
                <w:szCs w:val="18"/>
              </w:rPr>
            </w:pPr>
          </w:p>
        </w:tc>
        <w:tc>
          <w:tcPr>
            <w:tcW w:w="1080" w:type="dxa"/>
            <w:vMerge/>
            <w:vAlign w:val="center"/>
          </w:tcPr>
          <w:p w14:paraId="1EA32164" w14:textId="77777777" w:rsidR="003F0EB1" w:rsidRPr="005C4338" w:rsidRDefault="003F0EB1" w:rsidP="00AB3084">
            <w:pPr>
              <w:jc w:val="center"/>
              <w:rPr>
                <w:rFonts w:asciiTheme="minorEastAsia" w:eastAsiaTheme="minorEastAsia" w:hAnsiTheme="minorEastAsia"/>
                <w:sz w:val="18"/>
                <w:szCs w:val="18"/>
              </w:rPr>
            </w:pPr>
          </w:p>
        </w:tc>
      </w:tr>
      <w:tr w:rsidR="003F0EB1" w:rsidRPr="005C4338" w14:paraId="18EB97C2" w14:textId="77777777" w:rsidTr="00F45DB7">
        <w:trPr>
          <w:trHeight w:val="417"/>
        </w:trPr>
        <w:tc>
          <w:tcPr>
            <w:tcW w:w="1632" w:type="dxa"/>
            <w:vAlign w:val="center"/>
          </w:tcPr>
          <w:p w14:paraId="3040EE7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型材壁厚</w:t>
            </w:r>
          </w:p>
        </w:tc>
        <w:tc>
          <w:tcPr>
            <w:tcW w:w="850" w:type="dxa"/>
            <w:vAlign w:val="center"/>
          </w:tcPr>
          <w:p w14:paraId="460A53C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153CEAB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5D06084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4B78B82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713C9B2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3D185CB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6AA8B72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附录A.3.1</w:t>
            </w:r>
          </w:p>
        </w:tc>
        <w:tc>
          <w:tcPr>
            <w:tcW w:w="1080" w:type="dxa"/>
            <w:vAlign w:val="center"/>
          </w:tcPr>
          <w:p w14:paraId="658776F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6.1.2</w:t>
            </w:r>
          </w:p>
        </w:tc>
      </w:tr>
      <w:tr w:rsidR="003F0EB1" w:rsidRPr="005C4338" w14:paraId="152F272B" w14:textId="77777777" w:rsidTr="00F45DB7">
        <w:trPr>
          <w:trHeight w:val="465"/>
        </w:trPr>
        <w:tc>
          <w:tcPr>
            <w:tcW w:w="1632" w:type="dxa"/>
            <w:vAlign w:val="center"/>
          </w:tcPr>
          <w:p w14:paraId="21299F8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涂层附着力</w:t>
            </w:r>
          </w:p>
        </w:tc>
        <w:tc>
          <w:tcPr>
            <w:tcW w:w="850" w:type="dxa"/>
            <w:vAlign w:val="center"/>
          </w:tcPr>
          <w:p w14:paraId="54D9E4C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462A348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5C2E0C8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6DA2E5E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1D5A2FA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27E3BD3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66DEB7C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附录A.2.2</w:t>
            </w:r>
          </w:p>
          <w:p w14:paraId="093C399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附录A.2.3.3</w:t>
            </w:r>
          </w:p>
        </w:tc>
        <w:tc>
          <w:tcPr>
            <w:tcW w:w="1080" w:type="dxa"/>
            <w:vAlign w:val="center"/>
          </w:tcPr>
          <w:p w14:paraId="667AEEF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6.1.3</w:t>
            </w:r>
          </w:p>
        </w:tc>
      </w:tr>
      <w:tr w:rsidR="003F0EB1" w:rsidRPr="005C4338" w14:paraId="71150110" w14:textId="77777777" w:rsidTr="00F45DB7">
        <w:trPr>
          <w:trHeight w:val="456"/>
        </w:trPr>
        <w:tc>
          <w:tcPr>
            <w:tcW w:w="1632" w:type="dxa"/>
            <w:vAlign w:val="center"/>
          </w:tcPr>
          <w:p w14:paraId="4CFE6C7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lastRenderedPageBreak/>
              <w:t>外观质量</w:t>
            </w:r>
          </w:p>
        </w:tc>
        <w:tc>
          <w:tcPr>
            <w:tcW w:w="850" w:type="dxa"/>
            <w:vAlign w:val="center"/>
          </w:tcPr>
          <w:p w14:paraId="57950FB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0C89AA1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184E10F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05EC9AF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610185B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1272A53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5339785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附录A.1</w:t>
            </w:r>
          </w:p>
        </w:tc>
        <w:tc>
          <w:tcPr>
            <w:tcW w:w="1080" w:type="dxa"/>
            <w:vAlign w:val="center"/>
          </w:tcPr>
          <w:p w14:paraId="5EC97186" w14:textId="77777777" w:rsidR="003F0EB1" w:rsidRPr="005C4338" w:rsidRDefault="003F0EB1" w:rsidP="00AB3084">
            <w:pPr>
              <w:jc w:val="center"/>
              <w:rPr>
                <w:rFonts w:asciiTheme="minorEastAsia" w:eastAsiaTheme="minorEastAsia" w:hAnsiTheme="minorEastAsia"/>
                <w:sz w:val="18"/>
                <w:szCs w:val="18"/>
              </w:rPr>
            </w:pPr>
          </w:p>
        </w:tc>
      </w:tr>
      <w:tr w:rsidR="003F0EB1" w:rsidRPr="005C4338" w14:paraId="36D4881E" w14:textId="77777777" w:rsidTr="00F45DB7">
        <w:trPr>
          <w:trHeight w:val="448"/>
        </w:trPr>
        <w:tc>
          <w:tcPr>
            <w:tcW w:w="1632" w:type="dxa"/>
            <w:vAlign w:val="center"/>
          </w:tcPr>
          <w:p w14:paraId="4DD6A56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外形尺寸偏差</w:t>
            </w:r>
          </w:p>
        </w:tc>
        <w:tc>
          <w:tcPr>
            <w:tcW w:w="850" w:type="dxa"/>
            <w:vAlign w:val="center"/>
          </w:tcPr>
          <w:p w14:paraId="3E94D53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6EC43C3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79466A9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1D73D24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7F57139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4A98206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491F523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5.7.3</w:t>
            </w:r>
          </w:p>
        </w:tc>
        <w:tc>
          <w:tcPr>
            <w:tcW w:w="1080" w:type="dxa"/>
            <w:vAlign w:val="center"/>
          </w:tcPr>
          <w:p w14:paraId="51A15F5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6.3.1</w:t>
            </w:r>
          </w:p>
        </w:tc>
      </w:tr>
      <w:tr w:rsidR="003F0EB1" w:rsidRPr="005C4338" w14:paraId="48DE27A6" w14:textId="77777777" w:rsidTr="00F45DB7">
        <w:trPr>
          <w:trHeight w:val="455"/>
        </w:trPr>
        <w:tc>
          <w:tcPr>
            <w:tcW w:w="1632" w:type="dxa"/>
            <w:vAlign w:val="center"/>
          </w:tcPr>
          <w:p w14:paraId="1276C11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对角线尺寸</w:t>
            </w:r>
          </w:p>
        </w:tc>
        <w:tc>
          <w:tcPr>
            <w:tcW w:w="850" w:type="dxa"/>
            <w:vAlign w:val="center"/>
          </w:tcPr>
          <w:p w14:paraId="70DB43A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26C07BB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4157387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4A1DA89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6ED9524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2236CBE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2B385F4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5.7.4</w:t>
            </w:r>
          </w:p>
        </w:tc>
        <w:tc>
          <w:tcPr>
            <w:tcW w:w="1080" w:type="dxa"/>
            <w:vAlign w:val="center"/>
          </w:tcPr>
          <w:p w14:paraId="2CAB761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6.3.1</w:t>
            </w:r>
          </w:p>
        </w:tc>
      </w:tr>
      <w:tr w:rsidR="003F0EB1" w:rsidRPr="005C4338" w14:paraId="2B90837E" w14:textId="77777777" w:rsidTr="00F45DB7">
        <w:tc>
          <w:tcPr>
            <w:tcW w:w="1632" w:type="dxa"/>
            <w:vAlign w:val="center"/>
          </w:tcPr>
          <w:p w14:paraId="0DA3D63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框、扇和</w:t>
            </w:r>
            <w:proofErr w:type="gramStart"/>
            <w:r w:rsidRPr="005C4338">
              <w:rPr>
                <w:rFonts w:asciiTheme="minorEastAsia" w:eastAsiaTheme="minorEastAsia" w:hAnsiTheme="minorEastAsia"/>
                <w:sz w:val="18"/>
                <w:szCs w:val="18"/>
              </w:rPr>
              <w:t>邻构件</w:t>
            </w:r>
            <w:proofErr w:type="gramEnd"/>
            <w:r w:rsidRPr="005C4338">
              <w:rPr>
                <w:rFonts w:asciiTheme="minorEastAsia" w:eastAsiaTheme="minorEastAsia" w:hAnsiTheme="minorEastAsia"/>
                <w:sz w:val="18"/>
                <w:szCs w:val="18"/>
              </w:rPr>
              <w:t>装配间隙</w:t>
            </w:r>
          </w:p>
        </w:tc>
        <w:tc>
          <w:tcPr>
            <w:tcW w:w="850" w:type="dxa"/>
            <w:vAlign w:val="center"/>
          </w:tcPr>
          <w:p w14:paraId="615E87D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028E77B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2E9244F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3C6CDA7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370658E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098C926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70D9F52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5.7.5</w:t>
            </w:r>
          </w:p>
        </w:tc>
        <w:tc>
          <w:tcPr>
            <w:tcW w:w="1080" w:type="dxa"/>
            <w:vAlign w:val="center"/>
          </w:tcPr>
          <w:p w14:paraId="749FA52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6.3.2</w:t>
            </w:r>
          </w:p>
        </w:tc>
      </w:tr>
      <w:tr w:rsidR="003F0EB1" w:rsidRPr="005C4338" w14:paraId="32418AFF" w14:textId="77777777" w:rsidTr="00F45DB7">
        <w:tc>
          <w:tcPr>
            <w:tcW w:w="1632" w:type="dxa"/>
            <w:vAlign w:val="center"/>
          </w:tcPr>
          <w:p w14:paraId="6211520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相邻构件同一平面度</w:t>
            </w:r>
          </w:p>
        </w:tc>
        <w:tc>
          <w:tcPr>
            <w:tcW w:w="850" w:type="dxa"/>
            <w:vAlign w:val="center"/>
          </w:tcPr>
          <w:p w14:paraId="4D8423B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615C040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2212FF0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4DCF30E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2094A51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018EA85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58DCFFE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5.7.5</w:t>
            </w:r>
          </w:p>
        </w:tc>
        <w:tc>
          <w:tcPr>
            <w:tcW w:w="1080" w:type="dxa"/>
            <w:vAlign w:val="center"/>
          </w:tcPr>
          <w:p w14:paraId="315202C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6.3.2</w:t>
            </w:r>
          </w:p>
        </w:tc>
      </w:tr>
      <w:tr w:rsidR="003F0EB1" w:rsidRPr="005C4338" w14:paraId="564A63AC" w14:textId="77777777" w:rsidTr="00F45DB7">
        <w:trPr>
          <w:trHeight w:val="449"/>
        </w:trPr>
        <w:tc>
          <w:tcPr>
            <w:tcW w:w="1632" w:type="dxa"/>
            <w:vAlign w:val="center"/>
          </w:tcPr>
          <w:p w14:paraId="177E386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框、</w:t>
            </w:r>
            <w:proofErr w:type="gramStart"/>
            <w:r w:rsidRPr="005C4338">
              <w:rPr>
                <w:rFonts w:asciiTheme="minorEastAsia" w:eastAsiaTheme="minorEastAsia" w:hAnsiTheme="minorEastAsia"/>
                <w:sz w:val="18"/>
                <w:szCs w:val="18"/>
              </w:rPr>
              <w:t>扇配合</w:t>
            </w:r>
            <w:proofErr w:type="gramEnd"/>
            <w:r w:rsidRPr="005C4338">
              <w:rPr>
                <w:rFonts w:asciiTheme="minorEastAsia" w:eastAsiaTheme="minorEastAsia" w:hAnsiTheme="minorEastAsia"/>
                <w:sz w:val="18"/>
                <w:szCs w:val="18"/>
              </w:rPr>
              <w:t>间隙c</w:t>
            </w:r>
          </w:p>
        </w:tc>
        <w:tc>
          <w:tcPr>
            <w:tcW w:w="850" w:type="dxa"/>
            <w:vAlign w:val="center"/>
          </w:tcPr>
          <w:p w14:paraId="604659C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05EEEE0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3A2E480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1C8D107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6ABCED8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6CF2625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29B4545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5.7.6</w:t>
            </w:r>
          </w:p>
        </w:tc>
        <w:tc>
          <w:tcPr>
            <w:tcW w:w="1080" w:type="dxa"/>
            <w:vAlign w:val="center"/>
          </w:tcPr>
          <w:p w14:paraId="06145D4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6.3.2</w:t>
            </w:r>
          </w:p>
        </w:tc>
      </w:tr>
      <w:tr w:rsidR="003F0EB1" w:rsidRPr="005C4338" w14:paraId="2132E9AE" w14:textId="77777777" w:rsidTr="00F45DB7">
        <w:trPr>
          <w:trHeight w:val="447"/>
        </w:trPr>
        <w:tc>
          <w:tcPr>
            <w:tcW w:w="1632" w:type="dxa"/>
            <w:vAlign w:val="center"/>
          </w:tcPr>
          <w:p w14:paraId="7EDEAE3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框、扇搭接量b</w:t>
            </w:r>
          </w:p>
        </w:tc>
        <w:tc>
          <w:tcPr>
            <w:tcW w:w="850" w:type="dxa"/>
            <w:vAlign w:val="center"/>
          </w:tcPr>
          <w:p w14:paraId="3FCFB54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1E69369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455FE64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0B11AD6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4034FA3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4B6FEE9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2021E6B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5.7.7</w:t>
            </w:r>
          </w:p>
        </w:tc>
        <w:tc>
          <w:tcPr>
            <w:tcW w:w="1080" w:type="dxa"/>
            <w:vAlign w:val="center"/>
          </w:tcPr>
          <w:p w14:paraId="4F9BA5C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6.3.2</w:t>
            </w:r>
          </w:p>
        </w:tc>
      </w:tr>
      <w:tr w:rsidR="003F0EB1" w:rsidRPr="005C4338" w14:paraId="55C45212" w14:textId="77777777" w:rsidTr="00F45DB7">
        <w:trPr>
          <w:trHeight w:val="447"/>
        </w:trPr>
        <w:tc>
          <w:tcPr>
            <w:tcW w:w="1632" w:type="dxa"/>
            <w:vAlign w:val="center"/>
          </w:tcPr>
          <w:p w14:paraId="393B88C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五金件安装</w:t>
            </w:r>
          </w:p>
        </w:tc>
        <w:tc>
          <w:tcPr>
            <w:tcW w:w="850" w:type="dxa"/>
            <w:vAlign w:val="center"/>
          </w:tcPr>
          <w:p w14:paraId="3BFA5E6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0F0587A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623164B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1BF1748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19114EA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4802C85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2DCD690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5.7.8</w:t>
            </w:r>
          </w:p>
        </w:tc>
        <w:tc>
          <w:tcPr>
            <w:tcW w:w="1080" w:type="dxa"/>
            <w:vAlign w:val="center"/>
          </w:tcPr>
          <w:p w14:paraId="3C4247A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6.3.3</w:t>
            </w:r>
          </w:p>
        </w:tc>
      </w:tr>
      <w:tr w:rsidR="003F0EB1" w:rsidRPr="005C4338" w14:paraId="0401B274" w14:textId="77777777" w:rsidTr="00F45DB7">
        <w:trPr>
          <w:trHeight w:val="447"/>
        </w:trPr>
        <w:tc>
          <w:tcPr>
            <w:tcW w:w="1632" w:type="dxa"/>
            <w:vAlign w:val="center"/>
          </w:tcPr>
          <w:p w14:paraId="678D6C6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密封条、毛条安装质量</w:t>
            </w:r>
          </w:p>
        </w:tc>
        <w:tc>
          <w:tcPr>
            <w:tcW w:w="850" w:type="dxa"/>
            <w:vAlign w:val="center"/>
          </w:tcPr>
          <w:p w14:paraId="3784B2E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78CF97E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4F02CF1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39D0318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0308BF0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0195C8E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6A496A2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5.7.9</w:t>
            </w:r>
          </w:p>
        </w:tc>
        <w:tc>
          <w:tcPr>
            <w:tcW w:w="1080" w:type="dxa"/>
            <w:vAlign w:val="center"/>
          </w:tcPr>
          <w:p w14:paraId="1D7A9DB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6.3.3</w:t>
            </w:r>
          </w:p>
        </w:tc>
      </w:tr>
      <w:tr w:rsidR="003F0EB1" w:rsidRPr="005C4338" w14:paraId="1671CC2B" w14:textId="77777777" w:rsidTr="00F45DB7">
        <w:trPr>
          <w:trHeight w:val="447"/>
        </w:trPr>
        <w:tc>
          <w:tcPr>
            <w:tcW w:w="1632" w:type="dxa"/>
            <w:vAlign w:val="center"/>
          </w:tcPr>
          <w:p w14:paraId="5027C35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压条安装质量</w:t>
            </w:r>
          </w:p>
        </w:tc>
        <w:tc>
          <w:tcPr>
            <w:tcW w:w="850" w:type="dxa"/>
            <w:vAlign w:val="center"/>
          </w:tcPr>
          <w:p w14:paraId="207E9B9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3424547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70C913D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6D0A612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423D73A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4A8B865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65ADB74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5.7.10</w:t>
            </w:r>
          </w:p>
        </w:tc>
        <w:tc>
          <w:tcPr>
            <w:tcW w:w="1080" w:type="dxa"/>
            <w:vAlign w:val="center"/>
          </w:tcPr>
          <w:p w14:paraId="545D32C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6.3.3</w:t>
            </w:r>
          </w:p>
        </w:tc>
      </w:tr>
      <w:tr w:rsidR="003F0EB1" w:rsidRPr="005C4338" w14:paraId="3419270A" w14:textId="77777777" w:rsidTr="00F45DB7">
        <w:trPr>
          <w:trHeight w:val="466"/>
        </w:trPr>
        <w:tc>
          <w:tcPr>
            <w:tcW w:w="1632" w:type="dxa"/>
            <w:vAlign w:val="center"/>
          </w:tcPr>
          <w:p w14:paraId="26B2593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玻璃与槽口配合</w:t>
            </w:r>
          </w:p>
        </w:tc>
        <w:tc>
          <w:tcPr>
            <w:tcW w:w="850" w:type="dxa"/>
            <w:vAlign w:val="center"/>
          </w:tcPr>
          <w:p w14:paraId="2315C41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15114F4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541BEA6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4DFB67E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40CEBD0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5636656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7FDDBCB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5.7.11</w:t>
            </w:r>
          </w:p>
        </w:tc>
        <w:tc>
          <w:tcPr>
            <w:tcW w:w="1080" w:type="dxa"/>
            <w:vAlign w:val="center"/>
          </w:tcPr>
          <w:p w14:paraId="789CD80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6.3.4</w:t>
            </w:r>
          </w:p>
        </w:tc>
      </w:tr>
      <w:tr w:rsidR="003F0EB1" w:rsidRPr="005C4338" w14:paraId="357D399F" w14:textId="77777777" w:rsidTr="00F45DB7">
        <w:tc>
          <w:tcPr>
            <w:tcW w:w="1632" w:type="dxa"/>
            <w:vAlign w:val="center"/>
          </w:tcPr>
          <w:p w14:paraId="43FB8D0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锁紧器（执手）的</w:t>
            </w:r>
            <w:proofErr w:type="gramStart"/>
            <w:r w:rsidRPr="005C4338">
              <w:rPr>
                <w:rFonts w:asciiTheme="minorEastAsia" w:eastAsiaTheme="minorEastAsia" w:hAnsiTheme="minorEastAsia"/>
                <w:kern w:val="0"/>
                <w:sz w:val="18"/>
                <w:szCs w:val="18"/>
              </w:rPr>
              <w:t>启闭力</w:t>
            </w:r>
            <w:proofErr w:type="gramEnd"/>
          </w:p>
        </w:tc>
        <w:tc>
          <w:tcPr>
            <w:tcW w:w="850" w:type="dxa"/>
            <w:vAlign w:val="center"/>
          </w:tcPr>
          <w:p w14:paraId="245D98E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35BF0C6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7D4C111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6A380C8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0346407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3922B98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0434CD7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5.8.1</w:t>
            </w:r>
          </w:p>
        </w:tc>
        <w:tc>
          <w:tcPr>
            <w:tcW w:w="1080" w:type="dxa"/>
            <w:vAlign w:val="center"/>
          </w:tcPr>
          <w:p w14:paraId="78BAE8A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6.4.1.1</w:t>
            </w:r>
          </w:p>
        </w:tc>
      </w:tr>
      <w:tr w:rsidR="003F0EB1" w:rsidRPr="005C4338" w14:paraId="4EE639F3" w14:textId="77777777" w:rsidTr="00F45DB7">
        <w:trPr>
          <w:trHeight w:val="431"/>
        </w:trPr>
        <w:tc>
          <w:tcPr>
            <w:tcW w:w="1632" w:type="dxa"/>
            <w:vAlign w:val="center"/>
          </w:tcPr>
          <w:p w14:paraId="20185D82" w14:textId="77777777" w:rsidR="003F0EB1" w:rsidRPr="005C4338" w:rsidRDefault="003F0EB1" w:rsidP="00AB3084">
            <w:pPr>
              <w:jc w:val="center"/>
              <w:rPr>
                <w:rFonts w:asciiTheme="minorEastAsia" w:eastAsiaTheme="minorEastAsia" w:hAnsiTheme="minorEastAsia"/>
                <w:sz w:val="18"/>
                <w:szCs w:val="18"/>
              </w:rPr>
            </w:pPr>
            <w:proofErr w:type="gramStart"/>
            <w:r w:rsidRPr="005C4338">
              <w:rPr>
                <w:rFonts w:asciiTheme="minorEastAsia" w:eastAsiaTheme="minorEastAsia" w:hAnsiTheme="minorEastAsia"/>
                <w:sz w:val="18"/>
                <w:szCs w:val="18"/>
              </w:rPr>
              <w:t>启闭力</w:t>
            </w:r>
            <w:proofErr w:type="gramEnd"/>
          </w:p>
        </w:tc>
        <w:tc>
          <w:tcPr>
            <w:tcW w:w="850" w:type="dxa"/>
            <w:vAlign w:val="center"/>
          </w:tcPr>
          <w:p w14:paraId="61C8086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51F7893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20582AD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716F8F5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5FDA8FE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5ED0BEE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09399B0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5.8.1</w:t>
            </w:r>
          </w:p>
        </w:tc>
        <w:tc>
          <w:tcPr>
            <w:tcW w:w="1080" w:type="dxa"/>
            <w:vAlign w:val="center"/>
          </w:tcPr>
          <w:p w14:paraId="01FC80C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6.4.1.2</w:t>
            </w:r>
          </w:p>
        </w:tc>
      </w:tr>
      <w:tr w:rsidR="003F0EB1" w:rsidRPr="005C4338" w14:paraId="3615C220" w14:textId="77777777" w:rsidTr="00F45DB7">
        <w:trPr>
          <w:trHeight w:val="465"/>
        </w:trPr>
        <w:tc>
          <w:tcPr>
            <w:tcW w:w="1632" w:type="dxa"/>
            <w:vAlign w:val="center"/>
          </w:tcPr>
          <w:p w14:paraId="7149F45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耐垂直荷载性能</w:t>
            </w:r>
          </w:p>
        </w:tc>
        <w:tc>
          <w:tcPr>
            <w:tcW w:w="850" w:type="dxa"/>
            <w:vAlign w:val="center"/>
          </w:tcPr>
          <w:p w14:paraId="3D2EE4D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4B0E4AC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7E58588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1E4882B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5ECB7A5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3F20A5C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6285C00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5.8.1</w:t>
            </w:r>
          </w:p>
        </w:tc>
        <w:tc>
          <w:tcPr>
            <w:tcW w:w="1080" w:type="dxa"/>
            <w:vAlign w:val="center"/>
          </w:tcPr>
          <w:p w14:paraId="4023BCF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6.4.1.2</w:t>
            </w:r>
          </w:p>
        </w:tc>
      </w:tr>
      <w:tr w:rsidR="003F0EB1" w:rsidRPr="005C4338" w14:paraId="2C2FC4FC" w14:textId="77777777" w:rsidTr="00F45DB7">
        <w:trPr>
          <w:trHeight w:val="468"/>
        </w:trPr>
        <w:tc>
          <w:tcPr>
            <w:tcW w:w="1632" w:type="dxa"/>
            <w:vAlign w:val="center"/>
          </w:tcPr>
          <w:p w14:paraId="7BC5106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大力关闭</w:t>
            </w:r>
          </w:p>
        </w:tc>
        <w:tc>
          <w:tcPr>
            <w:tcW w:w="850" w:type="dxa"/>
            <w:vAlign w:val="center"/>
          </w:tcPr>
          <w:p w14:paraId="521323E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4354F85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2DC8B80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0849309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7AD9422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7BCCC33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7968F89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5.8.1</w:t>
            </w:r>
          </w:p>
        </w:tc>
        <w:tc>
          <w:tcPr>
            <w:tcW w:w="1080" w:type="dxa"/>
            <w:vAlign w:val="center"/>
          </w:tcPr>
          <w:p w14:paraId="4B16290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6.4.1.2</w:t>
            </w:r>
          </w:p>
        </w:tc>
      </w:tr>
      <w:tr w:rsidR="003F0EB1" w:rsidRPr="005C4338" w14:paraId="2C8042CD" w14:textId="77777777" w:rsidTr="00F45DB7">
        <w:trPr>
          <w:trHeight w:val="460"/>
        </w:trPr>
        <w:tc>
          <w:tcPr>
            <w:tcW w:w="1632" w:type="dxa"/>
            <w:vAlign w:val="center"/>
          </w:tcPr>
          <w:p w14:paraId="3FA4C52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弯曲</w:t>
            </w:r>
          </w:p>
        </w:tc>
        <w:tc>
          <w:tcPr>
            <w:tcW w:w="850" w:type="dxa"/>
            <w:vAlign w:val="center"/>
          </w:tcPr>
          <w:p w14:paraId="2F2D09B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6DDA9E6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76FC997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5398F47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2DE6C7D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098DDB8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222A872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5.8.1</w:t>
            </w:r>
          </w:p>
        </w:tc>
        <w:tc>
          <w:tcPr>
            <w:tcW w:w="1080" w:type="dxa"/>
            <w:vAlign w:val="center"/>
          </w:tcPr>
          <w:p w14:paraId="548FD23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6.4.1.2</w:t>
            </w:r>
          </w:p>
        </w:tc>
      </w:tr>
      <w:tr w:rsidR="003F0EB1" w:rsidRPr="005C4338" w14:paraId="2458A336" w14:textId="77777777" w:rsidTr="00F45DB7">
        <w:trPr>
          <w:trHeight w:val="439"/>
        </w:trPr>
        <w:tc>
          <w:tcPr>
            <w:tcW w:w="1632" w:type="dxa"/>
            <w:vAlign w:val="center"/>
          </w:tcPr>
          <w:p w14:paraId="4F8F7C8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扭曲</w:t>
            </w:r>
          </w:p>
        </w:tc>
        <w:tc>
          <w:tcPr>
            <w:tcW w:w="850" w:type="dxa"/>
            <w:vAlign w:val="center"/>
          </w:tcPr>
          <w:p w14:paraId="4EA8260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23C780C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37A35E6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1168892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726275C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464E5B7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4717D95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5.8.1</w:t>
            </w:r>
          </w:p>
        </w:tc>
        <w:tc>
          <w:tcPr>
            <w:tcW w:w="1080" w:type="dxa"/>
            <w:vAlign w:val="center"/>
          </w:tcPr>
          <w:p w14:paraId="78F9DB2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6.4.1.2</w:t>
            </w:r>
          </w:p>
        </w:tc>
      </w:tr>
      <w:tr w:rsidR="003F0EB1" w:rsidRPr="005C4338" w14:paraId="2C957033" w14:textId="77777777" w:rsidTr="00F45DB7">
        <w:trPr>
          <w:trHeight w:val="451"/>
        </w:trPr>
        <w:tc>
          <w:tcPr>
            <w:tcW w:w="1632" w:type="dxa"/>
            <w:vAlign w:val="center"/>
          </w:tcPr>
          <w:p w14:paraId="777A0BD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抗风压性能</w:t>
            </w:r>
          </w:p>
        </w:tc>
        <w:tc>
          <w:tcPr>
            <w:tcW w:w="850" w:type="dxa"/>
            <w:vAlign w:val="center"/>
          </w:tcPr>
          <w:p w14:paraId="2024D39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3FD5AF8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03BAC06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2E750A4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5B177F0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2F7250A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4F8D916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5.8.2</w:t>
            </w:r>
          </w:p>
        </w:tc>
        <w:tc>
          <w:tcPr>
            <w:tcW w:w="1080" w:type="dxa"/>
            <w:vAlign w:val="center"/>
          </w:tcPr>
          <w:p w14:paraId="050F073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6.4.2</w:t>
            </w:r>
          </w:p>
        </w:tc>
      </w:tr>
      <w:tr w:rsidR="003F0EB1" w:rsidRPr="005C4338" w14:paraId="55BEC0A6" w14:textId="77777777" w:rsidTr="00F45DB7">
        <w:trPr>
          <w:trHeight w:val="457"/>
        </w:trPr>
        <w:tc>
          <w:tcPr>
            <w:tcW w:w="1632" w:type="dxa"/>
            <w:vAlign w:val="center"/>
          </w:tcPr>
          <w:p w14:paraId="7BFE217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气密性能</w:t>
            </w:r>
          </w:p>
        </w:tc>
        <w:tc>
          <w:tcPr>
            <w:tcW w:w="850" w:type="dxa"/>
            <w:vAlign w:val="center"/>
          </w:tcPr>
          <w:p w14:paraId="5F57341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2F7535A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3E97704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52BC1BC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1581968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2778839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555D542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5.8.3</w:t>
            </w:r>
          </w:p>
        </w:tc>
        <w:tc>
          <w:tcPr>
            <w:tcW w:w="1080" w:type="dxa"/>
            <w:vAlign w:val="center"/>
          </w:tcPr>
          <w:p w14:paraId="7872589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6.4.3</w:t>
            </w:r>
          </w:p>
        </w:tc>
      </w:tr>
      <w:tr w:rsidR="003F0EB1" w:rsidRPr="005C4338" w14:paraId="4A2C268D" w14:textId="77777777" w:rsidTr="00F45DB7">
        <w:trPr>
          <w:trHeight w:val="448"/>
        </w:trPr>
        <w:tc>
          <w:tcPr>
            <w:tcW w:w="1632" w:type="dxa"/>
            <w:vAlign w:val="center"/>
          </w:tcPr>
          <w:p w14:paraId="11F187E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水密性能</w:t>
            </w:r>
          </w:p>
        </w:tc>
        <w:tc>
          <w:tcPr>
            <w:tcW w:w="850" w:type="dxa"/>
            <w:vAlign w:val="center"/>
          </w:tcPr>
          <w:p w14:paraId="79F8975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50D1E0C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1EAA2BB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015B95A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3189B5E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0B15727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50D5CA2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5.8.4</w:t>
            </w:r>
          </w:p>
        </w:tc>
        <w:tc>
          <w:tcPr>
            <w:tcW w:w="1080" w:type="dxa"/>
            <w:vAlign w:val="center"/>
          </w:tcPr>
          <w:p w14:paraId="34B9778D"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6.4.4</w:t>
            </w:r>
          </w:p>
        </w:tc>
      </w:tr>
      <w:tr w:rsidR="003F0EB1" w:rsidRPr="005C4338" w14:paraId="1711AF21" w14:textId="77777777" w:rsidTr="00F45DB7">
        <w:trPr>
          <w:trHeight w:val="468"/>
        </w:trPr>
        <w:tc>
          <w:tcPr>
            <w:tcW w:w="1632" w:type="dxa"/>
            <w:vAlign w:val="center"/>
          </w:tcPr>
          <w:p w14:paraId="1ACFD04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保温性能</w:t>
            </w:r>
          </w:p>
        </w:tc>
        <w:tc>
          <w:tcPr>
            <w:tcW w:w="850" w:type="dxa"/>
            <w:vAlign w:val="center"/>
          </w:tcPr>
          <w:p w14:paraId="3175301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77C1EFF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661EBC60"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442DA82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2699EFD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7A92B9A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69E8745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5.8.5</w:t>
            </w:r>
          </w:p>
        </w:tc>
        <w:tc>
          <w:tcPr>
            <w:tcW w:w="1080" w:type="dxa"/>
            <w:vAlign w:val="center"/>
          </w:tcPr>
          <w:p w14:paraId="15C3E415"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6.4.5</w:t>
            </w:r>
          </w:p>
        </w:tc>
      </w:tr>
      <w:tr w:rsidR="003F0EB1" w:rsidRPr="005C4338" w14:paraId="584A0651" w14:textId="77777777" w:rsidTr="00F45DB7">
        <w:trPr>
          <w:trHeight w:val="461"/>
        </w:trPr>
        <w:tc>
          <w:tcPr>
            <w:tcW w:w="1632" w:type="dxa"/>
            <w:vAlign w:val="center"/>
          </w:tcPr>
          <w:p w14:paraId="1C7852F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隔声性能</w:t>
            </w:r>
          </w:p>
        </w:tc>
        <w:tc>
          <w:tcPr>
            <w:tcW w:w="850" w:type="dxa"/>
            <w:vAlign w:val="center"/>
          </w:tcPr>
          <w:p w14:paraId="4F14911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63102A9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7E3F35B3"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59FC197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376A2421"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7DF8D26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4DAD10D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5.8.6</w:t>
            </w:r>
          </w:p>
        </w:tc>
        <w:tc>
          <w:tcPr>
            <w:tcW w:w="1080" w:type="dxa"/>
            <w:vAlign w:val="center"/>
          </w:tcPr>
          <w:p w14:paraId="036BC3F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6.4.6</w:t>
            </w:r>
          </w:p>
        </w:tc>
      </w:tr>
      <w:tr w:rsidR="003F0EB1" w:rsidRPr="005C4338" w14:paraId="2DC9427F" w14:textId="77777777" w:rsidTr="00F45DB7">
        <w:trPr>
          <w:trHeight w:val="453"/>
        </w:trPr>
        <w:tc>
          <w:tcPr>
            <w:tcW w:w="1632" w:type="dxa"/>
            <w:vAlign w:val="center"/>
          </w:tcPr>
          <w:p w14:paraId="2AE1299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采光性能</w:t>
            </w:r>
          </w:p>
        </w:tc>
        <w:tc>
          <w:tcPr>
            <w:tcW w:w="850" w:type="dxa"/>
            <w:vAlign w:val="center"/>
          </w:tcPr>
          <w:p w14:paraId="1B06643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5F3F9FA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26DD4F7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133E7B19"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5F05330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6582FE7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6D69D9A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5.8.8</w:t>
            </w:r>
          </w:p>
        </w:tc>
        <w:tc>
          <w:tcPr>
            <w:tcW w:w="1080" w:type="dxa"/>
            <w:vAlign w:val="center"/>
          </w:tcPr>
          <w:p w14:paraId="10D09AA4"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6.4.8</w:t>
            </w:r>
          </w:p>
        </w:tc>
      </w:tr>
      <w:tr w:rsidR="003F0EB1" w:rsidRPr="005C4338" w14:paraId="4C5F9ADD" w14:textId="77777777" w:rsidTr="00F45DB7">
        <w:trPr>
          <w:trHeight w:val="453"/>
        </w:trPr>
        <w:tc>
          <w:tcPr>
            <w:tcW w:w="1632" w:type="dxa"/>
            <w:vAlign w:val="center"/>
          </w:tcPr>
          <w:p w14:paraId="1D08CF77"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耐火性能</w:t>
            </w:r>
          </w:p>
        </w:tc>
        <w:tc>
          <w:tcPr>
            <w:tcW w:w="850" w:type="dxa"/>
            <w:vAlign w:val="center"/>
          </w:tcPr>
          <w:p w14:paraId="760BCD1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3DC7C26C"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337A85C6"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1" w:type="dxa"/>
            <w:vAlign w:val="center"/>
          </w:tcPr>
          <w:p w14:paraId="7E6ABCEA"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850" w:type="dxa"/>
            <w:vAlign w:val="center"/>
          </w:tcPr>
          <w:p w14:paraId="5FDE61DB"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993" w:type="dxa"/>
            <w:vAlign w:val="center"/>
          </w:tcPr>
          <w:p w14:paraId="715CEA58"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w:t>
            </w:r>
          </w:p>
        </w:tc>
        <w:tc>
          <w:tcPr>
            <w:tcW w:w="1583" w:type="dxa"/>
            <w:vAlign w:val="center"/>
          </w:tcPr>
          <w:p w14:paraId="14971F5E"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5.8.9</w:t>
            </w:r>
          </w:p>
        </w:tc>
        <w:tc>
          <w:tcPr>
            <w:tcW w:w="1080" w:type="dxa"/>
            <w:vAlign w:val="center"/>
          </w:tcPr>
          <w:p w14:paraId="049B141F"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6.4.9</w:t>
            </w:r>
          </w:p>
        </w:tc>
      </w:tr>
      <w:tr w:rsidR="003F0EB1" w:rsidRPr="005C4338" w14:paraId="40C0CF01" w14:textId="77777777" w:rsidTr="00F45DB7">
        <w:trPr>
          <w:trHeight w:val="447"/>
        </w:trPr>
        <w:tc>
          <w:tcPr>
            <w:tcW w:w="9540" w:type="dxa"/>
            <w:gridSpan w:val="9"/>
            <w:vAlign w:val="center"/>
          </w:tcPr>
          <w:p w14:paraId="0AC4F392" w14:textId="77777777" w:rsidR="003F0EB1" w:rsidRPr="005C4338" w:rsidRDefault="003F0EB1" w:rsidP="00AB3084">
            <w:pPr>
              <w:jc w:val="center"/>
              <w:rPr>
                <w:rFonts w:asciiTheme="minorEastAsia" w:eastAsiaTheme="minorEastAsia" w:hAnsiTheme="minorEastAsia"/>
                <w:sz w:val="18"/>
                <w:szCs w:val="18"/>
              </w:rPr>
            </w:pPr>
            <w:r w:rsidRPr="005C4338">
              <w:rPr>
                <w:rFonts w:asciiTheme="minorEastAsia" w:eastAsiaTheme="minorEastAsia" w:hAnsiTheme="minorEastAsia"/>
                <w:sz w:val="18"/>
                <w:szCs w:val="18"/>
              </w:rPr>
              <w:t>注：表中符号“√”表示需检测的项目，符号“–”表示不需检测的项目，符号“△”表示用户提出要求时的检测项目</w:t>
            </w:r>
          </w:p>
        </w:tc>
      </w:tr>
    </w:tbl>
    <w:p w14:paraId="3FD21E39" w14:textId="77777777" w:rsidR="003F0EB1" w:rsidRPr="005C4338" w:rsidRDefault="003F0EB1" w:rsidP="00AB3084">
      <w:pPr>
        <w:pStyle w:val="af"/>
        <w:tabs>
          <w:tab w:val="clear" w:pos="360"/>
        </w:tabs>
        <w:spacing w:before="312" w:after="312"/>
        <w:outlineLvl w:val="0"/>
        <w:rPr>
          <w:rFonts w:ascii="Times New Roman" w:cs="Times New Roman"/>
        </w:rPr>
      </w:pPr>
      <w:bookmarkStart w:id="18" w:name="_Toc506014557"/>
      <w:r w:rsidRPr="005C4338">
        <w:rPr>
          <w:rFonts w:ascii="Times New Roman" w:cs="Times New Roman" w:hint="eastAsia"/>
        </w:rPr>
        <w:t>9</w:t>
      </w:r>
      <w:r w:rsidRPr="005C4338">
        <w:rPr>
          <w:rFonts w:ascii="Times New Roman" w:cs="Times New Roman"/>
        </w:rPr>
        <w:t xml:space="preserve">  </w:t>
      </w:r>
      <w:r w:rsidRPr="005C4338">
        <w:rPr>
          <w:rFonts w:ascii="Times New Roman" w:cs="Times New Roman"/>
        </w:rPr>
        <w:t>标志、包装、运输、贮存</w:t>
      </w:r>
      <w:bookmarkEnd w:id="18"/>
    </w:p>
    <w:p w14:paraId="7ADE47C5"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9</w:t>
      </w:r>
      <w:r w:rsidRPr="005C4338">
        <w:rPr>
          <w:rFonts w:ascii="黑体" w:eastAsia="黑体" w:hAnsi="黑体"/>
          <w:kern w:val="0"/>
        </w:rPr>
        <w:t>.1  标志</w:t>
      </w:r>
    </w:p>
    <w:p w14:paraId="3C745351" w14:textId="77777777" w:rsidR="003F0EB1" w:rsidRPr="005C4338" w:rsidRDefault="003F0EB1" w:rsidP="00AB3084">
      <w:pPr>
        <w:pStyle w:val="ad"/>
        <w:spacing w:before="156" w:after="156"/>
        <w:outlineLvl w:val="9"/>
        <w:rPr>
          <w:rFonts w:ascii="Times New Roman" w:cs="Times New Roman"/>
        </w:rPr>
      </w:pPr>
      <w:r w:rsidRPr="005C4338">
        <w:rPr>
          <w:rFonts w:hAnsi="黑体" w:cs="Times New Roman" w:hint="eastAsia"/>
        </w:rPr>
        <w:lastRenderedPageBreak/>
        <w:t>9</w:t>
      </w:r>
      <w:r w:rsidRPr="005C4338">
        <w:rPr>
          <w:rFonts w:hAnsi="黑体" w:cs="Times New Roman"/>
        </w:rPr>
        <w:t>.1.1</w:t>
      </w:r>
      <w:r w:rsidRPr="005C4338">
        <w:rPr>
          <w:rFonts w:ascii="Times New Roman" w:cs="Times New Roman"/>
        </w:rPr>
        <w:t xml:space="preserve">  </w:t>
      </w:r>
      <w:r w:rsidRPr="005C4338">
        <w:rPr>
          <w:rFonts w:ascii="Times New Roman" w:eastAsia="宋体" w:cs="Times New Roman"/>
        </w:rPr>
        <w:t>在产品的明显部位应注明产品标志，标志内容包括：</w:t>
      </w:r>
    </w:p>
    <w:p w14:paraId="55AD22EA" w14:textId="77777777" w:rsidR="003F0EB1" w:rsidRPr="005C4338" w:rsidRDefault="003F0EB1" w:rsidP="00AB3084">
      <w:pPr>
        <w:numPr>
          <w:ilvl w:val="0"/>
          <w:numId w:val="7"/>
        </w:numPr>
      </w:pPr>
      <w:r w:rsidRPr="005C4338">
        <w:t>制造厂名称；</w:t>
      </w:r>
    </w:p>
    <w:p w14:paraId="6E2158B3" w14:textId="77777777" w:rsidR="003F0EB1" w:rsidRPr="005C4338" w:rsidRDefault="003F0EB1" w:rsidP="00AB3084">
      <w:pPr>
        <w:numPr>
          <w:ilvl w:val="0"/>
          <w:numId w:val="7"/>
        </w:numPr>
      </w:pPr>
      <w:r w:rsidRPr="005C4338">
        <w:t>产品标记；</w:t>
      </w:r>
    </w:p>
    <w:p w14:paraId="1054C83C" w14:textId="77777777" w:rsidR="003F0EB1" w:rsidRPr="005C4338" w:rsidRDefault="003F0EB1" w:rsidP="00AB3084">
      <w:pPr>
        <w:numPr>
          <w:ilvl w:val="0"/>
          <w:numId w:val="7"/>
        </w:numPr>
      </w:pPr>
      <w:r w:rsidRPr="005C4338">
        <w:t>产品执行标准；</w:t>
      </w:r>
    </w:p>
    <w:p w14:paraId="1F926D5B" w14:textId="77777777" w:rsidR="003F0EB1" w:rsidRPr="005C4338" w:rsidRDefault="003F0EB1" w:rsidP="00AB3084">
      <w:pPr>
        <w:numPr>
          <w:ilvl w:val="0"/>
          <w:numId w:val="7"/>
        </w:numPr>
      </w:pPr>
      <w:r w:rsidRPr="005C4338">
        <w:t>生产日期。</w:t>
      </w:r>
    </w:p>
    <w:p w14:paraId="4F7A0171" w14:textId="77777777" w:rsidR="003F0EB1" w:rsidRPr="005C4338" w:rsidRDefault="003F0EB1" w:rsidP="00AB3084">
      <w:pPr>
        <w:tabs>
          <w:tab w:val="left" w:pos="360"/>
        </w:tabs>
      </w:pPr>
      <w:r w:rsidRPr="005C4338">
        <w:rPr>
          <w:rFonts w:ascii="黑体" w:eastAsia="黑体" w:hAnsi="黑体" w:hint="eastAsia"/>
          <w:kern w:val="0"/>
        </w:rPr>
        <w:t>9</w:t>
      </w:r>
      <w:r w:rsidRPr="005C4338">
        <w:rPr>
          <w:rFonts w:ascii="黑体" w:eastAsia="黑体" w:hAnsi="黑体"/>
          <w:kern w:val="0"/>
        </w:rPr>
        <w:t>.1.2</w:t>
      </w:r>
      <w:r w:rsidRPr="005C4338">
        <w:rPr>
          <w:rFonts w:eastAsia="黑体"/>
          <w:kern w:val="0"/>
        </w:rPr>
        <w:t xml:space="preserve"> </w:t>
      </w:r>
      <w:r w:rsidRPr="005C4338">
        <w:rPr>
          <w:rFonts w:eastAsia="黑体" w:hint="eastAsia"/>
          <w:kern w:val="0"/>
        </w:rPr>
        <w:t xml:space="preserve"> </w:t>
      </w:r>
      <w:r w:rsidRPr="005C4338">
        <w:t>产品检验合格后应有合格证。合格证应符合</w:t>
      </w:r>
      <w:r w:rsidRPr="005C4338">
        <w:t>GB/T 14436</w:t>
      </w:r>
      <w:r w:rsidRPr="005C4338">
        <w:t>的规定。</w:t>
      </w:r>
    </w:p>
    <w:p w14:paraId="16962D89"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9</w:t>
      </w:r>
      <w:r w:rsidRPr="005C4338">
        <w:rPr>
          <w:rFonts w:ascii="黑体" w:eastAsia="黑体" w:hAnsi="黑体"/>
          <w:kern w:val="0"/>
        </w:rPr>
        <w:t>.2  包装</w:t>
      </w:r>
    </w:p>
    <w:p w14:paraId="1A5DA050" w14:textId="77777777" w:rsidR="003F0EB1" w:rsidRPr="005C4338" w:rsidRDefault="003F0EB1" w:rsidP="00AB3084">
      <w:pPr>
        <w:tabs>
          <w:tab w:val="left" w:pos="360"/>
          <w:tab w:val="left" w:pos="720"/>
        </w:tabs>
      </w:pPr>
      <w:r w:rsidRPr="005C4338">
        <w:rPr>
          <w:rFonts w:ascii="黑体" w:eastAsia="黑体" w:hAnsi="黑体" w:hint="eastAsia"/>
          <w:kern w:val="0"/>
        </w:rPr>
        <w:t>9</w:t>
      </w:r>
      <w:r w:rsidRPr="005C4338">
        <w:rPr>
          <w:rFonts w:ascii="黑体" w:eastAsia="黑体" w:hAnsi="黑体"/>
          <w:kern w:val="0"/>
        </w:rPr>
        <w:t xml:space="preserve">.2.1  </w:t>
      </w:r>
      <w:r w:rsidRPr="005C4338">
        <w:t>产品表面应有保护措施，宜用无腐蚀性的软质材料包装。</w:t>
      </w:r>
    </w:p>
    <w:p w14:paraId="14DBD1BD" w14:textId="77777777" w:rsidR="003F0EB1" w:rsidRPr="005C4338" w:rsidRDefault="003F0EB1" w:rsidP="00AB3084">
      <w:pPr>
        <w:tabs>
          <w:tab w:val="left" w:pos="360"/>
          <w:tab w:val="left" w:pos="720"/>
        </w:tabs>
      </w:pPr>
      <w:r w:rsidRPr="005C4338">
        <w:rPr>
          <w:rFonts w:ascii="黑体" w:eastAsia="黑体" w:hAnsi="黑体" w:hint="eastAsia"/>
          <w:kern w:val="0"/>
        </w:rPr>
        <w:t>9</w:t>
      </w:r>
      <w:r w:rsidRPr="005C4338">
        <w:rPr>
          <w:rFonts w:ascii="黑体" w:eastAsia="黑体" w:hAnsi="黑体"/>
          <w:kern w:val="0"/>
        </w:rPr>
        <w:t xml:space="preserve">.2.2  </w:t>
      </w:r>
      <w:r w:rsidRPr="005C4338">
        <w:t>包装应牢固，并有防潮措施。</w:t>
      </w:r>
    </w:p>
    <w:p w14:paraId="500A0DBC" w14:textId="77777777" w:rsidR="003F0EB1" w:rsidRPr="005C4338" w:rsidRDefault="003F0EB1" w:rsidP="00AB3084">
      <w:pPr>
        <w:tabs>
          <w:tab w:val="left" w:pos="360"/>
          <w:tab w:val="left" w:pos="720"/>
        </w:tabs>
      </w:pPr>
      <w:r w:rsidRPr="005C4338">
        <w:rPr>
          <w:rFonts w:ascii="黑体" w:eastAsia="黑体" w:hAnsi="黑体" w:hint="eastAsia"/>
          <w:kern w:val="0"/>
        </w:rPr>
        <w:t>9</w:t>
      </w:r>
      <w:r w:rsidRPr="005C4338">
        <w:rPr>
          <w:rFonts w:ascii="黑体" w:eastAsia="黑体" w:hAnsi="黑体"/>
          <w:kern w:val="0"/>
        </w:rPr>
        <w:t xml:space="preserve">.2.3  </w:t>
      </w:r>
      <w:r w:rsidRPr="005C4338">
        <w:t>产品出厂时应附有产品清单及产品检验合格证。</w:t>
      </w:r>
    </w:p>
    <w:p w14:paraId="2CBDC97A"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9</w:t>
      </w:r>
      <w:r w:rsidRPr="005C4338">
        <w:rPr>
          <w:rFonts w:ascii="黑体" w:eastAsia="黑体" w:hAnsi="黑体"/>
          <w:kern w:val="0"/>
        </w:rPr>
        <w:t>.3  运输</w:t>
      </w:r>
    </w:p>
    <w:p w14:paraId="07E7218B" w14:textId="77777777" w:rsidR="003F0EB1" w:rsidRPr="005C4338" w:rsidRDefault="003F0EB1" w:rsidP="00AB3084">
      <w:pPr>
        <w:tabs>
          <w:tab w:val="left" w:pos="360"/>
        </w:tabs>
      </w:pPr>
      <w:r w:rsidRPr="005C4338">
        <w:rPr>
          <w:rFonts w:ascii="黑体" w:eastAsia="黑体" w:hAnsi="黑体" w:hint="eastAsia"/>
          <w:kern w:val="0"/>
        </w:rPr>
        <w:t>9</w:t>
      </w:r>
      <w:r w:rsidRPr="005C4338">
        <w:rPr>
          <w:rFonts w:ascii="黑体" w:eastAsia="黑体" w:hAnsi="黑体"/>
          <w:kern w:val="0"/>
        </w:rPr>
        <w:t xml:space="preserve">.3.1  </w:t>
      </w:r>
      <w:r w:rsidRPr="005C4338">
        <w:t>装运产品的运输工具，应有防雨措施并保持清洁。</w:t>
      </w:r>
    </w:p>
    <w:p w14:paraId="48FE8B44" w14:textId="77777777" w:rsidR="003F0EB1" w:rsidRPr="005C4338" w:rsidRDefault="003F0EB1" w:rsidP="00AB3084">
      <w:pPr>
        <w:tabs>
          <w:tab w:val="left" w:pos="360"/>
        </w:tabs>
      </w:pPr>
      <w:r w:rsidRPr="005C4338">
        <w:rPr>
          <w:rFonts w:ascii="黑体" w:eastAsia="黑体" w:hAnsi="黑体" w:hint="eastAsia"/>
          <w:kern w:val="0"/>
        </w:rPr>
        <w:t>9</w:t>
      </w:r>
      <w:r w:rsidRPr="005C4338">
        <w:rPr>
          <w:rFonts w:ascii="黑体" w:eastAsia="黑体" w:hAnsi="黑体"/>
          <w:kern w:val="0"/>
        </w:rPr>
        <w:t xml:space="preserve">.3.2  </w:t>
      </w:r>
      <w:r w:rsidRPr="005C4338">
        <w:t>在运输、装卸时，应保证产品不变形、不损伤、表面完好。</w:t>
      </w:r>
    </w:p>
    <w:p w14:paraId="68318B43" w14:textId="77777777" w:rsidR="003F0EB1" w:rsidRPr="005C4338" w:rsidRDefault="003F0EB1" w:rsidP="00AB3084">
      <w:pPr>
        <w:spacing w:line="360" w:lineRule="auto"/>
        <w:rPr>
          <w:rFonts w:ascii="黑体" w:eastAsia="黑体" w:hAnsi="黑体"/>
          <w:kern w:val="0"/>
        </w:rPr>
      </w:pPr>
      <w:r w:rsidRPr="005C4338">
        <w:rPr>
          <w:rFonts w:ascii="黑体" w:eastAsia="黑体" w:hAnsi="黑体" w:hint="eastAsia"/>
          <w:kern w:val="0"/>
        </w:rPr>
        <w:t>9</w:t>
      </w:r>
      <w:r w:rsidRPr="005C4338">
        <w:rPr>
          <w:rFonts w:ascii="黑体" w:eastAsia="黑体" w:hAnsi="黑体"/>
          <w:kern w:val="0"/>
        </w:rPr>
        <w:t>.4  贮存</w:t>
      </w:r>
    </w:p>
    <w:p w14:paraId="4FB88831" w14:textId="77777777" w:rsidR="003F0EB1" w:rsidRPr="005C4338" w:rsidRDefault="003F0EB1" w:rsidP="00AB3084">
      <w:pPr>
        <w:tabs>
          <w:tab w:val="left" w:pos="360"/>
        </w:tabs>
      </w:pPr>
      <w:r w:rsidRPr="005C4338">
        <w:rPr>
          <w:rFonts w:ascii="黑体" w:eastAsia="黑体" w:hAnsi="黑体" w:hint="eastAsia"/>
          <w:kern w:val="0"/>
        </w:rPr>
        <w:t>9</w:t>
      </w:r>
      <w:r w:rsidRPr="005C4338">
        <w:rPr>
          <w:rFonts w:ascii="黑体" w:eastAsia="黑体" w:hAnsi="黑体"/>
          <w:kern w:val="0"/>
        </w:rPr>
        <w:t xml:space="preserve">.4.1  </w:t>
      </w:r>
      <w:r w:rsidRPr="005C4338">
        <w:t>产品应放置在通风、防雨、干燥、清洁、平整的地方。严禁与腐蚀性物质接触。</w:t>
      </w:r>
    </w:p>
    <w:p w14:paraId="754DAD7E" w14:textId="77777777" w:rsidR="003F0EB1" w:rsidRPr="005C4338" w:rsidRDefault="003F0EB1" w:rsidP="00AB3084">
      <w:pPr>
        <w:tabs>
          <w:tab w:val="left" w:pos="360"/>
        </w:tabs>
      </w:pPr>
      <w:r w:rsidRPr="005C4338">
        <w:rPr>
          <w:rFonts w:ascii="黑体" w:eastAsia="黑体" w:hAnsi="黑体" w:hint="eastAsia"/>
          <w:kern w:val="0"/>
        </w:rPr>
        <w:t>9</w:t>
      </w:r>
      <w:r w:rsidRPr="005C4338">
        <w:rPr>
          <w:rFonts w:ascii="黑体" w:eastAsia="黑体" w:hAnsi="黑体"/>
          <w:kern w:val="0"/>
        </w:rPr>
        <w:t xml:space="preserve">.4.2  </w:t>
      </w:r>
      <w:r w:rsidRPr="005C4338">
        <w:rPr>
          <w:rFonts w:ascii="宋体" w:hAnsi="宋体"/>
          <w:kern w:val="0"/>
        </w:rPr>
        <w:t>产</w:t>
      </w:r>
      <w:r w:rsidRPr="005C4338">
        <w:t>品贮存环境温度应低于</w:t>
      </w:r>
      <w:r w:rsidRPr="005C4338">
        <w:t>50</w:t>
      </w:r>
      <w:r w:rsidRPr="005C4338">
        <w:rPr>
          <w:rFonts w:ascii="宋体" w:hAnsi="宋体" w:cs="宋体" w:hint="eastAsia"/>
        </w:rPr>
        <w:t>℃</w:t>
      </w:r>
      <w:r w:rsidRPr="005C4338">
        <w:t>，距离热源不应小于</w:t>
      </w:r>
      <w:r w:rsidRPr="005C4338">
        <w:t>1m</w:t>
      </w:r>
      <w:r w:rsidRPr="005C4338">
        <w:t>。</w:t>
      </w:r>
    </w:p>
    <w:p w14:paraId="4005B7FB" w14:textId="77777777" w:rsidR="003F0EB1" w:rsidRPr="005C4338" w:rsidRDefault="003F0EB1" w:rsidP="00AB3084">
      <w:pPr>
        <w:tabs>
          <w:tab w:val="left" w:pos="360"/>
        </w:tabs>
      </w:pPr>
      <w:r w:rsidRPr="005C4338">
        <w:rPr>
          <w:rFonts w:ascii="黑体" w:eastAsia="黑体" w:hAnsi="黑体" w:hint="eastAsia"/>
        </w:rPr>
        <w:t>9</w:t>
      </w:r>
      <w:r w:rsidRPr="005C4338">
        <w:rPr>
          <w:rFonts w:ascii="黑体" w:eastAsia="黑体" w:hAnsi="黑体"/>
          <w:kern w:val="0"/>
        </w:rPr>
        <w:t xml:space="preserve">.4.3 </w:t>
      </w:r>
      <w:r w:rsidRPr="005C4338">
        <w:t xml:space="preserve"> </w:t>
      </w:r>
      <w:r w:rsidRPr="005C4338">
        <w:t>产品不宜直接接触地面，底部宜垫高不小于</w:t>
      </w:r>
      <w:r w:rsidRPr="005C4338">
        <w:t>100mm</w:t>
      </w:r>
      <w:r w:rsidRPr="005C4338">
        <w:t>。产品宜立放，立放角不应小于</w:t>
      </w:r>
      <w:r w:rsidRPr="005C4338">
        <w:t>70°</w:t>
      </w:r>
      <w:r w:rsidRPr="005C4338">
        <w:t>，并有防倾斜措施。</w:t>
      </w:r>
    </w:p>
    <w:p w14:paraId="366FDFBE" w14:textId="77777777" w:rsidR="003F0EB1" w:rsidRPr="005C4338" w:rsidRDefault="003F0EB1" w:rsidP="00AB3084">
      <w:pPr>
        <w:tabs>
          <w:tab w:val="left" w:pos="360"/>
        </w:tabs>
      </w:pPr>
    </w:p>
    <w:p w14:paraId="7CE74167" w14:textId="77777777" w:rsidR="003F0EB1" w:rsidRPr="005C4338" w:rsidRDefault="003F0EB1" w:rsidP="00AB3084">
      <w:pPr>
        <w:tabs>
          <w:tab w:val="left" w:pos="360"/>
        </w:tabs>
        <w:rPr>
          <w:rFonts w:eastAsia="黑体"/>
          <w:sz w:val="30"/>
          <w:szCs w:val="30"/>
        </w:rPr>
      </w:pPr>
    </w:p>
    <w:p w14:paraId="4EC51443" w14:textId="77777777" w:rsidR="003F0EB1" w:rsidRPr="005C4338" w:rsidRDefault="003F0EB1" w:rsidP="00AB3084">
      <w:pPr>
        <w:tabs>
          <w:tab w:val="left" w:pos="360"/>
        </w:tabs>
        <w:rPr>
          <w:rFonts w:eastAsia="黑体"/>
          <w:sz w:val="30"/>
          <w:szCs w:val="30"/>
        </w:rPr>
      </w:pPr>
    </w:p>
    <w:p w14:paraId="79A73450" w14:textId="77777777" w:rsidR="003F0EB1" w:rsidRPr="005C4338" w:rsidRDefault="003F0EB1" w:rsidP="00AB3084">
      <w:pPr>
        <w:tabs>
          <w:tab w:val="left" w:pos="360"/>
        </w:tabs>
        <w:rPr>
          <w:rFonts w:eastAsia="黑体"/>
          <w:sz w:val="30"/>
          <w:szCs w:val="30"/>
        </w:rPr>
      </w:pPr>
    </w:p>
    <w:p w14:paraId="1E8EE96F" w14:textId="77777777" w:rsidR="003F0EB1" w:rsidRPr="005C4338" w:rsidRDefault="003F0EB1" w:rsidP="00AB3084">
      <w:pPr>
        <w:tabs>
          <w:tab w:val="left" w:pos="360"/>
        </w:tabs>
        <w:rPr>
          <w:rFonts w:eastAsia="黑体"/>
          <w:sz w:val="30"/>
          <w:szCs w:val="30"/>
        </w:rPr>
      </w:pPr>
    </w:p>
    <w:p w14:paraId="6B9E1147" w14:textId="77777777" w:rsidR="003F0EB1" w:rsidRPr="005C4338" w:rsidRDefault="003F0EB1" w:rsidP="00AB3084">
      <w:pPr>
        <w:tabs>
          <w:tab w:val="left" w:pos="360"/>
        </w:tabs>
        <w:rPr>
          <w:rFonts w:eastAsia="黑体"/>
          <w:sz w:val="30"/>
          <w:szCs w:val="30"/>
        </w:rPr>
      </w:pPr>
    </w:p>
    <w:p w14:paraId="2A09B559" w14:textId="77777777" w:rsidR="003F0EB1" w:rsidRPr="005C4338" w:rsidRDefault="003F0EB1" w:rsidP="00AB3084">
      <w:pPr>
        <w:tabs>
          <w:tab w:val="left" w:pos="360"/>
        </w:tabs>
        <w:rPr>
          <w:rFonts w:eastAsia="黑体"/>
          <w:sz w:val="30"/>
          <w:szCs w:val="30"/>
        </w:rPr>
      </w:pPr>
    </w:p>
    <w:p w14:paraId="517EE82E" w14:textId="77777777" w:rsidR="003F0EB1" w:rsidRPr="005C4338" w:rsidRDefault="003F0EB1" w:rsidP="00AB3084">
      <w:pPr>
        <w:tabs>
          <w:tab w:val="left" w:pos="360"/>
        </w:tabs>
        <w:rPr>
          <w:rFonts w:eastAsia="黑体"/>
          <w:sz w:val="30"/>
          <w:szCs w:val="30"/>
        </w:rPr>
      </w:pPr>
    </w:p>
    <w:p w14:paraId="0C9E062E" w14:textId="77777777" w:rsidR="003F0EB1" w:rsidRPr="005C4338" w:rsidRDefault="003F0EB1" w:rsidP="00AB3084">
      <w:pPr>
        <w:widowControl/>
        <w:jc w:val="left"/>
        <w:rPr>
          <w:rFonts w:eastAsia="黑体"/>
          <w:sz w:val="30"/>
          <w:szCs w:val="30"/>
        </w:rPr>
      </w:pPr>
      <w:r w:rsidRPr="005C4338">
        <w:rPr>
          <w:rFonts w:eastAsia="黑体"/>
          <w:sz w:val="30"/>
          <w:szCs w:val="30"/>
        </w:rPr>
        <w:br w:type="page"/>
      </w:r>
    </w:p>
    <w:p w14:paraId="255FC18B" w14:textId="77777777" w:rsidR="003F0EB1" w:rsidRPr="005C4338" w:rsidRDefault="003F0EB1" w:rsidP="00AB3084">
      <w:pPr>
        <w:tabs>
          <w:tab w:val="left" w:pos="360"/>
        </w:tabs>
        <w:rPr>
          <w:rFonts w:eastAsia="黑体"/>
          <w:sz w:val="30"/>
          <w:szCs w:val="30"/>
        </w:rPr>
      </w:pPr>
    </w:p>
    <w:p w14:paraId="6590B920" w14:textId="77777777" w:rsidR="003F0EB1" w:rsidRPr="005C4338" w:rsidRDefault="003F0EB1" w:rsidP="00AB3084">
      <w:pPr>
        <w:tabs>
          <w:tab w:val="left" w:pos="360"/>
        </w:tabs>
        <w:jc w:val="center"/>
        <w:outlineLvl w:val="0"/>
        <w:rPr>
          <w:rFonts w:ascii="黑体" w:eastAsia="黑体" w:hAnsi="黑体"/>
        </w:rPr>
      </w:pPr>
      <w:bookmarkStart w:id="19" w:name="_Toc506014558"/>
      <w:r w:rsidRPr="005C4338">
        <w:rPr>
          <w:rFonts w:ascii="黑体" w:eastAsia="黑体" w:hAnsi="黑体"/>
        </w:rPr>
        <w:t>附</w:t>
      </w:r>
      <w:r w:rsidRPr="005C4338">
        <w:rPr>
          <w:rFonts w:ascii="黑体" w:eastAsia="黑体" w:hAnsi="黑体" w:hint="eastAsia"/>
        </w:rPr>
        <w:t xml:space="preserve">  </w:t>
      </w:r>
      <w:r w:rsidRPr="005C4338">
        <w:rPr>
          <w:rFonts w:ascii="黑体" w:eastAsia="黑体" w:hAnsi="黑体"/>
        </w:rPr>
        <w:t>录</w:t>
      </w:r>
      <w:r w:rsidRPr="005C4338">
        <w:rPr>
          <w:rFonts w:ascii="黑体" w:eastAsia="黑体" w:hAnsi="黑体" w:hint="eastAsia"/>
        </w:rPr>
        <w:t xml:space="preserve">  </w:t>
      </w:r>
      <w:r w:rsidRPr="005C4338">
        <w:rPr>
          <w:rFonts w:ascii="黑体" w:eastAsia="黑体" w:hAnsi="黑体"/>
        </w:rPr>
        <w:t>A</w:t>
      </w:r>
      <w:bookmarkEnd w:id="19"/>
    </w:p>
    <w:p w14:paraId="7C1AF356" w14:textId="77777777" w:rsidR="003F0EB1" w:rsidRPr="005C4338" w:rsidRDefault="003F0EB1" w:rsidP="00AB3084">
      <w:pPr>
        <w:tabs>
          <w:tab w:val="left" w:pos="360"/>
        </w:tabs>
        <w:jc w:val="center"/>
        <w:outlineLvl w:val="0"/>
        <w:rPr>
          <w:rFonts w:ascii="黑体" w:eastAsia="黑体" w:hAnsi="黑体"/>
        </w:rPr>
      </w:pPr>
      <w:bookmarkStart w:id="20" w:name="_Toc506014559"/>
      <w:r w:rsidRPr="005C4338">
        <w:rPr>
          <w:rFonts w:ascii="黑体" w:eastAsia="黑体" w:hAnsi="黑体"/>
        </w:rPr>
        <w:t>（</w:t>
      </w:r>
      <w:r w:rsidRPr="005C4338">
        <w:rPr>
          <w:rFonts w:ascii="黑体" w:eastAsia="黑体" w:hAnsi="黑体" w:hint="eastAsia"/>
        </w:rPr>
        <w:t>规范</w:t>
      </w:r>
      <w:r w:rsidRPr="005C4338">
        <w:rPr>
          <w:rFonts w:ascii="黑体" w:eastAsia="黑体" w:hAnsi="黑体"/>
        </w:rPr>
        <w:t>性附录）</w:t>
      </w:r>
      <w:bookmarkEnd w:id="20"/>
    </w:p>
    <w:p w14:paraId="30F62DF8" w14:textId="77777777" w:rsidR="003F0EB1" w:rsidRPr="005C4338" w:rsidRDefault="003F0EB1" w:rsidP="00AB3084">
      <w:pPr>
        <w:tabs>
          <w:tab w:val="left" w:pos="360"/>
        </w:tabs>
        <w:jc w:val="center"/>
        <w:outlineLvl w:val="0"/>
        <w:rPr>
          <w:rFonts w:ascii="黑体" w:eastAsia="黑体" w:hAnsi="黑体"/>
        </w:rPr>
      </w:pPr>
      <w:bookmarkStart w:id="21" w:name="_Toc506014560"/>
      <w:r w:rsidRPr="005C4338">
        <w:rPr>
          <w:rFonts w:ascii="黑体" w:eastAsia="黑体" w:hAnsi="黑体" w:hint="eastAsia"/>
        </w:rPr>
        <w:t>聚氨酯/玻璃纤维</w:t>
      </w:r>
      <w:proofErr w:type="gramStart"/>
      <w:r w:rsidRPr="005C4338">
        <w:rPr>
          <w:rFonts w:ascii="黑体" w:eastAsia="黑体" w:hAnsi="黑体" w:hint="eastAsia"/>
        </w:rPr>
        <w:t>复合材料拉挤门窗</w:t>
      </w:r>
      <w:proofErr w:type="gramEnd"/>
      <w:r w:rsidRPr="005C4338">
        <w:rPr>
          <w:rFonts w:ascii="黑体" w:eastAsia="黑体" w:hAnsi="黑体" w:hint="eastAsia"/>
        </w:rPr>
        <w:t>型材</w:t>
      </w:r>
      <w:r w:rsidRPr="005C4338">
        <w:rPr>
          <w:rFonts w:ascii="黑体" w:eastAsia="黑体" w:hAnsi="黑体"/>
        </w:rPr>
        <w:t>要求</w:t>
      </w:r>
      <w:bookmarkEnd w:id="21"/>
    </w:p>
    <w:p w14:paraId="6F4E4328" w14:textId="77777777" w:rsidR="003F0EB1" w:rsidRPr="005C4338" w:rsidRDefault="003F0EB1" w:rsidP="00AB3084">
      <w:pPr>
        <w:tabs>
          <w:tab w:val="left" w:pos="360"/>
        </w:tabs>
      </w:pPr>
    </w:p>
    <w:p w14:paraId="28733AFC" w14:textId="77777777" w:rsidR="003F0EB1" w:rsidRPr="005C4338" w:rsidRDefault="003F0EB1" w:rsidP="00AB3084">
      <w:pPr>
        <w:widowControl/>
        <w:spacing w:beforeLines="50" w:before="156" w:afterLines="50" w:after="156"/>
        <w:jc w:val="left"/>
        <w:rPr>
          <w:rFonts w:ascii="黑体" w:eastAsia="黑体" w:hAnsi="黑体"/>
        </w:rPr>
      </w:pPr>
      <w:r w:rsidRPr="005C4338">
        <w:rPr>
          <w:rFonts w:ascii="黑体" w:eastAsia="黑体" w:hAnsi="黑体"/>
        </w:rPr>
        <w:t xml:space="preserve">A.1 </w:t>
      </w:r>
      <w:r w:rsidRPr="005C4338">
        <w:rPr>
          <w:rFonts w:ascii="黑体" w:eastAsia="黑体" w:hAnsi="黑体" w:hint="eastAsia"/>
        </w:rPr>
        <w:t xml:space="preserve"> </w:t>
      </w:r>
      <w:r w:rsidRPr="005C4338">
        <w:rPr>
          <w:rFonts w:ascii="黑体" w:eastAsia="黑体" w:hAnsi="黑体"/>
        </w:rPr>
        <w:t>型材外观</w:t>
      </w:r>
    </w:p>
    <w:p w14:paraId="67AAAD49" w14:textId="77777777" w:rsidR="003F0EB1" w:rsidRPr="005C4338" w:rsidRDefault="003F0EB1" w:rsidP="00AB3084">
      <w:pPr>
        <w:tabs>
          <w:tab w:val="left" w:pos="360"/>
        </w:tabs>
        <w:ind w:firstLineChars="200" w:firstLine="420"/>
      </w:pPr>
      <w:r w:rsidRPr="005C4338">
        <w:t>外观质量要求应符合表</w:t>
      </w:r>
      <w:r w:rsidRPr="005C4338">
        <w:t>1</w:t>
      </w:r>
      <w:r w:rsidRPr="005C4338">
        <w:t>的规定。</w:t>
      </w:r>
    </w:p>
    <w:p w14:paraId="19C6BE43" w14:textId="77777777" w:rsidR="003F0EB1" w:rsidRPr="005C4338" w:rsidRDefault="003F0EB1" w:rsidP="00AB3084">
      <w:pPr>
        <w:widowControl/>
        <w:tabs>
          <w:tab w:val="left" w:pos="360"/>
        </w:tabs>
        <w:spacing w:beforeLines="50" w:before="156" w:afterLines="50" w:after="156"/>
        <w:jc w:val="center"/>
        <w:rPr>
          <w:rFonts w:ascii="黑体" w:eastAsia="黑体" w:hAnsi="黑体"/>
        </w:rPr>
      </w:pPr>
      <w:r w:rsidRPr="005C4338">
        <w:rPr>
          <w:rFonts w:ascii="黑体" w:eastAsia="黑体" w:hAnsi="黑体"/>
        </w:rPr>
        <w:t>表</w:t>
      </w:r>
      <w:r w:rsidRPr="005C4338">
        <w:rPr>
          <w:rFonts w:ascii="黑体" w:eastAsia="黑体" w:hAnsi="黑体" w:hint="eastAsia"/>
        </w:rPr>
        <w:t>A.</w:t>
      </w:r>
      <w:r w:rsidRPr="005C4338">
        <w:rPr>
          <w:rFonts w:ascii="黑体" w:eastAsia="黑体" w:hAnsi="黑体"/>
        </w:rPr>
        <w:t xml:space="preserve">1 </w:t>
      </w:r>
      <w:r w:rsidRPr="005C4338">
        <w:rPr>
          <w:rFonts w:ascii="黑体" w:eastAsia="黑体" w:hAnsi="黑体" w:hint="eastAsia"/>
        </w:rPr>
        <w:t xml:space="preserve"> </w:t>
      </w:r>
      <w:r w:rsidRPr="005C4338">
        <w:rPr>
          <w:rFonts w:ascii="黑体" w:eastAsia="黑体" w:hAnsi="黑体"/>
        </w:rPr>
        <w:t>外观质量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6851"/>
      </w:tblGrid>
      <w:tr w:rsidR="003F0EB1" w:rsidRPr="005C4338" w14:paraId="1B86C531" w14:textId="77777777" w:rsidTr="00F45DB7">
        <w:trPr>
          <w:jc w:val="center"/>
        </w:trPr>
        <w:tc>
          <w:tcPr>
            <w:tcW w:w="871" w:type="pct"/>
            <w:vAlign w:val="center"/>
          </w:tcPr>
          <w:p w14:paraId="787DC3AA" w14:textId="77777777" w:rsidR="003F0EB1" w:rsidRPr="005C4338" w:rsidRDefault="003F0EB1" w:rsidP="00AB3084">
            <w:pPr>
              <w:widowControl/>
              <w:tabs>
                <w:tab w:val="center" w:pos="4201"/>
                <w:tab w:val="right" w:leader="dot" w:pos="9298"/>
              </w:tabs>
              <w:autoSpaceDE w:val="0"/>
              <w:autoSpaceDN w:val="0"/>
              <w:jc w:val="center"/>
              <w:rPr>
                <w:sz w:val="18"/>
                <w:szCs w:val="18"/>
              </w:rPr>
            </w:pPr>
            <w:r w:rsidRPr="005C4338">
              <w:rPr>
                <w:sz w:val="18"/>
                <w:szCs w:val="18"/>
              </w:rPr>
              <w:t>产品类别</w:t>
            </w:r>
          </w:p>
        </w:tc>
        <w:tc>
          <w:tcPr>
            <w:tcW w:w="4129" w:type="pct"/>
            <w:vAlign w:val="center"/>
          </w:tcPr>
          <w:p w14:paraId="0BC83ADC" w14:textId="77777777" w:rsidR="003F0EB1" w:rsidRPr="005C4338" w:rsidRDefault="003F0EB1" w:rsidP="00AB3084">
            <w:pPr>
              <w:widowControl/>
              <w:tabs>
                <w:tab w:val="center" w:pos="4201"/>
                <w:tab w:val="right" w:leader="dot" w:pos="9298"/>
              </w:tabs>
              <w:autoSpaceDE w:val="0"/>
              <w:autoSpaceDN w:val="0"/>
              <w:jc w:val="center"/>
              <w:rPr>
                <w:sz w:val="18"/>
                <w:szCs w:val="18"/>
              </w:rPr>
            </w:pPr>
            <w:r w:rsidRPr="005C4338">
              <w:rPr>
                <w:rFonts w:hint="eastAsia"/>
                <w:sz w:val="18"/>
                <w:szCs w:val="18"/>
              </w:rPr>
              <w:t>指标</w:t>
            </w:r>
          </w:p>
        </w:tc>
      </w:tr>
      <w:tr w:rsidR="003F0EB1" w:rsidRPr="005C4338" w14:paraId="5DD933AE" w14:textId="77777777" w:rsidTr="00F45DB7">
        <w:trPr>
          <w:jc w:val="center"/>
        </w:trPr>
        <w:tc>
          <w:tcPr>
            <w:tcW w:w="871" w:type="pct"/>
            <w:vAlign w:val="center"/>
          </w:tcPr>
          <w:p w14:paraId="1C47B647" w14:textId="77777777" w:rsidR="003F0EB1" w:rsidRPr="005C4338" w:rsidRDefault="003F0EB1" w:rsidP="00AB3084">
            <w:pPr>
              <w:widowControl/>
              <w:tabs>
                <w:tab w:val="center" w:pos="4201"/>
                <w:tab w:val="right" w:leader="dot" w:pos="9298"/>
              </w:tabs>
              <w:autoSpaceDE w:val="0"/>
              <w:autoSpaceDN w:val="0"/>
              <w:jc w:val="center"/>
              <w:rPr>
                <w:sz w:val="18"/>
                <w:szCs w:val="18"/>
              </w:rPr>
            </w:pPr>
            <w:r w:rsidRPr="005C4338">
              <w:rPr>
                <w:sz w:val="18"/>
                <w:szCs w:val="18"/>
              </w:rPr>
              <w:t>型材</w:t>
            </w:r>
          </w:p>
        </w:tc>
        <w:tc>
          <w:tcPr>
            <w:tcW w:w="4129" w:type="pct"/>
          </w:tcPr>
          <w:p w14:paraId="06289498" w14:textId="77777777" w:rsidR="003F0EB1" w:rsidRPr="005C4338" w:rsidRDefault="003F0EB1" w:rsidP="00AB3084">
            <w:pPr>
              <w:widowControl/>
              <w:tabs>
                <w:tab w:val="center" w:pos="4201"/>
                <w:tab w:val="right" w:leader="dot" w:pos="9298"/>
              </w:tabs>
              <w:autoSpaceDE w:val="0"/>
              <w:autoSpaceDN w:val="0"/>
              <w:rPr>
                <w:sz w:val="18"/>
                <w:szCs w:val="18"/>
              </w:rPr>
            </w:pPr>
            <w:r w:rsidRPr="005C4338">
              <w:rPr>
                <w:sz w:val="18"/>
                <w:szCs w:val="18"/>
              </w:rPr>
              <w:t>型材表面应平整，无裂纹、无纤维外露、无明显气泡和无明显扭曲。</w:t>
            </w:r>
          </w:p>
        </w:tc>
      </w:tr>
      <w:tr w:rsidR="003F0EB1" w:rsidRPr="005C4338" w14:paraId="044A776D" w14:textId="77777777" w:rsidTr="00F45DB7">
        <w:trPr>
          <w:jc w:val="center"/>
        </w:trPr>
        <w:tc>
          <w:tcPr>
            <w:tcW w:w="871" w:type="pct"/>
            <w:vAlign w:val="center"/>
          </w:tcPr>
          <w:p w14:paraId="70A07758" w14:textId="77777777" w:rsidR="003F0EB1" w:rsidRPr="005C4338" w:rsidRDefault="003F0EB1" w:rsidP="00AB3084">
            <w:pPr>
              <w:widowControl/>
              <w:tabs>
                <w:tab w:val="center" w:pos="4201"/>
                <w:tab w:val="right" w:leader="dot" w:pos="9298"/>
              </w:tabs>
              <w:autoSpaceDE w:val="0"/>
              <w:autoSpaceDN w:val="0"/>
              <w:jc w:val="center"/>
              <w:rPr>
                <w:sz w:val="18"/>
                <w:szCs w:val="18"/>
              </w:rPr>
            </w:pPr>
            <w:r w:rsidRPr="005C4338">
              <w:rPr>
                <w:sz w:val="18"/>
                <w:szCs w:val="18"/>
              </w:rPr>
              <w:t>覆膜型材</w:t>
            </w:r>
          </w:p>
        </w:tc>
        <w:tc>
          <w:tcPr>
            <w:tcW w:w="4129" w:type="pct"/>
          </w:tcPr>
          <w:p w14:paraId="570F62B4" w14:textId="77777777" w:rsidR="003F0EB1" w:rsidRPr="005C4338" w:rsidRDefault="003F0EB1" w:rsidP="00AB3084">
            <w:pPr>
              <w:widowControl/>
              <w:tabs>
                <w:tab w:val="center" w:pos="4201"/>
                <w:tab w:val="right" w:leader="dot" w:pos="9298"/>
              </w:tabs>
              <w:autoSpaceDE w:val="0"/>
              <w:autoSpaceDN w:val="0"/>
              <w:rPr>
                <w:sz w:val="18"/>
                <w:szCs w:val="18"/>
              </w:rPr>
            </w:pPr>
            <w:r w:rsidRPr="005C4338">
              <w:rPr>
                <w:sz w:val="18"/>
                <w:szCs w:val="18"/>
              </w:rPr>
              <w:t>装饰面应平整，无明显凹凸，无气泡，边缘不起翘。</w:t>
            </w:r>
          </w:p>
        </w:tc>
      </w:tr>
      <w:tr w:rsidR="003F0EB1" w:rsidRPr="005C4338" w14:paraId="1D231155" w14:textId="77777777" w:rsidTr="00F45DB7">
        <w:trPr>
          <w:jc w:val="center"/>
        </w:trPr>
        <w:tc>
          <w:tcPr>
            <w:tcW w:w="871" w:type="pct"/>
            <w:vAlign w:val="center"/>
          </w:tcPr>
          <w:p w14:paraId="37D43085" w14:textId="77777777" w:rsidR="003F0EB1" w:rsidRPr="005C4338" w:rsidRDefault="003F0EB1" w:rsidP="00AB3084">
            <w:pPr>
              <w:widowControl/>
              <w:tabs>
                <w:tab w:val="center" w:pos="4201"/>
                <w:tab w:val="right" w:leader="dot" w:pos="9298"/>
              </w:tabs>
              <w:autoSpaceDE w:val="0"/>
              <w:autoSpaceDN w:val="0"/>
              <w:jc w:val="center"/>
              <w:rPr>
                <w:sz w:val="18"/>
                <w:szCs w:val="18"/>
              </w:rPr>
            </w:pPr>
            <w:r w:rsidRPr="005C4338">
              <w:rPr>
                <w:sz w:val="18"/>
                <w:szCs w:val="18"/>
              </w:rPr>
              <w:t>涂装型材</w:t>
            </w:r>
          </w:p>
        </w:tc>
        <w:tc>
          <w:tcPr>
            <w:tcW w:w="4129" w:type="pct"/>
          </w:tcPr>
          <w:p w14:paraId="62562054" w14:textId="77777777" w:rsidR="003F0EB1" w:rsidRPr="005C4338" w:rsidRDefault="003F0EB1" w:rsidP="00AB3084">
            <w:pPr>
              <w:widowControl/>
              <w:tabs>
                <w:tab w:val="center" w:pos="4201"/>
                <w:tab w:val="right" w:leader="dot" w:pos="9298"/>
              </w:tabs>
              <w:autoSpaceDE w:val="0"/>
              <w:autoSpaceDN w:val="0"/>
              <w:rPr>
                <w:sz w:val="18"/>
                <w:szCs w:val="18"/>
              </w:rPr>
            </w:pPr>
            <w:r w:rsidRPr="005C4338">
              <w:rPr>
                <w:sz w:val="18"/>
                <w:szCs w:val="18"/>
              </w:rPr>
              <w:t>装饰面应无杂质、皱纹、气泡、流挂、露底。</w:t>
            </w:r>
          </w:p>
        </w:tc>
      </w:tr>
    </w:tbl>
    <w:p w14:paraId="655CA30C" w14:textId="77777777" w:rsidR="003F0EB1" w:rsidRPr="005C4338" w:rsidRDefault="003F0EB1" w:rsidP="00AB3084">
      <w:pPr>
        <w:widowControl/>
        <w:spacing w:beforeLines="50" w:before="156" w:afterLines="50" w:after="156"/>
        <w:jc w:val="left"/>
        <w:rPr>
          <w:rFonts w:ascii="黑体" w:eastAsia="黑体" w:hAnsi="黑体"/>
        </w:rPr>
      </w:pPr>
      <w:r w:rsidRPr="005C4338">
        <w:rPr>
          <w:rFonts w:ascii="黑体" w:eastAsia="黑体" w:hAnsi="黑体"/>
        </w:rPr>
        <w:t>A.2  尺寸偏差</w:t>
      </w:r>
    </w:p>
    <w:p w14:paraId="2DE7F3E7" w14:textId="77777777" w:rsidR="003F0EB1" w:rsidRPr="005C4338" w:rsidRDefault="003F0EB1" w:rsidP="00AB3084">
      <w:pPr>
        <w:widowControl/>
        <w:tabs>
          <w:tab w:val="left" w:pos="540"/>
        </w:tabs>
        <w:spacing w:beforeLines="50" w:before="156" w:afterLines="50" w:after="156"/>
        <w:jc w:val="left"/>
        <w:rPr>
          <w:rFonts w:ascii="黑体" w:eastAsia="黑体" w:hAnsi="黑体"/>
        </w:rPr>
      </w:pPr>
      <w:r w:rsidRPr="005C4338">
        <w:rPr>
          <w:rFonts w:ascii="黑体" w:eastAsia="黑体" w:hAnsi="黑体"/>
        </w:rPr>
        <w:t>A.</w:t>
      </w:r>
      <w:r w:rsidRPr="005C4338">
        <w:rPr>
          <w:rFonts w:ascii="黑体" w:eastAsia="黑体" w:hAnsi="黑体" w:hint="eastAsia"/>
        </w:rPr>
        <w:t>2</w:t>
      </w:r>
      <w:r w:rsidRPr="005C4338">
        <w:rPr>
          <w:rFonts w:ascii="黑体" w:eastAsia="黑体" w:hAnsi="黑体"/>
        </w:rPr>
        <w:t xml:space="preserve">.1 </w:t>
      </w:r>
      <w:r w:rsidRPr="005C4338">
        <w:rPr>
          <w:rFonts w:ascii="黑体" w:eastAsia="黑体" w:hAnsi="黑体" w:hint="eastAsia"/>
        </w:rPr>
        <w:t xml:space="preserve"> </w:t>
      </w:r>
      <w:r w:rsidRPr="005C4338">
        <w:rPr>
          <w:rFonts w:ascii="黑体" w:eastAsia="黑体" w:hAnsi="黑体"/>
        </w:rPr>
        <w:t>型材尺寸及偏差</w:t>
      </w:r>
    </w:p>
    <w:p w14:paraId="3684B804" w14:textId="77777777" w:rsidR="003F0EB1" w:rsidRPr="005C4338" w:rsidRDefault="003F0EB1" w:rsidP="00AB3084">
      <w:pPr>
        <w:tabs>
          <w:tab w:val="left" w:pos="360"/>
        </w:tabs>
        <w:ind w:firstLine="420"/>
      </w:pPr>
      <w:r w:rsidRPr="005C4338">
        <w:t>型材尺寸</w:t>
      </w:r>
      <w:r w:rsidRPr="005C4338">
        <w:rPr>
          <w:rFonts w:hint="eastAsia"/>
        </w:rPr>
        <w:t>示意见</w:t>
      </w:r>
      <w:r w:rsidRPr="005C4338">
        <w:t>图</w:t>
      </w:r>
      <w:r w:rsidRPr="005C4338">
        <w:rPr>
          <w:rFonts w:hint="eastAsia"/>
        </w:rPr>
        <w:t>A.</w:t>
      </w:r>
      <w:r w:rsidRPr="005C4338">
        <w:t>1</w:t>
      </w:r>
      <w:r w:rsidRPr="005C4338">
        <w:t>，其中</w:t>
      </w:r>
      <w:r w:rsidRPr="005C4338">
        <w:t>T1</w:t>
      </w:r>
      <w:r w:rsidRPr="005C4338">
        <w:t>、</w:t>
      </w:r>
      <w:r w:rsidRPr="005C4338">
        <w:t>T2</w:t>
      </w:r>
      <w:r w:rsidRPr="005C4338">
        <w:t>、</w:t>
      </w:r>
      <w:r w:rsidRPr="005C4338">
        <w:t>T3</w:t>
      </w:r>
      <w:r w:rsidRPr="005C4338">
        <w:t>、</w:t>
      </w:r>
      <w:r w:rsidRPr="005C4338">
        <w:t>T4</w:t>
      </w:r>
      <w:r w:rsidRPr="005C4338">
        <w:t>、</w:t>
      </w:r>
      <w:r w:rsidRPr="005C4338">
        <w:t>T5</w:t>
      </w:r>
      <w:r w:rsidRPr="005C4338">
        <w:t>和</w:t>
      </w:r>
      <w:r w:rsidRPr="005C4338">
        <w:t>T6</w:t>
      </w:r>
      <w:r w:rsidRPr="005C4338">
        <w:t>表示型材对应位置的壁厚，</w:t>
      </w:r>
      <w:r w:rsidRPr="005C4338">
        <w:t>A</w:t>
      </w:r>
      <w:r w:rsidRPr="005C4338">
        <w:t>、</w:t>
      </w:r>
      <w:r w:rsidRPr="005C4338">
        <w:t>B</w:t>
      </w:r>
      <w:r w:rsidRPr="005C4338">
        <w:t>、</w:t>
      </w:r>
      <w:r w:rsidRPr="005C4338">
        <w:t>C</w:t>
      </w:r>
      <w:r w:rsidRPr="005C4338">
        <w:t>、</w:t>
      </w:r>
      <w:r w:rsidRPr="005C4338">
        <w:t>D</w:t>
      </w:r>
      <w:r w:rsidRPr="005C4338">
        <w:t>、</w:t>
      </w:r>
      <w:r w:rsidRPr="005C4338">
        <w:t>E</w:t>
      </w:r>
      <w:r w:rsidRPr="005C4338">
        <w:t>、</w:t>
      </w:r>
      <w:r w:rsidRPr="005C4338">
        <w:t>F</w:t>
      </w:r>
      <w:r w:rsidRPr="005C4338">
        <w:t>、</w:t>
      </w:r>
      <w:r w:rsidRPr="005C4338">
        <w:t>H</w:t>
      </w:r>
      <w:r w:rsidRPr="005C4338">
        <w:t>和</w:t>
      </w:r>
      <w:r w:rsidRPr="005C4338">
        <w:t>W</w:t>
      </w:r>
      <w:r w:rsidRPr="005C4338">
        <w:t>代表相应位置开口或长度尺寸。可视面壁厚（</w:t>
      </w:r>
      <w:r w:rsidRPr="005C4338">
        <w:t>T3</w:t>
      </w:r>
      <w:r w:rsidRPr="005C4338">
        <w:t>、</w:t>
      </w:r>
      <w:r w:rsidRPr="005C4338">
        <w:t>T4</w:t>
      </w:r>
      <w:r w:rsidRPr="005C4338">
        <w:t>、</w:t>
      </w:r>
      <w:r w:rsidRPr="005C4338">
        <w:t>T5</w:t>
      </w:r>
      <w:r w:rsidRPr="005C4338">
        <w:t>和</w:t>
      </w:r>
      <w:r w:rsidRPr="005C4338">
        <w:t>T6</w:t>
      </w:r>
      <w:r w:rsidRPr="005C4338">
        <w:t>）应不低于</w:t>
      </w:r>
      <w:r w:rsidRPr="005C4338">
        <w:t>2.5mm</w:t>
      </w:r>
      <w:r w:rsidRPr="005C4338">
        <w:t>，型材的尺寸</w:t>
      </w:r>
      <w:r w:rsidRPr="005C4338">
        <w:rPr>
          <w:rFonts w:hint="eastAsia"/>
        </w:rPr>
        <w:t>要求及允许</w:t>
      </w:r>
      <w:r w:rsidRPr="005C4338">
        <w:t>偏差应符合表</w:t>
      </w:r>
      <w:r w:rsidRPr="005C4338">
        <w:rPr>
          <w:rFonts w:hint="eastAsia"/>
        </w:rPr>
        <w:t>A.</w:t>
      </w:r>
      <w:r w:rsidRPr="005C4338">
        <w:t>3</w:t>
      </w:r>
      <w:r w:rsidRPr="005C4338">
        <w:t>的规定。</w:t>
      </w:r>
    </w:p>
    <w:p w14:paraId="1C9435CA" w14:textId="77777777" w:rsidR="003F0EB1" w:rsidRPr="005C4338" w:rsidRDefault="003F0EB1" w:rsidP="00AB3084">
      <w:pPr>
        <w:widowControl/>
        <w:tabs>
          <w:tab w:val="left" w:pos="360"/>
        </w:tabs>
        <w:spacing w:beforeLines="50" w:before="156" w:afterLines="50" w:after="156"/>
        <w:jc w:val="center"/>
      </w:pPr>
      <w:r w:rsidRPr="005C4338">
        <w:rPr>
          <w:noProof/>
        </w:rPr>
        <w:drawing>
          <wp:inline distT="0" distB="0" distL="0" distR="0" wp14:anchorId="49D0C494" wp14:editId="69124B43">
            <wp:extent cx="2061210" cy="2071370"/>
            <wp:effectExtent l="19050" t="0" r="0" b="0"/>
            <wp:docPr id="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1"/>
                    <pic:cNvPicPr>
                      <a:picLocks noChangeAspect="1" noChangeArrowheads="1"/>
                    </pic:cNvPicPr>
                  </pic:nvPicPr>
                  <pic:blipFill>
                    <a:blip r:embed="rId14" cstate="print"/>
                    <a:srcRect/>
                    <a:stretch>
                      <a:fillRect/>
                    </a:stretch>
                  </pic:blipFill>
                  <pic:spPr>
                    <a:xfrm>
                      <a:off x="0" y="0"/>
                      <a:ext cx="2064803" cy="2075047"/>
                    </a:xfrm>
                    <a:prstGeom prst="rect">
                      <a:avLst/>
                    </a:prstGeom>
                    <a:noFill/>
                    <a:ln w="9525">
                      <a:noFill/>
                      <a:miter lim="800000"/>
                      <a:headEnd/>
                      <a:tailEnd/>
                    </a:ln>
                  </pic:spPr>
                </pic:pic>
              </a:graphicData>
            </a:graphic>
          </wp:inline>
        </w:drawing>
      </w:r>
    </w:p>
    <w:p w14:paraId="7CE05308" w14:textId="77777777" w:rsidR="003F0EB1" w:rsidRPr="005C4338" w:rsidRDefault="003F0EB1" w:rsidP="00AB3084">
      <w:pPr>
        <w:widowControl/>
        <w:tabs>
          <w:tab w:val="left" w:pos="360"/>
        </w:tabs>
        <w:spacing w:beforeLines="50" w:before="156" w:afterLines="50" w:after="156"/>
        <w:jc w:val="center"/>
        <w:rPr>
          <w:rFonts w:ascii="黑体" w:eastAsia="黑体" w:hAnsi="黑体"/>
        </w:rPr>
      </w:pPr>
      <w:r w:rsidRPr="005C4338">
        <w:rPr>
          <w:rFonts w:ascii="黑体" w:eastAsia="黑体" w:hAnsi="黑体"/>
        </w:rPr>
        <w:t>图</w:t>
      </w:r>
      <w:r w:rsidRPr="005C4338">
        <w:rPr>
          <w:rFonts w:ascii="黑体" w:eastAsia="黑体" w:hAnsi="黑体" w:hint="eastAsia"/>
        </w:rPr>
        <w:t>A.</w:t>
      </w:r>
      <w:r w:rsidRPr="005C4338">
        <w:rPr>
          <w:rFonts w:ascii="黑体" w:eastAsia="黑体" w:hAnsi="黑体"/>
        </w:rPr>
        <w:t>1  主要受力型材截面尺寸示意</w:t>
      </w:r>
    </w:p>
    <w:p w14:paraId="44DE5324" w14:textId="77777777" w:rsidR="003F0EB1" w:rsidRPr="005C4338" w:rsidRDefault="003F0EB1" w:rsidP="00AB3084">
      <w:pPr>
        <w:widowControl/>
        <w:numPr>
          <w:ilvl w:val="1"/>
          <w:numId w:val="0"/>
        </w:numPr>
        <w:spacing w:beforeLines="50" w:before="156" w:afterLines="50" w:after="156"/>
        <w:jc w:val="center"/>
        <w:rPr>
          <w:rFonts w:ascii="黑体" w:eastAsia="黑体" w:hAnsi="黑体"/>
        </w:rPr>
      </w:pPr>
      <w:r w:rsidRPr="005C4338">
        <w:rPr>
          <w:rFonts w:ascii="黑体" w:eastAsia="黑体" w:hAnsi="黑体"/>
        </w:rPr>
        <w:t>表</w:t>
      </w:r>
      <w:r w:rsidRPr="005C4338">
        <w:rPr>
          <w:rFonts w:ascii="黑体" w:eastAsia="黑体" w:hAnsi="黑体" w:hint="eastAsia"/>
        </w:rPr>
        <w:t>A.2</w:t>
      </w:r>
      <w:r w:rsidRPr="005C4338">
        <w:rPr>
          <w:rFonts w:ascii="黑体" w:eastAsia="黑体" w:hAnsi="黑体"/>
        </w:rPr>
        <w:t xml:space="preserve">  型材尺寸</w:t>
      </w:r>
      <w:r w:rsidRPr="005C4338">
        <w:rPr>
          <w:rFonts w:ascii="黑体" w:eastAsia="黑体" w:hAnsi="黑体" w:hint="eastAsia"/>
        </w:rPr>
        <w:t>及允许偏差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543"/>
        <w:gridCol w:w="2197"/>
        <w:gridCol w:w="934"/>
        <w:gridCol w:w="1765"/>
      </w:tblGrid>
      <w:tr w:rsidR="003F0EB1" w:rsidRPr="005C4338" w14:paraId="23D28F13" w14:textId="77777777" w:rsidTr="00F45DB7">
        <w:trPr>
          <w:trHeight w:val="329"/>
          <w:jc w:val="center"/>
        </w:trPr>
        <w:tc>
          <w:tcPr>
            <w:tcW w:w="2049" w:type="pct"/>
            <w:gridSpan w:val="2"/>
            <w:vMerge w:val="restart"/>
            <w:vAlign w:val="center"/>
          </w:tcPr>
          <w:p w14:paraId="20286206" w14:textId="77777777" w:rsidR="003F0EB1" w:rsidRPr="005C4338" w:rsidRDefault="003F0EB1" w:rsidP="00AB3084">
            <w:pPr>
              <w:jc w:val="center"/>
              <w:rPr>
                <w:rFonts w:ascii="宋体" w:hAnsi="宋体"/>
                <w:sz w:val="18"/>
                <w:szCs w:val="18"/>
              </w:rPr>
            </w:pPr>
            <w:r w:rsidRPr="005C4338">
              <w:rPr>
                <w:rFonts w:ascii="宋体" w:hAnsi="宋体"/>
                <w:sz w:val="18"/>
                <w:szCs w:val="18"/>
              </w:rPr>
              <w:t>项目</w:t>
            </w:r>
          </w:p>
        </w:tc>
        <w:tc>
          <w:tcPr>
            <w:tcW w:w="2951" w:type="pct"/>
            <w:gridSpan w:val="3"/>
            <w:vAlign w:val="center"/>
          </w:tcPr>
          <w:p w14:paraId="484540C5" w14:textId="77777777" w:rsidR="003F0EB1" w:rsidRPr="005C4338" w:rsidRDefault="003F0EB1" w:rsidP="00AB3084">
            <w:pPr>
              <w:jc w:val="center"/>
              <w:rPr>
                <w:rFonts w:ascii="宋体" w:hAnsi="宋体"/>
                <w:sz w:val="18"/>
                <w:szCs w:val="18"/>
              </w:rPr>
            </w:pPr>
            <w:r w:rsidRPr="005C4338">
              <w:rPr>
                <w:rFonts w:ascii="宋体" w:hAnsi="宋体" w:hint="eastAsia"/>
                <w:sz w:val="18"/>
                <w:szCs w:val="18"/>
              </w:rPr>
              <w:t>允许偏差</w:t>
            </w:r>
          </w:p>
        </w:tc>
      </w:tr>
      <w:tr w:rsidR="003F0EB1" w:rsidRPr="005C4338" w14:paraId="5973E429" w14:textId="77777777" w:rsidTr="00F45DB7">
        <w:trPr>
          <w:trHeight w:val="329"/>
          <w:jc w:val="center"/>
        </w:trPr>
        <w:tc>
          <w:tcPr>
            <w:tcW w:w="2049" w:type="pct"/>
            <w:gridSpan w:val="2"/>
            <w:vMerge/>
            <w:vAlign w:val="center"/>
          </w:tcPr>
          <w:p w14:paraId="5FC786A5" w14:textId="77777777" w:rsidR="003F0EB1" w:rsidRPr="005C4338" w:rsidRDefault="003F0EB1" w:rsidP="00AB3084">
            <w:pPr>
              <w:jc w:val="center"/>
              <w:rPr>
                <w:rFonts w:ascii="宋体" w:hAnsi="宋体"/>
                <w:sz w:val="18"/>
                <w:szCs w:val="18"/>
              </w:rPr>
            </w:pPr>
          </w:p>
        </w:tc>
        <w:tc>
          <w:tcPr>
            <w:tcW w:w="1324" w:type="pct"/>
            <w:vAlign w:val="center"/>
          </w:tcPr>
          <w:p w14:paraId="0485515F" w14:textId="77777777" w:rsidR="003F0EB1" w:rsidRPr="005C4338" w:rsidRDefault="003F0EB1" w:rsidP="00AB3084">
            <w:pPr>
              <w:jc w:val="center"/>
              <w:rPr>
                <w:rFonts w:ascii="宋体" w:hAnsi="宋体"/>
                <w:sz w:val="18"/>
                <w:szCs w:val="18"/>
              </w:rPr>
            </w:pPr>
            <w:proofErr w:type="gramStart"/>
            <w:r w:rsidRPr="005C4338">
              <w:rPr>
                <w:rFonts w:ascii="宋体" w:hAnsi="宋体"/>
                <w:sz w:val="18"/>
                <w:szCs w:val="18"/>
              </w:rPr>
              <w:t>高精级</w:t>
            </w:r>
            <w:proofErr w:type="gramEnd"/>
          </w:p>
        </w:tc>
        <w:tc>
          <w:tcPr>
            <w:tcW w:w="1627" w:type="pct"/>
            <w:gridSpan w:val="2"/>
            <w:vAlign w:val="center"/>
          </w:tcPr>
          <w:p w14:paraId="098F4C6F" w14:textId="77777777" w:rsidR="003F0EB1" w:rsidRPr="005C4338" w:rsidRDefault="003F0EB1" w:rsidP="00AB3084">
            <w:pPr>
              <w:jc w:val="center"/>
              <w:rPr>
                <w:rFonts w:ascii="宋体" w:hAnsi="宋体"/>
                <w:sz w:val="18"/>
                <w:szCs w:val="18"/>
              </w:rPr>
            </w:pPr>
            <w:proofErr w:type="gramStart"/>
            <w:r w:rsidRPr="005C4338">
              <w:rPr>
                <w:rFonts w:ascii="宋体" w:hAnsi="宋体"/>
                <w:sz w:val="18"/>
                <w:szCs w:val="18"/>
              </w:rPr>
              <w:t>普精级</w:t>
            </w:r>
            <w:proofErr w:type="gramEnd"/>
          </w:p>
        </w:tc>
      </w:tr>
      <w:tr w:rsidR="003F0EB1" w:rsidRPr="005C4338" w14:paraId="700D14E7" w14:textId="77777777" w:rsidTr="00F45DB7">
        <w:trPr>
          <w:trHeight w:val="329"/>
          <w:jc w:val="center"/>
        </w:trPr>
        <w:tc>
          <w:tcPr>
            <w:tcW w:w="2049" w:type="pct"/>
            <w:gridSpan w:val="2"/>
            <w:vAlign w:val="center"/>
          </w:tcPr>
          <w:p w14:paraId="4E04EEAE" w14:textId="77777777" w:rsidR="003F0EB1" w:rsidRPr="005C4338" w:rsidRDefault="003F0EB1" w:rsidP="00AB3084">
            <w:pPr>
              <w:jc w:val="center"/>
              <w:rPr>
                <w:rFonts w:ascii="宋体" w:hAnsi="宋体"/>
                <w:sz w:val="18"/>
                <w:szCs w:val="18"/>
              </w:rPr>
            </w:pPr>
            <w:r w:rsidRPr="005C4338">
              <w:rPr>
                <w:rFonts w:ascii="宋体" w:hAnsi="宋体"/>
                <w:sz w:val="18"/>
                <w:szCs w:val="18"/>
              </w:rPr>
              <w:t>型材非可视面壁厚（T1，T2）</w:t>
            </w:r>
          </w:p>
        </w:tc>
        <w:tc>
          <w:tcPr>
            <w:tcW w:w="1324" w:type="pct"/>
            <w:vAlign w:val="center"/>
          </w:tcPr>
          <w:p w14:paraId="2E4577BB" w14:textId="77777777" w:rsidR="003F0EB1" w:rsidRPr="005C4338" w:rsidRDefault="003F0EB1" w:rsidP="00AB3084">
            <w:pPr>
              <w:jc w:val="center"/>
              <w:rPr>
                <w:rFonts w:ascii="宋体" w:hAnsi="宋体"/>
                <w:sz w:val="18"/>
                <w:szCs w:val="18"/>
              </w:rPr>
            </w:pPr>
            <w:r w:rsidRPr="005C4338">
              <w:rPr>
                <w:rFonts w:ascii="宋体" w:hAnsi="宋体"/>
                <w:sz w:val="18"/>
                <w:szCs w:val="18"/>
              </w:rPr>
              <w:t>≥2.2mm</w:t>
            </w:r>
          </w:p>
        </w:tc>
        <w:tc>
          <w:tcPr>
            <w:tcW w:w="1627" w:type="pct"/>
            <w:gridSpan w:val="2"/>
            <w:vAlign w:val="center"/>
          </w:tcPr>
          <w:p w14:paraId="3A0F17B4" w14:textId="77777777" w:rsidR="003F0EB1" w:rsidRPr="005C4338" w:rsidRDefault="003F0EB1" w:rsidP="00AB3084">
            <w:pPr>
              <w:jc w:val="center"/>
              <w:rPr>
                <w:rFonts w:ascii="宋体" w:hAnsi="宋体"/>
                <w:sz w:val="18"/>
                <w:szCs w:val="18"/>
              </w:rPr>
            </w:pPr>
            <w:r w:rsidRPr="005C4338">
              <w:rPr>
                <w:rFonts w:ascii="宋体" w:hAnsi="宋体"/>
                <w:sz w:val="18"/>
                <w:szCs w:val="18"/>
              </w:rPr>
              <w:t>≥2.0mm</w:t>
            </w:r>
          </w:p>
        </w:tc>
      </w:tr>
      <w:tr w:rsidR="003F0EB1" w:rsidRPr="005C4338" w14:paraId="566C5637" w14:textId="77777777" w:rsidTr="00F45DB7">
        <w:trPr>
          <w:trHeight w:val="65"/>
          <w:jc w:val="center"/>
        </w:trPr>
        <w:tc>
          <w:tcPr>
            <w:tcW w:w="2049" w:type="pct"/>
            <w:gridSpan w:val="2"/>
            <w:vAlign w:val="center"/>
          </w:tcPr>
          <w:p w14:paraId="40E7CAD1" w14:textId="77777777" w:rsidR="003F0EB1" w:rsidRPr="005C4338" w:rsidRDefault="003F0EB1" w:rsidP="00AB3084">
            <w:pPr>
              <w:jc w:val="center"/>
              <w:rPr>
                <w:rFonts w:ascii="宋体" w:hAnsi="宋体"/>
                <w:sz w:val="18"/>
                <w:szCs w:val="18"/>
              </w:rPr>
            </w:pPr>
            <w:r w:rsidRPr="005C4338">
              <w:rPr>
                <w:rFonts w:ascii="宋体" w:hAnsi="宋体"/>
                <w:sz w:val="18"/>
                <w:szCs w:val="18"/>
              </w:rPr>
              <w:t>型材</w:t>
            </w:r>
            <w:r w:rsidRPr="005C4338">
              <w:rPr>
                <w:rFonts w:ascii="宋体" w:hAnsi="宋体" w:hint="eastAsia"/>
                <w:sz w:val="18"/>
                <w:szCs w:val="18"/>
              </w:rPr>
              <w:t>可视面壁厚（T3、T4、T5和T6）</w:t>
            </w:r>
          </w:p>
        </w:tc>
        <w:tc>
          <w:tcPr>
            <w:tcW w:w="2951" w:type="pct"/>
            <w:gridSpan w:val="3"/>
            <w:vAlign w:val="center"/>
          </w:tcPr>
          <w:p w14:paraId="175C9928" w14:textId="77777777" w:rsidR="003F0EB1" w:rsidRPr="005C4338" w:rsidRDefault="003F0EB1" w:rsidP="00AB3084">
            <w:pPr>
              <w:jc w:val="center"/>
              <w:rPr>
                <w:rFonts w:ascii="宋体" w:hAnsi="宋体"/>
                <w:sz w:val="18"/>
                <w:szCs w:val="18"/>
              </w:rPr>
            </w:pPr>
            <w:r w:rsidRPr="005C4338">
              <w:rPr>
                <w:rFonts w:ascii="宋体" w:hAnsi="宋体"/>
                <w:sz w:val="18"/>
                <w:szCs w:val="18"/>
              </w:rPr>
              <w:t>≥</w:t>
            </w:r>
            <w:r w:rsidRPr="005C4338">
              <w:rPr>
                <w:rFonts w:ascii="宋体" w:hAnsi="宋体" w:hint="eastAsia"/>
                <w:sz w:val="18"/>
                <w:szCs w:val="18"/>
              </w:rPr>
              <w:t>2.5mm</w:t>
            </w:r>
          </w:p>
        </w:tc>
      </w:tr>
      <w:tr w:rsidR="003F0EB1" w:rsidRPr="005C4338" w14:paraId="1216DD3D" w14:textId="77777777" w:rsidTr="00F45DB7">
        <w:trPr>
          <w:trHeight w:val="65"/>
          <w:jc w:val="center"/>
        </w:trPr>
        <w:tc>
          <w:tcPr>
            <w:tcW w:w="2049" w:type="pct"/>
            <w:gridSpan w:val="2"/>
            <w:vAlign w:val="center"/>
          </w:tcPr>
          <w:p w14:paraId="15346F26" w14:textId="77777777" w:rsidR="003F0EB1" w:rsidRPr="005C4338" w:rsidRDefault="003F0EB1" w:rsidP="00AB3084">
            <w:pPr>
              <w:jc w:val="center"/>
              <w:rPr>
                <w:rFonts w:ascii="宋体" w:hAnsi="宋体"/>
                <w:sz w:val="18"/>
                <w:szCs w:val="18"/>
              </w:rPr>
            </w:pPr>
            <w:proofErr w:type="gramStart"/>
            <w:r w:rsidRPr="005C4338">
              <w:rPr>
                <w:rFonts w:ascii="宋体" w:hAnsi="宋体"/>
                <w:sz w:val="18"/>
                <w:szCs w:val="18"/>
              </w:rPr>
              <w:t>型材悬端壁厚</w:t>
            </w:r>
            <w:proofErr w:type="gramEnd"/>
            <w:r w:rsidRPr="005C4338">
              <w:rPr>
                <w:rFonts w:ascii="宋体" w:hAnsi="宋体"/>
                <w:sz w:val="18"/>
                <w:szCs w:val="18"/>
              </w:rPr>
              <w:t>偏差（T5，T6）</w:t>
            </w:r>
          </w:p>
        </w:tc>
        <w:tc>
          <w:tcPr>
            <w:tcW w:w="1324" w:type="pct"/>
            <w:vAlign w:val="center"/>
          </w:tcPr>
          <w:p w14:paraId="1798BF40" w14:textId="77777777" w:rsidR="003F0EB1" w:rsidRPr="005C4338" w:rsidRDefault="003F0EB1" w:rsidP="00AB3084">
            <w:pPr>
              <w:jc w:val="center"/>
              <w:rPr>
                <w:rFonts w:ascii="宋体" w:hAnsi="宋体"/>
                <w:sz w:val="18"/>
                <w:szCs w:val="18"/>
              </w:rPr>
            </w:pPr>
            <w:r w:rsidRPr="005C4338">
              <w:rPr>
                <w:rFonts w:ascii="宋体" w:hAnsi="宋体"/>
                <w:sz w:val="18"/>
                <w:szCs w:val="18"/>
              </w:rPr>
              <w:t>-0.10mm～0.10mm</w:t>
            </w:r>
          </w:p>
        </w:tc>
        <w:tc>
          <w:tcPr>
            <w:tcW w:w="1627" w:type="pct"/>
            <w:gridSpan w:val="2"/>
            <w:vAlign w:val="center"/>
          </w:tcPr>
          <w:p w14:paraId="59EDC7CD" w14:textId="77777777" w:rsidR="003F0EB1" w:rsidRPr="005C4338" w:rsidRDefault="003F0EB1" w:rsidP="00AB3084">
            <w:pPr>
              <w:jc w:val="center"/>
              <w:rPr>
                <w:rFonts w:ascii="宋体" w:hAnsi="宋体"/>
                <w:sz w:val="18"/>
                <w:szCs w:val="18"/>
              </w:rPr>
            </w:pPr>
            <w:r w:rsidRPr="005C4338">
              <w:rPr>
                <w:rFonts w:ascii="宋体" w:hAnsi="宋体"/>
                <w:sz w:val="18"/>
                <w:szCs w:val="18"/>
              </w:rPr>
              <w:t>-0.20mm～0.20mm</w:t>
            </w:r>
          </w:p>
        </w:tc>
      </w:tr>
      <w:tr w:rsidR="003F0EB1" w:rsidRPr="005C4338" w14:paraId="636955A4" w14:textId="77777777" w:rsidTr="00F45DB7">
        <w:trPr>
          <w:trHeight w:val="65"/>
          <w:jc w:val="center"/>
        </w:trPr>
        <w:tc>
          <w:tcPr>
            <w:tcW w:w="2049" w:type="pct"/>
            <w:gridSpan w:val="2"/>
            <w:vAlign w:val="center"/>
          </w:tcPr>
          <w:p w14:paraId="123237DE" w14:textId="77777777" w:rsidR="003F0EB1" w:rsidRPr="005C4338" w:rsidRDefault="003F0EB1" w:rsidP="00AB3084">
            <w:pPr>
              <w:jc w:val="center"/>
              <w:rPr>
                <w:rFonts w:ascii="宋体" w:hAnsi="宋体"/>
                <w:sz w:val="18"/>
                <w:szCs w:val="18"/>
              </w:rPr>
            </w:pPr>
            <w:r w:rsidRPr="005C4338">
              <w:rPr>
                <w:rFonts w:ascii="宋体" w:hAnsi="宋体"/>
                <w:sz w:val="18"/>
                <w:szCs w:val="18"/>
              </w:rPr>
              <w:t>传动槽口尺寸偏差范围（A，B，C）</w:t>
            </w:r>
          </w:p>
        </w:tc>
        <w:tc>
          <w:tcPr>
            <w:tcW w:w="1324" w:type="pct"/>
            <w:vAlign w:val="center"/>
          </w:tcPr>
          <w:p w14:paraId="2B95F6CC" w14:textId="77777777" w:rsidR="003F0EB1" w:rsidRPr="005C4338" w:rsidRDefault="003F0EB1" w:rsidP="00AB3084">
            <w:pPr>
              <w:jc w:val="center"/>
              <w:rPr>
                <w:rFonts w:ascii="宋体" w:hAnsi="宋体"/>
                <w:sz w:val="18"/>
                <w:szCs w:val="18"/>
              </w:rPr>
            </w:pPr>
            <w:r w:rsidRPr="005C4338">
              <w:rPr>
                <w:rFonts w:ascii="宋体" w:hAnsi="宋体"/>
                <w:sz w:val="18"/>
                <w:szCs w:val="18"/>
              </w:rPr>
              <w:t>-0.15mm～0.35mm</w:t>
            </w:r>
          </w:p>
        </w:tc>
        <w:tc>
          <w:tcPr>
            <w:tcW w:w="1627" w:type="pct"/>
            <w:gridSpan w:val="2"/>
            <w:vAlign w:val="center"/>
          </w:tcPr>
          <w:p w14:paraId="3329BDF6" w14:textId="77777777" w:rsidR="003F0EB1" w:rsidRPr="005C4338" w:rsidRDefault="003F0EB1" w:rsidP="00AB3084">
            <w:pPr>
              <w:jc w:val="center"/>
              <w:rPr>
                <w:rFonts w:ascii="宋体" w:hAnsi="宋体"/>
                <w:sz w:val="18"/>
                <w:szCs w:val="18"/>
              </w:rPr>
            </w:pPr>
            <w:r w:rsidRPr="005C4338">
              <w:rPr>
                <w:rFonts w:ascii="宋体" w:hAnsi="宋体"/>
                <w:sz w:val="18"/>
                <w:szCs w:val="18"/>
              </w:rPr>
              <w:t>-0.15mm～0.35mm</w:t>
            </w:r>
          </w:p>
        </w:tc>
      </w:tr>
      <w:tr w:rsidR="003F0EB1" w:rsidRPr="005C4338" w14:paraId="219A8DF1" w14:textId="77777777" w:rsidTr="00F45DB7">
        <w:trPr>
          <w:trHeight w:val="632"/>
          <w:jc w:val="center"/>
        </w:trPr>
        <w:tc>
          <w:tcPr>
            <w:tcW w:w="2049" w:type="pct"/>
            <w:gridSpan w:val="2"/>
            <w:vAlign w:val="center"/>
          </w:tcPr>
          <w:p w14:paraId="5B075529" w14:textId="77777777" w:rsidR="003F0EB1" w:rsidRPr="005C4338" w:rsidRDefault="003F0EB1" w:rsidP="00AB3084">
            <w:pPr>
              <w:jc w:val="center"/>
              <w:rPr>
                <w:rFonts w:ascii="宋体" w:hAnsi="宋体"/>
                <w:sz w:val="18"/>
                <w:szCs w:val="18"/>
              </w:rPr>
            </w:pPr>
            <w:r w:rsidRPr="005C4338">
              <w:rPr>
                <w:rFonts w:ascii="宋体" w:hAnsi="宋体"/>
                <w:sz w:val="18"/>
                <w:szCs w:val="18"/>
              </w:rPr>
              <w:lastRenderedPageBreak/>
              <w:t>非传动槽口尺寸偏差范围（D，E，F）</w:t>
            </w:r>
          </w:p>
        </w:tc>
        <w:tc>
          <w:tcPr>
            <w:tcW w:w="1324" w:type="pct"/>
            <w:vAlign w:val="center"/>
          </w:tcPr>
          <w:p w14:paraId="435AE4E7" w14:textId="77777777" w:rsidR="003F0EB1" w:rsidRPr="005C4338" w:rsidRDefault="003F0EB1" w:rsidP="00AB3084">
            <w:pPr>
              <w:jc w:val="center"/>
              <w:rPr>
                <w:rFonts w:ascii="宋体" w:hAnsi="宋体"/>
                <w:sz w:val="18"/>
                <w:szCs w:val="18"/>
              </w:rPr>
            </w:pPr>
            <w:r w:rsidRPr="005C4338">
              <w:rPr>
                <w:rFonts w:ascii="宋体" w:hAnsi="宋体"/>
                <w:sz w:val="18"/>
                <w:szCs w:val="18"/>
              </w:rPr>
              <w:t>-0.30mm～0.30mm</w:t>
            </w:r>
          </w:p>
        </w:tc>
        <w:tc>
          <w:tcPr>
            <w:tcW w:w="1627" w:type="pct"/>
            <w:gridSpan w:val="2"/>
            <w:vAlign w:val="center"/>
          </w:tcPr>
          <w:p w14:paraId="110C580C" w14:textId="77777777" w:rsidR="003F0EB1" w:rsidRPr="005C4338" w:rsidRDefault="003F0EB1" w:rsidP="00AB3084">
            <w:pPr>
              <w:jc w:val="center"/>
              <w:rPr>
                <w:rFonts w:ascii="宋体" w:hAnsi="宋体"/>
                <w:sz w:val="18"/>
                <w:szCs w:val="18"/>
              </w:rPr>
            </w:pPr>
            <w:r w:rsidRPr="005C4338">
              <w:rPr>
                <w:rFonts w:ascii="宋体" w:hAnsi="宋体"/>
                <w:sz w:val="18"/>
                <w:szCs w:val="18"/>
              </w:rPr>
              <w:t>-0.30mm～0.30mm</w:t>
            </w:r>
          </w:p>
        </w:tc>
      </w:tr>
      <w:tr w:rsidR="003F0EB1" w:rsidRPr="005C4338" w14:paraId="4EBF6C56" w14:textId="77777777" w:rsidTr="00F45DB7">
        <w:trPr>
          <w:trHeight w:val="329"/>
          <w:jc w:val="center"/>
        </w:trPr>
        <w:tc>
          <w:tcPr>
            <w:tcW w:w="2049" w:type="pct"/>
            <w:gridSpan w:val="2"/>
            <w:vAlign w:val="center"/>
          </w:tcPr>
          <w:p w14:paraId="41441843" w14:textId="77777777" w:rsidR="003F0EB1" w:rsidRPr="005C4338" w:rsidRDefault="003F0EB1" w:rsidP="00AB3084">
            <w:pPr>
              <w:jc w:val="center"/>
              <w:rPr>
                <w:rFonts w:ascii="宋体" w:hAnsi="宋体"/>
                <w:sz w:val="18"/>
                <w:szCs w:val="18"/>
              </w:rPr>
            </w:pPr>
            <w:r w:rsidRPr="005C4338">
              <w:rPr>
                <w:rFonts w:ascii="宋体" w:hAnsi="宋体"/>
                <w:sz w:val="18"/>
                <w:szCs w:val="18"/>
              </w:rPr>
              <w:t>型材高度偏差范围（H）</w:t>
            </w:r>
          </w:p>
        </w:tc>
        <w:tc>
          <w:tcPr>
            <w:tcW w:w="1324" w:type="pct"/>
            <w:vAlign w:val="center"/>
          </w:tcPr>
          <w:p w14:paraId="6C63A7A4" w14:textId="77777777" w:rsidR="003F0EB1" w:rsidRPr="005C4338" w:rsidRDefault="003F0EB1" w:rsidP="00AB3084">
            <w:pPr>
              <w:jc w:val="center"/>
              <w:rPr>
                <w:rFonts w:ascii="宋体" w:hAnsi="宋体"/>
                <w:sz w:val="18"/>
                <w:szCs w:val="18"/>
              </w:rPr>
            </w:pPr>
            <w:r w:rsidRPr="005C4338">
              <w:rPr>
                <w:rFonts w:ascii="宋体" w:hAnsi="宋体"/>
                <w:sz w:val="18"/>
                <w:szCs w:val="18"/>
              </w:rPr>
              <w:t>-0.20mm～0.20mm</w:t>
            </w:r>
          </w:p>
        </w:tc>
        <w:tc>
          <w:tcPr>
            <w:tcW w:w="1627" w:type="pct"/>
            <w:gridSpan w:val="2"/>
            <w:vAlign w:val="center"/>
          </w:tcPr>
          <w:p w14:paraId="46232E99" w14:textId="77777777" w:rsidR="003F0EB1" w:rsidRPr="005C4338" w:rsidRDefault="003F0EB1" w:rsidP="00AB3084">
            <w:pPr>
              <w:jc w:val="center"/>
              <w:rPr>
                <w:rFonts w:ascii="宋体" w:hAnsi="宋体"/>
                <w:sz w:val="18"/>
                <w:szCs w:val="18"/>
              </w:rPr>
            </w:pPr>
            <w:r w:rsidRPr="005C4338">
              <w:rPr>
                <w:rFonts w:ascii="宋体" w:hAnsi="宋体"/>
                <w:sz w:val="18"/>
                <w:szCs w:val="18"/>
              </w:rPr>
              <w:t>-0.30mm～0.30mm</w:t>
            </w:r>
          </w:p>
        </w:tc>
      </w:tr>
      <w:tr w:rsidR="003F0EB1" w:rsidRPr="005C4338" w14:paraId="126057BE" w14:textId="77777777" w:rsidTr="00F45DB7">
        <w:trPr>
          <w:trHeight w:val="329"/>
          <w:jc w:val="center"/>
        </w:trPr>
        <w:tc>
          <w:tcPr>
            <w:tcW w:w="2049" w:type="pct"/>
            <w:gridSpan w:val="2"/>
            <w:vAlign w:val="center"/>
          </w:tcPr>
          <w:p w14:paraId="20AC0765" w14:textId="77777777" w:rsidR="003F0EB1" w:rsidRPr="005C4338" w:rsidRDefault="003F0EB1" w:rsidP="00AB3084">
            <w:pPr>
              <w:jc w:val="center"/>
              <w:rPr>
                <w:rFonts w:ascii="宋体" w:hAnsi="宋体"/>
                <w:sz w:val="18"/>
                <w:szCs w:val="18"/>
              </w:rPr>
            </w:pPr>
            <w:r w:rsidRPr="005C4338">
              <w:rPr>
                <w:rFonts w:ascii="宋体" w:hAnsi="宋体"/>
                <w:sz w:val="18"/>
                <w:szCs w:val="18"/>
              </w:rPr>
              <w:t>型材宽度偏差范围（W）</w:t>
            </w:r>
          </w:p>
        </w:tc>
        <w:tc>
          <w:tcPr>
            <w:tcW w:w="1324" w:type="pct"/>
            <w:vAlign w:val="center"/>
          </w:tcPr>
          <w:p w14:paraId="02A4739B" w14:textId="77777777" w:rsidR="003F0EB1" w:rsidRPr="005C4338" w:rsidRDefault="003F0EB1" w:rsidP="00AB3084">
            <w:pPr>
              <w:jc w:val="center"/>
              <w:rPr>
                <w:rFonts w:ascii="宋体" w:hAnsi="宋体"/>
                <w:sz w:val="18"/>
                <w:szCs w:val="18"/>
              </w:rPr>
            </w:pPr>
            <w:r w:rsidRPr="005C4338">
              <w:rPr>
                <w:rFonts w:ascii="宋体" w:hAnsi="宋体"/>
                <w:sz w:val="18"/>
                <w:szCs w:val="18"/>
              </w:rPr>
              <w:t>-0.20mm～0.20mm</w:t>
            </w:r>
          </w:p>
        </w:tc>
        <w:tc>
          <w:tcPr>
            <w:tcW w:w="1627" w:type="pct"/>
            <w:gridSpan w:val="2"/>
            <w:vAlign w:val="center"/>
          </w:tcPr>
          <w:p w14:paraId="79F3A07A" w14:textId="77777777" w:rsidR="003F0EB1" w:rsidRPr="005C4338" w:rsidRDefault="003F0EB1" w:rsidP="00AB3084">
            <w:pPr>
              <w:jc w:val="center"/>
              <w:rPr>
                <w:rFonts w:ascii="宋体" w:hAnsi="宋体"/>
                <w:sz w:val="18"/>
                <w:szCs w:val="18"/>
              </w:rPr>
            </w:pPr>
            <w:r w:rsidRPr="005C4338">
              <w:rPr>
                <w:rFonts w:ascii="宋体" w:hAnsi="宋体"/>
                <w:sz w:val="18"/>
                <w:szCs w:val="18"/>
              </w:rPr>
              <w:t>-0.30mm～0.30mm</w:t>
            </w:r>
          </w:p>
        </w:tc>
      </w:tr>
      <w:tr w:rsidR="003F0EB1" w:rsidRPr="005C4338" w14:paraId="769F49B0" w14:textId="77777777" w:rsidTr="00F45DB7">
        <w:trPr>
          <w:trHeight w:val="329"/>
          <w:jc w:val="center"/>
        </w:trPr>
        <w:tc>
          <w:tcPr>
            <w:tcW w:w="2049" w:type="pct"/>
            <w:gridSpan w:val="2"/>
            <w:vAlign w:val="center"/>
          </w:tcPr>
          <w:p w14:paraId="1512E254" w14:textId="77777777" w:rsidR="003F0EB1" w:rsidRPr="005C4338" w:rsidRDefault="003F0EB1" w:rsidP="00AB3084">
            <w:pPr>
              <w:jc w:val="center"/>
              <w:rPr>
                <w:rFonts w:ascii="宋体" w:hAnsi="宋体"/>
                <w:sz w:val="18"/>
                <w:szCs w:val="18"/>
              </w:rPr>
            </w:pPr>
            <w:r w:rsidRPr="005C4338">
              <w:rPr>
                <w:rFonts w:ascii="宋体" w:hAnsi="宋体"/>
                <w:sz w:val="18"/>
                <w:szCs w:val="18"/>
              </w:rPr>
              <w:t>扭拧度</w:t>
            </w:r>
          </w:p>
        </w:tc>
        <w:tc>
          <w:tcPr>
            <w:tcW w:w="1324" w:type="pct"/>
            <w:vAlign w:val="center"/>
          </w:tcPr>
          <w:p w14:paraId="10815CE0" w14:textId="77777777" w:rsidR="003F0EB1" w:rsidRPr="005C4338" w:rsidRDefault="003F0EB1" w:rsidP="00AB3084">
            <w:pPr>
              <w:jc w:val="center"/>
              <w:rPr>
                <w:rFonts w:ascii="宋体" w:hAnsi="宋体"/>
                <w:sz w:val="18"/>
                <w:szCs w:val="18"/>
              </w:rPr>
            </w:pPr>
            <w:r w:rsidRPr="005C4338">
              <w:rPr>
                <w:rFonts w:ascii="宋体" w:hAnsi="宋体"/>
                <w:sz w:val="18"/>
                <w:szCs w:val="18"/>
              </w:rPr>
              <w:t>≤1.0mm/m</w:t>
            </w:r>
          </w:p>
        </w:tc>
        <w:tc>
          <w:tcPr>
            <w:tcW w:w="1627" w:type="pct"/>
            <w:gridSpan w:val="2"/>
            <w:vAlign w:val="center"/>
          </w:tcPr>
          <w:p w14:paraId="4DD4C53B" w14:textId="77777777" w:rsidR="003F0EB1" w:rsidRPr="005C4338" w:rsidRDefault="003F0EB1" w:rsidP="00AB3084">
            <w:pPr>
              <w:jc w:val="center"/>
              <w:rPr>
                <w:rFonts w:ascii="宋体" w:hAnsi="宋体"/>
                <w:sz w:val="18"/>
                <w:szCs w:val="18"/>
              </w:rPr>
            </w:pPr>
            <w:r w:rsidRPr="005C4338">
              <w:rPr>
                <w:rFonts w:ascii="宋体" w:hAnsi="宋体"/>
                <w:sz w:val="18"/>
                <w:szCs w:val="18"/>
              </w:rPr>
              <w:t>≤2.0mm/m</w:t>
            </w:r>
          </w:p>
        </w:tc>
      </w:tr>
      <w:tr w:rsidR="003F0EB1" w:rsidRPr="005C4338" w14:paraId="77E3FEC0" w14:textId="77777777" w:rsidTr="00F45DB7">
        <w:trPr>
          <w:trHeight w:val="329"/>
          <w:jc w:val="center"/>
        </w:trPr>
        <w:tc>
          <w:tcPr>
            <w:tcW w:w="2049" w:type="pct"/>
            <w:gridSpan w:val="2"/>
            <w:vMerge w:val="restart"/>
            <w:vAlign w:val="center"/>
          </w:tcPr>
          <w:p w14:paraId="57DADC4C" w14:textId="77777777" w:rsidR="003F0EB1" w:rsidRPr="005C4338" w:rsidRDefault="003F0EB1" w:rsidP="00AB3084">
            <w:pPr>
              <w:jc w:val="center"/>
              <w:rPr>
                <w:rFonts w:ascii="宋体" w:hAnsi="宋体"/>
                <w:sz w:val="18"/>
                <w:szCs w:val="18"/>
              </w:rPr>
            </w:pPr>
            <w:r w:rsidRPr="005C4338">
              <w:rPr>
                <w:rFonts w:ascii="宋体" w:hAnsi="宋体"/>
                <w:sz w:val="18"/>
                <w:szCs w:val="18"/>
              </w:rPr>
              <w:t>平整度偏差范围</w:t>
            </w:r>
          </w:p>
        </w:tc>
        <w:tc>
          <w:tcPr>
            <w:tcW w:w="1324" w:type="pct"/>
            <w:vMerge w:val="restart"/>
            <w:vAlign w:val="center"/>
          </w:tcPr>
          <w:p w14:paraId="02423717" w14:textId="77777777" w:rsidR="003F0EB1" w:rsidRPr="005C4338" w:rsidRDefault="003F0EB1" w:rsidP="00AB3084">
            <w:pPr>
              <w:jc w:val="center"/>
              <w:rPr>
                <w:rFonts w:ascii="宋体" w:hAnsi="宋体"/>
                <w:sz w:val="18"/>
                <w:szCs w:val="18"/>
              </w:rPr>
            </w:pPr>
            <w:r w:rsidRPr="005C4338">
              <w:rPr>
                <w:rFonts w:ascii="宋体" w:hAnsi="宋体"/>
                <w:sz w:val="18"/>
                <w:szCs w:val="18"/>
              </w:rPr>
              <w:t>±0.15mm</w:t>
            </w:r>
          </w:p>
        </w:tc>
        <w:tc>
          <w:tcPr>
            <w:tcW w:w="563" w:type="pct"/>
            <w:vAlign w:val="center"/>
          </w:tcPr>
          <w:p w14:paraId="41481AEA" w14:textId="77777777" w:rsidR="003F0EB1" w:rsidRPr="005C4338" w:rsidRDefault="003F0EB1" w:rsidP="00AB3084">
            <w:pPr>
              <w:jc w:val="center"/>
              <w:rPr>
                <w:rFonts w:ascii="宋体" w:hAnsi="宋体"/>
                <w:sz w:val="18"/>
                <w:szCs w:val="18"/>
              </w:rPr>
            </w:pPr>
            <w:r w:rsidRPr="005C4338">
              <w:rPr>
                <w:rFonts w:ascii="宋体" w:hAnsi="宋体"/>
                <w:sz w:val="18"/>
                <w:szCs w:val="18"/>
              </w:rPr>
              <w:t>B1级</w:t>
            </w:r>
          </w:p>
        </w:tc>
        <w:tc>
          <w:tcPr>
            <w:tcW w:w="1064" w:type="pct"/>
            <w:vAlign w:val="center"/>
          </w:tcPr>
          <w:p w14:paraId="063D4746" w14:textId="77777777" w:rsidR="003F0EB1" w:rsidRPr="005C4338" w:rsidRDefault="003F0EB1" w:rsidP="00AB3084">
            <w:pPr>
              <w:jc w:val="center"/>
              <w:rPr>
                <w:rFonts w:ascii="宋体" w:hAnsi="宋体"/>
                <w:sz w:val="18"/>
                <w:szCs w:val="18"/>
              </w:rPr>
            </w:pPr>
            <w:r w:rsidRPr="005C4338">
              <w:rPr>
                <w:rFonts w:ascii="宋体" w:hAnsi="宋体"/>
                <w:sz w:val="18"/>
                <w:szCs w:val="18"/>
              </w:rPr>
              <w:t>+0.15mm～+0.45mm</w:t>
            </w:r>
          </w:p>
        </w:tc>
      </w:tr>
      <w:tr w:rsidR="003F0EB1" w:rsidRPr="005C4338" w14:paraId="2901B56B" w14:textId="77777777" w:rsidTr="00F45DB7">
        <w:trPr>
          <w:trHeight w:val="329"/>
          <w:jc w:val="center"/>
        </w:trPr>
        <w:tc>
          <w:tcPr>
            <w:tcW w:w="2049" w:type="pct"/>
            <w:gridSpan w:val="2"/>
            <w:vMerge/>
            <w:vAlign w:val="center"/>
          </w:tcPr>
          <w:p w14:paraId="00B1000B" w14:textId="77777777" w:rsidR="003F0EB1" w:rsidRPr="005C4338" w:rsidRDefault="003F0EB1" w:rsidP="00AB3084">
            <w:pPr>
              <w:jc w:val="center"/>
              <w:rPr>
                <w:rFonts w:ascii="宋体" w:hAnsi="宋体"/>
                <w:sz w:val="18"/>
                <w:szCs w:val="18"/>
              </w:rPr>
            </w:pPr>
          </w:p>
        </w:tc>
        <w:tc>
          <w:tcPr>
            <w:tcW w:w="1324" w:type="pct"/>
            <w:vMerge/>
            <w:vAlign w:val="center"/>
          </w:tcPr>
          <w:p w14:paraId="215B55E1" w14:textId="77777777" w:rsidR="003F0EB1" w:rsidRPr="005C4338" w:rsidRDefault="003F0EB1" w:rsidP="00AB3084">
            <w:pPr>
              <w:jc w:val="center"/>
              <w:rPr>
                <w:rFonts w:ascii="宋体" w:hAnsi="宋体"/>
                <w:sz w:val="18"/>
                <w:szCs w:val="18"/>
              </w:rPr>
            </w:pPr>
          </w:p>
        </w:tc>
        <w:tc>
          <w:tcPr>
            <w:tcW w:w="563" w:type="pct"/>
            <w:vAlign w:val="center"/>
          </w:tcPr>
          <w:p w14:paraId="47FA4ED6" w14:textId="77777777" w:rsidR="003F0EB1" w:rsidRPr="005C4338" w:rsidRDefault="003F0EB1" w:rsidP="00AB3084">
            <w:pPr>
              <w:jc w:val="center"/>
              <w:rPr>
                <w:rFonts w:ascii="宋体" w:hAnsi="宋体"/>
                <w:sz w:val="18"/>
                <w:szCs w:val="18"/>
              </w:rPr>
            </w:pPr>
            <w:r w:rsidRPr="005C4338">
              <w:rPr>
                <w:rFonts w:ascii="宋体" w:hAnsi="宋体"/>
                <w:sz w:val="18"/>
                <w:szCs w:val="18"/>
              </w:rPr>
              <w:t>B2级</w:t>
            </w:r>
          </w:p>
        </w:tc>
        <w:tc>
          <w:tcPr>
            <w:tcW w:w="1064" w:type="pct"/>
            <w:vAlign w:val="center"/>
          </w:tcPr>
          <w:p w14:paraId="68AF52A0" w14:textId="77777777" w:rsidR="003F0EB1" w:rsidRPr="005C4338" w:rsidRDefault="003F0EB1" w:rsidP="00AB3084">
            <w:pPr>
              <w:jc w:val="center"/>
              <w:rPr>
                <w:rFonts w:ascii="宋体" w:hAnsi="宋体"/>
                <w:sz w:val="18"/>
                <w:szCs w:val="18"/>
              </w:rPr>
            </w:pPr>
            <w:r w:rsidRPr="005C4338">
              <w:rPr>
                <w:rFonts w:ascii="宋体" w:hAnsi="宋体"/>
                <w:sz w:val="18"/>
                <w:szCs w:val="18"/>
              </w:rPr>
              <w:t>-0.15mm～-0.45mm</w:t>
            </w:r>
          </w:p>
        </w:tc>
      </w:tr>
      <w:tr w:rsidR="003F0EB1" w:rsidRPr="005C4338" w14:paraId="1DC66464" w14:textId="77777777" w:rsidTr="00F45DB7">
        <w:trPr>
          <w:trHeight w:val="332"/>
          <w:jc w:val="center"/>
        </w:trPr>
        <w:tc>
          <w:tcPr>
            <w:tcW w:w="1119" w:type="pct"/>
            <w:vMerge w:val="restart"/>
            <w:vAlign w:val="center"/>
          </w:tcPr>
          <w:p w14:paraId="419995EC" w14:textId="77777777" w:rsidR="003F0EB1" w:rsidRPr="005C4338" w:rsidRDefault="003F0EB1" w:rsidP="00AB3084">
            <w:pPr>
              <w:jc w:val="center"/>
              <w:rPr>
                <w:rFonts w:ascii="宋体" w:hAnsi="宋体"/>
                <w:sz w:val="18"/>
                <w:szCs w:val="18"/>
              </w:rPr>
            </w:pPr>
            <w:r w:rsidRPr="005C4338">
              <w:rPr>
                <w:rFonts w:ascii="宋体" w:hAnsi="宋体"/>
                <w:sz w:val="18"/>
                <w:szCs w:val="18"/>
              </w:rPr>
              <w:t>1m型材直线偏差值</w:t>
            </w:r>
          </w:p>
        </w:tc>
        <w:tc>
          <w:tcPr>
            <w:tcW w:w="930" w:type="pct"/>
            <w:vAlign w:val="center"/>
          </w:tcPr>
          <w:p w14:paraId="3C196696" w14:textId="77777777" w:rsidR="003F0EB1" w:rsidRPr="005C4338" w:rsidRDefault="003F0EB1" w:rsidP="00AB3084">
            <w:pPr>
              <w:jc w:val="center"/>
              <w:rPr>
                <w:rFonts w:ascii="宋体" w:hAnsi="宋体"/>
                <w:sz w:val="18"/>
                <w:szCs w:val="18"/>
              </w:rPr>
            </w:pPr>
            <w:r w:rsidRPr="005C4338">
              <w:rPr>
                <w:rFonts w:ascii="宋体" w:hAnsi="宋体"/>
                <w:sz w:val="18"/>
                <w:szCs w:val="18"/>
              </w:rPr>
              <w:t>窗料</w:t>
            </w:r>
          </w:p>
        </w:tc>
        <w:tc>
          <w:tcPr>
            <w:tcW w:w="1324" w:type="pct"/>
            <w:vAlign w:val="center"/>
          </w:tcPr>
          <w:p w14:paraId="358158E4" w14:textId="77777777" w:rsidR="003F0EB1" w:rsidRPr="005C4338" w:rsidRDefault="003F0EB1" w:rsidP="00AB3084">
            <w:pPr>
              <w:jc w:val="center"/>
              <w:rPr>
                <w:rFonts w:ascii="宋体" w:hAnsi="宋体"/>
                <w:sz w:val="18"/>
                <w:szCs w:val="18"/>
              </w:rPr>
            </w:pPr>
            <w:r w:rsidRPr="005C4338">
              <w:rPr>
                <w:rFonts w:ascii="宋体" w:hAnsi="宋体"/>
                <w:sz w:val="18"/>
                <w:szCs w:val="18"/>
              </w:rPr>
              <w:t>≤0.7mm</w:t>
            </w:r>
          </w:p>
        </w:tc>
        <w:tc>
          <w:tcPr>
            <w:tcW w:w="1627" w:type="pct"/>
            <w:gridSpan w:val="2"/>
            <w:vAlign w:val="center"/>
          </w:tcPr>
          <w:p w14:paraId="3E3BF8D9" w14:textId="77777777" w:rsidR="003F0EB1" w:rsidRPr="005C4338" w:rsidRDefault="003F0EB1" w:rsidP="00AB3084">
            <w:pPr>
              <w:jc w:val="center"/>
              <w:rPr>
                <w:rFonts w:ascii="宋体" w:hAnsi="宋体"/>
                <w:sz w:val="18"/>
                <w:szCs w:val="18"/>
              </w:rPr>
            </w:pPr>
            <w:r w:rsidRPr="005C4338">
              <w:rPr>
                <w:rFonts w:ascii="宋体" w:hAnsi="宋体"/>
                <w:sz w:val="18"/>
                <w:szCs w:val="18"/>
              </w:rPr>
              <w:t>≤1.0mm</w:t>
            </w:r>
          </w:p>
        </w:tc>
      </w:tr>
      <w:tr w:rsidR="003F0EB1" w:rsidRPr="005C4338" w14:paraId="00AE5D12" w14:textId="77777777" w:rsidTr="00F45DB7">
        <w:trPr>
          <w:trHeight w:val="361"/>
          <w:jc w:val="center"/>
        </w:trPr>
        <w:tc>
          <w:tcPr>
            <w:tcW w:w="1119" w:type="pct"/>
            <w:vMerge/>
            <w:vAlign w:val="center"/>
          </w:tcPr>
          <w:p w14:paraId="5F0615B6" w14:textId="77777777" w:rsidR="003F0EB1" w:rsidRPr="005C4338" w:rsidRDefault="003F0EB1" w:rsidP="00AB3084">
            <w:pPr>
              <w:jc w:val="center"/>
              <w:rPr>
                <w:rFonts w:ascii="宋体" w:hAnsi="宋体"/>
                <w:sz w:val="18"/>
                <w:szCs w:val="18"/>
              </w:rPr>
            </w:pPr>
          </w:p>
        </w:tc>
        <w:tc>
          <w:tcPr>
            <w:tcW w:w="930" w:type="pct"/>
            <w:vAlign w:val="center"/>
          </w:tcPr>
          <w:p w14:paraId="077BC89A" w14:textId="77777777" w:rsidR="003F0EB1" w:rsidRPr="005C4338" w:rsidRDefault="003F0EB1" w:rsidP="00AB3084">
            <w:pPr>
              <w:jc w:val="center"/>
              <w:rPr>
                <w:rFonts w:ascii="宋体" w:hAnsi="宋体"/>
                <w:sz w:val="18"/>
                <w:szCs w:val="18"/>
              </w:rPr>
            </w:pPr>
            <w:r w:rsidRPr="005C4338">
              <w:rPr>
                <w:rFonts w:ascii="宋体" w:hAnsi="宋体"/>
                <w:sz w:val="18"/>
                <w:szCs w:val="18"/>
              </w:rPr>
              <w:t>门料</w:t>
            </w:r>
          </w:p>
        </w:tc>
        <w:tc>
          <w:tcPr>
            <w:tcW w:w="1324" w:type="pct"/>
            <w:vAlign w:val="center"/>
          </w:tcPr>
          <w:p w14:paraId="32CB7B7C" w14:textId="77777777" w:rsidR="003F0EB1" w:rsidRPr="005C4338" w:rsidRDefault="003F0EB1" w:rsidP="00AB3084">
            <w:pPr>
              <w:jc w:val="center"/>
              <w:rPr>
                <w:rFonts w:ascii="宋体" w:hAnsi="宋体"/>
                <w:sz w:val="18"/>
                <w:szCs w:val="18"/>
              </w:rPr>
            </w:pPr>
            <w:r w:rsidRPr="005C4338">
              <w:rPr>
                <w:rFonts w:ascii="宋体" w:hAnsi="宋体"/>
                <w:sz w:val="18"/>
                <w:szCs w:val="18"/>
              </w:rPr>
              <w:t>≤0.4mm</w:t>
            </w:r>
          </w:p>
        </w:tc>
        <w:tc>
          <w:tcPr>
            <w:tcW w:w="1627" w:type="pct"/>
            <w:gridSpan w:val="2"/>
            <w:vAlign w:val="center"/>
          </w:tcPr>
          <w:p w14:paraId="434D1F16" w14:textId="77777777" w:rsidR="003F0EB1" w:rsidRPr="005C4338" w:rsidRDefault="003F0EB1" w:rsidP="00AB3084">
            <w:pPr>
              <w:jc w:val="center"/>
              <w:rPr>
                <w:rFonts w:ascii="宋体" w:hAnsi="宋体"/>
                <w:sz w:val="18"/>
                <w:szCs w:val="18"/>
              </w:rPr>
            </w:pPr>
            <w:r w:rsidRPr="005C4338">
              <w:rPr>
                <w:rFonts w:ascii="宋体" w:hAnsi="宋体"/>
                <w:sz w:val="18"/>
                <w:szCs w:val="18"/>
              </w:rPr>
              <w:t>≤0.7mm</w:t>
            </w:r>
          </w:p>
        </w:tc>
      </w:tr>
    </w:tbl>
    <w:p w14:paraId="3C35395B" w14:textId="77777777" w:rsidR="003F0EB1" w:rsidRPr="005C4338" w:rsidRDefault="003F0EB1" w:rsidP="00AB3084">
      <w:pPr>
        <w:widowControl/>
        <w:tabs>
          <w:tab w:val="left" w:pos="540"/>
        </w:tabs>
        <w:spacing w:beforeLines="50" w:before="156" w:afterLines="50" w:after="156"/>
        <w:jc w:val="left"/>
        <w:rPr>
          <w:rFonts w:ascii="黑体" w:eastAsia="黑体" w:hAnsi="黑体"/>
        </w:rPr>
      </w:pPr>
      <w:r w:rsidRPr="005C4338">
        <w:rPr>
          <w:rFonts w:ascii="黑体" w:eastAsia="黑体" w:hAnsi="黑体"/>
        </w:rPr>
        <w:t>A.</w:t>
      </w:r>
      <w:r w:rsidRPr="005C4338">
        <w:rPr>
          <w:rFonts w:ascii="黑体" w:eastAsia="黑体" w:hAnsi="黑体" w:hint="eastAsia"/>
        </w:rPr>
        <w:t>2</w:t>
      </w:r>
      <w:r w:rsidRPr="005C4338">
        <w:rPr>
          <w:rFonts w:ascii="黑体" w:eastAsia="黑体" w:hAnsi="黑体"/>
        </w:rPr>
        <w:t xml:space="preserve">.2 </w:t>
      </w:r>
      <w:r w:rsidRPr="005C4338">
        <w:rPr>
          <w:rFonts w:ascii="黑体" w:eastAsia="黑体" w:hAnsi="黑体" w:hint="eastAsia"/>
        </w:rPr>
        <w:t xml:space="preserve"> </w:t>
      </w:r>
      <w:r w:rsidRPr="005C4338">
        <w:rPr>
          <w:rFonts w:ascii="黑体" w:eastAsia="黑体" w:hAnsi="黑体"/>
        </w:rPr>
        <w:t>覆膜和涂装型材饰面要求</w:t>
      </w:r>
    </w:p>
    <w:p w14:paraId="60E62C47" w14:textId="77777777" w:rsidR="003F0EB1" w:rsidRPr="005C4338" w:rsidRDefault="003F0EB1" w:rsidP="00AB3084">
      <w:r w:rsidRPr="005C4338">
        <w:rPr>
          <w:rFonts w:ascii="黑体" w:eastAsia="黑体" w:hAnsi="黑体"/>
        </w:rPr>
        <w:t xml:space="preserve">A.3.2.1 </w:t>
      </w:r>
      <w:r w:rsidRPr="005C4338">
        <w:rPr>
          <w:rFonts w:hint="eastAsia"/>
        </w:rPr>
        <w:t xml:space="preserve"> </w:t>
      </w:r>
      <w:r w:rsidRPr="005C4338">
        <w:t>型材因膜层或涂层引起的尺寸变化应不影响其装配和使用。</w:t>
      </w:r>
    </w:p>
    <w:p w14:paraId="793D8B63" w14:textId="77777777" w:rsidR="003F0EB1" w:rsidRPr="005C4338" w:rsidRDefault="003F0EB1" w:rsidP="00AB3084">
      <w:r w:rsidRPr="005C4338">
        <w:rPr>
          <w:rFonts w:ascii="黑体" w:eastAsia="黑体" w:hAnsi="黑体"/>
        </w:rPr>
        <w:t xml:space="preserve">A.3.2.2 </w:t>
      </w:r>
      <w:r w:rsidRPr="005C4338">
        <w:rPr>
          <w:rFonts w:ascii="黑体" w:eastAsia="黑体" w:hAnsi="黑体" w:hint="eastAsia"/>
        </w:rPr>
        <w:t xml:space="preserve"> </w:t>
      </w:r>
      <w:r w:rsidRPr="005C4338">
        <w:t>装饰面上涂层厚度不</w:t>
      </w:r>
      <w:r w:rsidRPr="005C4338">
        <w:rPr>
          <w:rFonts w:hint="eastAsia"/>
        </w:rPr>
        <w:t>应</w:t>
      </w:r>
      <w:r w:rsidRPr="005C4338">
        <w:t>小于</w:t>
      </w:r>
      <w:r w:rsidRPr="005C4338">
        <w:t>30μm</w:t>
      </w:r>
      <w:r w:rsidRPr="005C4338">
        <w:t>，覆膜厚度由供需双方商定。</w:t>
      </w:r>
    </w:p>
    <w:p w14:paraId="49194EDF" w14:textId="77777777" w:rsidR="003F0EB1" w:rsidRPr="005C4338" w:rsidRDefault="003F0EB1" w:rsidP="00AB3084">
      <w:r w:rsidRPr="005C4338">
        <w:rPr>
          <w:rFonts w:ascii="黑体" w:eastAsia="黑体" w:hAnsi="黑体"/>
        </w:rPr>
        <w:t xml:space="preserve">A.3.2.3 </w:t>
      </w:r>
      <w:r w:rsidRPr="005C4338">
        <w:rPr>
          <w:rFonts w:ascii="黑体" w:eastAsia="黑体" w:hAnsi="黑体" w:hint="eastAsia"/>
        </w:rPr>
        <w:t xml:space="preserve"> </w:t>
      </w:r>
      <w:proofErr w:type="gramStart"/>
      <w:r w:rsidRPr="005C4338">
        <w:t>拉挤型材</w:t>
      </w:r>
      <w:proofErr w:type="gramEnd"/>
      <w:r w:rsidRPr="005C4338">
        <w:t>非装饰面如需覆膜或涂装，由供需双方商定。</w:t>
      </w:r>
    </w:p>
    <w:p w14:paraId="6AF3AF3B" w14:textId="77777777" w:rsidR="003F0EB1" w:rsidRPr="005C4338" w:rsidRDefault="003F0EB1" w:rsidP="00AB3084">
      <w:pPr>
        <w:widowControl/>
        <w:tabs>
          <w:tab w:val="left" w:pos="540"/>
        </w:tabs>
        <w:spacing w:beforeLines="50" w:before="156" w:afterLines="50" w:after="156"/>
        <w:jc w:val="left"/>
        <w:rPr>
          <w:rFonts w:ascii="黑体" w:eastAsia="黑体" w:hAnsi="黑体"/>
        </w:rPr>
      </w:pPr>
      <w:r w:rsidRPr="005C4338">
        <w:rPr>
          <w:rFonts w:ascii="黑体" w:eastAsia="黑体" w:hAnsi="黑体"/>
        </w:rPr>
        <w:t xml:space="preserve">A.3.3 </w:t>
      </w:r>
      <w:r w:rsidRPr="005C4338">
        <w:rPr>
          <w:rFonts w:ascii="黑体" w:eastAsia="黑体" w:hAnsi="黑体" w:hint="eastAsia"/>
        </w:rPr>
        <w:t xml:space="preserve"> </w:t>
      </w:r>
      <w:r w:rsidRPr="005C4338">
        <w:rPr>
          <w:rFonts w:ascii="黑体" w:eastAsia="黑体" w:hAnsi="黑体"/>
        </w:rPr>
        <w:t>覆膜和涂装型材颜色与色差</w:t>
      </w:r>
    </w:p>
    <w:p w14:paraId="21964BB1" w14:textId="77777777" w:rsidR="003F0EB1" w:rsidRPr="005C4338" w:rsidRDefault="003F0EB1" w:rsidP="00AB3084">
      <w:r w:rsidRPr="005C4338">
        <w:rPr>
          <w:rFonts w:ascii="黑体" w:eastAsia="黑体" w:hAnsi="黑体"/>
        </w:rPr>
        <w:t xml:space="preserve">A.3.3.1 </w:t>
      </w:r>
      <w:r w:rsidRPr="005C4338">
        <w:rPr>
          <w:rFonts w:ascii="黑体" w:eastAsia="黑体" w:hAnsi="黑体" w:hint="eastAsia"/>
        </w:rPr>
        <w:t xml:space="preserve"> </w:t>
      </w:r>
      <w:r w:rsidRPr="005C4338">
        <w:t>颜色应与供需双方商量的样板基本一致。</w:t>
      </w:r>
    </w:p>
    <w:p w14:paraId="1DE29673" w14:textId="77777777" w:rsidR="003F0EB1" w:rsidRPr="005C4338" w:rsidRDefault="003F0EB1" w:rsidP="00AB3084">
      <w:r w:rsidRPr="005C4338">
        <w:rPr>
          <w:rFonts w:ascii="黑体" w:eastAsia="黑体" w:hAnsi="黑体"/>
        </w:rPr>
        <w:t xml:space="preserve">A.3.3.2 </w:t>
      </w:r>
      <w:r w:rsidRPr="005C4338">
        <w:rPr>
          <w:rFonts w:ascii="黑体" w:eastAsia="黑体" w:hAnsi="黑体" w:hint="eastAsia"/>
        </w:rPr>
        <w:t xml:space="preserve"> </w:t>
      </w:r>
      <w:r w:rsidRPr="005C4338">
        <w:t>单一颜色平整装饰面色差</w:t>
      </w:r>
      <w:r w:rsidRPr="005C4338">
        <w:t>ΔE</w:t>
      </w:r>
      <w:r w:rsidRPr="005C4338">
        <w:t>不应大于</w:t>
      </w:r>
      <w:r w:rsidRPr="005C4338">
        <w:t>2</w:t>
      </w:r>
      <w:r w:rsidRPr="005C4338">
        <w:t>。</w:t>
      </w:r>
    </w:p>
    <w:p w14:paraId="18B288C1" w14:textId="77777777" w:rsidR="003F0EB1" w:rsidRPr="005C4338" w:rsidRDefault="003F0EB1" w:rsidP="00AB3084">
      <w:r w:rsidRPr="005C4338">
        <w:rPr>
          <w:rFonts w:ascii="黑体" w:eastAsia="黑体" w:hAnsi="黑体"/>
        </w:rPr>
        <w:t xml:space="preserve">A.3.3.3 </w:t>
      </w:r>
      <w:r w:rsidRPr="005C4338">
        <w:rPr>
          <w:rFonts w:ascii="黑体" w:eastAsia="黑体" w:hAnsi="黑体" w:hint="eastAsia"/>
        </w:rPr>
        <w:t xml:space="preserve"> </w:t>
      </w:r>
      <w:r w:rsidRPr="005C4338">
        <w:t>特殊颜色、非平整装饰面的表面颜色，用灰度卡评定，灰度等级应符合</w:t>
      </w:r>
      <w:r w:rsidRPr="005C4338">
        <w:t>GB/T 250-2008</w:t>
      </w:r>
      <w:r w:rsidRPr="005C4338">
        <w:t>规定的灰度等级</w:t>
      </w:r>
      <w:r w:rsidRPr="005C4338">
        <w:t>4</w:t>
      </w:r>
      <w:r w:rsidRPr="005C4338">
        <w:t>级或</w:t>
      </w:r>
      <w:r w:rsidRPr="005C4338">
        <w:t>4</w:t>
      </w:r>
      <w:r w:rsidRPr="005C4338">
        <w:t>级以上。</w:t>
      </w:r>
    </w:p>
    <w:p w14:paraId="143518D3" w14:textId="77777777" w:rsidR="003F0EB1" w:rsidRPr="005C4338" w:rsidRDefault="003F0EB1" w:rsidP="00AB3084">
      <w:pPr>
        <w:widowControl/>
        <w:spacing w:beforeLines="50" w:before="156" w:afterLines="50" w:after="156"/>
        <w:jc w:val="left"/>
        <w:rPr>
          <w:rFonts w:ascii="黑体" w:eastAsia="黑体" w:hAnsi="黑体"/>
        </w:rPr>
      </w:pPr>
      <w:r w:rsidRPr="005C4338">
        <w:rPr>
          <w:rFonts w:ascii="黑体" w:eastAsia="黑体" w:hAnsi="黑体" w:hint="eastAsia"/>
        </w:rPr>
        <w:t>A.3  性能指标</w:t>
      </w:r>
    </w:p>
    <w:p w14:paraId="54061FC8" w14:textId="77777777" w:rsidR="003F0EB1" w:rsidRPr="005C4338" w:rsidRDefault="003F0EB1" w:rsidP="00AB3084">
      <w:pPr>
        <w:widowControl/>
        <w:spacing w:beforeLines="50" w:before="156" w:afterLines="50" w:after="156"/>
        <w:ind w:firstLineChars="200" w:firstLine="420"/>
      </w:pPr>
      <w:r w:rsidRPr="005C4338">
        <w:t>力学性能</w:t>
      </w:r>
      <w:r w:rsidRPr="005C4338">
        <w:rPr>
          <w:rFonts w:hint="eastAsia"/>
        </w:rPr>
        <w:t>应符合</w:t>
      </w:r>
      <w:r w:rsidRPr="005C4338">
        <w:t>表</w:t>
      </w:r>
      <w:r w:rsidRPr="005C4338">
        <w:t>2</w:t>
      </w:r>
      <w:r w:rsidRPr="005C4338">
        <w:t>的规定。</w:t>
      </w:r>
    </w:p>
    <w:p w14:paraId="09FE204A" w14:textId="77777777" w:rsidR="003F0EB1" w:rsidRPr="005C4338" w:rsidRDefault="003F0EB1" w:rsidP="00AB3084">
      <w:pPr>
        <w:widowControl/>
        <w:tabs>
          <w:tab w:val="left" w:pos="360"/>
        </w:tabs>
        <w:spacing w:beforeLines="50" w:before="156" w:afterLines="50" w:after="156"/>
        <w:jc w:val="center"/>
        <w:rPr>
          <w:rFonts w:ascii="黑体" w:eastAsia="黑体" w:hAnsi="黑体"/>
        </w:rPr>
      </w:pPr>
      <w:r w:rsidRPr="005C4338">
        <w:rPr>
          <w:rFonts w:ascii="黑体" w:eastAsia="黑体" w:hAnsi="黑体"/>
        </w:rPr>
        <w:t>表</w:t>
      </w:r>
      <w:r w:rsidRPr="005C4338">
        <w:rPr>
          <w:rFonts w:ascii="黑体" w:eastAsia="黑体" w:hAnsi="黑体" w:hint="eastAsia"/>
        </w:rPr>
        <w:t>A.3</w:t>
      </w:r>
      <w:r w:rsidRPr="005C4338">
        <w:rPr>
          <w:rFonts w:ascii="黑体" w:eastAsia="黑体" w:hAnsi="黑体"/>
        </w:rPr>
        <w:t xml:space="preserve"> </w:t>
      </w:r>
      <w:r w:rsidRPr="005C4338">
        <w:rPr>
          <w:rFonts w:ascii="黑体" w:eastAsia="黑体" w:hAnsi="黑体" w:hint="eastAsia"/>
        </w:rPr>
        <w:t xml:space="preserve"> 力学性能</w:t>
      </w:r>
    </w:p>
    <w:tbl>
      <w:tblPr>
        <w:tblpPr w:leftFromText="180" w:rightFromText="180" w:vertAnchor="text" w:horzAnchor="margin" w:tblpY="193"/>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139"/>
        <w:gridCol w:w="5134"/>
        <w:gridCol w:w="13"/>
      </w:tblGrid>
      <w:tr w:rsidR="003F0EB1" w:rsidRPr="005C4338" w14:paraId="0F88FC5B" w14:textId="77777777" w:rsidTr="00F45DB7">
        <w:trPr>
          <w:gridAfter w:val="1"/>
          <w:wAfter w:w="8" w:type="pct"/>
          <w:trHeight w:val="340"/>
        </w:trPr>
        <w:tc>
          <w:tcPr>
            <w:tcW w:w="1894" w:type="pct"/>
            <w:tcBorders>
              <w:top w:val="single" w:sz="8" w:space="0" w:color="auto"/>
            </w:tcBorders>
            <w:vAlign w:val="center"/>
          </w:tcPr>
          <w:p w14:paraId="7529682F" w14:textId="77777777" w:rsidR="003F0EB1" w:rsidRPr="005C4338" w:rsidRDefault="003F0EB1" w:rsidP="00AB3084">
            <w:pPr>
              <w:autoSpaceDE w:val="0"/>
              <w:autoSpaceDN w:val="0"/>
              <w:jc w:val="center"/>
              <w:rPr>
                <w:rFonts w:ascii="宋体" w:hAnsi="宋体"/>
                <w:sz w:val="18"/>
                <w:szCs w:val="18"/>
              </w:rPr>
            </w:pPr>
            <w:r w:rsidRPr="005C4338">
              <w:rPr>
                <w:rFonts w:ascii="宋体" w:hAnsi="宋体"/>
                <w:sz w:val="18"/>
                <w:szCs w:val="18"/>
              </w:rPr>
              <w:t xml:space="preserve"> </w:t>
            </w:r>
            <w:r w:rsidRPr="005C4338">
              <w:rPr>
                <w:rFonts w:ascii="宋体" w:hAnsi="宋体" w:hint="eastAsia"/>
                <w:sz w:val="18"/>
                <w:szCs w:val="18"/>
              </w:rPr>
              <w:t>项目</w:t>
            </w:r>
          </w:p>
        </w:tc>
        <w:tc>
          <w:tcPr>
            <w:tcW w:w="3098" w:type="pct"/>
            <w:tcBorders>
              <w:top w:val="single" w:sz="8" w:space="0" w:color="auto"/>
            </w:tcBorders>
            <w:vAlign w:val="center"/>
          </w:tcPr>
          <w:p w14:paraId="508EC0D8"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指标</w:t>
            </w:r>
          </w:p>
        </w:tc>
      </w:tr>
      <w:tr w:rsidR="003F0EB1" w:rsidRPr="005C4338" w14:paraId="350DB818" w14:textId="77777777" w:rsidTr="00F45DB7">
        <w:trPr>
          <w:gridAfter w:val="1"/>
          <w:wAfter w:w="8" w:type="pct"/>
          <w:trHeight w:val="297"/>
        </w:trPr>
        <w:tc>
          <w:tcPr>
            <w:tcW w:w="1894" w:type="pct"/>
            <w:tcBorders>
              <w:top w:val="single" w:sz="8" w:space="0" w:color="auto"/>
            </w:tcBorders>
            <w:vAlign w:val="center"/>
          </w:tcPr>
          <w:p w14:paraId="1545F964" w14:textId="77777777" w:rsidR="003F0EB1" w:rsidRPr="005C4338" w:rsidRDefault="003F0EB1" w:rsidP="00AB3084">
            <w:pPr>
              <w:widowControl/>
              <w:jc w:val="center"/>
              <w:rPr>
                <w:rFonts w:ascii="宋体" w:hAnsi="宋体"/>
                <w:sz w:val="18"/>
                <w:szCs w:val="18"/>
              </w:rPr>
            </w:pPr>
            <w:r w:rsidRPr="005C4338">
              <w:rPr>
                <w:rFonts w:ascii="宋体" w:hAnsi="宋体"/>
                <w:sz w:val="18"/>
                <w:szCs w:val="18"/>
              </w:rPr>
              <w:t>纵向弯曲强度</w:t>
            </w:r>
            <w:r w:rsidRPr="005C4338">
              <w:rPr>
                <w:rFonts w:ascii="宋体" w:hAnsi="宋体" w:hint="eastAsia"/>
                <w:sz w:val="18"/>
                <w:szCs w:val="18"/>
              </w:rPr>
              <w:t>/</w:t>
            </w:r>
            <w:proofErr w:type="spellStart"/>
            <w:r w:rsidRPr="005C4338">
              <w:rPr>
                <w:rFonts w:ascii="宋体" w:hAnsi="宋体"/>
                <w:sz w:val="18"/>
                <w:szCs w:val="18"/>
              </w:rPr>
              <w:t>MPa</w:t>
            </w:r>
            <w:proofErr w:type="spellEnd"/>
          </w:p>
        </w:tc>
        <w:tc>
          <w:tcPr>
            <w:tcW w:w="3098" w:type="pct"/>
            <w:tcBorders>
              <w:top w:val="single" w:sz="8" w:space="0" w:color="auto"/>
            </w:tcBorders>
            <w:vAlign w:val="center"/>
          </w:tcPr>
          <w:p w14:paraId="387D2BFF"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w:t>
            </w:r>
            <w:r w:rsidRPr="005C4338">
              <w:rPr>
                <w:rFonts w:ascii="宋体" w:hAnsi="宋体"/>
                <w:sz w:val="18"/>
                <w:szCs w:val="18"/>
              </w:rPr>
              <w:t>1000</w:t>
            </w:r>
          </w:p>
        </w:tc>
      </w:tr>
      <w:tr w:rsidR="003F0EB1" w:rsidRPr="005C4338" w14:paraId="655F004D" w14:textId="77777777" w:rsidTr="00F45DB7">
        <w:trPr>
          <w:gridAfter w:val="1"/>
          <w:wAfter w:w="8" w:type="pct"/>
          <w:trHeight w:val="297"/>
        </w:trPr>
        <w:tc>
          <w:tcPr>
            <w:tcW w:w="1894" w:type="pct"/>
            <w:tcBorders>
              <w:top w:val="single" w:sz="8" w:space="0" w:color="auto"/>
            </w:tcBorders>
            <w:vAlign w:val="center"/>
          </w:tcPr>
          <w:p w14:paraId="6A5C3E1E" w14:textId="77777777" w:rsidR="003F0EB1" w:rsidRPr="005C4338" w:rsidRDefault="003F0EB1" w:rsidP="00AB3084">
            <w:pPr>
              <w:widowControl/>
              <w:jc w:val="center"/>
              <w:rPr>
                <w:rFonts w:ascii="宋体" w:hAnsi="宋体"/>
                <w:sz w:val="18"/>
                <w:szCs w:val="18"/>
              </w:rPr>
            </w:pPr>
            <w:r w:rsidRPr="005C4338">
              <w:rPr>
                <w:rFonts w:ascii="宋体" w:hAnsi="宋体"/>
                <w:sz w:val="18"/>
                <w:szCs w:val="18"/>
              </w:rPr>
              <w:t>横向弯曲强度</w:t>
            </w:r>
            <w:r w:rsidRPr="005C4338">
              <w:rPr>
                <w:rFonts w:ascii="宋体" w:hAnsi="宋体" w:hint="eastAsia"/>
                <w:sz w:val="18"/>
                <w:szCs w:val="18"/>
              </w:rPr>
              <w:t>/</w:t>
            </w:r>
            <w:proofErr w:type="spellStart"/>
            <w:r w:rsidRPr="005C4338">
              <w:rPr>
                <w:rFonts w:ascii="宋体" w:hAnsi="宋体"/>
                <w:sz w:val="18"/>
                <w:szCs w:val="18"/>
              </w:rPr>
              <w:t>MPa</w:t>
            </w:r>
            <w:proofErr w:type="spellEnd"/>
          </w:p>
        </w:tc>
        <w:tc>
          <w:tcPr>
            <w:tcW w:w="3098" w:type="pct"/>
            <w:tcBorders>
              <w:top w:val="single" w:sz="8" w:space="0" w:color="auto"/>
            </w:tcBorders>
            <w:vAlign w:val="center"/>
          </w:tcPr>
          <w:p w14:paraId="6FC7F716" w14:textId="77777777" w:rsidR="003F0EB1" w:rsidRPr="005C4338" w:rsidRDefault="003F0EB1" w:rsidP="00AB3084">
            <w:pPr>
              <w:autoSpaceDE w:val="0"/>
              <w:autoSpaceDN w:val="0"/>
              <w:jc w:val="center"/>
              <w:rPr>
                <w:rFonts w:ascii="宋体" w:hAnsi="宋体"/>
                <w:sz w:val="18"/>
                <w:szCs w:val="18"/>
              </w:rPr>
            </w:pPr>
            <w:bookmarkStart w:id="22" w:name="OLE_LINK9"/>
            <w:bookmarkStart w:id="23" w:name="OLE_LINK10"/>
            <w:r w:rsidRPr="005C4338">
              <w:rPr>
                <w:rFonts w:ascii="宋体" w:hAnsi="宋体" w:hint="eastAsia"/>
                <w:sz w:val="18"/>
                <w:szCs w:val="18"/>
              </w:rPr>
              <w:t>≥</w:t>
            </w:r>
            <w:r w:rsidRPr="005C4338">
              <w:rPr>
                <w:rFonts w:ascii="宋体" w:hAnsi="宋体"/>
                <w:sz w:val="18"/>
                <w:szCs w:val="18"/>
              </w:rPr>
              <w:t>50</w:t>
            </w:r>
            <w:bookmarkEnd w:id="22"/>
            <w:bookmarkEnd w:id="23"/>
          </w:p>
        </w:tc>
      </w:tr>
      <w:tr w:rsidR="003F0EB1" w:rsidRPr="005C4338" w14:paraId="13B706D1" w14:textId="77777777" w:rsidTr="00F45DB7">
        <w:trPr>
          <w:gridAfter w:val="1"/>
          <w:wAfter w:w="8" w:type="pct"/>
          <w:trHeight w:val="297"/>
        </w:trPr>
        <w:tc>
          <w:tcPr>
            <w:tcW w:w="1894" w:type="pct"/>
            <w:tcBorders>
              <w:top w:val="single" w:sz="8" w:space="0" w:color="auto"/>
            </w:tcBorders>
            <w:vAlign w:val="center"/>
          </w:tcPr>
          <w:p w14:paraId="089B66D0" w14:textId="77777777" w:rsidR="003F0EB1" w:rsidRPr="005C4338" w:rsidRDefault="003F0EB1" w:rsidP="00AB3084">
            <w:pPr>
              <w:widowControl/>
              <w:jc w:val="center"/>
              <w:rPr>
                <w:rFonts w:ascii="宋体" w:hAnsi="宋体"/>
                <w:sz w:val="18"/>
                <w:szCs w:val="18"/>
              </w:rPr>
            </w:pPr>
            <w:r w:rsidRPr="005C4338">
              <w:rPr>
                <w:rFonts w:ascii="宋体" w:hAnsi="宋体"/>
                <w:sz w:val="18"/>
                <w:szCs w:val="18"/>
              </w:rPr>
              <w:t>纵向弯曲弹性模量</w:t>
            </w:r>
            <w:r w:rsidRPr="005C4338">
              <w:rPr>
                <w:rFonts w:ascii="宋体" w:hAnsi="宋体" w:hint="eastAsia"/>
                <w:sz w:val="18"/>
                <w:szCs w:val="18"/>
              </w:rPr>
              <w:t>/</w:t>
            </w:r>
            <w:proofErr w:type="spellStart"/>
            <w:r w:rsidRPr="005C4338">
              <w:rPr>
                <w:rFonts w:ascii="宋体" w:hAnsi="宋体"/>
                <w:sz w:val="18"/>
                <w:szCs w:val="18"/>
              </w:rPr>
              <w:t>GPa</w:t>
            </w:r>
            <w:proofErr w:type="spellEnd"/>
          </w:p>
        </w:tc>
        <w:tc>
          <w:tcPr>
            <w:tcW w:w="3098" w:type="pct"/>
            <w:tcBorders>
              <w:top w:val="single" w:sz="8" w:space="0" w:color="auto"/>
            </w:tcBorders>
            <w:vAlign w:val="center"/>
          </w:tcPr>
          <w:p w14:paraId="4CC3EF10"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w:t>
            </w:r>
            <w:r w:rsidRPr="005C4338">
              <w:rPr>
                <w:rFonts w:ascii="宋体" w:hAnsi="宋体"/>
                <w:sz w:val="18"/>
                <w:szCs w:val="18"/>
              </w:rPr>
              <w:t xml:space="preserve">40 </w:t>
            </w:r>
          </w:p>
        </w:tc>
      </w:tr>
      <w:tr w:rsidR="003F0EB1" w:rsidRPr="005C4338" w14:paraId="69DE90E6" w14:textId="77777777" w:rsidTr="00F45DB7">
        <w:trPr>
          <w:gridAfter w:val="1"/>
          <w:wAfter w:w="8" w:type="pct"/>
          <w:trHeight w:val="297"/>
        </w:trPr>
        <w:tc>
          <w:tcPr>
            <w:tcW w:w="1894" w:type="pct"/>
            <w:tcBorders>
              <w:top w:val="single" w:sz="8" w:space="0" w:color="auto"/>
            </w:tcBorders>
            <w:vAlign w:val="center"/>
          </w:tcPr>
          <w:p w14:paraId="6F8D36C5" w14:textId="77777777" w:rsidR="003F0EB1" w:rsidRPr="005C4338" w:rsidRDefault="003F0EB1" w:rsidP="00AB3084">
            <w:pPr>
              <w:widowControl/>
              <w:jc w:val="center"/>
              <w:rPr>
                <w:rFonts w:ascii="宋体" w:hAnsi="宋体"/>
                <w:sz w:val="18"/>
                <w:szCs w:val="18"/>
              </w:rPr>
            </w:pPr>
            <w:r w:rsidRPr="005C4338">
              <w:rPr>
                <w:rFonts w:ascii="宋体" w:hAnsi="宋体"/>
                <w:sz w:val="18"/>
                <w:szCs w:val="18"/>
              </w:rPr>
              <w:t>沿纤维方向摆锤冲击强度</w:t>
            </w:r>
            <w:r w:rsidRPr="005C4338">
              <w:rPr>
                <w:rFonts w:ascii="宋体" w:hAnsi="宋体" w:hint="eastAsia"/>
                <w:sz w:val="18"/>
                <w:szCs w:val="18"/>
              </w:rPr>
              <w:t>/（k</w:t>
            </w:r>
            <w:r w:rsidRPr="005C4338">
              <w:rPr>
                <w:rFonts w:ascii="宋体" w:hAnsi="宋体"/>
                <w:sz w:val="18"/>
                <w:szCs w:val="18"/>
              </w:rPr>
              <w:t>J/m</w:t>
            </w:r>
            <w:r w:rsidRPr="005C4338">
              <w:rPr>
                <w:rFonts w:ascii="宋体" w:hAnsi="宋体"/>
                <w:sz w:val="18"/>
                <w:szCs w:val="18"/>
                <w:vertAlign w:val="superscript"/>
              </w:rPr>
              <w:t>2</w:t>
            </w:r>
            <w:r w:rsidRPr="005C4338">
              <w:rPr>
                <w:rFonts w:ascii="宋体" w:hAnsi="宋体" w:hint="eastAsia"/>
                <w:sz w:val="18"/>
                <w:szCs w:val="18"/>
              </w:rPr>
              <w:t>）</w:t>
            </w:r>
          </w:p>
        </w:tc>
        <w:tc>
          <w:tcPr>
            <w:tcW w:w="3098" w:type="pct"/>
            <w:tcBorders>
              <w:top w:val="single" w:sz="8" w:space="0" w:color="auto"/>
            </w:tcBorders>
            <w:vAlign w:val="center"/>
          </w:tcPr>
          <w:p w14:paraId="177B2246"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w:t>
            </w:r>
            <w:r w:rsidRPr="005C4338">
              <w:rPr>
                <w:rFonts w:ascii="宋体" w:hAnsi="宋体"/>
                <w:sz w:val="18"/>
                <w:szCs w:val="18"/>
              </w:rPr>
              <w:t xml:space="preserve">10 </w:t>
            </w:r>
          </w:p>
        </w:tc>
      </w:tr>
      <w:tr w:rsidR="003F0EB1" w:rsidRPr="005C4338" w14:paraId="291C425B" w14:textId="77777777" w:rsidTr="00F45DB7">
        <w:trPr>
          <w:gridAfter w:val="1"/>
          <w:wAfter w:w="8" w:type="pct"/>
          <w:trHeight w:val="328"/>
        </w:trPr>
        <w:tc>
          <w:tcPr>
            <w:tcW w:w="1894" w:type="pct"/>
            <w:tcBorders>
              <w:top w:val="single" w:sz="8" w:space="0" w:color="auto"/>
            </w:tcBorders>
            <w:vAlign w:val="center"/>
          </w:tcPr>
          <w:p w14:paraId="1A69AD9C" w14:textId="77777777" w:rsidR="003F0EB1" w:rsidRPr="005C4338" w:rsidRDefault="003F0EB1" w:rsidP="00AB3084">
            <w:pPr>
              <w:widowControl/>
              <w:jc w:val="center"/>
              <w:rPr>
                <w:rFonts w:ascii="宋体" w:hAnsi="宋体"/>
                <w:sz w:val="18"/>
                <w:szCs w:val="18"/>
              </w:rPr>
            </w:pPr>
            <w:r w:rsidRPr="005C4338">
              <w:rPr>
                <w:rFonts w:ascii="宋体" w:hAnsi="宋体"/>
                <w:sz w:val="18"/>
                <w:szCs w:val="18"/>
              </w:rPr>
              <w:t>树脂含量</w:t>
            </w:r>
            <w:r w:rsidRPr="005C4338">
              <w:rPr>
                <w:rFonts w:ascii="宋体" w:hAnsi="宋体" w:hint="eastAsia"/>
                <w:sz w:val="18"/>
                <w:szCs w:val="18"/>
              </w:rPr>
              <w:t>/%</w:t>
            </w:r>
          </w:p>
        </w:tc>
        <w:tc>
          <w:tcPr>
            <w:tcW w:w="3098" w:type="pct"/>
            <w:tcBorders>
              <w:top w:val="single" w:sz="8" w:space="0" w:color="auto"/>
            </w:tcBorders>
            <w:vAlign w:val="center"/>
          </w:tcPr>
          <w:p w14:paraId="6335FC48" w14:textId="77777777" w:rsidR="003F0EB1" w:rsidRPr="005C4338" w:rsidRDefault="003F0EB1" w:rsidP="00AB3084">
            <w:pPr>
              <w:autoSpaceDE w:val="0"/>
              <w:autoSpaceDN w:val="0"/>
              <w:jc w:val="center"/>
              <w:rPr>
                <w:rFonts w:ascii="宋体" w:hAnsi="宋体"/>
                <w:sz w:val="18"/>
                <w:szCs w:val="18"/>
              </w:rPr>
            </w:pPr>
            <w:r w:rsidRPr="005C4338">
              <w:rPr>
                <w:rFonts w:ascii="宋体" w:hAnsi="宋体"/>
                <w:sz w:val="18"/>
                <w:szCs w:val="18"/>
              </w:rPr>
              <w:t>18</w:t>
            </w:r>
            <w:r w:rsidRPr="005C4338">
              <w:rPr>
                <w:rFonts w:ascii="宋体" w:hAnsi="宋体" w:hint="eastAsia"/>
                <w:sz w:val="18"/>
                <w:szCs w:val="18"/>
              </w:rPr>
              <w:t>～</w:t>
            </w:r>
            <w:r w:rsidRPr="005C4338">
              <w:rPr>
                <w:rFonts w:ascii="宋体" w:hAnsi="宋体"/>
                <w:sz w:val="18"/>
                <w:szCs w:val="18"/>
              </w:rPr>
              <w:t>33</w:t>
            </w:r>
          </w:p>
        </w:tc>
      </w:tr>
      <w:tr w:rsidR="003F0EB1" w:rsidRPr="005C4338" w14:paraId="546F2542" w14:textId="77777777" w:rsidTr="00F45DB7">
        <w:trPr>
          <w:gridAfter w:val="1"/>
          <w:wAfter w:w="8" w:type="pct"/>
          <w:trHeight w:val="297"/>
        </w:trPr>
        <w:tc>
          <w:tcPr>
            <w:tcW w:w="1894" w:type="pct"/>
            <w:tcBorders>
              <w:top w:val="single" w:sz="8" w:space="0" w:color="auto"/>
            </w:tcBorders>
            <w:vAlign w:val="center"/>
          </w:tcPr>
          <w:p w14:paraId="3C2A5BA0" w14:textId="77777777" w:rsidR="003F0EB1" w:rsidRPr="005C4338" w:rsidRDefault="003F0EB1" w:rsidP="00AB3084">
            <w:pPr>
              <w:widowControl/>
              <w:jc w:val="center"/>
              <w:rPr>
                <w:rFonts w:ascii="宋体" w:hAnsi="宋体"/>
                <w:sz w:val="18"/>
                <w:szCs w:val="18"/>
              </w:rPr>
            </w:pPr>
            <w:r w:rsidRPr="005C4338">
              <w:rPr>
                <w:rFonts w:ascii="宋体" w:hAnsi="宋体"/>
                <w:sz w:val="18"/>
                <w:szCs w:val="18"/>
              </w:rPr>
              <w:t>树脂</w:t>
            </w:r>
            <w:proofErr w:type="gramStart"/>
            <w:r w:rsidRPr="005C4338">
              <w:rPr>
                <w:rFonts w:ascii="宋体" w:hAnsi="宋体"/>
                <w:sz w:val="18"/>
                <w:szCs w:val="18"/>
              </w:rPr>
              <w:t>不可溶分含量</w:t>
            </w:r>
            <w:proofErr w:type="gramEnd"/>
            <w:r w:rsidRPr="005C4338">
              <w:rPr>
                <w:rFonts w:ascii="宋体" w:hAnsi="宋体" w:hint="eastAsia"/>
                <w:sz w:val="18"/>
                <w:szCs w:val="18"/>
              </w:rPr>
              <w:t>/%</w:t>
            </w:r>
          </w:p>
        </w:tc>
        <w:tc>
          <w:tcPr>
            <w:tcW w:w="3098" w:type="pct"/>
            <w:tcBorders>
              <w:top w:val="single" w:sz="8" w:space="0" w:color="auto"/>
            </w:tcBorders>
            <w:vAlign w:val="center"/>
          </w:tcPr>
          <w:p w14:paraId="4009D64D"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w:t>
            </w:r>
            <w:r w:rsidRPr="005C4338">
              <w:rPr>
                <w:rFonts w:ascii="宋体" w:hAnsi="宋体"/>
                <w:sz w:val="18"/>
                <w:szCs w:val="18"/>
              </w:rPr>
              <w:t>85</w:t>
            </w:r>
          </w:p>
        </w:tc>
      </w:tr>
      <w:tr w:rsidR="003F0EB1" w:rsidRPr="005C4338" w14:paraId="04E9CDFE" w14:textId="77777777" w:rsidTr="00F45DB7">
        <w:trPr>
          <w:gridAfter w:val="1"/>
          <w:wAfter w:w="8" w:type="pct"/>
          <w:trHeight w:val="297"/>
        </w:trPr>
        <w:tc>
          <w:tcPr>
            <w:tcW w:w="1894" w:type="pct"/>
            <w:tcBorders>
              <w:top w:val="single" w:sz="8" w:space="0" w:color="auto"/>
            </w:tcBorders>
            <w:vAlign w:val="center"/>
          </w:tcPr>
          <w:p w14:paraId="46F53449" w14:textId="77777777" w:rsidR="003F0EB1" w:rsidRPr="005C4338" w:rsidRDefault="003F0EB1" w:rsidP="00AB3084">
            <w:pPr>
              <w:widowControl/>
              <w:jc w:val="center"/>
              <w:rPr>
                <w:rFonts w:ascii="宋体" w:hAnsi="宋体"/>
                <w:sz w:val="18"/>
                <w:szCs w:val="18"/>
              </w:rPr>
            </w:pPr>
            <w:r w:rsidRPr="005C4338">
              <w:rPr>
                <w:rFonts w:ascii="宋体" w:hAnsi="宋体"/>
                <w:sz w:val="18"/>
                <w:szCs w:val="18"/>
              </w:rPr>
              <w:t>巴柯尔硬度</w:t>
            </w:r>
          </w:p>
        </w:tc>
        <w:tc>
          <w:tcPr>
            <w:tcW w:w="3098" w:type="pct"/>
            <w:tcBorders>
              <w:top w:val="single" w:sz="8" w:space="0" w:color="auto"/>
            </w:tcBorders>
            <w:vAlign w:val="center"/>
          </w:tcPr>
          <w:p w14:paraId="47E3B028"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w:t>
            </w:r>
            <w:r w:rsidRPr="005C4338">
              <w:rPr>
                <w:rFonts w:ascii="宋体" w:hAnsi="宋体"/>
                <w:sz w:val="18"/>
                <w:szCs w:val="18"/>
              </w:rPr>
              <w:t>40</w:t>
            </w:r>
          </w:p>
        </w:tc>
      </w:tr>
      <w:tr w:rsidR="003F0EB1" w:rsidRPr="005C4338" w14:paraId="72D30843" w14:textId="77777777" w:rsidTr="00F45DB7">
        <w:trPr>
          <w:trHeight w:val="335"/>
        </w:trPr>
        <w:tc>
          <w:tcPr>
            <w:tcW w:w="5000" w:type="pct"/>
            <w:gridSpan w:val="3"/>
            <w:tcBorders>
              <w:top w:val="single" w:sz="8" w:space="0" w:color="auto"/>
              <w:bottom w:val="single" w:sz="8" w:space="0" w:color="auto"/>
            </w:tcBorders>
            <w:vAlign w:val="center"/>
          </w:tcPr>
          <w:p w14:paraId="18904C7D" w14:textId="77777777" w:rsidR="003F0EB1" w:rsidRPr="005C4338" w:rsidRDefault="003F0EB1" w:rsidP="00AB3084">
            <w:pPr>
              <w:autoSpaceDE w:val="0"/>
              <w:autoSpaceDN w:val="0"/>
              <w:rPr>
                <w:rFonts w:ascii="宋体" w:hAnsi="宋体"/>
                <w:sz w:val="18"/>
                <w:szCs w:val="18"/>
              </w:rPr>
            </w:pPr>
            <w:r w:rsidRPr="005C4338">
              <w:rPr>
                <w:rFonts w:ascii="宋体" w:hAnsi="宋体"/>
                <w:sz w:val="18"/>
                <w:szCs w:val="18"/>
              </w:rPr>
              <w:t>注：其他型材性能指标由供需双方商定。</w:t>
            </w:r>
          </w:p>
        </w:tc>
      </w:tr>
    </w:tbl>
    <w:p w14:paraId="24F0DCAA"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A.</w:t>
      </w:r>
      <w:r w:rsidRPr="005C4338">
        <w:rPr>
          <w:rFonts w:ascii="黑体" w:eastAsia="黑体" w:hAnsi="黑体" w:hint="eastAsia"/>
          <w:kern w:val="0"/>
        </w:rPr>
        <w:t>3</w:t>
      </w:r>
      <w:r w:rsidRPr="005C4338">
        <w:rPr>
          <w:rFonts w:ascii="黑体" w:eastAsia="黑体" w:hAnsi="黑体"/>
          <w:kern w:val="0"/>
        </w:rPr>
        <w:t xml:space="preserve">.1 </w:t>
      </w:r>
      <w:r w:rsidRPr="005C4338">
        <w:rPr>
          <w:rFonts w:ascii="黑体" w:eastAsia="黑体" w:hAnsi="黑体" w:hint="eastAsia"/>
          <w:kern w:val="0"/>
        </w:rPr>
        <w:t xml:space="preserve"> </w:t>
      </w:r>
      <w:r w:rsidRPr="005C4338">
        <w:rPr>
          <w:rFonts w:ascii="黑体" w:eastAsia="黑体" w:hAnsi="黑体"/>
          <w:kern w:val="0"/>
        </w:rPr>
        <w:t>加热后状态</w:t>
      </w:r>
    </w:p>
    <w:p w14:paraId="474E3602" w14:textId="77777777" w:rsidR="003F0EB1" w:rsidRPr="005C4338" w:rsidRDefault="003F0EB1" w:rsidP="00AB3084">
      <w:r w:rsidRPr="005C4338">
        <w:rPr>
          <w:rFonts w:ascii="黑体" w:eastAsia="黑体" w:hAnsi="黑体"/>
        </w:rPr>
        <w:t>A.</w:t>
      </w:r>
      <w:r w:rsidRPr="005C4338">
        <w:rPr>
          <w:rFonts w:ascii="黑体" w:eastAsia="黑体" w:hAnsi="黑体" w:hint="eastAsia"/>
        </w:rPr>
        <w:t>3</w:t>
      </w:r>
      <w:r w:rsidRPr="005C4338">
        <w:rPr>
          <w:rFonts w:ascii="黑体" w:eastAsia="黑体" w:hAnsi="黑体"/>
        </w:rPr>
        <w:t xml:space="preserve">.1.1 </w:t>
      </w:r>
      <w:r w:rsidRPr="005C4338">
        <w:rPr>
          <w:rFonts w:ascii="黑体" w:eastAsia="黑体" w:hAnsi="黑体" w:hint="eastAsia"/>
        </w:rPr>
        <w:t xml:space="preserve"> </w:t>
      </w:r>
      <w:r w:rsidRPr="005C4338">
        <w:t>基材装饰面加热后，不应产生气泡、裂纹。</w:t>
      </w:r>
    </w:p>
    <w:p w14:paraId="1E7AB2CF" w14:textId="77777777" w:rsidR="003F0EB1" w:rsidRPr="005C4338" w:rsidRDefault="003F0EB1" w:rsidP="00AB3084">
      <w:r w:rsidRPr="005C4338">
        <w:rPr>
          <w:rFonts w:ascii="黑体" w:eastAsia="黑体" w:hAnsi="黑体"/>
        </w:rPr>
        <w:t>A.</w:t>
      </w:r>
      <w:r w:rsidRPr="005C4338">
        <w:rPr>
          <w:rFonts w:ascii="黑体" w:eastAsia="黑体" w:hAnsi="黑体" w:hint="eastAsia"/>
        </w:rPr>
        <w:t>3</w:t>
      </w:r>
      <w:r w:rsidRPr="005C4338">
        <w:rPr>
          <w:rFonts w:ascii="黑体" w:eastAsia="黑体" w:hAnsi="黑体"/>
        </w:rPr>
        <w:t xml:space="preserve">.1.2 </w:t>
      </w:r>
      <w:r w:rsidRPr="005C4338">
        <w:rPr>
          <w:rFonts w:ascii="黑体" w:eastAsia="黑体" w:hAnsi="黑体" w:hint="eastAsia"/>
        </w:rPr>
        <w:t xml:space="preserve"> </w:t>
      </w:r>
      <w:r w:rsidRPr="005C4338">
        <w:t>覆膜型材</w:t>
      </w:r>
      <w:proofErr w:type="gramStart"/>
      <w:r w:rsidRPr="005C4338">
        <w:t>装饰面经加热</w:t>
      </w:r>
      <w:proofErr w:type="gramEnd"/>
      <w:r w:rsidRPr="005C4338">
        <w:t>后，装饰层与基材之间不应出现分离。</w:t>
      </w:r>
    </w:p>
    <w:p w14:paraId="642A7EFF" w14:textId="77777777" w:rsidR="003F0EB1" w:rsidRPr="005C4338" w:rsidRDefault="003F0EB1" w:rsidP="00AB3084">
      <w:r w:rsidRPr="005C4338">
        <w:rPr>
          <w:rFonts w:ascii="黑体" w:eastAsia="黑体" w:hAnsi="黑体"/>
        </w:rPr>
        <w:t>A</w:t>
      </w:r>
      <w:r w:rsidRPr="005C4338">
        <w:rPr>
          <w:rFonts w:ascii="黑体" w:eastAsia="黑体" w:hAnsi="黑体" w:hint="eastAsia"/>
        </w:rPr>
        <w:t>.3</w:t>
      </w:r>
      <w:r w:rsidRPr="005C4338">
        <w:rPr>
          <w:rFonts w:ascii="黑体" w:eastAsia="黑体" w:hAnsi="黑体"/>
        </w:rPr>
        <w:t xml:space="preserve">.1.3 </w:t>
      </w:r>
      <w:r w:rsidRPr="005C4338">
        <w:rPr>
          <w:rFonts w:ascii="黑体" w:eastAsia="黑体" w:hAnsi="黑体" w:hint="eastAsia"/>
        </w:rPr>
        <w:t xml:space="preserve"> </w:t>
      </w:r>
      <w:r w:rsidRPr="005C4338">
        <w:t>涂层型材</w:t>
      </w:r>
      <w:proofErr w:type="gramStart"/>
      <w:r w:rsidRPr="005C4338">
        <w:t>装饰面经加热</w:t>
      </w:r>
      <w:proofErr w:type="gramEnd"/>
      <w:r w:rsidRPr="005C4338">
        <w:t>后，装饰层与基材之间不应出现脱落。</w:t>
      </w:r>
    </w:p>
    <w:p w14:paraId="4D56E7A2"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A.</w:t>
      </w:r>
      <w:r w:rsidRPr="005C4338">
        <w:rPr>
          <w:rFonts w:ascii="黑体" w:eastAsia="黑体" w:hAnsi="黑体" w:hint="eastAsia"/>
          <w:kern w:val="0"/>
        </w:rPr>
        <w:t>3</w:t>
      </w:r>
      <w:r w:rsidRPr="005C4338">
        <w:rPr>
          <w:rFonts w:ascii="黑体" w:eastAsia="黑体" w:hAnsi="黑体"/>
          <w:kern w:val="0"/>
        </w:rPr>
        <w:t xml:space="preserve">.2 </w:t>
      </w:r>
      <w:r w:rsidRPr="005C4338">
        <w:rPr>
          <w:rFonts w:ascii="黑体" w:eastAsia="黑体" w:hAnsi="黑体" w:hint="eastAsia"/>
          <w:kern w:val="0"/>
        </w:rPr>
        <w:t xml:space="preserve"> </w:t>
      </w:r>
      <w:r w:rsidRPr="005C4338">
        <w:rPr>
          <w:rFonts w:ascii="黑体" w:eastAsia="黑体" w:hAnsi="黑体"/>
          <w:kern w:val="0"/>
        </w:rPr>
        <w:t>覆膜和涂装型材附着力</w:t>
      </w:r>
    </w:p>
    <w:p w14:paraId="1A011A61" w14:textId="77777777" w:rsidR="003F0EB1" w:rsidRPr="005C4338" w:rsidRDefault="003F0EB1" w:rsidP="00AB3084">
      <w:r w:rsidRPr="005C4338">
        <w:rPr>
          <w:rFonts w:ascii="黑体" w:eastAsia="黑体" w:hAnsi="黑体"/>
        </w:rPr>
        <w:t>A.</w:t>
      </w:r>
      <w:r w:rsidRPr="005C4338">
        <w:rPr>
          <w:rFonts w:ascii="黑体" w:eastAsia="黑体" w:hAnsi="黑体" w:hint="eastAsia"/>
        </w:rPr>
        <w:t>3</w:t>
      </w:r>
      <w:r w:rsidRPr="005C4338">
        <w:rPr>
          <w:rFonts w:ascii="黑体" w:eastAsia="黑体" w:hAnsi="黑体"/>
        </w:rPr>
        <w:t xml:space="preserve">.2.1 </w:t>
      </w:r>
      <w:r w:rsidRPr="005C4338">
        <w:rPr>
          <w:rFonts w:ascii="黑体" w:eastAsia="黑体" w:hAnsi="黑体" w:hint="eastAsia"/>
        </w:rPr>
        <w:t xml:space="preserve"> </w:t>
      </w:r>
      <w:r w:rsidRPr="005C4338">
        <w:t>装饰型材的涂层附着力应符合</w:t>
      </w:r>
      <w:r w:rsidRPr="005C4338">
        <w:t>GB/T 1766-2008</w:t>
      </w:r>
      <w:r w:rsidRPr="005C4338">
        <w:t>规定的</w:t>
      </w:r>
      <w:r w:rsidRPr="005C4338">
        <w:t>1</w:t>
      </w:r>
      <w:r w:rsidRPr="005C4338">
        <w:t>级。</w:t>
      </w:r>
    </w:p>
    <w:p w14:paraId="375DBDA0" w14:textId="77777777" w:rsidR="003F0EB1" w:rsidRPr="005C4338" w:rsidRDefault="003F0EB1" w:rsidP="00AB3084">
      <w:r w:rsidRPr="005C4338">
        <w:rPr>
          <w:rFonts w:ascii="黑体" w:eastAsia="黑体" w:hAnsi="黑体"/>
        </w:rPr>
        <w:t>A.</w:t>
      </w:r>
      <w:r w:rsidRPr="005C4338">
        <w:rPr>
          <w:rFonts w:ascii="黑体" w:eastAsia="黑体" w:hAnsi="黑体" w:hint="eastAsia"/>
        </w:rPr>
        <w:t>3</w:t>
      </w:r>
      <w:r w:rsidRPr="005C4338">
        <w:rPr>
          <w:rFonts w:ascii="黑体" w:eastAsia="黑体" w:hAnsi="黑体"/>
        </w:rPr>
        <w:t xml:space="preserve">.2.1 </w:t>
      </w:r>
      <w:r w:rsidRPr="005C4338">
        <w:rPr>
          <w:rFonts w:ascii="黑体" w:eastAsia="黑体" w:hAnsi="黑体" w:hint="eastAsia"/>
        </w:rPr>
        <w:t xml:space="preserve"> </w:t>
      </w:r>
      <w:r w:rsidRPr="005C4338">
        <w:t>覆膜型材的剥离强度不</w:t>
      </w:r>
      <w:r w:rsidRPr="005C4338">
        <w:rPr>
          <w:rFonts w:hint="eastAsia"/>
        </w:rPr>
        <w:t>应</w:t>
      </w:r>
      <w:r w:rsidRPr="005C4338">
        <w:t>小于</w:t>
      </w:r>
      <w:r w:rsidRPr="005C4338">
        <w:t>2.5N/mm</w:t>
      </w:r>
      <w:r w:rsidRPr="005C4338">
        <w:t>。</w:t>
      </w:r>
    </w:p>
    <w:p w14:paraId="22407A6B"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lastRenderedPageBreak/>
        <w:t>A.</w:t>
      </w:r>
      <w:r w:rsidRPr="005C4338">
        <w:rPr>
          <w:rFonts w:ascii="黑体" w:eastAsia="黑体" w:hAnsi="黑体" w:hint="eastAsia"/>
          <w:kern w:val="0"/>
        </w:rPr>
        <w:t>3</w:t>
      </w:r>
      <w:r w:rsidRPr="005C4338">
        <w:rPr>
          <w:rFonts w:ascii="黑体" w:eastAsia="黑体" w:hAnsi="黑体"/>
          <w:kern w:val="0"/>
        </w:rPr>
        <w:t xml:space="preserve">.3 </w:t>
      </w:r>
      <w:r w:rsidRPr="005C4338">
        <w:rPr>
          <w:rFonts w:ascii="黑体" w:eastAsia="黑体" w:hAnsi="黑体" w:hint="eastAsia"/>
          <w:kern w:val="0"/>
        </w:rPr>
        <w:t xml:space="preserve"> </w:t>
      </w:r>
      <w:r w:rsidRPr="005C4338">
        <w:rPr>
          <w:rFonts w:ascii="黑体" w:eastAsia="黑体" w:hAnsi="黑体"/>
          <w:kern w:val="0"/>
        </w:rPr>
        <w:t>覆膜和涂装型材耐老化</w:t>
      </w:r>
    </w:p>
    <w:p w14:paraId="1EA525CD"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A.</w:t>
      </w:r>
      <w:r w:rsidRPr="005C4338">
        <w:rPr>
          <w:rFonts w:ascii="黑体" w:eastAsia="黑体" w:hAnsi="黑体" w:hint="eastAsia"/>
          <w:kern w:val="0"/>
        </w:rPr>
        <w:t>3</w:t>
      </w:r>
      <w:r w:rsidRPr="005C4338">
        <w:rPr>
          <w:rFonts w:ascii="黑体" w:eastAsia="黑体" w:hAnsi="黑体"/>
          <w:kern w:val="0"/>
        </w:rPr>
        <w:t>.3.1 外观变化</w:t>
      </w:r>
    </w:p>
    <w:p w14:paraId="40A7F586" w14:textId="77777777" w:rsidR="003F0EB1" w:rsidRPr="005C4338" w:rsidRDefault="003F0EB1" w:rsidP="00AB3084">
      <w:pPr>
        <w:ind w:firstLine="420"/>
      </w:pPr>
      <w:r w:rsidRPr="005C4338">
        <w:t>老化试验后型材不应出现斑点、气泡、裂痕、裂纹或对装饰层外观产生影响的其他缺陷，不应出现装饰层脱落或分离。</w:t>
      </w:r>
    </w:p>
    <w:p w14:paraId="0682FD89"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A.</w:t>
      </w:r>
      <w:r w:rsidRPr="005C4338">
        <w:rPr>
          <w:rFonts w:ascii="黑体" w:eastAsia="黑体" w:hAnsi="黑体" w:hint="eastAsia"/>
          <w:kern w:val="0"/>
        </w:rPr>
        <w:t>3</w:t>
      </w:r>
      <w:r w:rsidRPr="005C4338">
        <w:rPr>
          <w:rFonts w:ascii="黑体" w:eastAsia="黑体" w:hAnsi="黑体"/>
          <w:kern w:val="0"/>
        </w:rPr>
        <w:t>.3.2 颜色与色差</w:t>
      </w:r>
    </w:p>
    <w:p w14:paraId="6A451ACD" w14:textId="77777777" w:rsidR="003F0EB1" w:rsidRPr="005C4338" w:rsidRDefault="003F0EB1" w:rsidP="00AB3084">
      <w:r w:rsidRPr="005C4338">
        <w:rPr>
          <w:rFonts w:ascii="黑体" w:eastAsia="黑体" w:hAnsi="黑体"/>
        </w:rPr>
        <w:t>A.</w:t>
      </w:r>
      <w:r w:rsidRPr="005C4338">
        <w:rPr>
          <w:rFonts w:ascii="黑体" w:eastAsia="黑体" w:hAnsi="黑体" w:hint="eastAsia"/>
        </w:rPr>
        <w:t>3</w:t>
      </w:r>
      <w:r w:rsidRPr="005C4338">
        <w:rPr>
          <w:rFonts w:ascii="黑体" w:eastAsia="黑体" w:hAnsi="黑体"/>
        </w:rPr>
        <w:t xml:space="preserve">.3.2.1 </w:t>
      </w:r>
      <w:r w:rsidRPr="005C4338">
        <w:t>颜色应与供需双方商量的样板基本一致。</w:t>
      </w:r>
    </w:p>
    <w:p w14:paraId="782226DA" w14:textId="77777777" w:rsidR="003F0EB1" w:rsidRPr="005C4338" w:rsidRDefault="003F0EB1" w:rsidP="00AB3084">
      <w:r w:rsidRPr="005C4338">
        <w:rPr>
          <w:rFonts w:ascii="黑体" w:eastAsia="黑体" w:hAnsi="黑体"/>
        </w:rPr>
        <w:t>A.</w:t>
      </w:r>
      <w:r w:rsidRPr="005C4338">
        <w:rPr>
          <w:rFonts w:ascii="黑体" w:eastAsia="黑体" w:hAnsi="黑体" w:hint="eastAsia"/>
        </w:rPr>
        <w:t>3</w:t>
      </w:r>
      <w:r w:rsidRPr="005C4338">
        <w:rPr>
          <w:rFonts w:ascii="黑体" w:eastAsia="黑体" w:hAnsi="黑体"/>
        </w:rPr>
        <w:t xml:space="preserve">.3.2.2 </w:t>
      </w:r>
      <w:r w:rsidRPr="005C4338">
        <w:t>单一颜色表面平整试样，老化前后的试样的色差</w:t>
      </w:r>
      <w:r w:rsidRPr="005C4338">
        <w:rPr>
          <w:rFonts w:ascii="Cambria Math" w:hAnsi="Cambria Math" w:cs="Cambria Math"/>
        </w:rPr>
        <w:t>△</w:t>
      </w:r>
      <w:r w:rsidRPr="005C4338">
        <w:t>E</w:t>
      </w:r>
      <w:r w:rsidRPr="005C4338">
        <w:t>应不大于</w:t>
      </w:r>
      <w:r w:rsidRPr="005C4338">
        <w:t>5</w:t>
      </w:r>
      <w:r w:rsidRPr="005C4338">
        <w:t>。</w:t>
      </w:r>
    </w:p>
    <w:p w14:paraId="5139671D" w14:textId="77777777" w:rsidR="003F0EB1" w:rsidRPr="005C4338" w:rsidRDefault="003F0EB1" w:rsidP="00AB3084">
      <w:r w:rsidRPr="005C4338">
        <w:rPr>
          <w:rFonts w:ascii="黑体" w:eastAsia="黑体" w:hAnsi="黑体"/>
        </w:rPr>
        <w:t>A.</w:t>
      </w:r>
      <w:r w:rsidRPr="005C4338">
        <w:rPr>
          <w:rFonts w:ascii="黑体" w:eastAsia="黑体" w:hAnsi="黑体" w:hint="eastAsia"/>
        </w:rPr>
        <w:t>3</w:t>
      </w:r>
      <w:r w:rsidRPr="005C4338">
        <w:rPr>
          <w:rFonts w:ascii="黑体" w:eastAsia="黑体" w:hAnsi="黑体"/>
        </w:rPr>
        <w:t xml:space="preserve">.3.2.3 </w:t>
      </w:r>
      <w:r w:rsidRPr="005C4338">
        <w:t>非单一颜色、非平整装饰面的表面颜色，用灰度卡评定，老化试验前后应符合</w:t>
      </w:r>
      <w:r w:rsidRPr="005C4338">
        <w:t>GB/T 250-2008</w:t>
      </w:r>
      <w:r w:rsidRPr="005C4338">
        <w:t>规定的灰度等级</w:t>
      </w:r>
      <w:r w:rsidRPr="005C4338">
        <w:t>3</w:t>
      </w:r>
      <w:r w:rsidRPr="005C4338">
        <w:t>级或</w:t>
      </w:r>
      <w:r w:rsidRPr="005C4338">
        <w:t>3</w:t>
      </w:r>
      <w:r w:rsidRPr="005C4338">
        <w:t>级以上。</w:t>
      </w:r>
    </w:p>
    <w:p w14:paraId="2235AF5C"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A.</w:t>
      </w:r>
      <w:r w:rsidRPr="005C4338">
        <w:rPr>
          <w:rFonts w:ascii="黑体" w:eastAsia="黑体" w:hAnsi="黑体" w:hint="eastAsia"/>
          <w:kern w:val="0"/>
        </w:rPr>
        <w:t>3</w:t>
      </w:r>
      <w:r w:rsidRPr="005C4338">
        <w:rPr>
          <w:rFonts w:ascii="黑体" w:eastAsia="黑体" w:hAnsi="黑体"/>
          <w:kern w:val="0"/>
        </w:rPr>
        <w:t>.3.3 附着力</w:t>
      </w:r>
    </w:p>
    <w:p w14:paraId="00951E83" w14:textId="77777777" w:rsidR="003F0EB1" w:rsidRPr="005C4338" w:rsidRDefault="003F0EB1" w:rsidP="00AB3084">
      <w:r w:rsidRPr="005C4338">
        <w:rPr>
          <w:rFonts w:ascii="黑体" w:eastAsia="黑体" w:hAnsi="黑体"/>
        </w:rPr>
        <w:t>A.</w:t>
      </w:r>
      <w:r w:rsidRPr="005C4338">
        <w:rPr>
          <w:rFonts w:ascii="黑体" w:eastAsia="黑体" w:hAnsi="黑体" w:hint="eastAsia"/>
        </w:rPr>
        <w:t>3</w:t>
      </w:r>
      <w:r w:rsidRPr="005C4338">
        <w:rPr>
          <w:rFonts w:ascii="黑体" w:eastAsia="黑体" w:hAnsi="黑体"/>
        </w:rPr>
        <w:t xml:space="preserve">.3.3.1 </w:t>
      </w:r>
      <w:r w:rsidRPr="005C4338">
        <w:t>经老化试验后，涂装型材的涂层附着力应符合</w:t>
      </w:r>
      <w:r w:rsidRPr="005C4338">
        <w:t>GB/T 1766-2008</w:t>
      </w:r>
      <w:r w:rsidRPr="005C4338">
        <w:t>中规定的</w:t>
      </w:r>
      <w:r w:rsidRPr="005C4338">
        <w:t>2</w:t>
      </w:r>
      <w:r w:rsidRPr="005C4338">
        <w:t>级。</w:t>
      </w:r>
    </w:p>
    <w:p w14:paraId="73C04301" w14:textId="77777777" w:rsidR="003F0EB1" w:rsidRPr="005C4338" w:rsidRDefault="003F0EB1" w:rsidP="00AB3084">
      <w:r w:rsidRPr="005C4338">
        <w:rPr>
          <w:rFonts w:ascii="黑体" w:eastAsia="黑体" w:hAnsi="黑体"/>
        </w:rPr>
        <w:t>A.</w:t>
      </w:r>
      <w:r w:rsidRPr="005C4338">
        <w:rPr>
          <w:rFonts w:ascii="黑体" w:eastAsia="黑体" w:hAnsi="黑体" w:hint="eastAsia"/>
        </w:rPr>
        <w:t>3</w:t>
      </w:r>
      <w:r w:rsidRPr="005C4338">
        <w:rPr>
          <w:rFonts w:ascii="黑体" w:eastAsia="黑体" w:hAnsi="黑体"/>
        </w:rPr>
        <w:t xml:space="preserve">.3.3.2 </w:t>
      </w:r>
      <w:r w:rsidRPr="005C4338">
        <w:t>经老化试验后，覆膜型材的剥离强度均不应小于</w:t>
      </w:r>
      <w:r w:rsidRPr="005C4338">
        <w:t>2.0 N/mm</w:t>
      </w:r>
      <w:r w:rsidRPr="005C4338">
        <w:t>。</w:t>
      </w:r>
    </w:p>
    <w:p w14:paraId="31D77F24"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A.</w:t>
      </w:r>
      <w:r w:rsidRPr="005C4338">
        <w:rPr>
          <w:rFonts w:ascii="黑体" w:eastAsia="黑体" w:hAnsi="黑体" w:hint="eastAsia"/>
          <w:kern w:val="0"/>
        </w:rPr>
        <w:t>3</w:t>
      </w:r>
      <w:r w:rsidRPr="005C4338">
        <w:rPr>
          <w:rFonts w:ascii="黑体" w:eastAsia="黑体" w:hAnsi="黑体"/>
          <w:kern w:val="0"/>
        </w:rPr>
        <w:t>.3.4 粉化</w:t>
      </w:r>
    </w:p>
    <w:p w14:paraId="33355E2C" w14:textId="77777777" w:rsidR="003F0EB1" w:rsidRPr="005C4338" w:rsidRDefault="003F0EB1" w:rsidP="00AB3084">
      <w:r w:rsidRPr="005C4338">
        <w:t xml:space="preserve">     </w:t>
      </w:r>
      <w:r w:rsidRPr="005C4338">
        <w:t>经老化试验后，涂装型材表面的粉化不应大于</w:t>
      </w:r>
      <w:r w:rsidRPr="005C4338">
        <w:t>GB/T 1766</w:t>
      </w:r>
      <w:r w:rsidRPr="005C4338">
        <w:rPr>
          <w:rFonts w:hint="eastAsia"/>
        </w:rPr>
        <w:t>-2008</w:t>
      </w:r>
      <w:r w:rsidRPr="005C4338">
        <w:t>规定的</w:t>
      </w:r>
      <w:r w:rsidRPr="005C4338">
        <w:t>2</w:t>
      </w:r>
      <w:r w:rsidRPr="005C4338">
        <w:t>级。</w:t>
      </w:r>
    </w:p>
    <w:p w14:paraId="216A8C83"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A.</w:t>
      </w:r>
      <w:r w:rsidRPr="005C4338">
        <w:rPr>
          <w:rFonts w:ascii="黑体" w:eastAsia="黑体" w:hAnsi="黑体" w:hint="eastAsia"/>
          <w:kern w:val="0"/>
        </w:rPr>
        <w:t>3</w:t>
      </w:r>
      <w:r w:rsidRPr="005C4338">
        <w:rPr>
          <w:rFonts w:ascii="黑体" w:eastAsia="黑体" w:hAnsi="黑体"/>
          <w:kern w:val="0"/>
        </w:rPr>
        <w:t>.4 涂装型材的涂层硬度</w:t>
      </w:r>
    </w:p>
    <w:p w14:paraId="0F9D3EDB" w14:textId="77777777" w:rsidR="003F0EB1" w:rsidRPr="005C4338" w:rsidRDefault="003F0EB1" w:rsidP="00AB3084">
      <w:r w:rsidRPr="005C4338">
        <w:t xml:space="preserve">    </w:t>
      </w:r>
      <w:r w:rsidRPr="005C4338">
        <w:t>涂装型材的涂层铅笔硬度不应小于</w:t>
      </w:r>
      <w:r w:rsidRPr="005C4338">
        <w:t>GB/T 6739-2006</w:t>
      </w:r>
      <w:r w:rsidRPr="005C4338">
        <w:t>规定的</w:t>
      </w:r>
      <w:r w:rsidRPr="005C4338">
        <w:t>H</w:t>
      </w:r>
      <w:r w:rsidRPr="005C4338">
        <w:t>级。</w:t>
      </w:r>
    </w:p>
    <w:p w14:paraId="1E81130E"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A.</w:t>
      </w:r>
      <w:r w:rsidRPr="005C4338">
        <w:rPr>
          <w:rFonts w:ascii="黑体" w:eastAsia="黑体" w:hAnsi="黑体" w:hint="eastAsia"/>
          <w:kern w:val="0"/>
        </w:rPr>
        <w:t>3</w:t>
      </w:r>
      <w:r w:rsidRPr="005C4338">
        <w:rPr>
          <w:rFonts w:ascii="黑体" w:eastAsia="黑体" w:hAnsi="黑体"/>
          <w:kern w:val="0"/>
        </w:rPr>
        <w:t>.5 涂装型材的涂层硬度</w:t>
      </w:r>
    </w:p>
    <w:p w14:paraId="58C4BC1A" w14:textId="77777777" w:rsidR="003F0EB1" w:rsidRPr="005C4338" w:rsidRDefault="003F0EB1" w:rsidP="00AB3084">
      <w:r w:rsidRPr="005C4338">
        <w:t xml:space="preserve">    </w:t>
      </w:r>
      <w:r w:rsidRPr="005C4338">
        <w:t>涂装型材的涂层铅笔硬度不应小于</w:t>
      </w:r>
      <w:r w:rsidRPr="005C4338">
        <w:t>GB/T 6739-2006</w:t>
      </w:r>
      <w:r w:rsidRPr="005C4338">
        <w:t>规定的</w:t>
      </w:r>
      <w:r w:rsidRPr="005C4338">
        <w:t>H</w:t>
      </w:r>
      <w:r w:rsidRPr="005C4338">
        <w:t>级。</w:t>
      </w:r>
    </w:p>
    <w:p w14:paraId="0E711E3F" w14:textId="77777777" w:rsidR="003F0EB1" w:rsidRPr="005C4338" w:rsidRDefault="003F0EB1" w:rsidP="00AB3084">
      <w:pPr>
        <w:pStyle w:val="af0"/>
        <w:numPr>
          <w:ilvl w:val="2"/>
          <w:numId w:val="0"/>
        </w:numPr>
        <w:spacing w:before="156" w:after="156"/>
        <w:outlineLvl w:val="9"/>
        <w:rPr>
          <w:rFonts w:ascii="Times New Roman" w:hAnsi="Times New Roman" w:cs="Times New Roman"/>
        </w:rPr>
      </w:pPr>
      <w:r w:rsidRPr="005C4338">
        <w:rPr>
          <w:rFonts w:ascii="Times New Roman" w:hAnsi="Times New Roman" w:cs="Times New Roman"/>
        </w:rPr>
        <w:t xml:space="preserve">A. 4 </w:t>
      </w:r>
      <w:r w:rsidRPr="005C4338">
        <w:rPr>
          <w:rFonts w:ascii="Times New Roman" w:hAnsi="Times New Roman" w:cs="Times New Roman"/>
        </w:rPr>
        <w:t>试验方法</w:t>
      </w:r>
    </w:p>
    <w:p w14:paraId="24A20079" w14:textId="77777777" w:rsidR="003F0EB1" w:rsidRPr="005C4338" w:rsidRDefault="003F0EB1" w:rsidP="00AB3084">
      <w:pPr>
        <w:pStyle w:val="af0"/>
        <w:numPr>
          <w:ilvl w:val="2"/>
          <w:numId w:val="0"/>
        </w:numPr>
        <w:spacing w:before="156" w:after="156"/>
        <w:outlineLvl w:val="9"/>
        <w:rPr>
          <w:rFonts w:ascii="Times New Roman" w:eastAsia="宋体" w:hAnsi="宋体" w:cs="Times New Roman"/>
        </w:rPr>
      </w:pPr>
      <w:r w:rsidRPr="005C4338">
        <w:rPr>
          <w:rFonts w:ascii="Times New Roman" w:hAnsi="Times New Roman" w:cs="Times New Roman"/>
        </w:rPr>
        <w:t>A. 4.1</w:t>
      </w:r>
      <w:r w:rsidRPr="005C4338">
        <w:rPr>
          <w:rFonts w:ascii="Times New Roman" w:eastAsia="宋体" w:hAnsi="宋体" w:cs="Times New Roman"/>
        </w:rPr>
        <w:t>纵向弯曲强度、横向弯曲强度、纵向弯曲弹性模量</w:t>
      </w:r>
    </w:p>
    <w:p w14:paraId="75F8F486" w14:textId="77777777" w:rsidR="003F0EB1" w:rsidRPr="005C4338" w:rsidRDefault="003F0EB1" w:rsidP="00AB3084">
      <w:pPr>
        <w:pStyle w:val="af0"/>
        <w:numPr>
          <w:ilvl w:val="2"/>
          <w:numId w:val="0"/>
        </w:numPr>
        <w:spacing w:before="156" w:after="156"/>
        <w:ind w:firstLineChars="200" w:firstLine="420"/>
        <w:outlineLvl w:val="9"/>
        <w:rPr>
          <w:rFonts w:ascii="Times New Roman" w:eastAsia="宋体" w:hAnsi="Times New Roman" w:cs="Times New Roman"/>
        </w:rPr>
      </w:pPr>
      <w:r w:rsidRPr="005C4338">
        <w:rPr>
          <w:rFonts w:ascii="Times New Roman" w:eastAsia="宋体" w:hAnsi="宋体" w:cs="Times New Roman"/>
        </w:rPr>
        <w:t>按</w:t>
      </w:r>
      <w:r w:rsidRPr="005C4338">
        <w:rPr>
          <w:rFonts w:ascii="Times New Roman" w:eastAsia="宋体" w:hAnsi="Times New Roman" w:cs="Times New Roman"/>
        </w:rPr>
        <w:t>GB/T 1449</w:t>
      </w:r>
      <w:r w:rsidRPr="005C4338">
        <w:rPr>
          <w:rFonts w:ascii="Times New Roman" w:eastAsia="宋体" w:hAnsi="宋体" w:cs="Times New Roman"/>
        </w:rPr>
        <w:t>的规定进行测定。</w:t>
      </w:r>
    </w:p>
    <w:p w14:paraId="6AC9BF53" w14:textId="77777777" w:rsidR="003F0EB1" w:rsidRPr="005C4338" w:rsidRDefault="003F0EB1" w:rsidP="00AB3084">
      <w:pPr>
        <w:rPr>
          <w:rFonts w:hAnsi="宋体"/>
          <w:kern w:val="0"/>
        </w:rPr>
      </w:pPr>
      <w:r w:rsidRPr="005C4338">
        <w:t>A .4.2</w:t>
      </w:r>
      <w:r w:rsidRPr="005C4338">
        <w:rPr>
          <w:kern w:val="0"/>
        </w:rPr>
        <w:t xml:space="preserve"> </w:t>
      </w:r>
      <w:r w:rsidRPr="005C4338">
        <w:rPr>
          <w:rFonts w:hAnsi="宋体"/>
          <w:kern w:val="0"/>
        </w:rPr>
        <w:t>沿纤维方向冲击强度</w:t>
      </w:r>
    </w:p>
    <w:p w14:paraId="58BDBCBA" w14:textId="77777777" w:rsidR="003F0EB1" w:rsidRPr="005C4338" w:rsidRDefault="003F0EB1" w:rsidP="00AB3084">
      <w:pPr>
        <w:pStyle w:val="af0"/>
        <w:numPr>
          <w:ilvl w:val="2"/>
          <w:numId w:val="0"/>
        </w:numPr>
        <w:spacing w:before="156" w:after="156"/>
        <w:ind w:firstLineChars="200" w:firstLine="420"/>
        <w:outlineLvl w:val="9"/>
      </w:pPr>
      <w:r w:rsidRPr="005C4338">
        <w:rPr>
          <w:rFonts w:ascii="Times New Roman" w:eastAsia="宋体" w:hAnsi="Times New Roman" w:cs="Times New Roman"/>
          <w:kern w:val="2"/>
        </w:rPr>
        <w:t>按</w:t>
      </w:r>
      <w:r w:rsidRPr="005C4338">
        <w:rPr>
          <w:rFonts w:ascii="Times New Roman" w:eastAsia="宋体" w:hAnsi="Times New Roman" w:cs="Times New Roman"/>
        </w:rPr>
        <w:t>GB/T 1043</w:t>
      </w:r>
      <w:r w:rsidRPr="005C4338">
        <w:rPr>
          <w:rFonts w:ascii="Times New Roman" w:eastAsia="宋体" w:hAnsi="Times New Roman" w:cs="Times New Roman"/>
        </w:rPr>
        <w:t>中的无缺口试样进行测试。</w:t>
      </w:r>
    </w:p>
    <w:p w14:paraId="01FE02DE" w14:textId="77777777" w:rsidR="003F0EB1" w:rsidRPr="005C4338" w:rsidRDefault="003F0EB1" w:rsidP="00AB3084">
      <w:pPr>
        <w:pStyle w:val="af0"/>
        <w:numPr>
          <w:ilvl w:val="2"/>
          <w:numId w:val="0"/>
        </w:numPr>
        <w:spacing w:before="156" w:after="156"/>
        <w:outlineLvl w:val="9"/>
        <w:rPr>
          <w:rFonts w:ascii="Times New Roman" w:eastAsia="宋体" w:hAnsi="宋体" w:cs="Times New Roman"/>
        </w:rPr>
      </w:pPr>
      <w:r w:rsidRPr="005C4338">
        <w:rPr>
          <w:rFonts w:ascii="Times New Roman" w:hAnsi="Times New Roman" w:cs="Times New Roman"/>
        </w:rPr>
        <w:t>A. 4.3</w:t>
      </w:r>
      <w:r w:rsidRPr="005C4338">
        <w:rPr>
          <w:rFonts w:ascii="Times New Roman" w:eastAsia="宋体" w:hAnsi="宋体" w:cs="Times New Roman"/>
        </w:rPr>
        <w:t>树脂含量</w:t>
      </w:r>
    </w:p>
    <w:p w14:paraId="08C0A338" w14:textId="77777777" w:rsidR="003F0EB1" w:rsidRPr="005C4338" w:rsidRDefault="003F0EB1" w:rsidP="00AB3084">
      <w:pPr>
        <w:pStyle w:val="af0"/>
        <w:numPr>
          <w:ilvl w:val="2"/>
          <w:numId w:val="0"/>
        </w:numPr>
        <w:spacing w:before="156" w:after="156"/>
        <w:ind w:firstLineChars="200" w:firstLine="420"/>
        <w:outlineLvl w:val="9"/>
        <w:rPr>
          <w:rFonts w:ascii="Times New Roman" w:eastAsia="宋体" w:hAnsi="Times New Roman" w:cs="Times New Roman"/>
        </w:rPr>
      </w:pPr>
      <w:r w:rsidRPr="005C4338">
        <w:rPr>
          <w:rFonts w:ascii="Times New Roman" w:eastAsia="宋体" w:hAnsi="宋体" w:cs="Times New Roman"/>
        </w:rPr>
        <w:t>按</w:t>
      </w:r>
      <w:r w:rsidRPr="005C4338">
        <w:rPr>
          <w:rFonts w:ascii="Times New Roman" w:eastAsia="宋体" w:hAnsi="Times New Roman" w:cs="Times New Roman"/>
        </w:rPr>
        <w:t>GB/T 2577</w:t>
      </w:r>
      <w:r w:rsidRPr="005C4338">
        <w:rPr>
          <w:rFonts w:ascii="Times New Roman" w:eastAsia="宋体" w:hAnsi="宋体" w:cs="Times New Roman"/>
        </w:rPr>
        <w:t>的规定进行测定。</w:t>
      </w:r>
    </w:p>
    <w:p w14:paraId="61424109" w14:textId="77777777" w:rsidR="003F0EB1" w:rsidRPr="005C4338" w:rsidRDefault="003F0EB1" w:rsidP="00AB3084">
      <w:pPr>
        <w:pStyle w:val="af0"/>
        <w:numPr>
          <w:ilvl w:val="2"/>
          <w:numId w:val="0"/>
        </w:numPr>
        <w:spacing w:before="156" w:after="156"/>
        <w:outlineLvl w:val="9"/>
        <w:rPr>
          <w:rFonts w:ascii="Times New Roman" w:eastAsia="宋体" w:hAnsi="宋体" w:cs="Times New Roman"/>
        </w:rPr>
      </w:pPr>
      <w:r w:rsidRPr="005C4338">
        <w:rPr>
          <w:rFonts w:ascii="Times New Roman" w:hAnsi="Times New Roman" w:cs="Times New Roman"/>
        </w:rPr>
        <w:t>A. 4.4</w:t>
      </w:r>
      <w:r w:rsidRPr="005C4338">
        <w:rPr>
          <w:rFonts w:ascii="Times New Roman" w:eastAsia="宋体" w:hAnsi="宋体" w:cs="Times New Roman"/>
        </w:rPr>
        <w:t>树脂不可溶分含量</w:t>
      </w:r>
    </w:p>
    <w:p w14:paraId="45C5CEC0" w14:textId="77777777" w:rsidR="003F0EB1" w:rsidRPr="005C4338" w:rsidRDefault="003F0EB1" w:rsidP="00AB3084">
      <w:pPr>
        <w:pStyle w:val="af0"/>
        <w:numPr>
          <w:ilvl w:val="2"/>
          <w:numId w:val="0"/>
        </w:numPr>
        <w:spacing w:before="156" w:after="156"/>
        <w:ind w:firstLineChars="200" w:firstLine="420"/>
        <w:outlineLvl w:val="9"/>
        <w:rPr>
          <w:rFonts w:ascii="Times New Roman" w:eastAsia="宋体" w:hAnsi="Times New Roman" w:cs="Times New Roman"/>
        </w:rPr>
      </w:pPr>
      <w:r w:rsidRPr="005C4338">
        <w:rPr>
          <w:rFonts w:ascii="Times New Roman" w:eastAsia="宋体" w:hAnsi="宋体" w:cs="Times New Roman"/>
        </w:rPr>
        <w:t>按</w:t>
      </w:r>
      <w:r w:rsidRPr="005C4338">
        <w:rPr>
          <w:rFonts w:ascii="Times New Roman" w:eastAsia="宋体" w:hAnsi="Times New Roman" w:cs="Times New Roman"/>
        </w:rPr>
        <w:t>GB/T 2576</w:t>
      </w:r>
      <w:r w:rsidRPr="005C4338">
        <w:rPr>
          <w:rFonts w:ascii="Times New Roman" w:eastAsia="宋体" w:hAnsi="宋体" w:cs="Times New Roman"/>
        </w:rPr>
        <w:t>的规定进行测定。</w:t>
      </w:r>
    </w:p>
    <w:p w14:paraId="50997A29" w14:textId="77777777" w:rsidR="003F0EB1" w:rsidRPr="005C4338" w:rsidRDefault="003F0EB1" w:rsidP="00AB3084">
      <w:pPr>
        <w:pStyle w:val="af0"/>
        <w:numPr>
          <w:ilvl w:val="2"/>
          <w:numId w:val="0"/>
        </w:numPr>
        <w:spacing w:before="156" w:after="156"/>
        <w:outlineLvl w:val="9"/>
        <w:rPr>
          <w:rFonts w:ascii="Times New Roman" w:eastAsia="宋体" w:hAnsi="宋体" w:cs="Times New Roman"/>
        </w:rPr>
      </w:pPr>
      <w:r w:rsidRPr="005C4338">
        <w:rPr>
          <w:rFonts w:ascii="Times New Roman" w:hAnsi="Times New Roman" w:cs="Times New Roman"/>
        </w:rPr>
        <w:t>A .4.5</w:t>
      </w:r>
      <w:r w:rsidRPr="005C4338">
        <w:rPr>
          <w:rFonts w:ascii="Times New Roman" w:eastAsia="宋体" w:hAnsi="宋体" w:cs="Times New Roman"/>
        </w:rPr>
        <w:t>巴柯尔硬度</w:t>
      </w:r>
    </w:p>
    <w:p w14:paraId="2AF04BA4" w14:textId="77777777" w:rsidR="003F0EB1" w:rsidRPr="005C4338" w:rsidRDefault="003F0EB1" w:rsidP="00AB3084">
      <w:pPr>
        <w:pStyle w:val="af0"/>
        <w:numPr>
          <w:ilvl w:val="2"/>
          <w:numId w:val="0"/>
        </w:numPr>
        <w:spacing w:before="156" w:after="156"/>
        <w:ind w:firstLineChars="200" w:firstLine="420"/>
        <w:outlineLvl w:val="9"/>
        <w:rPr>
          <w:rFonts w:ascii="Times New Roman" w:eastAsia="宋体" w:hAnsi="Times New Roman" w:cs="Times New Roman"/>
        </w:rPr>
      </w:pPr>
      <w:r w:rsidRPr="005C4338">
        <w:rPr>
          <w:rFonts w:ascii="Times New Roman" w:eastAsia="宋体" w:hAnsi="宋体" w:cs="Times New Roman"/>
        </w:rPr>
        <w:t>按</w:t>
      </w:r>
      <w:r w:rsidRPr="005C4338">
        <w:rPr>
          <w:rFonts w:ascii="Times New Roman" w:eastAsia="宋体" w:hAnsi="Times New Roman" w:cs="Times New Roman"/>
        </w:rPr>
        <w:t>GB/T 3854</w:t>
      </w:r>
      <w:r w:rsidRPr="005C4338">
        <w:rPr>
          <w:rFonts w:ascii="Times New Roman" w:eastAsia="宋体" w:hAnsi="宋体" w:cs="Times New Roman"/>
        </w:rPr>
        <w:t>的规定进行测定。</w:t>
      </w:r>
    </w:p>
    <w:p w14:paraId="5F9296C3" w14:textId="77777777" w:rsidR="003F0EB1" w:rsidRPr="005C4338" w:rsidRDefault="003F0EB1" w:rsidP="00AB3084">
      <w:pPr>
        <w:pStyle w:val="ad"/>
        <w:spacing w:before="156" w:after="156"/>
        <w:outlineLvl w:val="9"/>
        <w:rPr>
          <w:rFonts w:ascii="Times New Roman" w:eastAsia="宋体" w:cs="Times New Roman"/>
        </w:rPr>
      </w:pPr>
      <w:r w:rsidRPr="005C4338">
        <w:rPr>
          <w:rFonts w:ascii="Times New Roman" w:cs="Times New Roman"/>
        </w:rPr>
        <w:t>A. 4.6</w:t>
      </w:r>
      <w:r w:rsidRPr="005C4338">
        <w:rPr>
          <w:rFonts w:ascii="Times New Roman" w:eastAsia="宋体" w:hAnsi="宋体" w:cs="Times New Roman"/>
        </w:rPr>
        <w:t>型材壁厚</w:t>
      </w:r>
    </w:p>
    <w:p w14:paraId="15AE9BEC" w14:textId="77777777" w:rsidR="003F0EB1" w:rsidRPr="005C4338" w:rsidRDefault="003F0EB1" w:rsidP="00AB3084">
      <w:r w:rsidRPr="005C4338">
        <w:t xml:space="preserve">   </w:t>
      </w:r>
      <w:r w:rsidRPr="005C4338">
        <w:rPr>
          <w:rFonts w:hAnsi="宋体"/>
        </w:rPr>
        <w:t>用精度为</w:t>
      </w:r>
      <w:r w:rsidRPr="005C4338">
        <w:t>0.02mm</w:t>
      </w:r>
      <w:r w:rsidRPr="005C4338">
        <w:rPr>
          <w:rFonts w:hAnsi="宋体"/>
        </w:rPr>
        <w:t>的量具测量型材壁厚，</w:t>
      </w:r>
      <w:r w:rsidRPr="005C4338">
        <w:t>至少测量三次，测点均布，取标准值的最大偏差值</w:t>
      </w:r>
      <w:r w:rsidRPr="005C4338">
        <w:rPr>
          <w:rFonts w:hAnsi="宋体"/>
        </w:rPr>
        <w:t>。</w:t>
      </w:r>
    </w:p>
    <w:p w14:paraId="66A0617B" w14:textId="77777777" w:rsidR="003F0EB1" w:rsidRPr="005C4338" w:rsidRDefault="003F0EB1" w:rsidP="00AB3084">
      <w:pPr>
        <w:pStyle w:val="ad"/>
        <w:spacing w:before="156" w:after="156"/>
        <w:outlineLvl w:val="9"/>
        <w:rPr>
          <w:rFonts w:ascii="Times New Roman" w:eastAsia="宋体" w:cs="Times New Roman"/>
        </w:rPr>
      </w:pPr>
      <w:r w:rsidRPr="005C4338">
        <w:rPr>
          <w:rFonts w:ascii="Times New Roman" w:cs="Times New Roman"/>
        </w:rPr>
        <w:t xml:space="preserve">A .4.7 </w:t>
      </w:r>
      <w:r w:rsidRPr="005C4338">
        <w:rPr>
          <w:rFonts w:ascii="Times New Roman" w:eastAsia="宋体" w:hAnsi="宋体" w:cs="Times New Roman"/>
        </w:rPr>
        <w:t>涂层附着力</w:t>
      </w:r>
    </w:p>
    <w:p w14:paraId="31C8A717" w14:textId="77777777" w:rsidR="003F0EB1" w:rsidRPr="005C4338" w:rsidRDefault="003F0EB1" w:rsidP="00AB3084">
      <w:r w:rsidRPr="005C4338">
        <w:lastRenderedPageBreak/>
        <w:t xml:space="preserve">   </w:t>
      </w:r>
      <w:r w:rsidRPr="005C4338">
        <w:rPr>
          <w:rFonts w:hAnsi="宋体" w:hint="eastAsia"/>
        </w:rPr>
        <w:t xml:space="preserve"> </w:t>
      </w:r>
      <w:r w:rsidRPr="005C4338">
        <w:rPr>
          <w:rFonts w:hAnsi="宋体"/>
        </w:rPr>
        <w:t>按</w:t>
      </w:r>
      <w:r w:rsidRPr="005C4338">
        <w:t>GB/T 9286</w:t>
      </w:r>
      <w:r w:rsidRPr="005C4338">
        <w:rPr>
          <w:rFonts w:hAnsi="宋体"/>
        </w:rPr>
        <w:t>规定的方法进行检测。</w:t>
      </w:r>
    </w:p>
    <w:p w14:paraId="79BEFD69" w14:textId="77777777" w:rsidR="003F0EB1" w:rsidRPr="005C4338" w:rsidRDefault="003F0EB1" w:rsidP="00AB3084">
      <w:pPr>
        <w:tabs>
          <w:tab w:val="left" w:pos="360"/>
        </w:tabs>
      </w:pPr>
    </w:p>
    <w:p w14:paraId="2F0CA01A" w14:textId="77777777" w:rsidR="003F0EB1" w:rsidRPr="005C4338" w:rsidRDefault="003F0EB1" w:rsidP="00AB3084">
      <w:pPr>
        <w:tabs>
          <w:tab w:val="left" w:pos="360"/>
        </w:tabs>
      </w:pPr>
    </w:p>
    <w:p w14:paraId="1266E222" w14:textId="77777777" w:rsidR="003F0EB1" w:rsidRPr="005C4338" w:rsidRDefault="003F0EB1" w:rsidP="00AB3084">
      <w:pPr>
        <w:tabs>
          <w:tab w:val="left" w:pos="360"/>
        </w:tabs>
      </w:pPr>
    </w:p>
    <w:p w14:paraId="0FFE0048" w14:textId="77777777" w:rsidR="003F0EB1" w:rsidRPr="005C4338" w:rsidRDefault="003F0EB1" w:rsidP="00AB3084">
      <w:pPr>
        <w:widowControl/>
        <w:jc w:val="left"/>
        <w:rPr>
          <w:rFonts w:eastAsia="黑体"/>
          <w:sz w:val="30"/>
          <w:szCs w:val="30"/>
        </w:rPr>
      </w:pPr>
      <w:r w:rsidRPr="005C4338">
        <w:rPr>
          <w:rFonts w:eastAsia="黑体"/>
          <w:sz w:val="30"/>
          <w:szCs w:val="30"/>
        </w:rPr>
        <w:br w:type="page"/>
      </w:r>
    </w:p>
    <w:p w14:paraId="1E5D7A0A" w14:textId="77777777" w:rsidR="003F0EB1" w:rsidRPr="005C4338" w:rsidRDefault="003F0EB1" w:rsidP="00AB3084">
      <w:pPr>
        <w:tabs>
          <w:tab w:val="left" w:pos="360"/>
        </w:tabs>
        <w:jc w:val="center"/>
        <w:outlineLvl w:val="0"/>
        <w:rPr>
          <w:rFonts w:ascii="黑体" w:eastAsia="黑体" w:hAnsi="黑体"/>
        </w:rPr>
      </w:pPr>
      <w:bookmarkStart w:id="24" w:name="_Toc506014561"/>
      <w:r w:rsidRPr="005C4338">
        <w:rPr>
          <w:rFonts w:ascii="黑体" w:eastAsia="黑体" w:hAnsi="黑体"/>
        </w:rPr>
        <w:lastRenderedPageBreak/>
        <w:t>附</w:t>
      </w:r>
      <w:r w:rsidRPr="005C4338">
        <w:rPr>
          <w:rFonts w:ascii="黑体" w:eastAsia="黑体" w:hAnsi="黑体" w:hint="eastAsia"/>
        </w:rPr>
        <w:t xml:space="preserve">  </w:t>
      </w:r>
      <w:r w:rsidRPr="005C4338">
        <w:rPr>
          <w:rFonts w:ascii="黑体" w:eastAsia="黑体" w:hAnsi="黑体"/>
        </w:rPr>
        <w:t>录</w:t>
      </w:r>
      <w:r w:rsidRPr="005C4338">
        <w:rPr>
          <w:rFonts w:ascii="黑体" w:eastAsia="黑体" w:hAnsi="黑体" w:hint="eastAsia"/>
        </w:rPr>
        <w:t xml:space="preserve">  </w:t>
      </w:r>
      <w:r w:rsidRPr="005C4338">
        <w:rPr>
          <w:rFonts w:ascii="黑体" w:eastAsia="黑体" w:hAnsi="黑体"/>
        </w:rPr>
        <w:t>B</w:t>
      </w:r>
      <w:bookmarkEnd w:id="24"/>
    </w:p>
    <w:p w14:paraId="031F87BC" w14:textId="77777777" w:rsidR="003F0EB1" w:rsidRPr="005C4338" w:rsidRDefault="003F0EB1" w:rsidP="00AB3084">
      <w:pPr>
        <w:tabs>
          <w:tab w:val="left" w:pos="360"/>
        </w:tabs>
        <w:jc w:val="center"/>
        <w:outlineLvl w:val="0"/>
        <w:rPr>
          <w:rFonts w:ascii="黑体" w:eastAsia="黑体" w:hAnsi="黑体"/>
        </w:rPr>
      </w:pPr>
      <w:bookmarkStart w:id="25" w:name="_Toc506014562"/>
      <w:r w:rsidRPr="005C4338">
        <w:rPr>
          <w:rFonts w:ascii="黑体" w:eastAsia="黑体" w:hAnsi="黑体"/>
        </w:rPr>
        <w:t>（资料性附录）</w:t>
      </w:r>
      <w:bookmarkEnd w:id="25"/>
    </w:p>
    <w:p w14:paraId="6BA6F051" w14:textId="77777777" w:rsidR="003F0EB1" w:rsidRPr="005C4338" w:rsidRDefault="003F0EB1" w:rsidP="00AB3084">
      <w:pPr>
        <w:tabs>
          <w:tab w:val="left" w:pos="360"/>
        </w:tabs>
        <w:jc w:val="center"/>
        <w:outlineLvl w:val="0"/>
        <w:rPr>
          <w:rFonts w:ascii="黑体" w:eastAsia="黑体" w:hAnsi="黑体"/>
        </w:rPr>
      </w:pPr>
      <w:bookmarkStart w:id="26" w:name="_Toc506014563"/>
      <w:r w:rsidRPr="005C4338">
        <w:rPr>
          <w:rFonts w:ascii="黑体" w:eastAsia="黑体" w:hAnsi="黑体"/>
        </w:rPr>
        <w:t>密封胶条术语和要求</w:t>
      </w:r>
      <w:bookmarkEnd w:id="26"/>
    </w:p>
    <w:p w14:paraId="7E5E3608" w14:textId="77777777" w:rsidR="003F0EB1" w:rsidRPr="005C4338" w:rsidRDefault="003F0EB1" w:rsidP="00AB3084">
      <w:pPr>
        <w:widowControl/>
        <w:spacing w:beforeLines="50" w:before="156" w:afterLines="50" w:after="156"/>
        <w:jc w:val="left"/>
        <w:rPr>
          <w:rFonts w:ascii="黑体" w:eastAsia="黑体" w:hAnsi="黑体"/>
        </w:rPr>
      </w:pPr>
      <w:r w:rsidRPr="005C4338">
        <w:rPr>
          <w:rFonts w:ascii="黑体" w:eastAsia="黑体" w:hAnsi="黑体"/>
        </w:rPr>
        <w:t>B.1  术语和定义</w:t>
      </w:r>
    </w:p>
    <w:p w14:paraId="7F4BC351"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B.1.1  回弹恢复</w:t>
      </w:r>
    </w:p>
    <w:p w14:paraId="189108B8" w14:textId="77777777" w:rsidR="003F0EB1" w:rsidRPr="005C4338" w:rsidRDefault="003F0EB1" w:rsidP="00AB3084">
      <w:pPr>
        <w:tabs>
          <w:tab w:val="left" w:pos="360"/>
        </w:tabs>
        <w:ind w:firstLineChars="200" w:firstLine="420"/>
      </w:pPr>
      <w:r w:rsidRPr="005C4338">
        <w:t>密封</w:t>
      </w:r>
      <w:r w:rsidRPr="005C4338">
        <w:rPr>
          <w:rFonts w:hint="eastAsia"/>
        </w:rPr>
        <w:t>胶</w:t>
      </w:r>
      <w:r w:rsidRPr="005C4338">
        <w:t>条试样受到压缩恢复其自由高度的能力。</w:t>
      </w:r>
    </w:p>
    <w:p w14:paraId="0F082BED" w14:textId="77777777" w:rsidR="003F0EB1" w:rsidRPr="005C4338" w:rsidRDefault="003F0EB1" w:rsidP="00AB3084">
      <w:pPr>
        <w:tabs>
          <w:tab w:val="left" w:pos="360"/>
        </w:tabs>
        <w:ind w:firstLineChars="200" w:firstLine="420"/>
        <w:rPr>
          <w:rFonts w:hint="eastAsia"/>
        </w:rPr>
      </w:pPr>
      <w:r w:rsidRPr="005C4338">
        <w:rPr>
          <w:rFonts w:hint="eastAsia"/>
        </w:rPr>
        <w:t>[</w:t>
      </w:r>
      <w:r w:rsidRPr="005C4338">
        <w:rPr>
          <w:rFonts w:hint="eastAsia"/>
        </w:rPr>
        <w:t>注：</w:t>
      </w:r>
      <w:r w:rsidRPr="005C4338">
        <w:rPr>
          <w:rFonts w:hint="eastAsia"/>
        </w:rPr>
        <w:t>GB/T24498-2009]</w:t>
      </w:r>
    </w:p>
    <w:p w14:paraId="4789D599"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B.1.2  自由高度</w:t>
      </w:r>
    </w:p>
    <w:p w14:paraId="0DD438C2" w14:textId="77777777" w:rsidR="003F0EB1" w:rsidRPr="005C4338" w:rsidRDefault="003F0EB1" w:rsidP="00AB3084">
      <w:pPr>
        <w:tabs>
          <w:tab w:val="left" w:pos="360"/>
        </w:tabs>
        <w:ind w:firstLine="420"/>
      </w:pPr>
      <w:r w:rsidRPr="005C4338">
        <w:t>密封</w:t>
      </w:r>
      <w:r w:rsidRPr="005C4338">
        <w:rPr>
          <w:rFonts w:hint="eastAsia"/>
        </w:rPr>
        <w:t>胶</w:t>
      </w:r>
      <w:r w:rsidRPr="005C4338">
        <w:t>条试样或制品在零负荷下的高度。</w:t>
      </w:r>
    </w:p>
    <w:p w14:paraId="21922CB7" w14:textId="77777777" w:rsidR="003F0EB1" w:rsidRPr="005C4338" w:rsidRDefault="003F0EB1" w:rsidP="00AB3084">
      <w:pPr>
        <w:tabs>
          <w:tab w:val="left" w:pos="360"/>
        </w:tabs>
        <w:ind w:firstLine="420"/>
        <w:rPr>
          <w:rFonts w:hint="eastAsia"/>
        </w:rPr>
      </w:pPr>
      <w:r w:rsidRPr="005C4338">
        <w:rPr>
          <w:rFonts w:hint="eastAsia"/>
        </w:rPr>
        <w:t>[</w:t>
      </w:r>
      <w:r w:rsidRPr="005C4338">
        <w:rPr>
          <w:rFonts w:hint="eastAsia"/>
        </w:rPr>
        <w:t>注：</w:t>
      </w:r>
      <w:r w:rsidRPr="005C4338">
        <w:rPr>
          <w:rFonts w:hint="eastAsia"/>
        </w:rPr>
        <w:t>GB/T24498-2009]</w:t>
      </w:r>
    </w:p>
    <w:p w14:paraId="7FCA31D5"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B.1.3  工作范围</w:t>
      </w:r>
    </w:p>
    <w:p w14:paraId="0AE6B1EB" w14:textId="77777777" w:rsidR="003F0EB1" w:rsidRPr="005C4338" w:rsidRDefault="003F0EB1" w:rsidP="00AB3084">
      <w:pPr>
        <w:ind w:firstLine="420"/>
      </w:pPr>
      <w:r w:rsidRPr="005C4338">
        <w:t>门窗扇关闭或玻璃镶嵌的工作状态，密封胶条被压缩的距离。</w:t>
      </w:r>
    </w:p>
    <w:p w14:paraId="4F442976" w14:textId="77777777" w:rsidR="003F0EB1" w:rsidRPr="005C4338" w:rsidRDefault="003F0EB1" w:rsidP="00AB3084">
      <w:pPr>
        <w:ind w:firstLine="420"/>
        <w:rPr>
          <w:rFonts w:hint="eastAsia"/>
        </w:rPr>
      </w:pPr>
      <w:r w:rsidRPr="005C4338">
        <w:rPr>
          <w:rFonts w:hint="eastAsia"/>
        </w:rPr>
        <w:t>[</w:t>
      </w:r>
      <w:r w:rsidRPr="005C4338">
        <w:rPr>
          <w:rFonts w:hint="eastAsia"/>
        </w:rPr>
        <w:t>注：</w:t>
      </w:r>
      <w:r w:rsidRPr="005C4338">
        <w:rPr>
          <w:rFonts w:hint="eastAsia"/>
        </w:rPr>
        <w:t>GB/T24498-2009]</w:t>
      </w:r>
    </w:p>
    <w:p w14:paraId="04F76A57" w14:textId="77777777" w:rsidR="003F0EB1" w:rsidRPr="005C4338" w:rsidRDefault="003F0EB1" w:rsidP="00AB3084">
      <w:pPr>
        <w:spacing w:line="360" w:lineRule="auto"/>
        <w:rPr>
          <w:rFonts w:ascii="黑体" w:eastAsia="黑体" w:hAnsi="黑体"/>
          <w:kern w:val="0"/>
        </w:rPr>
      </w:pPr>
      <w:r w:rsidRPr="005C4338">
        <w:rPr>
          <w:rFonts w:ascii="黑体" w:eastAsia="黑体" w:hAnsi="黑体"/>
          <w:kern w:val="0"/>
        </w:rPr>
        <w:t>B.1.4  拉伸恢复</w:t>
      </w:r>
    </w:p>
    <w:p w14:paraId="22B7303F" w14:textId="77777777" w:rsidR="003F0EB1" w:rsidRPr="005C4338" w:rsidRDefault="003F0EB1" w:rsidP="00AB3084">
      <w:pPr>
        <w:ind w:firstLine="420"/>
      </w:pPr>
      <w:r w:rsidRPr="005C4338">
        <w:t>密封胶条受到拉伸后，恢复初始状态的性能。</w:t>
      </w:r>
    </w:p>
    <w:p w14:paraId="68C2B3E8" w14:textId="77777777" w:rsidR="003F0EB1" w:rsidRPr="005C4338" w:rsidRDefault="003F0EB1" w:rsidP="00AB3084">
      <w:pPr>
        <w:ind w:firstLine="420"/>
        <w:rPr>
          <w:rFonts w:hint="eastAsia"/>
        </w:rPr>
      </w:pPr>
      <w:r w:rsidRPr="005C4338">
        <w:rPr>
          <w:rFonts w:hint="eastAsia"/>
        </w:rPr>
        <w:t>[</w:t>
      </w:r>
      <w:r w:rsidRPr="005C4338">
        <w:rPr>
          <w:rFonts w:hint="eastAsia"/>
        </w:rPr>
        <w:t>注：</w:t>
      </w:r>
      <w:r w:rsidRPr="005C4338">
        <w:rPr>
          <w:rFonts w:hint="eastAsia"/>
        </w:rPr>
        <w:t>GB/T24498-2009]</w:t>
      </w:r>
    </w:p>
    <w:p w14:paraId="107CAF04" w14:textId="77777777" w:rsidR="003F0EB1" w:rsidRPr="005C4338" w:rsidRDefault="003F0EB1" w:rsidP="00AB3084">
      <w:pPr>
        <w:widowControl/>
        <w:spacing w:beforeLines="50" w:before="156" w:afterLines="50" w:after="156"/>
        <w:jc w:val="left"/>
        <w:rPr>
          <w:rFonts w:ascii="黑体" w:eastAsia="黑体" w:hAnsi="黑体"/>
        </w:rPr>
      </w:pPr>
      <w:r w:rsidRPr="005C4338">
        <w:rPr>
          <w:rFonts w:ascii="黑体" w:eastAsia="黑体" w:hAnsi="黑体"/>
        </w:rPr>
        <w:t>B.2  性能要求</w:t>
      </w:r>
    </w:p>
    <w:p w14:paraId="1A52D6DD" w14:textId="77777777" w:rsidR="003F0EB1" w:rsidRPr="005C4338" w:rsidRDefault="003F0EB1" w:rsidP="00AB3084">
      <w:pPr>
        <w:widowControl/>
        <w:spacing w:beforeLines="50" w:before="156" w:afterLines="50" w:after="156"/>
        <w:ind w:firstLine="405"/>
        <w:jc w:val="left"/>
        <w:rPr>
          <w:rFonts w:ascii="宋体" w:hAnsi="宋体"/>
        </w:rPr>
      </w:pPr>
      <w:r w:rsidRPr="005C4338">
        <w:rPr>
          <w:rFonts w:ascii="宋体" w:hAnsi="宋体" w:hint="eastAsia"/>
        </w:rPr>
        <w:t>密封胶条性能要求应符合表B.2的规定。</w:t>
      </w:r>
    </w:p>
    <w:p w14:paraId="7709AEC7" w14:textId="77777777" w:rsidR="003F0EB1" w:rsidRPr="005C4338" w:rsidRDefault="003F0EB1" w:rsidP="00AB3084">
      <w:pPr>
        <w:widowControl/>
        <w:spacing w:beforeLines="50" w:before="156" w:afterLines="50" w:after="156"/>
        <w:ind w:firstLine="405"/>
        <w:jc w:val="center"/>
        <w:rPr>
          <w:rFonts w:ascii="黑体" w:eastAsia="黑体" w:hAnsi="黑体"/>
        </w:rPr>
      </w:pPr>
      <w:r w:rsidRPr="005C4338">
        <w:rPr>
          <w:rFonts w:ascii="黑体" w:eastAsia="黑体" w:hAnsi="黑体" w:hint="eastAsia"/>
        </w:rPr>
        <w:t>表B.2  性能要求</w:t>
      </w:r>
    </w:p>
    <w:tbl>
      <w:tblPr>
        <w:tblStyle w:val="ac"/>
        <w:tblW w:w="5000" w:type="pct"/>
        <w:tblLook w:val="04A0" w:firstRow="1" w:lastRow="0" w:firstColumn="1" w:lastColumn="0" w:noHBand="0" w:noVBand="1"/>
      </w:tblPr>
      <w:tblGrid>
        <w:gridCol w:w="4148"/>
        <w:gridCol w:w="4148"/>
      </w:tblGrid>
      <w:tr w:rsidR="003F0EB1" w:rsidRPr="005C4338" w14:paraId="18D0165B" w14:textId="77777777" w:rsidTr="00F45DB7">
        <w:trPr>
          <w:trHeight w:val="230"/>
        </w:trPr>
        <w:tc>
          <w:tcPr>
            <w:tcW w:w="2500" w:type="pct"/>
            <w:vAlign w:val="center"/>
          </w:tcPr>
          <w:p w14:paraId="498307F8"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项目</w:t>
            </w:r>
          </w:p>
        </w:tc>
        <w:tc>
          <w:tcPr>
            <w:tcW w:w="2500" w:type="pct"/>
            <w:vAlign w:val="center"/>
          </w:tcPr>
          <w:p w14:paraId="42D5A2B7"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指标</w:t>
            </w:r>
          </w:p>
        </w:tc>
      </w:tr>
      <w:tr w:rsidR="003F0EB1" w:rsidRPr="005C4338" w14:paraId="306E423D" w14:textId="77777777" w:rsidTr="00F45DB7">
        <w:tc>
          <w:tcPr>
            <w:tcW w:w="2500" w:type="pct"/>
            <w:vAlign w:val="center"/>
          </w:tcPr>
          <w:p w14:paraId="01F66CAA" w14:textId="77777777" w:rsidR="003F0EB1" w:rsidRPr="005C4338" w:rsidRDefault="003F0EB1" w:rsidP="00AB3084">
            <w:pPr>
              <w:autoSpaceDE w:val="0"/>
              <w:autoSpaceDN w:val="0"/>
              <w:jc w:val="center"/>
              <w:rPr>
                <w:rFonts w:ascii="宋体" w:hAnsi="宋体"/>
                <w:sz w:val="18"/>
                <w:szCs w:val="18"/>
              </w:rPr>
            </w:pPr>
            <w:r w:rsidRPr="005C4338">
              <w:rPr>
                <w:rFonts w:ascii="宋体" w:hAnsi="宋体"/>
                <w:sz w:val="18"/>
                <w:szCs w:val="18"/>
              </w:rPr>
              <w:t>工作范围</w:t>
            </w:r>
            <w:r w:rsidRPr="005C4338">
              <w:rPr>
                <w:rFonts w:ascii="宋体" w:hAnsi="宋体" w:hint="eastAsia"/>
                <w:sz w:val="18"/>
                <w:szCs w:val="18"/>
              </w:rPr>
              <w:t>/mm</w:t>
            </w:r>
          </w:p>
        </w:tc>
        <w:tc>
          <w:tcPr>
            <w:tcW w:w="2500" w:type="pct"/>
            <w:vAlign w:val="center"/>
          </w:tcPr>
          <w:p w14:paraId="65B373CC" w14:textId="77777777" w:rsidR="003F0EB1" w:rsidRPr="005C4338" w:rsidRDefault="003F0EB1" w:rsidP="00AB3084">
            <w:pPr>
              <w:autoSpaceDE w:val="0"/>
              <w:autoSpaceDN w:val="0"/>
              <w:jc w:val="center"/>
              <w:rPr>
                <w:rFonts w:ascii="宋体" w:hAnsi="宋体"/>
                <w:sz w:val="18"/>
                <w:szCs w:val="18"/>
              </w:rPr>
            </w:pPr>
            <w:r w:rsidRPr="005C4338">
              <w:rPr>
                <w:rFonts w:ascii="宋体" w:hAnsi="宋体"/>
                <w:sz w:val="18"/>
                <w:szCs w:val="18"/>
              </w:rPr>
              <w:t>2～4</w:t>
            </w:r>
          </w:p>
        </w:tc>
      </w:tr>
      <w:tr w:rsidR="003F0EB1" w:rsidRPr="005C4338" w14:paraId="21ABF825" w14:textId="77777777" w:rsidTr="00F45DB7">
        <w:tc>
          <w:tcPr>
            <w:tcW w:w="2500" w:type="pct"/>
            <w:vAlign w:val="center"/>
          </w:tcPr>
          <w:p w14:paraId="10EFE293" w14:textId="77777777" w:rsidR="003F0EB1" w:rsidRPr="005C4338" w:rsidRDefault="003F0EB1" w:rsidP="00AB3084">
            <w:pPr>
              <w:autoSpaceDE w:val="0"/>
              <w:autoSpaceDN w:val="0"/>
              <w:jc w:val="center"/>
              <w:rPr>
                <w:rFonts w:ascii="宋体" w:hAnsi="宋体"/>
                <w:sz w:val="18"/>
                <w:szCs w:val="18"/>
              </w:rPr>
            </w:pPr>
            <w:r w:rsidRPr="005C4338">
              <w:rPr>
                <w:rFonts w:ascii="宋体" w:hAnsi="宋体"/>
                <w:sz w:val="18"/>
                <w:szCs w:val="18"/>
              </w:rPr>
              <w:t>工作温度范围</w:t>
            </w:r>
            <w:r w:rsidRPr="005C4338">
              <w:rPr>
                <w:rFonts w:ascii="宋体" w:hAnsi="宋体" w:hint="eastAsia"/>
                <w:sz w:val="18"/>
                <w:szCs w:val="18"/>
              </w:rPr>
              <w:t>/℃</w:t>
            </w:r>
          </w:p>
        </w:tc>
        <w:tc>
          <w:tcPr>
            <w:tcW w:w="2500" w:type="pct"/>
            <w:vAlign w:val="center"/>
          </w:tcPr>
          <w:p w14:paraId="5DD3CEA8"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-40～70</w:t>
            </w:r>
          </w:p>
        </w:tc>
      </w:tr>
      <w:tr w:rsidR="003F0EB1" w:rsidRPr="005C4338" w14:paraId="7365CDC3" w14:textId="77777777" w:rsidTr="00F45DB7">
        <w:tc>
          <w:tcPr>
            <w:tcW w:w="2500" w:type="pct"/>
            <w:vAlign w:val="center"/>
          </w:tcPr>
          <w:p w14:paraId="5D5B799C" w14:textId="77777777" w:rsidR="003F0EB1" w:rsidRPr="005C4338" w:rsidRDefault="003F0EB1" w:rsidP="00AB3084">
            <w:pPr>
              <w:autoSpaceDE w:val="0"/>
              <w:autoSpaceDN w:val="0"/>
              <w:jc w:val="center"/>
              <w:rPr>
                <w:rFonts w:ascii="宋体" w:hAnsi="宋体"/>
                <w:sz w:val="18"/>
                <w:szCs w:val="18"/>
              </w:rPr>
            </w:pPr>
            <w:r w:rsidRPr="005C4338">
              <w:rPr>
                <w:rFonts w:ascii="宋体" w:hAnsi="宋体"/>
                <w:sz w:val="18"/>
                <w:szCs w:val="18"/>
              </w:rPr>
              <w:t>回弹恢复</w:t>
            </w:r>
            <w:r w:rsidRPr="005C4338">
              <w:rPr>
                <w:rFonts w:ascii="宋体" w:hAnsi="宋体" w:hint="eastAsia"/>
                <w:sz w:val="18"/>
                <w:szCs w:val="18"/>
              </w:rPr>
              <w:t>（</w:t>
            </w:r>
            <w:r w:rsidRPr="005C4338">
              <w:rPr>
                <w:rFonts w:ascii="宋体" w:hAnsi="宋体"/>
                <w:sz w:val="18"/>
                <w:szCs w:val="18"/>
              </w:rPr>
              <w:t>70</w:t>
            </w:r>
            <w:r w:rsidRPr="005C4338">
              <w:rPr>
                <w:rFonts w:ascii="宋体" w:hAnsi="宋体" w:cs="宋体" w:hint="eastAsia"/>
                <w:sz w:val="18"/>
                <w:szCs w:val="18"/>
              </w:rPr>
              <w:t>℃</w:t>
            </w:r>
            <w:r w:rsidRPr="005C4338">
              <w:rPr>
                <w:rFonts w:ascii="宋体" w:hAnsi="宋体" w:hint="eastAsia"/>
                <w:sz w:val="18"/>
                <w:szCs w:val="18"/>
              </w:rPr>
              <w:t>×</w:t>
            </w:r>
            <w:r w:rsidRPr="005C4338">
              <w:rPr>
                <w:rFonts w:ascii="宋体" w:hAnsi="宋体"/>
                <w:sz w:val="18"/>
                <w:szCs w:val="18"/>
              </w:rPr>
              <w:t>22h</w:t>
            </w:r>
            <w:r w:rsidRPr="005C4338">
              <w:rPr>
                <w:rFonts w:ascii="宋体" w:hAnsi="宋体" w:hint="eastAsia"/>
                <w:sz w:val="18"/>
                <w:szCs w:val="18"/>
              </w:rPr>
              <w:t>）</w:t>
            </w:r>
          </w:p>
        </w:tc>
        <w:tc>
          <w:tcPr>
            <w:tcW w:w="2500" w:type="pct"/>
            <w:vAlign w:val="center"/>
          </w:tcPr>
          <w:p w14:paraId="19552B2B"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w:t>
            </w:r>
            <w:r w:rsidRPr="005C4338">
              <w:rPr>
                <w:rFonts w:ascii="宋体" w:hAnsi="宋体"/>
                <w:sz w:val="18"/>
                <w:szCs w:val="18"/>
              </w:rPr>
              <w:t>70，</w:t>
            </w:r>
            <w:r w:rsidRPr="005C4338">
              <w:rPr>
                <w:rFonts w:ascii="宋体" w:hAnsi="宋体" w:hint="eastAsia"/>
                <w:sz w:val="18"/>
                <w:szCs w:val="18"/>
              </w:rPr>
              <w:t>≤</w:t>
            </w:r>
            <w:r w:rsidRPr="005C4338">
              <w:rPr>
                <w:rFonts w:ascii="宋体" w:hAnsi="宋体"/>
                <w:sz w:val="18"/>
                <w:szCs w:val="18"/>
              </w:rPr>
              <w:t>80</w:t>
            </w:r>
          </w:p>
        </w:tc>
      </w:tr>
      <w:tr w:rsidR="003F0EB1" w:rsidRPr="005C4338" w14:paraId="0E6FE21F" w14:textId="77777777" w:rsidTr="00F45DB7">
        <w:tc>
          <w:tcPr>
            <w:tcW w:w="2500" w:type="pct"/>
            <w:vAlign w:val="center"/>
          </w:tcPr>
          <w:p w14:paraId="23939413" w14:textId="77777777" w:rsidR="003F0EB1" w:rsidRPr="005C4338" w:rsidRDefault="003F0EB1" w:rsidP="00AB3084">
            <w:pPr>
              <w:autoSpaceDE w:val="0"/>
              <w:autoSpaceDN w:val="0"/>
              <w:jc w:val="center"/>
              <w:rPr>
                <w:rFonts w:ascii="宋体" w:hAnsi="宋体"/>
                <w:sz w:val="18"/>
                <w:szCs w:val="18"/>
              </w:rPr>
            </w:pPr>
            <w:r w:rsidRPr="005C4338">
              <w:rPr>
                <w:rFonts w:ascii="宋体" w:hAnsi="宋体"/>
                <w:sz w:val="18"/>
                <w:szCs w:val="18"/>
              </w:rPr>
              <w:t>拉伸恢复</w:t>
            </w:r>
          </w:p>
        </w:tc>
        <w:tc>
          <w:tcPr>
            <w:tcW w:w="2500" w:type="pct"/>
            <w:vAlign w:val="center"/>
          </w:tcPr>
          <w:p w14:paraId="6FA45578"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＞97</w:t>
            </w:r>
          </w:p>
        </w:tc>
      </w:tr>
      <w:tr w:rsidR="003F0EB1" w:rsidRPr="005C4338" w14:paraId="55B6FDE9" w14:textId="77777777" w:rsidTr="00F45DB7">
        <w:tc>
          <w:tcPr>
            <w:tcW w:w="2500" w:type="pct"/>
            <w:vAlign w:val="center"/>
          </w:tcPr>
          <w:p w14:paraId="754266BF"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老化后恢复/%</w:t>
            </w:r>
          </w:p>
        </w:tc>
        <w:tc>
          <w:tcPr>
            <w:tcW w:w="2500" w:type="pct"/>
            <w:vAlign w:val="center"/>
          </w:tcPr>
          <w:p w14:paraId="0F6CA307"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≥60</w:t>
            </w:r>
          </w:p>
        </w:tc>
      </w:tr>
      <w:tr w:rsidR="003F0EB1" w:rsidRPr="005C4338" w14:paraId="7847C959" w14:textId="77777777" w:rsidTr="00F45DB7">
        <w:tc>
          <w:tcPr>
            <w:tcW w:w="2500" w:type="pct"/>
            <w:vAlign w:val="center"/>
          </w:tcPr>
          <w:p w14:paraId="6837C097"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污染及相容性</w:t>
            </w:r>
          </w:p>
        </w:tc>
        <w:tc>
          <w:tcPr>
            <w:tcW w:w="2500" w:type="pct"/>
            <w:vAlign w:val="center"/>
          </w:tcPr>
          <w:p w14:paraId="3DE43EBE"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试验后，型材、玻璃上允许有胶条浅黄色的轮廓，不允许有深色轮廓或实心印痕；胶条、型材、玻璃表面不应出现发泡、发粘、凹凸不平</w:t>
            </w:r>
          </w:p>
        </w:tc>
      </w:tr>
      <w:tr w:rsidR="003F0EB1" w:rsidRPr="005C4338" w14:paraId="407625E4" w14:textId="77777777" w:rsidTr="00F45DB7">
        <w:tc>
          <w:tcPr>
            <w:tcW w:w="2500" w:type="pct"/>
            <w:vAlign w:val="center"/>
          </w:tcPr>
          <w:p w14:paraId="750462B9" w14:textId="77777777" w:rsidR="003F0EB1" w:rsidRPr="005C4338" w:rsidRDefault="003F0EB1" w:rsidP="00AB3084">
            <w:pPr>
              <w:autoSpaceDE w:val="0"/>
              <w:autoSpaceDN w:val="0"/>
              <w:jc w:val="center"/>
              <w:rPr>
                <w:rFonts w:ascii="宋体" w:hAnsi="宋体"/>
                <w:sz w:val="18"/>
                <w:szCs w:val="18"/>
              </w:rPr>
            </w:pPr>
            <w:proofErr w:type="gramStart"/>
            <w:r w:rsidRPr="005C4338">
              <w:rPr>
                <w:rFonts w:ascii="宋体" w:hAnsi="宋体" w:hint="eastAsia"/>
                <w:sz w:val="18"/>
                <w:szCs w:val="18"/>
              </w:rPr>
              <w:t>耐火要求</w:t>
            </w:r>
            <w:proofErr w:type="gramEnd"/>
          </w:p>
        </w:tc>
        <w:tc>
          <w:tcPr>
            <w:tcW w:w="2500" w:type="pct"/>
            <w:vAlign w:val="center"/>
          </w:tcPr>
          <w:p w14:paraId="444C5C1A" w14:textId="77777777" w:rsidR="003F0EB1" w:rsidRPr="005C4338" w:rsidRDefault="003F0EB1" w:rsidP="00AB3084">
            <w:pPr>
              <w:autoSpaceDE w:val="0"/>
              <w:autoSpaceDN w:val="0"/>
              <w:jc w:val="center"/>
              <w:rPr>
                <w:rFonts w:ascii="宋体" w:hAnsi="宋体"/>
                <w:sz w:val="18"/>
                <w:szCs w:val="18"/>
              </w:rPr>
            </w:pPr>
            <w:r w:rsidRPr="005C4338">
              <w:rPr>
                <w:rFonts w:ascii="宋体" w:hAnsi="宋体" w:hint="eastAsia"/>
                <w:sz w:val="18"/>
                <w:szCs w:val="18"/>
              </w:rPr>
              <w:t>应离火自熄或遇热膨胀，其燃烧性能等级</w:t>
            </w:r>
            <w:r w:rsidRPr="005C4338">
              <w:rPr>
                <w:rFonts w:ascii="宋体" w:hAnsi="宋体"/>
                <w:sz w:val="18"/>
                <w:szCs w:val="18"/>
              </w:rPr>
              <w:t>应达到B1级</w:t>
            </w:r>
            <w:r w:rsidRPr="005C4338">
              <w:rPr>
                <w:rFonts w:ascii="宋体" w:hAnsi="宋体" w:hint="eastAsia"/>
                <w:sz w:val="18"/>
                <w:szCs w:val="18"/>
              </w:rPr>
              <w:t>，</w:t>
            </w:r>
            <w:r w:rsidRPr="005C4338">
              <w:rPr>
                <w:rFonts w:ascii="宋体" w:hAnsi="宋体"/>
                <w:sz w:val="18"/>
                <w:szCs w:val="18"/>
              </w:rPr>
              <w:t>根据产品要求配合门窗其余配件</w:t>
            </w:r>
            <w:r w:rsidRPr="005C4338">
              <w:rPr>
                <w:rFonts w:ascii="宋体" w:hAnsi="宋体" w:hint="eastAsia"/>
                <w:sz w:val="18"/>
                <w:szCs w:val="18"/>
              </w:rPr>
              <w:t>满足</w:t>
            </w:r>
            <w:r w:rsidRPr="005C4338">
              <w:rPr>
                <w:rFonts w:ascii="宋体" w:hAnsi="宋体"/>
                <w:sz w:val="18"/>
                <w:szCs w:val="18"/>
              </w:rPr>
              <w:t>门窗耐火完整性C0.50h</w:t>
            </w:r>
            <w:r w:rsidRPr="005C4338">
              <w:rPr>
                <w:rFonts w:ascii="宋体" w:hAnsi="宋体" w:hint="eastAsia"/>
                <w:sz w:val="18"/>
                <w:szCs w:val="18"/>
              </w:rPr>
              <w:t>、</w:t>
            </w:r>
            <w:r w:rsidRPr="005C4338">
              <w:rPr>
                <w:rFonts w:ascii="宋体" w:hAnsi="宋体"/>
                <w:sz w:val="18"/>
                <w:szCs w:val="18"/>
              </w:rPr>
              <w:t>C1.00h</w:t>
            </w:r>
            <w:r w:rsidRPr="005C4338">
              <w:rPr>
                <w:rFonts w:ascii="宋体" w:hAnsi="宋体" w:hint="eastAsia"/>
                <w:sz w:val="18"/>
                <w:szCs w:val="18"/>
              </w:rPr>
              <w:t>、</w:t>
            </w:r>
            <w:r w:rsidRPr="005C4338">
              <w:rPr>
                <w:rFonts w:ascii="宋体" w:hAnsi="宋体"/>
                <w:sz w:val="18"/>
                <w:szCs w:val="18"/>
              </w:rPr>
              <w:t>C1.50h要求的规定。</w:t>
            </w:r>
          </w:p>
        </w:tc>
      </w:tr>
      <w:tr w:rsidR="003F0EB1" w:rsidRPr="005C4338" w14:paraId="653AA60F" w14:textId="77777777" w:rsidTr="00F45DB7">
        <w:tc>
          <w:tcPr>
            <w:tcW w:w="5000" w:type="pct"/>
            <w:gridSpan w:val="2"/>
            <w:vAlign w:val="center"/>
          </w:tcPr>
          <w:p w14:paraId="0F986A82" w14:textId="77777777" w:rsidR="003F0EB1" w:rsidRPr="005C4338" w:rsidRDefault="003F0EB1" w:rsidP="00AB3084">
            <w:pPr>
              <w:autoSpaceDE w:val="0"/>
              <w:autoSpaceDN w:val="0"/>
              <w:jc w:val="left"/>
              <w:rPr>
                <w:rFonts w:ascii="宋体" w:hAnsi="宋体"/>
                <w:sz w:val="18"/>
                <w:szCs w:val="18"/>
              </w:rPr>
            </w:pPr>
            <w:r w:rsidRPr="005C4338">
              <w:rPr>
                <w:rFonts w:ascii="宋体" w:hAnsi="宋体" w:hint="eastAsia"/>
                <w:sz w:val="18"/>
                <w:szCs w:val="18"/>
              </w:rPr>
              <w:t xml:space="preserve">a  </w:t>
            </w:r>
            <w:r w:rsidRPr="005C4338">
              <w:rPr>
                <w:rFonts w:ascii="宋体" w:hAnsi="宋体"/>
                <w:sz w:val="18"/>
                <w:szCs w:val="18"/>
              </w:rPr>
              <w:t>有节能</w:t>
            </w:r>
            <w:proofErr w:type="gramStart"/>
            <w:r w:rsidRPr="005C4338">
              <w:rPr>
                <w:rFonts w:ascii="宋体" w:hAnsi="宋体"/>
                <w:sz w:val="18"/>
                <w:szCs w:val="18"/>
              </w:rPr>
              <w:t>耐火要求</w:t>
            </w:r>
            <w:proofErr w:type="gramEnd"/>
            <w:r w:rsidRPr="005C4338">
              <w:rPr>
                <w:rFonts w:ascii="宋体" w:hAnsi="宋体"/>
                <w:sz w:val="18"/>
                <w:szCs w:val="18"/>
              </w:rPr>
              <w:t>的</w:t>
            </w:r>
            <w:r w:rsidRPr="005C4338">
              <w:rPr>
                <w:rFonts w:ascii="宋体" w:hAnsi="宋体" w:hint="eastAsia"/>
                <w:sz w:val="18"/>
                <w:szCs w:val="18"/>
              </w:rPr>
              <w:t>密封胶条应满足本项要求。</w:t>
            </w:r>
          </w:p>
        </w:tc>
      </w:tr>
    </w:tbl>
    <w:p w14:paraId="16018D6E" w14:textId="77777777" w:rsidR="003F0EB1" w:rsidRPr="005C4338" w:rsidRDefault="003F0EB1" w:rsidP="00AB3084">
      <w:pPr>
        <w:rPr>
          <w:rFonts w:ascii="黑体" w:eastAsia="黑体" w:hAnsi="黑体"/>
        </w:rPr>
      </w:pPr>
    </w:p>
    <w:p w14:paraId="549B71BA" w14:textId="77777777" w:rsidR="003F0EB1" w:rsidRPr="005C4338" w:rsidRDefault="003F0EB1" w:rsidP="00AB3084">
      <w:pPr>
        <w:rPr>
          <w:rFonts w:ascii="黑体" w:eastAsia="黑体" w:hAnsi="黑体"/>
        </w:rPr>
      </w:pPr>
      <w:r w:rsidRPr="005C4338">
        <w:rPr>
          <w:rFonts w:ascii="黑体" w:eastAsia="黑体" w:hAnsi="黑体"/>
        </w:rPr>
        <w:t>B.3 实验方法</w:t>
      </w:r>
    </w:p>
    <w:p w14:paraId="6A66D252" w14:textId="77777777" w:rsidR="003F0EB1" w:rsidRPr="005C4338" w:rsidRDefault="003F0EB1" w:rsidP="00AB3084">
      <w:pPr>
        <w:rPr>
          <w:rFonts w:ascii="黑体" w:eastAsia="黑体" w:hAnsi="黑体"/>
        </w:rPr>
      </w:pPr>
      <w:r w:rsidRPr="005C4338">
        <w:rPr>
          <w:rFonts w:ascii="黑体" w:eastAsia="黑体" w:hAnsi="黑体" w:hint="eastAsia"/>
        </w:rPr>
        <w:t>B.3.1</w:t>
      </w:r>
      <w:r w:rsidRPr="005C4338">
        <w:rPr>
          <w:rFonts w:ascii="黑体" w:eastAsia="黑体" w:hAnsi="黑体"/>
        </w:rPr>
        <w:t xml:space="preserve"> 工作范围、工作温度范围、回弹恢复、拉伸恢复、老化后恢复、污染及相容性</w:t>
      </w:r>
    </w:p>
    <w:p w14:paraId="059F8742" w14:textId="77777777" w:rsidR="003F0EB1" w:rsidRPr="005C4338" w:rsidRDefault="003F0EB1" w:rsidP="00AB3084">
      <w:pPr>
        <w:rPr>
          <w:rFonts w:hAnsi="宋体"/>
        </w:rPr>
      </w:pPr>
      <w:r w:rsidRPr="005C4338">
        <w:rPr>
          <w:rFonts w:ascii="黑体" w:eastAsia="黑体" w:hAnsi="黑体" w:hint="eastAsia"/>
        </w:rPr>
        <w:t xml:space="preserve">   按</w:t>
      </w:r>
      <w:r w:rsidRPr="005C4338">
        <w:rPr>
          <w:rFonts w:hint="eastAsia"/>
        </w:rPr>
        <w:t>GB/T24498-2009</w:t>
      </w:r>
      <w:r w:rsidRPr="005C4338">
        <w:rPr>
          <w:rFonts w:hAnsi="宋体"/>
        </w:rPr>
        <w:t>规定的方法进行检测</w:t>
      </w:r>
    </w:p>
    <w:p w14:paraId="54149EEE" w14:textId="77777777" w:rsidR="003F0EB1" w:rsidRPr="005C4338" w:rsidRDefault="003F0EB1" w:rsidP="00AB3084">
      <w:pPr>
        <w:rPr>
          <w:rFonts w:ascii="黑体" w:eastAsia="黑体" w:hAnsi="黑体"/>
        </w:rPr>
      </w:pPr>
      <w:r w:rsidRPr="005C4338">
        <w:rPr>
          <w:rFonts w:ascii="黑体" w:eastAsia="黑体" w:hAnsi="黑体" w:hint="eastAsia"/>
        </w:rPr>
        <w:t>B.3.2</w:t>
      </w:r>
      <w:r w:rsidRPr="005C4338">
        <w:rPr>
          <w:rFonts w:ascii="黑体" w:eastAsia="黑体" w:hAnsi="黑体"/>
        </w:rPr>
        <w:t xml:space="preserve"> 耐火要求</w:t>
      </w:r>
    </w:p>
    <w:p w14:paraId="3621F3E4" w14:textId="77777777" w:rsidR="003F0EB1" w:rsidRPr="005C4338" w:rsidRDefault="003F0EB1" w:rsidP="00AB3084">
      <w:pPr>
        <w:rPr>
          <w:rFonts w:ascii="Arial" w:hAnsi="Arial" w:cs="Arial"/>
          <w:szCs w:val="27"/>
        </w:rPr>
      </w:pPr>
      <w:r w:rsidRPr="005C4338">
        <w:rPr>
          <w:rFonts w:ascii="黑体" w:eastAsia="黑体" w:hAnsi="黑体" w:hint="eastAsia"/>
        </w:rPr>
        <w:t xml:space="preserve">   </w:t>
      </w:r>
      <w:r w:rsidRPr="005C4338">
        <w:rPr>
          <w:rFonts w:hint="eastAsia"/>
        </w:rPr>
        <w:t>按</w:t>
      </w:r>
      <w:r w:rsidRPr="005C4338">
        <w:t>GB/T 2406-1993</w:t>
      </w:r>
      <w:r w:rsidRPr="005C4338">
        <w:t>、</w:t>
      </w:r>
      <w:r w:rsidRPr="005C4338">
        <w:t>GB 4609-1984</w:t>
      </w:r>
      <w:r w:rsidRPr="005C4338">
        <w:t>、</w:t>
      </w:r>
      <w:r w:rsidRPr="005C4338">
        <w:t>GB/T8332-2008</w:t>
      </w:r>
      <w:r w:rsidRPr="005C4338">
        <w:t>规定的方法进行检测</w:t>
      </w:r>
    </w:p>
    <w:p w14:paraId="4F964D17" w14:textId="77777777" w:rsidR="003F0EB1" w:rsidRPr="005C4338" w:rsidRDefault="003F0EB1" w:rsidP="00AB3084">
      <w:pPr>
        <w:tabs>
          <w:tab w:val="left" w:pos="360"/>
        </w:tabs>
      </w:pPr>
    </w:p>
    <w:p w14:paraId="54184E56" w14:textId="77777777" w:rsidR="003F0EB1" w:rsidRPr="005C4338" w:rsidRDefault="003F0EB1" w:rsidP="00AB3084">
      <w:pPr>
        <w:tabs>
          <w:tab w:val="left" w:pos="360"/>
        </w:tabs>
        <w:jc w:val="center"/>
        <w:outlineLvl w:val="0"/>
        <w:rPr>
          <w:rFonts w:ascii="黑体" w:eastAsia="黑体" w:hAnsi="黑体"/>
        </w:rPr>
      </w:pPr>
      <w:bookmarkStart w:id="27" w:name="_Toc506014564"/>
      <w:r w:rsidRPr="005C4338">
        <w:rPr>
          <w:rFonts w:ascii="黑体" w:eastAsia="黑体" w:hAnsi="黑体"/>
        </w:rPr>
        <w:t>附</w:t>
      </w:r>
      <w:r w:rsidRPr="005C4338">
        <w:rPr>
          <w:rFonts w:ascii="黑体" w:eastAsia="黑体" w:hAnsi="黑体" w:hint="eastAsia"/>
        </w:rPr>
        <w:t xml:space="preserve">  </w:t>
      </w:r>
      <w:r w:rsidRPr="005C4338">
        <w:rPr>
          <w:rFonts w:ascii="黑体" w:eastAsia="黑体" w:hAnsi="黑体"/>
        </w:rPr>
        <w:t>录</w:t>
      </w:r>
      <w:r w:rsidRPr="005C4338">
        <w:rPr>
          <w:rFonts w:ascii="黑体" w:eastAsia="黑体" w:hAnsi="黑体" w:hint="eastAsia"/>
        </w:rPr>
        <w:t xml:space="preserve">  </w:t>
      </w:r>
      <w:r w:rsidRPr="005C4338">
        <w:rPr>
          <w:rFonts w:ascii="黑体" w:eastAsia="黑体" w:hAnsi="黑体"/>
        </w:rPr>
        <w:t>C</w:t>
      </w:r>
      <w:bookmarkEnd w:id="27"/>
    </w:p>
    <w:p w14:paraId="4382110F" w14:textId="77777777" w:rsidR="003F0EB1" w:rsidRPr="005C4338" w:rsidRDefault="003F0EB1" w:rsidP="00AB3084">
      <w:pPr>
        <w:tabs>
          <w:tab w:val="left" w:pos="360"/>
        </w:tabs>
        <w:jc w:val="center"/>
        <w:outlineLvl w:val="0"/>
        <w:rPr>
          <w:rFonts w:ascii="黑体" w:eastAsia="黑体" w:hAnsi="黑体"/>
        </w:rPr>
      </w:pPr>
      <w:bookmarkStart w:id="28" w:name="_Toc506014565"/>
      <w:r w:rsidRPr="005C4338">
        <w:rPr>
          <w:rFonts w:ascii="黑体" w:eastAsia="黑体" w:hAnsi="黑体"/>
        </w:rPr>
        <w:t>（资料性附录）</w:t>
      </w:r>
      <w:bookmarkEnd w:id="28"/>
    </w:p>
    <w:p w14:paraId="6FD541CA" w14:textId="77777777" w:rsidR="003F0EB1" w:rsidRPr="005C4338" w:rsidRDefault="003F0EB1" w:rsidP="00AB3084">
      <w:pPr>
        <w:tabs>
          <w:tab w:val="left" w:pos="360"/>
        </w:tabs>
        <w:jc w:val="center"/>
        <w:outlineLvl w:val="0"/>
        <w:rPr>
          <w:rFonts w:ascii="黑体" w:eastAsia="黑体" w:hAnsi="黑体"/>
        </w:rPr>
      </w:pPr>
      <w:bookmarkStart w:id="29" w:name="_Toc506014566"/>
      <w:r w:rsidRPr="005C4338">
        <w:rPr>
          <w:rFonts w:ascii="黑体" w:eastAsia="黑体" w:hAnsi="黑体"/>
        </w:rPr>
        <w:t>常用材料标准</w:t>
      </w:r>
      <w:bookmarkEnd w:id="29"/>
    </w:p>
    <w:p w14:paraId="6349DE50" w14:textId="77777777" w:rsidR="003F0EB1" w:rsidRPr="005C4338" w:rsidRDefault="003F0EB1" w:rsidP="00AB3084">
      <w:pPr>
        <w:widowControl/>
        <w:spacing w:beforeLines="50" w:before="156" w:afterLines="50" w:after="156"/>
        <w:jc w:val="left"/>
        <w:rPr>
          <w:rFonts w:ascii="黑体" w:eastAsia="黑体" w:hAnsi="黑体"/>
        </w:rPr>
      </w:pPr>
      <w:r w:rsidRPr="005C4338">
        <w:rPr>
          <w:rFonts w:ascii="黑体" w:eastAsia="黑体" w:hAnsi="黑体"/>
        </w:rPr>
        <w:t>C.1  紧固件及五金配件</w:t>
      </w:r>
    </w:p>
    <w:p w14:paraId="23E28DB0" w14:textId="77777777" w:rsidR="003F0EB1" w:rsidRPr="005C4338" w:rsidRDefault="003F0EB1" w:rsidP="00AB3084">
      <w:pPr>
        <w:tabs>
          <w:tab w:val="left" w:pos="360"/>
        </w:tabs>
      </w:pPr>
      <w:r w:rsidRPr="005C4338">
        <w:t xml:space="preserve">   GB/T 15856.1  </w:t>
      </w:r>
      <w:r w:rsidRPr="005C4338">
        <w:t>十字槽</w:t>
      </w:r>
      <w:proofErr w:type="gramStart"/>
      <w:r w:rsidRPr="005C4338">
        <w:t>盘头自钻自攻螺钉</w:t>
      </w:r>
      <w:proofErr w:type="gramEnd"/>
    </w:p>
    <w:p w14:paraId="45625E9F" w14:textId="77777777" w:rsidR="003F0EB1" w:rsidRPr="005C4338" w:rsidRDefault="003F0EB1" w:rsidP="00AB3084">
      <w:pPr>
        <w:tabs>
          <w:tab w:val="left" w:pos="360"/>
        </w:tabs>
      </w:pPr>
      <w:r w:rsidRPr="005C4338">
        <w:t xml:space="preserve">   GB/T 15856.2  </w:t>
      </w:r>
      <w:r w:rsidRPr="005C4338">
        <w:t>十字槽</w:t>
      </w:r>
      <w:proofErr w:type="gramStart"/>
      <w:r w:rsidRPr="005C4338">
        <w:t>沉头自钻自攻螺钉</w:t>
      </w:r>
      <w:proofErr w:type="gramEnd"/>
    </w:p>
    <w:p w14:paraId="69D4D0C0" w14:textId="77777777" w:rsidR="003F0EB1" w:rsidRPr="005C4338" w:rsidRDefault="003F0EB1" w:rsidP="00AB3084">
      <w:pPr>
        <w:tabs>
          <w:tab w:val="left" w:pos="360"/>
        </w:tabs>
      </w:pPr>
      <w:r w:rsidRPr="005C4338">
        <w:t xml:space="preserve">   GB/T 3098.4  </w:t>
      </w:r>
      <w:r w:rsidRPr="005C4338">
        <w:t>紧固件机械性能、螺母、细牙螺纹</w:t>
      </w:r>
    </w:p>
    <w:p w14:paraId="24595189" w14:textId="77777777" w:rsidR="003F0EB1" w:rsidRPr="005C4338" w:rsidRDefault="003F0EB1" w:rsidP="00AB3084">
      <w:pPr>
        <w:tabs>
          <w:tab w:val="left" w:pos="360"/>
        </w:tabs>
      </w:pPr>
      <w:r w:rsidRPr="005C4338">
        <w:t xml:space="preserve">   JC/T 635  </w:t>
      </w:r>
      <w:r w:rsidRPr="005C4338">
        <w:t>建筑门窗密封毛条技术条件</w:t>
      </w:r>
    </w:p>
    <w:p w14:paraId="1199AAF2" w14:textId="77777777" w:rsidR="003F0EB1" w:rsidRPr="005C4338" w:rsidRDefault="003F0EB1" w:rsidP="00AB3084">
      <w:pPr>
        <w:tabs>
          <w:tab w:val="left" w:pos="360"/>
        </w:tabs>
      </w:pPr>
      <w:r w:rsidRPr="005C4338">
        <w:t xml:space="preserve">   JG/T 124  </w:t>
      </w:r>
      <w:r w:rsidRPr="005C4338">
        <w:t>建筑门窗五金件</w:t>
      </w:r>
      <w:r w:rsidRPr="005C4338">
        <w:t xml:space="preserve">  </w:t>
      </w:r>
      <w:r w:rsidRPr="005C4338">
        <w:t>传动机构用执手</w:t>
      </w:r>
    </w:p>
    <w:p w14:paraId="4F3FC5E7" w14:textId="77777777" w:rsidR="003F0EB1" w:rsidRPr="005C4338" w:rsidRDefault="003F0EB1" w:rsidP="00AB3084">
      <w:pPr>
        <w:tabs>
          <w:tab w:val="left" w:pos="360"/>
        </w:tabs>
      </w:pPr>
      <w:r w:rsidRPr="005C4338">
        <w:t xml:space="preserve">   JG/T 125  </w:t>
      </w:r>
      <w:r w:rsidRPr="005C4338">
        <w:t>建筑门窗五金件</w:t>
      </w:r>
      <w:r w:rsidRPr="005C4338">
        <w:t xml:space="preserve">  </w:t>
      </w:r>
      <w:r w:rsidRPr="005C4338">
        <w:t>合页（铰链）</w:t>
      </w:r>
    </w:p>
    <w:p w14:paraId="5C980D67" w14:textId="77777777" w:rsidR="003F0EB1" w:rsidRPr="005C4338" w:rsidRDefault="003F0EB1" w:rsidP="00AB3084">
      <w:pPr>
        <w:tabs>
          <w:tab w:val="left" w:pos="360"/>
        </w:tabs>
      </w:pPr>
      <w:r w:rsidRPr="005C4338">
        <w:t xml:space="preserve">   JG/T 126  </w:t>
      </w:r>
      <w:r w:rsidRPr="005C4338">
        <w:t>建筑门窗五金件</w:t>
      </w:r>
      <w:r w:rsidRPr="005C4338">
        <w:t xml:space="preserve">  </w:t>
      </w:r>
      <w:r w:rsidRPr="005C4338">
        <w:t>传动锁闭器</w:t>
      </w:r>
    </w:p>
    <w:p w14:paraId="50470421" w14:textId="77777777" w:rsidR="003F0EB1" w:rsidRPr="005C4338" w:rsidRDefault="003F0EB1" w:rsidP="00AB3084">
      <w:pPr>
        <w:tabs>
          <w:tab w:val="left" w:pos="360"/>
        </w:tabs>
      </w:pPr>
      <w:r w:rsidRPr="005C4338">
        <w:t xml:space="preserve">   JG/T 127  </w:t>
      </w:r>
      <w:r w:rsidRPr="005C4338">
        <w:t>建筑门窗五金件</w:t>
      </w:r>
      <w:r w:rsidRPr="005C4338">
        <w:t xml:space="preserve">  </w:t>
      </w:r>
      <w:r w:rsidRPr="005C4338">
        <w:t>滑撑</w:t>
      </w:r>
    </w:p>
    <w:p w14:paraId="4F764C6A" w14:textId="77777777" w:rsidR="003F0EB1" w:rsidRPr="005C4338" w:rsidRDefault="003F0EB1" w:rsidP="00AB3084">
      <w:pPr>
        <w:tabs>
          <w:tab w:val="left" w:pos="360"/>
        </w:tabs>
      </w:pPr>
      <w:r w:rsidRPr="005C4338">
        <w:t xml:space="preserve">   JG/T 128  </w:t>
      </w:r>
      <w:r w:rsidRPr="005C4338">
        <w:t>建筑门窗五金件</w:t>
      </w:r>
      <w:r w:rsidRPr="005C4338">
        <w:t xml:space="preserve">  </w:t>
      </w:r>
      <w:r w:rsidRPr="005C4338">
        <w:t>撑档</w:t>
      </w:r>
    </w:p>
    <w:p w14:paraId="085E63F7" w14:textId="77777777" w:rsidR="003F0EB1" w:rsidRPr="005C4338" w:rsidRDefault="003F0EB1" w:rsidP="00AB3084">
      <w:pPr>
        <w:tabs>
          <w:tab w:val="left" w:pos="360"/>
        </w:tabs>
      </w:pPr>
      <w:r w:rsidRPr="005C4338">
        <w:t xml:space="preserve">   JG/T 129  </w:t>
      </w:r>
      <w:r w:rsidRPr="005C4338">
        <w:t>建筑门窗五金件</w:t>
      </w:r>
      <w:r w:rsidRPr="005C4338">
        <w:t xml:space="preserve">  </w:t>
      </w:r>
      <w:r w:rsidRPr="005C4338">
        <w:t>滑轮</w:t>
      </w:r>
    </w:p>
    <w:p w14:paraId="282DABF6" w14:textId="77777777" w:rsidR="003F0EB1" w:rsidRPr="005C4338" w:rsidRDefault="003F0EB1" w:rsidP="00AB3084">
      <w:pPr>
        <w:tabs>
          <w:tab w:val="left" w:pos="360"/>
        </w:tabs>
      </w:pPr>
      <w:r w:rsidRPr="005C4338">
        <w:t xml:space="preserve">   JG/T 130  </w:t>
      </w:r>
      <w:r w:rsidRPr="005C4338">
        <w:t>建筑门窗五金件</w:t>
      </w:r>
      <w:r w:rsidRPr="005C4338">
        <w:t xml:space="preserve">  </w:t>
      </w:r>
      <w:r w:rsidRPr="005C4338">
        <w:t>单点锁闭器</w:t>
      </w:r>
    </w:p>
    <w:p w14:paraId="7B2ABCCD" w14:textId="77777777" w:rsidR="003F0EB1" w:rsidRPr="005C4338" w:rsidRDefault="003F0EB1" w:rsidP="00AB3084">
      <w:pPr>
        <w:tabs>
          <w:tab w:val="left" w:pos="360"/>
        </w:tabs>
      </w:pPr>
      <w:r w:rsidRPr="005C4338">
        <w:t xml:space="preserve">   JG/T 212  </w:t>
      </w:r>
      <w:r w:rsidRPr="005C4338">
        <w:t>建筑门窗五金件</w:t>
      </w:r>
      <w:r w:rsidRPr="005C4338">
        <w:t xml:space="preserve">  </w:t>
      </w:r>
      <w:r w:rsidRPr="005C4338">
        <w:t>通用要求</w:t>
      </w:r>
    </w:p>
    <w:p w14:paraId="319A0CC5" w14:textId="77777777" w:rsidR="003F0EB1" w:rsidRPr="005C4338" w:rsidRDefault="003F0EB1" w:rsidP="00AB3084">
      <w:pPr>
        <w:tabs>
          <w:tab w:val="left" w:pos="360"/>
        </w:tabs>
      </w:pPr>
      <w:r w:rsidRPr="005C4338">
        <w:t xml:space="preserve">   JG/T 213  </w:t>
      </w:r>
      <w:r w:rsidRPr="005C4338">
        <w:t>建筑门窗五金件</w:t>
      </w:r>
      <w:r w:rsidRPr="005C4338">
        <w:t xml:space="preserve">  </w:t>
      </w:r>
      <w:r w:rsidRPr="005C4338">
        <w:t>旋压执手</w:t>
      </w:r>
    </w:p>
    <w:p w14:paraId="7DE8A4A0" w14:textId="77777777" w:rsidR="003F0EB1" w:rsidRPr="005C4338" w:rsidRDefault="003F0EB1" w:rsidP="00AB3084">
      <w:pPr>
        <w:tabs>
          <w:tab w:val="left" w:pos="360"/>
        </w:tabs>
      </w:pPr>
      <w:r w:rsidRPr="005C4338">
        <w:t xml:space="preserve">   JG/T 214  </w:t>
      </w:r>
      <w:r w:rsidRPr="005C4338">
        <w:t>建筑门窗五金件</w:t>
      </w:r>
      <w:r w:rsidRPr="005C4338">
        <w:t xml:space="preserve">  </w:t>
      </w:r>
      <w:r w:rsidRPr="005C4338">
        <w:t>插销</w:t>
      </w:r>
    </w:p>
    <w:p w14:paraId="61007DC4" w14:textId="77777777" w:rsidR="003F0EB1" w:rsidRPr="005C4338" w:rsidRDefault="003F0EB1" w:rsidP="00AB3084">
      <w:pPr>
        <w:tabs>
          <w:tab w:val="left" w:pos="360"/>
        </w:tabs>
      </w:pPr>
      <w:r w:rsidRPr="005C4338">
        <w:t xml:space="preserve">   JG/T 215  </w:t>
      </w:r>
      <w:r w:rsidRPr="005C4338">
        <w:t>建筑门窗五金件</w:t>
      </w:r>
      <w:r w:rsidRPr="005C4338">
        <w:t xml:space="preserve">  </w:t>
      </w:r>
      <w:r w:rsidRPr="005C4338">
        <w:t>多点锁闭器</w:t>
      </w:r>
      <w:r w:rsidRPr="005C4338">
        <w:t xml:space="preserve"> </w:t>
      </w:r>
    </w:p>
    <w:p w14:paraId="6AE5BAEB" w14:textId="77777777" w:rsidR="003F0EB1" w:rsidRPr="005C4338" w:rsidRDefault="003F0EB1" w:rsidP="00AB3084">
      <w:pPr>
        <w:tabs>
          <w:tab w:val="left" w:pos="360"/>
        </w:tabs>
        <w:ind w:firstLineChars="100" w:firstLine="210"/>
      </w:pPr>
      <w:r w:rsidRPr="005C4338">
        <w:t xml:space="preserve"> JG/T 168  </w:t>
      </w:r>
      <w:r w:rsidRPr="005C4338">
        <w:t>建筑门窗内平开下悬五金系统</w:t>
      </w:r>
    </w:p>
    <w:p w14:paraId="0A40A6BC" w14:textId="77777777" w:rsidR="003F0EB1" w:rsidRPr="005C4338" w:rsidRDefault="003F0EB1" w:rsidP="00AB3084">
      <w:pPr>
        <w:tabs>
          <w:tab w:val="left" w:pos="360"/>
        </w:tabs>
      </w:pPr>
      <w:r w:rsidRPr="005C4338">
        <w:t xml:space="preserve">   QB/T 2697-2005  </w:t>
      </w:r>
      <w:r w:rsidRPr="005C4338">
        <w:t>地弹簧</w:t>
      </w:r>
    </w:p>
    <w:p w14:paraId="6D493A5C" w14:textId="77777777" w:rsidR="003F0EB1" w:rsidRPr="005C4338" w:rsidRDefault="003F0EB1" w:rsidP="00AB3084">
      <w:pPr>
        <w:tabs>
          <w:tab w:val="left" w:pos="360"/>
        </w:tabs>
      </w:pPr>
      <w:r w:rsidRPr="005C4338">
        <w:t xml:space="preserve">   GB/T 2698-2005  </w:t>
      </w:r>
      <w:r w:rsidRPr="005C4338">
        <w:t>闭门器</w:t>
      </w:r>
    </w:p>
    <w:p w14:paraId="2D50C0E0" w14:textId="77777777" w:rsidR="003F0EB1" w:rsidRPr="005C4338" w:rsidRDefault="003F0EB1" w:rsidP="00AB3084">
      <w:pPr>
        <w:widowControl/>
        <w:spacing w:beforeLines="50" w:before="156" w:afterLines="50" w:after="156"/>
        <w:jc w:val="left"/>
        <w:rPr>
          <w:rFonts w:ascii="黑体" w:eastAsia="黑体" w:hAnsi="黑体"/>
        </w:rPr>
      </w:pPr>
      <w:r w:rsidRPr="005C4338">
        <w:rPr>
          <w:rFonts w:ascii="黑体" w:eastAsia="黑体" w:hAnsi="黑体"/>
        </w:rPr>
        <w:t xml:space="preserve"> C.2  玻璃</w:t>
      </w:r>
    </w:p>
    <w:p w14:paraId="0E04291F" w14:textId="77777777" w:rsidR="003F0EB1" w:rsidRPr="005C4338" w:rsidRDefault="003F0EB1" w:rsidP="00AB3084">
      <w:pPr>
        <w:tabs>
          <w:tab w:val="left" w:pos="360"/>
        </w:tabs>
        <w:rPr>
          <w:lang w:val="de-DE"/>
        </w:rPr>
      </w:pPr>
      <w:r w:rsidRPr="005C4338">
        <w:rPr>
          <w:lang w:val="de-DE"/>
        </w:rPr>
        <w:t xml:space="preserve">   GB/T 11944  </w:t>
      </w:r>
      <w:r w:rsidRPr="005C4338">
        <w:t>中空玻璃</w:t>
      </w:r>
    </w:p>
    <w:p w14:paraId="50AA3246" w14:textId="77777777" w:rsidR="003F0EB1" w:rsidRPr="005C4338" w:rsidRDefault="003F0EB1" w:rsidP="00AB3084">
      <w:pPr>
        <w:tabs>
          <w:tab w:val="left" w:pos="360"/>
        </w:tabs>
        <w:rPr>
          <w:lang w:val="de-DE"/>
        </w:rPr>
      </w:pPr>
      <w:r w:rsidRPr="005C4338">
        <w:rPr>
          <w:lang w:val="de-DE"/>
        </w:rPr>
        <w:t xml:space="preserve">   GB 9962  </w:t>
      </w:r>
      <w:r w:rsidRPr="005C4338">
        <w:rPr>
          <w:lang w:val="de-DE"/>
        </w:rPr>
        <w:t>夹层玻璃</w:t>
      </w:r>
    </w:p>
    <w:p w14:paraId="2C57811F" w14:textId="77777777" w:rsidR="003F0EB1" w:rsidRPr="005C4338" w:rsidRDefault="003F0EB1" w:rsidP="00AB3084">
      <w:pPr>
        <w:tabs>
          <w:tab w:val="left" w:pos="360"/>
        </w:tabs>
        <w:rPr>
          <w:lang w:val="de-DE"/>
        </w:rPr>
      </w:pPr>
      <w:r w:rsidRPr="005C4338">
        <w:rPr>
          <w:lang w:val="de-DE"/>
        </w:rPr>
        <w:t xml:space="preserve">   GB/T 9963  </w:t>
      </w:r>
      <w:r w:rsidRPr="005C4338">
        <w:rPr>
          <w:lang w:val="de-DE"/>
        </w:rPr>
        <w:t>钢化玻璃</w:t>
      </w:r>
    </w:p>
    <w:p w14:paraId="340145FF" w14:textId="77777777" w:rsidR="003F0EB1" w:rsidRPr="005C4338" w:rsidRDefault="003F0EB1" w:rsidP="00AB3084">
      <w:pPr>
        <w:tabs>
          <w:tab w:val="left" w:pos="360"/>
        </w:tabs>
        <w:rPr>
          <w:lang w:val="de-DE"/>
        </w:rPr>
      </w:pPr>
      <w:r w:rsidRPr="005C4338">
        <w:rPr>
          <w:lang w:val="de-DE"/>
        </w:rPr>
        <w:t xml:space="preserve">   GB 11614  </w:t>
      </w:r>
      <w:r w:rsidRPr="005C4338">
        <w:rPr>
          <w:lang w:val="de-DE"/>
        </w:rPr>
        <w:t>浮法玻璃</w:t>
      </w:r>
    </w:p>
    <w:p w14:paraId="2FE72945" w14:textId="77777777" w:rsidR="003F0EB1" w:rsidRPr="005C4338" w:rsidRDefault="003F0EB1" w:rsidP="00AB3084">
      <w:pPr>
        <w:tabs>
          <w:tab w:val="left" w:pos="360"/>
        </w:tabs>
        <w:rPr>
          <w:lang w:val="de-DE"/>
        </w:rPr>
      </w:pPr>
      <w:r w:rsidRPr="005C4338">
        <w:rPr>
          <w:lang w:val="de-DE"/>
        </w:rPr>
        <w:t xml:space="preserve">   GB 15763.1  </w:t>
      </w:r>
      <w:r w:rsidRPr="005C4338">
        <w:rPr>
          <w:lang w:val="de-DE"/>
        </w:rPr>
        <w:t>建筑用安全玻璃</w:t>
      </w:r>
      <w:r w:rsidRPr="005C4338">
        <w:rPr>
          <w:lang w:val="de-DE"/>
        </w:rPr>
        <w:t xml:space="preserve">  </w:t>
      </w:r>
      <w:r w:rsidRPr="005C4338">
        <w:rPr>
          <w:lang w:val="de-DE"/>
        </w:rPr>
        <w:t>防火玻璃</w:t>
      </w:r>
    </w:p>
    <w:p w14:paraId="5227098B" w14:textId="77777777" w:rsidR="003F0EB1" w:rsidRPr="005C4338" w:rsidRDefault="003F0EB1" w:rsidP="00AB3084">
      <w:pPr>
        <w:tabs>
          <w:tab w:val="left" w:pos="360"/>
        </w:tabs>
        <w:rPr>
          <w:lang w:val="de-DE"/>
        </w:rPr>
      </w:pPr>
      <w:r w:rsidRPr="005C4338">
        <w:rPr>
          <w:lang w:val="de-DE"/>
        </w:rPr>
        <w:t xml:space="preserve">   GB 17840  </w:t>
      </w:r>
      <w:r w:rsidRPr="005C4338">
        <w:rPr>
          <w:lang w:val="de-DE"/>
        </w:rPr>
        <w:t>防弹玻璃</w:t>
      </w:r>
    </w:p>
    <w:p w14:paraId="3EA5EC4B" w14:textId="77777777" w:rsidR="003F0EB1" w:rsidRPr="005C4338" w:rsidRDefault="003F0EB1" w:rsidP="00AB3084">
      <w:pPr>
        <w:tabs>
          <w:tab w:val="left" w:pos="360"/>
        </w:tabs>
        <w:rPr>
          <w:lang w:val="de-DE"/>
        </w:rPr>
      </w:pPr>
      <w:r w:rsidRPr="005C4338">
        <w:rPr>
          <w:lang w:val="de-DE"/>
        </w:rPr>
        <w:t xml:space="preserve">   GB/T 18701  </w:t>
      </w:r>
      <w:r w:rsidRPr="005C4338">
        <w:rPr>
          <w:lang w:val="de-DE"/>
        </w:rPr>
        <w:t>着色玻璃</w:t>
      </w:r>
    </w:p>
    <w:p w14:paraId="7E66C811" w14:textId="77777777" w:rsidR="003F0EB1" w:rsidRPr="005C4338" w:rsidRDefault="003F0EB1" w:rsidP="00AB3084">
      <w:pPr>
        <w:tabs>
          <w:tab w:val="left" w:pos="360"/>
        </w:tabs>
        <w:rPr>
          <w:lang w:val="de-DE"/>
        </w:rPr>
      </w:pPr>
      <w:r w:rsidRPr="005C4338">
        <w:rPr>
          <w:lang w:val="de-DE"/>
        </w:rPr>
        <w:t xml:space="preserve">   GB/T 18915.1  </w:t>
      </w:r>
      <w:r w:rsidRPr="005C4338">
        <w:rPr>
          <w:lang w:val="de-DE"/>
        </w:rPr>
        <w:t>镀膜玻璃</w:t>
      </w:r>
      <w:r w:rsidRPr="005C4338">
        <w:rPr>
          <w:lang w:val="de-DE"/>
        </w:rPr>
        <w:t xml:space="preserve">  </w:t>
      </w:r>
      <w:r w:rsidRPr="005C4338">
        <w:rPr>
          <w:lang w:val="de-DE"/>
        </w:rPr>
        <w:t>第</w:t>
      </w:r>
      <w:r w:rsidRPr="005C4338">
        <w:rPr>
          <w:lang w:val="de-DE"/>
        </w:rPr>
        <w:t>1</w:t>
      </w:r>
      <w:r w:rsidRPr="005C4338">
        <w:rPr>
          <w:lang w:val="de-DE"/>
        </w:rPr>
        <w:t>部分：阳光控制镀膜玻璃</w:t>
      </w:r>
    </w:p>
    <w:p w14:paraId="481637AD" w14:textId="77777777" w:rsidR="003F0EB1" w:rsidRPr="005C4338" w:rsidRDefault="003F0EB1" w:rsidP="00AB3084">
      <w:pPr>
        <w:tabs>
          <w:tab w:val="left" w:pos="360"/>
        </w:tabs>
        <w:rPr>
          <w:lang w:val="de-DE"/>
        </w:rPr>
      </w:pPr>
      <w:r w:rsidRPr="005C4338">
        <w:rPr>
          <w:lang w:val="de-DE"/>
        </w:rPr>
        <w:t xml:space="preserve">   GB/T 18915.2  </w:t>
      </w:r>
      <w:r w:rsidRPr="005C4338">
        <w:rPr>
          <w:lang w:val="de-DE"/>
        </w:rPr>
        <w:t>镀膜玻璃</w:t>
      </w:r>
      <w:r w:rsidRPr="005C4338">
        <w:rPr>
          <w:lang w:val="de-DE"/>
        </w:rPr>
        <w:t xml:space="preserve">  </w:t>
      </w:r>
      <w:r w:rsidRPr="005C4338">
        <w:rPr>
          <w:lang w:val="de-DE"/>
        </w:rPr>
        <w:t>第</w:t>
      </w:r>
      <w:r w:rsidRPr="005C4338">
        <w:rPr>
          <w:lang w:val="de-DE"/>
        </w:rPr>
        <w:t>2</w:t>
      </w:r>
      <w:r w:rsidRPr="005C4338">
        <w:rPr>
          <w:lang w:val="de-DE"/>
        </w:rPr>
        <w:t>部分：低辐射镀膜玻璃</w:t>
      </w:r>
    </w:p>
    <w:p w14:paraId="1762B94C" w14:textId="77777777" w:rsidR="003F0EB1" w:rsidRPr="005C4338" w:rsidRDefault="003F0EB1" w:rsidP="00AB3084">
      <w:pPr>
        <w:widowControl/>
        <w:spacing w:beforeLines="50" w:before="156" w:afterLines="50" w:after="156"/>
        <w:jc w:val="left"/>
        <w:rPr>
          <w:rFonts w:ascii="黑体" w:eastAsia="黑体" w:hAnsi="黑体"/>
        </w:rPr>
      </w:pPr>
      <w:r w:rsidRPr="005C4338">
        <w:rPr>
          <w:rFonts w:ascii="黑体" w:eastAsia="黑体" w:hAnsi="黑体"/>
        </w:rPr>
        <w:t>C.3  窗纱</w:t>
      </w:r>
    </w:p>
    <w:p w14:paraId="416B5D18" w14:textId="77777777" w:rsidR="003F0EB1" w:rsidRPr="005C4338" w:rsidRDefault="003F0EB1" w:rsidP="00AB3084">
      <w:pPr>
        <w:tabs>
          <w:tab w:val="left" w:pos="360"/>
        </w:tabs>
        <w:rPr>
          <w:lang w:val="de-DE"/>
        </w:rPr>
      </w:pPr>
      <w:r w:rsidRPr="005C4338">
        <w:rPr>
          <w:lang w:val="de-DE"/>
        </w:rPr>
        <w:t xml:space="preserve">   QB/T 3882-1999(</w:t>
      </w:r>
      <w:r w:rsidRPr="005C4338">
        <w:rPr>
          <w:lang w:val="de-DE"/>
        </w:rPr>
        <w:t>原</w:t>
      </w:r>
      <w:r w:rsidRPr="005C4338">
        <w:rPr>
          <w:lang w:val="de-DE"/>
        </w:rPr>
        <w:t xml:space="preserve">GB 8379-1987)  </w:t>
      </w:r>
      <w:r w:rsidRPr="005C4338">
        <w:rPr>
          <w:lang w:val="de-DE"/>
        </w:rPr>
        <w:t>窗纱型式尺寸</w:t>
      </w:r>
    </w:p>
    <w:p w14:paraId="4EDF3C4E" w14:textId="77777777" w:rsidR="003F0EB1" w:rsidRPr="005C4338" w:rsidRDefault="003F0EB1" w:rsidP="00AB3084">
      <w:pPr>
        <w:tabs>
          <w:tab w:val="left" w:pos="360"/>
        </w:tabs>
        <w:rPr>
          <w:lang w:val="de-DE"/>
        </w:rPr>
      </w:pPr>
      <w:r w:rsidRPr="005C4338">
        <w:rPr>
          <w:lang w:val="de-DE"/>
        </w:rPr>
        <w:t xml:space="preserve">   GB/T 3883-1999(</w:t>
      </w:r>
      <w:r w:rsidRPr="005C4338">
        <w:rPr>
          <w:lang w:val="de-DE"/>
        </w:rPr>
        <w:t>原</w:t>
      </w:r>
      <w:r w:rsidRPr="005C4338">
        <w:rPr>
          <w:lang w:val="de-DE"/>
        </w:rPr>
        <w:t xml:space="preserve">GB 8380-1987)  </w:t>
      </w:r>
      <w:r w:rsidRPr="005C4338">
        <w:rPr>
          <w:lang w:val="de-DE"/>
        </w:rPr>
        <w:t>窗纱技术条件</w:t>
      </w:r>
    </w:p>
    <w:p w14:paraId="65196D53" w14:textId="77777777" w:rsidR="003F0EB1" w:rsidRPr="005C4338" w:rsidRDefault="003F0EB1" w:rsidP="00AB3084">
      <w:pPr>
        <w:widowControl/>
        <w:spacing w:beforeLines="50" w:before="156" w:afterLines="50" w:after="156"/>
        <w:jc w:val="left"/>
        <w:rPr>
          <w:rFonts w:ascii="黑体" w:eastAsia="黑体" w:hAnsi="黑体"/>
        </w:rPr>
      </w:pPr>
      <w:r w:rsidRPr="005C4338">
        <w:rPr>
          <w:rFonts w:ascii="黑体" w:eastAsia="黑体" w:hAnsi="黑体"/>
        </w:rPr>
        <w:t>C.4  密封胶</w:t>
      </w:r>
    </w:p>
    <w:p w14:paraId="1B84060F" w14:textId="77777777" w:rsidR="003F0EB1" w:rsidRPr="005C4338" w:rsidRDefault="003F0EB1" w:rsidP="00AB3084">
      <w:pPr>
        <w:tabs>
          <w:tab w:val="left" w:pos="360"/>
        </w:tabs>
        <w:rPr>
          <w:lang w:val="de-DE"/>
        </w:rPr>
      </w:pPr>
      <w:r w:rsidRPr="005C4338">
        <w:rPr>
          <w:lang w:val="de-DE"/>
        </w:rPr>
        <w:t xml:space="preserve">   GB/T 14683-2003  </w:t>
      </w:r>
      <w:r w:rsidRPr="005C4338">
        <w:rPr>
          <w:lang w:val="de-DE"/>
        </w:rPr>
        <w:t>硅酮建筑密封胶</w:t>
      </w:r>
    </w:p>
    <w:p w14:paraId="32E93F6C" w14:textId="77777777" w:rsidR="003F0EB1" w:rsidRPr="005C4338" w:rsidRDefault="003F0EB1" w:rsidP="00AB3084">
      <w:pPr>
        <w:tabs>
          <w:tab w:val="left" w:pos="360"/>
        </w:tabs>
        <w:rPr>
          <w:lang w:val="de-DE"/>
        </w:rPr>
      </w:pPr>
    </w:p>
    <w:p w14:paraId="3932E122" w14:textId="77777777" w:rsidR="003F0EB1" w:rsidRPr="005C4338" w:rsidRDefault="003F0EB1" w:rsidP="00AB3084">
      <w:pPr>
        <w:tabs>
          <w:tab w:val="left" w:pos="360"/>
        </w:tabs>
        <w:rPr>
          <w:lang w:val="de-DE"/>
        </w:rPr>
      </w:pPr>
    </w:p>
    <w:p w14:paraId="6FF3B974" w14:textId="77777777" w:rsidR="003F0EB1" w:rsidRPr="005C4338" w:rsidRDefault="003F0EB1" w:rsidP="00AB3084">
      <w:pPr>
        <w:tabs>
          <w:tab w:val="left" w:pos="360"/>
        </w:tabs>
        <w:rPr>
          <w:lang w:val="de-DE"/>
        </w:rPr>
      </w:pPr>
    </w:p>
    <w:p w14:paraId="741E8AC1" w14:textId="77777777" w:rsidR="003F0EB1" w:rsidRPr="005C4338" w:rsidRDefault="003F0EB1" w:rsidP="00AB3084">
      <w:pPr>
        <w:tabs>
          <w:tab w:val="left" w:pos="360"/>
        </w:tabs>
        <w:jc w:val="center"/>
        <w:outlineLvl w:val="0"/>
        <w:rPr>
          <w:rFonts w:ascii="黑体" w:eastAsia="黑体" w:hAnsi="黑体"/>
        </w:rPr>
      </w:pPr>
      <w:bookmarkStart w:id="30" w:name="_Toc506014567"/>
      <w:r w:rsidRPr="005C4338">
        <w:rPr>
          <w:rFonts w:ascii="黑体" w:eastAsia="黑体" w:hAnsi="黑体"/>
        </w:rPr>
        <w:t>附</w:t>
      </w:r>
      <w:r w:rsidRPr="005C4338">
        <w:rPr>
          <w:rFonts w:ascii="黑体" w:eastAsia="黑体" w:hAnsi="黑体" w:hint="eastAsia"/>
        </w:rPr>
        <w:t xml:space="preserve">  </w:t>
      </w:r>
      <w:r w:rsidRPr="005C4338">
        <w:rPr>
          <w:rFonts w:ascii="黑体" w:eastAsia="黑体" w:hAnsi="黑体"/>
        </w:rPr>
        <w:t>录</w:t>
      </w:r>
      <w:r w:rsidRPr="005C4338">
        <w:rPr>
          <w:rFonts w:ascii="黑体" w:eastAsia="黑体" w:hAnsi="黑体" w:hint="eastAsia"/>
        </w:rPr>
        <w:t xml:space="preserve">  </w:t>
      </w:r>
      <w:r w:rsidRPr="005C4338">
        <w:rPr>
          <w:rFonts w:ascii="黑体" w:eastAsia="黑体" w:hAnsi="黑体"/>
        </w:rPr>
        <w:t>D</w:t>
      </w:r>
      <w:bookmarkEnd w:id="30"/>
    </w:p>
    <w:p w14:paraId="52BDF271" w14:textId="77777777" w:rsidR="003F0EB1" w:rsidRPr="005C4338" w:rsidRDefault="003F0EB1" w:rsidP="00AB3084">
      <w:pPr>
        <w:tabs>
          <w:tab w:val="left" w:pos="360"/>
        </w:tabs>
        <w:jc w:val="center"/>
        <w:outlineLvl w:val="0"/>
        <w:rPr>
          <w:rFonts w:ascii="黑体" w:eastAsia="黑体" w:hAnsi="黑体"/>
        </w:rPr>
      </w:pPr>
      <w:bookmarkStart w:id="31" w:name="_Toc506014568"/>
      <w:r w:rsidRPr="005C4338">
        <w:rPr>
          <w:rFonts w:ascii="黑体" w:eastAsia="黑体" w:hAnsi="黑体"/>
        </w:rPr>
        <w:t>(资料性附录)</w:t>
      </w:r>
      <w:bookmarkEnd w:id="31"/>
    </w:p>
    <w:p w14:paraId="5C0ABB48" w14:textId="77777777" w:rsidR="003F0EB1" w:rsidRPr="005C4338" w:rsidRDefault="003F0EB1" w:rsidP="00AB3084">
      <w:pPr>
        <w:tabs>
          <w:tab w:val="left" w:pos="360"/>
        </w:tabs>
        <w:jc w:val="center"/>
        <w:outlineLvl w:val="0"/>
        <w:rPr>
          <w:rFonts w:ascii="黑体" w:eastAsia="黑体" w:hAnsi="黑体"/>
        </w:rPr>
      </w:pPr>
      <w:bookmarkStart w:id="32" w:name="_Toc506014569"/>
      <w:r w:rsidRPr="005C4338">
        <w:rPr>
          <w:rFonts w:ascii="黑体" w:eastAsia="黑体" w:hAnsi="黑体"/>
        </w:rPr>
        <w:t>建筑外窗抗风压强度、挠度计算方法</w:t>
      </w:r>
      <w:bookmarkEnd w:id="32"/>
    </w:p>
    <w:p w14:paraId="22BF9805" w14:textId="77777777" w:rsidR="003F0EB1" w:rsidRPr="005C4338" w:rsidRDefault="003F0EB1" w:rsidP="00AB3084">
      <w:pPr>
        <w:pStyle w:val="ad"/>
        <w:spacing w:before="156" w:after="156"/>
        <w:outlineLvl w:val="9"/>
        <w:rPr>
          <w:rFonts w:hAnsi="黑体" w:cs="Times New Roman"/>
        </w:rPr>
      </w:pPr>
      <w:r w:rsidRPr="005C4338">
        <w:rPr>
          <w:rFonts w:hAnsi="黑体" w:cs="Times New Roman"/>
        </w:rPr>
        <w:t>D.1  适用范围</w:t>
      </w:r>
    </w:p>
    <w:p w14:paraId="2B37A9A5" w14:textId="77777777" w:rsidR="003F0EB1" w:rsidRPr="005C4338" w:rsidRDefault="003F0EB1" w:rsidP="00AB3084">
      <w:pPr>
        <w:tabs>
          <w:tab w:val="left" w:pos="360"/>
        </w:tabs>
        <w:rPr>
          <w:lang w:val="de-DE"/>
        </w:rPr>
      </w:pPr>
      <w:r w:rsidRPr="005C4338">
        <w:rPr>
          <w:lang w:val="de-DE"/>
        </w:rPr>
        <w:t xml:space="preserve">    </w:t>
      </w:r>
      <w:r w:rsidRPr="005C4338">
        <w:rPr>
          <w:lang w:val="de-DE"/>
        </w:rPr>
        <w:t>建筑外窗抗风压强度计算方法适用于各种材质的平</w:t>
      </w:r>
      <w:proofErr w:type="gramStart"/>
      <w:r w:rsidRPr="005C4338">
        <w:rPr>
          <w:lang w:val="de-DE"/>
        </w:rPr>
        <w:t>开式</w:t>
      </w:r>
      <w:proofErr w:type="gramEnd"/>
      <w:r w:rsidRPr="005C4338">
        <w:rPr>
          <w:lang w:val="de-DE"/>
        </w:rPr>
        <w:t>及推拉式建筑外窗的抗风压强度的计算和验算</w:t>
      </w:r>
      <w:r w:rsidRPr="005C4338">
        <w:rPr>
          <w:rFonts w:hint="eastAsia"/>
          <w:lang w:val="de-DE"/>
        </w:rPr>
        <w:t>，</w:t>
      </w:r>
      <w:r w:rsidRPr="005C4338">
        <w:rPr>
          <w:lang w:val="de-DE"/>
        </w:rPr>
        <w:t>也可用于四面支撑的其他开启形式的建筑外门和外窗的抗风压强度的计算。</w:t>
      </w:r>
    </w:p>
    <w:p w14:paraId="1173F0C4" w14:textId="77777777" w:rsidR="003F0EB1" w:rsidRPr="005C4338" w:rsidRDefault="003F0EB1" w:rsidP="00AB3084">
      <w:pPr>
        <w:pStyle w:val="ad"/>
        <w:spacing w:before="156" w:after="156"/>
        <w:outlineLvl w:val="9"/>
        <w:rPr>
          <w:rFonts w:hAnsi="黑体" w:cs="Times New Roman"/>
        </w:rPr>
      </w:pPr>
      <w:r w:rsidRPr="005C4338">
        <w:rPr>
          <w:rFonts w:hAnsi="黑体" w:cs="Times New Roman"/>
        </w:rPr>
        <w:t>D.2  荷载分布与计算</w:t>
      </w:r>
    </w:p>
    <w:p w14:paraId="27E8502B" w14:textId="77777777" w:rsidR="003F0EB1" w:rsidRPr="005C4338" w:rsidRDefault="003F0EB1" w:rsidP="00AB3084">
      <w:pPr>
        <w:tabs>
          <w:tab w:val="left" w:pos="360"/>
        </w:tabs>
        <w:rPr>
          <w:rFonts w:ascii="黑体" w:eastAsia="黑体" w:hAnsi="黑体"/>
          <w:kern w:val="0"/>
        </w:rPr>
      </w:pPr>
      <w:r w:rsidRPr="005C4338">
        <w:rPr>
          <w:rFonts w:ascii="黑体" w:eastAsia="黑体" w:hAnsi="黑体"/>
          <w:kern w:val="0"/>
        </w:rPr>
        <w:t>D.2.1  荷载分布</w:t>
      </w:r>
    </w:p>
    <w:p w14:paraId="1658479B" w14:textId="77777777" w:rsidR="003F0EB1" w:rsidRPr="005C4338" w:rsidRDefault="003F0EB1" w:rsidP="00AB3084">
      <w:pPr>
        <w:tabs>
          <w:tab w:val="left" w:pos="360"/>
        </w:tabs>
        <w:rPr>
          <w:lang w:val="de-DE"/>
        </w:rPr>
      </w:pPr>
      <w:r w:rsidRPr="005C4338">
        <w:rPr>
          <w:lang w:val="de-DE"/>
        </w:rPr>
        <w:t xml:space="preserve">    </w:t>
      </w:r>
      <w:r w:rsidRPr="005C4338">
        <w:rPr>
          <w:lang w:val="de-DE"/>
        </w:rPr>
        <w:t>建筑外窗在风荷载所用下，承受与外窗平面垂直的横向水平力。外窗各框</w:t>
      </w:r>
      <w:proofErr w:type="gramStart"/>
      <w:r w:rsidRPr="005C4338">
        <w:rPr>
          <w:lang w:val="de-DE"/>
        </w:rPr>
        <w:t>料间构成</w:t>
      </w:r>
      <w:proofErr w:type="gramEnd"/>
      <w:r w:rsidRPr="005C4338">
        <w:rPr>
          <w:lang w:val="de-DE"/>
        </w:rPr>
        <w:t>的受荷单元可视为四边铰接的简支板。在每个受</w:t>
      </w:r>
      <w:proofErr w:type="gramStart"/>
      <w:r w:rsidRPr="005C4338">
        <w:rPr>
          <w:lang w:val="de-DE"/>
        </w:rPr>
        <w:t>荷单位</w:t>
      </w:r>
      <w:proofErr w:type="gramEnd"/>
      <w:r w:rsidRPr="005C4338">
        <w:rPr>
          <w:lang w:val="de-DE"/>
        </w:rPr>
        <w:t>的四角各做</w:t>
      </w:r>
      <w:r w:rsidRPr="005C4338">
        <w:rPr>
          <w:lang w:val="de-DE"/>
        </w:rPr>
        <w:t>45°</w:t>
      </w:r>
      <w:r w:rsidRPr="005C4338">
        <w:rPr>
          <w:lang w:val="de-DE"/>
        </w:rPr>
        <w:t>斜线，使其与平行于长边的中线相交。这些线把受荷单元分成四块，每块面积所承受的风荷载传给其相邻的构件，每个构件可近似地简化为简支梁上呈矩形、梯形或三角形的均布荷载。见图</w:t>
      </w:r>
      <w:r w:rsidRPr="005C4338">
        <w:rPr>
          <w:rFonts w:hint="eastAsia"/>
          <w:lang w:val="de-DE"/>
        </w:rPr>
        <w:t>D</w:t>
      </w:r>
      <w:r w:rsidRPr="005C4338">
        <w:rPr>
          <w:lang w:val="de-DE"/>
        </w:rPr>
        <w:t>.1</w:t>
      </w:r>
      <w:r w:rsidRPr="005C4338">
        <w:rPr>
          <w:lang w:val="de-DE"/>
        </w:rPr>
        <w:t>～图</w:t>
      </w:r>
      <w:r w:rsidRPr="005C4338">
        <w:rPr>
          <w:rFonts w:hint="eastAsia"/>
          <w:lang w:val="de-DE"/>
        </w:rPr>
        <w:t>D</w:t>
      </w:r>
      <w:r w:rsidRPr="005C4338">
        <w:rPr>
          <w:lang w:val="de-DE"/>
        </w:rPr>
        <w:t>.5</w:t>
      </w:r>
      <w:r w:rsidRPr="005C4338">
        <w:rPr>
          <w:lang w:val="de-DE"/>
        </w:rPr>
        <w:t>。</w:t>
      </w:r>
    </w:p>
    <w:p w14:paraId="53BFD1CF" w14:textId="77777777" w:rsidR="003F0EB1" w:rsidRPr="005C4338" w:rsidRDefault="003F0EB1" w:rsidP="00AB3084">
      <w:pPr>
        <w:jc w:val="center"/>
      </w:pPr>
    </w:p>
    <w:p w14:paraId="00E0DD80" w14:textId="77777777" w:rsidR="003F0EB1" w:rsidRPr="005C4338" w:rsidRDefault="003F0EB1" w:rsidP="00AB3084">
      <w:pPr>
        <w:jc w:val="center"/>
      </w:pPr>
      <w:r w:rsidRPr="005C4338">
        <w:object w:dxaOrig="1140" w:dyaOrig="2310" w14:anchorId="3A48D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15.8pt" o:ole="">
            <v:imagedata r:id="rId15" o:title=""/>
          </v:shape>
          <o:OLEObject Type="Embed" ProgID="AutoCAD.Drawing.18" ShapeID="_x0000_i1025" DrawAspect="Content" ObjectID="_1579756985" r:id="rId16"/>
        </w:object>
      </w:r>
    </w:p>
    <w:p w14:paraId="4D9E2F2C" w14:textId="77777777" w:rsidR="003F0EB1" w:rsidRPr="005C4338" w:rsidRDefault="003F0EB1" w:rsidP="00AB3084">
      <w:pPr>
        <w:jc w:val="center"/>
        <w:rPr>
          <w:rFonts w:ascii="黑体" w:eastAsia="黑体" w:hAnsi="黑体"/>
        </w:rPr>
      </w:pPr>
      <w:r w:rsidRPr="005C4338">
        <w:rPr>
          <w:rFonts w:ascii="黑体" w:eastAsia="黑体" w:hAnsi="黑体"/>
        </w:rPr>
        <w:t>图D.1</w:t>
      </w:r>
    </w:p>
    <w:p w14:paraId="48848340" w14:textId="77777777" w:rsidR="003F0EB1" w:rsidRPr="005C4338" w:rsidRDefault="003F0EB1" w:rsidP="00AB3084">
      <w:pPr>
        <w:jc w:val="center"/>
      </w:pPr>
    </w:p>
    <w:p w14:paraId="1EAC1282" w14:textId="77777777" w:rsidR="003F0EB1" w:rsidRPr="005C4338" w:rsidRDefault="003F0EB1" w:rsidP="00AB3084">
      <w:pPr>
        <w:jc w:val="center"/>
        <w:rPr>
          <w:kern w:val="0"/>
          <w:sz w:val="24"/>
          <w:szCs w:val="24"/>
        </w:rPr>
      </w:pPr>
    </w:p>
    <w:p w14:paraId="4A4EBA0D" w14:textId="77777777" w:rsidR="003F0EB1" w:rsidRPr="005C4338" w:rsidRDefault="003F0EB1" w:rsidP="00AB3084">
      <w:pPr>
        <w:widowControl/>
        <w:jc w:val="center"/>
      </w:pPr>
      <w:r w:rsidRPr="005C4338">
        <w:object w:dxaOrig="4080" w:dyaOrig="2790" w14:anchorId="16FBFE6C">
          <v:shape id="_x0000_i1026" type="#_x0000_t75" style="width:204pt;height:139.8pt" o:ole="">
            <v:imagedata r:id="rId17" o:title=""/>
          </v:shape>
          <o:OLEObject Type="Embed" ProgID="AutoCAD.Drawing.18" ShapeID="_x0000_i1026" DrawAspect="Content" ObjectID="_1579756986" r:id="rId18"/>
        </w:object>
      </w:r>
    </w:p>
    <w:p w14:paraId="494460BC" w14:textId="77777777" w:rsidR="003F0EB1" w:rsidRPr="005C4338" w:rsidRDefault="003F0EB1" w:rsidP="00AB3084">
      <w:pPr>
        <w:jc w:val="center"/>
        <w:rPr>
          <w:rFonts w:ascii="黑体" w:eastAsia="黑体" w:hAnsi="黑体"/>
        </w:rPr>
      </w:pPr>
      <w:r w:rsidRPr="005C4338">
        <w:rPr>
          <w:rFonts w:ascii="黑体" w:eastAsia="黑体" w:hAnsi="黑体"/>
        </w:rPr>
        <w:t>图D.2</w:t>
      </w:r>
    </w:p>
    <w:p w14:paraId="5F3FE83B" w14:textId="77777777" w:rsidR="003F0EB1" w:rsidRPr="005C4338" w:rsidRDefault="003F0EB1" w:rsidP="00AB3084">
      <w:pPr>
        <w:jc w:val="center"/>
        <w:rPr>
          <w:kern w:val="0"/>
          <w:sz w:val="24"/>
          <w:szCs w:val="24"/>
        </w:rPr>
      </w:pPr>
    </w:p>
    <w:p w14:paraId="31BD1AC4" w14:textId="77777777" w:rsidR="003F0EB1" w:rsidRPr="005C4338" w:rsidRDefault="003F0EB1" w:rsidP="00AB3084">
      <w:pPr>
        <w:widowControl/>
        <w:jc w:val="center"/>
      </w:pPr>
      <w:r w:rsidRPr="005C4338">
        <w:object w:dxaOrig="1515" w:dyaOrig="3285" w14:anchorId="5C5C26D6">
          <v:shape id="_x0000_i1027" type="#_x0000_t75" style="width:75.6pt;height:164.4pt" o:ole="">
            <v:imagedata r:id="rId19" o:title=""/>
          </v:shape>
          <o:OLEObject Type="Embed" ProgID="AutoCAD.Drawing.18" ShapeID="_x0000_i1027" DrawAspect="Content" ObjectID="_1579756987" r:id="rId20"/>
        </w:object>
      </w:r>
    </w:p>
    <w:p w14:paraId="3EB8AA4B" w14:textId="77777777" w:rsidR="003F0EB1" w:rsidRPr="005C4338" w:rsidRDefault="003F0EB1" w:rsidP="00AB3084">
      <w:pPr>
        <w:jc w:val="center"/>
        <w:rPr>
          <w:rFonts w:ascii="黑体" w:eastAsia="黑体" w:hAnsi="黑体"/>
        </w:rPr>
      </w:pPr>
      <w:r w:rsidRPr="005C4338">
        <w:rPr>
          <w:rFonts w:ascii="黑体" w:eastAsia="黑体" w:hAnsi="黑体"/>
        </w:rPr>
        <w:t>图D.3</w:t>
      </w:r>
    </w:p>
    <w:p w14:paraId="4D69D7F6" w14:textId="77777777" w:rsidR="003F0EB1" w:rsidRPr="005C4338" w:rsidRDefault="003F0EB1" w:rsidP="00AB3084">
      <w:pPr>
        <w:widowControl/>
        <w:jc w:val="center"/>
        <w:rPr>
          <w:kern w:val="0"/>
          <w:sz w:val="24"/>
          <w:szCs w:val="24"/>
        </w:rPr>
      </w:pPr>
    </w:p>
    <w:p w14:paraId="708ED49A" w14:textId="77777777" w:rsidR="003F0EB1" w:rsidRPr="005C4338" w:rsidRDefault="003F0EB1" w:rsidP="00AB3084">
      <w:pPr>
        <w:tabs>
          <w:tab w:val="left" w:pos="360"/>
        </w:tabs>
        <w:rPr>
          <w:lang w:val="de-DE"/>
        </w:rPr>
      </w:pPr>
    </w:p>
    <w:p w14:paraId="327F08CA" w14:textId="77777777" w:rsidR="003F0EB1" w:rsidRPr="005C4338" w:rsidRDefault="003F0EB1" w:rsidP="00AB3084">
      <w:pPr>
        <w:jc w:val="center"/>
      </w:pPr>
      <w:r w:rsidRPr="005C4338">
        <w:object w:dxaOrig="4950" w:dyaOrig="3420" w14:anchorId="564AC305">
          <v:shape id="_x0000_i1028" type="#_x0000_t75" style="width:247.8pt;height:171pt" o:ole="">
            <v:imagedata r:id="rId21" o:title=""/>
          </v:shape>
          <o:OLEObject Type="Embed" ProgID="AutoCAD.Drawing.18" ShapeID="_x0000_i1028" DrawAspect="Content" ObjectID="_1579756988" r:id="rId22"/>
        </w:object>
      </w:r>
    </w:p>
    <w:p w14:paraId="4E80F623" w14:textId="77777777" w:rsidR="003F0EB1" w:rsidRPr="005C4338" w:rsidRDefault="003F0EB1" w:rsidP="00AB3084">
      <w:pPr>
        <w:jc w:val="center"/>
        <w:rPr>
          <w:rFonts w:ascii="黑体" w:eastAsia="黑体" w:hAnsi="黑体"/>
        </w:rPr>
      </w:pPr>
      <w:r w:rsidRPr="005C4338">
        <w:rPr>
          <w:rFonts w:ascii="黑体" w:eastAsia="黑体" w:hAnsi="黑体"/>
        </w:rPr>
        <w:t>图D.4</w:t>
      </w:r>
    </w:p>
    <w:p w14:paraId="446F84DD" w14:textId="77777777" w:rsidR="003F0EB1" w:rsidRPr="005C4338" w:rsidRDefault="003F0EB1" w:rsidP="00AB3084">
      <w:pPr>
        <w:jc w:val="center"/>
      </w:pPr>
    </w:p>
    <w:p w14:paraId="0548FE8F" w14:textId="77777777" w:rsidR="003F0EB1" w:rsidRPr="005C4338" w:rsidRDefault="003F0EB1" w:rsidP="00AB3084">
      <w:pPr>
        <w:jc w:val="center"/>
        <w:rPr>
          <w:kern w:val="0"/>
          <w:sz w:val="24"/>
          <w:szCs w:val="24"/>
        </w:rPr>
      </w:pPr>
    </w:p>
    <w:p w14:paraId="5C5A797B" w14:textId="77777777" w:rsidR="003F0EB1" w:rsidRPr="005C4338" w:rsidRDefault="003F0EB1" w:rsidP="00AB3084">
      <w:pPr>
        <w:widowControl/>
        <w:jc w:val="center"/>
        <w:rPr>
          <w:kern w:val="0"/>
          <w:sz w:val="24"/>
          <w:szCs w:val="24"/>
        </w:rPr>
      </w:pPr>
      <w:r w:rsidRPr="005C4338">
        <w:object w:dxaOrig="4470" w:dyaOrig="3120" w14:anchorId="0D288A82">
          <v:shape id="_x0000_i1029" type="#_x0000_t75" style="width:223.8pt;height:156pt" o:ole="">
            <v:imagedata r:id="rId23" o:title=""/>
          </v:shape>
          <o:OLEObject Type="Embed" ProgID="AutoCAD.Drawing.18" ShapeID="_x0000_i1029" DrawAspect="Content" ObjectID="_1579756989" r:id="rId24"/>
        </w:object>
      </w:r>
      <w:r w:rsidRPr="005C4338">
        <w:rPr>
          <w:kern w:val="0"/>
          <w:sz w:val="24"/>
          <w:szCs w:val="24"/>
        </w:rPr>
        <w:t xml:space="preserve">   </w:t>
      </w:r>
      <w:r w:rsidRPr="005C4338">
        <w:object w:dxaOrig="2970" w:dyaOrig="3510" w14:anchorId="67566215">
          <v:shape id="_x0000_i1030" type="#_x0000_t75" style="width:148.8pt;height:175.8pt" o:ole="">
            <v:imagedata r:id="rId25" o:title=""/>
          </v:shape>
          <o:OLEObject Type="Embed" ProgID="AutoCAD.Drawing.18" ShapeID="_x0000_i1030" DrawAspect="Content" ObjectID="_1579756990" r:id="rId26"/>
        </w:object>
      </w:r>
    </w:p>
    <w:p w14:paraId="15F3531B" w14:textId="77777777" w:rsidR="003F0EB1" w:rsidRPr="005C4338" w:rsidRDefault="003F0EB1" w:rsidP="00AB3084">
      <w:pPr>
        <w:widowControl/>
        <w:jc w:val="center"/>
        <w:rPr>
          <w:kern w:val="0"/>
          <w:sz w:val="24"/>
          <w:szCs w:val="24"/>
        </w:rPr>
      </w:pPr>
    </w:p>
    <w:p w14:paraId="32C7EA1B" w14:textId="77777777" w:rsidR="003F0EB1" w:rsidRPr="005C4338" w:rsidRDefault="003F0EB1" w:rsidP="00AB3084">
      <w:pPr>
        <w:widowControl/>
        <w:jc w:val="center"/>
        <w:rPr>
          <w:kern w:val="0"/>
          <w:sz w:val="24"/>
          <w:szCs w:val="24"/>
        </w:rPr>
      </w:pPr>
    </w:p>
    <w:p w14:paraId="3A6CE999" w14:textId="77777777" w:rsidR="003F0EB1" w:rsidRPr="005C4338" w:rsidRDefault="003F0EB1" w:rsidP="00AB3084">
      <w:pPr>
        <w:tabs>
          <w:tab w:val="left" w:pos="360"/>
        </w:tabs>
        <w:rPr>
          <w:lang w:val="de-DE"/>
        </w:rPr>
      </w:pPr>
    </w:p>
    <w:p w14:paraId="7F4A599C" w14:textId="77777777" w:rsidR="003F0EB1" w:rsidRPr="005C4338" w:rsidRDefault="003F0EB1" w:rsidP="00AB3084">
      <w:pPr>
        <w:jc w:val="center"/>
        <w:rPr>
          <w:kern w:val="0"/>
          <w:sz w:val="24"/>
          <w:szCs w:val="24"/>
        </w:rPr>
      </w:pPr>
    </w:p>
    <w:p w14:paraId="625CBD5E" w14:textId="77777777" w:rsidR="003F0EB1" w:rsidRPr="005C4338" w:rsidRDefault="003F0EB1" w:rsidP="00AB3084">
      <w:pPr>
        <w:widowControl/>
        <w:jc w:val="center"/>
        <w:rPr>
          <w:kern w:val="0"/>
          <w:sz w:val="24"/>
          <w:szCs w:val="24"/>
        </w:rPr>
      </w:pPr>
      <w:r w:rsidRPr="005C4338">
        <w:rPr>
          <w:kern w:val="0"/>
          <w:sz w:val="24"/>
          <w:szCs w:val="24"/>
        </w:rPr>
        <w:lastRenderedPageBreak/>
        <w:t xml:space="preserve">   </w:t>
      </w:r>
    </w:p>
    <w:p w14:paraId="1AD99731" w14:textId="77777777" w:rsidR="003F0EB1" w:rsidRPr="005C4338" w:rsidRDefault="003F0EB1" w:rsidP="00AB3084">
      <w:pPr>
        <w:jc w:val="center"/>
        <w:rPr>
          <w:kern w:val="0"/>
          <w:sz w:val="24"/>
          <w:szCs w:val="24"/>
        </w:rPr>
      </w:pPr>
      <w:r w:rsidRPr="005C4338">
        <w:rPr>
          <w:kern w:val="0"/>
          <w:sz w:val="24"/>
          <w:szCs w:val="24"/>
        </w:rPr>
        <w:t xml:space="preserve">     </w:t>
      </w:r>
    </w:p>
    <w:p w14:paraId="2889F6B0" w14:textId="77777777" w:rsidR="003F0EB1" w:rsidRPr="005C4338" w:rsidRDefault="003F0EB1" w:rsidP="00AB3084">
      <w:pPr>
        <w:rPr>
          <w:kern w:val="0"/>
          <w:sz w:val="24"/>
          <w:szCs w:val="24"/>
        </w:rPr>
      </w:pPr>
      <w:r w:rsidRPr="005C4338">
        <w:rPr>
          <w:kern w:val="0"/>
          <w:sz w:val="24"/>
          <w:szCs w:val="24"/>
        </w:rPr>
        <w:t xml:space="preserve">       </w:t>
      </w:r>
      <w:r w:rsidRPr="005C4338">
        <w:object w:dxaOrig="3480" w:dyaOrig="2430" w14:anchorId="77FDBD0E">
          <v:shape id="_x0000_i1031" type="#_x0000_t75" style="width:174pt;height:121.8pt" o:ole="">
            <v:imagedata r:id="rId27" o:title=""/>
          </v:shape>
          <o:OLEObject Type="Embed" ProgID="AutoCAD.Drawing.18" ShapeID="_x0000_i1031" DrawAspect="Content" ObjectID="_1579756991" r:id="rId28"/>
        </w:object>
      </w:r>
      <w:r w:rsidRPr="005C4338">
        <w:rPr>
          <w:kern w:val="0"/>
          <w:sz w:val="24"/>
          <w:szCs w:val="24"/>
        </w:rPr>
        <w:t xml:space="preserve">     </w:t>
      </w:r>
      <w:r w:rsidRPr="005C4338">
        <w:object w:dxaOrig="3315" w:dyaOrig="2310" w14:anchorId="5C4AC4D6">
          <v:shape id="_x0000_i1032" type="#_x0000_t75" style="width:165.6pt;height:115.8pt" o:ole="">
            <v:imagedata r:id="rId29" o:title=""/>
          </v:shape>
          <o:OLEObject Type="Embed" ProgID="AutoCAD.Drawing.18" ShapeID="_x0000_i1032" DrawAspect="Content" ObjectID="_1579756992" r:id="rId30"/>
        </w:object>
      </w:r>
    </w:p>
    <w:p w14:paraId="4FC98724" w14:textId="77777777" w:rsidR="003F0EB1" w:rsidRPr="005C4338" w:rsidRDefault="003F0EB1" w:rsidP="00AB3084">
      <w:pPr>
        <w:rPr>
          <w:kern w:val="0"/>
          <w:sz w:val="24"/>
          <w:szCs w:val="24"/>
        </w:rPr>
      </w:pPr>
      <w:r w:rsidRPr="005C4338">
        <w:rPr>
          <w:kern w:val="0"/>
          <w:sz w:val="24"/>
          <w:szCs w:val="24"/>
        </w:rPr>
        <w:t xml:space="preserve">                            </w:t>
      </w:r>
      <w:r w:rsidRPr="005C4338">
        <w:rPr>
          <w:rFonts w:ascii="黑体" w:eastAsia="黑体" w:hAnsi="黑体"/>
        </w:rPr>
        <w:t xml:space="preserve">    图D.5</w:t>
      </w:r>
    </w:p>
    <w:p w14:paraId="01525BAE" w14:textId="77777777" w:rsidR="003F0EB1" w:rsidRPr="005C4338" w:rsidRDefault="003F0EB1" w:rsidP="00AB3084">
      <w:pPr>
        <w:widowControl/>
        <w:jc w:val="left"/>
        <w:rPr>
          <w:kern w:val="0"/>
          <w:sz w:val="24"/>
          <w:szCs w:val="24"/>
        </w:rPr>
      </w:pPr>
    </w:p>
    <w:p w14:paraId="4F93CF64" w14:textId="77777777" w:rsidR="003F0EB1" w:rsidRPr="005C4338" w:rsidRDefault="003F0EB1" w:rsidP="00AB3084">
      <w:pPr>
        <w:tabs>
          <w:tab w:val="left" w:pos="360"/>
        </w:tabs>
        <w:rPr>
          <w:rFonts w:ascii="黑体" w:eastAsia="黑体" w:hAnsi="黑体"/>
          <w:kern w:val="0"/>
        </w:rPr>
      </w:pPr>
      <w:r w:rsidRPr="005C4338">
        <w:rPr>
          <w:rFonts w:ascii="黑体" w:eastAsia="黑体" w:hAnsi="黑体"/>
          <w:kern w:val="0"/>
        </w:rPr>
        <w:t>D.2.2  荷载计算</w:t>
      </w:r>
    </w:p>
    <w:p w14:paraId="74881D79" w14:textId="77777777" w:rsidR="003F0EB1" w:rsidRPr="005C4338" w:rsidRDefault="003F0EB1" w:rsidP="00AB3084">
      <w:pPr>
        <w:widowControl/>
        <w:jc w:val="left"/>
        <w:rPr>
          <w:kern w:val="0"/>
        </w:rPr>
      </w:pPr>
      <w:r w:rsidRPr="005C4338">
        <w:rPr>
          <w:kern w:val="0"/>
        </w:rPr>
        <w:t xml:space="preserve">    </w:t>
      </w:r>
      <w:r w:rsidRPr="005C4338">
        <w:rPr>
          <w:kern w:val="0"/>
        </w:rPr>
        <w:t>建筑外窗在风荷载作用下，受力构件上的总荷载（</w:t>
      </w:r>
      <w:r w:rsidRPr="005C4338">
        <w:rPr>
          <w:kern w:val="0"/>
        </w:rPr>
        <w:t>Q</w:t>
      </w:r>
      <w:r w:rsidRPr="005C4338">
        <w:rPr>
          <w:kern w:val="0"/>
        </w:rPr>
        <w:t>）为该构件所承受的受荷面积（</w:t>
      </w:r>
      <w:r w:rsidRPr="005C4338">
        <w:rPr>
          <w:kern w:val="0"/>
        </w:rPr>
        <w:t>A</w:t>
      </w:r>
      <w:r w:rsidRPr="005C4338">
        <w:rPr>
          <w:kern w:val="0"/>
        </w:rPr>
        <w:t>）与施加在该面积上的单位风荷载（</w:t>
      </w:r>
      <w:r w:rsidRPr="005C4338">
        <w:rPr>
          <w:kern w:val="0"/>
        </w:rPr>
        <w:t>W</w:t>
      </w:r>
      <w:r w:rsidRPr="005C4338">
        <w:rPr>
          <w:kern w:val="0"/>
        </w:rPr>
        <w:t>）之乘积，按式（</w:t>
      </w:r>
      <w:r w:rsidRPr="005C4338">
        <w:rPr>
          <w:rFonts w:hint="eastAsia"/>
          <w:kern w:val="0"/>
        </w:rPr>
        <w:t>D</w:t>
      </w:r>
      <w:r w:rsidRPr="005C4338">
        <w:rPr>
          <w:kern w:val="0"/>
        </w:rPr>
        <w:t>.1</w:t>
      </w:r>
      <w:r w:rsidRPr="005C4338">
        <w:rPr>
          <w:kern w:val="0"/>
        </w:rPr>
        <w:t>）计算：</w:t>
      </w:r>
    </w:p>
    <w:p w14:paraId="24DF90B6" w14:textId="77777777" w:rsidR="003F0EB1" w:rsidRPr="005C4338" w:rsidRDefault="003F0EB1" w:rsidP="00AB3084">
      <w:pPr>
        <w:widowControl/>
        <w:jc w:val="left"/>
        <w:rPr>
          <w:kern w:val="0"/>
        </w:rPr>
      </w:pPr>
      <w:r w:rsidRPr="005C4338">
        <w:rPr>
          <w:kern w:val="0"/>
        </w:rPr>
        <w:t xml:space="preserve">                                 Q=A·W                                  </w:t>
      </w:r>
      <w:r w:rsidRPr="005C4338">
        <w:rPr>
          <w:kern w:val="0"/>
        </w:rPr>
        <w:t>（</w:t>
      </w:r>
      <w:r w:rsidRPr="005C4338">
        <w:rPr>
          <w:rFonts w:hint="eastAsia"/>
          <w:kern w:val="0"/>
        </w:rPr>
        <w:t>D</w:t>
      </w:r>
      <w:r w:rsidRPr="005C4338">
        <w:rPr>
          <w:kern w:val="0"/>
        </w:rPr>
        <w:t>.1</w:t>
      </w:r>
      <w:r w:rsidRPr="005C4338">
        <w:rPr>
          <w:kern w:val="0"/>
        </w:rPr>
        <w:t>）</w:t>
      </w:r>
    </w:p>
    <w:p w14:paraId="2FBF635F" w14:textId="77777777" w:rsidR="003F0EB1" w:rsidRPr="005C4338" w:rsidRDefault="003F0EB1" w:rsidP="00AB3084">
      <w:pPr>
        <w:widowControl/>
        <w:ind w:firstLineChars="150" w:firstLine="315"/>
        <w:jc w:val="left"/>
        <w:rPr>
          <w:kern w:val="0"/>
        </w:rPr>
      </w:pPr>
      <w:r w:rsidRPr="005C4338">
        <w:rPr>
          <w:kern w:val="0"/>
        </w:rPr>
        <w:t>式中：</w:t>
      </w:r>
    </w:p>
    <w:p w14:paraId="5C53F167" w14:textId="77777777" w:rsidR="003F0EB1" w:rsidRPr="005C4338" w:rsidRDefault="003F0EB1" w:rsidP="00AB3084">
      <w:pPr>
        <w:widowControl/>
        <w:ind w:firstLineChars="150" w:firstLine="315"/>
        <w:jc w:val="left"/>
        <w:rPr>
          <w:kern w:val="0"/>
        </w:rPr>
      </w:pPr>
      <w:r w:rsidRPr="005C4338">
        <w:rPr>
          <w:kern w:val="0"/>
        </w:rPr>
        <w:t>Q——</w:t>
      </w:r>
      <w:r w:rsidRPr="005C4338">
        <w:rPr>
          <w:kern w:val="0"/>
        </w:rPr>
        <w:t>受力构件所承受的总荷载；</w:t>
      </w:r>
    </w:p>
    <w:p w14:paraId="1B60D79C" w14:textId="77777777" w:rsidR="003F0EB1" w:rsidRPr="005C4338" w:rsidRDefault="003F0EB1" w:rsidP="00AB3084">
      <w:pPr>
        <w:widowControl/>
        <w:ind w:firstLineChars="150" w:firstLine="315"/>
        <w:jc w:val="left"/>
        <w:rPr>
          <w:kern w:val="0"/>
        </w:rPr>
      </w:pPr>
      <w:r w:rsidRPr="005C4338">
        <w:rPr>
          <w:kern w:val="0"/>
        </w:rPr>
        <w:t>A——</w:t>
      </w:r>
      <w:r w:rsidRPr="005C4338">
        <w:rPr>
          <w:kern w:val="0"/>
        </w:rPr>
        <w:t>受力构件所承受的受荷面积；</w:t>
      </w:r>
    </w:p>
    <w:p w14:paraId="6D3C3151" w14:textId="77777777" w:rsidR="003F0EB1" w:rsidRPr="005C4338" w:rsidRDefault="003F0EB1" w:rsidP="00AB3084">
      <w:pPr>
        <w:widowControl/>
        <w:ind w:firstLineChars="150" w:firstLine="315"/>
        <w:jc w:val="left"/>
        <w:rPr>
          <w:kern w:val="0"/>
        </w:rPr>
      </w:pPr>
      <w:r w:rsidRPr="005C4338">
        <w:rPr>
          <w:kern w:val="0"/>
        </w:rPr>
        <w:t>W——</w:t>
      </w:r>
      <w:r w:rsidRPr="005C4338">
        <w:rPr>
          <w:kern w:val="0"/>
        </w:rPr>
        <w:t>施加在受</w:t>
      </w:r>
      <w:proofErr w:type="gramStart"/>
      <w:r w:rsidRPr="005C4338">
        <w:rPr>
          <w:kern w:val="0"/>
        </w:rPr>
        <w:t>荷面积</w:t>
      </w:r>
      <w:proofErr w:type="gramEnd"/>
      <w:r w:rsidRPr="005C4338">
        <w:rPr>
          <w:kern w:val="0"/>
        </w:rPr>
        <w:t>上的单位风荷载，按</w:t>
      </w:r>
      <w:r w:rsidRPr="005C4338">
        <w:rPr>
          <w:kern w:val="0"/>
        </w:rPr>
        <w:t>GB 50009</w:t>
      </w:r>
      <w:r w:rsidRPr="005C4338">
        <w:rPr>
          <w:kern w:val="0"/>
        </w:rPr>
        <w:t>《建筑结构荷载规范》取值。</w:t>
      </w:r>
    </w:p>
    <w:p w14:paraId="393CF2BA" w14:textId="77777777" w:rsidR="003F0EB1" w:rsidRPr="005C4338" w:rsidRDefault="003F0EB1" w:rsidP="00AB3084">
      <w:pPr>
        <w:widowControl/>
        <w:ind w:firstLineChars="150" w:firstLine="315"/>
        <w:jc w:val="left"/>
        <w:rPr>
          <w:kern w:val="0"/>
        </w:rPr>
      </w:pPr>
      <w:r w:rsidRPr="005C4338">
        <w:rPr>
          <w:kern w:val="0"/>
        </w:rPr>
        <w:t>当进行建筑外窗的强度计算时，其受力构件上的总荷载（</w:t>
      </w:r>
      <w:r w:rsidRPr="005C4338">
        <w:rPr>
          <w:kern w:val="0"/>
        </w:rPr>
        <w:t>Q</w:t>
      </w:r>
      <w:r w:rsidRPr="005C4338">
        <w:rPr>
          <w:kern w:val="0"/>
        </w:rPr>
        <w:t>）为该构件所承受的受荷面积（</w:t>
      </w:r>
      <w:r w:rsidRPr="005C4338">
        <w:rPr>
          <w:kern w:val="0"/>
        </w:rPr>
        <w:t>A</w:t>
      </w:r>
      <w:r w:rsidRPr="005C4338">
        <w:rPr>
          <w:kern w:val="0"/>
        </w:rPr>
        <w:t>）与该窗的强度等级相对应的单位荷载（</w:t>
      </w:r>
      <w:r w:rsidRPr="005C4338">
        <w:rPr>
          <w:kern w:val="0"/>
        </w:rPr>
        <w:t>W</w:t>
      </w:r>
      <w:r w:rsidRPr="005C4338">
        <w:rPr>
          <w:kern w:val="0"/>
          <w:vertAlign w:val="subscript"/>
        </w:rPr>
        <w:t>G</w:t>
      </w:r>
      <w:r w:rsidRPr="005C4338">
        <w:rPr>
          <w:kern w:val="0"/>
        </w:rPr>
        <w:t>）之乘积。</w:t>
      </w:r>
    </w:p>
    <w:p w14:paraId="72389E9C" w14:textId="77777777" w:rsidR="003F0EB1" w:rsidRPr="005C4338" w:rsidRDefault="003F0EB1" w:rsidP="00AB3084">
      <w:pPr>
        <w:pStyle w:val="ad"/>
        <w:spacing w:before="156" w:after="156"/>
        <w:outlineLvl w:val="9"/>
        <w:rPr>
          <w:rFonts w:hAnsi="黑体" w:cs="Times New Roman"/>
        </w:rPr>
      </w:pPr>
      <w:r w:rsidRPr="005C4338">
        <w:rPr>
          <w:rFonts w:hAnsi="黑体" w:cs="Times New Roman"/>
        </w:rPr>
        <w:t>D.3  截面特性</w:t>
      </w:r>
    </w:p>
    <w:p w14:paraId="0129CD19" w14:textId="77777777" w:rsidR="003F0EB1" w:rsidRPr="005C4338" w:rsidRDefault="003F0EB1" w:rsidP="00AB3084">
      <w:pPr>
        <w:widowControl/>
        <w:jc w:val="left"/>
        <w:rPr>
          <w:kern w:val="0"/>
        </w:rPr>
      </w:pPr>
      <w:r w:rsidRPr="005C4338">
        <w:rPr>
          <w:kern w:val="0"/>
        </w:rPr>
        <w:t xml:space="preserve">    </w:t>
      </w:r>
      <w:r w:rsidRPr="005C4338">
        <w:rPr>
          <w:kern w:val="0"/>
        </w:rPr>
        <w:t>建筑外窗的受力构件在材料、截面积和受</w:t>
      </w:r>
      <w:proofErr w:type="gramStart"/>
      <w:r w:rsidRPr="005C4338">
        <w:rPr>
          <w:kern w:val="0"/>
        </w:rPr>
        <w:t>荷状态</w:t>
      </w:r>
      <w:proofErr w:type="gramEnd"/>
      <w:r w:rsidRPr="005C4338">
        <w:rPr>
          <w:kern w:val="0"/>
        </w:rPr>
        <w:t>确定的情况下，构件的承受能力主要取决于与截面形状有关的两个特性，即截面的惯性矩与抵抗矩。</w:t>
      </w:r>
    </w:p>
    <w:p w14:paraId="3BADE677" w14:textId="77777777" w:rsidR="003F0EB1" w:rsidRPr="005C4338" w:rsidRDefault="003F0EB1" w:rsidP="00AB3084">
      <w:pPr>
        <w:widowControl/>
        <w:jc w:val="left"/>
        <w:rPr>
          <w:kern w:val="0"/>
        </w:rPr>
      </w:pPr>
      <w:r w:rsidRPr="005C4338">
        <w:rPr>
          <w:rFonts w:ascii="黑体" w:eastAsia="黑体" w:hAnsi="黑体"/>
          <w:kern w:val="0"/>
        </w:rPr>
        <w:t xml:space="preserve">D.3.1  </w:t>
      </w:r>
      <w:r w:rsidRPr="005C4338">
        <w:rPr>
          <w:kern w:val="0"/>
        </w:rPr>
        <w:t>截面的惯性矩（</w:t>
      </w:r>
      <w:r w:rsidRPr="005C4338">
        <w:rPr>
          <w:kern w:val="0"/>
        </w:rPr>
        <w:t>I</w:t>
      </w:r>
      <w:r w:rsidRPr="005C4338">
        <w:rPr>
          <w:kern w:val="0"/>
        </w:rPr>
        <w:t>）与材料的弹性模量（</w:t>
      </w:r>
      <w:r w:rsidRPr="005C4338">
        <w:rPr>
          <w:kern w:val="0"/>
        </w:rPr>
        <w:t>E</w:t>
      </w:r>
      <w:r w:rsidRPr="005C4338">
        <w:rPr>
          <w:kern w:val="0"/>
        </w:rPr>
        <w:t>）共同决定着构件的挠度（</w:t>
      </w:r>
      <w:r w:rsidRPr="005C4338">
        <w:rPr>
          <w:kern w:val="0"/>
        </w:rPr>
        <w:t>f</w:t>
      </w:r>
      <w:r w:rsidRPr="005C4338">
        <w:rPr>
          <w:kern w:val="0"/>
        </w:rPr>
        <w:t>）。</w:t>
      </w:r>
    </w:p>
    <w:p w14:paraId="196F276B" w14:textId="77777777" w:rsidR="003F0EB1" w:rsidRPr="005C4338" w:rsidRDefault="003F0EB1" w:rsidP="00AB3084">
      <w:pPr>
        <w:widowControl/>
        <w:jc w:val="left"/>
        <w:rPr>
          <w:kern w:val="0"/>
        </w:rPr>
      </w:pPr>
      <w:r w:rsidRPr="005C4338">
        <w:rPr>
          <w:rFonts w:ascii="黑体" w:eastAsia="黑体" w:hAnsi="黑体"/>
          <w:kern w:val="0"/>
        </w:rPr>
        <w:t xml:space="preserve">D.3.2  </w:t>
      </w:r>
      <w:r w:rsidRPr="005C4338">
        <w:rPr>
          <w:kern w:val="0"/>
        </w:rPr>
        <w:t>当荷载条件一定时，截面的抵抗矩（</w:t>
      </w:r>
      <w:proofErr w:type="spellStart"/>
      <w:r w:rsidRPr="005C4338">
        <w:rPr>
          <w:kern w:val="0"/>
        </w:rPr>
        <w:t>Wj</w:t>
      </w:r>
      <w:proofErr w:type="spellEnd"/>
      <w:r w:rsidRPr="005C4338">
        <w:rPr>
          <w:kern w:val="0"/>
        </w:rPr>
        <w:t>）决定构件应力的大小。</w:t>
      </w:r>
    </w:p>
    <w:p w14:paraId="5847FE0D" w14:textId="77777777" w:rsidR="003F0EB1" w:rsidRPr="005C4338" w:rsidRDefault="003F0EB1" w:rsidP="00AB3084">
      <w:pPr>
        <w:widowControl/>
        <w:jc w:val="left"/>
        <w:rPr>
          <w:kern w:val="0"/>
        </w:rPr>
      </w:pPr>
      <w:r w:rsidRPr="005C4338">
        <w:rPr>
          <w:rFonts w:ascii="黑体" w:eastAsia="黑体" w:hAnsi="黑体"/>
          <w:kern w:val="0"/>
        </w:rPr>
        <w:t xml:space="preserve">D.3.3  </w:t>
      </w:r>
      <w:r w:rsidRPr="005C4338">
        <w:rPr>
          <w:kern w:val="0"/>
        </w:rPr>
        <w:t>截面特性的确定</w:t>
      </w:r>
      <w:r w:rsidRPr="005C4338">
        <w:rPr>
          <w:rFonts w:hint="eastAsia"/>
          <w:kern w:val="0"/>
        </w:rPr>
        <w:t>应符合下列规定：</w:t>
      </w:r>
    </w:p>
    <w:p w14:paraId="5CEA0BD1" w14:textId="77777777" w:rsidR="003F0EB1" w:rsidRPr="005C4338" w:rsidRDefault="003F0EB1" w:rsidP="00AB3084">
      <w:pPr>
        <w:widowControl/>
        <w:jc w:val="left"/>
        <w:rPr>
          <w:kern w:val="0"/>
        </w:rPr>
      </w:pPr>
      <w:r w:rsidRPr="005C4338">
        <w:rPr>
          <w:kern w:val="0"/>
        </w:rPr>
        <w:t xml:space="preserve">    </w:t>
      </w:r>
      <w:r w:rsidRPr="005C4338">
        <w:rPr>
          <w:rFonts w:hint="eastAsia"/>
          <w:kern w:val="0"/>
        </w:rPr>
        <w:t>a</w:t>
      </w:r>
      <w:r w:rsidRPr="005C4338">
        <w:rPr>
          <w:rFonts w:hint="eastAsia"/>
          <w:kern w:val="0"/>
        </w:rPr>
        <w:t>）</w:t>
      </w:r>
      <w:r w:rsidRPr="005C4338">
        <w:rPr>
          <w:kern w:val="0"/>
        </w:rPr>
        <w:t>当建筑外窗用料采用标准型材时，其截面特性可在《材料手册》中查得。</w:t>
      </w:r>
    </w:p>
    <w:p w14:paraId="19D43BA0" w14:textId="77777777" w:rsidR="003F0EB1" w:rsidRPr="005C4338" w:rsidRDefault="003F0EB1" w:rsidP="00AB3084">
      <w:pPr>
        <w:widowControl/>
        <w:jc w:val="left"/>
        <w:rPr>
          <w:kern w:val="0"/>
        </w:rPr>
      </w:pPr>
      <w:r w:rsidRPr="005C4338">
        <w:rPr>
          <w:kern w:val="0"/>
        </w:rPr>
        <w:t xml:space="preserve">    </w:t>
      </w:r>
      <w:r w:rsidRPr="005C4338">
        <w:rPr>
          <w:rFonts w:hint="eastAsia"/>
          <w:kern w:val="0"/>
        </w:rPr>
        <w:t>b</w:t>
      </w:r>
      <w:r w:rsidRPr="005C4338">
        <w:rPr>
          <w:rFonts w:hint="eastAsia"/>
          <w:kern w:val="0"/>
        </w:rPr>
        <w:t>）</w:t>
      </w:r>
      <w:r w:rsidRPr="005C4338">
        <w:rPr>
          <w:kern w:val="0"/>
        </w:rPr>
        <w:t>当建筑外窗用料采用非标准型材时，其截面特性</w:t>
      </w:r>
      <w:r w:rsidRPr="005C4338">
        <w:rPr>
          <w:rFonts w:hint="eastAsia"/>
          <w:kern w:val="0"/>
        </w:rPr>
        <w:t>应</w:t>
      </w:r>
      <w:r w:rsidRPr="005C4338">
        <w:rPr>
          <w:kern w:val="0"/>
        </w:rPr>
        <w:t>通过计算来确定。简单矩形截面的惯性矩：</w:t>
      </w:r>
      <w:r w:rsidRPr="005C4338">
        <w:rPr>
          <w:kern w:val="0"/>
        </w:rPr>
        <w:t>I=</w:t>
      </w:r>
      <w:r w:rsidRPr="005C4338">
        <w:rPr>
          <w:kern w:val="0"/>
        </w:rPr>
        <w:t>（</w:t>
      </w:r>
      <w:r w:rsidRPr="005C4338">
        <w:rPr>
          <w:kern w:val="0"/>
        </w:rPr>
        <w:t>b·h</w:t>
      </w:r>
      <w:r w:rsidRPr="005C4338">
        <w:rPr>
          <w:kern w:val="0"/>
          <w:vertAlign w:val="superscript"/>
        </w:rPr>
        <w:t>3</w:t>
      </w:r>
      <w:r w:rsidRPr="005C4338">
        <w:rPr>
          <w:kern w:val="0"/>
        </w:rPr>
        <w:t>）</w:t>
      </w:r>
      <w:r w:rsidRPr="005C4338">
        <w:rPr>
          <w:kern w:val="0"/>
        </w:rPr>
        <w:t>/12</w:t>
      </w:r>
      <w:r w:rsidRPr="005C4338">
        <w:rPr>
          <w:kern w:val="0"/>
        </w:rPr>
        <w:t>；截面的抵抗矩：</w:t>
      </w:r>
      <w:proofErr w:type="spellStart"/>
      <w:r w:rsidRPr="005C4338">
        <w:rPr>
          <w:kern w:val="0"/>
        </w:rPr>
        <w:t>Wj</w:t>
      </w:r>
      <w:proofErr w:type="spellEnd"/>
      <w:r w:rsidRPr="005C4338">
        <w:rPr>
          <w:kern w:val="0"/>
        </w:rPr>
        <w:t>=2×I/h</w:t>
      </w:r>
      <w:r w:rsidRPr="005C4338">
        <w:rPr>
          <w:kern w:val="0"/>
        </w:rPr>
        <w:t>。</w:t>
      </w:r>
    </w:p>
    <w:p w14:paraId="7E0035C6" w14:textId="77777777" w:rsidR="003F0EB1" w:rsidRPr="005C4338" w:rsidRDefault="003F0EB1" w:rsidP="00AB3084">
      <w:pPr>
        <w:pStyle w:val="ad"/>
        <w:spacing w:before="156" w:after="156"/>
        <w:outlineLvl w:val="9"/>
        <w:rPr>
          <w:rFonts w:hAnsi="黑体" w:cs="Times New Roman"/>
        </w:rPr>
      </w:pPr>
      <w:r w:rsidRPr="005C4338">
        <w:rPr>
          <w:rFonts w:hAnsi="黑体" w:cs="Times New Roman"/>
        </w:rPr>
        <w:t>D.4  强度计算</w:t>
      </w:r>
    </w:p>
    <w:p w14:paraId="691BE629" w14:textId="77777777" w:rsidR="003F0EB1" w:rsidRPr="005C4338" w:rsidRDefault="003F0EB1" w:rsidP="00AB3084">
      <w:pPr>
        <w:widowControl/>
        <w:ind w:firstLine="435"/>
        <w:jc w:val="left"/>
        <w:rPr>
          <w:kern w:val="0"/>
        </w:rPr>
      </w:pPr>
      <w:r w:rsidRPr="005C4338">
        <w:rPr>
          <w:kern w:val="0"/>
        </w:rPr>
        <w:t>如</w:t>
      </w:r>
      <w:r w:rsidRPr="005C4338">
        <w:rPr>
          <w:rFonts w:hint="eastAsia"/>
          <w:kern w:val="0"/>
        </w:rPr>
        <w:t>D</w:t>
      </w:r>
      <w:r w:rsidRPr="005C4338">
        <w:rPr>
          <w:kern w:val="0"/>
        </w:rPr>
        <w:t>.2.1</w:t>
      </w:r>
      <w:r w:rsidRPr="005C4338">
        <w:rPr>
          <w:kern w:val="0"/>
        </w:rPr>
        <w:t>所述，建筑外窗受力构件受</w:t>
      </w:r>
      <w:proofErr w:type="gramStart"/>
      <w:r w:rsidRPr="005C4338">
        <w:rPr>
          <w:kern w:val="0"/>
        </w:rPr>
        <w:t>荷情况</w:t>
      </w:r>
      <w:proofErr w:type="gramEnd"/>
      <w:r w:rsidRPr="005C4338">
        <w:rPr>
          <w:kern w:val="0"/>
        </w:rPr>
        <w:t>近似简化为简支梁上承受矩形、梯形、三角形的均布荷载</w:t>
      </w:r>
      <w:r w:rsidRPr="005C4338">
        <w:rPr>
          <w:rFonts w:hint="eastAsia"/>
          <w:kern w:val="0"/>
        </w:rPr>
        <w:t>，</w:t>
      </w:r>
      <w:r w:rsidRPr="005C4338">
        <w:rPr>
          <w:kern w:val="0"/>
        </w:rPr>
        <w:t>有时还可能承受集中荷载</w:t>
      </w:r>
      <w:r w:rsidRPr="005C4338">
        <w:rPr>
          <w:rFonts w:hint="eastAsia"/>
          <w:kern w:val="0"/>
        </w:rPr>
        <w:t>，</w:t>
      </w:r>
      <w:r w:rsidRPr="005C4338">
        <w:rPr>
          <w:kern w:val="0"/>
        </w:rPr>
        <w:t>其弯曲应力和剪切应力计算如下。</w:t>
      </w:r>
    </w:p>
    <w:p w14:paraId="6E59AF33" w14:textId="77777777" w:rsidR="003F0EB1" w:rsidRPr="005C4338" w:rsidRDefault="003F0EB1" w:rsidP="00AB3084">
      <w:pPr>
        <w:widowControl/>
        <w:ind w:firstLine="435"/>
        <w:jc w:val="left"/>
        <w:rPr>
          <w:kern w:val="0"/>
        </w:rPr>
      </w:pPr>
    </w:p>
    <w:p w14:paraId="01A31E7C" w14:textId="77777777" w:rsidR="003F0EB1" w:rsidRPr="005C4338" w:rsidRDefault="003F0EB1" w:rsidP="00AB3084">
      <w:pPr>
        <w:tabs>
          <w:tab w:val="left" w:pos="360"/>
        </w:tabs>
        <w:rPr>
          <w:rFonts w:ascii="黑体" w:eastAsia="黑体" w:hAnsi="黑体"/>
          <w:kern w:val="0"/>
        </w:rPr>
      </w:pPr>
      <w:r w:rsidRPr="005C4338">
        <w:rPr>
          <w:rFonts w:ascii="黑体" w:eastAsia="黑体" w:hAnsi="黑体"/>
          <w:kern w:val="0"/>
        </w:rPr>
        <w:t>D.4.1  弯矩（M）的计算</w:t>
      </w:r>
    </w:p>
    <w:p w14:paraId="69D51E56" w14:textId="77777777" w:rsidR="003F0EB1" w:rsidRPr="005C4338" w:rsidRDefault="003F0EB1" w:rsidP="00AB3084">
      <w:pPr>
        <w:widowControl/>
        <w:jc w:val="center"/>
        <w:rPr>
          <w:kern w:val="0"/>
        </w:rPr>
      </w:pPr>
      <w:r w:rsidRPr="005C4338">
        <w:object w:dxaOrig="7230" w:dyaOrig="2790" w14:anchorId="3B6E1E3C">
          <v:shape id="_x0000_i1033" type="#_x0000_t75" style="width:361.8pt;height:139.8pt" o:ole="">
            <v:imagedata r:id="rId31" o:title=""/>
          </v:shape>
          <o:OLEObject Type="Embed" ProgID="AutoCAD.Drawing.18" ShapeID="_x0000_i1033" DrawAspect="Content" ObjectID="_1579756993" r:id="rId32"/>
        </w:object>
      </w:r>
    </w:p>
    <w:p w14:paraId="2FF9B84A" w14:textId="77777777" w:rsidR="003F0EB1" w:rsidRPr="005C4338" w:rsidRDefault="003F0EB1" w:rsidP="00AB3084">
      <w:pPr>
        <w:jc w:val="center"/>
        <w:rPr>
          <w:rFonts w:ascii="黑体" w:eastAsia="黑体" w:hAnsi="黑体"/>
          <w:kern w:val="0"/>
        </w:rPr>
      </w:pPr>
      <w:r w:rsidRPr="005C4338">
        <w:rPr>
          <w:rFonts w:ascii="黑体" w:eastAsia="黑体" w:hAnsi="黑体"/>
          <w:kern w:val="0"/>
        </w:rPr>
        <w:t>图D.6</w:t>
      </w:r>
    </w:p>
    <w:p w14:paraId="1A1FB52B" w14:textId="77777777" w:rsidR="003F0EB1" w:rsidRPr="005C4338" w:rsidRDefault="003F0EB1" w:rsidP="00AB3084">
      <w:pPr>
        <w:widowControl/>
        <w:jc w:val="left"/>
        <w:rPr>
          <w:kern w:val="0"/>
          <w:sz w:val="24"/>
          <w:szCs w:val="24"/>
        </w:rPr>
      </w:pPr>
    </w:p>
    <w:p w14:paraId="4D75F4A2" w14:textId="77777777" w:rsidR="003F0EB1" w:rsidRPr="005C4338" w:rsidRDefault="003F0EB1" w:rsidP="00AB3084">
      <w:pPr>
        <w:widowControl/>
        <w:jc w:val="left"/>
        <w:rPr>
          <w:kern w:val="0"/>
        </w:rPr>
      </w:pPr>
      <w:r w:rsidRPr="005C4338">
        <w:rPr>
          <w:kern w:val="0"/>
        </w:rPr>
        <w:t>注</w:t>
      </w:r>
      <w:r w:rsidRPr="005C4338">
        <w:rPr>
          <w:kern w:val="0"/>
        </w:rPr>
        <w:t>1</w:t>
      </w:r>
      <w:r w:rsidRPr="005C4338">
        <w:rPr>
          <w:kern w:val="0"/>
        </w:rPr>
        <w:t>：</w:t>
      </w:r>
      <w:r w:rsidRPr="005C4338">
        <w:rPr>
          <w:kern w:val="0"/>
        </w:rPr>
        <w:t>a</w:t>
      </w:r>
      <w:r w:rsidRPr="005C4338">
        <w:rPr>
          <w:kern w:val="0"/>
        </w:rPr>
        <w:t>图在矩形荷载作用下简支梁的弯矩按</w:t>
      </w:r>
      <w:r w:rsidRPr="005C4338">
        <w:rPr>
          <w:kern w:val="0"/>
        </w:rPr>
        <w:t>M=(Q·L)/8</w:t>
      </w:r>
      <w:r w:rsidRPr="005C4338">
        <w:rPr>
          <w:kern w:val="0"/>
        </w:rPr>
        <w:t>计算。</w:t>
      </w:r>
    </w:p>
    <w:p w14:paraId="4136C5AA" w14:textId="77777777" w:rsidR="003F0EB1" w:rsidRPr="005C4338" w:rsidRDefault="003F0EB1" w:rsidP="00AB3084">
      <w:pPr>
        <w:widowControl/>
        <w:jc w:val="left"/>
        <w:rPr>
          <w:kern w:val="0"/>
        </w:rPr>
      </w:pPr>
      <w:r w:rsidRPr="005C4338">
        <w:rPr>
          <w:kern w:val="0"/>
        </w:rPr>
        <w:t>注</w:t>
      </w:r>
      <w:r w:rsidRPr="005C4338">
        <w:rPr>
          <w:kern w:val="0"/>
        </w:rPr>
        <w:t>2</w:t>
      </w:r>
      <w:r w:rsidRPr="005C4338">
        <w:rPr>
          <w:kern w:val="0"/>
        </w:rPr>
        <w:t>：</w:t>
      </w:r>
      <w:r w:rsidRPr="005C4338">
        <w:rPr>
          <w:kern w:val="0"/>
        </w:rPr>
        <w:t>b</w:t>
      </w:r>
      <w:r w:rsidRPr="005C4338">
        <w:rPr>
          <w:kern w:val="0"/>
        </w:rPr>
        <w:t>图在梯形荷载作用下简支梁的弯矩见表</w:t>
      </w:r>
      <w:r w:rsidRPr="005C4338">
        <w:rPr>
          <w:rFonts w:hint="eastAsia"/>
          <w:kern w:val="0"/>
        </w:rPr>
        <w:t>D</w:t>
      </w:r>
      <w:r w:rsidRPr="005C4338">
        <w:rPr>
          <w:kern w:val="0"/>
        </w:rPr>
        <w:t>.1</w:t>
      </w:r>
      <w:r w:rsidRPr="005C4338">
        <w:rPr>
          <w:kern w:val="0"/>
        </w:rPr>
        <w:t>，其中</w:t>
      </w:r>
      <w:r w:rsidRPr="005C4338">
        <w:rPr>
          <w:kern w:val="0"/>
        </w:rPr>
        <w:t>K=K</w:t>
      </w:r>
      <w:r w:rsidRPr="005C4338">
        <w:rPr>
          <w:kern w:val="0"/>
          <w:vertAlign w:val="subscript"/>
        </w:rPr>
        <w:t>L</w:t>
      </w:r>
      <w:r w:rsidRPr="005C4338">
        <w:rPr>
          <w:kern w:val="0"/>
        </w:rPr>
        <w:t>/L</w:t>
      </w:r>
      <w:r w:rsidRPr="005C4338">
        <w:rPr>
          <w:kern w:val="0"/>
        </w:rPr>
        <w:t>。</w:t>
      </w:r>
    </w:p>
    <w:p w14:paraId="6D49EA4A" w14:textId="77777777" w:rsidR="003F0EB1" w:rsidRPr="005C4338" w:rsidRDefault="003F0EB1" w:rsidP="00AB3084">
      <w:pPr>
        <w:widowControl/>
        <w:jc w:val="left"/>
        <w:rPr>
          <w:kern w:val="0"/>
        </w:rPr>
      </w:pPr>
      <w:r w:rsidRPr="005C4338">
        <w:rPr>
          <w:kern w:val="0"/>
        </w:rPr>
        <w:t>注</w:t>
      </w:r>
      <w:r w:rsidRPr="005C4338">
        <w:rPr>
          <w:kern w:val="0"/>
        </w:rPr>
        <w:t>3</w:t>
      </w:r>
      <w:r w:rsidRPr="005C4338">
        <w:rPr>
          <w:kern w:val="0"/>
        </w:rPr>
        <w:t>：</w:t>
      </w:r>
      <w:r w:rsidRPr="005C4338">
        <w:rPr>
          <w:kern w:val="0"/>
        </w:rPr>
        <w:t>c</w:t>
      </w:r>
      <w:r w:rsidRPr="005C4338">
        <w:rPr>
          <w:kern w:val="0"/>
        </w:rPr>
        <w:t>图在三角形荷载作用下简支梁的弯矩按</w:t>
      </w:r>
      <w:r w:rsidRPr="005C4338">
        <w:rPr>
          <w:kern w:val="0"/>
        </w:rPr>
        <w:t>M=(Q·L)/6</w:t>
      </w:r>
      <w:r w:rsidRPr="005C4338">
        <w:rPr>
          <w:kern w:val="0"/>
        </w:rPr>
        <w:t>计算。</w:t>
      </w:r>
    </w:p>
    <w:p w14:paraId="47AE096D" w14:textId="77777777" w:rsidR="003F0EB1" w:rsidRPr="005C4338" w:rsidRDefault="003F0EB1" w:rsidP="00AB3084">
      <w:pPr>
        <w:widowControl/>
        <w:jc w:val="left"/>
        <w:rPr>
          <w:kern w:val="0"/>
        </w:rPr>
      </w:pPr>
    </w:p>
    <w:p w14:paraId="7AAC6DD7" w14:textId="77777777" w:rsidR="003F0EB1" w:rsidRPr="005C4338" w:rsidRDefault="003F0EB1" w:rsidP="00AB3084">
      <w:pPr>
        <w:widowControl/>
        <w:ind w:firstLineChars="1100" w:firstLine="2310"/>
        <w:jc w:val="left"/>
        <w:rPr>
          <w:rFonts w:eastAsia="黑体"/>
          <w:kern w:val="0"/>
        </w:rPr>
      </w:pPr>
      <w:r w:rsidRPr="005C4338">
        <w:rPr>
          <w:rFonts w:eastAsia="黑体"/>
          <w:kern w:val="0"/>
        </w:rPr>
        <w:t>表</w:t>
      </w:r>
      <w:r w:rsidRPr="005C4338">
        <w:rPr>
          <w:rFonts w:eastAsia="黑体" w:hint="eastAsia"/>
          <w:kern w:val="0"/>
        </w:rPr>
        <w:t>D</w:t>
      </w:r>
      <w:r w:rsidRPr="005C4338">
        <w:rPr>
          <w:rFonts w:eastAsia="黑体"/>
          <w:kern w:val="0"/>
        </w:rPr>
        <w:t xml:space="preserve">.1  </w:t>
      </w:r>
      <w:r w:rsidRPr="005C4338">
        <w:rPr>
          <w:rFonts w:eastAsia="黑体"/>
          <w:kern w:val="0"/>
        </w:rPr>
        <w:t>承受梯形荷载简支梁的弯矩</w:t>
      </w:r>
    </w:p>
    <w:tbl>
      <w:tblPr>
        <w:tblW w:w="8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80"/>
        <w:gridCol w:w="1394"/>
        <w:gridCol w:w="1378"/>
        <w:gridCol w:w="1440"/>
        <w:gridCol w:w="1440"/>
        <w:gridCol w:w="1368"/>
      </w:tblGrid>
      <w:tr w:rsidR="003F0EB1" w:rsidRPr="005C4338" w14:paraId="37E900F6" w14:textId="77777777" w:rsidTr="00F45DB7">
        <w:tc>
          <w:tcPr>
            <w:tcW w:w="648" w:type="dxa"/>
            <w:vAlign w:val="center"/>
          </w:tcPr>
          <w:p w14:paraId="43FEC9BD"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系数</w:t>
            </w:r>
          </w:p>
        </w:tc>
        <w:tc>
          <w:tcPr>
            <w:tcW w:w="1080" w:type="dxa"/>
            <w:vAlign w:val="center"/>
          </w:tcPr>
          <w:p w14:paraId="208E4296"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K=0</w:t>
            </w:r>
          </w:p>
        </w:tc>
        <w:tc>
          <w:tcPr>
            <w:tcW w:w="1394" w:type="dxa"/>
            <w:vAlign w:val="center"/>
          </w:tcPr>
          <w:p w14:paraId="0C9D2FB0"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K=0.1</w:t>
            </w:r>
          </w:p>
        </w:tc>
        <w:tc>
          <w:tcPr>
            <w:tcW w:w="1378" w:type="dxa"/>
            <w:vAlign w:val="center"/>
          </w:tcPr>
          <w:p w14:paraId="053B3973"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K=0.2</w:t>
            </w:r>
          </w:p>
        </w:tc>
        <w:tc>
          <w:tcPr>
            <w:tcW w:w="1440" w:type="dxa"/>
            <w:vAlign w:val="center"/>
          </w:tcPr>
          <w:p w14:paraId="4C17A155"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K=0.3</w:t>
            </w:r>
          </w:p>
        </w:tc>
        <w:tc>
          <w:tcPr>
            <w:tcW w:w="1440" w:type="dxa"/>
            <w:vAlign w:val="center"/>
          </w:tcPr>
          <w:p w14:paraId="41950854"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K=0.4</w:t>
            </w:r>
          </w:p>
        </w:tc>
        <w:tc>
          <w:tcPr>
            <w:tcW w:w="1368" w:type="dxa"/>
            <w:vAlign w:val="center"/>
          </w:tcPr>
          <w:p w14:paraId="0D6D5F2D"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K=0.5</w:t>
            </w:r>
          </w:p>
        </w:tc>
      </w:tr>
      <w:tr w:rsidR="003F0EB1" w:rsidRPr="005C4338" w14:paraId="0BF917F7" w14:textId="77777777" w:rsidTr="00F45DB7">
        <w:tc>
          <w:tcPr>
            <w:tcW w:w="648" w:type="dxa"/>
            <w:vAlign w:val="center"/>
          </w:tcPr>
          <w:p w14:paraId="00D6BF61"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M</w:t>
            </w:r>
          </w:p>
        </w:tc>
        <w:tc>
          <w:tcPr>
            <w:tcW w:w="1080" w:type="dxa"/>
            <w:vAlign w:val="center"/>
          </w:tcPr>
          <w:p w14:paraId="49788FD4"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(Q·L)/</w:t>
            </w:r>
          </w:p>
          <w:p w14:paraId="31329C92"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8.00</w:t>
            </w:r>
          </w:p>
        </w:tc>
        <w:tc>
          <w:tcPr>
            <w:tcW w:w="1394" w:type="dxa"/>
            <w:vAlign w:val="center"/>
          </w:tcPr>
          <w:p w14:paraId="7DAD6933"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(Q·L)/</w:t>
            </w:r>
          </w:p>
          <w:p w14:paraId="00A9B368"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7.30</w:t>
            </w:r>
          </w:p>
        </w:tc>
        <w:tc>
          <w:tcPr>
            <w:tcW w:w="1378" w:type="dxa"/>
            <w:vAlign w:val="center"/>
          </w:tcPr>
          <w:p w14:paraId="09544339"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(Q·L)/</w:t>
            </w:r>
          </w:p>
          <w:p w14:paraId="00A39C28"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6.76</w:t>
            </w:r>
          </w:p>
        </w:tc>
        <w:tc>
          <w:tcPr>
            <w:tcW w:w="1440" w:type="dxa"/>
            <w:vAlign w:val="center"/>
          </w:tcPr>
          <w:p w14:paraId="1FAA5D39"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(Q·L)/</w:t>
            </w:r>
          </w:p>
          <w:p w14:paraId="65C715C1"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6.36</w:t>
            </w:r>
          </w:p>
        </w:tc>
        <w:tc>
          <w:tcPr>
            <w:tcW w:w="1440" w:type="dxa"/>
            <w:vAlign w:val="center"/>
          </w:tcPr>
          <w:p w14:paraId="219A8A19"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(Q·L)/</w:t>
            </w:r>
          </w:p>
          <w:p w14:paraId="40B093A9"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6.10</w:t>
            </w:r>
          </w:p>
        </w:tc>
        <w:tc>
          <w:tcPr>
            <w:tcW w:w="1368" w:type="dxa"/>
            <w:vAlign w:val="center"/>
          </w:tcPr>
          <w:p w14:paraId="511D852C"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(Q·L)/</w:t>
            </w:r>
          </w:p>
          <w:p w14:paraId="748ACD76"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6.00</w:t>
            </w:r>
          </w:p>
        </w:tc>
      </w:tr>
    </w:tbl>
    <w:p w14:paraId="6E190803" w14:textId="77777777" w:rsidR="003F0EB1" w:rsidRPr="005C4338" w:rsidRDefault="003F0EB1" w:rsidP="00AB3084">
      <w:pPr>
        <w:widowControl/>
        <w:jc w:val="center"/>
        <w:rPr>
          <w:kern w:val="0"/>
          <w:sz w:val="24"/>
          <w:szCs w:val="24"/>
        </w:rPr>
      </w:pPr>
      <w:r w:rsidRPr="005C4338">
        <w:object w:dxaOrig="8310" w:dyaOrig="3600" w14:anchorId="0A8AAB22">
          <v:shape id="_x0000_i1034" type="#_x0000_t75" style="width:415.8pt;height:180pt" o:ole="">
            <v:imagedata r:id="rId33" o:title=""/>
          </v:shape>
          <o:OLEObject Type="Embed" ProgID="AutoCAD.Drawing.18" ShapeID="_x0000_i1034" DrawAspect="Content" ObjectID="_1579756994" r:id="rId34"/>
        </w:object>
      </w:r>
      <w:r w:rsidRPr="005C4338">
        <w:rPr>
          <w:rFonts w:ascii="黑体" w:eastAsia="黑体" w:hAnsi="黑体"/>
          <w:kern w:val="0"/>
        </w:rPr>
        <w:t>图D.7</w:t>
      </w:r>
    </w:p>
    <w:p w14:paraId="51555E83" w14:textId="77777777" w:rsidR="003F0EB1" w:rsidRPr="005C4338" w:rsidRDefault="003F0EB1" w:rsidP="00AB3084">
      <w:pPr>
        <w:widowControl/>
        <w:jc w:val="center"/>
        <w:rPr>
          <w:kern w:val="0"/>
          <w:sz w:val="24"/>
          <w:szCs w:val="24"/>
        </w:rPr>
      </w:pPr>
    </w:p>
    <w:p w14:paraId="5317B882" w14:textId="77777777" w:rsidR="003F0EB1" w:rsidRPr="005C4338" w:rsidRDefault="003F0EB1" w:rsidP="00AB3084">
      <w:pPr>
        <w:widowControl/>
        <w:jc w:val="left"/>
        <w:rPr>
          <w:kern w:val="0"/>
        </w:rPr>
      </w:pPr>
      <w:r w:rsidRPr="005C4338">
        <w:rPr>
          <w:kern w:val="0"/>
        </w:rPr>
        <w:t>注</w:t>
      </w:r>
      <w:r w:rsidRPr="005C4338">
        <w:rPr>
          <w:kern w:val="0"/>
        </w:rPr>
        <w:t>1</w:t>
      </w:r>
      <w:r w:rsidRPr="005C4338">
        <w:rPr>
          <w:kern w:val="0"/>
        </w:rPr>
        <w:t>：</w:t>
      </w:r>
      <w:r w:rsidRPr="005C4338">
        <w:rPr>
          <w:kern w:val="0"/>
        </w:rPr>
        <w:t>a</w:t>
      </w:r>
      <w:r w:rsidRPr="005C4338">
        <w:rPr>
          <w:kern w:val="0"/>
        </w:rPr>
        <w:t>图中荷载作用</w:t>
      </w:r>
      <w:proofErr w:type="gramStart"/>
      <w:r w:rsidRPr="005C4338">
        <w:rPr>
          <w:kern w:val="0"/>
        </w:rPr>
        <w:t>于跨中时</w:t>
      </w:r>
      <w:proofErr w:type="gramEnd"/>
      <w:r w:rsidRPr="005C4338">
        <w:rPr>
          <w:kern w:val="0"/>
        </w:rPr>
        <w:t>弯矩按</w:t>
      </w:r>
      <w:r w:rsidRPr="005C4338">
        <w:rPr>
          <w:kern w:val="0"/>
        </w:rPr>
        <w:t>M=</w:t>
      </w:r>
      <w:r w:rsidRPr="005C4338">
        <w:rPr>
          <w:kern w:val="0"/>
        </w:rPr>
        <w:t>（</w:t>
      </w:r>
      <w:r w:rsidRPr="005C4338">
        <w:rPr>
          <w:kern w:val="0"/>
        </w:rPr>
        <w:t>P·L</w:t>
      </w:r>
      <w:r w:rsidRPr="005C4338">
        <w:rPr>
          <w:kern w:val="0"/>
        </w:rPr>
        <w:t>）</w:t>
      </w:r>
      <w:r w:rsidRPr="005C4338">
        <w:rPr>
          <w:kern w:val="0"/>
        </w:rPr>
        <w:t>/4</w:t>
      </w:r>
      <w:r w:rsidRPr="005C4338">
        <w:rPr>
          <w:kern w:val="0"/>
        </w:rPr>
        <w:t>计算。</w:t>
      </w:r>
    </w:p>
    <w:p w14:paraId="500E22CD" w14:textId="77777777" w:rsidR="003F0EB1" w:rsidRPr="005C4338" w:rsidRDefault="003F0EB1" w:rsidP="00AB3084">
      <w:pPr>
        <w:widowControl/>
        <w:jc w:val="left"/>
        <w:rPr>
          <w:kern w:val="0"/>
        </w:rPr>
      </w:pPr>
      <w:r w:rsidRPr="005C4338">
        <w:rPr>
          <w:kern w:val="0"/>
        </w:rPr>
        <w:t>注</w:t>
      </w:r>
      <w:r w:rsidRPr="005C4338">
        <w:rPr>
          <w:kern w:val="0"/>
        </w:rPr>
        <w:t>2</w:t>
      </w:r>
      <w:r w:rsidRPr="005C4338">
        <w:rPr>
          <w:kern w:val="0"/>
        </w:rPr>
        <w:t>：</w:t>
      </w:r>
      <w:r w:rsidRPr="005C4338">
        <w:rPr>
          <w:kern w:val="0"/>
        </w:rPr>
        <w:t>b</w:t>
      </w:r>
      <w:r w:rsidRPr="005C4338">
        <w:rPr>
          <w:kern w:val="0"/>
        </w:rPr>
        <w:t>图中荷载作用于任意点上时弯矩按</w:t>
      </w:r>
      <w:r w:rsidRPr="005C4338">
        <w:rPr>
          <w:kern w:val="0"/>
        </w:rPr>
        <w:t>M=( P·L</w:t>
      </w:r>
      <w:r w:rsidRPr="005C4338">
        <w:rPr>
          <w:kern w:val="0"/>
          <w:vertAlign w:val="subscript"/>
        </w:rPr>
        <w:t>1</w:t>
      </w:r>
      <w:r w:rsidRPr="005C4338">
        <w:rPr>
          <w:kern w:val="0"/>
        </w:rPr>
        <w:t>·L</w:t>
      </w:r>
      <w:r w:rsidRPr="005C4338">
        <w:rPr>
          <w:kern w:val="0"/>
          <w:vertAlign w:val="subscript"/>
        </w:rPr>
        <w:t>2</w:t>
      </w:r>
      <w:r w:rsidRPr="005C4338">
        <w:rPr>
          <w:kern w:val="0"/>
        </w:rPr>
        <w:t>)</w:t>
      </w:r>
      <w:r w:rsidRPr="005C4338">
        <w:rPr>
          <w:kern w:val="0"/>
        </w:rPr>
        <w:t>计算。</w:t>
      </w:r>
    </w:p>
    <w:p w14:paraId="4959E891" w14:textId="77777777" w:rsidR="003F0EB1" w:rsidRPr="005C4338" w:rsidRDefault="003F0EB1" w:rsidP="00AB3084">
      <w:pPr>
        <w:widowControl/>
        <w:ind w:firstLineChars="200" w:firstLine="420"/>
        <w:jc w:val="left"/>
        <w:rPr>
          <w:kern w:val="0"/>
        </w:rPr>
      </w:pPr>
      <w:r w:rsidRPr="005C4338">
        <w:rPr>
          <w:kern w:val="0"/>
        </w:rPr>
        <w:t>当向外平开窗的窗扇受负压或向内平开窗的窗扇受正压且</w:t>
      </w:r>
      <w:proofErr w:type="gramStart"/>
      <w:r w:rsidRPr="005C4338">
        <w:rPr>
          <w:kern w:val="0"/>
        </w:rPr>
        <w:t>采用单锁点</w:t>
      </w:r>
      <w:proofErr w:type="gramEnd"/>
      <w:r w:rsidRPr="005C4338">
        <w:rPr>
          <w:kern w:val="0"/>
        </w:rPr>
        <w:t>时，其窗框的竖框受</w:t>
      </w:r>
      <w:proofErr w:type="gramStart"/>
      <w:r w:rsidRPr="005C4338">
        <w:rPr>
          <w:kern w:val="0"/>
        </w:rPr>
        <w:t>荷情况</w:t>
      </w:r>
      <w:proofErr w:type="gramEnd"/>
      <w:r w:rsidRPr="005C4338">
        <w:rPr>
          <w:kern w:val="0"/>
        </w:rPr>
        <w:t>按紧固</w:t>
      </w:r>
      <w:proofErr w:type="gramStart"/>
      <w:r w:rsidRPr="005C4338">
        <w:rPr>
          <w:kern w:val="0"/>
        </w:rPr>
        <w:t>五金件处有</w:t>
      </w:r>
      <w:proofErr w:type="gramEnd"/>
      <w:r w:rsidRPr="005C4338">
        <w:rPr>
          <w:kern w:val="0"/>
        </w:rPr>
        <w:t>集中荷载作用的简支梁计算；其窗扇边</w:t>
      </w:r>
      <w:proofErr w:type="gramStart"/>
      <w:r w:rsidRPr="005C4338">
        <w:rPr>
          <w:kern w:val="0"/>
        </w:rPr>
        <w:t>梃</w:t>
      </w:r>
      <w:proofErr w:type="gramEnd"/>
      <w:r w:rsidRPr="005C4338">
        <w:rPr>
          <w:kern w:val="0"/>
        </w:rPr>
        <w:t>受</w:t>
      </w:r>
      <w:proofErr w:type="gramStart"/>
      <w:r w:rsidRPr="005C4338">
        <w:rPr>
          <w:kern w:val="0"/>
        </w:rPr>
        <w:t>荷情况</w:t>
      </w:r>
      <w:proofErr w:type="gramEnd"/>
      <w:r w:rsidRPr="005C4338">
        <w:rPr>
          <w:kern w:val="0"/>
        </w:rPr>
        <w:t>可近似简化为以紧固</w:t>
      </w:r>
      <w:proofErr w:type="gramStart"/>
      <w:r w:rsidRPr="005C4338">
        <w:rPr>
          <w:kern w:val="0"/>
        </w:rPr>
        <w:t>五金件处为</w:t>
      </w:r>
      <w:proofErr w:type="gramEnd"/>
      <w:r w:rsidRPr="005C4338">
        <w:rPr>
          <w:kern w:val="0"/>
        </w:rPr>
        <w:t>固端的悬臂梁上承受矩形均布荷载，其弯矩按</w:t>
      </w:r>
      <w:r w:rsidRPr="005C4338">
        <w:rPr>
          <w:kern w:val="0"/>
        </w:rPr>
        <w:t>M=(Q·L)/2</w:t>
      </w:r>
      <w:r w:rsidRPr="005C4338">
        <w:rPr>
          <w:kern w:val="0"/>
        </w:rPr>
        <w:t>计算</w:t>
      </w:r>
      <w:r w:rsidRPr="005C4338">
        <w:rPr>
          <w:rFonts w:hint="eastAsia"/>
          <w:kern w:val="0"/>
        </w:rPr>
        <w:t>（</w:t>
      </w:r>
      <w:r w:rsidRPr="005C4338">
        <w:rPr>
          <w:kern w:val="0"/>
        </w:rPr>
        <w:t>见图</w:t>
      </w:r>
      <w:r w:rsidRPr="005C4338">
        <w:rPr>
          <w:rFonts w:hint="eastAsia"/>
          <w:kern w:val="0"/>
        </w:rPr>
        <w:t>D</w:t>
      </w:r>
      <w:r w:rsidRPr="005C4338">
        <w:rPr>
          <w:kern w:val="0"/>
        </w:rPr>
        <w:t>.8</w:t>
      </w:r>
      <w:r w:rsidRPr="005C4338">
        <w:rPr>
          <w:rFonts w:hint="eastAsia"/>
          <w:kern w:val="0"/>
        </w:rPr>
        <w:t>）。</w:t>
      </w:r>
    </w:p>
    <w:p w14:paraId="193BD134" w14:textId="77777777" w:rsidR="003F0EB1" w:rsidRPr="005C4338" w:rsidRDefault="003F0EB1" w:rsidP="00AB3084">
      <w:r w:rsidRPr="005C4338">
        <w:rPr>
          <w:kern w:val="0"/>
        </w:rPr>
        <w:lastRenderedPageBreak/>
        <w:t xml:space="preserve">                           </w:t>
      </w:r>
      <w:r w:rsidRPr="005C4338">
        <w:object w:dxaOrig="3450" w:dyaOrig="2415" w14:anchorId="04D3E7D6">
          <v:shape id="_x0000_i1035" type="#_x0000_t75" style="width:172.8pt;height:120.6pt" o:ole="">
            <v:imagedata r:id="rId35" o:title=""/>
          </v:shape>
          <o:OLEObject Type="Embed" ProgID="AutoCAD.Drawing.18" ShapeID="_x0000_i1035" DrawAspect="Content" ObjectID="_1579756995" r:id="rId36"/>
        </w:object>
      </w:r>
    </w:p>
    <w:p w14:paraId="26D57928" w14:textId="77777777" w:rsidR="003F0EB1" w:rsidRPr="005C4338" w:rsidRDefault="003F0EB1" w:rsidP="00AB3084">
      <w:pPr>
        <w:jc w:val="center"/>
        <w:rPr>
          <w:rFonts w:ascii="黑体" w:eastAsia="黑体" w:hAnsi="黑体"/>
          <w:kern w:val="0"/>
        </w:rPr>
      </w:pPr>
      <w:r w:rsidRPr="005C4338">
        <w:rPr>
          <w:rFonts w:ascii="黑体" w:eastAsia="黑体" w:hAnsi="黑体"/>
          <w:kern w:val="0"/>
        </w:rPr>
        <w:t>图D.8</w:t>
      </w:r>
    </w:p>
    <w:p w14:paraId="6695AF06" w14:textId="77777777" w:rsidR="003F0EB1" w:rsidRPr="005C4338" w:rsidRDefault="003F0EB1" w:rsidP="00AB3084">
      <w:pPr>
        <w:widowControl/>
        <w:jc w:val="left"/>
        <w:rPr>
          <w:kern w:val="0"/>
        </w:rPr>
      </w:pPr>
      <w:r w:rsidRPr="005C4338">
        <w:rPr>
          <w:kern w:val="0"/>
        </w:rPr>
        <w:t>注：建筑外窗受力构件上有均布荷载和集中荷载同时作用时，其弯矩为它们各自产生弯矩叠加的代数和。</w:t>
      </w:r>
    </w:p>
    <w:p w14:paraId="17685B90" w14:textId="77777777" w:rsidR="003F0EB1" w:rsidRPr="005C4338" w:rsidRDefault="003F0EB1" w:rsidP="00AB3084">
      <w:pPr>
        <w:tabs>
          <w:tab w:val="left" w:pos="360"/>
        </w:tabs>
        <w:rPr>
          <w:rFonts w:ascii="黑体" w:eastAsia="黑体" w:hAnsi="黑体"/>
          <w:kern w:val="0"/>
        </w:rPr>
      </w:pPr>
      <w:r w:rsidRPr="005C4338">
        <w:rPr>
          <w:rFonts w:ascii="黑体" w:eastAsia="黑体" w:hAnsi="黑体"/>
          <w:kern w:val="0"/>
        </w:rPr>
        <w:t>D.4.2  弯矩应力（σ）按式（C.2）计算</w:t>
      </w:r>
    </w:p>
    <w:p w14:paraId="198D69BF" w14:textId="77777777" w:rsidR="003F0EB1" w:rsidRPr="005C4338" w:rsidRDefault="003F0EB1" w:rsidP="00AB3084">
      <w:pPr>
        <w:tabs>
          <w:tab w:val="left" w:pos="360"/>
        </w:tabs>
        <w:rPr>
          <w:rFonts w:ascii="黑体" w:eastAsia="黑体" w:hAnsi="黑体"/>
          <w:kern w:val="0"/>
        </w:rPr>
      </w:pPr>
      <w:r w:rsidRPr="005C4338">
        <w:rPr>
          <w:rFonts w:ascii="黑体" w:eastAsia="黑体" w:hAnsi="黑体" w:hint="eastAsia"/>
          <w:kern w:val="0"/>
        </w:rPr>
        <w:t xml:space="preserve">  </w:t>
      </w:r>
    </w:p>
    <w:p w14:paraId="611E9455" w14:textId="77777777" w:rsidR="003F0EB1" w:rsidRPr="005C4338" w:rsidRDefault="003F0EB1" w:rsidP="00AB3084">
      <w:pPr>
        <w:widowControl/>
        <w:jc w:val="left"/>
        <w:rPr>
          <w:kern w:val="0"/>
        </w:rPr>
      </w:pPr>
      <w:r w:rsidRPr="005C4338">
        <w:rPr>
          <w:kern w:val="0"/>
        </w:rPr>
        <w:t xml:space="preserve">                                   </w:t>
      </w:r>
      <w:proofErr w:type="spellStart"/>
      <w:r w:rsidRPr="005C4338">
        <w:rPr>
          <w:kern w:val="0"/>
        </w:rPr>
        <w:t>σ</w:t>
      </w:r>
      <w:r w:rsidRPr="005C4338">
        <w:rPr>
          <w:kern w:val="0"/>
          <w:vertAlign w:val="subscript"/>
        </w:rPr>
        <w:t>max</w:t>
      </w:r>
      <w:proofErr w:type="spellEnd"/>
      <w:r w:rsidRPr="005C4338">
        <w:rPr>
          <w:kern w:val="0"/>
        </w:rPr>
        <w:t>=M/</w:t>
      </w:r>
      <w:proofErr w:type="spellStart"/>
      <w:r w:rsidRPr="005C4338">
        <w:rPr>
          <w:kern w:val="0"/>
        </w:rPr>
        <w:t>W</w:t>
      </w:r>
      <w:r w:rsidRPr="005C4338">
        <w:rPr>
          <w:kern w:val="0"/>
          <w:vertAlign w:val="subscript"/>
        </w:rPr>
        <w:t>j</w:t>
      </w:r>
      <w:proofErr w:type="spellEnd"/>
      <w:r w:rsidRPr="005C4338">
        <w:rPr>
          <w:kern w:val="0"/>
        </w:rPr>
        <w:t>≤</w:t>
      </w:r>
      <w:r w:rsidRPr="005C4338">
        <w:rPr>
          <w:kern w:val="0"/>
        </w:rPr>
        <w:t>﹝</w:t>
      </w:r>
      <w:r w:rsidRPr="005C4338">
        <w:rPr>
          <w:kern w:val="0"/>
        </w:rPr>
        <w:t>σ</w:t>
      </w:r>
      <w:r w:rsidRPr="005C4338">
        <w:rPr>
          <w:kern w:val="0"/>
        </w:rPr>
        <w:t>﹞</w:t>
      </w:r>
      <w:r w:rsidRPr="005C4338">
        <w:rPr>
          <w:kern w:val="0"/>
        </w:rPr>
        <w:t xml:space="preserve">                      </w:t>
      </w:r>
      <w:r w:rsidRPr="005C4338">
        <w:rPr>
          <w:kern w:val="0"/>
        </w:rPr>
        <w:t>（</w:t>
      </w:r>
      <w:r w:rsidRPr="005C4338">
        <w:rPr>
          <w:rFonts w:hint="eastAsia"/>
          <w:kern w:val="0"/>
        </w:rPr>
        <w:t>D</w:t>
      </w:r>
      <w:r w:rsidRPr="005C4338">
        <w:rPr>
          <w:kern w:val="0"/>
        </w:rPr>
        <w:t>.</w:t>
      </w:r>
      <w:r w:rsidRPr="005C4338">
        <w:rPr>
          <w:rFonts w:hint="eastAsia"/>
          <w:kern w:val="0"/>
        </w:rPr>
        <w:t>2</w:t>
      </w:r>
      <w:r w:rsidRPr="005C4338">
        <w:rPr>
          <w:kern w:val="0"/>
        </w:rPr>
        <w:t>）</w:t>
      </w:r>
    </w:p>
    <w:p w14:paraId="6D2D79D0" w14:textId="77777777" w:rsidR="003F0EB1" w:rsidRPr="005C4338" w:rsidRDefault="003F0EB1" w:rsidP="00AB3084">
      <w:pPr>
        <w:widowControl/>
        <w:jc w:val="left"/>
        <w:rPr>
          <w:kern w:val="0"/>
        </w:rPr>
      </w:pPr>
      <w:r w:rsidRPr="005C4338">
        <w:rPr>
          <w:kern w:val="0"/>
        </w:rPr>
        <w:t xml:space="preserve">   </w:t>
      </w:r>
      <w:r w:rsidRPr="005C4338">
        <w:rPr>
          <w:kern w:val="0"/>
        </w:rPr>
        <w:t>式中：</w:t>
      </w:r>
    </w:p>
    <w:p w14:paraId="04A700D9" w14:textId="77777777" w:rsidR="003F0EB1" w:rsidRPr="005C4338" w:rsidRDefault="003F0EB1" w:rsidP="00AB3084">
      <w:pPr>
        <w:widowControl/>
        <w:ind w:firstLineChars="150" w:firstLine="315"/>
        <w:jc w:val="left"/>
        <w:rPr>
          <w:kern w:val="0"/>
        </w:rPr>
      </w:pPr>
      <w:r w:rsidRPr="005C4338">
        <w:rPr>
          <w:kern w:val="0"/>
        </w:rPr>
        <w:t>M——</w:t>
      </w:r>
      <w:r w:rsidRPr="005C4338">
        <w:rPr>
          <w:kern w:val="0"/>
        </w:rPr>
        <w:t>受力构件承受的最大弯矩；</w:t>
      </w:r>
    </w:p>
    <w:p w14:paraId="15D8480C" w14:textId="77777777" w:rsidR="003F0EB1" w:rsidRPr="005C4338" w:rsidRDefault="003F0EB1" w:rsidP="00AB3084">
      <w:pPr>
        <w:widowControl/>
        <w:jc w:val="left"/>
        <w:rPr>
          <w:kern w:val="0"/>
        </w:rPr>
      </w:pPr>
      <w:r w:rsidRPr="005C4338">
        <w:rPr>
          <w:kern w:val="0"/>
        </w:rPr>
        <w:t xml:space="preserve"> </w:t>
      </w:r>
      <w:r w:rsidRPr="005C4338">
        <w:rPr>
          <w:rFonts w:hint="eastAsia"/>
          <w:kern w:val="0"/>
        </w:rPr>
        <w:t xml:space="preserve"> </w:t>
      </w:r>
      <w:r w:rsidRPr="005C4338">
        <w:rPr>
          <w:kern w:val="0"/>
        </w:rPr>
        <w:t xml:space="preserve"> </w:t>
      </w:r>
      <w:proofErr w:type="spellStart"/>
      <w:r w:rsidRPr="005C4338">
        <w:rPr>
          <w:kern w:val="0"/>
        </w:rPr>
        <w:t>Wj</w:t>
      </w:r>
      <w:proofErr w:type="spellEnd"/>
      <w:r w:rsidRPr="005C4338">
        <w:rPr>
          <w:kern w:val="0"/>
        </w:rPr>
        <w:t>——</w:t>
      </w:r>
      <w:r w:rsidRPr="005C4338">
        <w:rPr>
          <w:kern w:val="0"/>
        </w:rPr>
        <w:t>净截面的抵抗矩；</w:t>
      </w:r>
    </w:p>
    <w:p w14:paraId="2550A537" w14:textId="77777777" w:rsidR="003F0EB1" w:rsidRPr="005C4338" w:rsidRDefault="003F0EB1" w:rsidP="00AB3084">
      <w:pPr>
        <w:widowControl/>
        <w:jc w:val="left"/>
        <w:rPr>
          <w:kern w:val="0"/>
        </w:rPr>
      </w:pPr>
      <w:r w:rsidRPr="005C4338">
        <w:rPr>
          <w:kern w:val="0"/>
        </w:rPr>
        <w:t xml:space="preserve"> </w:t>
      </w:r>
      <w:r w:rsidRPr="005C4338">
        <w:rPr>
          <w:rFonts w:hint="eastAsia"/>
          <w:kern w:val="0"/>
        </w:rPr>
        <w:t xml:space="preserve">  </w:t>
      </w:r>
      <w:proofErr w:type="spellStart"/>
      <w:r w:rsidRPr="005C4338">
        <w:rPr>
          <w:kern w:val="0"/>
        </w:rPr>
        <w:t>σ</w:t>
      </w:r>
      <w:r w:rsidRPr="005C4338">
        <w:rPr>
          <w:kern w:val="0"/>
          <w:vertAlign w:val="subscript"/>
        </w:rPr>
        <w:t>max</w:t>
      </w:r>
      <w:proofErr w:type="spellEnd"/>
      <w:r w:rsidRPr="005C4338">
        <w:rPr>
          <w:kern w:val="0"/>
        </w:rPr>
        <w:t>——</w:t>
      </w:r>
      <w:r w:rsidRPr="005C4338">
        <w:rPr>
          <w:kern w:val="0"/>
        </w:rPr>
        <w:t>计算截面上的最大应力；</w:t>
      </w:r>
    </w:p>
    <w:p w14:paraId="21DEF2F1" w14:textId="77777777" w:rsidR="003F0EB1" w:rsidRPr="005C4338" w:rsidRDefault="003F0EB1" w:rsidP="00AB3084">
      <w:pPr>
        <w:widowControl/>
        <w:jc w:val="left"/>
        <w:rPr>
          <w:kern w:val="0"/>
        </w:rPr>
      </w:pPr>
      <w:r w:rsidRPr="005C4338">
        <w:rPr>
          <w:kern w:val="0"/>
        </w:rPr>
        <w:t xml:space="preserve">   I ——</w:t>
      </w:r>
      <w:r w:rsidRPr="005C4338">
        <w:rPr>
          <w:kern w:val="0"/>
        </w:rPr>
        <w:t>计算截面的惯性矩；</w:t>
      </w:r>
    </w:p>
    <w:p w14:paraId="011AD7BA" w14:textId="77777777" w:rsidR="003F0EB1" w:rsidRPr="005C4338" w:rsidRDefault="003F0EB1" w:rsidP="00AB3084">
      <w:pPr>
        <w:widowControl/>
        <w:jc w:val="left"/>
        <w:rPr>
          <w:kern w:val="0"/>
        </w:rPr>
      </w:pPr>
      <w:r w:rsidRPr="005C4338">
        <w:rPr>
          <w:kern w:val="0"/>
        </w:rPr>
        <w:t xml:space="preserve">   C ——</w:t>
      </w:r>
      <w:proofErr w:type="gramStart"/>
      <w:r w:rsidRPr="005C4338">
        <w:rPr>
          <w:kern w:val="0"/>
        </w:rPr>
        <w:t>中和轴到截面</w:t>
      </w:r>
      <w:proofErr w:type="gramEnd"/>
      <w:r w:rsidRPr="005C4338">
        <w:rPr>
          <w:kern w:val="0"/>
        </w:rPr>
        <w:t>边缘的最大距离；</w:t>
      </w:r>
    </w:p>
    <w:p w14:paraId="7DD2BBAE" w14:textId="77777777" w:rsidR="003F0EB1" w:rsidRPr="005C4338" w:rsidRDefault="003F0EB1" w:rsidP="00AB3084">
      <w:pPr>
        <w:widowControl/>
        <w:ind w:firstLineChars="150" w:firstLine="315"/>
        <w:jc w:val="left"/>
        <w:rPr>
          <w:kern w:val="0"/>
        </w:rPr>
      </w:pPr>
      <w:r w:rsidRPr="005C4338">
        <w:rPr>
          <w:kern w:val="0"/>
        </w:rPr>
        <w:t>(σ)——</w:t>
      </w:r>
      <w:r w:rsidRPr="005C4338">
        <w:rPr>
          <w:kern w:val="0"/>
        </w:rPr>
        <w:t>材料的抗弯允许应力。</w:t>
      </w:r>
    </w:p>
    <w:p w14:paraId="1876FC7F" w14:textId="77777777" w:rsidR="003F0EB1" w:rsidRPr="005C4338" w:rsidRDefault="003F0EB1" w:rsidP="00AB3084">
      <w:pPr>
        <w:widowControl/>
        <w:ind w:firstLineChars="150" w:firstLine="315"/>
        <w:jc w:val="left"/>
        <w:rPr>
          <w:kern w:val="0"/>
        </w:rPr>
      </w:pPr>
    </w:p>
    <w:p w14:paraId="27C163F0" w14:textId="77777777" w:rsidR="003F0EB1" w:rsidRPr="005C4338" w:rsidRDefault="003F0EB1" w:rsidP="00AB3084">
      <w:pPr>
        <w:tabs>
          <w:tab w:val="left" w:pos="360"/>
        </w:tabs>
        <w:rPr>
          <w:rFonts w:ascii="黑体" w:eastAsia="黑体" w:hAnsi="黑体"/>
          <w:kern w:val="0"/>
        </w:rPr>
      </w:pPr>
      <w:r w:rsidRPr="005C4338">
        <w:rPr>
          <w:rFonts w:ascii="黑体" w:eastAsia="黑体" w:hAnsi="黑体"/>
          <w:kern w:val="0"/>
        </w:rPr>
        <w:t>D.4.3  剪力（Q′）的计算</w:t>
      </w:r>
    </w:p>
    <w:p w14:paraId="4123B2D2" w14:textId="77777777" w:rsidR="003F0EB1" w:rsidRPr="005C4338" w:rsidRDefault="003F0EB1" w:rsidP="00AB3084">
      <w:pPr>
        <w:widowControl/>
        <w:jc w:val="center"/>
      </w:pPr>
      <w:r w:rsidRPr="005C4338">
        <w:object w:dxaOrig="7890" w:dyaOrig="3030" w14:anchorId="50719DDC">
          <v:shape id="_x0000_i1036" type="#_x0000_t75" style="width:394.8pt;height:151.8pt" o:ole="">
            <v:imagedata r:id="rId37" o:title=""/>
          </v:shape>
          <o:OLEObject Type="Embed" ProgID="AutoCAD.Drawing.18" ShapeID="_x0000_i1036" DrawAspect="Content" ObjectID="_1579756996" r:id="rId38"/>
        </w:object>
      </w:r>
    </w:p>
    <w:p w14:paraId="11900AD1" w14:textId="77777777" w:rsidR="003F0EB1" w:rsidRPr="005C4338" w:rsidRDefault="003F0EB1" w:rsidP="00AB3084">
      <w:pPr>
        <w:jc w:val="center"/>
        <w:rPr>
          <w:rFonts w:ascii="黑体" w:eastAsia="黑体" w:hAnsi="黑体"/>
          <w:kern w:val="0"/>
        </w:rPr>
      </w:pPr>
      <w:r w:rsidRPr="005C4338">
        <w:rPr>
          <w:rFonts w:ascii="黑体" w:eastAsia="黑体" w:hAnsi="黑体"/>
          <w:kern w:val="0"/>
        </w:rPr>
        <w:t>图D.9</w:t>
      </w:r>
    </w:p>
    <w:p w14:paraId="5DFBB650" w14:textId="77777777" w:rsidR="003F0EB1" w:rsidRPr="005C4338" w:rsidRDefault="003F0EB1" w:rsidP="00AB3084">
      <w:pPr>
        <w:widowControl/>
        <w:jc w:val="center"/>
        <w:rPr>
          <w:kern w:val="0"/>
        </w:rPr>
      </w:pPr>
    </w:p>
    <w:p w14:paraId="1C8DF25B" w14:textId="77777777" w:rsidR="003F0EB1" w:rsidRPr="005C4338" w:rsidRDefault="003F0EB1" w:rsidP="00AB3084">
      <w:r w:rsidRPr="005C4338">
        <w:t>注</w:t>
      </w:r>
      <w:r w:rsidRPr="005C4338">
        <w:t>1</w:t>
      </w:r>
      <w:r w:rsidRPr="005C4338">
        <w:t>：</w:t>
      </w:r>
      <w:r w:rsidRPr="005C4338">
        <w:t>a</w:t>
      </w:r>
      <w:r w:rsidRPr="005C4338">
        <w:t>图在矩形荷载作用下剪力按</w:t>
      </w:r>
      <w:r w:rsidRPr="005C4338">
        <w:t>Q</w:t>
      </w:r>
      <w:r w:rsidRPr="005C4338">
        <w:rPr>
          <w:vertAlign w:val="superscript"/>
        </w:rPr>
        <w:t>，</w:t>
      </w:r>
      <w:r w:rsidRPr="005C4338">
        <w:t>=±Q/2</w:t>
      </w:r>
      <w:r w:rsidRPr="005C4338">
        <w:t>计算。</w:t>
      </w:r>
    </w:p>
    <w:p w14:paraId="0C9757FE" w14:textId="77777777" w:rsidR="003F0EB1" w:rsidRPr="005C4338" w:rsidRDefault="003F0EB1" w:rsidP="00AB3084">
      <w:r w:rsidRPr="005C4338">
        <w:t>注</w:t>
      </w:r>
      <w:r w:rsidRPr="005C4338">
        <w:t>2</w:t>
      </w:r>
      <w:r w:rsidRPr="005C4338">
        <w:t>：</w:t>
      </w:r>
      <w:r w:rsidRPr="005C4338">
        <w:t>b</w:t>
      </w:r>
      <w:r w:rsidRPr="005C4338">
        <w:t>图在梯形荷载作用下剪力按</w:t>
      </w:r>
      <w:r w:rsidRPr="005C4338">
        <w:t>Q</w:t>
      </w:r>
      <w:r w:rsidRPr="005C4338">
        <w:rPr>
          <w:vertAlign w:val="superscript"/>
        </w:rPr>
        <w:t>，</w:t>
      </w:r>
      <w:r w:rsidRPr="005C4338">
        <w:t>=±Q</w:t>
      </w:r>
      <w:r w:rsidRPr="005C4338">
        <w:t>（</w:t>
      </w:r>
      <w:r w:rsidRPr="005C4338">
        <w:t>1-a/L</w:t>
      </w:r>
      <w:r w:rsidRPr="005C4338">
        <w:t>）</w:t>
      </w:r>
      <w:r w:rsidRPr="005C4338">
        <w:t>/2</w:t>
      </w:r>
      <w:r w:rsidRPr="005C4338">
        <w:t>计算。</w:t>
      </w:r>
    </w:p>
    <w:p w14:paraId="251750F7" w14:textId="77777777" w:rsidR="003F0EB1" w:rsidRPr="005C4338" w:rsidRDefault="003F0EB1" w:rsidP="00AB3084">
      <w:r w:rsidRPr="005C4338">
        <w:t>注</w:t>
      </w:r>
      <w:r w:rsidRPr="005C4338">
        <w:t>3</w:t>
      </w:r>
      <w:r w:rsidRPr="005C4338">
        <w:t>：</w:t>
      </w:r>
      <w:r w:rsidRPr="005C4338">
        <w:t>c</w:t>
      </w:r>
      <w:r w:rsidRPr="005C4338">
        <w:t>图在三角形荷载作用下剪力按</w:t>
      </w:r>
      <w:r w:rsidRPr="005C4338">
        <w:t>Q</w:t>
      </w:r>
      <w:r w:rsidRPr="005C4338">
        <w:rPr>
          <w:vertAlign w:val="superscript"/>
        </w:rPr>
        <w:t>，</w:t>
      </w:r>
      <w:r w:rsidRPr="005C4338">
        <w:t>=±Q/4</w:t>
      </w:r>
      <w:r w:rsidRPr="005C4338">
        <w:t>计算。</w:t>
      </w:r>
    </w:p>
    <w:p w14:paraId="0A89D539" w14:textId="77777777" w:rsidR="003F0EB1" w:rsidRPr="005C4338" w:rsidRDefault="003F0EB1" w:rsidP="00AB3084">
      <w:pPr>
        <w:widowControl/>
        <w:jc w:val="center"/>
        <w:rPr>
          <w:kern w:val="0"/>
        </w:rPr>
      </w:pPr>
    </w:p>
    <w:p w14:paraId="64C595BD" w14:textId="77777777" w:rsidR="003F0EB1" w:rsidRPr="005C4338" w:rsidRDefault="003F0EB1" w:rsidP="00AB3084">
      <w:pPr>
        <w:widowControl/>
        <w:jc w:val="left"/>
        <w:rPr>
          <w:b/>
          <w:kern w:val="0"/>
        </w:rPr>
      </w:pPr>
    </w:p>
    <w:p w14:paraId="0B0E700B" w14:textId="77777777" w:rsidR="003F0EB1" w:rsidRPr="005C4338" w:rsidRDefault="003F0EB1" w:rsidP="00AB3084">
      <w:pPr>
        <w:widowControl/>
        <w:jc w:val="left"/>
        <w:rPr>
          <w:kern w:val="0"/>
          <w:sz w:val="24"/>
          <w:szCs w:val="24"/>
        </w:rPr>
      </w:pPr>
    </w:p>
    <w:p w14:paraId="43ED1D8D" w14:textId="77777777" w:rsidR="003F0EB1" w:rsidRPr="005C4338" w:rsidRDefault="003F0EB1" w:rsidP="00AB3084">
      <w:pPr>
        <w:widowControl/>
        <w:jc w:val="center"/>
        <w:rPr>
          <w:kern w:val="0"/>
        </w:rPr>
      </w:pPr>
      <w:r w:rsidRPr="005C4338">
        <w:object w:dxaOrig="8340" w:dyaOrig="3165" w14:anchorId="31C1E5B4">
          <v:shape id="_x0000_i1037" type="#_x0000_t75" style="width:417pt;height:158.4pt" o:ole="">
            <v:imagedata r:id="rId39" o:title=""/>
          </v:shape>
          <o:OLEObject Type="Embed" ProgID="AutoCAD.Drawing.18" ShapeID="_x0000_i1037" DrawAspect="Content" ObjectID="_1579756997" r:id="rId40"/>
        </w:object>
      </w:r>
      <w:r w:rsidRPr="005C4338">
        <w:rPr>
          <w:rFonts w:ascii="黑体" w:eastAsia="黑体" w:hAnsi="黑体"/>
          <w:kern w:val="0"/>
        </w:rPr>
        <w:t>图D.10</w:t>
      </w:r>
    </w:p>
    <w:p w14:paraId="7A9395F7" w14:textId="77777777" w:rsidR="003F0EB1" w:rsidRPr="005C4338" w:rsidRDefault="003F0EB1" w:rsidP="00AB3084">
      <w:pPr>
        <w:widowControl/>
        <w:jc w:val="center"/>
        <w:rPr>
          <w:kern w:val="0"/>
        </w:rPr>
      </w:pPr>
    </w:p>
    <w:p w14:paraId="0AED2C94" w14:textId="77777777" w:rsidR="003F0EB1" w:rsidRPr="005C4338" w:rsidRDefault="003F0EB1" w:rsidP="00AB3084">
      <w:pPr>
        <w:ind w:firstLineChars="100" w:firstLine="210"/>
      </w:pPr>
      <w:r w:rsidRPr="005C4338">
        <w:t>注</w:t>
      </w:r>
      <w:r w:rsidRPr="005C4338">
        <w:t>1</w:t>
      </w:r>
      <w:r w:rsidRPr="005C4338">
        <w:t>：</w:t>
      </w:r>
      <w:r w:rsidRPr="005C4338">
        <w:t>a</w:t>
      </w:r>
      <w:r w:rsidRPr="005C4338">
        <w:t>图集中荷载作用</w:t>
      </w:r>
      <w:proofErr w:type="gramStart"/>
      <w:r w:rsidRPr="005C4338">
        <w:t>于跨中时</w:t>
      </w:r>
      <w:proofErr w:type="gramEnd"/>
      <w:r w:rsidRPr="005C4338">
        <w:t>剪力按</w:t>
      </w:r>
      <w:r w:rsidRPr="005C4338">
        <w:t>Q</w:t>
      </w:r>
      <w:r w:rsidRPr="005C4338">
        <w:rPr>
          <w:vertAlign w:val="superscript"/>
        </w:rPr>
        <w:t>，</w:t>
      </w:r>
      <w:r w:rsidRPr="005C4338">
        <w:t>=±P/2</w:t>
      </w:r>
      <w:r w:rsidRPr="005C4338">
        <w:t>计算。</w:t>
      </w:r>
    </w:p>
    <w:p w14:paraId="47D3E961" w14:textId="77777777" w:rsidR="003F0EB1" w:rsidRPr="005C4338" w:rsidRDefault="003F0EB1" w:rsidP="00AB3084">
      <w:pPr>
        <w:ind w:firstLineChars="100" w:firstLine="210"/>
      </w:pPr>
      <w:r w:rsidRPr="005C4338">
        <w:t>注</w:t>
      </w:r>
      <w:r w:rsidRPr="005C4338">
        <w:t>2</w:t>
      </w:r>
      <w:r w:rsidRPr="005C4338">
        <w:t>：</w:t>
      </w:r>
      <w:r w:rsidRPr="005C4338">
        <w:t>b</w:t>
      </w:r>
      <w:r w:rsidRPr="005C4338">
        <w:t>图集中荷载作用于任意点上时剪力按</w:t>
      </w:r>
      <w:r w:rsidRPr="005C4338">
        <w:t>Q</w:t>
      </w:r>
      <w:r w:rsidRPr="005C4338">
        <w:rPr>
          <w:vertAlign w:val="superscript"/>
        </w:rPr>
        <w:t>，</w:t>
      </w:r>
      <w:r w:rsidRPr="005C4338">
        <w:t>=</w:t>
      </w:r>
      <w:r w:rsidRPr="005C4338">
        <w:t>（</w:t>
      </w:r>
      <w:r w:rsidRPr="005C4338">
        <w:t>P•L</w:t>
      </w:r>
      <w:r w:rsidRPr="005C4338">
        <w:rPr>
          <w:vertAlign w:val="subscript"/>
        </w:rPr>
        <w:t>2</w:t>
      </w:r>
      <w:r w:rsidRPr="005C4338">
        <w:t>）</w:t>
      </w:r>
      <w:r w:rsidRPr="005C4338">
        <w:t>/L</w:t>
      </w:r>
      <w:r w:rsidRPr="005C4338">
        <w:rPr>
          <w:vertAlign w:val="subscript"/>
        </w:rPr>
        <w:t>1</w:t>
      </w:r>
      <w:r w:rsidRPr="005C4338">
        <w:t>Q</w:t>
      </w:r>
      <w:r w:rsidRPr="005C4338">
        <w:rPr>
          <w:vertAlign w:val="superscript"/>
        </w:rPr>
        <w:t>，</w:t>
      </w:r>
      <w:r w:rsidRPr="005C4338">
        <w:t>=-</w:t>
      </w:r>
      <w:r w:rsidRPr="005C4338">
        <w:t>（</w:t>
      </w:r>
      <w:r w:rsidRPr="005C4338">
        <w:t>P•L</w:t>
      </w:r>
      <w:r w:rsidRPr="005C4338">
        <w:rPr>
          <w:vertAlign w:val="subscript"/>
        </w:rPr>
        <w:t>1</w:t>
      </w:r>
      <w:r w:rsidRPr="005C4338">
        <w:t>）</w:t>
      </w:r>
      <w:r w:rsidRPr="005C4338">
        <w:t>/L</w:t>
      </w:r>
      <w:r w:rsidRPr="005C4338">
        <w:t>计算。</w:t>
      </w:r>
    </w:p>
    <w:p w14:paraId="27AD103F" w14:textId="77777777" w:rsidR="003F0EB1" w:rsidRPr="005C4338" w:rsidRDefault="003F0EB1" w:rsidP="00AB3084">
      <w:pPr>
        <w:ind w:firstLineChars="100" w:firstLine="210"/>
      </w:pPr>
    </w:p>
    <w:p w14:paraId="35550AD8" w14:textId="77777777" w:rsidR="003F0EB1" w:rsidRPr="005C4338" w:rsidRDefault="003F0EB1" w:rsidP="00AB3084">
      <w:pPr>
        <w:widowControl/>
        <w:jc w:val="left"/>
        <w:rPr>
          <w:kern w:val="0"/>
        </w:rPr>
      </w:pPr>
      <w:r w:rsidRPr="005C4338">
        <w:rPr>
          <w:kern w:val="0"/>
        </w:rPr>
        <w:t xml:space="preserve">    </w:t>
      </w:r>
      <w:r w:rsidRPr="005C4338">
        <w:rPr>
          <w:kern w:val="0"/>
        </w:rPr>
        <w:t>当向外平开窗的窗扇受负压或向内平开窗的窗扇受正压且</w:t>
      </w:r>
      <w:proofErr w:type="gramStart"/>
      <w:r w:rsidRPr="005C4338">
        <w:rPr>
          <w:kern w:val="0"/>
        </w:rPr>
        <w:t>采用单锁点</w:t>
      </w:r>
      <w:proofErr w:type="gramEnd"/>
      <w:r w:rsidRPr="005C4338">
        <w:rPr>
          <w:kern w:val="0"/>
        </w:rPr>
        <w:t>时，其窗框的竖框受</w:t>
      </w:r>
      <w:proofErr w:type="gramStart"/>
      <w:r w:rsidRPr="005C4338">
        <w:rPr>
          <w:kern w:val="0"/>
        </w:rPr>
        <w:t>荷情况</w:t>
      </w:r>
      <w:proofErr w:type="gramEnd"/>
      <w:r w:rsidRPr="005C4338">
        <w:rPr>
          <w:kern w:val="0"/>
        </w:rPr>
        <w:t>按紧固</w:t>
      </w:r>
      <w:proofErr w:type="gramStart"/>
      <w:r w:rsidRPr="005C4338">
        <w:rPr>
          <w:kern w:val="0"/>
        </w:rPr>
        <w:t>五金件处有</w:t>
      </w:r>
      <w:proofErr w:type="gramEnd"/>
      <w:r w:rsidRPr="005C4338">
        <w:rPr>
          <w:kern w:val="0"/>
        </w:rPr>
        <w:t>集中荷载作用的简支梁计算；其窗边</w:t>
      </w:r>
      <w:proofErr w:type="gramStart"/>
      <w:r w:rsidRPr="005C4338">
        <w:rPr>
          <w:kern w:val="0"/>
        </w:rPr>
        <w:t>梃</w:t>
      </w:r>
      <w:proofErr w:type="gramEnd"/>
      <w:r w:rsidRPr="005C4338">
        <w:rPr>
          <w:kern w:val="0"/>
        </w:rPr>
        <w:t>受</w:t>
      </w:r>
      <w:proofErr w:type="gramStart"/>
      <w:r w:rsidRPr="005C4338">
        <w:rPr>
          <w:kern w:val="0"/>
        </w:rPr>
        <w:t>荷情况</w:t>
      </w:r>
      <w:proofErr w:type="gramEnd"/>
      <w:r w:rsidRPr="005C4338">
        <w:rPr>
          <w:kern w:val="0"/>
        </w:rPr>
        <w:t>可近似简化为以紧固</w:t>
      </w:r>
      <w:proofErr w:type="gramStart"/>
      <w:r w:rsidRPr="005C4338">
        <w:rPr>
          <w:kern w:val="0"/>
        </w:rPr>
        <w:t>五金件处为</w:t>
      </w:r>
      <w:proofErr w:type="gramEnd"/>
      <w:r w:rsidRPr="005C4338">
        <w:rPr>
          <w:kern w:val="0"/>
        </w:rPr>
        <w:t>固端的悬臂梁上承受矩形均布荷载，其剪力按</w:t>
      </w:r>
      <w:r w:rsidRPr="005C4338">
        <w:rPr>
          <w:kern w:val="0"/>
        </w:rPr>
        <w:t>Q′=</w:t>
      </w:r>
      <w:r w:rsidRPr="005C4338">
        <w:rPr>
          <w:kern w:val="0"/>
        </w:rPr>
        <w:t>﹣</w:t>
      </w:r>
      <w:r w:rsidRPr="005C4338">
        <w:rPr>
          <w:kern w:val="0"/>
        </w:rPr>
        <w:t>Q</w:t>
      </w:r>
      <w:r w:rsidRPr="005C4338">
        <w:rPr>
          <w:kern w:val="0"/>
        </w:rPr>
        <w:t>计算（见图</w:t>
      </w:r>
      <w:r w:rsidRPr="005C4338">
        <w:rPr>
          <w:rFonts w:hint="eastAsia"/>
          <w:kern w:val="0"/>
        </w:rPr>
        <w:t>D</w:t>
      </w:r>
      <w:r w:rsidRPr="005C4338">
        <w:rPr>
          <w:kern w:val="0"/>
        </w:rPr>
        <w:t>.11</w:t>
      </w:r>
      <w:r w:rsidRPr="005C4338">
        <w:rPr>
          <w:kern w:val="0"/>
        </w:rPr>
        <w:t>）</w:t>
      </w:r>
    </w:p>
    <w:p w14:paraId="1A8DBEA9" w14:textId="77777777" w:rsidR="003F0EB1" w:rsidRPr="005C4338" w:rsidRDefault="003F0EB1" w:rsidP="00AB3084">
      <w:pPr>
        <w:widowControl/>
        <w:jc w:val="left"/>
      </w:pPr>
      <w:r w:rsidRPr="005C4338">
        <w:rPr>
          <w:kern w:val="0"/>
        </w:rPr>
        <w:t xml:space="preserve">                             </w:t>
      </w:r>
      <w:r w:rsidRPr="005C4338">
        <w:object w:dxaOrig="3915" w:dyaOrig="2670" w14:anchorId="7695E9A1">
          <v:shape id="_x0000_i1038" type="#_x0000_t75" style="width:195.6pt;height:133.8pt" o:ole="">
            <v:imagedata r:id="rId41" o:title=""/>
          </v:shape>
          <o:OLEObject Type="Embed" ProgID="AutoCAD.Drawing.18" ShapeID="_x0000_i1038" DrawAspect="Content" ObjectID="_1579756998" r:id="rId42"/>
        </w:object>
      </w:r>
    </w:p>
    <w:p w14:paraId="4AD82A18" w14:textId="77777777" w:rsidR="003F0EB1" w:rsidRPr="005C4338" w:rsidRDefault="003F0EB1" w:rsidP="00AB3084">
      <w:pPr>
        <w:widowControl/>
        <w:jc w:val="center"/>
        <w:rPr>
          <w:rFonts w:ascii="黑体" w:eastAsia="黑体" w:hAnsi="黑体"/>
          <w:kern w:val="0"/>
        </w:rPr>
      </w:pPr>
      <w:r w:rsidRPr="005C4338">
        <w:rPr>
          <w:rFonts w:ascii="黑体" w:eastAsia="黑体" w:hAnsi="黑体"/>
          <w:kern w:val="0"/>
        </w:rPr>
        <w:t>图D.11</w:t>
      </w:r>
    </w:p>
    <w:p w14:paraId="61D3A63F" w14:textId="77777777" w:rsidR="003F0EB1" w:rsidRPr="005C4338" w:rsidRDefault="003F0EB1" w:rsidP="00AB3084">
      <w:pPr>
        <w:widowControl/>
        <w:jc w:val="left"/>
        <w:rPr>
          <w:kern w:val="0"/>
        </w:rPr>
      </w:pPr>
    </w:p>
    <w:p w14:paraId="0F9D9C53" w14:textId="77777777" w:rsidR="003F0EB1" w:rsidRPr="005C4338" w:rsidRDefault="003F0EB1" w:rsidP="00AB3084">
      <w:pPr>
        <w:widowControl/>
        <w:jc w:val="left"/>
        <w:rPr>
          <w:kern w:val="0"/>
        </w:rPr>
      </w:pPr>
      <w:r w:rsidRPr="005C4338">
        <w:rPr>
          <w:kern w:val="0"/>
        </w:rPr>
        <w:t>注：建筑外窗受力构件上有均布荷载和集中荷载同时作用时，其剪力为它们各自产生剪力叠加的代数和。</w:t>
      </w:r>
    </w:p>
    <w:p w14:paraId="2C82E309" w14:textId="77777777" w:rsidR="003F0EB1" w:rsidRPr="005C4338" w:rsidRDefault="003F0EB1" w:rsidP="00AB3084">
      <w:pPr>
        <w:tabs>
          <w:tab w:val="left" w:pos="360"/>
        </w:tabs>
        <w:rPr>
          <w:rFonts w:ascii="黑体" w:eastAsia="黑体" w:hAnsi="黑体"/>
          <w:kern w:val="0"/>
        </w:rPr>
      </w:pPr>
      <w:r w:rsidRPr="005C4338">
        <w:rPr>
          <w:rFonts w:ascii="黑体" w:eastAsia="黑体" w:hAnsi="黑体"/>
          <w:kern w:val="0"/>
        </w:rPr>
        <w:t>D.4.4  剪切应力（τ）按式（</w:t>
      </w:r>
      <w:r w:rsidRPr="005C4338">
        <w:rPr>
          <w:rFonts w:ascii="黑体" w:eastAsia="黑体" w:hAnsi="黑体" w:hint="eastAsia"/>
          <w:kern w:val="0"/>
        </w:rPr>
        <w:t>D</w:t>
      </w:r>
      <w:r w:rsidRPr="005C4338">
        <w:rPr>
          <w:rFonts w:ascii="黑体" w:eastAsia="黑体" w:hAnsi="黑体"/>
          <w:kern w:val="0"/>
        </w:rPr>
        <w:t>.3）计算：</w:t>
      </w:r>
    </w:p>
    <w:p w14:paraId="344CA3AA" w14:textId="77777777" w:rsidR="003F0EB1" w:rsidRPr="005C4338" w:rsidRDefault="003F0EB1" w:rsidP="00AB3084">
      <w:pPr>
        <w:tabs>
          <w:tab w:val="left" w:pos="360"/>
        </w:tabs>
        <w:rPr>
          <w:rFonts w:ascii="黑体" w:eastAsia="黑体" w:hAnsi="黑体"/>
          <w:kern w:val="0"/>
        </w:rPr>
      </w:pPr>
    </w:p>
    <w:p w14:paraId="7B2F90F6" w14:textId="77777777" w:rsidR="003F0EB1" w:rsidRPr="005C4338" w:rsidRDefault="003F0EB1" w:rsidP="00AB3084">
      <w:pPr>
        <w:widowControl/>
        <w:jc w:val="left"/>
        <w:rPr>
          <w:kern w:val="0"/>
        </w:rPr>
      </w:pPr>
      <w:r w:rsidRPr="005C4338">
        <w:rPr>
          <w:kern w:val="0"/>
        </w:rPr>
        <w:t xml:space="preserve">                                  </w:t>
      </w:r>
      <w:proofErr w:type="spellStart"/>
      <w:r w:rsidRPr="005C4338">
        <w:rPr>
          <w:kern w:val="0"/>
        </w:rPr>
        <w:t>τ</w:t>
      </w:r>
      <w:r w:rsidRPr="005C4338">
        <w:rPr>
          <w:kern w:val="0"/>
          <w:vertAlign w:val="subscript"/>
        </w:rPr>
        <w:t>max</w:t>
      </w:r>
      <w:proofErr w:type="spellEnd"/>
      <w:r w:rsidRPr="005C4338">
        <w:rPr>
          <w:kern w:val="0"/>
        </w:rPr>
        <w:t>=Q′·S</w:t>
      </w:r>
      <w:r w:rsidRPr="005C4338">
        <w:rPr>
          <w:kern w:val="0"/>
        </w:rPr>
        <w:t>）</w:t>
      </w:r>
      <w:r w:rsidRPr="005C4338">
        <w:rPr>
          <w:kern w:val="0"/>
        </w:rPr>
        <w:t>/</w:t>
      </w:r>
      <w:r w:rsidRPr="005C4338">
        <w:rPr>
          <w:kern w:val="0"/>
        </w:rPr>
        <w:t>（</w:t>
      </w:r>
      <w:proofErr w:type="spellStart"/>
      <w:r w:rsidRPr="005C4338">
        <w:rPr>
          <w:kern w:val="0"/>
        </w:rPr>
        <w:t>I·δ</w:t>
      </w:r>
      <w:proofErr w:type="spellEnd"/>
      <w:r w:rsidRPr="005C4338">
        <w:rPr>
          <w:kern w:val="0"/>
        </w:rPr>
        <w:t>）</w:t>
      </w:r>
      <w:r w:rsidRPr="005C4338">
        <w:rPr>
          <w:kern w:val="0"/>
        </w:rPr>
        <w:t>≤</w:t>
      </w:r>
      <w:r w:rsidRPr="005C4338">
        <w:rPr>
          <w:kern w:val="0"/>
        </w:rPr>
        <w:t>﹝</w:t>
      </w:r>
      <w:r w:rsidRPr="005C4338">
        <w:rPr>
          <w:kern w:val="0"/>
        </w:rPr>
        <w:t>τ</w:t>
      </w:r>
      <w:r w:rsidRPr="005C4338">
        <w:rPr>
          <w:kern w:val="0"/>
        </w:rPr>
        <w:t>﹞</w:t>
      </w:r>
      <w:r w:rsidRPr="005C4338">
        <w:rPr>
          <w:kern w:val="0"/>
        </w:rPr>
        <w:t xml:space="preserve">             (</w:t>
      </w:r>
      <w:r w:rsidRPr="005C4338">
        <w:rPr>
          <w:rFonts w:hint="eastAsia"/>
          <w:kern w:val="0"/>
        </w:rPr>
        <w:t>D</w:t>
      </w:r>
      <w:r w:rsidRPr="005C4338">
        <w:rPr>
          <w:kern w:val="0"/>
        </w:rPr>
        <w:t>.3)</w:t>
      </w:r>
    </w:p>
    <w:p w14:paraId="6AD93642" w14:textId="77777777" w:rsidR="003F0EB1" w:rsidRPr="005C4338" w:rsidRDefault="003F0EB1" w:rsidP="00AB3084">
      <w:pPr>
        <w:widowControl/>
        <w:jc w:val="left"/>
        <w:rPr>
          <w:kern w:val="0"/>
        </w:rPr>
      </w:pPr>
      <w:r w:rsidRPr="005C4338">
        <w:rPr>
          <w:kern w:val="0"/>
        </w:rPr>
        <w:t xml:space="preserve">   </w:t>
      </w:r>
      <w:r w:rsidRPr="005C4338">
        <w:rPr>
          <w:kern w:val="0"/>
        </w:rPr>
        <w:t>式中：</w:t>
      </w:r>
    </w:p>
    <w:p w14:paraId="2A037CC9" w14:textId="77777777" w:rsidR="003F0EB1" w:rsidRPr="005C4338" w:rsidRDefault="003F0EB1" w:rsidP="00AB3084">
      <w:pPr>
        <w:widowControl/>
        <w:jc w:val="left"/>
        <w:rPr>
          <w:kern w:val="0"/>
        </w:rPr>
      </w:pPr>
      <w:r w:rsidRPr="005C4338">
        <w:rPr>
          <w:kern w:val="0"/>
        </w:rPr>
        <w:t xml:space="preserve">   Q′——</w:t>
      </w:r>
      <w:r w:rsidRPr="005C4338">
        <w:rPr>
          <w:kern w:val="0"/>
        </w:rPr>
        <w:t>计算截面所承受的剪力；</w:t>
      </w:r>
    </w:p>
    <w:p w14:paraId="62D6F9C4" w14:textId="77777777" w:rsidR="003F0EB1" w:rsidRPr="005C4338" w:rsidRDefault="003F0EB1" w:rsidP="00AB3084">
      <w:pPr>
        <w:widowControl/>
        <w:jc w:val="left"/>
        <w:rPr>
          <w:kern w:val="0"/>
        </w:rPr>
      </w:pPr>
      <w:r w:rsidRPr="005C4338">
        <w:rPr>
          <w:kern w:val="0"/>
        </w:rPr>
        <w:t xml:space="preserve">   S  ——</w:t>
      </w:r>
      <w:r w:rsidRPr="005C4338">
        <w:rPr>
          <w:kern w:val="0"/>
        </w:rPr>
        <w:t>计算剪切应力以上毛截面对中和轴的面积矩；</w:t>
      </w:r>
    </w:p>
    <w:p w14:paraId="6C38D0BB" w14:textId="77777777" w:rsidR="003F0EB1" w:rsidRPr="005C4338" w:rsidRDefault="003F0EB1" w:rsidP="00AB3084">
      <w:pPr>
        <w:widowControl/>
        <w:jc w:val="left"/>
        <w:rPr>
          <w:kern w:val="0"/>
        </w:rPr>
      </w:pPr>
      <w:r w:rsidRPr="005C4338">
        <w:rPr>
          <w:kern w:val="0"/>
        </w:rPr>
        <w:t xml:space="preserve">   </w:t>
      </w:r>
      <w:proofErr w:type="spellStart"/>
      <w:r w:rsidRPr="005C4338">
        <w:rPr>
          <w:kern w:val="0"/>
        </w:rPr>
        <w:t>τ</w:t>
      </w:r>
      <w:r w:rsidRPr="005C4338">
        <w:rPr>
          <w:kern w:val="0"/>
          <w:vertAlign w:val="subscript"/>
        </w:rPr>
        <w:t>max</w:t>
      </w:r>
      <w:proofErr w:type="spellEnd"/>
      <w:r w:rsidRPr="005C4338">
        <w:rPr>
          <w:kern w:val="0"/>
        </w:rPr>
        <w:t>——</w:t>
      </w:r>
      <w:r w:rsidRPr="005C4338">
        <w:rPr>
          <w:kern w:val="0"/>
        </w:rPr>
        <w:t>计算截面上的最大剪应力；</w:t>
      </w:r>
    </w:p>
    <w:p w14:paraId="5AAC91CA" w14:textId="77777777" w:rsidR="003F0EB1" w:rsidRPr="005C4338" w:rsidRDefault="003F0EB1" w:rsidP="00AB3084">
      <w:pPr>
        <w:widowControl/>
        <w:jc w:val="left"/>
        <w:rPr>
          <w:kern w:val="0"/>
        </w:rPr>
      </w:pPr>
      <w:r w:rsidRPr="005C4338">
        <w:rPr>
          <w:kern w:val="0"/>
        </w:rPr>
        <w:t xml:space="preserve">   I  ——</w:t>
      </w:r>
      <w:r w:rsidRPr="005C4338">
        <w:rPr>
          <w:kern w:val="0"/>
        </w:rPr>
        <w:t>毛截面惯性矩；</w:t>
      </w:r>
    </w:p>
    <w:p w14:paraId="2961D5F7" w14:textId="77777777" w:rsidR="003F0EB1" w:rsidRPr="005C4338" w:rsidRDefault="003F0EB1" w:rsidP="00AB3084">
      <w:pPr>
        <w:widowControl/>
        <w:jc w:val="left"/>
        <w:rPr>
          <w:kern w:val="0"/>
        </w:rPr>
      </w:pPr>
      <w:r w:rsidRPr="005C4338">
        <w:rPr>
          <w:kern w:val="0"/>
        </w:rPr>
        <w:t xml:space="preserve">   δ ——</w:t>
      </w:r>
      <w:r w:rsidRPr="005C4338">
        <w:rPr>
          <w:kern w:val="0"/>
        </w:rPr>
        <w:t>腹板的厚度；</w:t>
      </w:r>
    </w:p>
    <w:p w14:paraId="295A2791" w14:textId="77777777" w:rsidR="003F0EB1" w:rsidRPr="005C4338" w:rsidRDefault="003F0EB1" w:rsidP="00AB3084">
      <w:pPr>
        <w:widowControl/>
        <w:ind w:firstLineChars="100" w:firstLine="210"/>
        <w:jc w:val="left"/>
        <w:rPr>
          <w:kern w:val="0"/>
        </w:rPr>
      </w:pPr>
      <w:r w:rsidRPr="005C4338">
        <w:rPr>
          <w:kern w:val="0"/>
        </w:rPr>
        <w:t>﹝</w:t>
      </w:r>
      <w:r w:rsidRPr="005C4338">
        <w:rPr>
          <w:kern w:val="0"/>
        </w:rPr>
        <w:t>τ</w:t>
      </w:r>
      <w:r w:rsidRPr="005C4338">
        <w:rPr>
          <w:kern w:val="0"/>
        </w:rPr>
        <w:t>﹞</w:t>
      </w:r>
      <w:r w:rsidRPr="005C4338">
        <w:rPr>
          <w:kern w:val="0"/>
        </w:rPr>
        <w:t>——</w:t>
      </w:r>
      <w:r w:rsidRPr="005C4338">
        <w:rPr>
          <w:kern w:val="0"/>
        </w:rPr>
        <w:t>材料的</w:t>
      </w:r>
      <w:proofErr w:type="gramStart"/>
      <w:r w:rsidRPr="005C4338">
        <w:rPr>
          <w:kern w:val="0"/>
        </w:rPr>
        <w:t>抗剪允许</w:t>
      </w:r>
      <w:proofErr w:type="gramEnd"/>
      <w:r w:rsidRPr="005C4338">
        <w:rPr>
          <w:kern w:val="0"/>
        </w:rPr>
        <w:t>应力。</w:t>
      </w:r>
    </w:p>
    <w:p w14:paraId="02ACC06B" w14:textId="77777777" w:rsidR="003F0EB1" w:rsidRPr="005C4338" w:rsidRDefault="003F0EB1" w:rsidP="00AB3084">
      <w:pPr>
        <w:widowControl/>
        <w:ind w:firstLineChars="100" w:firstLine="210"/>
        <w:jc w:val="left"/>
        <w:rPr>
          <w:kern w:val="0"/>
        </w:rPr>
      </w:pPr>
    </w:p>
    <w:p w14:paraId="385E7B13" w14:textId="77777777" w:rsidR="003F0EB1" w:rsidRPr="005C4338" w:rsidRDefault="003F0EB1" w:rsidP="00AB3084">
      <w:pPr>
        <w:widowControl/>
        <w:ind w:firstLineChars="100" w:firstLine="210"/>
        <w:jc w:val="left"/>
        <w:rPr>
          <w:kern w:val="0"/>
        </w:rPr>
      </w:pPr>
    </w:p>
    <w:p w14:paraId="1BA45635" w14:textId="77777777" w:rsidR="003F0EB1" w:rsidRPr="005C4338" w:rsidRDefault="003F0EB1" w:rsidP="00AB3084">
      <w:pPr>
        <w:pStyle w:val="ad"/>
        <w:spacing w:before="156" w:after="156"/>
        <w:outlineLvl w:val="9"/>
        <w:rPr>
          <w:rFonts w:hAnsi="黑体" w:cs="Times New Roman"/>
        </w:rPr>
      </w:pPr>
      <w:r w:rsidRPr="005C4338">
        <w:rPr>
          <w:rFonts w:hAnsi="黑体" w:cs="Times New Roman"/>
        </w:rPr>
        <w:t>D.5  挠度（f）的计算</w:t>
      </w:r>
    </w:p>
    <w:p w14:paraId="0A8BF29E" w14:textId="77777777" w:rsidR="003F0EB1" w:rsidRPr="005C4338" w:rsidRDefault="003F0EB1" w:rsidP="00AB3084">
      <w:pPr>
        <w:widowControl/>
        <w:jc w:val="left"/>
        <w:rPr>
          <w:kern w:val="0"/>
        </w:rPr>
      </w:pPr>
      <w:r w:rsidRPr="005C4338">
        <w:rPr>
          <w:kern w:val="0"/>
        </w:rPr>
        <w:t xml:space="preserve">    </w:t>
      </w:r>
      <w:r w:rsidRPr="005C4338">
        <w:rPr>
          <w:kern w:val="0"/>
        </w:rPr>
        <w:t>如</w:t>
      </w:r>
      <w:r w:rsidRPr="005C4338">
        <w:rPr>
          <w:rFonts w:hint="eastAsia"/>
          <w:kern w:val="0"/>
        </w:rPr>
        <w:t>D</w:t>
      </w:r>
      <w:r w:rsidRPr="005C4338">
        <w:rPr>
          <w:kern w:val="0"/>
        </w:rPr>
        <w:t>.2.1</w:t>
      </w:r>
      <w:r w:rsidRPr="005C4338">
        <w:rPr>
          <w:kern w:val="0"/>
        </w:rPr>
        <w:t>所述，建筑外窗受力构件受</w:t>
      </w:r>
      <w:proofErr w:type="gramStart"/>
      <w:r w:rsidRPr="005C4338">
        <w:rPr>
          <w:kern w:val="0"/>
        </w:rPr>
        <w:t>荷情况</w:t>
      </w:r>
      <w:proofErr w:type="gramEnd"/>
      <w:r w:rsidRPr="005C4338">
        <w:rPr>
          <w:kern w:val="0"/>
        </w:rPr>
        <w:t>近似简化为简支梁上承受矩形、梯形、或三角形的均布荷载，有时还可能承受集中荷载，其挠度计算公式如下：</w:t>
      </w:r>
    </w:p>
    <w:p w14:paraId="35E75630" w14:textId="77777777" w:rsidR="003F0EB1" w:rsidRPr="005C4338" w:rsidRDefault="003F0EB1" w:rsidP="00AB3084">
      <w:pPr>
        <w:widowControl/>
        <w:ind w:firstLine="420"/>
        <w:jc w:val="center"/>
        <w:rPr>
          <w:rFonts w:ascii="黑体" w:eastAsia="黑体" w:hAnsi="黑体"/>
          <w:kern w:val="0"/>
        </w:rPr>
      </w:pPr>
      <w:r w:rsidRPr="005C4338">
        <w:rPr>
          <w:kern w:val="0"/>
        </w:rPr>
        <w:t xml:space="preserve"> </w:t>
      </w:r>
      <w:r w:rsidRPr="005C4338">
        <w:object w:dxaOrig="8400" w:dyaOrig="2970" w14:anchorId="7030AB03">
          <v:shape id="_x0000_i1039" type="#_x0000_t75" style="width:420pt;height:148.8pt" o:ole="">
            <v:imagedata r:id="rId43" o:title=""/>
          </v:shape>
          <o:OLEObject Type="Embed" ProgID="AutoCAD.Drawing.18" ShapeID="_x0000_i1039" DrawAspect="Content" ObjectID="_1579756999" r:id="rId44"/>
        </w:object>
      </w:r>
      <w:r w:rsidRPr="005C4338">
        <w:rPr>
          <w:rFonts w:ascii="黑体" w:eastAsia="黑体" w:hAnsi="黑体"/>
          <w:kern w:val="0"/>
        </w:rPr>
        <w:t>图D.12</w:t>
      </w:r>
    </w:p>
    <w:p w14:paraId="06E25186" w14:textId="77777777" w:rsidR="003F0EB1" w:rsidRPr="005C4338" w:rsidRDefault="003F0EB1" w:rsidP="00AB3084">
      <w:pPr>
        <w:rPr>
          <w:kern w:val="0"/>
          <w:sz w:val="24"/>
          <w:szCs w:val="24"/>
        </w:rPr>
      </w:pPr>
    </w:p>
    <w:p w14:paraId="335E2C3D" w14:textId="77777777" w:rsidR="003F0EB1" w:rsidRPr="005C4338" w:rsidRDefault="003F0EB1" w:rsidP="00AB3084">
      <w:pPr>
        <w:widowControl/>
        <w:jc w:val="left"/>
        <w:rPr>
          <w:kern w:val="0"/>
        </w:rPr>
      </w:pPr>
      <w:r w:rsidRPr="005C4338">
        <w:rPr>
          <w:kern w:val="0"/>
        </w:rPr>
        <w:t>注</w:t>
      </w:r>
      <w:r w:rsidRPr="005C4338">
        <w:rPr>
          <w:kern w:val="0"/>
        </w:rPr>
        <w:t>1</w:t>
      </w:r>
      <w:r w:rsidRPr="005C4338">
        <w:rPr>
          <w:kern w:val="0"/>
        </w:rPr>
        <w:t>：</w:t>
      </w:r>
      <w:r w:rsidRPr="005C4338">
        <w:rPr>
          <w:kern w:val="0"/>
        </w:rPr>
        <w:t>a</w:t>
      </w:r>
      <w:r w:rsidRPr="005C4338">
        <w:rPr>
          <w:kern w:val="0"/>
        </w:rPr>
        <w:t>图在矩形荷载作用下挠度按</w:t>
      </w:r>
      <w:proofErr w:type="spellStart"/>
      <w:r w:rsidRPr="005C4338">
        <w:rPr>
          <w:kern w:val="0"/>
        </w:rPr>
        <w:t>f</w:t>
      </w:r>
      <w:r w:rsidRPr="005C4338">
        <w:rPr>
          <w:kern w:val="0"/>
          <w:vertAlign w:val="subscript"/>
        </w:rPr>
        <w:t>max</w:t>
      </w:r>
      <w:proofErr w:type="spellEnd"/>
      <w:r w:rsidRPr="005C4338">
        <w:rPr>
          <w:kern w:val="0"/>
        </w:rPr>
        <w:t xml:space="preserve"> =(5×Q·L</w:t>
      </w:r>
      <w:r w:rsidRPr="005C4338">
        <w:rPr>
          <w:kern w:val="0"/>
          <w:vertAlign w:val="superscript"/>
        </w:rPr>
        <w:t>3</w:t>
      </w:r>
      <w:r w:rsidRPr="005C4338">
        <w:rPr>
          <w:kern w:val="0"/>
        </w:rPr>
        <w:t>)/</w:t>
      </w:r>
      <w:r w:rsidRPr="005C4338">
        <w:rPr>
          <w:kern w:val="0"/>
        </w:rPr>
        <w:t>（</w:t>
      </w:r>
      <w:r w:rsidRPr="005C4338">
        <w:rPr>
          <w:kern w:val="0"/>
        </w:rPr>
        <w:t>384×E·I</w:t>
      </w:r>
      <w:r w:rsidRPr="005C4338">
        <w:rPr>
          <w:kern w:val="0"/>
        </w:rPr>
        <w:t>）计算。</w:t>
      </w:r>
    </w:p>
    <w:p w14:paraId="3ED40098" w14:textId="77777777" w:rsidR="003F0EB1" w:rsidRPr="005C4338" w:rsidRDefault="003F0EB1" w:rsidP="00AB3084">
      <w:pPr>
        <w:widowControl/>
        <w:jc w:val="left"/>
        <w:rPr>
          <w:kern w:val="0"/>
        </w:rPr>
      </w:pPr>
      <w:r w:rsidRPr="005C4338">
        <w:rPr>
          <w:kern w:val="0"/>
        </w:rPr>
        <w:t>注</w:t>
      </w:r>
      <w:r w:rsidRPr="005C4338">
        <w:rPr>
          <w:kern w:val="0"/>
        </w:rPr>
        <w:t>2</w:t>
      </w:r>
      <w:r w:rsidRPr="005C4338">
        <w:rPr>
          <w:kern w:val="0"/>
        </w:rPr>
        <w:t>：</w:t>
      </w:r>
      <w:r w:rsidRPr="005C4338">
        <w:rPr>
          <w:kern w:val="0"/>
        </w:rPr>
        <w:t>b</w:t>
      </w:r>
      <w:r w:rsidRPr="005C4338">
        <w:rPr>
          <w:kern w:val="0"/>
        </w:rPr>
        <w:t>图在梯形荷载作用下挠度计算见表</w:t>
      </w:r>
      <w:r w:rsidRPr="005C4338">
        <w:rPr>
          <w:kern w:val="0"/>
        </w:rPr>
        <w:t>C.2</w:t>
      </w:r>
      <w:r w:rsidRPr="005C4338">
        <w:rPr>
          <w:kern w:val="0"/>
        </w:rPr>
        <w:t>，其中</w:t>
      </w:r>
      <w:r w:rsidRPr="005C4338">
        <w:rPr>
          <w:kern w:val="0"/>
        </w:rPr>
        <w:t>K=K</w:t>
      </w:r>
      <w:r w:rsidRPr="005C4338">
        <w:rPr>
          <w:kern w:val="0"/>
          <w:vertAlign w:val="subscript"/>
        </w:rPr>
        <w:t>L</w:t>
      </w:r>
      <w:r w:rsidRPr="005C4338">
        <w:rPr>
          <w:kern w:val="0"/>
        </w:rPr>
        <w:t>/L</w:t>
      </w:r>
      <w:r w:rsidRPr="005C4338">
        <w:rPr>
          <w:kern w:val="0"/>
        </w:rPr>
        <w:t>。</w:t>
      </w:r>
    </w:p>
    <w:p w14:paraId="6627984A" w14:textId="77777777" w:rsidR="003F0EB1" w:rsidRPr="005C4338" w:rsidRDefault="003F0EB1" w:rsidP="00AB3084">
      <w:pPr>
        <w:widowControl/>
        <w:jc w:val="left"/>
        <w:rPr>
          <w:kern w:val="0"/>
        </w:rPr>
      </w:pPr>
      <w:r w:rsidRPr="005C4338">
        <w:rPr>
          <w:kern w:val="0"/>
        </w:rPr>
        <w:t>注</w:t>
      </w:r>
      <w:r w:rsidRPr="005C4338">
        <w:rPr>
          <w:kern w:val="0"/>
        </w:rPr>
        <w:t>3</w:t>
      </w:r>
      <w:r w:rsidRPr="005C4338">
        <w:rPr>
          <w:kern w:val="0"/>
        </w:rPr>
        <w:t>：</w:t>
      </w:r>
      <w:r w:rsidRPr="005C4338">
        <w:rPr>
          <w:kern w:val="0"/>
        </w:rPr>
        <w:t>c</w:t>
      </w:r>
      <w:r w:rsidRPr="005C4338">
        <w:rPr>
          <w:kern w:val="0"/>
        </w:rPr>
        <w:t>图在三角形荷载作用下挠度按</w:t>
      </w:r>
      <w:proofErr w:type="spellStart"/>
      <w:r w:rsidRPr="005C4338">
        <w:rPr>
          <w:kern w:val="0"/>
        </w:rPr>
        <w:t>f</w:t>
      </w:r>
      <w:r w:rsidRPr="005C4338">
        <w:rPr>
          <w:kern w:val="0"/>
          <w:vertAlign w:val="subscript"/>
        </w:rPr>
        <w:t>max</w:t>
      </w:r>
      <w:proofErr w:type="spellEnd"/>
      <w:r w:rsidRPr="005C4338">
        <w:rPr>
          <w:kern w:val="0"/>
        </w:rPr>
        <w:t>=(Q·L</w:t>
      </w:r>
      <w:r w:rsidRPr="005C4338">
        <w:rPr>
          <w:kern w:val="0"/>
          <w:vertAlign w:val="superscript"/>
        </w:rPr>
        <w:t>3</w:t>
      </w:r>
      <w:r w:rsidRPr="005C4338">
        <w:rPr>
          <w:kern w:val="0"/>
        </w:rPr>
        <w:t>)/</w:t>
      </w:r>
      <w:r w:rsidRPr="005C4338">
        <w:rPr>
          <w:kern w:val="0"/>
        </w:rPr>
        <w:t>（</w:t>
      </w:r>
      <w:r w:rsidRPr="005C4338">
        <w:rPr>
          <w:kern w:val="0"/>
        </w:rPr>
        <w:t>60×E·I</w:t>
      </w:r>
      <w:r w:rsidRPr="005C4338">
        <w:rPr>
          <w:kern w:val="0"/>
        </w:rPr>
        <w:t>）计算。</w:t>
      </w:r>
    </w:p>
    <w:p w14:paraId="180A3D41" w14:textId="77777777" w:rsidR="003F0EB1" w:rsidRPr="005C4338" w:rsidRDefault="003F0EB1" w:rsidP="00AB3084">
      <w:pPr>
        <w:widowControl/>
        <w:jc w:val="left"/>
        <w:rPr>
          <w:kern w:val="0"/>
        </w:rPr>
      </w:pPr>
    </w:p>
    <w:p w14:paraId="5BDCAF71" w14:textId="77777777" w:rsidR="003F0EB1" w:rsidRPr="005C4338" w:rsidRDefault="003F0EB1" w:rsidP="00AB3084">
      <w:pPr>
        <w:widowControl/>
        <w:jc w:val="center"/>
        <w:rPr>
          <w:rFonts w:eastAsia="黑体"/>
          <w:kern w:val="0"/>
        </w:rPr>
      </w:pPr>
      <w:r w:rsidRPr="005C4338">
        <w:rPr>
          <w:rFonts w:eastAsia="黑体"/>
          <w:kern w:val="0"/>
        </w:rPr>
        <w:t>表</w:t>
      </w:r>
      <w:r w:rsidRPr="005C4338">
        <w:rPr>
          <w:rFonts w:eastAsia="黑体"/>
          <w:kern w:val="0"/>
        </w:rPr>
        <w:t xml:space="preserve">D.2  </w:t>
      </w:r>
      <w:r w:rsidRPr="005C4338">
        <w:rPr>
          <w:rFonts w:eastAsia="黑体"/>
          <w:kern w:val="0"/>
        </w:rPr>
        <w:t>承受梯形荷载简支梁的挠度</w:t>
      </w:r>
    </w:p>
    <w:tbl>
      <w:tblPr>
        <w:tblW w:w="85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340"/>
        <w:gridCol w:w="2520"/>
        <w:gridCol w:w="2474"/>
      </w:tblGrid>
      <w:tr w:rsidR="003F0EB1" w:rsidRPr="005C4338" w14:paraId="163A13A4" w14:textId="77777777" w:rsidTr="00F45DB7">
        <w:tc>
          <w:tcPr>
            <w:tcW w:w="1188" w:type="dxa"/>
            <w:vAlign w:val="center"/>
          </w:tcPr>
          <w:p w14:paraId="3C43712C"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系数</w:t>
            </w:r>
          </w:p>
        </w:tc>
        <w:tc>
          <w:tcPr>
            <w:tcW w:w="2340" w:type="dxa"/>
            <w:vAlign w:val="center"/>
          </w:tcPr>
          <w:p w14:paraId="025966C7"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K=0</w:t>
            </w:r>
          </w:p>
        </w:tc>
        <w:tc>
          <w:tcPr>
            <w:tcW w:w="2520" w:type="dxa"/>
            <w:vAlign w:val="center"/>
          </w:tcPr>
          <w:p w14:paraId="3AC87FD7"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K=0.1</w:t>
            </w:r>
          </w:p>
        </w:tc>
        <w:tc>
          <w:tcPr>
            <w:tcW w:w="2474" w:type="dxa"/>
            <w:vAlign w:val="center"/>
          </w:tcPr>
          <w:p w14:paraId="38DD20A4"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K=0.2</w:t>
            </w:r>
          </w:p>
        </w:tc>
      </w:tr>
      <w:tr w:rsidR="003F0EB1" w:rsidRPr="005C4338" w14:paraId="55D9862B" w14:textId="77777777" w:rsidTr="00F45DB7">
        <w:tc>
          <w:tcPr>
            <w:tcW w:w="1188" w:type="dxa"/>
            <w:vAlign w:val="center"/>
          </w:tcPr>
          <w:p w14:paraId="4D1028CF" w14:textId="77777777" w:rsidR="003F0EB1" w:rsidRPr="005C4338" w:rsidRDefault="003F0EB1" w:rsidP="00AB3084">
            <w:pPr>
              <w:widowControl/>
              <w:jc w:val="center"/>
              <w:rPr>
                <w:rFonts w:asciiTheme="minorEastAsia" w:eastAsiaTheme="minorEastAsia" w:hAnsiTheme="minorEastAsia"/>
                <w:kern w:val="0"/>
                <w:sz w:val="18"/>
                <w:szCs w:val="18"/>
              </w:rPr>
            </w:pPr>
            <w:proofErr w:type="spellStart"/>
            <w:r w:rsidRPr="005C4338">
              <w:rPr>
                <w:rFonts w:asciiTheme="minorEastAsia" w:eastAsiaTheme="minorEastAsia" w:hAnsiTheme="minorEastAsia"/>
                <w:kern w:val="0"/>
                <w:sz w:val="18"/>
                <w:szCs w:val="18"/>
              </w:rPr>
              <w:t>f</w:t>
            </w:r>
            <w:r w:rsidRPr="005C4338">
              <w:rPr>
                <w:rFonts w:asciiTheme="minorEastAsia" w:eastAsiaTheme="minorEastAsia" w:hAnsiTheme="minorEastAsia"/>
                <w:kern w:val="0"/>
                <w:sz w:val="18"/>
                <w:szCs w:val="18"/>
                <w:vertAlign w:val="subscript"/>
              </w:rPr>
              <w:t>max</w:t>
            </w:r>
            <w:proofErr w:type="spellEnd"/>
          </w:p>
        </w:tc>
        <w:tc>
          <w:tcPr>
            <w:tcW w:w="2340" w:type="dxa"/>
            <w:vAlign w:val="center"/>
          </w:tcPr>
          <w:p w14:paraId="7FFA69CF"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(Q·L</w:t>
            </w:r>
            <w:r w:rsidRPr="005C4338">
              <w:rPr>
                <w:rFonts w:asciiTheme="minorEastAsia" w:eastAsiaTheme="minorEastAsia" w:hAnsiTheme="minorEastAsia"/>
                <w:kern w:val="0"/>
                <w:sz w:val="18"/>
                <w:szCs w:val="18"/>
                <w:vertAlign w:val="superscript"/>
              </w:rPr>
              <w:t>3</w:t>
            </w:r>
            <w:r w:rsidRPr="005C4338">
              <w:rPr>
                <w:rFonts w:asciiTheme="minorEastAsia" w:eastAsiaTheme="minorEastAsia" w:hAnsiTheme="minorEastAsia"/>
                <w:kern w:val="0"/>
                <w:sz w:val="18"/>
                <w:szCs w:val="18"/>
              </w:rPr>
              <w:t>)/（76.8E·I）</w:t>
            </w:r>
          </w:p>
        </w:tc>
        <w:tc>
          <w:tcPr>
            <w:tcW w:w="2520" w:type="dxa"/>
            <w:vAlign w:val="center"/>
          </w:tcPr>
          <w:p w14:paraId="44BA1785"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(Q·L</w:t>
            </w:r>
            <w:r w:rsidRPr="005C4338">
              <w:rPr>
                <w:rFonts w:asciiTheme="minorEastAsia" w:eastAsiaTheme="minorEastAsia" w:hAnsiTheme="minorEastAsia"/>
                <w:kern w:val="0"/>
                <w:sz w:val="18"/>
                <w:szCs w:val="18"/>
                <w:vertAlign w:val="superscript"/>
              </w:rPr>
              <w:t>3</w:t>
            </w:r>
            <w:r w:rsidRPr="005C4338">
              <w:rPr>
                <w:rFonts w:asciiTheme="minorEastAsia" w:eastAsiaTheme="minorEastAsia" w:hAnsiTheme="minorEastAsia"/>
                <w:kern w:val="0"/>
                <w:sz w:val="18"/>
                <w:szCs w:val="18"/>
              </w:rPr>
              <w:t>)/（76.8E·I）</w:t>
            </w:r>
          </w:p>
        </w:tc>
        <w:tc>
          <w:tcPr>
            <w:tcW w:w="2474" w:type="dxa"/>
            <w:vAlign w:val="center"/>
          </w:tcPr>
          <w:p w14:paraId="322523C2"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(Q·L</w:t>
            </w:r>
            <w:r w:rsidRPr="005C4338">
              <w:rPr>
                <w:rFonts w:asciiTheme="minorEastAsia" w:eastAsiaTheme="minorEastAsia" w:hAnsiTheme="minorEastAsia"/>
                <w:kern w:val="0"/>
                <w:sz w:val="18"/>
                <w:szCs w:val="18"/>
                <w:vertAlign w:val="superscript"/>
              </w:rPr>
              <w:t>3</w:t>
            </w:r>
            <w:r w:rsidRPr="005C4338">
              <w:rPr>
                <w:rFonts w:asciiTheme="minorEastAsia" w:eastAsiaTheme="minorEastAsia" w:hAnsiTheme="minorEastAsia"/>
                <w:kern w:val="0"/>
                <w:sz w:val="18"/>
                <w:szCs w:val="18"/>
              </w:rPr>
              <w:t>)/（65.6E·I）</w:t>
            </w:r>
          </w:p>
        </w:tc>
      </w:tr>
      <w:tr w:rsidR="003F0EB1" w:rsidRPr="005C4338" w14:paraId="3A71F88A" w14:textId="77777777" w:rsidTr="00F45DB7">
        <w:tc>
          <w:tcPr>
            <w:tcW w:w="1188" w:type="dxa"/>
            <w:vAlign w:val="center"/>
          </w:tcPr>
          <w:p w14:paraId="14FCFE69"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系数</w:t>
            </w:r>
          </w:p>
        </w:tc>
        <w:tc>
          <w:tcPr>
            <w:tcW w:w="2340" w:type="dxa"/>
            <w:vAlign w:val="center"/>
          </w:tcPr>
          <w:p w14:paraId="48B8AD01"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K=0.3</w:t>
            </w:r>
          </w:p>
        </w:tc>
        <w:tc>
          <w:tcPr>
            <w:tcW w:w="2520" w:type="dxa"/>
            <w:vAlign w:val="center"/>
          </w:tcPr>
          <w:p w14:paraId="6FD1D54E"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K=0.4</w:t>
            </w:r>
          </w:p>
        </w:tc>
        <w:tc>
          <w:tcPr>
            <w:tcW w:w="2474" w:type="dxa"/>
            <w:vAlign w:val="center"/>
          </w:tcPr>
          <w:p w14:paraId="5FF0F849"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K=0.5</w:t>
            </w:r>
          </w:p>
        </w:tc>
      </w:tr>
      <w:tr w:rsidR="003F0EB1" w:rsidRPr="005C4338" w14:paraId="07CB707D" w14:textId="77777777" w:rsidTr="00F45DB7">
        <w:tc>
          <w:tcPr>
            <w:tcW w:w="1188" w:type="dxa"/>
            <w:vAlign w:val="center"/>
          </w:tcPr>
          <w:p w14:paraId="41588ED0" w14:textId="77777777" w:rsidR="003F0EB1" w:rsidRPr="005C4338" w:rsidRDefault="003F0EB1" w:rsidP="00AB3084">
            <w:pPr>
              <w:widowControl/>
              <w:jc w:val="center"/>
              <w:rPr>
                <w:rFonts w:asciiTheme="minorEastAsia" w:eastAsiaTheme="minorEastAsia" w:hAnsiTheme="minorEastAsia"/>
                <w:kern w:val="0"/>
                <w:sz w:val="18"/>
                <w:szCs w:val="18"/>
              </w:rPr>
            </w:pPr>
            <w:proofErr w:type="spellStart"/>
            <w:r w:rsidRPr="005C4338">
              <w:rPr>
                <w:rFonts w:asciiTheme="minorEastAsia" w:eastAsiaTheme="minorEastAsia" w:hAnsiTheme="minorEastAsia"/>
                <w:kern w:val="0"/>
                <w:sz w:val="18"/>
                <w:szCs w:val="18"/>
              </w:rPr>
              <w:t>f</w:t>
            </w:r>
            <w:r w:rsidRPr="005C4338">
              <w:rPr>
                <w:rFonts w:asciiTheme="minorEastAsia" w:eastAsiaTheme="minorEastAsia" w:hAnsiTheme="minorEastAsia"/>
                <w:kern w:val="0"/>
                <w:sz w:val="18"/>
                <w:szCs w:val="18"/>
                <w:vertAlign w:val="subscript"/>
              </w:rPr>
              <w:t>max</w:t>
            </w:r>
            <w:proofErr w:type="spellEnd"/>
          </w:p>
        </w:tc>
        <w:tc>
          <w:tcPr>
            <w:tcW w:w="2340" w:type="dxa"/>
            <w:vAlign w:val="center"/>
          </w:tcPr>
          <w:p w14:paraId="7D6BA2BE"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(Q·L</w:t>
            </w:r>
            <w:r w:rsidRPr="005C4338">
              <w:rPr>
                <w:rFonts w:asciiTheme="minorEastAsia" w:eastAsiaTheme="minorEastAsia" w:hAnsiTheme="minorEastAsia"/>
                <w:kern w:val="0"/>
                <w:sz w:val="18"/>
                <w:szCs w:val="18"/>
                <w:vertAlign w:val="superscript"/>
              </w:rPr>
              <w:t>3</w:t>
            </w:r>
            <w:r w:rsidRPr="005C4338">
              <w:rPr>
                <w:rFonts w:asciiTheme="minorEastAsia" w:eastAsiaTheme="minorEastAsia" w:hAnsiTheme="minorEastAsia"/>
                <w:kern w:val="0"/>
                <w:sz w:val="18"/>
                <w:szCs w:val="18"/>
              </w:rPr>
              <w:t>)/（62.4E·I）</w:t>
            </w:r>
          </w:p>
        </w:tc>
        <w:tc>
          <w:tcPr>
            <w:tcW w:w="2520" w:type="dxa"/>
            <w:vAlign w:val="center"/>
          </w:tcPr>
          <w:p w14:paraId="254F436B"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(Q·L</w:t>
            </w:r>
            <w:r w:rsidRPr="005C4338">
              <w:rPr>
                <w:rFonts w:asciiTheme="minorEastAsia" w:eastAsiaTheme="minorEastAsia" w:hAnsiTheme="minorEastAsia"/>
                <w:kern w:val="0"/>
                <w:sz w:val="18"/>
                <w:szCs w:val="18"/>
                <w:vertAlign w:val="superscript"/>
              </w:rPr>
              <w:t>3</w:t>
            </w:r>
            <w:r w:rsidRPr="005C4338">
              <w:rPr>
                <w:rFonts w:asciiTheme="minorEastAsia" w:eastAsiaTheme="minorEastAsia" w:hAnsiTheme="minorEastAsia"/>
                <w:kern w:val="0"/>
                <w:sz w:val="18"/>
                <w:szCs w:val="18"/>
              </w:rPr>
              <w:t>)/（60.6E·I）</w:t>
            </w:r>
          </w:p>
        </w:tc>
        <w:tc>
          <w:tcPr>
            <w:tcW w:w="2474" w:type="dxa"/>
            <w:vAlign w:val="center"/>
          </w:tcPr>
          <w:p w14:paraId="6CDA2507" w14:textId="77777777" w:rsidR="003F0EB1" w:rsidRPr="005C4338" w:rsidRDefault="003F0EB1" w:rsidP="00AB3084">
            <w:pPr>
              <w:widowControl/>
              <w:jc w:val="center"/>
              <w:rPr>
                <w:rFonts w:asciiTheme="minorEastAsia" w:eastAsiaTheme="minorEastAsia" w:hAnsiTheme="minorEastAsia"/>
                <w:kern w:val="0"/>
                <w:sz w:val="18"/>
                <w:szCs w:val="18"/>
              </w:rPr>
            </w:pPr>
            <w:r w:rsidRPr="005C4338">
              <w:rPr>
                <w:rFonts w:asciiTheme="minorEastAsia" w:eastAsiaTheme="minorEastAsia" w:hAnsiTheme="minorEastAsia"/>
                <w:kern w:val="0"/>
                <w:sz w:val="18"/>
                <w:szCs w:val="18"/>
              </w:rPr>
              <w:t>(Q·L</w:t>
            </w:r>
            <w:r w:rsidRPr="005C4338">
              <w:rPr>
                <w:rFonts w:asciiTheme="minorEastAsia" w:eastAsiaTheme="minorEastAsia" w:hAnsiTheme="minorEastAsia"/>
                <w:kern w:val="0"/>
                <w:sz w:val="18"/>
                <w:szCs w:val="18"/>
                <w:vertAlign w:val="superscript"/>
              </w:rPr>
              <w:t>3</w:t>
            </w:r>
            <w:r w:rsidRPr="005C4338">
              <w:rPr>
                <w:rFonts w:asciiTheme="minorEastAsia" w:eastAsiaTheme="minorEastAsia" w:hAnsiTheme="minorEastAsia"/>
                <w:kern w:val="0"/>
                <w:sz w:val="18"/>
                <w:szCs w:val="18"/>
              </w:rPr>
              <w:t>)/（60.0E·I）</w:t>
            </w:r>
          </w:p>
        </w:tc>
      </w:tr>
    </w:tbl>
    <w:p w14:paraId="22A7111A" w14:textId="77777777" w:rsidR="003F0EB1" w:rsidRPr="005C4338" w:rsidRDefault="003F0EB1" w:rsidP="00AB3084">
      <w:pPr>
        <w:widowControl/>
        <w:jc w:val="center"/>
      </w:pPr>
      <w:r w:rsidRPr="005C4338">
        <w:rPr>
          <w:kern w:val="0"/>
        </w:rPr>
        <w:t xml:space="preserve">        </w:t>
      </w:r>
      <w:r w:rsidRPr="005C4338">
        <w:object w:dxaOrig="7515" w:dyaOrig="2670" w14:anchorId="161D9717">
          <v:shape id="_x0000_i1040" type="#_x0000_t75" style="width:375.6pt;height:133.8pt" o:ole="">
            <v:imagedata r:id="rId45" o:title=""/>
          </v:shape>
          <o:OLEObject Type="Embed" ProgID="AutoCAD.Drawing.18" ShapeID="_x0000_i1040" DrawAspect="Content" ObjectID="_1579757000" r:id="rId46"/>
        </w:object>
      </w:r>
    </w:p>
    <w:p w14:paraId="7E47D3EE" w14:textId="77777777" w:rsidR="003F0EB1" w:rsidRPr="005C4338" w:rsidRDefault="003F0EB1" w:rsidP="00AB3084">
      <w:pPr>
        <w:widowControl/>
        <w:jc w:val="center"/>
        <w:rPr>
          <w:rFonts w:ascii="黑体" w:eastAsia="黑体" w:hAnsi="黑体"/>
          <w:kern w:val="0"/>
        </w:rPr>
      </w:pPr>
      <w:r w:rsidRPr="005C4338">
        <w:rPr>
          <w:rFonts w:ascii="黑体" w:eastAsia="黑体" w:hAnsi="黑体"/>
          <w:kern w:val="0"/>
        </w:rPr>
        <w:t>图D.13</w:t>
      </w:r>
    </w:p>
    <w:p w14:paraId="249A4839" w14:textId="77777777" w:rsidR="003F0EB1" w:rsidRPr="005C4338" w:rsidRDefault="003F0EB1" w:rsidP="00AB3084">
      <w:pPr>
        <w:rPr>
          <w:kern w:val="0"/>
          <w:sz w:val="24"/>
          <w:szCs w:val="24"/>
        </w:rPr>
      </w:pPr>
    </w:p>
    <w:p w14:paraId="4DD188CD" w14:textId="77777777" w:rsidR="003F0EB1" w:rsidRPr="005C4338" w:rsidRDefault="003F0EB1" w:rsidP="00AB3084">
      <w:pPr>
        <w:widowControl/>
        <w:jc w:val="left"/>
        <w:rPr>
          <w:kern w:val="0"/>
        </w:rPr>
      </w:pPr>
      <w:r w:rsidRPr="005C4338">
        <w:rPr>
          <w:kern w:val="0"/>
        </w:rPr>
        <w:t xml:space="preserve">   </w:t>
      </w:r>
      <w:r w:rsidRPr="005C4338">
        <w:rPr>
          <w:kern w:val="0"/>
        </w:rPr>
        <w:t>注</w:t>
      </w:r>
      <w:r w:rsidRPr="005C4338">
        <w:rPr>
          <w:kern w:val="0"/>
        </w:rPr>
        <w:t>1</w:t>
      </w:r>
      <w:r w:rsidRPr="005C4338">
        <w:rPr>
          <w:kern w:val="0"/>
        </w:rPr>
        <w:t>：</w:t>
      </w:r>
      <w:r w:rsidRPr="005C4338">
        <w:rPr>
          <w:kern w:val="0"/>
        </w:rPr>
        <w:t>a</w:t>
      </w:r>
      <w:r w:rsidRPr="005C4338">
        <w:rPr>
          <w:kern w:val="0"/>
        </w:rPr>
        <w:t>图中荷载作用</w:t>
      </w:r>
      <w:proofErr w:type="gramStart"/>
      <w:r w:rsidRPr="005C4338">
        <w:rPr>
          <w:kern w:val="0"/>
        </w:rPr>
        <w:t>于跨中时</w:t>
      </w:r>
      <w:proofErr w:type="gramEnd"/>
      <w:r w:rsidRPr="005C4338">
        <w:rPr>
          <w:kern w:val="0"/>
        </w:rPr>
        <w:t>挠度按</w:t>
      </w:r>
      <w:proofErr w:type="spellStart"/>
      <w:r w:rsidRPr="005C4338">
        <w:rPr>
          <w:kern w:val="0"/>
        </w:rPr>
        <w:t>f</w:t>
      </w:r>
      <w:r w:rsidRPr="005C4338">
        <w:rPr>
          <w:kern w:val="0"/>
          <w:vertAlign w:val="subscript"/>
        </w:rPr>
        <w:t>max</w:t>
      </w:r>
      <w:proofErr w:type="spellEnd"/>
      <w:r w:rsidRPr="005C4338">
        <w:rPr>
          <w:kern w:val="0"/>
        </w:rPr>
        <w:t>=</w:t>
      </w:r>
      <w:r w:rsidRPr="005C4338">
        <w:rPr>
          <w:kern w:val="0"/>
        </w:rPr>
        <w:t>（</w:t>
      </w:r>
      <w:r w:rsidRPr="005C4338">
        <w:rPr>
          <w:kern w:val="0"/>
        </w:rPr>
        <w:t>P·L</w:t>
      </w:r>
      <w:r w:rsidRPr="005C4338">
        <w:rPr>
          <w:kern w:val="0"/>
          <w:vertAlign w:val="superscript"/>
        </w:rPr>
        <w:t>3</w:t>
      </w:r>
      <w:r w:rsidRPr="005C4338">
        <w:rPr>
          <w:kern w:val="0"/>
        </w:rPr>
        <w:t>）</w:t>
      </w:r>
      <w:r w:rsidRPr="005C4338">
        <w:rPr>
          <w:kern w:val="0"/>
        </w:rPr>
        <w:t>/(48×E·I)</w:t>
      </w:r>
      <w:r w:rsidRPr="005C4338">
        <w:rPr>
          <w:kern w:val="0"/>
        </w:rPr>
        <w:t>计算。</w:t>
      </w:r>
    </w:p>
    <w:p w14:paraId="7A79EEFF" w14:textId="77777777" w:rsidR="003F0EB1" w:rsidRPr="005C4338" w:rsidRDefault="003F0EB1" w:rsidP="00AB3084">
      <w:pPr>
        <w:widowControl/>
        <w:jc w:val="left"/>
        <w:rPr>
          <w:kern w:val="0"/>
        </w:rPr>
      </w:pPr>
      <w:r w:rsidRPr="005C4338">
        <w:rPr>
          <w:kern w:val="0"/>
        </w:rPr>
        <w:t xml:space="preserve">   </w:t>
      </w:r>
      <w:r w:rsidRPr="005C4338">
        <w:rPr>
          <w:kern w:val="0"/>
        </w:rPr>
        <w:t>注</w:t>
      </w:r>
      <w:r w:rsidRPr="005C4338">
        <w:rPr>
          <w:kern w:val="0"/>
        </w:rPr>
        <w:t>2</w:t>
      </w:r>
      <w:r w:rsidRPr="005C4338">
        <w:rPr>
          <w:kern w:val="0"/>
        </w:rPr>
        <w:t>：</w:t>
      </w:r>
      <w:r w:rsidRPr="005C4338">
        <w:rPr>
          <w:kern w:val="0"/>
        </w:rPr>
        <w:t>b</w:t>
      </w:r>
      <w:r w:rsidRPr="005C4338">
        <w:rPr>
          <w:kern w:val="0"/>
        </w:rPr>
        <w:t>图中荷载作用于任意点时挠度按</w:t>
      </w:r>
    </w:p>
    <w:p w14:paraId="32D29444" w14:textId="77777777" w:rsidR="003F0EB1" w:rsidRPr="005C4338" w:rsidRDefault="003F0EB1" w:rsidP="00AB3084">
      <w:pPr>
        <w:widowControl/>
        <w:ind w:firstLineChars="500" w:firstLine="1050"/>
        <w:jc w:val="left"/>
        <w:rPr>
          <w:kern w:val="0"/>
          <w:lang w:val="da-DK"/>
        </w:rPr>
      </w:pPr>
      <w:r w:rsidRPr="005C4338">
        <w:rPr>
          <w:kern w:val="0"/>
          <w:lang w:val="da-DK"/>
        </w:rPr>
        <w:t>f</w:t>
      </w:r>
      <w:r w:rsidRPr="005C4338">
        <w:rPr>
          <w:kern w:val="0"/>
          <w:vertAlign w:val="subscript"/>
          <w:lang w:val="da-DK"/>
        </w:rPr>
        <w:t>max</w:t>
      </w:r>
      <w:r w:rsidRPr="005C4338">
        <w:rPr>
          <w:kern w:val="0"/>
          <w:lang w:val="da-DK"/>
        </w:rPr>
        <w:t>=</w:t>
      </w:r>
      <w:r w:rsidRPr="005C4338">
        <w:rPr>
          <w:kern w:val="0"/>
        </w:rPr>
        <w:t>﹛</w:t>
      </w:r>
      <w:r w:rsidRPr="005C4338">
        <w:rPr>
          <w:kern w:val="0"/>
          <w:lang w:val="da-DK"/>
        </w:rPr>
        <w:t>P·L</w:t>
      </w:r>
      <w:r w:rsidRPr="005C4338">
        <w:rPr>
          <w:kern w:val="0"/>
          <w:vertAlign w:val="subscript"/>
          <w:lang w:val="da-DK"/>
        </w:rPr>
        <w:t>1</w:t>
      </w:r>
      <w:r w:rsidRPr="005C4338">
        <w:rPr>
          <w:kern w:val="0"/>
          <w:lang w:val="da-DK"/>
        </w:rPr>
        <w:t>·L</w:t>
      </w:r>
      <w:r w:rsidRPr="005C4338">
        <w:rPr>
          <w:kern w:val="0"/>
          <w:vertAlign w:val="subscript"/>
          <w:lang w:val="da-DK"/>
        </w:rPr>
        <w:t>2</w:t>
      </w:r>
      <w:r w:rsidRPr="005C4338">
        <w:rPr>
          <w:kern w:val="0"/>
          <w:lang w:val="da-DK"/>
        </w:rPr>
        <w:t>·(L+L</w:t>
      </w:r>
      <w:r w:rsidRPr="005C4338">
        <w:rPr>
          <w:kern w:val="0"/>
          <w:vertAlign w:val="subscript"/>
          <w:lang w:val="da-DK"/>
        </w:rPr>
        <w:t>2</w:t>
      </w:r>
      <w:r w:rsidRPr="005C4338">
        <w:rPr>
          <w:kern w:val="0"/>
          <w:lang w:val="da-DK"/>
        </w:rPr>
        <w:t xml:space="preserve">) </w:t>
      </w:r>
      <w:r w:rsidRPr="005C4338">
        <w:rPr>
          <w:kern w:val="0"/>
        </w:rPr>
        <w:t>﹝</w:t>
      </w:r>
      <w:r w:rsidRPr="005C4338">
        <w:rPr>
          <w:kern w:val="0"/>
          <w:lang w:val="da-DK"/>
        </w:rPr>
        <w:t>3×L</w:t>
      </w:r>
      <w:r w:rsidRPr="005C4338">
        <w:rPr>
          <w:kern w:val="0"/>
          <w:vertAlign w:val="subscript"/>
          <w:lang w:val="da-DK"/>
        </w:rPr>
        <w:t>1</w:t>
      </w:r>
      <w:r w:rsidRPr="005C4338">
        <w:rPr>
          <w:kern w:val="0"/>
          <w:lang w:val="da-DK"/>
        </w:rPr>
        <w:t>·(L+L</w:t>
      </w:r>
      <w:r w:rsidRPr="005C4338">
        <w:rPr>
          <w:kern w:val="0"/>
          <w:vertAlign w:val="subscript"/>
          <w:lang w:val="da-DK"/>
        </w:rPr>
        <w:t>2</w:t>
      </w:r>
      <w:r w:rsidRPr="005C4338">
        <w:rPr>
          <w:kern w:val="0"/>
          <w:lang w:val="da-DK"/>
        </w:rPr>
        <w:t>)</w:t>
      </w:r>
      <w:r w:rsidRPr="005C4338">
        <w:rPr>
          <w:kern w:val="0"/>
        </w:rPr>
        <w:t>﹞﹜</w:t>
      </w:r>
      <w:r w:rsidRPr="005C4338">
        <w:rPr>
          <w:kern w:val="0"/>
          <w:vertAlign w:val="superscript"/>
          <w:lang w:val="da-DK"/>
        </w:rPr>
        <w:t>1/3</w:t>
      </w:r>
      <w:r w:rsidRPr="005C4338">
        <w:rPr>
          <w:kern w:val="0"/>
          <w:lang w:val="da-DK"/>
        </w:rPr>
        <w:t>/(27×E·I·L)</w:t>
      </w:r>
      <w:r w:rsidRPr="005C4338">
        <w:rPr>
          <w:kern w:val="0"/>
        </w:rPr>
        <w:t>。</w:t>
      </w:r>
    </w:p>
    <w:p w14:paraId="538EB045" w14:textId="77777777" w:rsidR="003F0EB1" w:rsidRPr="005C4338" w:rsidRDefault="003F0EB1" w:rsidP="00AB3084">
      <w:pPr>
        <w:widowControl/>
        <w:ind w:firstLine="420"/>
        <w:jc w:val="left"/>
        <w:rPr>
          <w:kern w:val="0"/>
        </w:rPr>
      </w:pPr>
      <w:r w:rsidRPr="005C4338">
        <w:rPr>
          <w:kern w:val="0"/>
        </w:rPr>
        <w:lastRenderedPageBreak/>
        <w:t>当向外平开窗的窗扇受负压或向内平开窗的窗扇受正压时，其窗框的竖框受</w:t>
      </w:r>
      <w:proofErr w:type="gramStart"/>
      <w:r w:rsidRPr="005C4338">
        <w:rPr>
          <w:kern w:val="0"/>
        </w:rPr>
        <w:t>荷情况</w:t>
      </w:r>
      <w:proofErr w:type="gramEnd"/>
      <w:r w:rsidRPr="005C4338">
        <w:rPr>
          <w:kern w:val="0"/>
        </w:rPr>
        <w:t>按紧固</w:t>
      </w:r>
      <w:proofErr w:type="gramStart"/>
      <w:r w:rsidRPr="005C4338">
        <w:rPr>
          <w:kern w:val="0"/>
        </w:rPr>
        <w:t>五金件处有</w:t>
      </w:r>
      <w:proofErr w:type="gramEnd"/>
      <w:r w:rsidRPr="005C4338">
        <w:rPr>
          <w:kern w:val="0"/>
        </w:rPr>
        <w:t>集中荷载作用的简支梁计算；其窗扇边</w:t>
      </w:r>
      <w:proofErr w:type="gramStart"/>
      <w:r w:rsidRPr="005C4338">
        <w:rPr>
          <w:kern w:val="0"/>
        </w:rPr>
        <w:t>梃</w:t>
      </w:r>
      <w:proofErr w:type="gramEnd"/>
      <w:r w:rsidRPr="005C4338">
        <w:rPr>
          <w:kern w:val="0"/>
        </w:rPr>
        <w:t>受</w:t>
      </w:r>
      <w:proofErr w:type="gramStart"/>
      <w:r w:rsidRPr="005C4338">
        <w:rPr>
          <w:kern w:val="0"/>
        </w:rPr>
        <w:t>荷情况</w:t>
      </w:r>
      <w:proofErr w:type="gramEnd"/>
      <w:r w:rsidRPr="005C4338">
        <w:rPr>
          <w:kern w:val="0"/>
        </w:rPr>
        <w:t>可近似简化为以紧固</w:t>
      </w:r>
      <w:proofErr w:type="gramStart"/>
      <w:r w:rsidRPr="005C4338">
        <w:rPr>
          <w:kern w:val="0"/>
        </w:rPr>
        <w:t>五金件处为</w:t>
      </w:r>
      <w:proofErr w:type="gramEnd"/>
      <w:r w:rsidRPr="005C4338">
        <w:rPr>
          <w:kern w:val="0"/>
        </w:rPr>
        <w:t>固端的悬臂梁上承受矩形均布荷载（见图</w:t>
      </w:r>
      <w:r w:rsidRPr="005C4338">
        <w:rPr>
          <w:rFonts w:hint="eastAsia"/>
          <w:kern w:val="0"/>
        </w:rPr>
        <w:t>D</w:t>
      </w:r>
      <w:r w:rsidRPr="005C4338">
        <w:rPr>
          <w:kern w:val="0"/>
        </w:rPr>
        <w:t>.14</w:t>
      </w:r>
      <w:r w:rsidRPr="005C4338">
        <w:rPr>
          <w:kern w:val="0"/>
        </w:rPr>
        <w:t>）</w:t>
      </w:r>
      <w:r w:rsidRPr="005C4338">
        <w:rPr>
          <w:rFonts w:hint="eastAsia"/>
          <w:kern w:val="0"/>
        </w:rPr>
        <w:t>，</w:t>
      </w:r>
      <w:r w:rsidRPr="005C4338">
        <w:rPr>
          <w:kern w:val="0"/>
        </w:rPr>
        <w:t>其挠度按式（</w:t>
      </w:r>
      <w:r w:rsidRPr="005C4338">
        <w:rPr>
          <w:rFonts w:hint="eastAsia"/>
          <w:kern w:val="0"/>
        </w:rPr>
        <w:t>D</w:t>
      </w:r>
      <w:r w:rsidRPr="005C4338">
        <w:rPr>
          <w:kern w:val="0"/>
        </w:rPr>
        <w:t>.4</w:t>
      </w:r>
      <w:r w:rsidRPr="005C4338">
        <w:rPr>
          <w:kern w:val="0"/>
        </w:rPr>
        <w:t>）计算：</w:t>
      </w:r>
    </w:p>
    <w:p w14:paraId="240D306B" w14:textId="77777777" w:rsidR="003F0EB1" w:rsidRPr="005C4338" w:rsidRDefault="003F0EB1" w:rsidP="00AB3084">
      <w:r w:rsidRPr="005C4338">
        <w:rPr>
          <w:kern w:val="0"/>
        </w:rPr>
        <w:t xml:space="preserve">                            </w:t>
      </w:r>
      <w:r w:rsidRPr="005C4338">
        <w:object w:dxaOrig="3480" w:dyaOrig="2400" w14:anchorId="083A10B8">
          <v:shape id="_x0000_i1041" type="#_x0000_t75" style="width:174pt;height:120pt" o:ole="">
            <v:imagedata r:id="rId47" o:title=""/>
          </v:shape>
          <o:OLEObject Type="Embed" ProgID="AutoCAD.Drawing.18" ShapeID="_x0000_i1041" DrawAspect="Content" ObjectID="_1579757001" r:id="rId48"/>
        </w:object>
      </w:r>
    </w:p>
    <w:p w14:paraId="29073B2F" w14:textId="77777777" w:rsidR="003F0EB1" w:rsidRPr="005C4338" w:rsidRDefault="003F0EB1" w:rsidP="00AB3084">
      <w:pPr>
        <w:widowControl/>
        <w:jc w:val="center"/>
        <w:rPr>
          <w:rFonts w:ascii="黑体" w:eastAsia="黑体" w:hAnsi="黑体"/>
          <w:kern w:val="0"/>
        </w:rPr>
      </w:pPr>
      <w:r w:rsidRPr="005C4338">
        <w:rPr>
          <w:rFonts w:ascii="黑体" w:eastAsia="黑体" w:hAnsi="黑体"/>
          <w:kern w:val="0"/>
        </w:rPr>
        <w:t>图D.14</w:t>
      </w:r>
    </w:p>
    <w:p w14:paraId="15764A66" w14:textId="77777777" w:rsidR="003F0EB1" w:rsidRPr="005C4338" w:rsidRDefault="003F0EB1" w:rsidP="00AB3084">
      <w:pPr>
        <w:rPr>
          <w:kern w:val="0"/>
          <w:sz w:val="24"/>
          <w:szCs w:val="24"/>
        </w:rPr>
      </w:pPr>
    </w:p>
    <w:p w14:paraId="7610FA1A" w14:textId="77777777" w:rsidR="003F0EB1" w:rsidRPr="005C4338" w:rsidRDefault="003F0EB1" w:rsidP="00AB3084">
      <w:pPr>
        <w:rPr>
          <w:kern w:val="0"/>
          <w:sz w:val="24"/>
          <w:szCs w:val="24"/>
          <w:lang w:val="de-DE"/>
        </w:rPr>
      </w:pPr>
      <w:r w:rsidRPr="005C4338">
        <w:rPr>
          <w:kern w:val="0"/>
          <w:sz w:val="24"/>
          <w:szCs w:val="24"/>
          <w:lang w:val="de-DE"/>
        </w:rPr>
        <w:t xml:space="preserve">                     </w:t>
      </w:r>
      <w:r w:rsidRPr="005C4338">
        <w:rPr>
          <w:kern w:val="0"/>
          <w:lang w:val="de-DE"/>
        </w:rPr>
        <w:t>f</w:t>
      </w:r>
      <w:r w:rsidRPr="005C4338">
        <w:rPr>
          <w:kern w:val="0"/>
          <w:vertAlign w:val="subscript"/>
          <w:lang w:val="de-DE"/>
        </w:rPr>
        <w:t>max</w:t>
      </w:r>
      <w:r w:rsidRPr="005C4338">
        <w:rPr>
          <w:kern w:val="0"/>
          <w:lang w:val="de-DE"/>
        </w:rPr>
        <w:t>=(Q·L</w:t>
      </w:r>
      <w:r w:rsidRPr="005C4338">
        <w:rPr>
          <w:kern w:val="0"/>
          <w:vertAlign w:val="subscript"/>
          <w:lang w:val="de-DE"/>
        </w:rPr>
        <w:t>3</w:t>
      </w:r>
      <w:r w:rsidRPr="005C4338">
        <w:rPr>
          <w:kern w:val="0"/>
          <w:lang w:val="de-DE"/>
        </w:rPr>
        <w:t>)/(8×E·I)≤</w:t>
      </w:r>
      <w:r w:rsidRPr="005C4338">
        <w:rPr>
          <w:kern w:val="0"/>
          <w:lang w:val="de-DE"/>
        </w:rPr>
        <w:t>﹝</w:t>
      </w:r>
      <w:r w:rsidRPr="005C4338">
        <w:rPr>
          <w:kern w:val="0"/>
          <w:lang w:val="de-DE"/>
        </w:rPr>
        <w:t>f</w:t>
      </w:r>
      <w:r w:rsidRPr="005C4338">
        <w:rPr>
          <w:kern w:val="0"/>
          <w:lang w:val="de-DE"/>
        </w:rPr>
        <w:t>﹞</w:t>
      </w:r>
      <w:r w:rsidRPr="005C4338">
        <w:rPr>
          <w:kern w:val="0"/>
          <w:lang w:val="de-DE"/>
        </w:rPr>
        <w:t xml:space="preserve">                        (C.4)</w:t>
      </w:r>
    </w:p>
    <w:p w14:paraId="0457A97D" w14:textId="77777777" w:rsidR="003F0EB1" w:rsidRPr="005C4338" w:rsidRDefault="003F0EB1" w:rsidP="00AB3084">
      <w:pPr>
        <w:widowControl/>
        <w:ind w:firstLine="420"/>
        <w:jc w:val="left"/>
        <w:rPr>
          <w:kern w:val="0"/>
          <w:lang w:val="de-DE"/>
        </w:rPr>
      </w:pPr>
      <w:r w:rsidRPr="005C4338">
        <w:rPr>
          <w:kern w:val="0"/>
          <w:lang w:val="de-DE"/>
        </w:rPr>
        <w:t>式中：</w:t>
      </w:r>
    </w:p>
    <w:p w14:paraId="320DE592" w14:textId="77777777" w:rsidR="003F0EB1" w:rsidRPr="005C4338" w:rsidRDefault="003F0EB1" w:rsidP="00AB3084">
      <w:pPr>
        <w:widowControl/>
        <w:ind w:firstLine="420"/>
        <w:jc w:val="left"/>
        <w:rPr>
          <w:kern w:val="0"/>
          <w:lang w:val="de-DE"/>
        </w:rPr>
      </w:pPr>
      <w:r w:rsidRPr="005C4338">
        <w:rPr>
          <w:kern w:val="0"/>
          <w:lang w:val="de-DE"/>
        </w:rPr>
        <w:t>I——</w:t>
      </w:r>
      <w:r w:rsidRPr="005C4338">
        <w:rPr>
          <w:kern w:val="0"/>
          <w:lang w:val="de-DE"/>
        </w:rPr>
        <w:t>计算截面的惯性矩；</w:t>
      </w:r>
    </w:p>
    <w:p w14:paraId="5A2CDE9D" w14:textId="77777777" w:rsidR="003F0EB1" w:rsidRPr="005C4338" w:rsidRDefault="003F0EB1" w:rsidP="00AB3084">
      <w:pPr>
        <w:widowControl/>
        <w:ind w:firstLine="420"/>
        <w:jc w:val="left"/>
        <w:rPr>
          <w:kern w:val="0"/>
          <w:lang w:val="de-DE"/>
        </w:rPr>
      </w:pPr>
      <w:r w:rsidRPr="005C4338">
        <w:rPr>
          <w:kern w:val="0"/>
          <w:lang w:val="de-DE"/>
        </w:rPr>
        <w:t>E——</w:t>
      </w:r>
      <w:r w:rsidRPr="005C4338">
        <w:rPr>
          <w:kern w:val="0"/>
          <w:lang w:val="de-DE"/>
        </w:rPr>
        <w:t>外窗受力构件所用材料的弹性模量；</w:t>
      </w:r>
    </w:p>
    <w:p w14:paraId="06651F4E" w14:textId="77777777" w:rsidR="003F0EB1" w:rsidRPr="005C4338" w:rsidRDefault="003F0EB1" w:rsidP="00AB3084">
      <w:pPr>
        <w:widowControl/>
        <w:ind w:firstLineChars="200" w:firstLine="420"/>
        <w:jc w:val="left"/>
        <w:rPr>
          <w:kern w:val="0"/>
          <w:lang w:val="de-DE"/>
        </w:rPr>
      </w:pPr>
      <w:r w:rsidRPr="005C4338">
        <w:rPr>
          <w:kern w:val="0"/>
          <w:lang w:val="de-DE"/>
        </w:rPr>
        <w:t>f</w:t>
      </w:r>
      <w:r w:rsidRPr="005C4338">
        <w:rPr>
          <w:kern w:val="0"/>
          <w:vertAlign w:val="subscript"/>
          <w:lang w:val="de-DE"/>
        </w:rPr>
        <w:t>max</w:t>
      </w:r>
      <w:r w:rsidRPr="005C4338">
        <w:rPr>
          <w:kern w:val="0"/>
          <w:lang w:val="de-DE"/>
        </w:rPr>
        <w:t>——</w:t>
      </w:r>
      <w:r w:rsidRPr="005C4338">
        <w:rPr>
          <w:kern w:val="0"/>
          <w:lang w:val="de-DE"/>
        </w:rPr>
        <w:t>构件在外力作用下产生的最大挠度；</w:t>
      </w:r>
    </w:p>
    <w:p w14:paraId="706EA6E2" w14:textId="77777777" w:rsidR="003F0EB1" w:rsidRPr="005C4338" w:rsidRDefault="003F0EB1" w:rsidP="00AB3084">
      <w:pPr>
        <w:widowControl/>
        <w:ind w:firstLineChars="200" w:firstLine="420"/>
        <w:jc w:val="left"/>
        <w:rPr>
          <w:kern w:val="0"/>
          <w:lang w:val="de-DE"/>
        </w:rPr>
      </w:pPr>
      <w:r w:rsidRPr="005C4338">
        <w:rPr>
          <w:kern w:val="0"/>
          <w:lang w:val="de-DE"/>
        </w:rPr>
        <w:t>﹝</w:t>
      </w:r>
      <w:r w:rsidRPr="005C4338">
        <w:rPr>
          <w:kern w:val="0"/>
          <w:lang w:val="de-DE"/>
        </w:rPr>
        <w:t>f</w:t>
      </w:r>
      <w:r w:rsidRPr="005C4338">
        <w:rPr>
          <w:kern w:val="0"/>
          <w:lang w:val="de-DE"/>
        </w:rPr>
        <w:t>﹞</w:t>
      </w:r>
      <w:r w:rsidRPr="005C4338">
        <w:rPr>
          <w:kern w:val="0"/>
          <w:lang w:val="de-DE"/>
        </w:rPr>
        <w:t>——</w:t>
      </w:r>
      <w:r w:rsidRPr="005C4338">
        <w:rPr>
          <w:kern w:val="0"/>
          <w:lang w:val="de-DE"/>
        </w:rPr>
        <w:t>构件的允许挠度。</w:t>
      </w:r>
    </w:p>
    <w:p w14:paraId="60052B1A" w14:textId="77777777" w:rsidR="003F0EB1" w:rsidRPr="005C4338" w:rsidRDefault="003F0EB1" w:rsidP="00AB3084">
      <w:pPr>
        <w:widowControl/>
        <w:ind w:firstLine="432"/>
        <w:jc w:val="left"/>
        <w:rPr>
          <w:kern w:val="0"/>
          <w:lang w:val="de-DE"/>
        </w:rPr>
      </w:pPr>
      <w:r w:rsidRPr="005C4338">
        <w:rPr>
          <w:kern w:val="0"/>
          <w:lang w:val="de-DE"/>
        </w:rPr>
        <w:t>注</w:t>
      </w:r>
      <w:r w:rsidRPr="005C4338">
        <w:rPr>
          <w:kern w:val="0"/>
          <w:lang w:val="de-DE"/>
        </w:rPr>
        <w:t>1</w:t>
      </w:r>
      <w:r w:rsidRPr="005C4338">
        <w:rPr>
          <w:kern w:val="0"/>
          <w:lang w:val="de-DE"/>
        </w:rPr>
        <w:t>：当窗为柔性镶嵌单层玻璃时：﹝</w:t>
      </w:r>
      <w:r w:rsidRPr="005C4338">
        <w:rPr>
          <w:kern w:val="0"/>
          <w:lang w:val="de-DE"/>
        </w:rPr>
        <w:t>f</w:t>
      </w:r>
      <w:r w:rsidRPr="005C4338">
        <w:rPr>
          <w:kern w:val="0"/>
          <w:lang w:val="de-DE"/>
        </w:rPr>
        <w:t>﹞</w:t>
      </w:r>
      <w:r w:rsidRPr="005C4338">
        <w:rPr>
          <w:kern w:val="0"/>
          <w:lang w:val="de-DE"/>
        </w:rPr>
        <w:t>=L/100</w:t>
      </w:r>
      <w:r w:rsidRPr="005C4338">
        <w:rPr>
          <w:kern w:val="0"/>
          <w:lang w:val="de-DE"/>
        </w:rPr>
        <w:t>。</w:t>
      </w:r>
    </w:p>
    <w:p w14:paraId="41538027" w14:textId="77777777" w:rsidR="003F0EB1" w:rsidRPr="005C4338" w:rsidRDefault="003F0EB1" w:rsidP="00AB3084">
      <w:pPr>
        <w:widowControl/>
        <w:ind w:firstLine="432"/>
        <w:jc w:val="left"/>
        <w:rPr>
          <w:kern w:val="0"/>
          <w:lang w:val="de-DE"/>
        </w:rPr>
      </w:pPr>
      <w:r w:rsidRPr="005C4338">
        <w:rPr>
          <w:kern w:val="0"/>
          <w:lang w:val="de-DE"/>
        </w:rPr>
        <w:t>注</w:t>
      </w:r>
      <w:r w:rsidRPr="005C4338">
        <w:rPr>
          <w:kern w:val="0"/>
          <w:lang w:val="de-DE"/>
        </w:rPr>
        <w:t>2</w:t>
      </w:r>
      <w:r w:rsidRPr="005C4338">
        <w:rPr>
          <w:kern w:val="0"/>
          <w:lang w:val="de-DE"/>
        </w:rPr>
        <w:t>：当窗为柔性镶嵌双层玻璃时：﹝</w:t>
      </w:r>
      <w:r w:rsidRPr="005C4338">
        <w:rPr>
          <w:kern w:val="0"/>
          <w:lang w:val="de-DE"/>
        </w:rPr>
        <w:t>f</w:t>
      </w:r>
      <w:r w:rsidRPr="005C4338">
        <w:rPr>
          <w:kern w:val="0"/>
          <w:lang w:val="de-DE"/>
        </w:rPr>
        <w:t>﹞</w:t>
      </w:r>
      <w:r w:rsidRPr="005C4338">
        <w:rPr>
          <w:kern w:val="0"/>
          <w:lang w:val="de-DE"/>
        </w:rPr>
        <w:t>=L/150</w:t>
      </w:r>
      <w:r w:rsidRPr="005C4338">
        <w:rPr>
          <w:kern w:val="0"/>
          <w:lang w:val="de-DE"/>
        </w:rPr>
        <w:t>。</w:t>
      </w:r>
    </w:p>
    <w:p w14:paraId="3B682DBD" w14:textId="77777777" w:rsidR="003F0EB1" w:rsidRPr="005C4338" w:rsidRDefault="003F0EB1" w:rsidP="00AB3084">
      <w:pPr>
        <w:widowControl/>
        <w:ind w:firstLine="432"/>
        <w:jc w:val="left"/>
        <w:rPr>
          <w:kern w:val="0"/>
          <w:lang w:val="de-DE"/>
        </w:rPr>
      </w:pPr>
      <w:r w:rsidRPr="005C4338">
        <w:rPr>
          <w:kern w:val="0"/>
          <w:lang w:val="de-DE"/>
        </w:rPr>
        <w:t>注</w:t>
      </w:r>
      <w:r w:rsidRPr="005C4338">
        <w:rPr>
          <w:kern w:val="0"/>
          <w:lang w:val="de-DE"/>
        </w:rPr>
        <w:t>3</w:t>
      </w:r>
      <w:r w:rsidRPr="005C4338">
        <w:rPr>
          <w:kern w:val="0"/>
          <w:lang w:val="de-DE"/>
        </w:rPr>
        <w:t>：建筑外窗受力构件有均布荷载和集中荷载同时作用时，其挠度为它们各自产生挠度叠加的代数和。</w:t>
      </w:r>
    </w:p>
    <w:p w14:paraId="26AF6FC6" w14:textId="77777777" w:rsidR="003F0EB1" w:rsidRPr="005C4338" w:rsidRDefault="003F0EB1" w:rsidP="00AB3084">
      <w:pPr>
        <w:pStyle w:val="ad"/>
        <w:spacing w:before="156" w:after="156"/>
        <w:outlineLvl w:val="9"/>
        <w:rPr>
          <w:rFonts w:hAnsi="黑体" w:cs="Times New Roman"/>
        </w:rPr>
      </w:pPr>
      <w:r w:rsidRPr="005C4338">
        <w:rPr>
          <w:rFonts w:hAnsi="黑体" w:cs="Times New Roman"/>
        </w:rPr>
        <w:t>D.6  联接计算及要求</w:t>
      </w:r>
    </w:p>
    <w:p w14:paraId="335FB6AD" w14:textId="77777777" w:rsidR="003F0EB1" w:rsidRPr="005C4338" w:rsidRDefault="003F0EB1" w:rsidP="00AB3084">
      <w:pPr>
        <w:widowControl/>
        <w:ind w:firstLine="420"/>
        <w:jc w:val="left"/>
        <w:rPr>
          <w:kern w:val="0"/>
          <w:lang w:val="de-DE"/>
        </w:rPr>
      </w:pPr>
      <w:r w:rsidRPr="005C4338">
        <w:rPr>
          <w:kern w:val="0"/>
          <w:lang w:val="de-DE"/>
        </w:rPr>
        <w:t>为了确保建筑外窗在使用时的安全，则要对其受力构件进行端部联接计算。</w:t>
      </w:r>
    </w:p>
    <w:p w14:paraId="79EFEA14" w14:textId="77777777" w:rsidR="003F0EB1" w:rsidRPr="005C4338" w:rsidRDefault="003F0EB1" w:rsidP="00AB3084">
      <w:pPr>
        <w:widowControl/>
        <w:ind w:firstLine="420"/>
        <w:jc w:val="center"/>
        <w:rPr>
          <w:kern w:val="0"/>
          <w:lang w:val="de-DE"/>
        </w:rPr>
      </w:pPr>
      <w:r w:rsidRPr="005C4338">
        <w:rPr>
          <w:rFonts w:hint="eastAsia"/>
          <w:kern w:val="0"/>
          <w:lang w:val="de-DE"/>
        </w:rPr>
        <w:t>__________________________________________</w:t>
      </w:r>
    </w:p>
    <w:p w14:paraId="03F3FC4D" w14:textId="77777777" w:rsidR="003F0EB1" w:rsidRPr="005C4338" w:rsidRDefault="003F0EB1" w:rsidP="00AB3084">
      <w:pPr>
        <w:widowControl/>
        <w:ind w:firstLine="420"/>
        <w:jc w:val="left"/>
        <w:rPr>
          <w:kern w:val="0"/>
          <w:u w:val="single"/>
          <w:lang w:val="de-DE"/>
        </w:rPr>
      </w:pPr>
      <w:r w:rsidRPr="005C4338">
        <w:rPr>
          <w:kern w:val="0"/>
          <w:lang w:val="de-DE"/>
        </w:rPr>
        <w:t xml:space="preserve">                     </w:t>
      </w:r>
    </w:p>
    <w:p w14:paraId="4222D357" w14:textId="77777777" w:rsidR="003F0EB1" w:rsidRPr="005C4338" w:rsidRDefault="003F0EB1" w:rsidP="00AB3084">
      <w:pPr>
        <w:rPr>
          <w:lang w:val="de-DE"/>
        </w:rPr>
      </w:pPr>
    </w:p>
    <w:p w14:paraId="72E57960" w14:textId="77777777" w:rsidR="00E37FFE" w:rsidRPr="005C4338" w:rsidRDefault="00E37FFE" w:rsidP="00AB3084">
      <w:pPr>
        <w:pStyle w:val="aff5"/>
        <w:ind w:left="425" w:firstLineChars="0" w:firstLine="0"/>
      </w:pPr>
    </w:p>
    <w:sectPr w:rsidR="00E37FFE" w:rsidRPr="005C4338" w:rsidSect="00AB3084">
      <w:pgSz w:w="11906" w:h="16838"/>
      <w:pgMar w:top="1440" w:right="1800" w:bottom="993"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364CE" w14:textId="77777777" w:rsidR="0056587C" w:rsidRDefault="0056587C">
      <w:r>
        <w:separator/>
      </w:r>
    </w:p>
  </w:endnote>
  <w:endnote w:type="continuationSeparator" w:id="0">
    <w:p w14:paraId="6E8BF537" w14:textId="77777777" w:rsidR="0056587C" w:rsidRDefault="0056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859390"/>
      <w:docPartObj>
        <w:docPartGallery w:val="Page Numbers (Bottom of Page)"/>
        <w:docPartUnique/>
      </w:docPartObj>
    </w:sdtPr>
    <w:sdtContent>
      <w:p w14:paraId="482A5AFA" w14:textId="08C91604" w:rsidR="00F45DB7" w:rsidRDefault="00F45DB7">
        <w:pPr>
          <w:pStyle w:val="a9"/>
          <w:jc w:val="right"/>
        </w:pPr>
        <w:r>
          <w:fldChar w:fldCharType="begin"/>
        </w:r>
        <w:r>
          <w:instrText>PAGE   \* MERGEFORMAT</w:instrText>
        </w:r>
        <w:r>
          <w:fldChar w:fldCharType="separate"/>
        </w:r>
        <w:r w:rsidR="005C4338" w:rsidRPr="005C4338">
          <w:rPr>
            <w:noProof/>
            <w:lang w:val="zh-CN"/>
          </w:rPr>
          <w:t>21</w:t>
        </w:r>
        <w:r>
          <w:fldChar w:fldCharType="end"/>
        </w:r>
      </w:p>
    </w:sdtContent>
  </w:sdt>
  <w:p w14:paraId="630D318F" w14:textId="77777777" w:rsidR="00F45DB7" w:rsidRDefault="00F45DB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60437"/>
      <w:docPartObj>
        <w:docPartGallery w:val="Page Numbers (Bottom of Page)"/>
        <w:docPartUnique/>
      </w:docPartObj>
    </w:sdtPr>
    <w:sdtContent>
      <w:p w14:paraId="2226480A" w14:textId="57FBFC15" w:rsidR="00F45DB7" w:rsidRDefault="00F45DB7">
        <w:pPr>
          <w:pStyle w:val="a9"/>
          <w:jc w:val="right"/>
        </w:pPr>
        <w:r>
          <w:fldChar w:fldCharType="begin"/>
        </w:r>
        <w:r>
          <w:instrText>PAGE   \* MERGEFORMAT</w:instrText>
        </w:r>
        <w:r>
          <w:fldChar w:fldCharType="separate"/>
        </w:r>
        <w:r w:rsidR="005C4338" w:rsidRPr="005C4338">
          <w:rPr>
            <w:noProof/>
            <w:lang w:val="zh-CN"/>
          </w:rPr>
          <w:t>1</w:t>
        </w:r>
        <w:r>
          <w:fldChar w:fldCharType="end"/>
        </w:r>
      </w:p>
    </w:sdtContent>
  </w:sdt>
  <w:p w14:paraId="0E52B943" w14:textId="77777777" w:rsidR="00F45DB7" w:rsidRDefault="00F45D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53D01" w14:textId="77777777" w:rsidR="0056587C" w:rsidRDefault="0056587C">
      <w:r>
        <w:separator/>
      </w:r>
    </w:p>
  </w:footnote>
  <w:footnote w:type="continuationSeparator" w:id="0">
    <w:p w14:paraId="2ED7C604" w14:textId="77777777" w:rsidR="0056587C" w:rsidRDefault="00565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64CD3"/>
    <w:multiLevelType w:val="multilevel"/>
    <w:tmpl w:val="20964CD3"/>
    <w:lvl w:ilvl="0">
      <w:start w:val="1"/>
      <w:numFmt w:val="decimal"/>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278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3991"/>
        </w:tabs>
        <w:ind w:left="3827" w:hanging="1276"/>
      </w:pPr>
    </w:lvl>
    <w:lvl w:ilvl="7">
      <w:start w:val="1"/>
      <w:numFmt w:val="decimal"/>
      <w:lvlText w:val="%1.%2.%3.%4.%5.%6.%7.%8"/>
      <w:lvlJc w:val="left"/>
      <w:pPr>
        <w:tabs>
          <w:tab w:val="left" w:pos="4776"/>
        </w:tabs>
        <w:ind w:left="4394" w:hanging="1418"/>
      </w:pPr>
    </w:lvl>
    <w:lvl w:ilvl="8">
      <w:start w:val="1"/>
      <w:numFmt w:val="decimal"/>
      <w:lvlText w:val="%1.%2.%3.%4.%5.%6.%7.%8.%9"/>
      <w:lvlJc w:val="left"/>
      <w:pPr>
        <w:tabs>
          <w:tab w:val="left" w:pos="5202"/>
        </w:tabs>
        <w:ind w:left="5102" w:hanging="1700"/>
      </w:pPr>
    </w:lvl>
  </w:abstractNum>
  <w:abstractNum w:abstractNumId="1">
    <w:nsid w:val="2EF81BAE"/>
    <w:multiLevelType w:val="hybridMultilevel"/>
    <w:tmpl w:val="ED5C808A"/>
    <w:lvl w:ilvl="0" w:tplc="EBEC5F8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2C42D0"/>
    <w:multiLevelType w:val="multilevel"/>
    <w:tmpl w:val="302C42D0"/>
    <w:lvl w:ilvl="0">
      <w:start w:val="1"/>
      <w:numFmt w:val="lowerLetter"/>
      <w:lvlText w:val="%1)"/>
      <w:lvlJc w:val="left"/>
      <w:pPr>
        <w:tabs>
          <w:tab w:val="left" w:pos="636"/>
        </w:tabs>
        <w:ind w:left="636" w:hanging="420"/>
      </w:pPr>
      <w:rPr>
        <w:rFonts w:hint="default"/>
      </w:rPr>
    </w:lvl>
    <w:lvl w:ilvl="1">
      <w:start w:val="1"/>
      <w:numFmt w:val="lowerLetter"/>
      <w:lvlText w:val="%2)"/>
      <w:lvlJc w:val="left"/>
      <w:pPr>
        <w:tabs>
          <w:tab w:val="left" w:pos="1056"/>
        </w:tabs>
        <w:ind w:left="1056" w:hanging="420"/>
      </w:pPr>
    </w:lvl>
    <w:lvl w:ilvl="2">
      <w:start w:val="1"/>
      <w:numFmt w:val="lowerRoman"/>
      <w:lvlText w:val="%3."/>
      <w:lvlJc w:val="right"/>
      <w:pPr>
        <w:tabs>
          <w:tab w:val="left" w:pos="1476"/>
        </w:tabs>
        <w:ind w:left="1476" w:hanging="420"/>
      </w:pPr>
    </w:lvl>
    <w:lvl w:ilvl="3">
      <w:start w:val="1"/>
      <w:numFmt w:val="decimal"/>
      <w:lvlText w:val="%4."/>
      <w:lvlJc w:val="left"/>
      <w:pPr>
        <w:tabs>
          <w:tab w:val="left" w:pos="1896"/>
        </w:tabs>
        <w:ind w:left="1896" w:hanging="420"/>
      </w:pPr>
    </w:lvl>
    <w:lvl w:ilvl="4">
      <w:start w:val="1"/>
      <w:numFmt w:val="lowerLetter"/>
      <w:lvlText w:val="%5)"/>
      <w:lvlJc w:val="left"/>
      <w:pPr>
        <w:tabs>
          <w:tab w:val="left" w:pos="2316"/>
        </w:tabs>
        <w:ind w:left="2316" w:hanging="420"/>
      </w:pPr>
    </w:lvl>
    <w:lvl w:ilvl="5">
      <w:start w:val="1"/>
      <w:numFmt w:val="lowerRoman"/>
      <w:lvlText w:val="%6."/>
      <w:lvlJc w:val="right"/>
      <w:pPr>
        <w:tabs>
          <w:tab w:val="left" w:pos="2736"/>
        </w:tabs>
        <w:ind w:left="2736" w:hanging="420"/>
      </w:pPr>
    </w:lvl>
    <w:lvl w:ilvl="6">
      <w:start w:val="1"/>
      <w:numFmt w:val="decimal"/>
      <w:lvlText w:val="%7."/>
      <w:lvlJc w:val="left"/>
      <w:pPr>
        <w:tabs>
          <w:tab w:val="left" w:pos="3156"/>
        </w:tabs>
        <w:ind w:left="3156" w:hanging="420"/>
      </w:pPr>
    </w:lvl>
    <w:lvl w:ilvl="7">
      <w:start w:val="1"/>
      <w:numFmt w:val="lowerLetter"/>
      <w:lvlText w:val="%8)"/>
      <w:lvlJc w:val="left"/>
      <w:pPr>
        <w:tabs>
          <w:tab w:val="left" w:pos="3576"/>
        </w:tabs>
        <w:ind w:left="3576" w:hanging="420"/>
      </w:pPr>
    </w:lvl>
    <w:lvl w:ilvl="8">
      <w:start w:val="1"/>
      <w:numFmt w:val="lowerRoman"/>
      <w:lvlText w:val="%9."/>
      <w:lvlJc w:val="right"/>
      <w:pPr>
        <w:tabs>
          <w:tab w:val="left" w:pos="3996"/>
        </w:tabs>
        <w:ind w:left="3996" w:hanging="420"/>
      </w:pPr>
    </w:lvl>
  </w:abstractNum>
  <w:abstractNum w:abstractNumId="3">
    <w:nsid w:val="33A90744"/>
    <w:multiLevelType w:val="multilevel"/>
    <w:tmpl w:val="33A90744"/>
    <w:lvl w:ilvl="0">
      <w:start w:val="1"/>
      <w:numFmt w:val="lowerLetter"/>
      <w:lvlText w:val="%1)"/>
      <w:lvlJc w:val="left"/>
      <w:pPr>
        <w:tabs>
          <w:tab w:val="left" w:pos="840"/>
        </w:tabs>
        <w:ind w:left="840" w:hanging="408"/>
      </w:pPr>
      <w:rPr>
        <w:rFonts w:hint="default"/>
      </w:rPr>
    </w:lvl>
    <w:lvl w:ilvl="1">
      <w:start w:val="1"/>
      <w:numFmt w:val="lowerLetter"/>
      <w:lvlText w:val="%2)"/>
      <w:lvlJc w:val="left"/>
      <w:pPr>
        <w:tabs>
          <w:tab w:val="left" w:pos="1272"/>
        </w:tabs>
        <w:ind w:left="1272" w:hanging="420"/>
      </w:pPr>
    </w:lvl>
    <w:lvl w:ilvl="2">
      <w:start w:val="1"/>
      <w:numFmt w:val="lowerRoman"/>
      <w:lvlText w:val="%3."/>
      <w:lvlJc w:val="right"/>
      <w:pPr>
        <w:tabs>
          <w:tab w:val="left" w:pos="1692"/>
        </w:tabs>
        <w:ind w:left="1692" w:hanging="420"/>
      </w:pPr>
    </w:lvl>
    <w:lvl w:ilvl="3">
      <w:start w:val="1"/>
      <w:numFmt w:val="decimal"/>
      <w:lvlText w:val="%4."/>
      <w:lvlJc w:val="left"/>
      <w:pPr>
        <w:tabs>
          <w:tab w:val="left" w:pos="2112"/>
        </w:tabs>
        <w:ind w:left="2112" w:hanging="420"/>
      </w:pPr>
    </w:lvl>
    <w:lvl w:ilvl="4">
      <w:start w:val="1"/>
      <w:numFmt w:val="lowerLetter"/>
      <w:lvlText w:val="%5)"/>
      <w:lvlJc w:val="left"/>
      <w:pPr>
        <w:tabs>
          <w:tab w:val="left" w:pos="2532"/>
        </w:tabs>
        <w:ind w:left="2532" w:hanging="420"/>
      </w:pPr>
    </w:lvl>
    <w:lvl w:ilvl="5">
      <w:start w:val="1"/>
      <w:numFmt w:val="lowerRoman"/>
      <w:lvlText w:val="%6."/>
      <w:lvlJc w:val="right"/>
      <w:pPr>
        <w:tabs>
          <w:tab w:val="left" w:pos="2952"/>
        </w:tabs>
        <w:ind w:left="2952" w:hanging="420"/>
      </w:pPr>
    </w:lvl>
    <w:lvl w:ilvl="6">
      <w:start w:val="1"/>
      <w:numFmt w:val="decimal"/>
      <w:lvlText w:val="%7."/>
      <w:lvlJc w:val="left"/>
      <w:pPr>
        <w:tabs>
          <w:tab w:val="left" w:pos="3372"/>
        </w:tabs>
        <w:ind w:left="3372" w:hanging="420"/>
      </w:pPr>
    </w:lvl>
    <w:lvl w:ilvl="7">
      <w:start w:val="1"/>
      <w:numFmt w:val="lowerLetter"/>
      <w:lvlText w:val="%8)"/>
      <w:lvlJc w:val="left"/>
      <w:pPr>
        <w:tabs>
          <w:tab w:val="left" w:pos="3792"/>
        </w:tabs>
        <w:ind w:left="3792" w:hanging="420"/>
      </w:pPr>
    </w:lvl>
    <w:lvl w:ilvl="8">
      <w:start w:val="1"/>
      <w:numFmt w:val="lowerRoman"/>
      <w:lvlText w:val="%9."/>
      <w:lvlJc w:val="right"/>
      <w:pPr>
        <w:tabs>
          <w:tab w:val="left" w:pos="4212"/>
        </w:tabs>
        <w:ind w:left="4212" w:hanging="420"/>
      </w:pPr>
    </w:lvl>
  </w:abstractNum>
  <w:abstractNum w:abstractNumId="4">
    <w:nsid w:val="34B53D9F"/>
    <w:multiLevelType w:val="multilevel"/>
    <w:tmpl w:val="34B53D9F"/>
    <w:lvl w:ilvl="0">
      <w:start w:val="1"/>
      <w:numFmt w:val="lowerLetter"/>
      <w:lvlText w:val="%1)"/>
      <w:lvlJc w:val="left"/>
      <w:pPr>
        <w:tabs>
          <w:tab w:val="left" w:pos="792"/>
        </w:tabs>
        <w:ind w:left="792" w:hanging="432"/>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5">
    <w:nsid w:val="44C50F90"/>
    <w:multiLevelType w:val="multilevel"/>
    <w:tmpl w:val="44C50F90"/>
    <w:lvl w:ilvl="0">
      <w:start w:val="1"/>
      <w:numFmt w:val="lowerLetter"/>
      <w:pStyle w:val="a"/>
      <w:lvlText w:val="%1)"/>
      <w:lvlJc w:val="left"/>
      <w:pPr>
        <w:tabs>
          <w:tab w:val="left" w:pos="840"/>
        </w:tabs>
        <w:ind w:left="839" w:hanging="419"/>
      </w:pPr>
      <w:rPr>
        <w:rFonts w:ascii="宋体" w:eastAsia="宋体" w:hint="eastAsia"/>
        <w:b w:val="0"/>
        <w:bCs w:val="0"/>
        <w:i w:val="0"/>
        <w:iCs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pStyle w:val="a1"/>
      <w:lvlText w:val="(%3)"/>
      <w:lvlJc w:val="left"/>
      <w:pPr>
        <w:tabs>
          <w:tab w:val="left" w:pos="0"/>
        </w:tabs>
        <w:ind w:left="1679" w:hanging="420"/>
      </w:pPr>
      <w:rPr>
        <w:rFonts w:ascii="宋体" w:eastAsia="宋体" w:hint="eastAsia"/>
        <w:b w:val="0"/>
        <w:bCs w:val="0"/>
        <w:i w:val="0"/>
        <w:iCs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nsid w:val="557C2AF5"/>
    <w:multiLevelType w:val="multilevel"/>
    <w:tmpl w:val="557C2AF5"/>
    <w:lvl w:ilvl="0">
      <w:start w:val="1"/>
      <w:numFmt w:val="decimal"/>
      <w:pStyle w:val="a2"/>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732B1B2B"/>
    <w:multiLevelType w:val="multilevel"/>
    <w:tmpl w:val="732B1B2B"/>
    <w:lvl w:ilvl="0">
      <w:start w:val="5"/>
      <w:numFmt w:val="decimal"/>
      <w:lvlText w:val="%1"/>
      <w:lvlJc w:val="left"/>
      <w:pPr>
        <w:ind w:left="360" w:hanging="360"/>
      </w:pPr>
      <w:rPr>
        <w:rFonts w:ascii="黑体" w:eastAsia="黑体" w:cs="黑体" w:hint="default"/>
      </w:rPr>
    </w:lvl>
    <w:lvl w:ilvl="1">
      <w:start w:val="4"/>
      <w:numFmt w:val="decimal"/>
      <w:lvlText w:val="%1.%2"/>
      <w:lvlJc w:val="left"/>
      <w:pPr>
        <w:ind w:left="360" w:hanging="360"/>
      </w:pPr>
      <w:rPr>
        <w:rFonts w:ascii="黑体" w:eastAsia="黑体" w:cs="黑体" w:hint="default"/>
      </w:rPr>
    </w:lvl>
    <w:lvl w:ilvl="2">
      <w:start w:val="1"/>
      <w:numFmt w:val="decimal"/>
      <w:lvlText w:val="%1.%2.%3"/>
      <w:lvlJc w:val="left"/>
      <w:pPr>
        <w:ind w:left="720" w:hanging="720"/>
      </w:pPr>
      <w:rPr>
        <w:rFonts w:ascii="黑体" w:eastAsia="黑体" w:cs="黑体" w:hint="default"/>
      </w:rPr>
    </w:lvl>
    <w:lvl w:ilvl="3">
      <w:start w:val="1"/>
      <w:numFmt w:val="decimal"/>
      <w:lvlText w:val="%1.%2.%3.%4"/>
      <w:lvlJc w:val="left"/>
      <w:pPr>
        <w:ind w:left="1080" w:hanging="1080"/>
      </w:pPr>
      <w:rPr>
        <w:rFonts w:ascii="黑体" w:eastAsia="黑体" w:cs="黑体" w:hint="default"/>
      </w:rPr>
    </w:lvl>
    <w:lvl w:ilvl="4">
      <w:start w:val="1"/>
      <w:numFmt w:val="decimal"/>
      <w:lvlText w:val="%1.%2.%3.%4.%5"/>
      <w:lvlJc w:val="left"/>
      <w:pPr>
        <w:ind w:left="1080" w:hanging="1080"/>
      </w:pPr>
      <w:rPr>
        <w:rFonts w:ascii="黑体" w:eastAsia="黑体" w:cs="黑体" w:hint="default"/>
      </w:rPr>
    </w:lvl>
    <w:lvl w:ilvl="5">
      <w:start w:val="1"/>
      <w:numFmt w:val="decimal"/>
      <w:lvlText w:val="%1.%2.%3.%4.%5.%6"/>
      <w:lvlJc w:val="left"/>
      <w:pPr>
        <w:ind w:left="1440" w:hanging="1440"/>
      </w:pPr>
      <w:rPr>
        <w:rFonts w:ascii="黑体" w:eastAsia="黑体" w:cs="黑体" w:hint="default"/>
      </w:rPr>
    </w:lvl>
    <w:lvl w:ilvl="6">
      <w:start w:val="1"/>
      <w:numFmt w:val="decimal"/>
      <w:lvlText w:val="%1.%2.%3.%4.%5.%6.%7"/>
      <w:lvlJc w:val="left"/>
      <w:pPr>
        <w:ind w:left="1440" w:hanging="1440"/>
      </w:pPr>
      <w:rPr>
        <w:rFonts w:ascii="黑体" w:eastAsia="黑体" w:cs="黑体" w:hint="default"/>
      </w:rPr>
    </w:lvl>
    <w:lvl w:ilvl="7">
      <w:start w:val="1"/>
      <w:numFmt w:val="decimal"/>
      <w:lvlText w:val="%1.%2.%3.%4.%5.%6.%7.%8"/>
      <w:lvlJc w:val="left"/>
      <w:pPr>
        <w:ind w:left="1800" w:hanging="1800"/>
      </w:pPr>
      <w:rPr>
        <w:rFonts w:ascii="黑体" w:eastAsia="黑体" w:cs="黑体" w:hint="default"/>
      </w:rPr>
    </w:lvl>
    <w:lvl w:ilvl="8">
      <w:start w:val="1"/>
      <w:numFmt w:val="decimal"/>
      <w:lvlText w:val="%1.%2.%3.%4.%5.%6.%7.%8.%9"/>
      <w:lvlJc w:val="left"/>
      <w:pPr>
        <w:ind w:left="1800" w:hanging="1800"/>
      </w:pPr>
      <w:rPr>
        <w:rFonts w:ascii="黑体" w:eastAsia="黑体" w:cs="黑体" w:hint="default"/>
      </w:rPr>
    </w:lvl>
  </w:abstractNum>
  <w:num w:numId="1">
    <w:abstractNumId w:val="5"/>
  </w:num>
  <w:num w:numId="2">
    <w:abstractNumId w:val="6"/>
  </w:num>
  <w:num w:numId="3">
    <w:abstractNumId w:val="0"/>
  </w:num>
  <w:num w:numId="4">
    <w:abstractNumId w:val="4"/>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A2"/>
    <w:rsid w:val="00000229"/>
    <w:rsid w:val="0000162C"/>
    <w:rsid w:val="00002654"/>
    <w:rsid w:val="0000331D"/>
    <w:rsid w:val="000054BD"/>
    <w:rsid w:val="00007258"/>
    <w:rsid w:val="000101B3"/>
    <w:rsid w:val="00010E44"/>
    <w:rsid w:val="000123EB"/>
    <w:rsid w:val="00012D3A"/>
    <w:rsid w:val="00026CD0"/>
    <w:rsid w:val="00027578"/>
    <w:rsid w:val="000300A1"/>
    <w:rsid w:val="000321F6"/>
    <w:rsid w:val="00033F64"/>
    <w:rsid w:val="00036A69"/>
    <w:rsid w:val="00040C61"/>
    <w:rsid w:val="0004205C"/>
    <w:rsid w:val="000447DB"/>
    <w:rsid w:val="00045986"/>
    <w:rsid w:val="00045BC6"/>
    <w:rsid w:val="0005239F"/>
    <w:rsid w:val="00052684"/>
    <w:rsid w:val="0005465E"/>
    <w:rsid w:val="000546A8"/>
    <w:rsid w:val="00057C82"/>
    <w:rsid w:val="000609F1"/>
    <w:rsid w:val="000618D5"/>
    <w:rsid w:val="00061939"/>
    <w:rsid w:val="00061C21"/>
    <w:rsid w:val="00066AA8"/>
    <w:rsid w:val="00071ABC"/>
    <w:rsid w:val="00072B31"/>
    <w:rsid w:val="00072C08"/>
    <w:rsid w:val="00073837"/>
    <w:rsid w:val="000764C2"/>
    <w:rsid w:val="000777FF"/>
    <w:rsid w:val="00077A3B"/>
    <w:rsid w:val="00080177"/>
    <w:rsid w:val="00080894"/>
    <w:rsid w:val="00080CCD"/>
    <w:rsid w:val="0008316B"/>
    <w:rsid w:val="00085860"/>
    <w:rsid w:val="000900D9"/>
    <w:rsid w:val="00090A96"/>
    <w:rsid w:val="00090EB1"/>
    <w:rsid w:val="0009266B"/>
    <w:rsid w:val="000930D8"/>
    <w:rsid w:val="000959F1"/>
    <w:rsid w:val="00095C22"/>
    <w:rsid w:val="0009773D"/>
    <w:rsid w:val="000A0005"/>
    <w:rsid w:val="000A1A1D"/>
    <w:rsid w:val="000A7DDA"/>
    <w:rsid w:val="000B40F6"/>
    <w:rsid w:val="000B5052"/>
    <w:rsid w:val="000B5CDE"/>
    <w:rsid w:val="000B6B61"/>
    <w:rsid w:val="000C1E1D"/>
    <w:rsid w:val="000C2A79"/>
    <w:rsid w:val="000C2E75"/>
    <w:rsid w:val="000C34D1"/>
    <w:rsid w:val="000C49F2"/>
    <w:rsid w:val="000C58CB"/>
    <w:rsid w:val="000C638B"/>
    <w:rsid w:val="000D01D0"/>
    <w:rsid w:val="000D1206"/>
    <w:rsid w:val="000D1943"/>
    <w:rsid w:val="000D3076"/>
    <w:rsid w:val="000D4144"/>
    <w:rsid w:val="000E1934"/>
    <w:rsid w:val="000E1AC0"/>
    <w:rsid w:val="000E1B92"/>
    <w:rsid w:val="000E2E82"/>
    <w:rsid w:val="000E35D3"/>
    <w:rsid w:val="000E4A64"/>
    <w:rsid w:val="000E5163"/>
    <w:rsid w:val="000E7734"/>
    <w:rsid w:val="000F00E0"/>
    <w:rsid w:val="000F08B4"/>
    <w:rsid w:val="000F1555"/>
    <w:rsid w:val="000F50F2"/>
    <w:rsid w:val="000F5BB3"/>
    <w:rsid w:val="000F5D72"/>
    <w:rsid w:val="000F6789"/>
    <w:rsid w:val="000F6F95"/>
    <w:rsid w:val="000F74DC"/>
    <w:rsid w:val="00100275"/>
    <w:rsid w:val="00100B33"/>
    <w:rsid w:val="001022B4"/>
    <w:rsid w:val="00102B3A"/>
    <w:rsid w:val="0010575A"/>
    <w:rsid w:val="00106836"/>
    <w:rsid w:val="0011173D"/>
    <w:rsid w:val="00112134"/>
    <w:rsid w:val="00113B2F"/>
    <w:rsid w:val="00114156"/>
    <w:rsid w:val="001141A9"/>
    <w:rsid w:val="00116A87"/>
    <w:rsid w:val="0012009C"/>
    <w:rsid w:val="00122903"/>
    <w:rsid w:val="00122964"/>
    <w:rsid w:val="0012793B"/>
    <w:rsid w:val="00136A78"/>
    <w:rsid w:val="00136FEB"/>
    <w:rsid w:val="001374E9"/>
    <w:rsid w:val="00137866"/>
    <w:rsid w:val="001417BD"/>
    <w:rsid w:val="0014386B"/>
    <w:rsid w:val="00144531"/>
    <w:rsid w:val="0014625D"/>
    <w:rsid w:val="00150218"/>
    <w:rsid w:val="00151986"/>
    <w:rsid w:val="00151C69"/>
    <w:rsid w:val="00151EB5"/>
    <w:rsid w:val="0015429B"/>
    <w:rsid w:val="00154743"/>
    <w:rsid w:val="00156619"/>
    <w:rsid w:val="00157E37"/>
    <w:rsid w:val="00160B66"/>
    <w:rsid w:val="00160FD0"/>
    <w:rsid w:val="00161994"/>
    <w:rsid w:val="00162162"/>
    <w:rsid w:val="0016419F"/>
    <w:rsid w:val="00166F5E"/>
    <w:rsid w:val="00167FA3"/>
    <w:rsid w:val="00170A6E"/>
    <w:rsid w:val="00172135"/>
    <w:rsid w:val="0017419A"/>
    <w:rsid w:val="0017702F"/>
    <w:rsid w:val="00177D8A"/>
    <w:rsid w:val="001808EC"/>
    <w:rsid w:val="001813EC"/>
    <w:rsid w:val="00181F36"/>
    <w:rsid w:val="00183768"/>
    <w:rsid w:val="00183A0A"/>
    <w:rsid w:val="00185AF7"/>
    <w:rsid w:val="00186DB4"/>
    <w:rsid w:val="00187892"/>
    <w:rsid w:val="00194E72"/>
    <w:rsid w:val="00197023"/>
    <w:rsid w:val="001A096F"/>
    <w:rsid w:val="001A1603"/>
    <w:rsid w:val="001A2B0B"/>
    <w:rsid w:val="001A30EF"/>
    <w:rsid w:val="001A342C"/>
    <w:rsid w:val="001A5A35"/>
    <w:rsid w:val="001A5AB6"/>
    <w:rsid w:val="001A62D0"/>
    <w:rsid w:val="001A68C7"/>
    <w:rsid w:val="001A7AAA"/>
    <w:rsid w:val="001A7C61"/>
    <w:rsid w:val="001B0702"/>
    <w:rsid w:val="001B072C"/>
    <w:rsid w:val="001B124C"/>
    <w:rsid w:val="001B1B5E"/>
    <w:rsid w:val="001B2B4D"/>
    <w:rsid w:val="001B2F6E"/>
    <w:rsid w:val="001B3B8E"/>
    <w:rsid w:val="001B5ABB"/>
    <w:rsid w:val="001B74C0"/>
    <w:rsid w:val="001B75C3"/>
    <w:rsid w:val="001C0818"/>
    <w:rsid w:val="001C1610"/>
    <w:rsid w:val="001C20AD"/>
    <w:rsid w:val="001C3CDD"/>
    <w:rsid w:val="001C54B9"/>
    <w:rsid w:val="001D08EC"/>
    <w:rsid w:val="001D183E"/>
    <w:rsid w:val="001D51EB"/>
    <w:rsid w:val="001D6362"/>
    <w:rsid w:val="001E17BD"/>
    <w:rsid w:val="001E2796"/>
    <w:rsid w:val="001E38C2"/>
    <w:rsid w:val="001E614D"/>
    <w:rsid w:val="001F0974"/>
    <w:rsid w:val="001F215C"/>
    <w:rsid w:val="001F2532"/>
    <w:rsid w:val="001F396B"/>
    <w:rsid w:val="001F4F81"/>
    <w:rsid w:val="001F632C"/>
    <w:rsid w:val="001F68D9"/>
    <w:rsid w:val="001F79F9"/>
    <w:rsid w:val="002005DC"/>
    <w:rsid w:val="00201678"/>
    <w:rsid w:val="002019F0"/>
    <w:rsid w:val="00202F9B"/>
    <w:rsid w:val="002065B7"/>
    <w:rsid w:val="0021090F"/>
    <w:rsid w:val="00210E0B"/>
    <w:rsid w:val="00215B4E"/>
    <w:rsid w:val="00217B1D"/>
    <w:rsid w:val="00223F94"/>
    <w:rsid w:val="00224CC6"/>
    <w:rsid w:val="00225796"/>
    <w:rsid w:val="0022670C"/>
    <w:rsid w:val="002268EB"/>
    <w:rsid w:val="00226A64"/>
    <w:rsid w:val="00230F4A"/>
    <w:rsid w:val="00231054"/>
    <w:rsid w:val="00231840"/>
    <w:rsid w:val="00232213"/>
    <w:rsid w:val="0023569C"/>
    <w:rsid w:val="0024090B"/>
    <w:rsid w:val="00240D04"/>
    <w:rsid w:val="00242E54"/>
    <w:rsid w:val="00243696"/>
    <w:rsid w:val="00244BC8"/>
    <w:rsid w:val="0024729B"/>
    <w:rsid w:val="002479A9"/>
    <w:rsid w:val="00250B2B"/>
    <w:rsid w:val="00250E36"/>
    <w:rsid w:val="00251487"/>
    <w:rsid w:val="002524B3"/>
    <w:rsid w:val="00253A4D"/>
    <w:rsid w:val="00257CF4"/>
    <w:rsid w:val="00260470"/>
    <w:rsid w:val="00262F82"/>
    <w:rsid w:val="0026461F"/>
    <w:rsid w:val="00265346"/>
    <w:rsid w:val="002667B8"/>
    <w:rsid w:val="00266F03"/>
    <w:rsid w:val="00267A4C"/>
    <w:rsid w:val="00273439"/>
    <w:rsid w:val="00281993"/>
    <w:rsid w:val="00290379"/>
    <w:rsid w:val="00292D04"/>
    <w:rsid w:val="00293452"/>
    <w:rsid w:val="0029650C"/>
    <w:rsid w:val="002A0F14"/>
    <w:rsid w:val="002A366F"/>
    <w:rsid w:val="002A3C5E"/>
    <w:rsid w:val="002A4A1B"/>
    <w:rsid w:val="002A7221"/>
    <w:rsid w:val="002B1029"/>
    <w:rsid w:val="002B476F"/>
    <w:rsid w:val="002B70EA"/>
    <w:rsid w:val="002B731F"/>
    <w:rsid w:val="002C036F"/>
    <w:rsid w:val="002C1430"/>
    <w:rsid w:val="002C32FD"/>
    <w:rsid w:val="002C4020"/>
    <w:rsid w:val="002C5C1C"/>
    <w:rsid w:val="002C6E37"/>
    <w:rsid w:val="002D1DF7"/>
    <w:rsid w:val="002D23A9"/>
    <w:rsid w:val="002D3EF5"/>
    <w:rsid w:val="002D561F"/>
    <w:rsid w:val="002D62DD"/>
    <w:rsid w:val="002D638E"/>
    <w:rsid w:val="002D67B7"/>
    <w:rsid w:val="002D6FA8"/>
    <w:rsid w:val="002E00D3"/>
    <w:rsid w:val="002E0859"/>
    <w:rsid w:val="002E4AB1"/>
    <w:rsid w:val="002E4E68"/>
    <w:rsid w:val="002E60A7"/>
    <w:rsid w:val="002E6248"/>
    <w:rsid w:val="002E6721"/>
    <w:rsid w:val="002F11ED"/>
    <w:rsid w:val="002F2929"/>
    <w:rsid w:val="002F372D"/>
    <w:rsid w:val="002F5B45"/>
    <w:rsid w:val="002F5F51"/>
    <w:rsid w:val="002F6B28"/>
    <w:rsid w:val="00302EC3"/>
    <w:rsid w:val="003039D4"/>
    <w:rsid w:val="00310EB8"/>
    <w:rsid w:val="00312933"/>
    <w:rsid w:val="0031391B"/>
    <w:rsid w:val="00313BFD"/>
    <w:rsid w:val="00320B98"/>
    <w:rsid w:val="00321AFC"/>
    <w:rsid w:val="00322854"/>
    <w:rsid w:val="00322BF7"/>
    <w:rsid w:val="00325F2D"/>
    <w:rsid w:val="003270CC"/>
    <w:rsid w:val="00327AE5"/>
    <w:rsid w:val="00330363"/>
    <w:rsid w:val="00330D3E"/>
    <w:rsid w:val="0033178E"/>
    <w:rsid w:val="0033290C"/>
    <w:rsid w:val="00333382"/>
    <w:rsid w:val="003337C8"/>
    <w:rsid w:val="00335B95"/>
    <w:rsid w:val="003364DE"/>
    <w:rsid w:val="00337339"/>
    <w:rsid w:val="003404EC"/>
    <w:rsid w:val="0034159A"/>
    <w:rsid w:val="00341737"/>
    <w:rsid w:val="00342502"/>
    <w:rsid w:val="00345F08"/>
    <w:rsid w:val="0035109B"/>
    <w:rsid w:val="0036102E"/>
    <w:rsid w:val="00361BDE"/>
    <w:rsid w:val="003621E5"/>
    <w:rsid w:val="003625E1"/>
    <w:rsid w:val="0036358E"/>
    <w:rsid w:val="003638C8"/>
    <w:rsid w:val="0036552A"/>
    <w:rsid w:val="00366318"/>
    <w:rsid w:val="003672E8"/>
    <w:rsid w:val="003677CF"/>
    <w:rsid w:val="003725CF"/>
    <w:rsid w:val="00372C8E"/>
    <w:rsid w:val="003762AD"/>
    <w:rsid w:val="00377AD6"/>
    <w:rsid w:val="00384729"/>
    <w:rsid w:val="00384BCF"/>
    <w:rsid w:val="00385938"/>
    <w:rsid w:val="00390485"/>
    <w:rsid w:val="0039084E"/>
    <w:rsid w:val="003909C7"/>
    <w:rsid w:val="00390E0D"/>
    <w:rsid w:val="00391BBF"/>
    <w:rsid w:val="00392496"/>
    <w:rsid w:val="0039270A"/>
    <w:rsid w:val="003929D8"/>
    <w:rsid w:val="003936F6"/>
    <w:rsid w:val="0039449A"/>
    <w:rsid w:val="0039455B"/>
    <w:rsid w:val="0039485E"/>
    <w:rsid w:val="003A04F9"/>
    <w:rsid w:val="003A0B7D"/>
    <w:rsid w:val="003A2274"/>
    <w:rsid w:val="003A29A6"/>
    <w:rsid w:val="003A5319"/>
    <w:rsid w:val="003A5BA8"/>
    <w:rsid w:val="003A6DA0"/>
    <w:rsid w:val="003B0634"/>
    <w:rsid w:val="003B13E2"/>
    <w:rsid w:val="003B310C"/>
    <w:rsid w:val="003B3F62"/>
    <w:rsid w:val="003B3F8B"/>
    <w:rsid w:val="003B4023"/>
    <w:rsid w:val="003B57BF"/>
    <w:rsid w:val="003C021E"/>
    <w:rsid w:val="003C23D8"/>
    <w:rsid w:val="003C284B"/>
    <w:rsid w:val="003C2B39"/>
    <w:rsid w:val="003C2BEC"/>
    <w:rsid w:val="003C339D"/>
    <w:rsid w:val="003C414F"/>
    <w:rsid w:val="003C5BEF"/>
    <w:rsid w:val="003C5F87"/>
    <w:rsid w:val="003D043C"/>
    <w:rsid w:val="003D076A"/>
    <w:rsid w:val="003D153C"/>
    <w:rsid w:val="003D2246"/>
    <w:rsid w:val="003D437D"/>
    <w:rsid w:val="003D722C"/>
    <w:rsid w:val="003E1AC0"/>
    <w:rsid w:val="003E2CAB"/>
    <w:rsid w:val="003E2ECE"/>
    <w:rsid w:val="003E33B5"/>
    <w:rsid w:val="003E3B91"/>
    <w:rsid w:val="003E4BEA"/>
    <w:rsid w:val="003E5037"/>
    <w:rsid w:val="003F0EB1"/>
    <w:rsid w:val="003F1DD3"/>
    <w:rsid w:val="003F2A8A"/>
    <w:rsid w:val="003F3A3F"/>
    <w:rsid w:val="003F6511"/>
    <w:rsid w:val="003F65C0"/>
    <w:rsid w:val="00401678"/>
    <w:rsid w:val="00401EF0"/>
    <w:rsid w:val="004023A6"/>
    <w:rsid w:val="00402D2D"/>
    <w:rsid w:val="00404D2B"/>
    <w:rsid w:val="00405399"/>
    <w:rsid w:val="00407814"/>
    <w:rsid w:val="00410A17"/>
    <w:rsid w:val="00417AB1"/>
    <w:rsid w:val="00422025"/>
    <w:rsid w:val="0042362A"/>
    <w:rsid w:val="0043039D"/>
    <w:rsid w:val="00431488"/>
    <w:rsid w:val="00431A4F"/>
    <w:rsid w:val="00431EF7"/>
    <w:rsid w:val="0043268C"/>
    <w:rsid w:val="00434964"/>
    <w:rsid w:val="00435A6D"/>
    <w:rsid w:val="00435D7B"/>
    <w:rsid w:val="004426DD"/>
    <w:rsid w:val="004426DF"/>
    <w:rsid w:val="0044359F"/>
    <w:rsid w:val="00446990"/>
    <w:rsid w:val="004471AB"/>
    <w:rsid w:val="00447BE4"/>
    <w:rsid w:val="00453A23"/>
    <w:rsid w:val="00453D9F"/>
    <w:rsid w:val="00453EE0"/>
    <w:rsid w:val="004544CE"/>
    <w:rsid w:val="004556BA"/>
    <w:rsid w:val="00461D4A"/>
    <w:rsid w:val="00464086"/>
    <w:rsid w:val="00465A2D"/>
    <w:rsid w:val="00466DA6"/>
    <w:rsid w:val="0047054E"/>
    <w:rsid w:val="0047120B"/>
    <w:rsid w:val="00471F05"/>
    <w:rsid w:val="00474D30"/>
    <w:rsid w:val="00474EA5"/>
    <w:rsid w:val="00476E26"/>
    <w:rsid w:val="0047769F"/>
    <w:rsid w:val="0048299E"/>
    <w:rsid w:val="00483BD3"/>
    <w:rsid w:val="00490CD5"/>
    <w:rsid w:val="00494212"/>
    <w:rsid w:val="00495D84"/>
    <w:rsid w:val="004A11E7"/>
    <w:rsid w:val="004A12AE"/>
    <w:rsid w:val="004A1773"/>
    <w:rsid w:val="004A220A"/>
    <w:rsid w:val="004A2402"/>
    <w:rsid w:val="004A3162"/>
    <w:rsid w:val="004A7B90"/>
    <w:rsid w:val="004B4B1D"/>
    <w:rsid w:val="004B4B3C"/>
    <w:rsid w:val="004B5125"/>
    <w:rsid w:val="004B5A55"/>
    <w:rsid w:val="004B6263"/>
    <w:rsid w:val="004B7193"/>
    <w:rsid w:val="004B74D9"/>
    <w:rsid w:val="004B7C95"/>
    <w:rsid w:val="004C043F"/>
    <w:rsid w:val="004C4FB8"/>
    <w:rsid w:val="004C60AA"/>
    <w:rsid w:val="004D07F3"/>
    <w:rsid w:val="004D0DA3"/>
    <w:rsid w:val="004D2ED8"/>
    <w:rsid w:val="004D318D"/>
    <w:rsid w:val="004D465B"/>
    <w:rsid w:val="004D48E1"/>
    <w:rsid w:val="004D4C49"/>
    <w:rsid w:val="004E16EB"/>
    <w:rsid w:val="004E1CBD"/>
    <w:rsid w:val="004E291D"/>
    <w:rsid w:val="004E3DD8"/>
    <w:rsid w:val="004E42D0"/>
    <w:rsid w:val="004E6973"/>
    <w:rsid w:val="004E7A57"/>
    <w:rsid w:val="004F025A"/>
    <w:rsid w:val="004F30B0"/>
    <w:rsid w:val="004F4087"/>
    <w:rsid w:val="004F5FC5"/>
    <w:rsid w:val="004F65D5"/>
    <w:rsid w:val="0050171E"/>
    <w:rsid w:val="005025AC"/>
    <w:rsid w:val="00504AEE"/>
    <w:rsid w:val="00512C79"/>
    <w:rsid w:val="00513B84"/>
    <w:rsid w:val="0051411D"/>
    <w:rsid w:val="00515C26"/>
    <w:rsid w:val="00520401"/>
    <w:rsid w:val="0052141B"/>
    <w:rsid w:val="00521B76"/>
    <w:rsid w:val="005265FE"/>
    <w:rsid w:val="00527695"/>
    <w:rsid w:val="00531A70"/>
    <w:rsid w:val="005330ED"/>
    <w:rsid w:val="00534336"/>
    <w:rsid w:val="0054259D"/>
    <w:rsid w:val="0055195B"/>
    <w:rsid w:val="00553403"/>
    <w:rsid w:val="00553BC0"/>
    <w:rsid w:val="0055434D"/>
    <w:rsid w:val="005550B5"/>
    <w:rsid w:val="0055797E"/>
    <w:rsid w:val="00560105"/>
    <w:rsid w:val="00563268"/>
    <w:rsid w:val="00564617"/>
    <w:rsid w:val="0056587C"/>
    <w:rsid w:val="005661CE"/>
    <w:rsid w:val="00572841"/>
    <w:rsid w:val="00572BD8"/>
    <w:rsid w:val="0057311B"/>
    <w:rsid w:val="00573678"/>
    <w:rsid w:val="00575279"/>
    <w:rsid w:val="005758B1"/>
    <w:rsid w:val="00575E0D"/>
    <w:rsid w:val="005779FB"/>
    <w:rsid w:val="00581A57"/>
    <w:rsid w:val="00581F5A"/>
    <w:rsid w:val="00583A1D"/>
    <w:rsid w:val="00585448"/>
    <w:rsid w:val="005925FE"/>
    <w:rsid w:val="005926BC"/>
    <w:rsid w:val="00592AA8"/>
    <w:rsid w:val="0059554D"/>
    <w:rsid w:val="0059579F"/>
    <w:rsid w:val="005A069D"/>
    <w:rsid w:val="005A13D0"/>
    <w:rsid w:val="005A13F8"/>
    <w:rsid w:val="005A2222"/>
    <w:rsid w:val="005A2610"/>
    <w:rsid w:val="005A2D83"/>
    <w:rsid w:val="005A72C2"/>
    <w:rsid w:val="005B0C57"/>
    <w:rsid w:val="005B1680"/>
    <w:rsid w:val="005B220C"/>
    <w:rsid w:val="005B3204"/>
    <w:rsid w:val="005B414B"/>
    <w:rsid w:val="005B5565"/>
    <w:rsid w:val="005B7429"/>
    <w:rsid w:val="005B7C85"/>
    <w:rsid w:val="005C0D7E"/>
    <w:rsid w:val="005C3637"/>
    <w:rsid w:val="005C4338"/>
    <w:rsid w:val="005C4ADD"/>
    <w:rsid w:val="005C4D29"/>
    <w:rsid w:val="005C5F39"/>
    <w:rsid w:val="005C6AA3"/>
    <w:rsid w:val="005D2F0F"/>
    <w:rsid w:val="005D6CB8"/>
    <w:rsid w:val="005E0043"/>
    <w:rsid w:val="005E0618"/>
    <w:rsid w:val="005E1D18"/>
    <w:rsid w:val="005E3D46"/>
    <w:rsid w:val="005E3FEA"/>
    <w:rsid w:val="005E6564"/>
    <w:rsid w:val="005E708F"/>
    <w:rsid w:val="005E7B5D"/>
    <w:rsid w:val="005F0098"/>
    <w:rsid w:val="005F3866"/>
    <w:rsid w:val="005F3F98"/>
    <w:rsid w:val="005F43B9"/>
    <w:rsid w:val="005F5B80"/>
    <w:rsid w:val="005F70B3"/>
    <w:rsid w:val="00604DF5"/>
    <w:rsid w:val="00606323"/>
    <w:rsid w:val="00610176"/>
    <w:rsid w:val="006105E0"/>
    <w:rsid w:val="006114DF"/>
    <w:rsid w:val="00613ED5"/>
    <w:rsid w:val="00614D52"/>
    <w:rsid w:val="006178DE"/>
    <w:rsid w:val="00620661"/>
    <w:rsid w:val="0063320B"/>
    <w:rsid w:val="00637774"/>
    <w:rsid w:val="006402F3"/>
    <w:rsid w:val="00640352"/>
    <w:rsid w:val="00640505"/>
    <w:rsid w:val="00640853"/>
    <w:rsid w:val="0064240D"/>
    <w:rsid w:val="00643893"/>
    <w:rsid w:val="0064423C"/>
    <w:rsid w:val="00645776"/>
    <w:rsid w:val="00646B9B"/>
    <w:rsid w:val="006472A4"/>
    <w:rsid w:val="00651B7F"/>
    <w:rsid w:val="00654367"/>
    <w:rsid w:val="00654DCD"/>
    <w:rsid w:val="006551E3"/>
    <w:rsid w:val="00655A39"/>
    <w:rsid w:val="00655B48"/>
    <w:rsid w:val="00655CB6"/>
    <w:rsid w:val="00657500"/>
    <w:rsid w:val="006608D5"/>
    <w:rsid w:val="006625FD"/>
    <w:rsid w:val="0066796A"/>
    <w:rsid w:val="00667EFB"/>
    <w:rsid w:val="00670FA4"/>
    <w:rsid w:val="00671907"/>
    <w:rsid w:val="00673286"/>
    <w:rsid w:val="00674807"/>
    <w:rsid w:val="00675E3C"/>
    <w:rsid w:val="006765DF"/>
    <w:rsid w:val="00680433"/>
    <w:rsid w:val="00682450"/>
    <w:rsid w:val="00686543"/>
    <w:rsid w:val="00686B88"/>
    <w:rsid w:val="00686C3D"/>
    <w:rsid w:val="00687A9D"/>
    <w:rsid w:val="006909EF"/>
    <w:rsid w:val="00692F2D"/>
    <w:rsid w:val="00693167"/>
    <w:rsid w:val="00696F86"/>
    <w:rsid w:val="00697A09"/>
    <w:rsid w:val="006A2A10"/>
    <w:rsid w:val="006A2BD0"/>
    <w:rsid w:val="006A2EB8"/>
    <w:rsid w:val="006A5559"/>
    <w:rsid w:val="006A6110"/>
    <w:rsid w:val="006A6196"/>
    <w:rsid w:val="006A6C2B"/>
    <w:rsid w:val="006A7785"/>
    <w:rsid w:val="006B063D"/>
    <w:rsid w:val="006B149F"/>
    <w:rsid w:val="006B1BDF"/>
    <w:rsid w:val="006B3907"/>
    <w:rsid w:val="006B519D"/>
    <w:rsid w:val="006B5A47"/>
    <w:rsid w:val="006B5C66"/>
    <w:rsid w:val="006B5FD6"/>
    <w:rsid w:val="006B68E2"/>
    <w:rsid w:val="006C0141"/>
    <w:rsid w:val="006C121F"/>
    <w:rsid w:val="006C2433"/>
    <w:rsid w:val="006C367A"/>
    <w:rsid w:val="006C6FD4"/>
    <w:rsid w:val="006D1465"/>
    <w:rsid w:val="006D26D2"/>
    <w:rsid w:val="006D61D1"/>
    <w:rsid w:val="006D7111"/>
    <w:rsid w:val="006E0DEB"/>
    <w:rsid w:val="006E15C5"/>
    <w:rsid w:val="006E1910"/>
    <w:rsid w:val="006E22C3"/>
    <w:rsid w:val="006E2409"/>
    <w:rsid w:val="006E2719"/>
    <w:rsid w:val="006E6917"/>
    <w:rsid w:val="006F295F"/>
    <w:rsid w:val="006F3852"/>
    <w:rsid w:val="006F40AA"/>
    <w:rsid w:val="006F4669"/>
    <w:rsid w:val="006F531F"/>
    <w:rsid w:val="006F5353"/>
    <w:rsid w:val="006F596A"/>
    <w:rsid w:val="006F699E"/>
    <w:rsid w:val="006F6D43"/>
    <w:rsid w:val="007003CF"/>
    <w:rsid w:val="007103C1"/>
    <w:rsid w:val="00711330"/>
    <w:rsid w:val="007121F0"/>
    <w:rsid w:val="00715967"/>
    <w:rsid w:val="00717C44"/>
    <w:rsid w:val="00727BF3"/>
    <w:rsid w:val="0073245E"/>
    <w:rsid w:val="00735629"/>
    <w:rsid w:val="007371CD"/>
    <w:rsid w:val="00740984"/>
    <w:rsid w:val="00741F93"/>
    <w:rsid w:val="007420EE"/>
    <w:rsid w:val="007437AB"/>
    <w:rsid w:val="007440E9"/>
    <w:rsid w:val="0074495A"/>
    <w:rsid w:val="0074617F"/>
    <w:rsid w:val="00746F13"/>
    <w:rsid w:val="00747BCF"/>
    <w:rsid w:val="007507A9"/>
    <w:rsid w:val="00750E29"/>
    <w:rsid w:val="007523E2"/>
    <w:rsid w:val="007537BA"/>
    <w:rsid w:val="00753BE9"/>
    <w:rsid w:val="00754ED7"/>
    <w:rsid w:val="007553F8"/>
    <w:rsid w:val="00757786"/>
    <w:rsid w:val="007578C9"/>
    <w:rsid w:val="0076041E"/>
    <w:rsid w:val="0076304C"/>
    <w:rsid w:val="00764378"/>
    <w:rsid w:val="00764D31"/>
    <w:rsid w:val="00765554"/>
    <w:rsid w:val="0076639C"/>
    <w:rsid w:val="00767621"/>
    <w:rsid w:val="00774098"/>
    <w:rsid w:val="00782115"/>
    <w:rsid w:val="00783128"/>
    <w:rsid w:val="00785442"/>
    <w:rsid w:val="0079042F"/>
    <w:rsid w:val="00793CFD"/>
    <w:rsid w:val="007941BA"/>
    <w:rsid w:val="00794EE4"/>
    <w:rsid w:val="007A33B6"/>
    <w:rsid w:val="007A5380"/>
    <w:rsid w:val="007A58A5"/>
    <w:rsid w:val="007A7565"/>
    <w:rsid w:val="007B1B79"/>
    <w:rsid w:val="007B2458"/>
    <w:rsid w:val="007B3177"/>
    <w:rsid w:val="007B4978"/>
    <w:rsid w:val="007C1F14"/>
    <w:rsid w:val="007C324C"/>
    <w:rsid w:val="007C6D61"/>
    <w:rsid w:val="007D082A"/>
    <w:rsid w:val="007D18BC"/>
    <w:rsid w:val="007D1942"/>
    <w:rsid w:val="007D43A2"/>
    <w:rsid w:val="007D4E0E"/>
    <w:rsid w:val="007D4F01"/>
    <w:rsid w:val="007D4F17"/>
    <w:rsid w:val="007E0556"/>
    <w:rsid w:val="007E7ED4"/>
    <w:rsid w:val="007F24E6"/>
    <w:rsid w:val="007F44EB"/>
    <w:rsid w:val="007F5927"/>
    <w:rsid w:val="007F6D74"/>
    <w:rsid w:val="00806222"/>
    <w:rsid w:val="008068CD"/>
    <w:rsid w:val="00807BCA"/>
    <w:rsid w:val="0081675D"/>
    <w:rsid w:val="00817299"/>
    <w:rsid w:val="008178C6"/>
    <w:rsid w:val="00822B08"/>
    <w:rsid w:val="008235DA"/>
    <w:rsid w:val="008253F8"/>
    <w:rsid w:val="00827549"/>
    <w:rsid w:val="008278D4"/>
    <w:rsid w:val="008330B0"/>
    <w:rsid w:val="00833D49"/>
    <w:rsid w:val="00834576"/>
    <w:rsid w:val="00837A27"/>
    <w:rsid w:val="008407D6"/>
    <w:rsid w:val="00842E97"/>
    <w:rsid w:val="0084388E"/>
    <w:rsid w:val="00845529"/>
    <w:rsid w:val="00846256"/>
    <w:rsid w:val="0084665F"/>
    <w:rsid w:val="00846BFA"/>
    <w:rsid w:val="00850F6A"/>
    <w:rsid w:val="00851602"/>
    <w:rsid w:val="0085164F"/>
    <w:rsid w:val="00851FDF"/>
    <w:rsid w:val="00852193"/>
    <w:rsid w:val="00852B20"/>
    <w:rsid w:val="008532FA"/>
    <w:rsid w:val="00855386"/>
    <w:rsid w:val="008608B7"/>
    <w:rsid w:val="00861303"/>
    <w:rsid w:val="008618C7"/>
    <w:rsid w:val="008654D8"/>
    <w:rsid w:val="00867441"/>
    <w:rsid w:val="00867545"/>
    <w:rsid w:val="008675EC"/>
    <w:rsid w:val="00870764"/>
    <w:rsid w:val="00871528"/>
    <w:rsid w:val="00871EB0"/>
    <w:rsid w:val="00872F76"/>
    <w:rsid w:val="008764E0"/>
    <w:rsid w:val="0088032D"/>
    <w:rsid w:val="008835A0"/>
    <w:rsid w:val="00883AC3"/>
    <w:rsid w:val="00883F42"/>
    <w:rsid w:val="00884B4B"/>
    <w:rsid w:val="00885C6F"/>
    <w:rsid w:val="008873EA"/>
    <w:rsid w:val="00894E3C"/>
    <w:rsid w:val="008960A5"/>
    <w:rsid w:val="00897116"/>
    <w:rsid w:val="00897618"/>
    <w:rsid w:val="008A2D8C"/>
    <w:rsid w:val="008A3C45"/>
    <w:rsid w:val="008A4571"/>
    <w:rsid w:val="008A632C"/>
    <w:rsid w:val="008A7CCB"/>
    <w:rsid w:val="008B0144"/>
    <w:rsid w:val="008B2670"/>
    <w:rsid w:val="008B2F48"/>
    <w:rsid w:val="008B417C"/>
    <w:rsid w:val="008B51C3"/>
    <w:rsid w:val="008B6507"/>
    <w:rsid w:val="008B6CB3"/>
    <w:rsid w:val="008B725C"/>
    <w:rsid w:val="008C3621"/>
    <w:rsid w:val="008C4A92"/>
    <w:rsid w:val="008C6B98"/>
    <w:rsid w:val="008D0278"/>
    <w:rsid w:val="008E1CB4"/>
    <w:rsid w:val="008E52A9"/>
    <w:rsid w:val="008E583D"/>
    <w:rsid w:val="008F1749"/>
    <w:rsid w:val="008F263F"/>
    <w:rsid w:val="008F5588"/>
    <w:rsid w:val="008F5A94"/>
    <w:rsid w:val="0090077F"/>
    <w:rsid w:val="009020A9"/>
    <w:rsid w:val="00905135"/>
    <w:rsid w:val="009064F4"/>
    <w:rsid w:val="009115FA"/>
    <w:rsid w:val="0091164C"/>
    <w:rsid w:val="00912278"/>
    <w:rsid w:val="009178E6"/>
    <w:rsid w:val="00922BC2"/>
    <w:rsid w:val="009236D7"/>
    <w:rsid w:val="00925BCA"/>
    <w:rsid w:val="009273B0"/>
    <w:rsid w:val="00931E7F"/>
    <w:rsid w:val="009372BF"/>
    <w:rsid w:val="0094020F"/>
    <w:rsid w:val="00941252"/>
    <w:rsid w:val="0094163F"/>
    <w:rsid w:val="0094201D"/>
    <w:rsid w:val="00943D20"/>
    <w:rsid w:val="00946A06"/>
    <w:rsid w:val="00951142"/>
    <w:rsid w:val="00951521"/>
    <w:rsid w:val="009531DD"/>
    <w:rsid w:val="00953386"/>
    <w:rsid w:val="00953E96"/>
    <w:rsid w:val="009556C7"/>
    <w:rsid w:val="00956DDB"/>
    <w:rsid w:val="009573B5"/>
    <w:rsid w:val="0096097C"/>
    <w:rsid w:val="00960A69"/>
    <w:rsid w:val="009624A4"/>
    <w:rsid w:val="00963EDE"/>
    <w:rsid w:val="00966507"/>
    <w:rsid w:val="009720AD"/>
    <w:rsid w:val="0097282F"/>
    <w:rsid w:val="00973357"/>
    <w:rsid w:val="009746FA"/>
    <w:rsid w:val="00976512"/>
    <w:rsid w:val="009808DB"/>
    <w:rsid w:val="00982C48"/>
    <w:rsid w:val="00990BE0"/>
    <w:rsid w:val="00992C17"/>
    <w:rsid w:val="00997C7C"/>
    <w:rsid w:val="009A1D77"/>
    <w:rsid w:val="009A1FB0"/>
    <w:rsid w:val="009A20FA"/>
    <w:rsid w:val="009A222C"/>
    <w:rsid w:val="009A277E"/>
    <w:rsid w:val="009A2C12"/>
    <w:rsid w:val="009A49A7"/>
    <w:rsid w:val="009A5ABD"/>
    <w:rsid w:val="009A6338"/>
    <w:rsid w:val="009A65A9"/>
    <w:rsid w:val="009A7DA6"/>
    <w:rsid w:val="009B0405"/>
    <w:rsid w:val="009B4937"/>
    <w:rsid w:val="009B4D38"/>
    <w:rsid w:val="009B533E"/>
    <w:rsid w:val="009B5DCC"/>
    <w:rsid w:val="009B60DB"/>
    <w:rsid w:val="009C164F"/>
    <w:rsid w:val="009C2162"/>
    <w:rsid w:val="009C31AE"/>
    <w:rsid w:val="009C3798"/>
    <w:rsid w:val="009C419D"/>
    <w:rsid w:val="009C48F7"/>
    <w:rsid w:val="009C59F1"/>
    <w:rsid w:val="009C7669"/>
    <w:rsid w:val="009C7D71"/>
    <w:rsid w:val="009D00DC"/>
    <w:rsid w:val="009D16AF"/>
    <w:rsid w:val="009D2EF0"/>
    <w:rsid w:val="009D3C66"/>
    <w:rsid w:val="009D6CB9"/>
    <w:rsid w:val="009E0571"/>
    <w:rsid w:val="009E0AA4"/>
    <w:rsid w:val="009E2AC7"/>
    <w:rsid w:val="009E31B2"/>
    <w:rsid w:val="009E49C4"/>
    <w:rsid w:val="009E49D1"/>
    <w:rsid w:val="009E530B"/>
    <w:rsid w:val="009E6FEC"/>
    <w:rsid w:val="009F1B8A"/>
    <w:rsid w:val="009F1F85"/>
    <w:rsid w:val="009F3105"/>
    <w:rsid w:val="009F46DB"/>
    <w:rsid w:val="009F4867"/>
    <w:rsid w:val="009F4E4B"/>
    <w:rsid w:val="009F57E7"/>
    <w:rsid w:val="009F7310"/>
    <w:rsid w:val="009F74C2"/>
    <w:rsid w:val="00A00189"/>
    <w:rsid w:val="00A025B3"/>
    <w:rsid w:val="00A028C3"/>
    <w:rsid w:val="00A0313C"/>
    <w:rsid w:val="00A10BF0"/>
    <w:rsid w:val="00A11309"/>
    <w:rsid w:val="00A11BDF"/>
    <w:rsid w:val="00A123DA"/>
    <w:rsid w:val="00A141F1"/>
    <w:rsid w:val="00A14B98"/>
    <w:rsid w:val="00A15547"/>
    <w:rsid w:val="00A15B47"/>
    <w:rsid w:val="00A16A7C"/>
    <w:rsid w:val="00A21521"/>
    <w:rsid w:val="00A21D44"/>
    <w:rsid w:val="00A23981"/>
    <w:rsid w:val="00A250F4"/>
    <w:rsid w:val="00A25BBC"/>
    <w:rsid w:val="00A25CDE"/>
    <w:rsid w:val="00A302E0"/>
    <w:rsid w:val="00A314D6"/>
    <w:rsid w:val="00A315B9"/>
    <w:rsid w:val="00A34005"/>
    <w:rsid w:val="00A3417C"/>
    <w:rsid w:val="00A34562"/>
    <w:rsid w:val="00A360A6"/>
    <w:rsid w:val="00A36446"/>
    <w:rsid w:val="00A36694"/>
    <w:rsid w:val="00A44706"/>
    <w:rsid w:val="00A475E1"/>
    <w:rsid w:val="00A4770B"/>
    <w:rsid w:val="00A50367"/>
    <w:rsid w:val="00A51312"/>
    <w:rsid w:val="00A51529"/>
    <w:rsid w:val="00A545CE"/>
    <w:rsid w:val="00A61B86"/>
    <w:rsid w:val="00A6234D"/>
    <w:rsid w:val="00A6485F"/>
    <w:rsid w:val="00A65B4A"/>
    <w:rsid w:val="00A67539"/>
    <w:rsid w:val="00A70E06"/>
    <w:rsid w:val="00A7295B"/>
    <w:rsid w:val="00A755F6"/>
    <w:rsid w:val="00A75A3B"/>
    <w:rsid w:val="00A80E20"/>
    <w:rsid w:val="00A8145F"/>
    <w:rsid w:val="00A81721"/>
    <w:rsid w:val="00A8229C"/>
    <w:rsid w:val="00A83BAD"/>
    <w:rsid w:val="00A86F59"/>
    <w:rsid w:val="00A8745B"/>
    <w:rsid w:val="00A920CD"/>
    <w:rsid w:val="00A92791"/>
    <w:rsid w:val="00A93A1B"/>
    <w:rsid w:val="00A95E88"/>
    <w:rsid w:val="00A9694B"/>
    <w:rsid w:val="00AA0BC5"/>
    <w:rsid w:val="00AA229B"/>
    <w:rsid w:val="00AA2741"/>
    <w:rsid w:val="00AA4BD1"/>
    <w:rsid w:val="00AA4EF8"/>
    <w:rsid w:val="00AA7139"/>
    <w:rsid w:val="00AB1424"/>
    <w:rsid w:val="00AB3084"/>
    <w:rsid w:val="00AC04FB"/>
    <w:rsid w:val="00AC1E2C"/>
    <w:rsid w:val="00AC413B"/>
    <w:rsid w:val="00AD198F"/>
    <w:rsid w:val="00AD1FDF"/>
    <w:rsid w:val="00AD21EE"/>
    <w:rsid w:val="00AD2ED0"/>
    <w:rsid w:val="00AD74D8"/>
    <w:rsid w:val="00AD7E02"/>
    <w:rsid w:val="00AE20AF"/>
    <w:rsid w:val="00AE3219"/>
    <w:rsid w:val="00AF125B"/>
    <w:rsid w:val="00AF18AF"/>
    <w:rsid w:val="00AF385B"/>
    <w:rsid w:val="00AF4228"/>
    <w:rsid w:val="00AF4E9F"/>
    <w:rsid w:val="00AF62E5"/>
    <w:rsid w:val="00B01046"/>
    <w:rsid w:val="00B113D1"/>
    <w:rsid w:val="00B12CB2"/>
    <w:rsid w:val="00B15C09"/>
    <w:rsid w:val="00B166AE"/>
    <w:rsid w:val="00B17027"/>
    <w:rsid w:val="00B20220"/>
    <w:rsid w:val="00B20DBF"/>
    <w:rsid w:val="00B21D5F"/>
    <w:rsid w:val="00B22566"/>
    <w:rsid w:val="00B23D51"/>
    <w:rsid w:val="00B23F70"/>
    <w:rsid w:val="00B24C9D"/>
    <w:rsid w:val="00B25780"/>
    <w:rsid w:val="00B257A4"/>
    <w:rsid w:val="00B27307"/>
    <w:rsid w:val="00B311B9"/>
    <w:rsid w:val="00B3132A"/>
    <w:rsid w:val="00B3265B"/>
    <w:rsid w:val="00B32CEA"/>
    <w:rsid w:val="00B33FC0"/>
    <w:rsid w:val="00B37270"/>
    <w:rsid w:val="00B41E36"/>
    <w:rsid w:val="00B43A49"/>
    <w:rsid w:val="00B4569F"/>
    <w:rsid w:val="00B45812"/>
    <w:rsid w:val="00B50A93"/>
    <w:rsid w:val="00B54517"/>
    <w:rsid w:val="00B54BA4"/>
    <w:rsid w:val="00B565E3"/>
    <w:rsid w:val="00B62145"/>
    <w:rsid w:val="00B631D6"/>
    <w:rsid w:val="00B64AEB"/>
    <w:rsid w:val="00B67EEE"/>
    <w:rsid w:val="00B70045"/>
    <w:rsid w:val="00B70F36"/>
    <w:rsid w:val="00B70F51"/>
    <w:rsid w:val="00B71055"/>
    <w:rsid w:val="00B71953"/>
    <w:rsid w:val="00B72233"/>
    <w:rsid w:val="00B72A6D"/>
    <w:rsid w:val="00B736B1"/>
    <w:rsid w:val="00B75212"/>
    <w:rsid w:val="00B80300"/>
    <w:rsid w:val="00B8417C"/>
    <w:rsid w:val="00B85826"/>
    <w:rsid w:val="00B86DB1"/>
    <w:rsid w:val="00B87637"/>
    <w:rsid w:val="00B87B50"/>
    <w:rsid w:val="00B90BF1"/>
    <w:rsid w:val="00B91DFF"/>
    <w:rsid w:val="00B9261C"/>
    <w:rsid w:val="00BA0CD1"/>
    <w:rsid w:val="00BA160E"/>
    <w:rsid w:val="00BA1D21"/>
    <w:rsid w:val="00BA321E"/>
    <w:rsid w:val="00BA34FF"/>
    <w:rsid w:val="00BA3652"/>
    <w:rsid w:val="00BA54F4"/>
    <w:rsid w:val="00BA54FB"/>
    <w:rsid w:val="00BA7AED"/>
    <w:rsid w:val="00BB0241"/>
    <w:rsid w:val="00BB1AF2"/>
    <w:rsid w:val="00BB2307"/>
    <w:rsid w:val="00BB2E69"/>
    <w:rsid w:val="00BB4FB8"/>
    <w:rsid w:val="00BB6A0D"/>
    <w:rsid w:val="00BB7394"/>
    <w:rsid w:val="00BC14C9"/>
    <w:rsid w:val="00BC1B8C"/>
    <w:rsid w:val="00BC2681"/>
    <w:rsid w:val="00BC2C48"/>
    <w:rsid w:val="00BC69A7"/>
    <w:rsid w:val="00BC7686"/>
    <w:rsid w:val="00BD1991"/>
    <w:rsid w:val="00BD2DD6"/>
    <w:rsid w:val="00BD5791"/>
    <w:rsid w:val="00BD7280"/>
    <w:rsid w:val="00BE2C51"/>
    <w:rsid w:val="00BE2D7E"/>
    <w:rsid w:val="00BE3379"/>
    <w:rsid w:val="00BE7AC5"/>
    <w:rsid w:val="00BF0D6E"/>
    <w:rsid w:val="00BF1B89"/>
    <w:rsid w:val="00BF65DB"/>
    <w:rsid w:val="00C00689"/>
    <w:rsid w:val="00C01B53"/>
    <w:rsid w:val="00C028E8"/>
    <w:rsid w:val="00C04521"/>
    <w:rsid w:val="00C0490E"/>
    <w:rsid w:val="00C06DCA"/>
    <w:rsid w:val="00C10DA9"/>
    <w:rsid w:val="00C12A93"/>
    <w:rsid w:val="00C134DB"/>
    <w:rsid w:val="00C17464"/>
    <w:rsid w:val="00C2067B"/>
    <w:rsid w:val="00C21942"/>
    <w:rsid w:val="00C238C0"/>
    <w:rsid w:val="00C24795"/>
    <w:rsid w:val="00C274C0"/>
    <w:rsid w:val="00C32D83"/>
    <w:rsid w:val="00C36748"/>
    <w:rsid w:val="00C4001C"/>
    <w:rsid w:val="00C4088C"/>
    <w:rsid w:val="00C41961"/>
    <w:rsid w:val="00C42D08"/>
    <w:rsid w:val="00C4658B"/>
    <w:rsid w:val="00C4660C"/>
    <w:rsid w:val="00C47208"/>
    <w:rsid w:val="00C51634"/>
    <w:rsid w:val="00C52A2A"/>
    <w:rsid w:val="00C530A3"/>
    <w:rsid w:val="00C53AF1"/>
    <w:rsid w:val="00C53F9B"/>
    <w:rsid w:val="00C60179"/>
    <w:rsid w:val="00C663FB"/>
    <w:rsid w:val="00C70398"/>
    <w:rsid w:val="00C705D6"/>
    <w:rsid w:val="00C709E8"/>
    <w:rsid w:val="00C71E86"/>
    <w:rsid w:val="00C7354F"/>
    <w:rsid w:val="00C73DEC"/>
    <w:rsid w:val="00C744A2"/>
    <w:rsid w:val="00C74DC3"/>
    <w:rsid w:val="00C759A3"/>
    <w:rsid w:val="00C77905"/>
    <w:rsid w:val="00C8133B"/>
    <w:rsid w:val="00C8238E"/>
    <w:rsid w:val="00C862F2"/>
    <w:rsid w:val="00C92750"/>
    <w:rsid w:val="00C95094"/>
    <w:rsid w:val="00C95AD0"/>
    <w:rsid w:val="00C95B22"/>
    <w:rsid w:val="00C97098"/>
    <w:rsid w:val="00CA35C7"/>
    <w:rsid w:val="00CA47DE"/>
    <w:rsid w:val="00CA5267"/>
    <w:rsid w:val="00CA5DC7"/>
    <w:rsid w:val="00CB063F"/>
    <w:rsid w:val="00CB07C6"/>
    <w:rsid w:val="00CB308E"/>
    <w:rsid w:val="00CB3649"/>
    <w:rsid w:val="00CB5AEC"/>
    <w:rsid w:val="00CB6B88"/>
    <w:rsid w:val="00CB7624"/>
    <w:rsid w:val="00CC2309"/>
    <w:rsid w:val="00CC5AB4"/>
    <w:rsid w:val="00CC6F84"/>
    <w:rsid w:val="00CC7DF3"/>
    <w:rsid w:val="00CD555B"/>
    <w:rsid w:val="00CD73C1"/>
    <w:rsid w:val="00CD7768"/>
    <w:rsid w:val="00CE0FCE"/>
    <w:rsid w:val="00CE2201"/>
    <w:rsid w:val="00CF145E"/>
    <w:rsid w:val="00CF1E9C"/>
    <w:rsid w:val="00CF72CC"/>
    <w:rsid w:val="00D01A10"/>
    <w:rsid w:val="00D04E22"/>
    <w:rsid w:val="00D06897"/>
    <w:rsid w:val="00D07827"/>
    <w:rsid w:val="00D108D4"/>
    <w:rsid w:val="00D11161"/>
    <w:rsid w:val="00D123DE"/>
    <w:rsid w:val="00D144D7"/>
    <w:rsid w:val="00D14DE4"/>
    <w:rsid w:val="00D159BA"/>
    <w:rsid w:val="00D15DC8"/>
    <w:rsid w:val="00D17F54"/>
    <w:rsid w:val="00D2345C"/>
    <w:rsid w:val="00D237B2"/>
    <w:rsid w:val="00D2644A"/>
    <w:rsid w:val="00D26552"/>
    <w:rsid w:val="00D2776E"/>
    <w:rsid w:val="00D27EE5"/>
    <w:rsid w:val="00D321A3"/>
    <w:rsid w:val="00D324E1"/>
    <w:rsid w:val="00D33DDD"/>
    <w:rsid w:val="00D353FC"/>
    <w:rsid w:val="00D3725F"/>
    <w:rsid w:val="00D40959"/>
    <w:rsid w:val="00D43ABA"/>
    <w:rsid w:val="00D4679D"/>
    <w:rsid w:val="00D5233A"/>
    <w:rsid w:val="00D52A2B"/>
    <w:rsid w:val="00D61B09"/>
    <w:rsid w:val="00D65254"/>
    <w:rsid w:val="00D722F0"/>
    <w:rsid w:val="00D72403"/>
    <w:rsid w:val="00D72929"/>
    <w:rsid w:val="00D7348D"/>
    <w:rsid w:val="00D73BB3"/>
    <w:rsid w:val="00D748FC"/>
    <w:rsid w:val="00D7683D"/>
    <w:rsid w:val="00D776D5"/>
    <w:rsid w:val="00D80185"/>
    <w:rsid w:val="00D81431"/>
    <w:rsid w:val="00D829F9"/>
    <w:rsid w:val="00D8325F"/>
    <w:rsid w:val="00D83EB3"/>
    <w:rsid w:val="00D900A4"/>
    <w:rsid w:val="00D9016B"/>
    <w:rsid w:val="00D91CC2"/>
    <w:rsid w:val="00D932F7"/>
    <w:rsid w:val="00D93F4C"/>
    <w:rsid w:val="00D960B8"/>
    <w:rsid w:val="00D96F7F"/>
    <w:rsid w:val="00D97065"/>
    <w:rsid w:val="00D9739C"/>
    <w:rsid w:val="00D97CEA"/>
    <w:rsid w:val="00DA0127"/>
    <w:rsid w:val="00DA0410"/>
    <w:rsid w:val="00DA1366"/>
    <w:rsid w:val="00DA2874"/>
    <w:rsid w:val="00DA32BC"/>
    <w:rsid w:val="00DA4F38"/>
    <w:rsid w:val="00DA6256"/>
    <w:rsid w:val="00DB022C"/>
    <w:rsid w:val="00DB079A"/>
    <w:rsid w:val="00DB3B46"/>
    <w:rsid w:val="00DC087D"/>
    <w:rsid w:val="00DC09C5"/>
    <w:rsid w:val="00DC28E6"/>
    <w:rsid w:val="00DC396B"/>
    <w:rsid w:val="00DC5B3F"/>
    <w:rsid w:val="00DC7CEF"/>
    <w:rsid w:val="00DD065C"/>
    <w:rsid w:val="00DD22BB"/>
    <w:rsid w:val="00DD446B"/>
    <w:rsid w:val="00DD781B"/>
    <w:rsid w:val="00DD7F5A"/>
    <w:rsid w:val="00DE0422"/>
    <w:rsid w:val="00DE4995"/>
    <w:rsid w:val="00DE5D1B"/>
    <w:rsid w:val="00DE6688"/>
    <w:rsid w:val="00DE6925"/>
    <w:rsid w:val="00DF35B9"/>
    <w:rsid w:val="00DF4595"/>
    <w:rsid w:val="00DF698D"/>
    <w:rsid w:val="00E0054B"/>
    <w:rsid w:val="00E02B31"/>
    <w:rsid w:val="00E02C91"/>
    <w:rsid w:val="00E0484C"/>
    <w:rsid w:val="00E06863"/>
    <w:rsid w:val="00E13A54"/>
    <w:rsid w:val="00E15832"/>
    <w:rsid w:val="00E1680E"/>
    <w:rsid w:val="00E16B80"/>
    <w:rsid w:val="00E16D7B"/>
    <w:rsid w:val="00E171BA"/>
    <w:rsid w:val="00E1729D"/>
    <w:rsid w:val="00E2059E"/>
    <w:rsid w:val="00E24DB6"/>
    <w:rsid w:val="00E257DD"/>
    <w:rsid w:val="00E26183"/>
    <w:rsid w:val="00E3024E"/>
    <w:rsid w:val="00E30AF0"/>
    <w:rsid w:val="00E31090"/>
    <w:rsid w:val="00E3259C"/>
    <w:rsid w:val="00E345FC"/>
    <w:rsid w:val="00E37FFE"/>
    <w:rsid w:val="00E4093D"/>
    <w:rsid w:val="00E424C6"/>
    <w:rsid w:val="00E42BEF"/>
    <w:rsid w:val="00E44215"/>
    <w:rsid w:val="00E45D47"/>
    <w:rsid w:val="00E47A62"/>
    <w:rsid w:val="00E47FA3"/>
    <w:rsid w:val="00E500A0"/>
    <w:rsid w:val="00E5088D"/>
    <w:rsid w:val="00E51D97"/>
    <w:rsid w:val="00E5441F"/>
    <w:rsid w:val="00E54B05"/>
    <w:rsid w:val="00E5745E"/>
    <w:rsid w:val="00E6061E"/>
    <w:rsid w:val="00E608E4"/>
    <w:rsid w:val="00E618B1"/>
    <w:rsid w:val="00E62886"/>
    <w:rsid w:val="00E632FE"/>
    <w:rsid w:val="00E64149"/>
    <w:rsid w:val="00E64F9F"/>
    <w:rsid w:val="00E65ACE"/>
    <w:rsid w:val="00E703ED"/>
    <w:rsid w:val="00E70B41"/>
    <w:rsid w:val="00E70CCB"/>
    <w:rsid w:val="00E729AA"/>
    <w:rsid w:val="00E73CE4"/>
    <w:rsid w:val="00E741CC"/>
    <w:rsid w:val="00E75C32"/>
    <w:rsid w:val="00E773DC"/>
    <w:rsid w:val="00E80A17"/>
    <w:rsid w:val="00E8403A"/>
    <w:rsid w:val="00E85C8F"/>
    <w:rsid w:val="00E90424"/>
    <w:rsid w:val="00E919E6"/>
    <w:rsid w:val="00E93091"/>
    <w:rsid w:val="00E974E8"/>
    <w:rsid w:val="00E97AE6"/>
    <w:rsid w:val="00EA041F"/>
    <w:rsid w:val="00EA1107"/>
    <w:rsid w:val="00EA1968"/>
    <w:rsid w:val="00EA1A67"/>
    <w:rsid w:val="00EA32CD"/>
    <w:rsid w:val="00EA3F59"/>
    <w:rsid w:val="00EA4575"/>
    <w:rsid w:val="00EA46B8"/>
    <w:rsid w:val="00EA4908"/>
    <w:rsid w:val="00EA6579"/>
    <w:rsid w:val="00EB1EC8"/>
    <w:rsid w:val="00EB3964"/>
    <w:rsid w:val="00EB4818"/>
    <w:rsid w:val="00EC0469"/>
    <w:rsid w:val="00EC234F"/>
    <w:rsid w:val="00EC2603"/>
    <w:rsid w:val="00EC4B5C"/>
    <w:rsid w:val="00EC4FF4"/>
    <w:rsid w:val="00EC7F07"/>
    <w:rsid w:val="00ED0E55"/>
    <w:rsid w:val="00ED2345"/>
    <w:rsid w:val="00ED481A"/>
    <w:rsid w:val="00ED5F17"/>
    <w:rsid w:val="00EE1852"/>
    <w:rsid w:val="00EE1A87"/>
    <w:rsid w:val="00EE4533"/>
    <w:rsid w:val="00EE6758"/>
    <w:rsid w:val="00EE690B"/>
    <w:rsid w:val="00EE6A45"/>
    <w:rsid w:val="00EF2016"/>
    <w:rsid w:val="00EF28EC"/>
    <w:rsid w:val="00EF3D49"/>
    <w:rsid w:val="00EF5C23"/>
    <w:rsid w:val="00EF7275"/>
    <w:rsid w:val="00F00C35"/>
    <w:rsid w:val="00F03018"/>
    <w:rsid w:val="00F064C8"/>
    <w:rsid w:val="00F11EA7"/>
    <w:rsid w:val="00F14D27"/>
    <w:rsid w:val="00F1516A"/>
    <w:rsid w:val="00F24370"/>
    <w:rsid w:val="00F2465C"/>
    <w:rsid w:val="00F24957"/>
    <w:rsid w:val="00F2576C"/>
    <w:rsid w:val="00F26F22"/>
    <w:rsid w:val="00F30317"/>
    <w:rsid w:val="00F32DC1"/>
    <w:rsid w:val="00F33F69"/>
    <w:rsid w:val="00F350C9"/>
    <w:rsid w:val="00F355D4"/>
    <w:rsid w:val="00F37944"/>
    <w:rsid w:val="00F37F60"/>
    <w:rsid w:val="00F41321"/>
    <w:rsid w:val="00F41B66"/>
    <w:rsid w:val="00F4276E"/>
    <w:rsid w:val="00F45DB7"/>
    <w:rsid w:val="00F47907"/>
    <w:rsid w:val="00F50678"/>
    <w:rsid w:val="00F50888"/>
    <w:rsid w:val="00F50E17"/>
    <w:rsid w:val="00F525DE"/>
    <w:rsid w:val="00F538AC"/>
    <w:rsid w:val="00F567DD"/>
    <w:rsid w:val="00F57D2A"/>
    <w:rsid w:val="00F6290B"/>
    <w:rsid w:val="00F630E9"/>
    <w:rsid w:val="00F65094"/>
    <w:rsid w:val="00F76DBF"/>
    <w:rsid w:val="00F76EE3"/>
    <w:rsid w:val="00F76FC4"/>
    <w:rsid w:val="00F81088"/>
    <w:rsid w:val="00F8167E"/>
    <w:rsid w:val="00F855D4"/>
    <w:rsid w:val="00F90DDA"/>
    <w:rsid w:val="00F92379"/>
    <w:rsid w:val="00F9350F"/>
    <w:rsid w:val="00F9374A"/>
    <w:rsid w:val="00F9411A"/>
    <w:rsid w:val="00F950EC"/>
    <w:rsid w:val="00F96A1E"/>
    <w:rsid w:val="00F96F82"/>
    <w:rsid w:val="00F97A41"/>
    <w:rsid w:val="00FA0AD9"/>
    <w:rsid w:val="00FA169F"/>
    <w:rsid w:val="00FA17BD"/>
    <w:rsid w:val="00FA586F"/>
    <w:rsid w:val="00FA655E"/>
    <w:rsid w:val="00FA7992"/>
    <w:rsid w:val="00FB2F42"/>
    <w:rsid w:val="00FB3183"/>
    <w:rsid w:val="00FB5575"/>
    <w:rsid w:val="00FC2B82"/>
    <w:rsid w:val="00FC7006"/>
    <w:rsid w:val="00FC72C1"/>
    <w:rsid w:val="00FD1A85"/>
    <w:rsid w:val="00FD5ADB"/>
    <w:rsid w:val="00FD638F"/>
    <w:rsid w:val="00FE0222"/>
    <w:rsid w:val="00FE10D0"/>
    <w:rsid w:val="00FE2246"/>
    <w:rsid w:val="00FE424C"/>
    <w:rsid w:val="00FE4361"/>
    <w:rsid w:val="00FE5D1A"/>
    <w:rsid w:val="00FF36B3"/>
    <w:rsid w:val="00FF3BE6"/>
    <w:rsid w:val="00FF56DE"/>
    <w:rsid w:val="00FF63F4"/>
    <w:rsid w:val="1380244B"/>
    <w:rsid w:val="4D1A21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BA90A7C"/>
  <w15:docId w15:val="{DACB0F22-46D8-4E3C-95C5-4594EFAE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178DE"/>
    <w:pPr>
      <w:widowControl w:val="0"/>
      <w:jc w:val="both"/>
    </w:pPr>
    <w:rPr>
      <w:kern w:val="2"/>
      <w:sz w:val="21"/>
      <w:szCs w:val="21"/>
    </w:rPr>
  </w:style>
  <w:style w:type="paragraph" w:styleId="1">
    <w:name w:val="heading 1"/>
    <w:basedOn w:val="a3"/>
    <w:next w:val="a3"/>
    <w:link w:val="1Char"/>
    <w:uiPriority w:val="99"/>
    <w:qFormat/>
    <w:rsid w:val="006178DE"/>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3"/>
    <w:next w:val="a3"/>
    <w:link w:val="3Char"/>
    <w:uiPriority w:val="9"/>
    <w:semiHidden/>
    <w:unhideWhenUsed/>
    <w:qFormat/>
    <w:locked/>
    <w:rsid w:val="003F0EB1"/>
    <w:pPr>
      <w:keepNext/>
      <w:keepLines/>
      <w:spacing w:before="260" w:after="260" w:line="416" w:lineRule="auto"/>
      <w:outlineLvl w:val="2"/>
    </w:pPr>
    <w:rPr>
      <w:b/>
      <w:bCs/>
      <w:sz w:val="32"/>
      <w:szCs w:val="3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Date"/>
    <w:basedOn w:val="a3"/>
    <w:next w:val="a3"/>
    <w:link w:val="Char"/>
    <w:uiPriority w:val="99"/>
    <w:qFormat/>
    <w:rsid w:val="006178DE"/>
    <w:pPr>
      <w:ind w:leftChars="2500" w:left="100"/>
    </w:pPr>
  </w:style>
  <w:style w:type="paragraph" w:styleId="a8">
    <w:name w:val="Balloon Text"/>
    <w:basedOn w:val="a3"/>
    <w:link w:val="Char0"/>
    <w:uiPriority w:val="99"/>
    <w:semiHidden/>
    <w:qFormat/>
    <w:rsid w:val="006178DE"/>
    <w:rPr>
      <w:sz w:val="18"/>
      <w:szCs w:val="18"/>
    </w:rPr>
  </w:style>
  <w:style w:type="paragraph" w:styleId="a9">
    <w:name w:val="footer"/>
    <w:basedOn w:val="a3"/>
    <w:link w:val="Char1"/>
    <w:uiPriority w:val="99"/>
    <w:rsid w:val="006178DE"/>
    <w:pPr>
      <w:tabs>
        <w:tab w:val="center" w:pos="4153"/>
        <w:tab w:val="right" w:pos="8306"/>
      </w:tabs>
      <w:snapToGrid w:val="0"/>
      <w:jc w:val="left"/>
    </w:pPr>
    <w:rPr>
      <w:sz w:val="18"/>
      <w:szCs w:val="18"/>
    </w:rPr>
  </w:style>
  <w:style w:type="paragraph" w:styleId="aa">
    <w:name w:val="header"/>
    <w:basedOn w:val="a3"/>
    <w:link w:val="Char2"/>
    <w:uiPriority w:val="99"/>
    <w:rsid w:val="006178DE"/>
    <w:pPr>
      <w:pBdr>
        <w:bottom w:val="single" w:sz="6" w:space="1" w:color="auto"/>
      </w:pBdr>
      <w:tabs>
        <w:tab w:val="center" w:pos="4153"/>
        <w:tab w:val="right" w:pos="8306"/>
      </w:tabs>
      <w:snapToGrid w:val="0"/>
      <w:jc w:val="center"/>
    </w:pPr>
    <w:rPr>
      <w:sz w:val="18"/>
      <w:szCs w:val="18"/>
    </w:rPr>
  </w:style>
  <w:style w:type="character" w:styleId="ab">
    <w:name w:val="page number"/>
    <w:basedOn w:val="a4"/>
    <w:uiPriority w:val="99"/>
    <w:rsid w:val="006178DE"/>
  </w:style>
  <w:style w:type="table" w:styleId="ac">
    <w:name w:val="Table Grid"/>
    <w:basedOn w:val="a5"/>
    <w:uiPriority w:val="99"/>
    <w:rsid w:val="00617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4"/>
    <w:link w:val="1"/>
    <w:uiPriority w:val="99"/>
    <w:locked/>
    <w:rsid w:val="006178DE"/>
    <w:rPr>
      <w:rFonts w:ascii="宋体" w:eastAsia="宋体" w:cs="宋体"/>
      <w:b/>
      <w:bCs/>
      <w:kern w:val="36"/>
      <w:sz w:val="48"/>
      <w:szCs w:val="48"/>
    </w:rPr>
  </w:style>
  <w:style w:type="character" w:customStyle="1" w:styleId="Char3">
    <w:name w:val="一级条标题 Char"/>
    <w:link w:val="ad"/>
    <w:uiPriority w:val="99"/>
    <w:locked/>
    <w:rsid w:val="006178DE"/>
    <w:rPr>
      <w:rFonts w:ascii="黑体" w:eastAsia="黑体" w:cs="黑体"/>
      <w:sz w:val="21"/>
      <w:szCs w:val="21"/>
      <w:lang w:val="en-US" w:eastAsia="zh-CN"/>
    </w:rPr>
  </w:style>
  <w:style w:type="paragraph" w:customStyle="1" w:styleId="ad">
    <w:name w:val="一级条标题"/>
    <w:next w:val="a3"/>
    <w:link w:val="Char3"/>
    <w:uiPriority w:val="99"/>
    <w:qFormat/>
    <w:rsid w:val="006178DE"/>
    <w:pPr>
      <w:spacing w:beforeLines="50" w:afterLines="50"/>
      <w:outlineLvl w:val="2"/>
    </w:pPr>
    <w:rPr>
      <w:rFonts w:ascii="黑体" w:eastAsia="黑体" w:cs="黑体"/>
      <w:sz w:val="21"/>
      <w:szCs w:val="21"/>
    </w:rPr>
  </w:style>
  <w:style w:type="character" w:customStyle="1" w:styleId="HeaderChar">
    <w:name w:val="Header Char"/>
    <w:uiPriority w:val="99"/>
    <w:locked/>
    <w:rsid w:val="006178DE"/>
    <w:rPr>
      <w:kern w:val="2"/>
      <w:sz w:val="18"/>
      <w:szCs w:val="18"/>
    </w:rPr>
  </w:style>
  <w:style w:type="character" w:customStyle="1" w:styleId="Char">
    <w:name w:val="日期 Char"/>
    <w:basedOn w:val="a4"/>
    <w:link w:val="a7"/>
    <w:uiPriority w:val="99"/>
    <w:locked/>
    <w:rsid w:val="006178DE"/>
    <w:rPr>
      <w:sz w:val="21"/>
      <w:szCs w:val="21"/>
    </w:rPr>
  </w:style>
  <w:style w:type="character" w:customStyle="1" w:styleId="Char2">
    <w:name w:val="页眉 Char"/>
    <w:basedOn w:val="a4"/>
    <w:link w:val="aa"/>
    <w:uiPriority w:val="99"/>
    <w:semiHidden/>
    <w:qFormat/>
    <w:locked/>
    <w:rsid w:val="006178DE"/>
    <w:rPr>
      <w:sz w:val="18"/>
      <w:szCs w:val="18"/>
    </w:rPr>
  </w:style>
  <w:style w:type="character" w:customStyle="1" w:styleId="Char1">
    <w:name w:val="页脚 Char"/>
    <w:basedOn w:val="a4"/>
    <w:link w:val="a9"/>
    <w:uiPriority w:val="99"/>
    <w:locked/>
    <w:rsid w:val="006178DE"/>
    <w:rPr>
      <w:sz w:val="18"/>
      <w:szCs w:val="18"/>
    </w:rPr>
  </w:style>
  <w:style w:type="paragraph" w:customStyle="1" w:styleId="ae">
    <w:name w:val="二级无"/>
    <w:basedOn w:val="a3"/>
    <w:uiPriority w:val="99"/>
    <w:rsid w:val="006178DE"/>
    <w:pPr>
      <w:widowControl/>
      <w:jc w:val="left"/>
      <w:outlineLvl w:val="3"/>
    </w:pPr>
    <w:rPr>
      <w:rFonts w:ascii="宋体" w:cs="宋体"/>
      <w:kern w:val="0"/>
    </w:rPr>
  </w:style>
  <w:style w:type="paragraph" w:customStyle="1" w:styleId="af">
    <w:name w:val="章标题"/>
    <w:next w:val="a3"/>
    <w:uiPriority w:val="99"/>
    <w:rsid w:val="006178DE"/>
    <w:pPr>
      <w:tabs>
        <w:tab w:val="left" w:pos="360"/>
      </w:tabs>
      <w:spacing w:beforeLines="100" w:afterLines="100"/>
      <w:jc w:val="both"/>
      <w:outlineLvl w:val="1"/>
    </w:pPr>
    <w:rPr>
      <w:rFonts w:ascii="黑体" w:eastAsia="黑体" w:cs="黑体"/>
      <w:sz w:val="21"/>
      <w:szCs w:val="21"/>
    </w:rPr>
  </w:style>
  <w:style w:type="paragraph" w:customStyle="1" w:styleId="af0">
    <w:name w:val="二级条标题"/>
    <w:basedOn w:val="ad"/>
    <w:next w:val="a3"/>
    <w:uiPriority w:val="99"/>
    <w:rsid w:val="006178DE"/>
    <w:pPr>
      <w:spacing w:before="50" w:after="50"/>
      <w:ind w:left="735"/>
      <w:outlineLvl w:val="3"/>
    </w:pPr>
    <w:rPr>
      <w:rFonts w:hAnsi="Calibri"/>
    </w:rPr>
  </w:style>
  <w:style w:type="paragraph" w:customStyle="1" w:styleId="af1">
    <w:name w:val="正文表标题"/>
    <w:next w:val="a3"/>
    <w:uiPriority w:val="99"/>
    <w:rsid w:val="006178DE"/>
    <w:pPr>
      <w:tabs>
        <w:tab w:val="left" w:pos="360"/>
      </w:tabs>
      <w:spacing w:beforeLines="50" w:afterLines="50"/>
      <w:jc w:val="center"/>
    </w:pPr>
    <w:rPr>
      <w:rFonts w:ascii="黑体" w:eastAsia="黑体" w:hAnsi="Calibri" w:cs="黑体"/>
      <w:sz w:val="21"/>
      <w:szCs w:val="21"/>
    </w:rPr>
  </w:style>
  <w:style w:type="paragraph" w:customStyle="1" w:styleId="af2">
    <w:name w:val="三级条标题"/>
    <w:basedOn w:val="af0"/>
    <w:next w:val="a3"/>
    <w:uiPriority w:val="99"/>
    <w:rsid w:val="006178DE"/>
    <w:pPr>
      <w:ind w:left="0"/>
      <w:outlineLvl w:val="4"/>
    </w:pPr>
  </w:style>
  <w:style w:type="paragraph" w:customStyle="1" w:styleId="af3">
    <w:name w:val="段"/>
    <w:link w:val="Char4"/>
    <w:qFormat/>
    <w:rsid w:val="006178DE"/>
    <w:pPr>
      <w:tabs>
        <w:tab w:val="center" w:pos="4201"/>
        <w:tab w:val="right" w:leader="dot" w:pos="9298"/>
      </w:tabs>
      <w:autoSpaceDE w:val="0"/>
      <w:autoSpaceDN w:val="0"/>
      <w:ind w:firstLineChars="200" w:firstLine="420"/>
      <w:jc w:val="both"/>
    </w:pPr>
    <w:rPr>
      <w:rFonts w:ascii="宋体" w:cs="宋体"/>
      <w:sz w:val="21"/>
      <w:szCs w:val="21"/>
    </w:rPr>
  </w:style>
  <w:style w:type="character" w:customStyle="1" w:styleId="Char4">
    <w:name w:val="段 Char"/>
    <w:basedOn w:val="a4"/>
    <w:link w:val="af3"/>
    <w:locked/>
    <w:rsid w:val="006178DE"/>
    <w:rPr>
      <w:rFonts w:ascii="宋体" w:cs="宋体"/>
      <w:sz w:val="21"/>
      <w:szCs w:val="21"/>
      <w:lang w:val="en-US" w:eastAsia="zh-CN"/>
    </w:rPr>
  </w:style>
  <w:style w:type="paragraph" w:customStyle="1" w:styleId="a0">
    <w:name w:val="数字编号列项（二级）"/>
    <w:uiPriority w:val="99"/>
    <w:rsid w:val="006178DE"/>
    <w:pPr>
      <w:numPr>
        <w:ilvl w:val="1"/>
        <w:numId w:val="1"/>
      </w:numPr>
      <w:jc w:val="both"/>
    </w:pPr>
    <w:rPr>
      <w:rFonts w:ascii="宋体" w:cs="宋体"/>
      <w:sz w:val="21"/>
      <w:szCs w:val="21"/>
    </w:rPr>
  </w:style>
  <w:style w:type="paragraph" w:customStyle="1" w:styleId="af4">
    <w:name w:val="四级条标题"/>
    <w:basedOn w:val="af2"/>
    <w:next w:val="af3"/>
    <w:uiPriority w:val="99"/>
    <w:qFormat/>
    <w:rsid w:val="006178DE"/>
    <w:pPr>
      <w:outlineLvl w:val="5"/>
    </w:pPr>
    <w:rPr>
      <w:rFonts w:hAnsi="Times New Roman"/>
    </w:rPr>
  </w:style>
  <w:style w:type="paragraph" w:customStyle="1" w:styleId="af5">
    <w:name w:val="五级条标题"/>
    <w:basedOn w:val="af4"/>
    <w:next w:val="af3"/>
    <w:uiPriority w:val="99"/>
    <w:rsid w:val="006178DE"/>
    <w:pPr>
      <w:outlineLvl w:val="6"/>
    </w:pPr>
  </w:style>
  <w:style w:type="paragraph" w:customStyle="1" w:styleId="a">
    <w:name w:val="字母编号列项（一级）"/>
    <w:uiPriority w:val="99"/>
    <w:qFormat/>
    <w:rsid w:val="006178DE"/>
    <w:pPr>
      <w:numPr>
        <w:numId w:val="1"/>
      </w:numPr>
      <w:jc w:val="both"/>
    </w:pPr>
    <w:rPr>
      <w:rFonts w:ascii="宋体" w:cs="宋体"/>
      <w:sz w:val="21"/>
      <w:szCs w:val="21"/>
    </w:rPr>
  </w:style>
  <w:style w:type="paragraph" w:customStyle="1" w:styleId="a1">
    <w:name w:val="编号列项（三级）"/>
    <w:uiPriority w:val="99"/>
    <w:qFormat/>
    <w:rsid w:val="006178DE"/>
    <w:pPr>
      <w:numPr>
        <w:ilvl w:val="2"/>
        <w:numId w:val="1"/>
      </w:numPr>
    </w:pPr>
    <w:rPr>
      <w:rFonts w:ascii="宋体" w:cs="宋体"/>
      <w:sz w:val="21"/>
      <w:szCs w:val="21"/>
    </w:rPr>
  </w:style>
  <w:style w:type="paragraph" w:customStyle="1" w:styleId="af6">
    <w:name w:val="正文图标题"/>
    <w:next w:val="af3"/>
    <w:uiPriority w:val="99"/>
    <w:rsid w:val="006178DE"/>
    <w:pPr>
      <w:tabs>
        <w:tab w:val="left" w:pos="360"/>
      </w:tabs>
      <w:spacing w:beforeLines="50" w:afterLines="50"/>
      <w:ind w:left="525" w:hanging="525"/>
      <w:jc w:val="center"/>
    </w:pPr>
    <w:rPr>
      <w:rFonts w:ascii="黑体" w:eastAsia="黑体" w:cs="黑体"/>
      <w:sz w:val="21"/>
      <w:szCs w:val="21"/>
    </w:rPr>
  </w:style>
  <w:style w:type="paragraph" w:customStyle="1" w:styleId="a2">
    <w:name w:val="其他发布日期"/>
    <w:basedOn w:val="a3"/>
    <w:uiPriority w:val="99"/>
    <w:rsid w:val="006178DE"/>
    <w:pPr>
      <w:framePr w:w="3997" w:h="471" w:hRule="exact" w:vSpace="181" w:wrap="around" w:vAnchor="page" w:hAnchor="page" w:x="1419" w:y="14097" w:anchorLock="1"/>
      <w:widowControl/>
      <w:numPr>
        <w:numId w:val="2"/>
      </w:numPr>
      <w:jc w:val="left"/>
    </w:pPr>
    <w:rPr>
      <w:rFonts w:eastAsia="黑体"/>
      <w:kern w:val="0"/>
      <w:sz w:val="28"/>
      <w:szCs w:val="28"/>
    </w:rPr>
  </w:style>
  <w:style w:type="character" w:customStyle="1" w:styleId="Char0">
    <w:name w:val="批注框文本 Char"/>
    <w:basedOn w:val="a4"/>
    <w:link w:val="a8"/>
    <w:uiPriority w:val="99"/>
    <w:locked/>
    <w:rsid w:val="006178DE"/>
    <w:rPr>
      <w:kern w:val="2"/>
      <w:sz w:val="18"/>
      <w:szCs w:val="18"/>
    </w:rPr>
  </w:style>
  <w:style w:type="paragraph" w:customStyle="1" w:styleId="10">
    <w:name w:val="列出段落1"/>
    <w:basedOn w:val="a3"/>
    <w:uiPriority w:val="99"/>
    <w:qFormat/>
    <w:rsid w:val="006178DE"/>
    <w:pPr>
      <w:ind w:firstLineChars="200" w:firstLine="420"/>
    </w:pPr>
  </w:style>
  <w:style w:type="paragraph" w:customStyle="1" w:styleId="af7">
    <w:name w:val="一级无"/>
    <w:basedOn w:val="ad"/>
    <w:uiPriority w:val="99"/>
    <w:rsid w:val="006178DE"/>
    <w:pPr>
      <w:tabs>
        <w:tab w:val="left" w:pos="1440"/>
      </w:tabs>
      <w:spacing w:beforeLines="0" w:afterLines="0"/>
      <w:ind w:left="1440" w:hanging="720"/>
    </w:pPr>
    <w:rPr>
      <w:rFonts w:ascii="宋体" w:eastAsia="宋体" w:cs="宋体"/>
    </w:rPr>
  </w:style>
  <w:style w:type="paragraph" w:customStyle="1" w:styleId="reader-word-layer">
    <w:name w:val="reader-word-layer"/>
    <w:basedOn w:val="a3"/>
    <w:qFormat/>
    <w:rsid w:val="006178DE"/>
    <w:pPr>
      <w:widowControl/>
      <w:spacing w:before="100" w:beforeAutospacing="1" w:after="100" w:afterAutospacing="1"/>
      <w:jc w:val="left"/>
    </w:pPr>
    <w:rPr>
      <w:rFonts w:ascii="宋体" w:hAnsi="宋体" w:cs="宋体"/>
      <w:kern w:val="0"/>
      <w:sz w:val="24"/>
      <w:szCs w:val="24"/>
    </w:rPr>
  </w:style>
  <w:style w:type="paragraph" w:customStyle="1" w:styleId="af8">
    <w:name w:val="文献分类号"/>
    <w:rsid w:val="006178DE"/>
    <w:pPr>
      <w:framePr w:hSpace="180" w:vSpace="180" w:wrap="around" w:hAnchor="margin" w:y="1" w:anchorLock="1"/>
      <w:widowControl w:val="0"/>
    </w:pPr>
    <w:rPr>
      <w:rFonts w:eastAsia="黑体"/>
      <w:sz w:val="21"/>
    </w:rPr>
  </w:style>
  <w:style w:type="paragraph" w:customStyle="1" w:styleId="af9">
    <w:name w:val="其他标准称谓"/>
    <w:rsid w:val="006178DE"/>
    <w:pPr>
      <w:spacing w:line="0" w:lineRule="atLeast"/>
      <w:jc w:val="distribute"/>
    </w:pPr>
    <w:rPr>
      <w:rFonts w:ascii="黑体" w:eastAsia="黑体" w:hAnsi="宋体"/>
      <w:sz w:val="52"/>
    </w:rPr>
  </w:style>
  <w:style w:type="paragraph" w:customStyle="1" w:styleId="afa">
    <w:name w:val="标准标志"/>
    <w:next w:val="a3"/>
    <w:qFormat/>
    <w:rsid w:val="006178DE"/>
    <w:pPr>
      <w:framePr w:w="2268" w:h="1392" w:wrap="around" w:hAnchor="margin" w:x="6748" w:y="171" w:anchorLock="1"/>
      <w:shd w:val="solid" w:color="FFFFFF" w:fill="FFFFFF"/>
      <w:spacing w:line="0" w:lineRule="atLeast"/>
      <w:jc w:val="right"/>
    </w:pPr>
    <w:rPr>
      <w:b/>
      <w:w w:val="130"/>
      <w:sz w:val="96"/>
    </w:rPr>
  </w:style>
  <w:style w:type="paragraph" w:customStyle="1" w:styleId="11">
    <w:name w:val="封面标准号1"/>
    <w:rsid w:val="006178DE"/>
    <w:pPr>
      <w:widowControl w:val="0"/>
      <w:kinsoku w:val="0"/>
      <w:overflowPunct w:val="0"/>
      <w:autoSpaceDE w:val="0"/>
      <w:autoSpaceDN w:val="0"/>
      <w:spacing w:before="308"/>
      <w:jc w:val="right"/>
    </w:pPr>
    <w:rPr>
      <w:sz w:val="28"/>
    </w:rPr>
  </w:style>
  <w:style w:type="paragraph" w:customStyle="1" w:styleId="afb">
    <w:name w:val="封面标准文稿类别"/>
    <w:rsid w:val="006178DE"/>
    <w:pPr>
      <w:spacing w:before="440" w:line="400" w:lineRule="exact"/>
      <w:jc w:val="center"/>
    </w:pPr>
    <w:rPr>
      <w:rFonts w:ascii="宋体"/>
      <w:sz w:val="24"/>
    </w:rPr>
  </w:style>
  <w:style w:type="paragraph" w:customStyle="1" w:styleId="afc">
    <w:name w:val="封面标准文稿编辑信息"/>
    <w:rsid w:val="006178DE"/>
    <w:pPr>
      <w:spacing w:before="180" w:line="180" w:lineRule="exact"/>
      <w:jc w:val="center"/>
    </w:pPr>
    <w:rPr>
      <w:rFonts w:ascii="宋体"/>
      <w:sz w:val="21"/>
    </w:rPr>
  </w:style>
  <w:style w:type="paragraph" w:customStyle="1" w:styleId="afd">
    <w:name w:val="发布日期"/>
    <w:rsid w:val="006178DE"/>
    <w:pPr>
      <w:framePr w:w="4000" w:h="473" w:hSpace="180" w:vSpace="180" w:wrap="around" w:hAnchor="margin" w:y="13511" w:anchorLock="1"/>
    </w:pPr>
    <w:rPr>
      <w:rFonts w:eastAsia="黑体"/>
      <w:sz w:val="28"/>
    </w:rPr>
  </w:style>
  <w:style w:type="paragraph" w:customStyle="1" w:styleId="afe">
    <w:name w:val="实施日期"/>
    <w:basedOn w:val="afd"/>
    <w:rsid w:val="006178DE"/>
    <w:pPr>
      <w:framePr w:hSpace="0" w:wrap="around" w:xAlign="right"/>
      <w:jc w:val="right"/>
    </w:pPr>
  </w:style>
  <w:style w:type="paragraph" w:customStyle="1" w:styleId="aff">
    <w:name w:val="其他发布部门"/>
    <w:basedOn w:val="a3"/>
    <w:rsid w:val="006178DE"/>
    <w:pPr>
      <w:framePr w:w="7433" w:h="585"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character" w:customStyle="1" w:styleId="aff0">
    <w:name w:val="发布"/>
    <w:rsid w:val="006178DE"/>
    <w:rPr>
      <w:rFonts w:ascii="黑体" w:eastAsia="黑体" w:hAnsi="黑体" w:hint="eastAsia"/>
      <w:spacing w:val="22"/>
      <w:w w:val="100"/>
      <w:position w:val="3"/>
      <w:sz w:val="28"/>
    </w:rPr>
  </w:style>
  <w:style w:type="paragraph" w:styleId="aff1">
    <w:name w:val="Revision"/>
    <w:hidden/>
    <w:uiPriority w:val="99"/>
    <w:unhideWhenUsed/>
    <w:rsid w:val="00610176"/>
    <w:rPr>
      <w:kern w:val="2"/>
      <w:sz w:val="21"/>
      <w:szCs w:val="21"/>
    </w:rPr>
  </w:style>
  <w:style w:type="character" w:styleId="aff2">
    <w:name w:val="annotation reference"/>
    <w:basedOn w:val="a4"/>
    <w:uiPriority w:val="99"/>
    <w:semiHidden/>
    <w:unhideWhenUsed/>
    <w:rsid w:val="00610176"/>
    <w:rPr>
      <w:sz w:val="21"/>
      <w:szCs w:val="21"/>
    </w:rPr>
  </w:style>
  <w:style w:type="paragraph" w:styleId="aff3">
    <w:name w:val="annotation text"/>
    <w:basedOn w:val="a3"/>
    <w:link w:val="Char5"/>
    <w:uiPriority w:val="99"/>
    <w:semiHidden/>
    <w:unhideWhenUsed/>
    <w:rsid w:val="00610176"/>
    <w:pPr>
      <w:jc w:val="left"/>
    </w:pPr>
  </w:style>
  <w:style w:type="character" w:customStyle="1" w:styleId="Char5">
    <w:name w:val="批注文字 Char"/>
    <w:basedOn w:val="a4"/>
    <w:link w:val="aff3"/>
    <w:uiPriority w:val="99"/>
    <w:semiHidden/>
    <w:rsid w:val="00610176"/>
    <w:rPr>
      <w:kern w:val="2"/>
      <w:sz w:val="21"/>
      <w:szCs w:val="21"/>
    </w:rPr>
  </w:style>
  <w:style w:type="paragraph" w:styleId="aff4">
    <w:name w:val="annotation subject"/>
    <w:basedOn w:val="aff3"/>
    <w:next w:val="aff3"/>
    <w:link w:val="Char6"/>
    <w:uiPriority w:val="99"/>
    <w:semiHidden/>
    <w:unhideWhenUsed/>
    <w:rsid w:val="00610176"/>
    <w:rPr>
      <w:b/>
      <w:bCs/>
    </w:rPr>
  </w:style>
  <w:style w:type="character" w:customStyle="1" w:styleId="Char6">
    <w:name w:val="批注主题 Char"/>
    <w:basedOn w:val="Char5"/>
    <w:link w:val="aff4"/>
    <w:uiPriority w:val="99"/>
    <w:semiHidden/>
    <w:rsid w:val="00610176"/>
    <w:rPr>
      <w:b/>
      <w:bCs/>
      <w:kern w:val="2"/>
      <w:sz w:val="21"/>
      <w:szCs w:val="21"/>
    </w:rPr>
  </w:style>
  <w:style w:type="paragraph" w:styleId="aff5">
    <w:name w:val="List Paragraph"/>
    <w:basedOn w:val="a3"/>
    <w:uiPriority w:val="99"/>
    <w:rsid w:val="00E37FFE"/>
    <w:pPr>
      <w:ind w:firstLineChars="200" w:firstLine="420"/>
    </w:pPr>
  </w:style>
  <w:style w:type="character" w:customStyle="1" w:styleId="3Char">
    <w:name w:val="标题 3 Char"/>
    <w:basedOn w:val="a4"/>
    <w:link w:val="3"/>
    <w:uiPriority w:val="9"/>
    <w:semiHidden/>
    <w:rsid w:val="003F0EB1"/>
    <w:rPr>
      <w:b/>
      <w:bCs/>
      <w:kern w:val="2"/>
      <w:sz w:val="32"/>
      <w:szCs w:val="32"/>
    </w:rPr>
  </w:style>
  <w:style w:type="character" w:styleId="aff6">
    <w:name w:val="Hyperlink"/>
    <w:basedOn w:val="a4"/>
    <w:uiPriority w:val="99"/>
    <w:unhideWhenUsed/>
    <w:rsid w:val="003F0EB1"/>
    <w:rPr>
      <w:color w:val="0000FF"/>
      <w:u w:val="single"/>
    </w:rPr>
  </w:style>
  <w:style w:type="character" w:customStyle="1" w:styleId="apple-converted-space">
    <w:name w:val="apple-converted-space"/>
    <w:basedOn w:val="a4"/>
    <w:rsid w:val="003F0EB1"/>
  </w:style>
  <w:style w:type="paragraph" w:styleId="TOC">
    <w:name w:val="TOC Heading"/>
    <w:basedOn w:val="1"/>
    <w:next w:val="a3"/>
    <w:uiPriority w:val="39"/>
    <w:unhideWhenUsed/>
    <w:qFormat/>
    <w:rsid w:val="00AB308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
    <w:name w:val="toc 2"/>
    <w:basedOn w:val="a3"/>
    <w:next w:val="a3"/>
    <w:autoRedefine/>
    <w:uiPriority w:val="39"/>
    <w:unhideWhenUsed/>
    <w:locked/>
    <w:rsid w:val="00AB3084"/>
    <w:pPr>
      <w:widowControl/>
      <w:spacing w:after="100" w:line="259" w:lineRule="auto"/>
      <w:ind w:left="220"/>
      <w:jc w:val="left"/>
    </w:pPr>
    <w:rPr>
      <w:rFonts w:asciiTheme="minorHAnsi" w:eastAsiaTheme="minorEastAsia" w:hAnsiTheme="minorHAnsi"/>
      <w:kern w:val="0"/>
      <w:sz w:val="22"/>
      <w:szCs w:val="22"/>
    </w:rPr>
  </w:style>
  <w:style w:type="paragraph" w:styleId="12">
    <w:name w:val="toc 1"/>
    <w:basedOn w:val="a3"/>
    <w:next w:val="a3"/>
    <w:autoRedefine/>
    <w:uiPriority w:val="39"/>
    <w:unhideWhenUsed/>
    <w:locked/>
    <w:rsid w:val="00AB3084"/>
    <w:pPr>
      <w:widowControl/>
      <w:spacing w:after="100" w:line="259" w:lineRule="auto"/>
      <w:jc w:val="left"/>
    </w:pPr>
    <w:rPr>
      <w:rFonts w:asciiTheme="minorHAnsi" w:eastAsiaTheme="minorEastAsia" w:hAnsiTheme="minorHAnsi"/>
      <w:kern w:val="0"/>
      <w:sz w:val="22"/>
      <w:szCs w:val="22"/>
    </w:rPr>
  </w:style>
  <w:style w:type="paragraph" w:styleId="30">
    <w:name w:val="toc 3"/>
    <w:basedOn w:val="a3"/>
    <w:next w:val="a3"/>
    <w:autoRedefine/>
    <w:uiPriority w:val="39"/>
    <w:unhideWhenUsed/>
    <w:locked/>
    <w:rsid w:val="00AB3084"/>
    <w:pPr>
      <w:widowControl/>
      <w:spacing w:after="100" w:line="259" w:lineRule="auto"/>
      <w:ind w:left="440"/>
      <w:jc w:val="left"/>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1.wmf"/><Relationship Id="rId50"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2.wmf"/><Relationship Id="rId11" Type="http://schemas.openxmlformats.org/officeDocument/2006/relationships/image" Target="media/image1.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5.bin"/><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7.bin"/><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2.bin"/><Relationship Id="rId46" Type="http://schemas.openxmlformats.org/officeDocument/2006/relationships/oleObject" Target="embeddings/oleObject16.bin"/><Relationship Id="rId20" Type="http://schemas.openxmlformats.org/officeDocument/2006/relationships/oleObject" Target="embeddings/oleObject3.bin"/><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A1"/>
    <w:rsid w:val="00582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85AE0F0AD7427A90CE8F37DD4063F4">
    <w:name w:val="4B85AE0F0AD7427A90CE8F37DD4063F4"/>
    <w:rsid w:val="005827A1"/>
    <w:pPr>
      <w:widowControl w:val="0"/>
      <w:jc w:val="both"/>
    </w:pPr>
  </w:style>
  <w:style w:type="paragraph" w:customStyle="1" w:styleId="2FF9DFF6CE614DBD8937222A73A5449E">
    <w:name w:val="2FF9DFF6CE614DBD8937222A73A5449E"/>
    <w:rsid w:val="005827A1"/>
    <w:pPr>
      <w:widowControl w:val="0"/>
      <w:jc w:val="both"/>
    </w:pPr>
  </w:style>
  <w:style w:type="paragraph" w:customStyle="1" w:styleId="3F563E8188EC4F829D910EA84441D5DA">
    <w:name w:val="3F563E8188EC4F829D910EA84441D5DA"/>
    <w:rsid w:val="005827A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78"/>
    <customShpInfo spid="_x0000_s1079"/>
    <customShpInfo spid="_x0000_s1080"/>
    <customShpInfo spid="_x0000_s1096"/>
    <customShpInfo spid="_x0000_s1081"/>
    <customShpInfo spid="_x0000_s1082"/>
    <customShpInfo spid="_x0000_s1091"/>
    <customShpInfo spid="_x0000_s1097"/>
    <customShpInfo spid="_x0000_s1095"/>
    <customShpInfo spid="_x0000_s1092"/>
    <customShpInfo spid="_x0000_s1093"/>
    <customShpInfo spid="_x0000_s1094"/>
    <customShpInfo spid="_x0000_s1101"/>
    <customShpInfo spid="_x0000_s1102"/>
    <customShpInfo spid="_x0000_s1086"/>
    <customShpInfo spid="_x0000_s1085"/>
    <customShpInfo spid="_x0000_s1026"/>
    <customShpInfo spid="_x0000_s1090"/>
    <customShpInfo spid="_x0000_s1089"/>
    <customShpInfo spid="_x0000_s1087"/>
    <customShpInfo spid="_x0000_s1088"/>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00681-1D4D-4659-992D-63B1C660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3158</Words>
  <Characters>18003</Characters>
  <Application>Microsoft Office Word</Application>
  <DocSecurity>0</DocSecurity>
  <Lines>150</Lines>
  <Paragraphs>42</Paragraphs>
  <ScaleCrop>false</ScaleCrop>
  <Company>Lenovo</Company>
  <LinksUpToDate>false</LinksUpToDate>
  <CharactersWithSpaces>21119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玻纤增强聚氨酯节能门窗</dc:title>
  <dc:creator>lenovo</dc:creator>
  <cp:lastModifiedBy>jixing</cp:lastModifiedBy>
  <cp:revision>3</cp:revision>
  <cp:lastPrinted>2017-12-27T01:58:00Z</cp:lastPrinted>
  <dcterms:created xsi:type="dcterms:W3CDTF">2018-02-10T00:32:00Z</dcterms:created>
  <dcterms:modified xsi:type="dcterms:W3CDTF">2018-02-10T00:33:00Z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