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7E" w:rsidRPr="00235ADF" w:rsidRDefault="00C3357E" w:rsidP="00E23079">
      <w:pPr>
        <w:pStyle w:val="affc"/>
        <w:framePr w:wrap="around"/>
        <w:rPr>
          <w:color w:val="000000"/>
        </w:rPr>
      </w:pPr>
      <w:bookmarkStart w:id="0" w:name="SectionMark0"/>
      <w:r w:rsidRPr="00235ADF">
        <w:rPr>
          <w:color w:val="000000"/>
        </w:rPr>
        <w:t>ICS</w:t>
      </w:r>
      <w:r w:rsidRPr="00235ADF">
        <w:rPr>
          <w:color w:val="000000"/>
        </w:rPr>
        <w:t> </w:t>
      </w:r>
      <w:r w:rsidRPr="00235ADF">
        <w:rPr>
          <w:color w:val="000000"/>
        </w:rPr>
        <w:t>XX.XXX</w:t>
      </w:r>
    </w:p>
    <w:p w:rsidR="00C3357E" w:rsidRPr="00235ADF" w:rsidRDefault="00C3357E" w:rsidP="00E23079">
      <w:pPr>
        <w:pStyle w:val="affc"/>
        <w:framePr w:wrap="around"/>
        <w:rPr>
          <w:color w:val="000000"/>
        </w:rPr>
      </w:pPr>
      <w:r w:rsidRPr="00235ADF">
        <w:rPr>
          <w:color w:val="000000"/>
        </w:rPr>
        <w:t>P XX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54"/>
      </w:tblGrid>
      <w:tr w:rsidR="00C3357E" w:rsidRPr="00235ADF" w:rsidTr="008E40FA">
        <w:tc>
          <w:tcPr>
            <w:tcW w:w="9854" w:type="dxa"/>
            <w:tcBorders>
              <w:top w:val="nil"/>
              <w:left w:val="nil"/>
              <w:bottom w:val="nil"/>
              <w:right w:val="nil"/>
            </w:tcBorders>
          </w:tcPr>
          <w:p w:rsidR="00C3357E" w:rsidRPr="00235ADF" w:rsidRDefault="00C3357E" w:rsidP="00F423B9">
            <w:pPr>
              <w:pStyle w:val="affc"/>
              <w:framePr w:wrap="around"/>
              <w:rPr>
                <w:color w:val="000000"/>
              </w:rPr>
            </w:pPr>
            <w:r>
              <w:rPr>
                <w:noProof/>
              </w:rPr>
              <w:pict>
                <v:rect id="BAH" o:spid="_x0000_s1026" style="position:absolute;margin-left:-5.25pt;margin-top:0;width:68.25pt;height:15.6pt;z-index:-251654656" stroked="f"/>
              </w:pict>
            </w:r>
          </w:p>
        </w:tc>
      </w:tr>
    </w:tbl>
    <w:p w:rsidR="00C3357E" w:rsidRPr="00235ADF" w:rsidRDefault="00C3357E">
      <w:pPr>
        <w:pStyle w:val="HTMLPreformatted"/>
        <w:rPr>
          <w:color w:val="000000"/>
        </w:rPr>
        <w:sectPr w:rsidR="00C3357E" w:rsidRPr="00235ADF">
          <w:headerReference w:type="even" r:id="rId7"/>
          <w:headerReference w:type="default" r:id="rId8"/>
          <w:footerReference w:type="even" r:id="rId9"/>
          <w:footerReference w:type="default" r:id="rId10"/>
          <w:headerReference w:type="first" r:id="rId11"/>
          <w:pgSz w:w="11907" w:h="16839"/>
          <w:pgMar w:top="567" w:right="851" w:bottom="1361" w:left="1418" w:header="0" w:footer="0" w:gutter="0"/>
          <w:pgNumType w:start="1"/>
          <w:cols w:space="720"/>
          <w:titlePg/>
          <w:docGrid w:type="lines" w:linePitch="312"/>
        </w:sectPr>
      </w:pPr>
      <w:r>
        <w:rPr>
          <w:noProof/>
        </w:rPr>
        <w:pict>
          <v:line id="直线 11" o:spid="_x0000_s1027" style="position:absolute;left:0;text-align:left;z-index:251660800;visibility:visible;mso-position-horizontal-relative:text;mso-position-vertical-relative:text"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" strokecolor="#800008" strokeweight="1pt"/>
        </w:pict>
      </w:r>
      <w:r>
        <w:rPr>
          <w:noProof/>
        </w:rPr>
        <w:pict>
          <v:line id="直线 10" o:spid="_x0000_s1028" style="position:absolute;left:0;text-align:left;z-index:251659776;visibility:visible;mso-position-horizontal-relative:text;mso-position-vertical-relative:text"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" strokecolor="#800008" strokeweight="1pt"/>
        </w:pict>
      </w:r>
      <w:r>
        <w:rPr>
          <w:noProof/>
        </w:rPr>
        <w:pict>
          <v:shapetype id="_x0000_t202" coordsize="21600,21600" o:spt="202" path="m,l,21600r21600,l21600,xe">
            <v:stroke joinstyle="miter"/>
            <v:path gradientshapeok="t" o:connecttype="rect"/>
          </v:shapetype>
          <v:shape id="fmFrame7" o:spid="_x0000_s1029" type="#_x0000_t202" style="position:absolute;left:0;text-align:left;margin-left:0;margin-top:717.2pt;width:481.9pt;height:28.6pt;z-index:2516587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" stroked="f">
            <v:textbox inset="0,0,0,0">
              <w:txbxContent>
                <w:p w:rsidR="00C3357E" w:rsidRPr="00E23079" w:rsidRDefault="00C3357E">
                  <w:pPr>
                    <w:pStyle w:val="aff2"/>
                    <w:rPr>
                      <w:sz w:val="28"/>
                      <w:szCs w:val="28"/>
                    </w:rPr>
                  </w:pPr>
                  <w:r w:rsidRPr="00E23079">
                    <w:rPr>
                      <w:rFonts w:hint="eastAsia"/>
                      <w:sz w:val="28"/>
                      <w:szCs w:val="28"/>
                    </w:rPr>
                    <w:t>中华人民共和国住房和城乡建设部</w:t>
                  </w:r>
                  <w:r w:rsidRPr="00E23079">
                    <w:rPr>
                      <w:sz w:val="28"/>
                      <w:szCs w:val="28"/>
                    </w:rPr>
                    <w:t xml:space="preserve"> </w:t>
                  </w:r>
                  <w:r w:rsidRPr="00E23079">
                    <w:rPr>
                      <w:rStyle w:val="afc"/>
                      <w:rFonts w:hint="eastAsia"/>
                      <w:szCs w:val="28"/>
                    </w:rPr>
                    <w:t>发布</w:t>
                  </w:r>
                </w:p>
              </w:txbxContent>
            </v:textbox>
            <w10:wrap anchorx="margin" anchory="margin"/>
            <w10:anchorlock/>
          </v:shape>
        </w:pict>
      </w:r>
      <w:r>
        <w:rPr>
          <w:noProof/>
        </w:rPr>
        <w:pict>
          <v:shape id="fmFrame6" o:spid="_x0000_s1030" type="#_x0000_t202" style="position:absolute;left:0;text-align:left;margin-left:322.9pt;margin-top:674.3pt;width:159pt;height:24.6pt;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" stroked="f">
            <v:textbox inset="0,0,0,0">
              <w:txbxContent>
                <w:p w:rsidR="00C3357E" w:rsidRPr="00E23079" w:rsidRDefault="00C3357E">
                  <w:pPr>
                    <w:pStyle w:val="aff"/>
                    <w:rPr>
                      <w:rFonts w:ascii="黑体"/>
                    </w:rPr>
                  </w:pPr>
                  <w:r w:rsidRPr="00E23079">
                    <w:rPr>
                      <w:rFonts w:ascii="黑体" w:hAnsi="黑体"/>
                    </w:rPr>
                    <w:t>201X-XX-XX</w:t>
                  </w:r>
                  <w:r w:rsidRPr="00E23079">
                    <w:rPr>
                      <w:rFonts w:ascii="黑体" w:hAnsi="黑体" w:hint="eastAsia"/>
                    </w:rPr>
                    <w:t>实施</w:t>
                  </w:r>
                </w:p>
              </w:txbxContent>
            </v:textbox>
            <w10:wrap anchorx="margin" anchory="margin"/>
            <w10:anchorlock/>
          </v:shape>
        </w:pict>
      </w:r>
      <w:r>
        <w:rPr>
          <w:noProof/>
        </w:rPr>
        <w:pict>
          <v:shape id="fmFrame5" o:spid="_x0000_s1031" type="#_x0000_t202" style="position:absolute;left:0;text-align:left;margin-left:0;margin-top:674.3pt;width:159pt;height:24.6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" stroked="f">
            <v:textbox inset="0,0,0,0">
              <w:txbxContent>
                <w:p w:rsidR="00C3357E" w:rsidRPr="00E23079" w:rsidRDefault="00C3357E">
                  <w:pPr>
                    <w:pStyle w:val="aff0"/>
                    <w:rPr>
                      <w:rFonts w:ascii="黑体"/>
                    </w:rPr>
                  </w:pPr>
                  <w:r w:rsidRPr="00E23079">
                    <w:rPr>
                      <w:rFonts w:ascii="黑体" w:hAnsi="黑体"/>
                    </w:rPr>
                    <w:t>201X-XX-XX</w:t>
                  </w:r>
                  <w:r w:rsidRPr="00E23079">
                    <w:rPr>
                      <w:rFonts w:ascii="黑体" w:hAnsi="黑体" w:hint="eastAsia"/>
                    </w:rPr>
                    <w:t>发布</w:t>
                  </w:r>
                </w:p>
              </w:txbxContent>
            </v:textbox>
            <w10:wrap anchorx="margin" anchory="margin"/>
            <w10:anchorlock/>
          </v:shape>
        </w:pict>
      </w:r>
      <w:r>
        <w:rPr>
          <w:noProof/>
        </w:rPr>
        <w:pict>
          <v:shape id="fmFrame4" o:spid="_x0000_s1032" type="#_x0000_t202" style="position:absolute;left:0;text-align:left;margin-left:0;margin-top:286.25pt;width:470pt;height:368.6pt;z-index:2516556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" stroked="f">
            <v:textbox inset="0,0,0,0">
              <w:txbxContent>
                <w:p w:rsidR="00C3357E" w:rsidRDefault="00C3357E">
                  <w:pPr>
                    <w:pStyle w:val="afffa"/>
                  </w:pPr>
                  <w:r>
                    <w:rPr>
                      <w:rFonts w:hint="eastAsia"/>
                    </w:rPr>
                    <w:t>预装式铝合金低层房屋及移动屋技术标准</w:t>
                  </w:r>
                </w:p>
                <w:p w:rsidR="00C3357E" w:rsidRPr="00FF5CB0" w:rsidRDefault="00C3357E" w:rsidP="00B57B80">
                  <w:pPr>
                    <w:adjustRightInd w:val="0"/>
                    <w:snapToGrid w:val="0"/>
                    <w:spacing w:beforeLines="100" w:afterLines="100"/>
                    <w:jc w:val="center"/>
                    <w:rPr>
                      <w:color w:val="000000"/>
                      <w:sz w:val="28"/>
                      <w:szCs w:val="28"/>
                    </w:rPr>
                  </w:pPr>
                  <w:bookmarkStart w:id="1" w:name="OLE_LINK19"/>
                  <w:bookmarkStart w:id="2" w:name="OLE_LINK18"/>
                  <w:r w:rsidRPr="00FF5CB0">
                    <w:rPr>
                      <w:color w:val="000000"/>
                      <w:sz w:val="28"/>
                      <w:szCs w:val="28"/>
                    </w:rPr>
                    <w:t>Technical s</w:t>
                  </w:r>
                  <w:r>
                    <w:rPr>
                      <w:color w:val="000000"/>
                      <w:sz w:val="28"/>
                      <w:szCs w:val="28"/>
                    </w:rPr>
                    <w:t>tandard for p</w:t>
                  </w:r>
                  <w:r w:rsidRPr="00FF5CB0">
                    <w:rPr>
                      <w:color w:val="000000"/>
                      <w:sz w:val="28"/>
                      <w:szCs w:val="28"/>
                    </w:rPr>
                    <w:t>re-installed aluminum alloy low-rise housing and mobile housing</w:t>
                  </w:r>
                </w:p>
                <w:bookmarkEnd w:id="1"/>
                <w:bookmarkEnd w:id="2"/>
                <w:p w:rsidR="00C3357E" w:rsidRDefault="00C3357E">
                  <w:pPr>
                    <w:pStyle w:val="afff8"/>
                  </w:pPr>
                  <w:r>
                    <w:rPr>
                      <w:rFonts w:hint="eastAsia"/>
                    </w:rPr>
                    <w:t>（征求意见稿）</w:t>
                  </w:r>
                </w:p>
                <w:p w:rsidR="00C3357E" w:rsidRDefault="00C3357E">
                  <w:pPr>
                    <w:pStyle w:val="afffb"/>
                  </w:pPr>
                </w:p>
                <w:p w:rsidR="00C3357E" w:rsidRDefault="00C3357E">
                  <w:pPr>
                    <w:pStyle w:val="afff5"/>
                  </w:pPr>
                </w:p>
                <w:p w:rsidR="00C3357E" w:rsidRDefault="00C3357E">
                  <w:pPr>
                    <w:pStyle w:val="aff8"/>
                  </w:pPr>
                </w:p>
              </w:txbxContent>
            </v:textbox>
            <w10:wrap anchorx="margin" anchory="margin"/>
            <w10:anchorlock/>
          </v:shape>
        </w:pict>
      </w:r>
      <w:r>
        <w:rPr>
          <w:noProof/>
        </w:rPr>
        <w:pict>
          <v:shape id="fmFrame3" o:spid="_x0000_s1033" type="#_x0000_t202" style="position:absolute;left:0;text-align:left;margin-left:0;margin-top:110.35pt;width:456.9pt;height:67.75pt;z-index:2516546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" stroked="f">
            <v:textbox inset="0,0,0,0">
              <w:txbxContent>
                <w:p w:rsidR="00C3357E" w:rsidRDefault="00C3357E" w:rsidP="005F48A2">
                  <w:pPr>
                    <w:pStyle w:val="1"/>
                    <w:ind w:firstLineChars="2500" w:firstLine="31680"/>
                    <w:jc w:val="both"/>
                  </w:pPr>
                  <w:r>
                    <w:t>JG/TXX—XXXX</w:t>
                  </w:r>
                </w:p>
                <w:p w:rsidR="00C3357E" w:rsidRDefault="00C3357E" w:rsidP="005F48A2">
                  <w:pPr>
                    <w:pStyle w:val="1"/>
                    <w:ind w:firstLineChars="2500" w:firstLine="31680"/>
                    <w:jc w:val="both"/>
                  </w:pPr>
                </w:p>
                <w:p w:rsidR="00C3357E" w:rsidRDefault="00C3357E">
                  <w:pPr>
                    <w:pStyle w:val="1"/>
                    <w:jc w:val="center"/>
                  </w:pPr>
                </w:p>
                <w:p w:rsidR="00C3357E" w:rsidRDefault="00C3357E">
                  <w:pPr>
                    <w:pStyle w:val="1"/>
                    <w:jc w:val="center"/>
                  </w:pPr>
                </w:p>
                <w:p w:rsidR="00C3357E" w:rsidRDefault="00C3357E">
                  <w:pPr>
                    <w:pStyle w:val="afffc"/>
                  </w:pPr>
                </w:p>
                <w:p w:rsidR="00C3357E" w:rsidRDefault="00C3357E">
                  <w:pPr>
                    <w:pStyle w:val="afffc"/>
                  </w:pPr>
                </w:p>
                <w:p w:rsidR="00C3357E" w:rsidRDefault="00C3357E">
                  <w:pPr>
                    <w:pStyle w:val="1"/>
                  </w:pPr>
                </w:p>
                <w:p w:rsidR="00C3357E" w:rsidRDefault="00C3357E">
                  <w:pPr>
                    <w:pStyle w:val="1"/>
                  </w:pPr>
                </w:p>
                <w:p w:rsidR="00C3357E" w:rsidRDefault="00C3357E">
                  <w:pPr>
                    <w:pStyle w:val="1"/>
                  </w:pPr>
                </w:p>
                <w:p w:rsidR="00C3357E" w:rsidRDefault="00C3357E">
                  <w:pPr>
                    <w:pStyle w:val="1"/>
                  </w:pPr>
                </w:p>
              </w:txbxContent>
            </v:textbox>
            <w10:wrap anchorx="margin" anchory="margin"/>
            <w10:anchorlock/>
          </v:shape>
        </w:pict>
      </w:r>
      <w:r>
        <w:rPr>
          <w:noProof/>
        </w:rPr>
        <w:pict>
          <v:shape id="fmFrame2" o:spid="_x0000_s1034" type="#_x0000_t202" style="position:absolute;left:0;text-align:left;margin-left:0;margin-top:79.6pt;width:481.9pt;height:30.8pt;z-index:2516536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" stroked="f">
            <v:textbox inset="0,0,0,0">
              <w:txbxContent>
                <w:p w:rsidR="00C3357E" w:rsidRPr="00A36F0F" w:rsidRDefault="00C3357E">
                  <w:pPr>
                    <w:pStyle w:val="aff4"/>
                    <w:rPr>
                      <w:sz w:val="48"/>
                      <w:szCs w:val="48"/>
                    </w:rPr>
                  </w:pPr>
                  <w:r>
                    <w:rPr>
                      <w:rFonts w:hint="eastAsia"/>
                      <w:sz w:val="48"/>
                      <w:szCs w:val="48"/>
                    </w:rPr>
                    <w:t>中华人民共和国建筑工业</w:t>
                  </w:r>
                  <w:r w:rsidRPr="00A36F0F">
                    <w:rPr>
                      <w:rFonts w:hint="eastAsia"/>
                      <w:sz w:val="48"/>
                      <w:szCs w:val="48"/>
                    </w:rPr>
                    <w:t>行业标准</w:t>
                  </w:r>
                </w:p>
              </w:txbxContent>
            </v:textbox>
            <w10:wrap anchorx="margin" anchory="margin"/>
            <w10:anchorlock/>
          </v:shape>
        </w:pict>
      </w:r>
      <w:r w:rsidRPr="00235ADF">
        <w:rPr>
          <w:color w:val="000000"/>
        </w:rPr>
        <w:t xml:space="preserve"> </w:t>
      </w:r>
    </w:p>
    <w:p w:rsidR="00C3357E" w:rsidRPr="00235ADF" w:rsidRDefault="00C3357E" w:rsidP="00E23079">
      <w:pPr>
        <w:pStyle w:val="affd"/>
        <w:framePr w:wrap="around"/>
        <w:rPr>
          <w:color w:val="000000"/>
        </w:rPr>
      </w:pPr>
      <w:r w:rsidRPr="00235ADF">
        <w:rPr>
          <w:color w:val="000000"/>
        </w:rPr>
        <w:t>JG</w:t>
      </w:r>
    </w:p>
    <w:p w:rsidR="00C3357E" w:rsidRPr="00235ADF" w:rsidRDefault="00C3357E">
      <w:pPr>
        <w:pStyle w:val="HTMLPreformatted"/>
        <w:rPr>
          <w:color w:val="000000"/>
        </w:rPr>
        <w:sectPr w:rsidR="00C3357E" w:rsidRPr="00235ADF" w:rsidSect="00524EDB">
          <w:type w:val="continuous"/>
          <w:pgSz w:w="11907" w:h="16839"/>
          <w:pgMar w:top="567" w:right="851" w:bottom="1361" w:left="1418" w:header="0" w:footer="0" w:gutter="0"/>
          <w:pgNumType w:start="1"/>
          <w:cols w:space="720"/>
          <w:titlePg/>
          <w:docGrid w:type="lines" w:linePitch="312"/>
        </w:sectPr>
      </w:pPr>
    </w:p>
    <w:p w:rsidR="00C3357E" w:rsidRPr="00235ADF" w:rsidRDefault="00C3357E" w:rsidP="00F423B9">
      <w:pPr>
        <w:pStyle w:val="Title"/>
        <w:rPr>
          <w:color w:val="000000"/>
        </w:rPr>
      </w:pPr>
      <w:bookmarkStart w:id="3" w:name="_Toc502235639"/>
      <w:bookmarkStart w:id="4" w:name="_Toc497145344"/>
      <w:bookmarkStart w:id="5" w:name="_Toc28393"/>
      <w:bookmarkStart w:id="6" w:name="_Toc28876"/>
      <w:bookmarkStart w:id="7" w:name="_Toc17785"/>
      <w:bookmarkStart w:id="8" w:name="_Toc15441"/>
      <w:bookmarkStart w:id="9" w:name="_Toc14754"/>
      <w:bookmarkStart w:id="10" w:name="_Toc497144165"/>
      <w:bookmarkEnd w:id="0"/>
      <w:r w:rsidRPr="00235ADF">
        <w:rPr>
          <w:rFonts w:hint="eastAsia"/>
          <w:color w:val="000000"/>
          <w:lang w:val="zh-CN"/>
        </w:rPr>
        <w:t>目</w:t>
      </w:r>
      <w:r w:rsidRPr="00235ADF">
        <w:rPr>
          <w:color w:val="000000"/>
          <w:lang w:val="zh-CN"/>
        </w:rPr>
        <w:t xml:space="preserve">    </w:t>
      </w:r>
      <w:bookmarkEnd w:id="3"/>
      <w:bookmarkEnd w:id="4"/>
      <w:r w:rsidRPr="00235ADF">
        <w:rPr>
          <w:rFonts w:hint="eastAsia"/>
          <w:color w:val="000000"/>
          <w:lang w:val="zh-CN"/>
        </w:rPr>
        <w:t>次</w:t>
      </w:r>
    </w:p>
    <w:p w:rsidR="00C3357E" w:rsidRDefault="00C3357E">
      <w:pPr>
        <w:pStyle w:val="TOC1"/>
        <w:tabs>
          <w:tab w:val="right" w:leader="dot" w:pos="8296"/>
        </w:tabs>
        <w:rPr>
          <w:noProof/>
        </w:rPr>
      </w:pPr>
      <w:r w:rsidRPr="00235ADF">
        <w:rPr>
          <w:color w:val="000000"/>
        </w:rPr>
        <w:fldChar w:fldCharType="begin"/>
      </w:r>
      <w:r w:rsidRPr="00235ADF">
        <w:rPr>
          <w:color w:val="000000"/>
        </w:rPr>
        <w:instrText xml:space="preserve"> TOC \o "1-3" \h \z \u </w:instrText>
      </w:r>
      <w:r w:rsidRPr="00235ADF">
        <w:rPr>
          <w:color w:val="000000"/>
        </w:rPr>
        <w:fldChar w:fldCharType="separate"/>
      </w:r>
      <w:hyperlink w:anchor="_Toc502235640" w:history="1">
        <w:r w:rsidRPr="00235ADF">
          <w:rPr>
            <w:rFonts w:hint="eastAsia"/>
            <w:noProof/>
            <w:color w:val="000000"/>
          </w:rPr>
          <w:t>前</w:t>
        </w:r>
        <w:r w:rsidRPr="00235ADF">
          <w:rPr>
            <w:rFonts w:ascii="MS Gothic" w:eastAsia="MS Gothic" w:hAnsi="MS Gothic" w:cs="MS Gothic" w:hint="eastAsia"/>
            <w:noProof/>
            <w:color w:val="000000"/>
          </w:rPr>
          <w:t> </w:t>
        </w:r>
        <w:r w:rsidRPr="00235ADF">
          <w:rPr>
            <w:rFonts w:ascii="MS Gothic" w:eastAsia="MS Gothic" w:hAnsi="MS Gothic" w:cs="MS Gothic" w:hint="eastAsia"/>
            <w:noProof/>
            <w:color w:val="000000"/>
          </w:rPr>
          <w:t> </w:t>
        </w:r>
        <w:r w:rsidRPr="00235ADF">
          <w:rPr>
            <w:rFonts w:hint="eastAsia"/>
            <w:noProof/>
            <w:color w:val="000000"/>
          </w:rPr>
          <w:t>言</w:t>
        </w:r>
        <w:r w:rsidRPr="00235ADF">
          <w:rPr>
            <w:rFonts w:hAnsi="宋体"/>
            <w:noProof/>
            <w:webHidden/>
            <w:color w:val="000000"/>
          </w:rPr>
          <w:tab/>
        </w:r>
        <w:r w:rsidRPr="00235ADF">
          <w:rPr>
            <w:rFonts w:hAnsi="宋体"/>
            <w:noProof/>
            <w:webHidden/>
            <w:color w:val="000000"/>
          </w:rPr>
          <w:fldChar w:fldCharType="begin"/>
        </w:r>
        <w:r w:rsidRPr="00235ADF">
          <w:rPr>
            <w:rFonts w:hAnsi="宋体"/>
            <w:noProof/>
            <w:webHidden/>
            <w:color w:val="000000"/>
          </w:rPr>
          <w:instrText xml:space="preserve"> PAGEREF _Toc502235640 \h </w:instrText>
        </w:r>
        <w:r w:rsidRPr="005F48A2">
          <w:rPr>
            <w:rFonts w:hAnsi="宋体"/>
            <w:noProof/>
            <w:color w:val="000000"/>
          </w:rPr>
        </w:r>
        <w:r w:rsidRPr="00235ADF">
          <w:rPr>
            <w:rFonts w:hAnsi="宋体"/>
            <w:noProof/>
            <w:webHidden/>
            <w:color w:val="000000"/>
          </w:rPr>
          <w:fldChar w:fldCharType="separate"/>
        </w:r>
        <w:r>
          <w:rPr>
            <w:rFonts w:hAnsi="宋体"/>
            <w:noProof/>
            <w:webHidden/>
            <w:color w:val="000000"/>
          </w:rPr>
          <w:t>III</w:t>
        </w:r>
        <w:r w:rsidRPr="00235ADF">
          <w:rPr>
            <w:rFonts w:hAnsi="宋体"/>
            <w:noProof/>
            <w:webHidden/>
            <w:color w:val="000000"/>
          </w:rPr>
          <w:fldChar w:fldCharType="end"/>
        </w:r>
      </w:hyperlink>
    </w:p>
    <w:p w:rsidR="00C3357E" w:rsidRDefault="00C3357E" w:rsidP="003575E2">
      <w:pPr>
        <w:pStyle w:val="TOC1"/>
        <w:tabs>
          <w:tab w:val="right" w:leader="dot" w:pos="8296"/>
        </w:tabs>
        <w:rPr>
          <w:noProof/>
        </w:rPr>
      </w:pPr>
      <w:hyperlink w:anchor="_Toc502235640" w:history="1">
        <w:r>
          <w:rPr>
            <w:rFonts w:hint="eastAsia"/>
            <w:noProof/>
            <w:color w:val="000000"/>
          </w:rPr>
          <w:t>引</w:t>
        </w:r>
        <w:r w:rsidRPr="00235ADF">
          <w:rPr>
            <w:rFonts w:ascii="MS Gothic" w:eastAsia="MS Gothic" w:hAnsi="MS Gothic" w:cs="MS Gothic" w:hint="eastAsia"/>
            <w:noProof/>
            <w:color w:val="000000"/>
          </w:rPr>
          <w:t> </w:t>
        </w:r>
        <w:r w:rsidRPr="00235ADF">
          <w:rPr>
            <w:rFonts w:ascii="MS Gothic" w:eastAsia="MS Gothic" w:hAnsi="MS Gothic" w:cs="MS Gothic" w:hint="eastAsia"/>
            <w:noProof/>
            <w:color w:val="000000"/>
          </w:rPr>
          <w:t> </w:t>
        </w:r>
        <w:r w:rsidRPr="00235ADF">
          <w:rPr>
            <w:rFonts w:hint="eastAsia"/>
            <w:noProof/>
            <w:color w:val="000000"/>
          </w:rPr>
          <w:t>言</w:t>
        </w:r>
        <w:r w:rsidRPr="00235ADF">
          <w:rPr>
            <w:rFonts w:hAnsi="宋体"/>
            <w:noProof/>
            <w:webHidden/>
            <w:color w:val="000000"/>
          </w:rPr>
          <w:tab/>
        </w:r>
        <w:r>
          <w:rPr>
            <w:rFonts w:hAnsi="宋体" w:hint="eastAsia"/>
            <w:noProof/>
            <w:webHidden/>
            <w:color w:val="000000"/>
          </w:rPr>
          <w:t>Ⅳ</w:t>
        </w:r>
      </w:hyperlink>
    </w:p>
    <w:p w:rsidR="00C3357E" w:rsidRPr="00235ADF" w:rsidRDefault="00C3357E">
      <w:pPr>
        <w:pStyle w:val="TOC2"/>
        <w:tabs>
          <w:tab w:val="left" w:pos="368"/>
          <w:tab w:val="right" w:leader="dot" w:pos="8296"/>
        </w:tabs>
        <w:rPr>
          <w:rFonts w:hAnsi="宋体"/>
          <w:noProof/>
          <w:color w:val="000000"/>
        </w:rPr>
      </w:pPr>
      <w:hyperlink w:anchor="_Toc502235641" w:history="1">
        <w:r w:rsidRPr="00235ADF">
          <w:rPr>
            <w:noProof/>
            <w:color w:val="000000"/>
          </w:rPr>
          <w:t>1</w:t>
        </w:r>
        <w:r w:rsidRPr="00235ADF">
          <w:rPr>
            <w:rFonts w:hAnsi="宋体"/>
            <w:noProof/>
            <w:color w:val="000000"/>
          </w:rPr>
          <w:tab/>
        </w:r>
        <w:r w:rsidRPr="00235ADF">
          <w:rPr>
            <w:rFonts w:hint="eastAsia"/>
            <w:noProof/>
            <w:color w:val="000000"/>
          </w:rPr>
          <w:t>范围</w:t>
        </w:r>
        <w:r w:rsidRPr="00235ADF">
          <w:rPr>
            <w:rFonts w:hAnsi="宋体"/>
            <w:noProof/>
            <w:webHidden/>
            <w:color w:val="000000"/>
          </w:rPr>
          <w:tab/>
          <w:t>1</w:t>
        </w:r>
      </w:hyperlink>
    </w:p>
    <w:p w:rsidR="00C3357E" w:rsidRPr="00235ADF" w:rsidRDefault="00C3357E">
      <w:pPr>
        <w:pStyle w:val="TOC2"/>
        <w:tabs>
          <w:tab w:val="left" w:pos="368"/>
          <w:tab w:val="right" w:leader="dot" w:pos="8296"/>
        </w:tabs>
        <w:rPr>
          <w:rFonts w:hAnsi="宋体"/>
          <w:noProof/>
          <w:color w:val="000000"/>
        </w:rPr>
      </w:pPr>
      <w:hyperlink w:anchor="_Toc502235642" w:history="1">
        <w:r w:rsidRPr="00235ADF">
          <w:rPr>
            <w:noProof/>
            <w:color w:val="000000"/>
          </w:rPr>
          <w:t>2</w:t>
        </w:r>
        <w:r w:rsidRPr="00235ADF">
          <w:rPr>
            <w:rFonts w:hAnsi="宋体"/>
            <w:noProof/>
            <w:color w:val="000000"/>
          </w:rPr>
          <w:tab/>
        </w:r>
        <w:r w:rsidRPr="00235ADF">
          <w:rPr>
            <w:rFonts w:hint="eastAsia"/>
            <w:noProof/>
            <w:color w:val="000000"/>
          </w:rPr>
          <w:t>规范性引用文件</w:t>
        </w:r>
        <w:r w:rsidRPr="00235ADF">
          <w:rPr>
            <w:rFonts w:hAnsi="宋体"/>
            <w:noProof/>
            <w:webHidden/>
            <w:color w:val="000000"/>
          </w:rPr>
          <w:tab/>
          <w:t>1</w:t>
        </w:r>
      </w:hyperlink>
    </w:p>
    <w:p w:rsidR="00C3357E" w:rsidRPr="00235ADF" w:rsidRDefault="00C3357E">
      <w:pPr>
        <w:pStyle w:val="TOC2"/>
        <w:tabs>
          <w:tab w:val="left" w:pos="368"/>
          <w:tab w:val="right" w:leader="dot" w:pos="8296"/>
        </w:tabs>
        <w:rPr>
          <w:rFonts w:hAnsi="宋体"/>
          <w:noProof/>
          <w:color w:val="000000"/>
        </w:rPr>
      </w:pPr>
      <w:hyperlink w:anchor="_Toc502235643" w:history="1">
        <w:r w:rsidRPr="00235ADF">
          <w:rPr>
            <w:noProof/>
            <w:color w:val="000000"/>
          </w:rPr>
          <w:t>3</w:t>
        </w:r>
        <w:r w:rsidRPr="00235ADF">
          <w:rPr>
            <w:rFonts w:hAnsi="宋体"/>
            <w:noProof/>
            <w:color w:val="000000"/>
          </w:rPr>
          <w:tab/>
        </w:r>
        <w:r w:rsidRPr="00235ADF">
          <w:rPr>
            <w:rFonts w:hint="eastAsia"/>
            <w:noProof/>
            <w:color w:val="000000"/>
          </w:rPr>
          <w:t>术语和定义</w:t>
        </w:r>
        <w:r w:rsidRPr="00235ADF">
          <w:rPr>
            <w:rFonts w:hAnsi="宋体"/>
            <w:noProof/>
            <w:webHidden/>
            <w:color w:val="000000"/>
          </w:rPr>
          <w:tab/>
          <w:t>2</w:t>
        </w:r>
      </w:hyperlink>
    </w:p>
    <w:p w:rsidR="00C3357E" w:rsidRPr="00235ADF" w:rsidRDefault="00C3357E">
      <w:pPr>
        <w:pStyle w:val="TOC2"/>
        <w:tabs>
          <w:tab w:val="left" w:pos="368"/>
          <w:tab w:val="right" w:leader="dot" w:pos="8296"/>
        </w:tabs>
        <w:rPr>
          <w:rFonts w:hAnsi="宋体"/>
          <w:noProof/>
          <w:color w:val="000000"/>
        </w:rPr>
      </w:pPr>
      <w:hyperlink w:anchor="_Toc502235659" w:history="1">
        <w:r w:rsidRPr="00235ADF">
          <w:rPr>
            <w:noProof/>
            <w:color w:val="000000"/>
          </w:rPr>
          <w:t>4</w:t>
        </w:r>
        <w:r w:rsidRPr="00235ADF">
          <w:rPr>
            <w:rFonts w:hAnsi="宋体"/>
            <w:noProof/>
            <w:color w:val="000000"/>
          </w:rPr>
          <w:tab/>
        </w:r>
        <w:r w:rsidRPr="00235ADF">
          <w:rPr>
            <w:rFonts w:hint="eastAsia"/>
            <w:noProof/>
            <w:color w:val="000000"/>
          </w:rPr>
          <w:t>分类和标记</w:t>
        </w:r>
        <w:r w:rsidRPr="00235ADF">
          <w:rPr>
            <w:rFonts w:hAnsi="宋体"/>
            <w:noProof/>
            <w:webHidden/>
            <w:color w:val="000000"/>
          </w:rPr>
          <w:tab/>
          <w:t>3</w:t>
        </w:r>
      </w:hyperlink>
    </w:p>
    <w:p w:rsidR="00C3357E" w:rsidRPr="00235ADF" w:rsidRDefault="00C3357E">
      <w:pPr>
        <w:pStyle w:val="TOC2"/>
        <w:tabs>
          <w:tab w:val="left" w:pos="368"/>
          <w:tab w:val="right" w:leader="dot" w:pos="8296"/>
        </w:tabs>
        <w:rPr>
          <w:rFonts w:hAnsi="宋体"/>
          <w:noProof/>
          <w:color w:val="000000"/>
        </w:rPr>
      </w:pPr>
      <w:hyperlink w:anchor="_Toc502235660" w:history="1">
        <w:r w:rsidRPr="00235ADF">
          <w:rPr>
            <w:noProof/>
            <w:color w:val="000000"/>
          </w:rPr>
          <w:t>5</w:t>
        </w:r>
        <w:r w:rsidRPr="00235ADF">
          <w:rPr>
            <w:rFonts w:hAnsi="宋体"/>
            <w:noProof/>
            <w:color w:val="000000"/>
          </w:rPr>
          <w:tab/>
        </w:r>
        <w:r w:rsidRPr="00235ADF">
          <w:rPr>
            <w:rFonts w:hint="eastAsia"/>
            <w:noProof/>
            <w:color w:val="000000"/>
          </w:rPr>
          <w:t>一般要求</w:t>
        </w:r>
        <w:r w:rsidRPr="00235ADF">
          <w:rPr>
            <w:rFonts w:hAnsi="宋体"/>
            <w:noProof/>
            <w:webHidden/>
            <w:color w:val="000000"/>
          </w:rPr>
          <w:tab/>
          <w:t>4</w:t>
        </w:r>
      </w:hyperlink>
    </w:p>
    <w:p w:rsidR="00C3357E" w:rsidRPr="00235ADF" w:rsidRDefault="00C3357E">
      <w:pPr>
        <w:pStyle w:val="TOC2"/>
        <w:tabs>
          <w:tab w:val="left" w:pos="368"/>
          <w:tab w:val="right" w:leader="dot" w:pos="8296"/>
        </w:tabs>
        <w:rPr>
          <w:rFonts w:hAnsi="宋体"/>
          <w:noProof/>
          <w:color w:val="000000"/>
        </w:rPr>
      </w:pPr>
      <w:hyperlink w:anchor="_Toc502235661" w:history="1">
        <w:r w:rsidRPr="00235ADF">
          <w:rPr>
            <w:noProof/>
            <w:color w:val="000000"/>
          </w:rPr>
          <w:t>6</w:t>
        </w:r>
        <w:r w:rsidRPr="00235ADF">
          <w:rPr>
            <w:rFonts w:hAnsi="宋体"/>
            <w:noProof/>
            <w:color w:val="000000"/>
          </w:rPr>
          <w:tab/>
        </w:r>
        <w:r w:rsidRPr="00235ADF">
          <w:rPr>
            <w:rFonts w:hint="eastAsia"/>
            <w:noProof/>
            <w:color w:val="000000"/>
          </w:rPr>
          <w:t>要求</w:t>
        </w:r>
        <w:r w:rsidRPr="00235ADF">
          <w:rPr>
            <w:rFonts w:hAnsi="宋体"/>
            <w:noProof/>
            <w:webHidden/>
            <w:color w:val="000000"/>
          </w:rPr>
          <w:tab/>
          <w:t>6</w:t>
        </w:r>
      </w:hyperlink>
    </w:p>
    <w:p w:rsidR="00C3357E" w:rsidRPr="00235ADF" w:rsidRDefault="00C3357E">
      <w:pPr>
        <w:pStyle w:val="TOC2"/>
        <w:tabs>
          <w:tab w:val="left" w:pos="368"/>
          <w:tab w:val="right" w:leader="dot" w:pos="8296"/>
        </w:tabs>
        <w:rPr>
          <w:rFonts w:hAnsi="宋体"/>
          <w:noProof/>
          <w:color w:val="000000"/>
        </w:rPr>
      </w:pPr>
      <w:hyperlink w:anchor="_Toc502235662" w:history="1">
        <w:r w:rsidRPr="00235ADF">
          <w:rPr>
            <w:noProof/>
            <w:color w:val="000000"/>
          </w:rPr>
          <w:t>7</w:t>
        </w:r>
        <w:r w:rsidRPr="00235ADF">
          <w:rPr>
            <w:rFonts w:hAnsi="宋体"/>
            <w:noProof/>
            <w:color w:val="000000"/>
          </w:rPr>
          <w:tab/>
        </w:r>
        <w:r w:rsidRPr="00235ADF">
          <w:rPr>
            <w:rFonts w:hint="eastAsia"/>
            <w:noProof/>
            <w:color w:val="000000"/>
          </w:rPr>
          <w:t>试验方法</w:t>
        </w:r>
        <w:r w:rsidRPr="00235ADF">
          <w:rPr>
            <w:rFonts w:hAnsi="宋体"/>
            <w:noProof/>
            <w:webHidden/>
            <w:color w:val="000000"/>
          </w:rPr>
          <w:tab/>
          <w:t>1</w:t>
        </w:r>
        <w:r>
          <w:rPr>
            <w:rFonts w:hAnsi="宋体"/>
            <w:noProof/>
            <w:webHidden/>
            <w:color w:val="000000"/>
          </w:rPr>
          <w:t>5</w:t>
        </w:r>
      </w:hyperlink>
    </w:p>
    <w:p w:rsidR="00C3357E" w:rsidRPr="00235ADF" w:rsidRDefault="00C3357E">
      <w:pPr>
        <w:pStyle w:val="TOC2"/>
        <w:tabs>
          <w:tab w:val="left" w:pos="368"/>
          <w:tab w:val="right" w:leader="dot" w:pos="8296"/>
        </w:tabs>
        <w:rPr>
          <w:rFonts w:hAnsi="宋体"/>
          <w:noProof/>
          <w:color w:val="000000"/>
        </w:rPr>
      </w:pPr>
      <w:hyperlink w:anchor="_Toc502235663" w:history="1">
        <w:r w:rsidRPr="00235ADF">
          <w:rPr>
            <w:noProof/>
            <w:color w:val="000000"/>
          </w:rPr>
          <w:t>8</w:t>
        </w:r>
        <w:r w:rsidRPr="00235ADF">
          <w:rPr>
            <w:rFonts w:hAnsi="宋体"/>
            <w:noProof/>
            <w:color w:val="000000"/>
          </w:rPr>
          <w:tab/>
        </w:r>
        <w:r w:rsidRPr="00235ADF">
          <w:rPr>
            <w:rFonts w:hint="eastAsia"/>
            <w:noProof/>
            <w:color w:val="000000"/>
          </w:rPr>
          <w:t>检验规则</w:t>
        </w:r>
        <w:r w:rsidRPr="00235ADF">
          <w:rPr>
            <w:rFonts w:hAnsi="宋体"/>
            <w:noProof/>
            <w:webHidden/>
            <w:color w:val="000000"/>
          </w:rPr>
          <w:tab/>
          <w:t>1</w:t>
        </w:r>
        <w:r>
          <w:rPr>
            <w:rFonts w:hAnsi="宋体"/>
            <w:noProof/>
            <w:webHidden/>
            <w:color w:val="000000"/>
          </w:rPr>
          <w:t>6</w:t>
        </w:r>
      </w:hyperlink>
    </w:p>
    <w:p w:rsidR="00C3357E" w:rsidRPr="00235ADF" w:rsidRDefault="00C3357E">
      <w:pPr>
        <w:pStyle w:val="TOC2"/>
        <w:tabs>
          <w:tab w:val="left" w:pos="368"/>
          <w:tab w:val="right" w:leader="dot" w:pos="8296"/>
        </w:tabs>
        <w:rPr>
          <w:rFonts w:hAnsi="宋体"/>
          <w:noProof/>
          <w:color w:val="000000"/>
        </w:rPr>
      </w:pPr>
      <w:hyperlink w:anchor="_Toc502235664" w:history="1">
        <w:r w:rsidRPr="00235ADF">
          <w:rPr>
            <w:noProof/>
            <w:color w:val="000000"/>
          </w:rPr>
          <w:t>9</w:t>
        </w:r>
        <w:r w:rsidRPr="00235ADF">
          <w:rPr>
            <w:rFonts w:hAnsi="宋体"/>
            <w:noProof/>
            <w:color w:val="000000"/>
          </w:rPr>
          <w:tab/>
        </w:r>
        <w:r w:rsidRPr="00235ADF">
          <w:rPr>
            <w:rFonts w:hint="eastAsia"/>
            <w:noProof/>
            <w:color w:val="000000"/>
          </w:rPr>
          <w:t>标志、产品说明书</w:t>
        </w:r>
        <w:r w:rsidRPr="00235ADF">
          <w:rPr>
            <w:rFonts w:hAnsi="宋体"/>
            <w:noProof/>
            <w:webHidden/>
            <w:color w:val="000000"/>
          </w:rPr>
          <w:tab/>
        </w:r>
        <w:r>
          <w:rPr>
            <w:rFonts w:hAnsi="宋体"/>
            <w:noProof/>
            <w:webHidden/>
            <w:color w:val="000000"/>
          </w:rPr>
          <w:t>17</w:t>
        </w:r>
      </w:hyperlink>
    </w:p>
    <w:p w:rsidR="00C3357E" w:rsidRPr="00235ADF" w:rsidRDefault="00C3357E">
      <w:pPr>
        <w:pStyle w:val="TOC2"/>
        <w:tabs>
          <w:tab w:val="left" w:pos="473"/>
          <w:tab w:val="right" w:leader="dot" w:pos="8296"/>
        </w:tabs>
        <w:rPr>
          <w:rFonts w:hAnsi="宋体"/>
          <w:noProof/>
          <w:color w:val="000000"/>
        </w:rPr>
      </w:pPr>
      <w:hyperlink w:anchor="_Toc502235665" w:history="1">
        <w:r w:rsidRPr="00235ADF">
          <w:rPr>
            <w:noProof/>
            <w:color w:val="000000"/>
          </w:rPr>
          <w:t>10</w:t>
        </w:r>
        <w:r w:rsidRPr="00235ADF">
          <w:rPr>
            <w:rFonts w:hAnsi="宋体"/>
            <w:noProof/>
            <w:color w:val="000000"/>
          </w:rPr>
          <w:tab/>
        </w:r>
        <w:r w:rsidRPr="00235ADF">
          <w:rPr>
            <w:rFonts w:hint="eastAsia"/>
            <w:noProof/>
            <w:color w:val="000000"/>
          </w:rPr>
          <w:t>包装、运输和贮存</w:t>
        </w:r>
        <w:r w:rsidRPr="00235ADF">
          <w:rPr>
            <w:rFonts w:hAnsi="宋体"/>
            <w:noProof/>
            <w:webHidden/>
            <w:color w:val="000000"/>
          </w:rPr>
          <w:tab/>
        </w:r>
        <w:r>
          <w:rPr>
            <w:rFonts w:hAnsi="宋体"/>
            <w:noProof/>
            <w:webHidden/>
            <w:color w:val="000000"/>
          </w:rPr>
          <w:t>18</w:t>
        </w:r>
      </w:hyperlink>
    </w:p>
    <w:p w:rsidR="00C3357E" w:rsidRPr="00235ADF" w:rsidRDefault="00C3357E">
      <w:pPr>
        <w:pStyle w:val="TOC2"/>
        <w:tabs>
          <w:tab w:val="right" w:leader="dot" w:pos="8296"/>
        </w:tabs>
        <w:rPr>
          <w:rFonts w:hAnsi="宋体"/>
          <w:noProof/>
          <w:color w:val="000000"/>
        </w:rPr>
      </w:pPr>
      <w:hyperlink w:anchor="_Toc502235666" w:history="1">
        <w:r w:rsidRPr="00235ADF">
          <w:rPr>
            <w:rFonts w:hint="eastAsia"/>
            <w:noProof/>
            <w:color w:val="000000"/>
          </w:rPr>
          <w:t>附录</w:t>
        </w:r>
        <w:r w:rsidRPr="00235ADF">
          <w:rPr>
            <w:noProof/>
            <w:color w:val="000000"/>
          </w:rPr>
          <w:t xml:space="preserve">A </w:t>
        </w:r>
        <w:r w:rsidRPr="002340F5">
          <w:rPr>
            <w:rFonts w:hint="eastAsia"/>
            <w:noProof/>
            <w:color w:val="000000"/>
          </w:rPr>
          <w:t>（规范性附录）</w:t>
        </w:r>
        <w:r w:rsidRPr="00235ADF">
          <w:rPr>
            <w:rFonts w:hint="eastAsia"/>
            <w:noProof/>
            <w:color w:val="000000"/>
          </w:rPr>
          <w:t>墙板平面内变形性能试验方法</w:t>
        </w:r>
        <w:r w:rsidRPr="00235ADF">
          <w:rPr>
            <w:rFonts w:hAnsi="宋体"/>
            <w:noProof/>
            <w:webHidden/>
            <w:color w:val="000000"/>
          </w:rPr>
          <w:tab/>
        </w:r>
        <w:r>
          <w:rPr>
            <w:rFonts w:hAnsi="宋体"/>
            <w:noProof/>
            <w:webHidden/>
            <w:color w:val="000000"/>
          </w:rPr>
          <w:t>19</w:t>
        </w:r>
      </w:hyperlink>
    </w:p>
    <w:p w:rsidR="00C3357E" w:rsidRPr="00235ADF" w:rsidRDefault="00C3357E">
      <w:pPr>
        <w:pStyle w:val="TOC2"/>
        <w:tabs>
          <w:tab w:val="right" w:leader="dot" w:pos="8296"/>
        </w:tabs>
        <w:rPr>
          <w:rFonts w:hAnsi="宋体"/>
          <w:noProof/>
          <w:color w:val="000000"/>
        </w:rPr>
      </w:pPr>
      <w:hyperlink w:anchor="_Toc502235667" w:history="1">
        <w:r w:rsidRPr="00235ADF">
          <w:rPr>
            <w:rFonts w:hint="eastAsia"/>
            <w:noProof/>
            <w:color w:val="000000"/>
          </w:rPr>
          <w:t>附录</w:t>
        </w:r>
        <w:r w:rsidRPr="00235ADF">
          <w:rPr>
            <w:noProof/>
            <w:color w:val="000000"/>
          </w:rPr>
          <w:t xml:space="preserve">B </w:t>
        </w:r>
        <w:r w:rsidRPr="002340F5">
          <w:rPr>
            <w:rFonts w:hint="eastAsia"/>
            <w:noProof/>
            <w:color w:val="000000"/>
          </w:rPr>
          <w:t>（规范性附录）</w:t>
        </w:r>
        <w:r w:rsidRPr="00235ADF">
          <w:rPr>
            <w:rFonts w:hint="eastAsia"/>
            <w:noProof/>
            <w:color w:val="000000"/>
          </w:rPr>
          <w:t>铝合金房屋检验项目</w:t>
        </w:r>
        <w:r w:rsidRPr="00235ADF">
          <w:rPr>
            <w:rFonts w:hAnsi="宋体"/>
            <w:noProof/>
            <w:webHidden/>
            <w:color w:val="000000"/>
          </w:rPr>
          <w:tab/>
        </w:r>
        <w:r w:rsidRPr="00235ADF">
          <w:rPr>
            <w:rFonts w:hAnsi="宋体"/>
            <w:noProof/>
            <w:webHidden/>
            <w:color w:val="000000"/>
          </w:rPr>
          <w:fldChar w:fldCharType="begin"/>
        </w:r>
        <w:r w:rsidRPr="00235ADF">
          <w:rPr>
            <w:rFonts w:hAnsi="宋体"/>
            <w:noProof/>
            <w:webHidden/>
            <w:color w:val="000000"/>
          </w:rPr>
          <w:instrText xml:space="preserve"> PAGEREF _Toc502235667 \h </w:instrText>
        </w:r>
        <w:r w:rsidRPr="005F48A2">
          <w:rPr>
            <w:rFonts w:hAnsi="宋体"/>
            <w:noProof/>
            <w:color w:val="000000"/>
          </w:rPr>
        </w:r>
        <w:r w:rsidRPr="00235ADF">
          <w:rPr>
            <w:rFonts w:hAnsi="宋体"/>
            <w:noProof/>
            <w:webHidden/>
            <w:color w:val="000000"/>
          </w:rPr>
          <w:fldChar w:fldCharType="separate"/>
        </w:r>
        <w:r>
          <w:rPr>
            <w:rFonts w:hAnsi="宋体"/>
            <w:noProof/>
            <w:webHidden/>
            <w:color w:val="000000"/>
          </w:rPr>
          <w:t>3</w:t>
        </w:r>
        <w:r w:rsidRPr="00235ADF">
          <w:rPr>
            <w:rFonts w:hAnsi="宋体"/>
            <w:noProof/>
            <w:webHidden/>
            <w:color w:val="000000"/>
          </w:rPr>
          <w:fldChar w:fldCharType="end"/>
        </w:r>
      </w:hyperlink>
    </w:p>
    <w:p w:rsidR="00C3357E" w:rsidRPr="00235ADF" w:rsidRDefault="00C3357E" w:rsidP="00F65F33">
      <w:pPr>
        <w:pStyle w:val="TOC2"/>
        <w:tabs>
          <w:tab w:val="right" w:leader="dot" w:pos="8296"/>
        </w:tabs>
        <w:rPr>
          <w:rFonts w:ascii="Calibri" w:hAnsi="Calibri"/>
          <w:noProof/>
          <w:color w:val="000000"/>
          <w:szCs w:val="22"/>
        </w:rPr>
      </w:pPr>
      <w:r w:rsidRPr="00235ADF">
        <w:rPr>
          <w:color w:val="000000"/>
        </w:rPr>
        <w:fldChar w:fldCharType="end"/>
      </w:r>
    </w:p>
    <w:p w:rsidR="00C3357E" w:rsidRPr="00235ADF" w:rsidRDefault="00C3357E" w:rsidP="00F423B9">
      <w:pPr>
        <w:pStyle w:val="af2"/>
        <w:rPr>
          <w:rFonts w:hAnsi="黑体"/>
          <w:color w:val="000000"/>
        </w:rPr>
      </w:pPr>
      <w:r w:rsidRPr="00235ADF">
        <w:rPr>
          <w:color w:val="000000"/>
        </w:rPr>
        <w:br w:type="page"/>
      </w:r>
      <w:bookmarkStart w:id="11" w:name="_Toc502235640"/>
      <w:r w:rsidRPr="00235ADF">
        <w:rPr>
          <w:rFonts w:ascii="Arial" w:hAnsi="Arial" w:cs="Arial" w:hint="eastAsia"/>
          <w:b/>
          <w:bCs/>
          <w:color w:val="000000"/>
          <w:kern w:val="2"/>
          <w:szCs w:val="32"/>
          <w:lang w:val="zh-CN"/>
        </w:rPr>
        <w:t>前</w:t>
      </w:r>
      <w:bookmarkStart w:id="12" w:name="BKQY"/>
      <w:r w:rsidRPr="00235ADF">
        <w:rPr>
          <w:rFonts w:ascii="Arial" w:hAnsi="Arial" w:cs="Arial"/>
          <w:b/>
          <w:bCs/>
          <w:color w:val="000000"/>
          <w:kern w:val="2"/>
          <w:szCs w:val="32"/>
          <w:lang w:val="zh-CN"/>
        </w:rPr>
        <w:t> </w:t>
      </w:r>
      <w:r w:rsidRPr="00235ADF">
        <w:rPr>
          <w:rFonts w:ascii="Arial" w:hAnsi="Arial" w:cs="Arial"/>
          <w:b/>
          <w:bCs/>
          <w:color w:val="000000"/>
          <w:kern w:val="2"/>
          <w:szCs w:val="32"/>
          <w:lang w:val="zh-CN"/>
        </w:rPr>
        <w:t> </w:t>
      </w:r>
      <w:r w:rsidRPr="00235ADF">
        <w:rPr>
          <w:rFonts w:ascii="Arial" w:hAnsi="Arial" w:cs="Arial" w:hint="eastAsia"/>
          <w:b/>
          <w:bCs/>
          <w:color w:val="000000"/>
          <w:kern w:val="2"/>
          <w:szCs w:val="32"/>
          <w:lang w:val="zh-CN"/>
        </w:rPr>
        <w:t>言</w:t>
      </w:r>
      <w:bookmarkEnd w:id="11"/>
      <w:bookmarkEnd w:id="12"/>
    </w:p>
    <w:p w:rsidR="00C3357E" w:rsidRPr="00235ADF" w:rsidRDefault="00C3357E" w:rsidP="005F48A2">
      <w:pPr>
        <w:pStyle w:val="aff1"/>
        <w:tabs>
          <w:tab w:val="center" w:pos="4201"/>
          <w:tab w:val="right" w:leader="dot" w:pos="9298"/>
        </w:tabs>
        <w:ind w:firstLine="31680"/>
        <w:rPr>
          <w:rFonts w:ascii="Times New Roman"/>
          <w:color w:val="000000"/>
        </w:rPr>
      </w:pPr>
      <w:r w:rsidRPr="00235ADF">
        <w:rPr>
          <w:rFonts w:ascii="Times New Roman" w:hint="eastAsia"/>
          <w:color w:val="000000"/>
        </w:rPr>
        <w:t>本标准按照</w:t>
      </w:r>
      <w:r w:rsidRPr="00235ADF">
        <w:rPr>
          <w:rFonts w:ascii="Times New Roman"/>
          <w:color w:val="000000"/>
        </w:rPr>
        <w:t>GB/T 1.1-2009</w:t>
      </w:r>
      <w:r w:rsidRPr="00235ADF">
        <w:rPr>
          <w:rFonts w:ascii="Times New Roman" w:hint="eastAsia"/>
          <w:color w:val="000000"/>
        </w:rPr>
        <w:t>给出的规则起草。</w:t>
      </w:r>
    </w:p>
    <w:p w:rsidR="00C3357E" w:rsidRPr="00235ADF" w:rsidRDefault="00C3357E" w:rsidP="005F48A2">
      <w:pPr>
        <w:pStyle w:val="aff1"/>
        <w:tabs>
          <w:tab w:val="center" w:pos="4201"/>
          <w:tab w:val="right" w:leader="dot" w:pos="9298"/>
        </w:tabs>
        <w:ind w:firstLine="31680"/>
        <w:rPr>
          <w:rFonts w:ascii="Times New Roman"/>
          <w:color w:val="000000"/>
        </w:rPr>
      </w:pPr>
      <w:r w:rsidRPr="00235ADF">
        <w:rPr>
          <w:rFonts w:ascii="Times New Roman" w:hint="eastAsia"/>
          <w:color w:val="000000"/>
        </w:rPr>
        <w:t>本标准某些内容可能涉及专利，本标准的发布机构不承担识别这些专利的责任。</w:t>
      </w:r>
    </w:p>
    <w:p w:rsidR="00C3357E" w:rsidRPr="00235ADF" w:rsidRDefault="00C3357E" w:rsidP="005F48A2">
      <w:pPr>
        <w:pStyle w:val="aff1"/>
        <w:tabs>
          <w:tab w:val="center" w:pos="4201"/>
          <w:tab w:val="right" w:leader="dot" w:pos="9298"/>
        </w:tabs>
        <w:ind w:firstLine="31680"/>
        <w:rPr>
          <w:rFonts w:ascii="Times New Roman"/>
          <w:color w:val="000000"/>
        </w:rPr>
      </w:pPr>
      <w:r w:rsidRPr="00235ADF">
        <w:rPr>
          <w:rFonts w:ascii="Times New Roman" w:hint="eastAsia"/>
          <w:color w:val="000000"/>
        </w:rPr>
        <w:t>本标准由住房和城乡建设部标准定额司提出。</w:t>
      </w:r>
    </w:p>
    <w:p w:rsidR="00C3357E" w:rsidRPr="00235ADF" w:rsidRDefault="00C3357E" w:rsidP="005F48A2">
      <w:pPr>
        <w:pStyle w:val="aff1"/>
        <w:tabs>
          <w:tab w:val="center" w:pos="4201"/>
          <w:tab w:val="right" w:leader="dot" w:pos="9298"/>
        </w:tabs>
        <w:ind w:firstLine="31680"/>
        <w:rPr>
          <w:rFonts w:ascii="Times New Roman"/>
          <w:color w:val="000000"/>
        </w:rPr>
      </w:pPr>
      <w:r w:rsidRPr="00235ADF">
        <w:rPr>
          <w:rFonts w:ascii="Times New Roman" w:hint="eastAsia"/>
          <w:color w:val="000000"/>
        </w:rPr>
        <w:t>本标准由住房和城乡建设部建筑结构标准化技术委员会归口。</w:t>
      </w:r>
    </w:p>
    <w:p w:rsidR="00C3357E" w:rsidRPr="00235ADF" w:rsidRDefault="00C3357E" w:rsidP="005F48A2">
      <w:pPr>
        <w:pStyle w:val="aff1"/>
        <w:tabs>
          <w:tab w:val="center" w:pos="4201"/>
          <w:tab w:val="right" w:leader="dot" w:pos="9298"/>
        </w:tabs>
        <w:ind w:firstLine="31680"/>
        <w:rPr>
          <w:rFonts w:hAnsi="宋体"/>
          <w:color w:val="000000"/>
        </w:rPr>
      </w:pPr>
      <w:r w:rsidRPr="00235ADF">
        <w:rPr>
          <w:rFonts w:ascii="Times New Roman" w:hint="eastAsia"/>
          <w:color w:val="000000"/>
        </w:rPr>
        <w:t>本标准起草单位：广东省建筑科学研究院集团股份有限公司、</w:t>
      </w:r>
      <w:r w:rsidRPr="00235ADF">
        <w:rPr>
          <w:rFonts w:hAnsi="宋体" w:hint="eastAsia"/>
          <w:color w:val="000000"/>
        </w:rPr>
        <w:t>广东铝遊家科技有限公司。</w:t>
      </w:r>
    </w:p>
    <w:p w:rsidR="00C3357E" w:rsidRPr="00235ADF" w:rsidRDefault="00C3357E" w:rsidP="003C0D34">
      <w:pPr>
        <w:pStyle w:val="aff1"/>
        <w:tabs>
          <w:tab w:val="center" w:pos="4201"/>
          <w:tab w:val="right" w:leader="dot" w:pos="9298"/>
        </w:tabs>
        <w:ind w:firstLineChars="0" w:firstLine="0"/>
        <w:rPr>
          <w:rFonts w:ascii="Times New Roman"/>
          <w:color w:val="000000"/>
        </w:rPr>
      </w:pPr>
      <w:r w:rsidRPr="00235ADF">
        <w:rPr>
          <w:rFonts w:hAnsi="宋体" w:hint="eastAsia"/>
          <w:color w:val="000000"/>
          <w:szCs w:val="21"/>
        </w:rPr>
        <w:t>广东省建科建筑设计院</w:t>
      </w:r>
      <w:r w:rsidRPr="00235ADF">
        <w:rPr>
          <w:rFonts w:ascii="Times New Roman" w:hint="eastAsia"/>
          <w:color w:val="000000"/>
        </w:rPr>
        <w:t>有限公司、</w:t>
      </w:r>
      <w:r w:rsidRPr="00235ADF">
        <w:rPr>
          <w:rFonts w:hAnsi="宋体" w:hint="eastAsia"/>
          <w:color w:val="000000"/>
          <w:szCs w:val="21"/>
        </w:rPr>
        <w:t>华南理工大学土木与交通学院、广州大学、肇庆菲思科金属科技有限公司、</w:t>
      </w:r>
      <w:r w:rsidRPr="00235ADF">
        <w:rPr>
          <w:rFonts w:ascii="Times New Roman" w:hint="eastAsia"/>
          <w:color w:val="000000"/>
        </w:rPr>
        <w:t>肇庆领锋建材检测有限公司、肇庆亚洲铝厂有限公司。</w:t>
      </w:r>
    </w:p>
    <w:p w:rsidR="00C3357E" w:rsidRPr="00235ADF" w:rsidRDefault="00C3357E" w:rsidP="005F48A2">
      <w:pPr>
        <w:pStyle w:val="aff1"/>
        <w:tabs>
          <w:tab w:val="center" w:pos="4201"/>
          <w:tab w:val="right" w:leader="dot" w:pos="9298"/>
        </w:tabs>
        <w:ind w:firstLine="31680"/>
        <w:rPr>
          <w:rFonts w:ascii="Times New Roman"/>
          <w:color w:val="000000"/>
          <w:szCs w:val="24"/>
        </w:rPr>
      </w:pPr>
      <w:r w:rsidRPr="00235ADF">
        <w:rPr>
          <w:rFonts w:ascii="Times New Roman" w:hint="eastAsia"/>
          <w:color w:val="000000"/>
        </w:rPr>
        <w:t>本标准主要起草人：</w:t>
      </w:r>
      <w:r w:rsidRPr="00235ADF">
        <w:rPr>
          <w:rFonts w:ascii="Times New Roman"/>
          <w:color w:val="000000"/>
          <w:szCs w:val="24"/>
        </w:rPr>
        <w:t xml:space="preserve"> </w:t>
      </w:r>
    </w:p>
    <w:p w:rsidR="00C3357E" w:rsidRPr="00235ADF" w:rsidRDefault="00C3357E">
      <w:pPr>
        <w:widowControl/>
        <w:jc w:val="left"/>
        <w:rPr>
          <w:color w:val="000000"/>
        </w:rPr>
      </w:pPr>
    </w:p>
    <w:p w:rsidR="00C3357E" w:rsidRPr="00235ADF" w:rsidRDefault="00C3357E">
      <w:pPr>
        <w:widowControl/>
        <w:jc w:val="left"/>
        <w:rPr>
          <w:color w:val="000000"/>
        </w:rPr>
      </w:pPr>
    </w:p>
    <w:p w:rsidR="00C3357E" w:rsidRPr="00235ADF" w:rsidRDefault="00C3357E">
      <w:pPr>
        <w:widowControl/>
        <w:jc w:val="left"/>
        <w:rPr>
          <w:color w:val="000000"/>
        </w:rPr>
      </w:pPr>
    </w:p>
    <w:p w:rsidR="00C3357E" w:rsidRPr="00235ADF" w:rsidRDefault="00C3357E">
      <w:pPr>
        <w:widowControl/>
        <w:jc w:val="left"/>
        <w:rPr>
          <w:color w:val="000000"/>
        </w:rPr>
      </w:pPr>
    </w:p>
    <w:p w:rsidR="00C3357E" w:rsidRPr="00235ADF" w:rsidRDefault="00C3357E">
      <w:pPr>
        <w:widowControl/>
        <w:jc w:val="left"/>
        <w:rPr>
          <w:color w:val="000000"/>
        </w:rPr>
      </w:pPr>
    </w:p>
    <w:p w:rsidR="00C3357E" w:rsidRPr="00235ADF" w:rsidRDefault="00C3357E">
      <w:pPr>
        <w:widowControl/>
        <w:jc w:val="left"/>
        <w:rPr>
          <w:color w:val="000000"/>
        </w:rPr>
      </w:pPr>
    </w:p>
    <w:p w:rsidR="00C3357E" w:rsidRPr="00235ADF" w:rsidRDefault="00C3357E">
      <w:pPr>
        <w:widowControl/>
        <w:jc w:val="left"/>
        <w:rPr>
          <w:color w:val="000000"/>
        </w:rPr>
      </w:pPr>
    </w:p>
    <w:p w:rsidR="00C3357E" w:rsidRPr="00235ADF" w:rsidRDefault="00C3357E">
      <w:pPr>
        <w:widowControl/>
        <w:jc w:val="left"/>
        <w:rPr>
          <w:color w:val="000000"/>
        </w:rPr>
      </w:pPr>
    </w:p>
    <w:p w:rsidR="00C3357E" w:rsidRPr="00235ADF" w:rsidRDefault="00C3357E">
      <w:pPr>
        <w:widowControl/>
        <w:jc w:val="left"/>
        <w:rPr>
          <w:color w:val="000000"/>
        </w:rPr>
      </w:pPr>
    </w:p>
    <w:p w:rsidR="00C3357E" w:rsidRPr="00235ADF" w:rsidRDefault="00C3357E">
      <w:pPr>
        <w:widowControl/>
        <w:jc w:val="left"/>
        <w:rPr>
          <w:color w:val="000000"/>
        </w:rPr>
      </w:pPr>
    </w:p>
    <w:p w:rsidR="00C3357E" w:rsidRPr="00235ADF" w:rsidRDefault="00C3357E">
      <w:pPr>
        <w:widowControl/>
        <w:jc w:val="left"/>
        <w:rPr>
          <w:color w:val="000000"/>
        </w:rPr>
      </w:pPr>
    </w:p>
    <w:p w:rsidR="00C3357E" w:rsidRPr="00235ADF" w:rsidRDefault="00C3357E">
      <w:pPr>
        <w:widowControl/>
        <w:jc w:val="left"/>
        <w:rPr>
          <w:color w:val="000000"/>
        </w:rPr>
      </w:pPr>
    </w:p>
    <w:p w:rsidR="00C3357E" w:rsidRPr="00235ADF" w:rsidRDefault="00C3357E">
      <w:pPr>
        <w:widowControl/>
        <w:jc w:val="left"/>
        <w:rPr>
          <w:color w:val="000000"/>
        </w:rPr>
      </w:pPr>
    </w:p>
    <w:p w:rsidR="00C3357E" w:rsidRPr="00235ADF" w:rsidRDefault="00C3357E">
      <w:pPr>
        <w:widowControl/>
        <w:jc w:val="left"/>
        <w:rPr>
          <w:color w:val="000000"/>
        </w:rPr>
      </w:pPr>
    </w:p>
    <w:p w:rsidR="00C3357E" w:rsidRPr="00235ADF" w:rsidRDefault="00C3357E">
      <w:pPr>
        <w:widowControl/>
        <w:jc w:val="left"/>
        <w:rPr>
          <w:color w:val="000000"/>
        </w:rPr>
      </w:pPr>
    </w:p>
    <w:p w:rsidR="00C3357E" w:rsidRPr="00235ADF" w:rsidRDefault="00C3357E">
      <w:pPr>
        <w:widowControl/>
        <w:jc w:val="left"/>
        <w:rPr>
          <w:color w:val="000000"/>
        </w:rPr>
      </w:pPr>
    </w:p>
    <w:p w:rsidR="00C3357E" w:rsidRPr="00235ADF" w:rsidRDefault="00C3357E">
      <w:pPr>
        <w:widowControl/>
        <w:jc w:val="left"/>
        <w:rPr>
          <w:color w:val="000000"/>
        </w:rPr>
      </w:pPr>
    </w:p>
    <w:p w:rsidR="00C3357E" w:rsidRPr="00235ADF" w:rsidRDefault="00C3357E">
      <w:pPr>
        <w:widowControl/>
        <w:jc w:val="left"/>
        <w:rPr>
          <w:color w:val="000000"/>
        </w:rPr>
      </w:pPr>
    </w:p>
    <w:p w:rsidR="00C3357E" w:rsidRPr="00235ADF" w:rsidRDefault="00C3357E">
      <w:pPr>
        <w:widowControl/>
        <w:jc w:val="left"/>
        <w:rPr>
          <w:color w:val="000000"/>
        </w:rPr>
      </w:pPr>
    </w:p>
    <w:p w:rsidR="00C3357E" w:rsidRPr="00235ADF" w:rsidRDefault="00C3357E">
      <w:pPr>
        <w:widowControl/>
        <w:jc w:val="left"/>
        <w:rPr>
          <w:color w:val="000000"/>
        </w:rPr>
      </w:pPr>
    </w:p>
    <w:p w:rsidR="00C3357E" w:rsidRPr="00235ADF" w:rsidRDefault="00C3357E">
      <w:pPr>
        <w:widowControl/>
        <w:jc w:val="left"/>
        <w:rPr>
          <w:color w:val="000000"/>
        </w:rPr>
      </w:pPr>
    </w:p>
    <w:p w:rsidR="00C3357E" w:rsidRPr="00235ADF" w:rsidRDefault="00C3357E">
      <w:pPr>
        <w:widowControl/>
        <w:jc w:val="left"/>
        <w:rPr>
          <w:color w:val="000000"/>
        </w:rPr>
      </w:pPr>
    </w:p>
    <w:p w:rsidR="00C3357E" w:rsidRPr="00235ADF" w:rsidRDefault="00C3357E">
      <w:pPr>
        <w:widowControl/>
        <w:jc w:val="left"/>
        <w:rPr>
          <w:color w:val="000000"/>
        </w:rPr>
      </w:pPr>
    </w:p>
    <w:p w:rsidR="00C3357E" w:rsidRPr="00235ADF" w:rsidRDefault="00C3357E">
      <w:pPr>
        <w:widowControl/>
        <w:jc w:val="left"/>
        <w:rPr>
          <w:color w:val="000000"/>
        </w:rPr>
      </w:pPr>
    </w:p>
    <w:p w:rsidR="00C3357E" w:rsidRPr="00235ADF" w:rsidRDefault="00C3357E">
      <w:pPr>
        <w:widowControl/>
        <w:jc w:val="left"/>
        <w:rPr>
          <w:color w:val="000000"/>
        </w:rPr>
      </w:pPr>
    </w:p>
    <w:p w:rsidR="00C3357E" w:rsidRPr="00235ADF" w:rsidRDefault="00C3357E">
      <w:pPr>
        <w:widowControl/>
        <w:jc w:val="left"/>
        <w:rPr>
          <w:color w:val="000000"/>
        </w:rPr>
      </w:pPr>
    </w:p>
    <w:p w:rsidR="00C3357E" w:rsidRPr="00235ADF" w:rsidRDefault="00C3357E">
      <w:pPr>
        <w:widowControl/>
        <w:jc w:val="left"/>
        <w:rPr>
          <w:color w:val="000000"/>
        </w:rPr>
      </w:pPr>
    </w:p>
    <w:p w:rsidR="00C3357E" w:rsidRPr="00235ADF" w:rsidRDefault="00C3357E">
      <w:pPr>
        <w:widowControl/>
        <w:jc w:val="left"/>
        <w:rPr>
          <w:color w:val="000000"/>
        </w:rPr>
      </w:pPr>
    </w:p>
    <w:p w:rsidR="00C3357E" w:rsidRPr="00235ADF" w:rsidRDefault="00C3357E">
      <w:pPr>
        <w:widowControl/>
        <w:jc w:val="left"/>
        <w:rPr>
          <w:color w:val="000000"/>
        </w:rPr>
      </w:pPr>
    </w:p>
    <w:p w:rsidR="00C3357E" w:rsidRPr="00235ADF" w:rsidRDefault="00C3357E" w:rsidP="00062B52">
      <w:pPr>
        <w:widowControl/>
        <w:jc w:val="center"/>
        <w:rPr>
          <w:color w:val="000000"/>
          <w:sz w:val="32"/>
          <w:szCs w:val="32"/>
        </w:rPr>
      </w:pPr>
    </w:p>
    <w:p w:rsidR="00C3357E" w:rsidRPr="00F00FC9" w:rsidRDefault="00C3357E" w:rsidP="00F00FC9">
      <w:pPr>
        <w:pStyle w:val="af2"/>
        <w:rPr>
          <w:rFonts w:ascii="Arial" w:hAnsi="Arial" w:cs="Arial"/>
          <w:b/>
          <w:bCs/>
          <w:color w:val="000000"/>
          <w:kern w:val="2"/>
          <w:szCs w:val="32"/>
          <w:lang w:val="zh-CN"/>
        </w:rPr>
      </w:pPr>
      <w:r w:rsidRPr="00F00FC9">
        <w:rPr>
          <w:rFonts w:ascii="Arial" w:hAnsi="Arial" w:cs="Arial" w:hint="eastAsia"/>
          <w:b/>
          <w:bCs/>
          <w:color w:val="000000"/>
          <w:kern w:val="2"/>
          <w:szCs w:val="32"/>
          <w:lang w:val="zh-CN"/>
        </w:rPr>
        <w:t>引</w:t>
      </w:r>
      <w:r w:rsidRPr="00F00FC9">
        <w:rPr>
          <w:rFonts w:ascii="Arial" w:hAnsi="Arial" w:cs="Arial"/>
          <w:b/>
          <w:bCs/>
          <w:color w:val="000000"/>
          <w:kern w:val="2"/>
          <w:szCs w:val="32"/>
          <w:lang w:val="zh-CN"/>
        </w:rPr>
        <w:t xml:space="preserve">  </w:t>
      </w:r>
      <w:r w:rsidRPr="00F00FC9">
        <w:rPr>
          <w:rFonts w:ascii="Arial" w:hAnsi="Arial" w:cs="Arial" w:hint="eastAsia"/>
          <w:b/>
          <w:bCs/>
          <w:color w:val="000000"/>
          <w:kern w:val="2"/>
          <w:szCs w:val="32"/>
          <w:lang w:val="zh-CN"/>
        </w:rPr>
        <w:t>言</w:t>
      </w:r>
    </w:p>
    <w:p w:rsidR="00C3357E" w:rsidRPr="00235ADF" w:rsidRDefault="00C3357E" w:rsidP="00747B90">
      <w:pPr>
        <w:widowControl/>
        <w:ind w:left="720"/>
        <w:jc w:val="left"/>
        <w:rPr>
          <w:color w:val="000000"/>
        </w:rPr>
      </w:pPr>
    </w:p>
    <w:p w:rsidR="00C3357E" w:rsidRPr="00235ADF" w:rsidRDefault="00C3357E" w:rsidP="005F48A2">
      <w:pPr>
        <w:ind w:firstLineChars="200" w:firstLine="31680"/>
        <w:rPr>
          <w:color w:val="000000"/>
          <w:kern w:val="0"/>
          <w:szCs w:val="20"/>
        </w:rPr>
      </w:pPr>
      <w:r>
        <w:rPr>
          <w:rFonts w:hint="eastAsia"/>
          <w:color w:val="000000"/>
          <w:kern w:val="0"/>
          <w:szCs w:val="20"/>
        </w:rPr>
        <w:t>目前国家大力发展装配式建筑</w:t>
      </w:r>
      <w:r w:rsidRPr="00235ADF">
        <w:rPr>
          <w:color w:val="000000"/>
          <w:kern w:val="0"/>
          <w:szCs w:val="20"/>
        </w:rPr>
        <w:t>,</w:t>
      </w:r>
      <w:r w:rsidRPr="00235ADF">
        <w:rPr>
          <w:rFonts w:hint="eastAsia"/>
          <w:color w:val="000000"/>
          <w:kern w:val="0"/>
          <w:szCs w:val="20"/>
        </w:rPr>
        <w:t>铝合金房屋安装速度快、无噪音和施工粉尘、耐腐蚀，具有优良的抗震性能，全部构件均在工厂制作，</w:t>
      </w:r>
      <w:r w:rsidRPr="00235ADF">
        <w:rPr>
          <w:color w:val="000000"/>
          <w:kern w:val="0"/>
          <w:szCs w:val="20"/>
        </w:rPr>
        <w:t>100%</w:t>
      </w:r>
      <w:r w:rsidRPr="00235ADF">
        <w:rPr>
          <w:rFonts w:hint="eastAsia"/>
          <w:color w:val="000000"/>
          <w:kern w:val="0"/>
          <w:szCs w:val="20"/>
        </w:rPr>
        <w:t>的装配率</w:t>
      </w:r>
      <w:r w:rsidRPr="00235ADF">
        <w:rPr>
          <w:color w:val="000000"/>
          <w:kern w:val="0"/>
          <w:szCs w:val="20"/>
        </w:rPr>
        <w:t>,</w:t>
      </w:r>
      <w:r w:rsidRPr="00235ADF">
        <w:rPr>
          <w:rFonts w:hint="eastAsia"/>
          <w:color w:val="000000"/>
          <w:kern w:val="0"/>
          <w:szCs w:val="20"/>
        </w:rPr>
        <w:t>铝合金可以回收，重复使用；是一种在旅游区房屋、移动屋、要求快速安装</w:t>
      </w:r>
      <w:r w:rsidRPr="00544B29">
        <w:rPr>
          <w:rFonts w:hint="eastAsia"/>
          <w:color w:val="000000"/>
          <w:kern w:val="0"/>
          <w:szCs w:val="20"/>
        </w:rPr>
        <w:t>拆卸</w:t>
      </w:r>
      <w:r>
        <w:rPr>
          <w:rFonts w:hint="eastAsia"/>
          <w:color w:val="000000"/>
          <w:kern w:val="0"/>
          <w:szCs w:val="20"/>
        </w:rPr>
        <w:t>的</w:t>
      </w:r>
      <w:r w:rsidRPr="00235ADF">
        <w:rPr>
          <w:rFonts w:hint="eastAsia"/>
          <w:color w:val="000000"/>
          <w:kern w:val="0"/>
          <w:szCs w:val="20"/>
        </w:rPr>
        <w:t>、临时房屋等特定场合，具有明显优势的装配式建筑。</w:t>
      </w:r>
    </w:p>
    <w:p w:rsidR="00C3357E" w:rsidRPr="00235ADF" w:rsidRDefault="00C3357E" w:rsidP="005F48A2">
      <w:pPr>
        <w:ind w:firstLineChars="200" w:firstLine="31680"/>
        <w:rPr>
          <w:color w:val="000000"/>
          <w:kern w:val="0"/>
          <w:szCs w:val="20"/>
        </w:rPr>
      </w:pPr>
      <w:r w:rsidRPr="00235ADF">
        <w:rPr>
          <w:rFonts w:hint="eastAsia"/>
          <w:color w:val="000000"/>
          <w:kern w:val="0"/>
          <w:szCs w:val="20"/>
        </w:rPr>
        <w:t>这种房屋有时以散件的形式在现场组装，大多数情况下以标准化的系列建筑单元或样式</w:t>
      </w:r>
      <w:r w:rsidRPr="00235ADF">
        <w:rPr>
          <w:color w:val="000000"/>
          <w:kern w:val="0"/>
          <w:szCs w:val="20"/>
        </w:rPr>
        <w:t xml:space="preserve">, </w:t>
      </w:r>
      <w:r w:rsidRPr="00235ADF">
        <w:rPr>
          <w:rFonts w:hint="eastAsia"/>
          <w:color w:val="000000"/>
          <w:kern w:val="0"/>
          <w:szCs w:val="20"/>
        </w:rPr>
        <w:t>由用户选择</w:t>
      </w:r>
      <w:r w:rsidRPr="00235ADF">
        <w:rPr>
          <w:color w:val="000000"/>
          <w:kern w:val="0"/>
          <w:szCs w:val="20"/>
        </w:rPr>
        <w:t>,</w:t>
      </w:r>
      <w:r w:rsidRPr="00235ADF">
        <w:rPr>
          <w:rFonts w:hint="eastAsia"/>
          <w:color w:val="000000"/>
          <w:kern w:val="0"/>
          <w:szCs w:val="20"/>
        </w:rPr>
        <w:t>在工厂组装成模块在现场组装</w:t>
      </w:r>
      <w:r w:rsidRPr="00235ADF">
        <w:rPr>
          <w:color w:val="000000"/>
          <w:kern w:val="0"/>
          <w:szCs w:val="20"/>
        </w:rPr>
        <w:t>,</w:t>
      </w:r>
      <w:r w:rsidRPr="00235ADF">
        <w:rPr>
          <w:rFonts w:hint="eastAsia"/>
          <w:color w:val="000000"/>
          <w:kern w:val="0"/>
          <w:szCs w:val="20"/>
        </w:rPr>
        <w:t>或在工厂完成最终的建筑产品交付给用户。</w:t>
      </w:r>
    </w:p>
    <w:p w:rsidR="00C3357E" w:rsidRPr="00235ADF" w:rsidRDefault="00C3357E" w:rsidP="005F48A2">
      <w:pPr>
        <w:ind w:firstLineChars="200" w:firstLine="31680"/>
        <w:rPr>
          <w:color w:val="000000"/>
          <w:kern w:val="0"/>
          <w:szCs w:val="20"/>
        </w:rPr>
        <w:sectPr w:rsidR="00C3357E" w:rsidRPr="00235ADF" w:rsidSect="00D74A66">
          <w:pgSz w:w="11906" w:h="16838"/>
          <w:pgMar w:top="1440" w:right="1800" w:bottom="1440" w:left="1800" w:header="851" w:footer="992" w:gutter="0"/>
          <w:pgNumType w:fmt="upperRoman"/>
          <w:cols w:space="720"/>
          <w:docGrid w:type="lines" w:linePitch="312"/>
        </w:sectPr>
      </w:pPr>
      <w:r w:rsidRPr="00235ADF">
        <w:rPr>
          <w:rFonts w:hint="eastAsia"/>
          <w:color w:val="000000"/>
          <w:kern w:val="0"/>
          <w:szCs w:val="20"/>
        </w:rPr>
        <w:t>由厂家出具产品合格证和使用说明书，以产品的方式交付，与传统的工程建设程序不吻合，现行规范不能覆盖，是推广装配式建筑过程出现的新问题，故制订本规程。通过规定技术要求、试验方法及型式检验、出厂检验、成品检验的方法，确保产品质量。</w:t>
      </w:r>
    </w:p>
    <w:p w:rsidR="00C3357E" w:rsidRPr="00235ADF" w:rsidRDefault="00C3357E" w:rsidP="00B57B80">
      <w:pPr>
        <w:spacing w:beforeLines="100" w:afterLines="100" w:line="120" w:lineRule="auto"/>
        <w:jc w:val="center"/>
        <w:rPr>
          <w:rFonts w:ascii="黑体" w:eastAsia="黑体" w:hAnsi="黑体"/>
          <w:color w:val="000000"/>
          <w:sz w:val="32"/>
          <w:szCs w:val="32"/>
        </w:rPr>
      </w:pPr>
      <w:r w:rsidRPr="00235ADF">
        <w:rPr>
          <w:rFonts w:ascii="黑体" w:eastAsia="黑体" w:hAnsi="黑体" w:hint="eastAsia"/>
          <w:color w:val="000000"/>
          <w:sz w:val="32"/>
          <w:szCs w:val="32"/>
        </w:rPr>
        <w:t>预装式铝合金低层房屋及移动屋技术标准</w:t>
      </w:r>
      <w:bookmarkEnd w:id="5"/>
      <w:bookmarkEnd w:id="6"/>
      <w:bookmarkEnd w:id="7"/>
      <w:bookmarkEnd w:id="8"/>
      <w:bookmarkEnd w:id="9"/>
      <w:bookmarkEnd w:id="10"/>
    </w:p>
    <w:p w:rsidR="00C3357E" w:rsidRPr="00235ADF" w:rsidRDefault="00C3357E" w:rsidP="00DB5AEC">
      <w:pPr>
        <w:pStyle w:val="Heading2"/>
        <w:spacing w:before="156" w:after="156"/>
        <w:rPr>
          <w:color w:val="000000"/>
        </w:rPr>
      </w:pPr>
      <w:bookmarkStart w:id="13" w:name="_Toc32175"/>
      <w:bookmarkStart w:id="14" w:name="_Toc412880040"/>
      <w:bookmarkStart w:id="15" w:name="_Toc397265439"/>
      <w:bookmarkStart w:id="16" w:name="_Toc391991387"/>
      <w:bookmarkStart w:id="17" w:name="_Toc447183424"/>
      <w:bookmarkStart w:id="18" w:name="_Toc29469"/>
      <w:bookmarkStart w:id="19" w:name="_Toc401699055"/>
      <w:bookmarkStart w:id="20" w:name="_Toc392078955"/>
      <w:bookmarkStart w:id="21" w:name="_Toc401698389"/>
      <w:bookmarkStart w:id="22" w:name="_Toc392491868"/>
      <w:bookmarkStart w:id="23" w:name="_Toc497144166"/>
      <w:bookmarkStart w:id="24" w:name="_Toc502235641"/>
      <w:r w:rsidRPr="00235ADF">
        <w:rPr>
          <w:rFonts w:hint="eastAsia"/>
          <w:color w:val="000000"/>
        </w:rPr>
        <w:t>范围</w:t>
      </w:r>
      <w:bookmarkEnd w:id="13"/>
      <w:bookmarkEnd w:id="14"/>
      <w:bookmarkEnd w:id="15"/>
      <w:bookmarkEnd w:id="16"/>
      <w:bookmarkEnd w:id="17"/>
      <w:bookmarkEnd w:id="18"/>
      <w:bookmarkEnd w:id="19"/>
      <w:bookmarkEnd w:id="20"/>
      <w:bookmarkEnd w:id="21"/>
      <w:bookmarkEnd w:id="22"/>
      <w:bookmarkEnd w:id="23"/>
      <w:bookmarkEnd w:id="24"/>
    </w:p>
    <w:p w:rsidR="00C3357E" w:rsidRPr="00235ADF" w:rsidRDefault="00C3357E" w:rsidP="002C4B04">
      <w:pPr>
        <w:ind w:firstLineChars="200" w:firstLine="31680"/>
        <w:rPr>
          <w:rFonts w:ascii="宋体" w:cs="宋体"/>
          <w:color w:val="000000"/>
        </w:rPr>
      </w:pPr>
      <w:bookmarkStart w:id="25" w:name="_Toc392078956"/>
      <w:bookmarkStart w:id="26" w:name="_Toc412880041"/>
      <w:bookmarkStart w:id="27" w:name="_Toc401699056"/>
      <w:bookmarkStart w:id="28" w:name="_Toc391991388"/>
      <w:bookmarkStart w:id="29" w:name="_Toc392491869"/>
      <w:bookmarkStart w:id="30" w:name="_Toc401698390"/>
      <w:bookmarkStart w:id="31" w:name="_Toc447183425"/>
      <w:bookmarkStart w:id="32" w:name="_Toc397265440"/>
      <w:r w:rsidRPr="00235ADF">
        <w:rPr>
          <w:rFonts w:ascii="宋体" w:hAnsi="宋体" w:cs="宋体" w:hint="eastAsia"/>
          <w:color w:val="000000"/>
        </w:rPr>
        <w:t>本标准规定了预装式铝合金低层房屋及移动屋的术语和定义、分类和标记、要求、试验方法、</w:t>
      </w:r>
      <w:r w:rsidRPr="00235ADF">
        <w:rPr>
          <w:rFonts w:ascii="宋体" w:hAnsi="宋体" w:hint="eastAsia"/>
          <w:color w:val="000000"/>
        </w:rPr>
        <w:t>检验规则、标志、包装、运输和贮存</w:t>
      </w:r>
      <w:r>
        <w:rPr>
          <w:rFonts w:ascii="宋体" w:hAnsi="宋体" w:hint="eastAsia"/>
          <w:color w:val="000000"/>
        </w:rPr>
        <w:t>。</w:t>
      </w:r>
    </w:p>
    <w:p w:rsidR="00C3357E" w:rsidRDefault="00C3357E" w:rsidP="005F48A2">
      <w:pPr>
        <w:ind w:firstLineChars="200" w:firstLine="31680"/>
        <w:rPr>
          <w:rFonts w:ascii="宋体" w:cs="宋体"/>
          <w:color w:val="000000"/>
          <w:szCs w:val="21"/>
        </w:rPr>
      </w:pPr>
      <w:r w:rsidRPr="00235ADF">
        <w:rPr>
          <w:rFonts w:ascii="宋体" w:hAnsi="宋体" w:cs="宋体" w:hint="eastAsia"/>
          <w:color w:val="000000"/>
          <w:szCs w:val="21"/>
        </w:rPr>
        <w:t>本标准适用于耐火等级</w:t>
      </w:r>
      <w:r w:rsidRPr="00235ADF">
        <w:rPr>
          <w:rFonts w:ascii="宋体" w:hAnsi="宋体" w:cs="宋体"/>
          <w:color w:val="000000"/>
          <w:szCs w:val="21"/>
        </w:rPr>
        <w:t>4</w:t>
      </w:r>
      <w:r w:rsidRPr="00235ADF">
        <w:rPr>
          <w:rFonts w:ascii="宋体" w:hAnsi="宋体" w:cs="宋体" w:hint="eastAsia"/>
          <w:color w:val="000000"/>
          <w:szCs w:val="21"/>
        </w:rPr>
        <w:t>级用于住宅和耐火等级</w:t>
      </w:r>
      <w:r w:rsidRPr="00235ADF">
        <w:rPr>
          <w:rFonts w:ascii="宋体" w:hAnsi="宋体" w:cs="宋体"/>
          <w:color w:val="000000"/>
          <w:szCs w:val="21"/>
        </w:rPr>
        <w:t>4</w:t>
      </w:r>
      <w:r w:rsidRPr="00235ADF">
        <w:rPr>
          <w:rFonts w:ascii="宋体" w:hAnsi="宋体" w:cs="宋体" w:hint="eastAsia"/>
          <w:color w:val="000000"/>
          <w:szCs w:val="21"/>
        </w:rPr>
        <w:t>级、节能分类乙类用于公共建筑的</w:t>
      </w:r>
      <w:r>
        <w:rPr>
          <w:rFonts w:ascii="宋体" w:hAnsi="宋体" w:cs="宋体" w:hint="eastAsia"/>
          <w:color w:val="000000"/>
          <w:szCs w:val="21"/>
        </w:rPr>
        <w:t>铝合金成品房屋</w:t>
      </w:r>
      <w:r w:rsidRPr="00235ADF">
        <w:rPr>
          <w:rFonts w:ascii="宋体" w:hAnsi="宋体" w:hint="eastAsia"/>
          <w:color w:val="000000"/>
          <w:szCs w:val="21"/>
        </w:rPr>
        <w:t>。</w:t>
      </w:r>
    </w:p>
    <w:p w:rsidR="00C3357E" w:rsidRPr="00235ADF" w:rsidRDefault="00C3357E" w:rsidP="00E3712B">
      <w:pPr>
        <w:pStyle w:val="Heading2"/>
        <w:spacing w:before="156" w:after="156"/>
        <w:rPr>
          <w:rFonts w:ascii="宋体" w:eastAsia="宋体" w:cs="宋体"/>
          <w:color w:val="000000"/>
          <w:szCs w:val="21"/>
        </w:rPr>
      </w:pPr>
      <w:bookmarkStart w:id="33" w:name="_Toc1977"/>
      <w:bookmarkStart w:id="34" w:name="_Toc25112"/>
      <w:bookmarkStart w:id="35" w:name="_Toc497144167"/>
      <w:bookmarkStart w:id="36" w:name="_Toc502235642"/>
      <w:r w:rsidRPr="00235ADF">
        <w:rPr>
          <w:rFonts w:hint="eastAsia"/>
          <w:color w:val="000000"/>
        </w:rPr>
        <w:t>规范性引用文件</w:t>
      </w:r>
      <w:bookmarkEnd w:id="25"/>
      <w:bookmarkEnd w:id="26"/>
      <w:bookmarkEnd w:id="27"/>
      <w:bookmarkEnd w:id="28"/>
      <w:bookmarkEnd w:id="29"/>
      <w:bookmarkEnd w:id="30"/>
      <w:bookmarkEnd w:id="31"/>
      <w:bookmarkEnd w:id="32"/>
      <w:bookmarkEnd w:id="33"/>
      <w:bookmarkEnd w:id="34"/>
      <w:bookmarkEnd w:id="35"/>
      <w:bookmarkEnd w:id="36"/>
    </w:p>
    <w:p w:rsidR="00C3357E" w:rsidRDefault="00C3357E" w:rsidP="005F48A2">
      <w:pPr>
        <w:pStyle w:val="aff1"/>
        <w:tabs>
          <w:tab w:val="center" w:pos="4201"/>
          <w:tab w:val="right" w:leader="dot" w:pos="9298"/>
        </w:tabs>
        <w:ind w:firstLine="31680"/>
        <w:rPr>
          <w:rFonts w:hAnsi="宋体"/>
          <w:color w:val="000000"/>
          <w:szCs w:val="21"/>
        </w:rPr>
      </w:pPr>
      <w:r w:rsidRPr="00235ADF">
        <w:rPr>
          <w:rFonts w:hAnsi="宋体" w:hint="eastAsia"/>
          <w:color w:val="000000"/>
          <w:szCs w:val="21"/>
        </w:rPr>
        <w:t>下列文件对于本文件的应用是必不可少的。凡是注日期的引用文件，仅所注日期的版本适用于本文件。凡是不注日期的引用文件，其最新版本（包括所有的修改单）适用于本文件。</w:t>
      </w:r>
    </w:p>
    <w:p w:rsidR="00C3357E" w:rsidRPr="0019756B" w:rsidRDefault="00C3357E" w:rsidP="005F48A2">
      <w:pPr>
        <w:ind w:firstLineChars="200" w:firstLine="31680"/>
        <w:jc w:val="left"/>
        <w:rPr>
          <w:color w:val="000000"/>
        </w:rPr>
      </w:pPr>
      <w:r w:rsidRPr="0019756B">
        <w:rPr>
          <w:color w:val="000000"/>
        </w:rPr>
        <w:t xml:space="preserve">GB/T93-1987    </w:t>
      </w:r>
      <w:r w:rsidRPr="0019756B">
        <w:rPr>
          <w:rFonts w:hint="eastAsia"/>
          <w:color w:val="000000"/>
        </w:rPr>
        <w:t>标准型弹簧垫圈</w:t>
      </w:r>
    </w:p>
    <w:p w:rsidR="00C3357E" w:rsidRPr="0019756B" w:rsidRDefault="00C3357E" w:rsidP="005F48A2">
      <w:pPr>
        <w:ind w:firstLineChars="200" w:firstLine="31680"/>
        <w:jc w:val="left"/>
        <w:rPr>
          <w:color w:val="000000"/>
        </w:rPr>
      </w:pPr>
      <w:r w:rsidRPr="0019756B">
        <w:rPr>
          <w:color w:val="000000"/>
        </w:rPr>
        <w:t xml:space="preserve">GB/T97.1-2002  </w:t>
      </w:r>
      <w:r>
        <w:rPr>
          <w:color w:val="000000"/>
        </w:rPr>
        <w:t xml:space="preserve"> </w:t>
      </w:r>
      <w:r w:rsidRPr="0019756B">
        <w:rPr>
          <w:rFonts w:hint="eastAsia"/>
          <w:color w:val="000000"/>
        </w:rPr>
        <w:t>平垫圈</w:t>
      </w:r>
    </w:p>
    <w:p w:rsidR="00C3357E" w:rsidRPr="0019756B" w:rsidRDefault="00C3357E" w:rsidP="005F48A2">
      <w:pPr>
        <w:ind w:firstLineChars="200" w:firstLine="31680"/>
        <w:jc w:val="left"/>
        <w:rPr>
          <w:color w:val="000000"/>
        </w:rPr>
      </w:pPr>
      <w:r w:rsidRPr="0019756B">
        <w:rPr>
          <w:color w:val="000000"/>
        </w:rPr>
        <w:t xml:space="preserve">GB/T699-2015   </w:t>
      </w:r>
      <w:r w:rsidRPr="0019756B">
        <w:rPr>
          <w:rFonts w:hint="eastAsia"/>
          <w:color w:val="000000"/>
        </w:rPr>
        <w:t>优质碳素结构钢</w:t>
      </w:r>
    </w:p>
    <w:p w:rsidR="00C3357E" w:rsidRPr="005F48A2" w:rsidRDefault="00C3357E" w:rsidP="005F48A2">
      <w:pPr>
        <w:ind w:firstLineChars="200" w:firstLine="31680"/>
        <w:jc w:val="left"/>
      </w:pPr>
      <w:r w:rsidRPr="005F48A2">
        <w:t xml:space="preserve">GB/T700-2006   </w:t>
      </w:r>
      <w:r w:rsidRPr="005F48A2">
        <w:rPr>
          <w:rFonts w:hint="eastAsia"/>
        </w:rPr>
        <w:t>碳素结构钢</w:t>
      </w:r>
    </w:p>
    <w:p w:rsidR="00C3357E" w:rsidRPr="005F48A2" w:rsidRDefault="00C3357E" w:rsidP="005F48A2">
      <w:pPr>
        <w:ind w:firstLineChars="200" w:firstLine="31680"/>
        <w:jc w:val="left"/>
      </w:pPr>
      <w:r w:rsidRPr="005F48A2">
        <w:t xml:space="preserve">GB/T706-2016   </w:t>
      </w:r>
      <w:r w:rsidRPr="005F48A2">
        <w:rPr>
          <w:rFonts w:hint="eastAsia"/>
        </w:rPr>
        <w:t>热轧型钢</w:t>
      </w:r>
    </w:p>
    <w:p w:rsidR="00C3357E" w:rsidRPr="005F48A2" w:rsidRDefault="00C3357E" w:rsidP="005F48A2">
      <w:pPr>
        <w:ind w:firstLineChars="200" w:firstLine="31680"/>
        <w:jc w:val="left"/>
      </w:pPr>
      <w:r w:rsidRPr="005F48A2">
        <w:t xml:space="preserve">GB/T 819.1-2016 </w:t>
      </w:r>
      <w:r w:rsidRPr="005F48A2">
        <w:rPr>
          <w:rFonts w:hint="eastAsia"/>
        </w:rPr>
        <w:t>十字槽沉头螺钉</w:t>
      </w:r>
      <w:r w:rsidRPr="005F48A2">
        <w:t xml:space="preserve"> </w:t>
      </w:r>
      <w:r w:rsidRPr="005F48A2">
        <w:rPr>
          <w:rFonts w:hint="eastAsia"/>
        </w:rPr>
        <w:t>第</w:t>
      </w:r>
      <w:r w:rsidRPr="005F48A2">
        <w:t>1</w:t>
      </w:r>
      <w:r w:rsidRPr="005F48A2">
        <w:rPr>
          <w:rFonts w:hint="eastAsia"/>
        </w:rPr>
        <w:t>部分：</w:t>
      </w:r>
      <w:r w:rsidRPr="005F48A2">
        <w:t>4.8</w:t>
      </w:r>
      <w:r w:rsidRPr="005F48A2">
        <w:rPr>
          <w:rFonts w:hint="eastAsia"/>
        </w:rPr>
        <w:t>级</w:t>
      </w:r>
    </w:p>
    <w:p w:rsidR="00C3357E" w:rsidRPr="005F48A2" w:rsidRDefault="00C3357E" w:rsidP="005F48A2">
      <w:pPr>
        <w:ind w:firstLineChars="200" w:firstLine="31680"/>
        <w:jc w:val="left"/>
      </w:pPr>
      <w:r w:rsidRPr="005F48A2">
        <w:t xml:space="preserve">GB/T 819.1-2016 </w:t>
      </w:r>
      <w:r w:rsidRPr="005F48A2">
        <w:rPr>
          <w:rFonts w:hint="eastAsia"/>
        </w:rPr>
        <w:t>十字槽沉头螺钉</w:t>
      </w:r>
      <w:r w:rsidRPr="005F48A2">
        <w:t xml:space="preserve"> </w:t>
      </w:r>
      <w:r w:rsidRPr="005F48A2">
        <w:rPr>
          <w:rFonts w:hint="eastAsia"/>
        </w:rPr>
        <w:t>第</w:t>
      </w:r>
      <w:r w:rsidRPr="005F48A2">
        <w:t>2</w:t>
      </w:r>
      <w:r w:rsidRPr="005F48A2">
        <w:rPr>
          <w:rFonts w:hint="eastAsia"/>
        </w:rPr>
        <w:t>部分：</w:t>
      </w:r>
      <w:r w:rsidRPr="005F48A2">
        <w:t>8.8</w:t>
      </w:r>
      <w:r w:rsidRPr="005F48A2">
        <w:rPr>
          <w:rFonts w:hint="eastAsia"/>
        </w:rPr>
        <w:t>级、不锈钢及有色金属螺钉</w:t>
      </w:r>
    </w:p>
    <w:p w:rsidR="00C3357E" w:rsidRPr="005F48A2" w:rsidRDefault="00C3357E" w:rsidP="005F48A2">
      <w:pPr>
        <w:ind w:firstLineChars="200" w:firstLine="31680"/>
        <w:jc w:val="left"/>
      </w:pPr>
      <w:r w:rsidRPr="005F48A2">
        <w:t xml:space="preserve">GB 845-2017    </w:t>
      </w:r>
      <w:r w:rsidRPr="005F48A2">
        <w:rPr>
          <w:rFonts w:hint="eastAsia"/>
        </w:rPr>
        <w:t>十字槽盘头自攻螺钉</w:t>
      </w:r>
    </w:p>
    <w:p w:rsidR="00C3357E" w:rsidRPr="005F48A2" w:rsidRDefault="00C3357E" w:rsidP="005F48A2">
      <w:pPr>
        <w:ind w:firstLineChars="200" w:firstLine="31680"/>
        <w:jc w:val="left"/>
      </w:pPr>
      <w:r w:rsidRPr="005F48A2">
        <w:t xml:space="preserve">GB 846-2017    </w:t>
      </w:r>
      <w:r w:rsidRPr="005F48A2">
        <w:rPr>
          <w:rFonts w:hint="eastAsia"/>
        </w:rPr>
        <w:t>十字槽沉头自攻螺钉</w:t>
      </w:r>
      <w:r w:rsidRPr="005F48A2">
        <w:t xml:space="preserve"> </w:t>
      </w:r>
    </w:p>
    <w:p w:rsidR="00C3357E" w:rsidRPr="005F48A2" w:rsidRDefault="00C3357E" w:rsidP="005F48A2">
      <w:pPr>
        <w:ind w:firstLineChars="200" w:firstLine="31680"/>
        <w:jc w:val="left"/>
      </w:pPr>
      <w:r w:rsidRPr="005F48A2">
        <w:t xml:space="preserve">GB/T 3098.1-2010 </w:t>
      </w:r>
      <w:r w:rsidRPr="005F48A2">
        <w:rPr>
          <w:rFonts w:hint="eastAsia"/>
        </w:rPr>
        <w:t>紧固件机械性能</w:t>
      </w:r>
      <w:r w:rsidRPr="005F48A2">
        <w:t xml:space="preserve"> </w:t>
      </w:r>
      <w:r w:rsidRPr="005F48A2">
        <w:rPr>
          <w:rFonts w:hint="eastAsia"/>
        </w:rPr>
        <w:t>螺栓、螺钉和螺柱</w:t>
      </w:r>
      <w:r w:rsidRPr="005F48A2">
        <w:t xml:space="preserve"> </w:t>
      </w:r>
    </w:p>
    <w:p w:rsidR="00C3357E" w:rsidRPr="005F48A2" w:rsidRDefault="00C3357E" w:rsidP="005F48A2">
      <w:pPr>
        <w:ind w:firstLineChars="200" w:firstLine="31680"/>
        <w:jc w:val="left"/>
      </w:pPr>
      <w:r w:rsidRPr="005F48A2">
        <w:t xml:space="preserve">GB/T 3098.2-2000 </w:t>
      </w:r>
      <w:r w:rsidRPr="005F48A2">
        <w:rPr>
          <w:rFonts w:hint="eastAsia"/>
        </w:rPr>
        <w:t>紧固件机械性能</w:t>
      </w:r>
      <w:r w:rsidRPr="005F48A2">
        <w:t xml:space="preserve"> </w:t>
      </w:r>
      <w:r w:rsidRPr="005F48A2">
        <w:rPr>
          <w:rFonts w:hint="eastAsia"/>
        </w:rPr>
        <w:t>螺母</w:t>
      </w:r>
      <w:r w:rsidRPr="005F48A2">
        <w:t xml:space="preserve"> </w:t>
      </w:r>
      <w:r w:rsidRPr="005F48A2">
        <w:rPr>
          <w:rFonts w:hint="eastAsia"/>
        </w:rPr>
        <w:t>粗牙螺柱</w:t>
      </w:r>
      <w:r w:rsidRPr="005F48A2">
        <w:t xml:space="preserve"> </w:t>
      </w:r>
    </w:p>
    <w:p w:rsidR="00C3357E" w:rsidRPr="005F48A2" w:rsidRDefault="00C3357E" w:rsidP="005F48A2">
      <w:pPr>
        <w:ind w:firstLineChars="200" w:firstLine="31680"/>
        <w:jc w:val="left"/>
      </w:pPr>
      <w:r w:rsidRPr="005F48A2">
        <w:t xml:space="preserve">GB/T 3098.3-2000 </w:t>
      </w:r>
      <w:r w:rsidRPr="005F48A2">
        <w:rPr>
          <w:rFonts w:hint="eastAsia"/>
        </w:rPr>
        <w:t>紧固件机械性能</w:t>
      </w:r>
      <w:r w:rsidRPr="005F48A2">
        <w:t xml:space="preserve"> </w:t>
      </w:r>
      <w:r w:rsidRPr="005F48A2">
        <w:rPr>
          <w:rFonts w:hint="eastAsia"/>
        </w:rPr>
        <w:t>紧定螺钉</w:t>
      </w:r>
      <w:r w:rsidRPr="005F48A2">
        <w:t xml:space="preserve"> </w:t>
      </w:r>
    </w:p>
    <w:p w:rsidR="00C3357E" w:rsidRPr="005F48A2" w:rsidRDefault="00C3357E" w:rsidP="005F48A2">
      <w:pPr>
        <w:ind w:firstLineChars="200" w:firstLine="31680"/>
        <w:jc w:val="left"/>
      </w:pPr>
      <w:r w:rsidRPr="005F48A2">
        <w:t xml:space="preserve">GB/T 3098.4-2000 </w:t>
      </w:r>
      <w:r w:rsidRPr="005F48A2">
        <w:rPr>
          <w:rFonts w:hint="eastAsia"/>
        </w:rPr>
        <w:t>紧固件机械性能</w:t>
      </w:r>
      <w:r w:rsidRPr="005F48A2">
        <w:t xml:space="preserve"> </w:t>
      </w:r>
      <w:r w:rsidRPr="005F48A2">
        <w:rPr>
          <w:rFonts w:hint="eastAsia"/>
        </w:rPr>
        <w:t>螺母</w:t>
      </w:r>
      <w:r w:rsidRPr="005F48A2">
        <w:t xml:space="preserve"> </w:t>
      </w:r>
      <w:r w:rsidRPr="005F48A2">
        <w:rPr>
          <w:rFonts w:hint="eastAsia"/>
        </w:rPr>
        <w:t>细牙螺纹</w:t>
      </w:r>
      <w:r w:rsidRPr="005F48A2">
        <w:t xml:space="preserve"> </w:t>
      </w:r>
    </w:p>
    <w:p w:rsidR="00C3357E" w:rsidRPr="005F48A2" w:rsidRDefault="00C3357E" w:rsidP="005F48A2">
      <w:pPr>
        <w:ind w:firstLineChars="200" w:firstLine="31680"/>
        <w:jc w:val="left"/>
      </w:pPr>
      <w:r w:rsidRPr="005F48A2">
        <w:t xml:space="preserve">GB/T 3098.5-2016 </w:t>
      </w:r>
      <w:r w:rsidRPr="005F48A2">
        <w:rPr>
          <w:rFonts w:hint="eastAsia"/>
        </w:rPr>
        <w:t>紧固件机械性能</w:t>
      </w:r>
      <w:r w:rsidRPr="005F48A2">
        <w:t xml:space="preserve"> </w:t>
      </w:r>
      <w:r w:rsidRPr="005F48A2">
        <w:rPr>
          <w:rFonts w:hint="eastAsia"/>
        </w:rPr>
        <w:t>自攻螺钉</w:t>
      </w:r>
      <w:r w:rsidRPr="005F48A2">
        <w:t xml:space="preserve"> </w:t>
      </w:r>
    </w:p>
    <w:p w:rsidR="00C3357E" w:rsidRPr="005F48A2" w:rsidRDefault="00C3357E" w:rsidP="005F48A2">
      <w:pPr>
        <w:ind w:firstLineChars="200" w:firstLine="31680"/>
        <w:jc w:val="left"/>
      </w:pPr>
      <w:r w:rsidRPr="005F48A2">
        <w:t xml:space="preserve">GB/T 3098.6-2014 </w:t>
      </w:r>
      <w:r w:rsidRPr="005F48A2">
        <w:rPr>
          <w:rFonts w:hint="eastAsia"/>
        </w:rPr>
        <w:t>紧固件机械性能</w:t>
      </w:r>
      <w:r w:rsidRPr="005F48A2">
        <w:t xml:space="preserve"> </w:t>
      </w:r>
      <w:r w:rsidRPr="005F48A2">
        <w:rPr>
          <w:rFonts w:hint="eastAsia"/>
        </w:rPr>
        <w:t>不锈钢螺栓、螺钉和螺柱</w:t>
      </w:r>
      <w:r w:rsidRPr="005F48A2">
        <w:t xml:space="preserve"> </w:t>
      </w:r>
    </w:p>
    <w:p w:rsidR="00C3357E" w:rsidRPr="005F48A2" w:rsidRDefault="00C3357E" w:rsidP="005F48A2">
      <w:pPr>
        <w:ind w:firstLineChars="200" w:firstLine="31680"/>
        <w:jc w:val="left"/>
      </w:pPr>
      <w:r w:rsidRPr="005F48A2">
        <w:t xml:space="preserve">GB/T 3098.21-2014 </w:t>
      </w:r>
      <w:r w:rsidRPr="005F48A2">
        <w:rPr>
          <w:rFonts w:hint="eastAsia"/>
        </w:rPr>
        <w:t>紧固件机械性能</w:t>
      </w:r>
      <w:r w:rsidRPr="005F48A2">
        <w:t xml:space="preserve"> </w:t>
      </w:r>
      <w:r w:rsidRPr="005F48A2">
        <w:rPr>
          <w:rFonts w:hint="eastAsia"/>
        </w:rPr>
        <w:t>不锈钢自攻螺钉</w:t>
      </w:r>
      <w:r w:rsidRPr="005F48A2">
        <w:t xml:space="preserve"> </w:t>
      </w:r>
    </w:p>
    <w:p w:rsidR="00C3357E" w:rsidRPr="005F48A2" w:rsidRDefault="00C3357E" w:rsidP="005F48A2">
      <w:pPr>
        <w:ind w:firstLineChars="200" w:firstLine="31680"/>
        <w:jc w:val="left"/>
      </w:pPr>
      <w:r w:rsidRPr="005F48A2">
        <w:t xml:space="preserve">GB/T 3199-2007 </w:t>
      </w:r>
      <w:r w:rsidRPr="005F48A2">
        <w:rPr>
          <w:rFonts w:hint="eastAsia"/>
        </w:rPr>
        <w:t>铝及铝合金加工产品包装、标志、运输、贮存</w:t>
      </w:r>
    </w:p>
    <w:p w:rsidR="00C3357E" w:rsidRPr="0019756B" w:rsidRDefault="00C3357E" w:rsidP="005F48A2">
      <w:pPr>
        <w:ind w:firstLineChars="200" w:firstLine="31680"/>
        <w:jc w:val="left"/>
        <w:rPr>
          <w:color w:val="000000"/>
        </w:rPr>
      </w:pPr>
      <w:r w:rsidRPr="005F48A2">
        <w:t xml:space="preserve">GB/T 3880.2-.3-2012 </w:t>
      </w:r>
      <w:r w:rsidRPr="005F48A2">
        <w:rPr>
          <w:rFonts w:hint="eastAsia"/>
        </w:rPr>
        <w:t>一般工</w:t>
      </w:r>
      <w:r w:rsidRPr="0019756B">
        <w:rPr>
          <w:rFonts w:hint="eastAsia"/>
          <w:color w:val="000000"/>
        </w:rPr>
        <w:t>业用铝及铝合金板、带材</w:t>
      </w:r>
      <w:r w:rsidRPr="0019756B">
        <w:rPr>
          <w:color w:val="000000"/>
        </w:rPr>
        <w:t xml:space="preserve"> </w:t>
      </w:r>
      <w:r w:rsidRPr="0019756B">
        <w:rPr>
          <w:rFonts w:hint="eastAsia"/>
          <w:color w:val="000000"/>
        </w:rPr>
        <w:t>第</w:t>
      </w:r>
      <w:r w:rsidRPr="0019756B">
        <w:rPr>
          <w:color w:val="000000"/>
        </w:rPr>
        <w:t>2</w:t>
      </w:r>
      <w:r w:rsidRPr="0019756B">
        <w:rPr>
          <w:rFonts w:hint="eastAsia"/>
          <w:color w:val="000000"/>
        </w:rPr>
        <w:t>部分：力学性能</w:t>
      </w:r>
    </w:p>
    <w:p w:rsidR="00C3357E" w:rsidRPr="0019756B" w:rsidRDefault="00C3357E" w:rsidP="005F48A2">
      <w:pPr>
        <w:ind w:firstLineChars="200" w:firstLine="31680"/>
        <w:jc w:val="left"/>
        <w:rPr>
          <w:color w:val="000000"/>
        </w:rPr>
      </w:pPr>
      <w:r w:rsidRPr="0019756B">
        <w:rPr>
          <w:color w:val="000000"/>
        </w:rPr>
        <w:t xml:space="preserve">GB/T 4100-2015  </w:t>
      </w:r>
      <w:r w:rsidRPr="0019756B">
        <w:rPr>
          <w:rFonts w:hint="eastAsia"/>
          <w:color w:val="000000"/>
        </w:rPr>
        <w:t>陶瓷砖</w:t>
      </w:r>
      <w:r w:rsidRPr="0019756B">
        <w:rPr>
          <w:color w:val="000000"/>
        </w:rPr>
        <w:t xml:space="preserve"> </w:t>
      </w:r>
    </w:p>
    <w:p w:rsidR="00C3357E" w:rsidRPr="0019756B" w:rsidRDefault="00C3357E" w:rsidP="005F48A2">
      <w:pPr>
        <w:ind w:firstLineChars="200" w:firstLine="31680"/>
        <w:jc w:val="left"/>
        <w:rPr>
          <w:color w:val="000000"/>
        </w:rPr>
      </w:pPr>
      <w:r w:rsidRPr="0019756B">
        <w:rPr>
          <w:color w:val="000000"/>
        </w:rPr>
        <w:t xml:space="preserve">GB/T 5023.1-2008 </w:t>
      </w:r>
      <w:r w:rsidRPr="0019756B">
        <w:rPr>
          <w:rFonts w:hint="eastAsia"/>
          <w:color w:val="000000"/>
        </w:rPr>
        <w:t>额定电压</w:t>
      </w:r>
      <w:r w:rsidRPr="0019756B">
        <w:rPr>
          <w:color w:val="000000"/>
        </w:rPr>
        <w:t>450/750V</w:t>
      </w:r>
      <w:r w:rsidRPr="0019756B">
        <w:rPr>
          <w:rFonts w:hint="eastAsia"/>
          <w:color w:val="000000"/>
        </w:rPr>
        <w:t>及以下聚氯乙烯绝缘电缆</w:t>
      </w:r>
      <w:r w:rsidRPr="0019756B">
        <w:rPr>
          <w:color w:val="000000"/>
        </w:rPr>
        <w:t xml:space="preserve"> </w:t>
      </w:r>
      <w:r w:rsidRPr="0019756B">
        <w:rPr>
          <w:rFonts w:hint="eastAsia"/>
          <w:color w:val="000000"/>
        </w:rPr>
        <w:t>第</w:t>
      </w:r>
      <w:r w:rsidRPr="0019756B">
        <w:rPr>
          <w:color w:val="000000"/>
        </w:rPr>
        <w:t>1</w:t>
      </w:r>
      <w:r w:rsidRPr="0019756B">
        <w:rPr>
          <w:rFonts w:hint="eastAsia"/>
          <w:color w:val="000000"/>
        </w:rPr>
        <w:t>部分：一般要求</w:t>
      </w:r>
      <w:r w:rsidRPr="0019756B">
        <w:rPr>
          <w:color w:val="000000"/>
        </w:rPr>
        <w:t xml:space="preserve"> </w:t>
      </w:r>
    </w:p>
    <w:p w:rsidR="00C3357E" w:rsidRPr="0019756B" w:rsidRDefault="00C3357E" w:rsidP="005F48A2">
      <w:pPr>
        <w:ind w:firstLineChars="200" w:firstLine="31680"/>
        <w:jc w:val="left"/>
        <w:rPr>
          <w:color w:val="000000"/>
        </w:rPr>
      </w:pPr>
      <w:r w:rsidRPr="0019756B">
        <w:rPr>
          <w:color w:val="000000"/>
        </w:rPr>
        <w:t>GB 5237.</w:t>
      </w:r>
      <w:smartTag w:uri="urn:schemas-microsoft-com:office:smarttags" w:element="chsdate">
        <w:smartTagPr>
          <w:attr w:name="IsROCDate" w:val="False"/>
          <w:attr w:name="IsLunarDate" w:val="False"/>
          <w:attr w:name="Day" w:val="5"/>
          <w:attr w:name="Month" w:val="1"/>
          <w:attr w:name="Year" w:val="2008"/>
        </w:smartTagPr>
        <w:r w:rsidRPr="0019756B">
          <w:rPr>
            <w:color w:val="000000"/>
          </w:rPr>
          <w:t>1-5-2008</w:t>
        </w:r>
      </w:smartTag>
      <w:r w:rsidRPr="0019756B">
        <w:rPr>
          <w:color w:val="000000"/>
        </w:rPr>
        <w:t xml:space="preserve"> </w:t>
      </w:r>
      <w:r w:rsidRPr="0019756B">
        <w:rPr>
          <w:rFonts w:hint="eastAsia"/>
          <w:color w:val="000000"/>
        </w:rPr>
        <w:t>铝合金建筑型材</w:t>
      </w:r>
    </w:p>
    <w:p w:rsidR="00C3357E" w:rsidRPr="0019756B" w:rsidRDefault="00C3357E" w:rsidP="005F48A2">
      <w:pPr>
        <w:ind w:firstLineChars="200" w:firstLine="31680"/>
        <w:jc w:val="left"/>
        <w:rPr>
          <w:color w:val="000000"/>
        </w:rPr>
      </w:pPr>
      <w:r w:rsidRPr="0019756B">
        <w:rPr>
          <w:color w:val="000000"/>
        </w:rPr>
        <w:t xml:space="preserve">GB/T 5782-2016  </w:t>
      </w:r>
      <w:r w:rsidRPr="0019756B">
        <w:rPr>
          <w:rFonts w:hint="eastAsia"/>
          <w:color w:val="000000"/>
        </w:rPr>
        <w:t>六角头螺栓</w:t>
      </w:r>
      <w:r w:rsidRPr="0019756B">
        <w:rPr>
          <w:color w:val="000000"/>
        </w:rPr>
        <w:t xml:space="preserve"> </w:t>
      </w:r>
    </w:p>
    <w:p w:rsidR="00C3357E" w:rsidRPr="0019756B" w:rsidRDefault="00C3357E" w:rsidP="005F48A2">
      <w:pPr>
        <w:ind w:firstLineChars="200" w:firstLine="31680"/>
        <w:jc w:val="left"/>
        <w:rPr>
          <w:color w:val="000000"/>
        </w:rPr>
      </w:pPr>
      <w:r w:rsidRPr="0019756B">
        <w:rPr>
          <w:color w:val="000000"/>
        </w:rPr>
        <w:t xml:space="preserve">GB/T 5783-2016  </w:t>
      </w:r>
      <w:r w:rsidRPr="0019756B">
        <w:rPr>
          <w:rFonts w:hint="eastAsia"/>
          <w:color w:val="000000"/>
        </w:rPr>
        <w:t>六角头螺栓</w:t>
      </w:r>
      <w:r w:rsidRPr="0019756B">
        <w:rPr>
          <w:color w:val="000000"/>
        </w:rPr>
        <w:t xml:space="preserve"> </w:t>
      </w:r>
      <w:r w:rsidRPr="0019756B">
        <w:rPr>
          <w:rFonts w:hint="eastAsia"/>
          <w:color w:val="000000"/>
        </w:rPr>
        <w:t>全螺纹</w:t>
      </w:r>
      <w:r w:rsidRPr="0019756B">
        <w:rPr>
          <w:color w:val="000000"/>
        </w:rPr>
        <w:t xml:space="preserve"> (DIN933)</w:t>
      </w:r>
    </w:p>
    <w:p w:rsidR="00C3357E" w:rsidRPr="0019756B" w:rsidRDefault="00C3357E" w:rsidP="005F48A2">
      <w:pPr>
        <w:ind w:firstLineChars="200" w:firstLine="31680"/>
        <w:jc w:val="left"/>
        <w:rPr>
          <w:color w:val="000000"/>
        </w:rPr>
      </w:pPr>
      <w:r w:rsidRPr="0019756B">
        <w:rPr>
          <w:color w:val="000000"/>
        </w:rPr>
        <w:t xml:space="preserve">GB/T 5836.2-2006 </w:t>
      </w:r>
      <w:r w:rsidRPr="0019756B">
        <w:rPr>
          <w:rFonts w:hint="eastAsia"/>
          <w:color w:val="000000"/>
        </w:rPr>
        <w:t>建筑排水用硬聚氯乙烯（</w:t>
      </w:r>
      <w:r w:rsidRPr="0019756B">
        <w:rPr>
          <w:color w:val="000000"/>
        </w:rPr>
        <w:t>PVC-U</w:t>
      </w:r>
      <w:r w:rsidRPr="0019756B">
        <w:rPr>
          <w:rFonts w:hint="eastAsia"/>
          <w:color w:val="000000"/>
        </w:rPr>
        <w:t>）管件</w:t>
      </w:r>
      <w:r w:rsidRPr="0019756B">
        <w:rPr>
          <w:color w:val="000000"/>
        </w:rPr>
        <w:t xml:space="preserve"> </w:t>
      </w:r>
    </w:p>
    <w:p w:rsidR="00C3357E" w:rsidRPr="0019756B" w:rsidRDefault="00C3357E" w:rsidP="005F48A2">
      <w:pPr>
        <w:ind w:firstLineChars="200" w:firstLine="31680"/>
        <w:jc w:val="left"/>
        <w:rPr>
          <w:color w:val="000000"/>
        </w:rPr>
      </w:pPr>
      <w:r w:rsidRPr="0019756B">
        <w:rPr>
          <w:color w:val="000000"/>
        </w:rPr>
        <w:t>GB/T 6170-2015  1</w:t>
      </w:r>
      <w:r w:rsidRPr="0019756B">
        <w:rPr>
          <w:rFonts w:hint="eastAsia"/>
          <w:color w:val="000000"/>
        </w:rPr>
        <w:t>型六角螺母</w:t>
      </w:r>
      <w:r w:rsidRPr="0019756B">
        <w:rPr>
          <w:color w:val="000000"/>
        </w:rPr>
        <w:t xml:space="preserve"> (DIN934)</w:t>
      </w:r>
    </w:p>
    <w:p w:rsidR="00C3357E" w:rsidRPr="0019756B" w:rsidRDefault="00C3357E" w:rsidP="005F48A2">
      <w:pPr>
        <w:ind w:firstLineChars="200" w:firstLine="31680"/>
        <w:jc w:val="left"/>
        <w:rPr>
          <w:color w:val="000000"/>
        </w:rPr>
      </w:pPr>
      <w:r w:rsidRPr="0019756B">
        <w:rPr>
          <w:color w:val="000000"/>
        </w:rPr>
        <w:t xml:space="preserve">GB/T 6892-2015 </w:t>
      </w:r>
      <w:r w:rsidRPr="0019756B">
        <w:rPr>
          <w:rFonts w:hint="eastAsia"/>
          <w:color w:val="000000"/>
        </w:rPr>
        <w:t>一般工业用铝及铝合金挤压型材</w:t>
      </w:r>
    </w:p>
    <w:p w:rsidR="00C3357E" w:rsidRPr="0019756B" w:rsidRDefault="00C3357E" w:rsidP="005F48A2">
      <w:pPr>
        <w:ind w:firstLineChars="200" w:firstLine="31680"/>
        <w:jc w:val="left"/>
        <w:rPr>
          <w:color w:val="000000"/>
        </w:rPr>
      </w:pPr>
      <w:r w:rsidRPr="0019756B">
        <w:rPr>
          <w:color w:val="000000"/>
        </w:rPr>
        <w:t xml:space="preserve">GB 6952-2005 </w:t>
      </w:r>
      <w:r w:rsidRPr="0019756B">
        <w:rPr>
          <w:rFonts w:hint="eastAsia"/>
          <w:color w:val="000000"/>
        </w:rPr>
        <w:t>卫生陶瓷</w:t>
      </w:r>
      <w:r w:rsidRPr="0019756B">
        <w:rPr>
          <w:color w:val="000000"/>
        </w:rPr>
        <w:t xml:space="preserve"> </w:t>
      </w:r>
    </w:p>
    <w:p w:rsidR="00C3357E" w:rsidRPr="005F48A2" w:rsidRDefault="00C3357E" w:rsidP="005F48A2">
      <w:pPr>
        <w:ind w:firstLineChars="200" w:firstLine="31680"/>
        <w:jc w:val="left"/>
      </w:pPr>
      <w:r w:rsidRPr="005F48A2">
        <w:t xml:space="preserve">GB/T 8478-2008 </w:t>
      </w:r>
      <w:r w:rsidRPr="005F48A2">
        <w:rPr>
          <w:rFonts w:hint="eastAsia"/>
        </w:rPr>
        <w:t>铝合金门窗</w:t>
      </w:r>
      <w:r w:rsidRPr="005F48A2">
        <w:t xml:space="preserve"> </w:t>
      </w:r>
    </w:p>
    <w:p w:rsidR="00C3357E" w:rsidRPr="005F48A2" w:rsidRDefault="00C3357E" w:rsidP="005F48A2">
      <w:pPr>
        <w:ind w:firstLineChars="200" w:firstLine="31680"/>
        <w:jc w:val="left"/>
      </w:pPr>
      <w:r w:rsidRPr="005F48A2">
        <w:t xml:space="preserve">GB 9787-1988 </w:t>
      </w:r>
      <w:r w:rsidRPr="005F48A2">
        <w:rPr>
          <w:rFonts w:hint="eastAsia"/>
        </w:rPr>
        <w:t>热轧等边角钢尺寸、外形、重量及允许偏差</w:t>
      </w:r>
    </w:p>
    <w:p w:rsidR="00C3357E" w:rsidRPr="005F48A2" w:rsidRDefault="00C3357E" w:rsidP="005F48A2">
      <w:pPr>
        <w:ind w:firstLineChars="200" w:firstLine="31680"/>
        <w:jc w:val="left"/>
      </w:pPr>
      <w:r w:rsidRPr="005F48A2">
        <w:t>GB/T 9978.1</w:t>
      </w:r>
      <w:r w:rsidRPr="005F48A2">
        <w:rPr>
          <w:rFonts w:hint="eastAsia"/>
        </w:rPr>
        <w:t>～</w:t>
      </w:r>
      <w:r w:rsidRPr="005F48A2">
        <w:t xml:space="preserve">GB/T 9978.9 </w:t>
      </w:r>
      <w:r w:rsidRPr="005F48A2">
        <w:rPr>
          <w:rFonts w:hint="eastAsia"/>
        </w:rPr>
        <w:t>建筑构件耐火试验方法</w:t>
      </w:r>
    </w:p>
    <w:p w:rsidR="00C3357E" w:rsidRPr="005F48A2" w:rsidRDefault="00C3357E" w:rsidP="005F48A2">
      <w:pPr>
        <w:ind w:firstLineChars="200" w:firstLine="31680"/>
        <w:jc w:val="left"/>
      </w:pPr>
      <w:r w:rsidRPr="005F48A2">
        <w:t xml:space="preserve">GB/T 10699-2015 </w:t>
      </w:r>
      <w:r w:rsidRPr="005F48A2">
        <w:rPr>
          <w:rFonts w:hint="eastAsia"/>
        </w:rPr>
        <w:t>硅酸钙绝热制品</w:t>
      </w:r>
      <w:r w:rsidRPr="005F48A2">
        <w:t xml:space="preserve"> </w:t>
      </w:r>
    </w:p>
    <w:p w:rsidR="00C3357E" w:rsidRPr="005F48A2" w:rsidRDefault="00C3357E" w:rsidP="005F48A2">
      <w:pPr>
        <w:ind w:firstLineChars="200" w:firstLine="31680"/>
        <w:jc w:val="left"/>
      </w:pPr>
      <w:r w:rsidRPr="005F48A2">
        <w:t xml:space="preserve">GB/T 11944-2012 </w:t>
      </w:r>
      <w:r w:rsidRPr="005F48A2">
        <w:rPr>
          <w:rFonts w:hint="eastAsia"/>
        </w:rPr>
        <w:t>中空玻璃</w:t>
      </w:r>
      <w:r w:rsidRPr="005F48A2">
        <w:t xml:space="preserve"> </w:t>
      </w:r>
    </w:p>
    <w:p w:rsidR="00C3357E" w:rsidRPr="005F48A2" w:rsidRDefault="00C3357E" w:rsidP="005F48A2">
      <w:pPr>
        <w:ind w:firstLineChars="200" w:firstLine="31680"/>
        <w:jc w:val="left"/>
      </w:pPr>
      <w:r w:rsidRPr="005F48A2">
        <w:t xml:space="preserve">GB/T 13475-2008  </w:t>
      </w:r>
      <w:r w:rsidRPr="005F48A2">
        <w:rPr>
          <w:rFonts w:hint="eastAsia"/>
        </w:rPr>
        <w:t>绝热</w:t>
      </w:r>
      <w:r w:rsidRPr="005F48A2">
        <w:t xml:space="preserve"> </w:t>
      </w:r>
      <w:r w:rsidRPr="005F48A2">
        <w:rPr>
          <w:rFonts w:hint="eastAsia"/>
        </w:rPr>
        <w:t>稳态传热性质的测定</w:t>
      </w:r>
      <w:r w:rsidRPr="005F48A2">
        <w:t xml:space="preserve"> </w:t>
      </w:r>
      <w:r w:rsidRPr="005F48A2">
        <w:rPr>
          <w:rFonts w:hint="eastAsia"/>
        </w:rPr>
        <w:t>标定和防护热箱法</w:t>
      </w:r>
    </w:p>
    <w:p w:rsidR="00C3357E" w:rsidRPr="0019756B" w:rsidRDefault="00C3357E" w:rsidP="005F48A2">
      <w:pPr>
        <w:ind w:firstLineChars="200" w:firstLine="31680"/>
        <w:jc w:val="left"/>
        <w:rPr>
          <w:color w:val="000000"/>
        </w:rPr>
      </w:pPr>
      <w:r w:rsidRPr="005F48A2">
        <w:t xml:space="preserve">GB/T 15227-2007 </w:t>
      </w:r>
      <w:r w:rsidRPr="005F48A2">
        <w:rPr>
          <w:rFonts w:hint="eastAsia"/>
        </w:rPr>
        <w:t>建筑幕墙气密</w:t>
      </w:r>
      <w:r w:rsidRPr="0019756B">
        <w:rPr>
          <w:rFonts w:hint="eastAsia"/>
          <w:color w:val="000000"/>
        </w:rPr>
        <w:t>、水密、抗风压性能检测方法</w:t>
      </w:r>
      <w:r w:rsidRPr="0019756B">
        <w:rPr>
          <w:color w:val="000000"/>
        </w:rPr>
        <w:t xml:space="preserve"> </w:t>
      </w:r>
    </w:p>
    <w:p w:rsidR="00C3357E" w:rsidRPr="0019756B" w:rsidRDefault="00C3357E" w:rsidP="005F48A2">
      <w:pPr>
        <w:ind w:firstLineChars="200" w:firstLine="31680"/>
        <w:jc w:val="left"/>
        <w:rPr>
          <w:color w:val="000000"/>
        </w:rPr>
      </w:pPr>
      <w:r w:rsidRPr="0019756B">
        <w:rPr>
          <w:color w:val="000000"/>
        </w:rPr>
        <w:t xml:space="preserve">GB 15763.2-2005 </w:t>
      </w:r>
      <w:r w:rsidRPr="0019756B">
        <w:rPr>
          <w:rFonts w:hint="eastAsia"/>
          <w:color w:val="000000"/>
        </w:rPr>
        <w:t>建筑用安全玻璃</w:t>
      </w:r>
      <w:r w:rsidRPr="0019756B">
        <w:rPr>
          <w:color w:val="000000"/>
        </w:rPr>
        <w:t xml:space="preserve"> </w:t>
      </w:r>
      <w:r w:rsidRPr="0019756B">
        <w:rPr>
          <w:rFonts w:hint="eastAsia"/>
          <w:color w:val="000000"/>
        </w:rPr>
        <w:t>第</w:t>
      </w:r>
      <w:r w:rsidRPr="0019756B">
        <w:rPr>
          <w:color w:val="000000"/>
        </w:rPr>
        <w:t>2</w:t>
      </w:r>
      <w:r w:rsidRPr="0019756B">
        <w:rPr>
          <w:rFonts w:hint="eastAsia"/>
          <w:color w:val="000000"/>
        </w:rPr>
        <w:t>部分：钢化玻璃</w:t>
      </w:r>
      <w:r w:rsidRPr="0019756B">
        <w:rPr>
          <w:color w:val="000000"/>
        </w:rPr>
        <w:t xml:space="preserve"> </w:t>
      </w:r>
    </w:p>
    <w:p w:rsidR="00C3357E" w:rsidRPr="0019756B" w:rsidRDefault="00C3357E" w:rsidP="005F48A2">
      <w:pPr>
        <w:ind w:firstLineChars="200" w:firstLine="31680"/>
        <w:jc w:val="left"/>
        <w:rPr>
          <w:color w:val="000000"/>
        </w:rPr>
      </w:pPr>
      <w:r w:rsidRPr="0019756B">
        <w:rPr>
          <w:color w:val="000000"/>
        </w:rPr>
        <w:t xml:space="preserve">GB/T15856.1-2002 </w:t>
      </w:r>
      <w:r w:rsidRPr="0019756B">
        <w:rPr>
          <w:rFonts w:hint="eastAsia"/>
          <w:color w:val="000000"/>
        </w:rPr>
        <w:t>十字槽盘头自钻自攻螺钉</w:t>
      </w:r>
      <w:r w:rsidRPr="0019756B">
        <w:rPr>
          <w:color w:val="000000"/>
        </w:rPr>
        <w:t xml:space="preserve"> </w:t>
      </w:r>
      <w:r w:rsidRPr="0019756B">
        <w:rPr>
          <w:rFonts w:hint="eastAsia"/>
          <w:color w:val="000000"/>
        </w:rPr>
        <w:t>（</w:t>
      </w:r>
      <w:r w:rsidRPr="0019756B">
        <w:rPr>
          <w:color w:val="000000"/>
        </w:rPr>
        <w:t>DIN7504N</w:t>
      </w:r>
      <w:r w:rsidRPr="0019756B">
        <w:rPr>
          <w:rFonts w:hint="eastAsia"/>
          <w:color w:val="000000"/>
        </w:rPr>
        <w:t>）</w:t>
      </w:r>
    </w:p>
    <w:p w:rsidR="00C3357E" w:rsidRPr="0019756B" w:rsidRDefault="00C3357E" w:rsidP="005F48A2">
      <w:pPr>
        <w:ind w:firstLineChars="200" w:firstLine="31680"/>
        <w:jc w:val="left"/>
        <w:rPr>
          <w:color w:val="000000"/>
        </w:rPr>
      </w:pPr>
      <w:r w:rsidRPr="0019756B">
        <w:rPr>
          <w:color w:val="000000"/>
        </w:rPr>
        <w:t xml:space="preserve">GB/T15856.2-2002 </w:t>
      </w:r>
      <w:r w:rsidRPr="0019756B">
        <w:rPr>
          <w:rFonts w:hint="eastAsia"/>
          <w:color w:val="000000"/>
        </w:rPr>
        <w:t>十字槽沉头自钻自攻螺钉</w:t>
      </w:r>
      <w:r w:rsidRPr="0019756B">
        <w:rPr>
          <w:color w:val="000000"/>
        </w:rPr>
        <w:t xml:space="preserve"> </w:t>
      </w:r>
      <w:r w:rsidRPr="0019756B">
        <w:rPr>
          <w:rFonts w:hint="eastAsia"/>
          <w:color w:val="000000"/>
        </w:rPr>
        <w:t>（</w:t>
      </w:r>
      <w:r w:rsidRPr="0019756B">
        <w:rPr>
          <w:color w:val="000000"/>
        </w:rPr>
        <w:t>DIN7504P</w:t>
      </w:r>
      <w:r w:rsidRPr="0019756B">
        <w:rPr>
          <w:rFonts w:hint="eastAsia"/>
          <w:color w:val="000000"/>
        </w:rPr>
        <w:t>）</w:t>
      </w:r>
    </w:p>
    <w:p w:rsidR="00C3357E" w:rsidRPr="0019756B" w:rsidRDefault="00C3357E" w:rsidP="005F48A2">
      <w:pPr>
        <w:ind w:firstLineChars="200" w:firstLine="31680"/>
        <w:jc w:val="left"/>
        <w:rPr>
          <w:color w:val="000000"/>
        </w:rPr>
      </w:pPr>
      <w:r w:rsidRPr="0019756B">
        <w:rPr>
          <w:color w:val="000000"/>
        </w:rPr>
        <w:t xml:space="preserve">GB/T 16938-2008 </w:t>
      </w:r>
      <w:r w:rsidRPr="0019756B">
        <w:rPr>
          <w:rFonts w:hint="eastAsia"/>
          <w:color w:val="000000"/>
        </w:rPr>
        <w:t>紧固件</w:t>
      </w:r>
      <w:r w:rsidRPr="0019756B">
        <w:rPr>
          <w:color w:val="000000"/>
        </w:rPr>
        <w:t xml:space="preserve"> </w:t>
      </w:r>
      <w:r w:rsidRPr="0019756B">
        <w:rPr>
          <w:rFonts w:hint="eastAsia"/>
          <w:color w:val="000000"/>
        </w:rPr>
        <w:t>螺栓、螺钉、螺柱和螺母</w:t>
      </w:r>
      <w:r w:rsidRPr="0019756B">
        <w:rPr>
          <w:color w:val="000000"/>
        </w:rPr>
        <w:t xml:space="preserve"> </w:t>
      </w:r>
      <w:r w:rsidRPr="0019756B">
        <w:rPr>
          <w:rFonts w:hint="eastAsia"/>
          <w:color w:val="000000"/>
        </w:rPr>
        <w:t>通用技术条件</w:t>
      </w:r>
      <w:r w:rsidRPr="0019756B">
        <w:rPr>
          <w:color w:val="000000"/>
        </w:rPr>
        <w:t xml:space="preserve"> </w:t>
      </w:r>
    </w:p>
    <w:p w:rsidR="00C3357E" w:rsidRPr="0019756B" w:rsidRDefault="00C3357E" w:rsidP="005F48A2">
      <w:pPr>
        <w:ind w:firstLineChars="200" w:firstLine="31680"/>
        <w:jc w:val="left"/>
        <w:rPr>
          <w:color w:val="000000"/>
        </w:rPr>
      </w:pPr>
      <w:r w:rsidRPr="0019756B">
        <w:rPr>
          <w:color w:val="000000"/>
        </w:rPr>
        <w:t xml:space="preserve">GB/T 17748-2008 </w:t>
      </w:r>
      <w:r w:rsidRPr="0019756B">
        <w:rPr>
          <w:rFonts w:hint="eastAsia"/>
          <w:color w:val="000000"/>
        </w:rPr>
        <w:t>建筑幕墙用铝塑复合板</w:t>
      </w:r>
      <w:r w:rsidRPr="0019756B">
        <w:rPr>
          <w:color w:val="000000"/>
        </w:rPr>
        <w:t xml:space="preserve"> </w:t>
      </w:r>
    </w:p>
    <w:p w:rsidR="00C3357E" w:rsidRPr="0019756B" w:rsidRDefault="00C3357E" w:rsidP="005F48A2">
      <w:pPr>
        <w:ind w:firstLineChars="200" w:firstLine="31680"/>
        <w:jc w:val="left"/>
        <w:rPr>
          <w:color w:val="000000"/>
        </w:rPr>
      </w:pPr>
      <w:r w:rsidRPr="0019756B">
        <w:rPr>
          <w:color w:val="000000"/>
        </w:rPr>
        <w:t xml:space="preserve">GB/T 18250-2000 </w:t>
      </w:r>
      <w:r w:rsidRPr="0019756B">
        <w:rPr>
          <w:rFonts w:hint="eastAsia"/>
          <w:color w:val="000000"/>
        </w:rPr>
        <w:t>建筑幕墙平面内变形性能检测方法</w:t>
      </w:r>
      <w:r w:rsidRPr="0019756B">
        <w:rPr>
          <w:color w:val="000000"/>
        </w:rPr>
        <w:t xml:space="preserve"> </w:t>
      </w:r>
    </w:p>
    <w:p w:rsidR="00C3357E" w:rsidRPr="0019756B" w:rsidRDefault="00C3357E" w:rsidP="005F48A2">
      <w:pPr>
        <w:ind w:firstLineChars="200" w:firstLine="31680"/>
        <w:jc w:val="left"/>
        <w:rPr>
          <w:color w:val="000000"/>
        </w:rPr>
      </w:pPr>
      <w:r w:rsidRPr="0019756B">
        <w:rPr>
          <w:color w:val="000000"/>
        </w:rPr>
        <w:t xml:space="preserve">GB/T 19889.3-2005 </w:t>
      </w:r>
      <w:r w:rsidRPr="0019756B">
        <w:rPr>
          <w:rFonts w:hint="eastAsia"/>
          <w:color w:val="000000"/>
        </w:rPr>
        <w:t>声学</w:t>
      </w:r>
      <w:r w:rsidRPr="0019756B">
        <w:rPr>
          <w:color w:val="000000"/>
        </w:rPr>
        <w:t xml:space="preserve"> </w:t>
      </w:r>
      <w:r w:rsidRPr="0019756B">
        <w:rPr>
          <w:rFonts w:hint="eastAsia"/>
          <w:color w:val="000000"/>
        </w:rPr>
        <w:t>建筑和建筑构件隔声测量</w:t>
      </w:r>
      <w:r w:rsidRPr="0019756B">
        <w:rPr>
          <w:color w:val="000000"/>
        </w:rPr>
        <w:t xml:space="preserve"> </w:t>
      </w:r>
      <w:r w:rsidRPr="0019756B">
        <w:rPr>
          <w:rFonts w:hint="eastAsia"/>
          <w:color w:val="000000"/>
        </w:rPr>
        <w:t>第</w:t>
      </w:r>
      <w:r w:rsidRPr="0019756B">
        <w:rPr>
          <w:color w:val="000000"/>
        </w:rPr>
        <w:t>3</w:t>
      </w:r>
      <w:r w:rsidRPr="0019756B">
        <w:rPr>
          <w:rFonts w:hint="eastAsia"/>
          <w:color w:val="000000"/>
        </w:rPr>
        <w:t>部分：建筑构件空气声隔声的实验室测量</w:t>
      </w:r>
      <w:r w:rsidRPr="0019756B">
        <w:rPr>
          <w:color w:val="000000"/>
        </w:rPr>
        <w:t xml:space="preserve"> </w:t>
      </w:r>
    </w:p>
    <w:p w:rsidR="00C3357E" w:rsidRPr="0019756B" w:rsidRDefault="00C3357E" w:rsidP="005F48A2">
      <w:pPr>
        <w:ind w:firstLineChars="200" w:firstLine="31680"/>
        <w:jc w:val="left"/>
        <w:rPr>
          <w:color w:val="000000"/>
        </w:rPr>
      </w:pPr>
      <w:r w:rsidRPr="0019756B">
        <w:rPr>
          <w:color w:val="000000"/>
        </w:rPr>
        <w:t xml:space="preserve">GB/T 20311-2006 </w:t>
      </w:r>
      <w:r w:rsidRPr="0019756B">
        <w:rPr>
          <w:rFonts w:hint="eastAsia"/>
          <w:color w:val="000000"/>
        </w:rPr>
        <w:t>建筑构件和建筑单元</w:t>
      </w:r>
      <w:r w:rsidRPr="0019756B">
        <w:rPr>
          <w:color w:val="000000"/>
        </w:rPr>
        <w:t xml:space="preserve"> </w:t>
      </w:r>
      <w:r w:rsidRPr="0019756B">
        <w:rPr>
          <w:rFonts w:hint="eastAsia"/>
          <w:color w:val="000000"/>
        </w:rPr>
        <w:t>热阻和传热系数</w:t>
      </w:r>
      <w:r w:rsidRPr="0019756B">
        <w:rPr>
          <w:color w:val="000000"/>
        </w:rPr>
        <w:t xml:space="preserve"> </w:t>
      </w:r>
      <w:r w:rsidRPr="0019756B">
        <w:rPr>
          <w:rFonts w:hint="eastAsia"/>
          <w:color w:val="000000"/>
        </w:rPr>
        <w:t>计算方法</w:t>
      </w:r>
      <w:r w:rsidRPr="0019756B">
        <w:rPr>
          <w:color w:val="000000"/>
        </w:rPr>
        <w:t xml:space="preserve"> </w:t>
      </w:r>
    </w:p>
    <w:p w:rsidR="00C3357E" w:rsidRPr="0019756B" w:rsidRDefault="00C3357E" w:rsidP="005F48A2">
      <w:pPr>
        <w:ind w:firstLineChars="200" w:firstLine="31680"/>
        <w:jc w:val="left"/>
        <w:rPr>
          <w:color w:val="000000"/>
        </w:rPr>
      </w:pPr>
      <w:r w:rsidRPr="0019756B">
        <w:rPr>
          <w:color w:val="000000"/>
        </w:rPr>
        <w:t xml:space="preserve">GB/T 21086-2007 </w:t>
      </w:r>
      <w:r w:rsidRPr="0019756B">
        <w:rPr>
          <w:rFonts w:hint="eastAsia"/>
          <w:color w:val="000000"/>
        </w:rPr>
        <w:t>建筑幕墙</w:t>
      </w:r>
      <w:r w:rsidRPr="0019756B">
        <w:rPr>
          <w:color w:val="000000"/>
        </w:rPr>
        <w:t xml:space="preserve"> </w:t>
      </w:r>
    </w:p>
    <w:p w:rsidR="00C3357E" w:rsidRPr="005F48A2" w:rsidRDefault="00C3357E" w:rsidP="005F48A2">
      <w:pPr>
        <w:ind w:firstLineChars="200" w:firstLine="31680"/>
        <w:jc w:val="left"/>
      </w:pPr>
      <w:r w:rsidRPr="005F48A2">
        <w:t xml:space="preserve">GB/T 25975-2010 </w:t>
      </w:r>
      <w:r w:rsidRPr="005F48A2">
        <w:rPr>
          <w:rFonts w:hint="eastAsia"/>
        </w:rPr>
        <w:t>建筑外墙外保温用岩棉制品</w:t>
      </w:r>
      <w:r w:rsidRPr="005F48A2">
        <w:t xml:space="preserve"> </w:t>
      </w:r>
    </w:p>
    <w:p w:rsidR="00C3357E" w:rsidRPr="005F48A2" w:rsidRDefault="00C3357E" w:rsidP="005F48A2">
      <w:pPr>
        <w:ind w:firstLineChars="200" w:firstLine="31680"/>
        <w:jc w:val="left"/>
      </w:pPr>
      <w:r w:rsidRPr="005F48A2">
        <w:t xml:space="preserve">GB 50153-2008  </w:t>
      </w:r>
      <w:r w:rsidRPr="005F48A2">
        <w:rPr>
          <w:rFonts w:hint="eastAsia"/>
        </w:rPr>
        <w:t>工程结构可靠性设计统一标准</w:t>
      </w:r>
      <w:r w:rsidRPr="005F48A2">
        <w:t xml:space="preserve"> </w:t>
      </w:r>
    </w:p>
    <w:p w:rsidR="00C3357E" w:rsidRPr="005F48A2" w:rsidRDefault="00C3357E" w:rsidP="005F48A2">
      <w:pPr>
        <w:ind w:firstLineChars="200" w:firstLine="31680"/>
        <w:jc w:val="left"/>
      </w:pPr>
      <w:r w:rsidRPr="005F48A2">
        <w:t xml:space="preserve">GB 50189-2015  </w:t>
      </w:r>
      <w:r w:rsidRPr="005F48A2">
        <w:rPr>
          <w:rFonts w:hint="eastAsia"/>
        </w:rPr>
        <w:t>公共建筑节能设计标准</w:t>
      </w:r>
    </w:p>
    <w:p w:rsidR="00C3357E" w:rsidRPr="005F48A2" w:rsidRDefault="00C3357E" w:rsidP="005F48A2">
      <w:pPr>
        <w:ind w:firstLineChars="200" w:firstLine="31680"/>
        <w:jc w:val="left"/>
      </w:pPr>
      <w:r w:rsidRPr="005F48A2">
        <w:t xml:space="preserve">GB 50352-2005  </w:t>
      </w:r>
      <w:r w:rsidRPr="005F48A2">
        <w:rPr>
          <w:rFonts w:hint="eastAsia"/>
        </w:rPr>
        <w:t>民用建筑设计通则</w:t>
      </w:r>
    </w:p>
    <w:p w:rsidR="00C3357E" w:rsidRPr="005F48A2" w:rsidRDefault="00C3357E" w:rsidP="005F48A2">
      <w:pPr>
        <w:ind w:firstLineChars="200" w:firstLine="31680"/>
        <w:jc w:val="left"/>
      </w:pPr>
      <w:r w:rsidRPr="005F48A2">
        <w:t xml:space="preserve">GB 50368-2005  </w:t>
      </w:r>
      <w:r w:rsidRPr="005F48A2">
        <w:rPr>
          <w:rFonts w:hint="eastAsia"/>
        </w:rPr>
        <w:t>住宅建筑规范</w:t>
      </w:r>
    </w:p>
    <w:p w:rsidR="00C3357E" w:rsidRPr="005F48A2" w:rsidRDefault="00C3357E" w:rsidP="005F48A2">
      <w:pPr>
        <w:ind w:firstLineChars="200" w:firstLine="31680"/>
        <w:jc w:val="left"/>
      </w:pPr>
      <w:r w:rsidRPr="005F48A2">
        <w:t xml:space="preserve">JGJ134-2010    </w:t>
      </w:r>
      <w:r w:rsidRPr="005F48A2">
        <w:rPr>
          <w:rFonts w:hint="eastAsia"/>
        </w:rPr>
        <w:t>夏热冬冷地区居住建筑节能设计标准</w:t>
      </w:r>
    </w:p>
    <w:p w:rsidR="00C3357E" w:rsidRPr="005F48A2" w:rsidRDefault="00C3357E" w:rsidP="005F48A2">
      <w:pPr>
        <w:ind w:firstLineChars="200" w:firstLine="31680"/>
        <w:jc w:val="left"/>
      </w:pPr>
      <w:r w:rsidRPr="005F48A2">
        <w:t xml:space="preserve">JB/T 10492-2011 </w:t>
      </w:r>
      <w:r w:rsidRPr="005F48A2">
        <w:rPr>
          <w:rFonts w:hint="eastAsia"/>
        </w:rPr>
        <w:t>金属氧化物避雷器用监测装置</w:t>
      </w:r>
      <w:r w:rsidRPr="005F48A2">
        <w:t xml:space="preserve"> </w:t>
      </w:r>
    </w:p>
    <w:p w:rsidR="00C3357E" w:rsidRPr="005F48A2" w:rsidRDefault="00C3357E" w:rsidP="005F48A2">
      <w:pPr>
        <w:ind w:firstLineChars="200" w:firstLine="31680"/>
        <w:jc w:val="left"/>
      </w:pPr>
      <w:r w:rsidRPr="005F48A2">
        <w:t xml:space="preserve">JG 3050-1998   </w:t>
      </w:r>
      <w:r w:rsidRPr="005F48A2">
        <w:rPr>
          <w:rFonts w:hint="eastAsia"/>
        </w:rPr>
        <w:t>建筑用绝缘电工套管及配件</w:t>
      </w:r>
      <w:r w:rsidRPr="005F48A2">
        <w:t xml:space="preserve"> </w:t>
      </w:r>
    </w:p>
    <w:p w:rsidR="00C3357E" w:rsidRPr="005F48A2" w:rsidRDefault="00C3357E" w:rsidP="005F48A2">
      <w:pPr>
        <w:ind w:firstLineChars="200" w:firstLine="31680"/>
        <w:jc w:val="left"/>
      </w:pPr>
      <w:r w:rsidRPr="005F48A2">
        <w:t xml:space="preserve">HG/T 2727-2010 </w:t>
      </w:r>
      <w:r w:rsidRPr="005F48A2">
        <w:rPr>
          <w:rFonts w:hint="eastAsia"/>
        </w:rPr>
        <w:t>聚乙酸乙烯酯乳液木材胶粘剂</w:t>
      </w:r>
      <w:r w:rsidRPr="005F48A2">
        <w:t xml:space="preserve"> </w:t>
      </w:r>
    </w:p>
    <w:p w:rsidR="00C3357E" w:rsidRPr="005F48A2" w:rsidRDefault="00C3357E" w:rsidP="005F48A2">
      <w:pPr>
        <w:ind w:firstLineChars="200" w:firstLine="31680"/>
        <w:jc w:val="left"/>
      </w:pPr>
      <w:r w:rsidRPr="005F48A2">
        <w:t xml:space="preserve">QB/T 1561-1992 </w:t>
      </w:r>
      <w:r w:rsidRPr="005F48A2">
        <w:rPr>
          <w:rFonts w:hint="eastAsia"/>
        </w:rPr>
        <w:t>金属吊顶</w:t>
      </w:r>
    </w:p>
    <w:p w:rsidR="00C3357E" w:rsidRPr="005F48A2" w:rsidRDefault="00C3357E" w:rsidP="005F48A2">
      <w:pPr>
        <w:ind w:firstLineChars="200" w:firstLine="31680"/>
        <w:jc w:val="left"/>
      </w:pPr>
      <w:r w:rsidRPr="005F48A2">
        <w:t xml:space="preserve">GB 50009 </w:t>
      </w:r>
      <w:r w:rsidRPr="005F48A2">
        <w:rPr>
          <w:rFonts w:hint="eastAsia"/>
        </w:rPr>
        <w:t>建筑结构荷载规范</w:t>
      </w:r>
      <w:r w:rsidRPr="005F48A2">
        <w:t>(</w:t>
      </w:r>
      <w:r w:rsidRPr="005F48A2">
        <w:rPr>
          <w:rFonts w:hint="eastAsia"/>
        </w:rPr>
        <w:t>附条文说明</w:t>
      </w:r>
      <w:r w:rsidRPr="005F48A2">
        <w:t xml:space="preserve">) </w:t>
      </w:r>
    </w:p>
    <w:p w:rsidR="00C3357E" w:rsidRPr="005F48A2" w:rsidRDefault="00C3357E" w:rsidP="005F48A2">
      <w:pPr>
        <w:ind w:firstLineChars="200" w:firstLine="31680"/>
        <w:jc w:val="left"/>
      </w:pPr>
      <w:r w:rsidRPr="005F48A2">
        <w:t xml:space="preserve">GB 50011  </w:t>
      </w:r>
      <w:r w:rsidRPr="005F48A2">
        <w:rPr>
          <w:rFonts w:hint="eastAsia"/>
        </w:rPr>
        <w:t>建筑抗震设计规范</w:t>
      </w:r>
      <w:r w:rsidRPr="005F48A2">
        <w:t>(</w:t>
      </w:r>
      <w:r w:rsidRPr="005F48A2">
        <w:rPr>
          <w:rFonts w:hint="eastAsia"/>
        </w:rPr>
        <w:t>附条文说明</w:t>
      </w:r>
      <w:r w:rsidRPr="005F48A2">
        <w:t xml:space="preserve">) </w:t>
      </w:r>
    </w:p>
    <w:p w:rsidR="00C3357E" w:rsidRPr="005F48A2" w:rsidRDefault="00C3357E" w:rsidP="005F48A2">
      <w:pPr>
        <w:ind w:firstLineChars="200" w:firstLine="31680"/>
        <w:jc w:val="left"/>
      </w:pPr>
      <w:r w:rsidRPr="005F48A2">
        <w:t xml:space="preserve">GB 50016  </w:t>
      </w:r>
      <w:r w:rsidRPr="005F48A2">
        <w:rPr>
          <w:rFonts w:hint="eastAsia"/>
        </w:rPr>
        <w:t>建筑设计防火规范</w:t>
      </w:r>
    </w:p>
    <w:p w:rsidR="00C3357E" w:rsidRPr="005F48A2" w:rsidRDefault="00C3357E" w:rsidP="005F48A2">
      <w:pPr>
        <w:ind w:firstLineChars="200" w:firstLine="31680"/>
        <w:jc w:val="left"/>
        <w:rPr>
          <w:rFonts w:ascii="宋体" w:cs="宋体"/>
        </w:rPr>
      </w:pPr>
      <w:r w:rsidRPr="005F48A2">
        <w:t xml:space="preserve">GB 50017  </w:t>
      </w:r>
      <w:r w:rsidRPr="005F48A2">
        <w:rPr>
          <w:rFonts w:ascii="宋体" w:hAnsi="宋体" w:cs="宋体" w:hint="eastAsia"/>
        </w:rPr>
        <w:t>钢结构设计规范</w:t>
      </w:r>
    </w:p>
    <w:p w:rsidR="00C3357E" w:rsidRPr="005F48A2" w:rsidRDefault="00C3357E" w:rsidP="005F48A2">
      <w:pPr>
        <w:ind w:firstLineChars="200" w:firstLine="31680"/>
        <w:jc w:val="left"/>
      </w:pPr>
      <w:r w:rsidRPr="005F48A2">
        <w:t xml:space="preserve">GB 50057  </w:t>
      </w:r>
      <w:r w:rsidRPr="005F48A2">
        <w:rPr>
          <w:rFonts w:hint="eastAsia"/>
        </w:rPr>
        <w:t>建筑物防雷设计规范</w:t>
      </w:r>
    </w:p>
    <w:p w:rsidR="00C3357E" w:rsidRPr="005F48A2" w:rsidRDefault="00C3357E" w:rsidP="005F48A2">
      <w:pPr>
        <w:ind w:firstLineChars="200" w:firstLine="31680"/>
        <w:jc w:val="left"/>
      </w:pPr>
      <w:r w:rsidRPr="005F48A2">
        <w:t xml:space="preserve">GB 50118  </w:t>
      </w:r>
      <w:r w:rsidRPr="005F48A2">
        <w:rPr>
          <w:rFonts w:hint="eastAsia"/>
        </w:rPr>
        <w:t>民用建筑隔声设计规范</w:t>
      </w:r>
    </w:p>
    <w:p w:rsidR="00C3357E" w:rsidRPr="005F48A2" w:rsidRDefault="00C3357E" w:rsidP="005F48A2">
      <w:pPr>
        <w:ind w:firstLineChars="200" w:firstLine="31680"/>
        <w:jc w:val="left"/>
      </w:pPr>
      <w:r w:rsidRPr="005F48A2">
        <w:t xml:space="preserve">GB/T 50121 </w:t>
      </w:r>
      <w:r w:rsidRPr="005F48A2">
        <w:rPr>
          <w:rFonts w:hint="eastAsia"/>
        </w:rPr>
        <w:t>建筑隔声评价标准</w:t>
      </w:r>
    </w:p>
    <w:p w:rsidR="00C3357E" w:rsidRPr="005F48A2" w:rsidRDefault="00C3357E" w:rsidP="005F48A2">
      <w:pPr>
        <w:ind w:firstLineChars="200" w:firstLine="31680"/>
        <w:jc w:val="left"/>
      </w:pPr>
      <w:r w:rsidRPr="005F48A2">
        <w:t xml:space="preserve">GB 50205  </w:t>
      </w:r>
      <w:r w:rsidRPr="005F48A2">
        <w:rPr>
          <w:rFonts w:hint="eastAsia"/>
        </w:rPr>
        <w:t>钢结构工程施工质量验收规范</w:t>
      </w:r>
    </w:p>
    <w:p w:rsidR="00C3357E" w:rsidRPr="005F48A2" w:rsidRDefault="00C3357E" w:rsidP="005F48A2">
      <w:pPr>
        <w:ind w:firstLineChars="200" w:firstLine="31680"/>
        <w:jc w:val="left"/>
      </w:pPr>
      <w:r w:rsidRPr="005F48A2">
        <w:t xml:space="preserve">GB 50325-2010  </w:t>
      </w:r>
      <w:r w:rsidRPr="005F48A2">
        <w:rPr>
          <w:rFonts w:hint="eastAsia"/>
        </w:rPr>
        <w:t>民用建筑工程室内环境污染控制规范（附条文说明）</w:t>
      </w:r>
      <w:r w:rsidRPr="005F48A2">
        <w:t xml:space="preserve"> </w:t>
      </w:r>
    </w:p>
    <w:p w:rsidR="00C3357E" w:rsidRPr="005F48A2" w:rsidRDefault="00C3357E" w:rsidP="005F48A2">
      <w:pPr>
        <w:ind w:firstLineChars="200" w:firstLine="31680"/>
        <w:jc w:val="left"/>
      </w:pPr>
      <w:r w:rsidRPr="005F48A2">
        <w:t xml:space="preserve">GB 50429  </w:t>
      </w:r>
      <w:r w:rsidRPr="005F48A2">
        <w:rPr>
          <w:rFonts w:hint="eastAsia"/>
        </w:rPr>
        <w:t>铝合金结构设计规范</w:t>
      </w:r>
      <w:r w:rsidRPr="005F48A2">
        <w:t xml:space="preserve"> </w:t>
      </w:r>
    </w:p>
    <w:p w:rsidR="00C3357E" w:rsidRPr="005F48A2" w:rsidRDefault="00C3357E" w:rsidP="005F48A2">
      <w:pPr>
        <w:ind w:firstLineChars="200" w:firstLine="31680"/>
        <w:jc w:val="left"/>
      </w:pPr>
      <w:r w:rsidRPr="005F48A2">
        <w:t xml:space="preserve">GB 50576  </w:t>
      </w:r>
      <w:r w:rsidRPr="005F48A2">
        <w:rPr>
          <w:rFonts w:hint="eastAsia"/>
        </w:rPr>
        <w:t>铝合金结构工程施工质量验收规范</w:t>
      </w:r>
      <w:r w:rsidRPr="005F48A2">
        <w:t xml:space="preserve"> </w:t>
      </w:r>
    </w:p>
    <w:p w:rsidR="00C3357E" w:rsidRPr="00844C0D" w:rsidRDefault="00C3357E" w:rsidP="002D26F2">
      <w:pPr>
        <w:pStyle w:val="Heading2"/>
        <w:spacing w:before="156" w:after="156"/>
        <w:rPr>
          <w:color w:val="000000"/>
        </w:rPr>
      </w:pPr>
      <w:bookmarkStart w:id="37" w:name="_Toc391991389"/>
      <w:bookmarkStart w:id="38" w:name="_Toc392491870"/>
      <w:bookmarkStart w:id="39" w:name="_Toc392078957"/>
      <w:bookmarkStart w:id="40" w:name="_Toc7730"/>
      <w:bookmarkStart w:id="41" w:name="_Toc397265441"/>
      <w:bookmarkStart w:id="42" w:name="_Toc401698391"/>
      <w:bookmarkStart w:id="43" w:name="_Toc401699057"/>
      <w:bookmarkStart w:id="44" w:name="_Toc447183426"/>
      <w:bookmarkStart w:id="45" w:name="_Toc412880042"/>
      <w:bookmarkStart w:id="46" w:name="_Toc2604"/>
      <w:bookmarkStart w:id="47" w:name="_Toc497144168"/>
      <w:bookmarkStart w:id="48" w:name="_Toc502235643"/>
      <w:bookmarkEnd w:id="37"/>
      <w:r w:rsidRPr="00235ADF">
        <w:rPr>
          <w:rFonts w:hint="eastAsia"/>
          <w:color w:val="000000"/>
        </w:rPr>
        <w:t>术语和定义</w:t>
      </w:r>
      <w:bookmarkEnd w:id="38"/>
      <w:bookmarkEnd w:id="39"/>
      <w:bookmarkEnd w:id="40"/>
      <w:bookmarkEnd w:id="41"/>
      <w:bookmarkEnd w:id="42"/>
      <w:bookmarkEnd w:id="43"/>
      <w:bookmarkEnd w:id="44"/>
      <w:bookmarkEnd w:id="45"/>
      <w:bookmarkEnd w:id="46"/>
      <w:bookmarkEnd w:id="47"/>
      <w:bookmarkEnd w:id="48"/>
    </w:p>
    <w:p w:rsidR="00C3357E" w:rsidRPr="00235ADF" w:rsidRDefault="00C3357E" w:rsidP="005267AC">
      <w:pPr>
        <w:ind w:left="420"/>
        <w:rPr>
          <w:rFonts w:ascii="宋体"/>
          <w:color w:val="000000"/>
          <w:szCs w:val="21"/>
        </w:rPr>
      </w:pPr>
      <w:r w:rsidRPr="00235ADF">
        <w:rPr>
          <w:rFonts w:hint="eastAsia"/>
          <w:color w:val="000000"/>
        </w:rPr>
        <w:t>以下术语与定义</w:t>
      </w:r>
      <w:r w:rsidRPr="00235ADF">
        <w:rPr>
          <w:rFonts w:ascii="宋体" w:hAnsi="宋体" w:hint="eastAsia"/>
          <w:color w:val="000000"/>
          <w:szCs w:val="21"/>
        </w:rPr>
        <w:t>适用于本文件。</w:t>
      </w:r>
    </w:p>
    <w:p w:rsidR="00C3357E" w:rsidRPr="00235ADF" w:rsidRDefault="00C3357E" w:rsidP="005267AC">
      <w:pPr>
        <w:rPr>
          <w:rFonts w:ascii="黑体" w:eastAsia="黑体" w:hAnsi="黑体" w:cs="黑体"/>
          <w:color w:val="000000"/>
        </w:rPr>
      </w:pPr>
      <w:bookmarkStart w:id="49" w:name="_Toc397265442"/>
      <w:bookmarkStart w:id="50" w:name="_Toc392078958"/>
      <w:bookmarkStart w:id="51" w:name="_Toc392491871"/>
      <w:bookmarkStart w:id="52" w:name="_Toc172298361"/>
      <w:bookmarkStart w:id="53" w:name="_Toc401699058"/>
      <w:bookmarkStart w:id="54" w:name="_Toc412880043"/>
      <w:bookmarkStart w:id="55" w:name="_Toc401698392"/>
      <w:bookmarkStart w:id="56" w:name="_Toc172298939"/>
      <w:bookmarkStart w:id="57" w:name="_Toc447183427"/>
      <w:bookmarkStart w:id="58" w:name="_Toc173164068"/>
      <w:r w:rsidRPr="00235ADF">
        <w:rPr>
          <w:rFonts w:ascii="黑体" w:eastAsia="黑体" w:hAnsi="黑体" w:cs="黑体"/>
          <w:color w:val="000000"/>
        </w:rPr>
        <w:t>3.</w:t>
      </w:r>
      <w:r>
        <w:rPr>
          <w:rFonts w:ascii="黑体" w:eastAsia="黑体" w:hAnsi="黑体" w:cs="黑体"/>
          <w:color w:val="000000"/>
        </w:rPr>
        <w:t>1</w:t>
      </w:r>
    </w:p>
    <w:p w:rsidR="00C3357E" w:rsidRPr="00235ADF" w:rsidRDefault="00C3357E" w:rsidP="005F48A2">
      <w:pPr>
        <w:ind w:firstLineChars="200" w:firstLine="31680"/>
        <w:rPr>
          <w:rFonts w:ascii="黑体" w:eastAsia="黑体" w:cs="黑体"/>
          <w:b/>
          <w:color w:val="000000"/>
        </w:rPr>
      </w:pPr>
      <w:bookmarkStart w:id="59" w:name="_Toc497144173"/>
      <w:bookmarkStart w:id="60" w:name="_Toc497144872"/>
      <w:bookmarkStart w:id="61" w:name="_Toc497145352"/>
      <w:bookmarkStart w:id="62" w:name="_Toc502235648"/>
      <w:r w:rsidRPr="00235ADF">
        <w:rPr>
          <w:rFonts w:ascii="黑体" w:eastAsia="黑体" w:hAnsi="黑体" w:cs="黑体" w:hint="eastAsia"/>
          <w:color w:val="000000"/>
        </w:rPr>
        <w:t>成品房屋</w:t>
      </w:r>
      <w:r w:rsidRPr="00235ADF">
        <w:rPr>
          <w:rFonts w:ascii="黑体" w:hAnsi="黑体" w:cs="黑体"/>
          <w:b/>
          <w:color w:val="000000"/>
        </w:rPr>
        <w:t xml:space="preserve">  </w:t>
      </w:r>
      <w:r w:rsidRPr="00235ADF">
        <w:rPr>
          <w:color w:val="000000"/>
        </w:rPr>
        <w:t>finished house</w:t>
      </w:r>
      <w:bookmarkEnd w:id="59"/>
      <w:bookmarkEnd w:id="60"/>
      <w:bookmarkEnd w:id="61"/>
      <w:bookmarkEnd w:id="62"/>
    </w:p>
    <w:p w:rsidR="00C3357E" w:rsidRPr="00235ADF" w:rsidRDefault="00C3357E" w:rsidP="005F48A2">
      <w:pPr>
        <w:ind w:firstLineChars="200" w:firstLine="31680"/>
        <w:rPr>
          <w:color w:val="000000"/>
        </w:rPr>
      </w:pPr>
      <w:r w:rsidRPr="00235ADF">
        <w:rPr>
          <w:rFonts w:hint="eastAsia"/>
          <w:color w:val="000000"/>
        </w:rPr>
        <w:t>由生产厂商批量生产、直接出具产品合格证，而交付的房屋，包括集成房屋、组装房屋和移动屋。</w:t>
      </w:r>
    </w:p>
    <w:p w:rsidR="00C3357E" w:rsidRPr="00235ADF" w:rsidRDefault="00C3357E" w:rsidP="005267AC">
      <w:pPr>
        <w:rPr>
          <w:rFonts w:ascii="黑体" w:eastAsia="黑体" w:hAnsi="黑体" w:cs="黑体"/>
          <w:color w:val="000000"/>
        </w:rPr>
      </w:pPr>
      <w:r w:rsidRPr="00235ADF">
        <w:rPr>
          <w:rFonts w:ascii="黑体" w:eastAsia="黑体" w:hAnsi="黑体" w:cs="黑体"/>
          <w:color w:val="000000"/>
        </w:rPr>
        <w:t>3.</w:t>
      </w:r>
      <w:r>
        <w:rPr>
          <w:rFonts w:ascii="黑体" w:eastAsia="黑体" w:hAnsi="黑体" w:cs="黑体"/>
          <w:color w:val="000000"/>
        </w:rPr>
        <w:t>2</w:t>
      </w:r>
    </w:p>
    <w:p w:rsidR="00C3357E" w:rsidRPr="00235ADF" w:rsidRDefault="00C3357E" w:rsidP="005F48A2">
      <w:pPr>
        <w:ind w:firstLineChars="200" w:firstLine="31680"/>
        <w:rPr>
          <w:rFonts w:ascii="黑体" w:eastAsia="黑体" w:cs="黑体"/>
          <w:b/>
          <w:color w:val="000000"/>
        </w:rPr>
      </w:pPr>
      <w:bookmarkStart w:id="63" w:name="_Toc497144174"/>
      <w:bookmarkStart w:id="64" w:name="_Toc497144873"/>
      <w:bookmarkStart w:id="65" w:name="_Toc497145353"/>
      <w:bookmarkStart w:id="66" w:name="_Toc502235649"/>
      <w:r w:rsidRPr="00235ADF">
        <w:rPr>
          <w:rFonts w:ascii="黑体" w:eastAsia="黑体" w:hAnsi="黑体" w:cs="黑体" w:hint="eastAsia"/>
          <w:color w:val="000000"/>
        </w:rPr>
        <w:t>集成房屋</w:t>
      </w:r>
      <w:r w:rsidRPr="00235ADF">
        <w:rPr>
          <w:rFonts w:ascii="黑体" w:eastAsia="黑体" w:hAnsi="黑体" w:cs="黑体"/>
          <w:color w:val="000000"/>
        </w:rPr>
        <w:t xml:space="preserve"> </w:t>
      </w:r>
      <w:r w:rsidRPr="00235ADF">
        <w:rPr>
          <w:rFonts w:ascii="黑体" w:hAnsi="黑体" w:cs="黑体"/>
          <w:b/>
          <w:color w:val="000000"/>
        </w:rPr>
        <w:t xml:space="preserve"> </w:t>
      </w:r>
      <w:r w:rsidRPr="00235ADF">
        <w:rPr>
          <w:color w:val="000000"/>
        </w:rPr>
        <w:t>integrated house</w:t>
      </w:r>
      <w:bookmarkEnd w:id="63"/>
      <w:bookmarkEnd w:id="64"/>
      <w:bookmarkEnd w:id="65"/>
      <w:bookmarkEnd w:id="66"/>
    </w:p>
    <w:p w:rsidR="00C3357E" w:rsidRPr="00235ADF" w:rsidRDefault="00C3357E" w:rsidP="005F48A2">
      <w:pPr>
        <w:ind w:firstLineChars="200" w:firstLine="31680"/>
        <w:rPr>
          <w:color w:val="000000"/>
        </w:rPr>
      </w:pPr>
      <w:r w:rsidRPr="00235ADF">
        <w:rPr>
          <w:rFonts w:hint="eastAsia"/>
          <w:color w:val="000000"/>
        </w:rPr>
        <w:t>由在工厂生产的模块，在工地通过连接安装而成的房屋，也通常称为模块建筑。</w:t>
      </w:r>
    </w:p>
    <w:p w:rsidR="00C3357E" w:rsidRPr="00235ADF" w:rsidRDefault="00C3357E" w:rsidP="005267AC">
      <w:pPr>
        <w:rPr>
          <w:rFonts w:ascii="黑体" w:eastAsia="黑体" w:hAnsi="黑体" w:cs="黑体"/>
          <w:color w:val="000000"/>
        </w:rPr>
      </w:pPr>
      <w:r w:rsidRPr="00235ADF">
        <w:rPr>
          <w:rFonts w:ascii="黑体" w:eastAsia="黑体" w:hAnsi="黑体" w:cs="黑体"/>
          <w:color w:val="000000"/>
        </w:rPr>
        <w:t>3.</w:t>
      </w:r>
      <w:r>
        <w:rPr>
          <w:rFonts w:ascii="黑体" w:eastAsia="黑体" w:hAnsi="黑体" w:cs="黑体"/>
          <w:color w:val="000000"/>
        </w:rPr>
        <w:t>3</w:t>
      </w:r>
    </w:p>
    <w:p w:rsidR="00C3357E" w:rsidRPr="00235ADF" w:rsidRDefault="00C3357E" w:rsidP="005F48A2">
      <w:pPr>
        <w:ind w:firstLineChars="200" w:firstLine="31680"/>
        <w:rPr>
          <w:rFonts w:ascii="黑体" w:eastAsia="黑体" w:cs="黑体"/>
          <w:color w:val="000000"/>
        </w:rPr>
      </w:pPr>
      <w:bookmarkStart w:id="67" w:name="_Toc497144175"/>
      <w:bookmarkStart w:id="68" w:name="_Toc497144874"/>
      <w:bookmarkStart w:id="69" w:name="_Toc497145354"/>
      <w:bookmarkStart w:id="70" w:name="_Toc502235650"/>
      <w:r w:rsidRPr="00235ADF">
        <w:rPr>
          <w:rFonts w:ascii="黑体" w:eastAsia="黑体" w:hAnsi="黑体" w:cs="黑体" w:hint="eastAsia"/>
          <w:color w:val="000000"/>
        </w:rPr>
        <w:t>组装房屋</w:t>
      </w:r>
      <w:r w:rsidRPr="00235ADF">
        <w:rPr>
          <w:rFonts w:ascii="黑体" w:hAnsi="黑体" w:cs="黑体"/>
          <w:b/>
          <w:color w:val="000000"/>
        </w:rPr>
        <w:t xml:space="preserve">  </w:t>
      </w:r>
      <w:r w:rsidRPr="00235ADF">
        <w:rPr>
          <w:color w:val="000000"/>
        </w:rPr>
        <w:t>assembled house</w:t>
      </w:r>
      <w:bookmarkEnd w:id="67"/>
      <w:bookmarkEnd w:id="68"/>
      <w:bookmarkEnd w:id="69"/>
      <w:bookmarkEnd w:id="70"/>
    </w:p>
    <w:p w:rsidR="00C3357E" w:rsidRPr="00235ADF" w:rsidRDefault="00C3357E" w:rsidP="005F48A2">
      <w:pPr>
        <w:ind w:firstLineChars="200" w:firstLine="31680"/>
        <w:rPr>
          <w:color w:val="000000"/>
        </w:rPr>
      </w:pPr>
      <w:r w:rsidRPr="00235ADF">
        <w:rPr>
          <w:rFonts w:hint="eastAsia"/>
          <w:color w:val="000000"/>
        </w:rPr>
        <w:t>由在工厂生产的零件、构件、组件，在工地通过组装而成的房屋。</w:t>
      </w:r>
    </w:p>
    <w:p w:rsidR="00C3357E" w:rsidRPr="00235ADF" w:rsidRDefault="00C3357E" w:rsidP="005267AC">
      <w:pPr>
        <w:rPr>
          <w:rFonts w:ascii="黑体" w:eastAsia="黑体" w:hAnsi="黑体" w:cs="黑体"/>
          <w:color w:val="000000"/>
        </w:rPr>
      </w:pPr>
      <w:r w:rsidRPr="00235ADF">
        <w:rPr>
          <w:rFonts w:ascii="黑体" w:eastAsia="黑体" w:hAnsi="黑体" w:cs="黑体"/>
          <w:color w:val="000000"/>
        </w:rPr>
        <w:t>3.</w:t>
      </w:r>
      <w:r>
        <w:rPr>
          <w:rFonts w:ascii="黑体" w:eastAsia="黑体" w:hAnsi="黑体" w:cs="黑体"/>
          <w:color w:val="000000"/>
        </w:rPr>
        <w:t>4</w:t>
      </w:r>
    </w:p>
    <w:p w:rsidR="00C3357E" w:rsidRPr="00235ADF" w:rsidRDefault="00C3357E" w:rsidP="002C4B04">
      <w:pPr>
        <w:ind w:firstLineChars="200" w:firstLine="31680"/>
        <w:rPr>
          <w:rFonts w:ascii="黑体" w:eastAsia="黑体" w:cs="黑体"/>
          <w:b/>
          <w:color w:val="000000"/>
        </w:rPr>
      </w:pPr>
      <w:bookmarkStart w:id="71" w:name="_Toc497144181"/>
      <w:bookmarkStart w:id="72" w:name="_Toc497144880"/>
      <w:bookmarkStart w:id="73" w:name="_Toc497145360"/>
      <w:bookmarkStart w:id="74" w:name="_Toc502235651"/>
      <w:bookmarkStart w:id="75" w:name="_Toc497144176"/>
      <w:bookmarkStart w:id="76" w:name="_Toc497144875"/>
      <w:bookmarkStart w:id="77" w:name="_Toc497145355"/>
      <w:r w:rsidRPr="00235ADF">
        <w:rPr>
          <w:rFonts w:ascii="黑体" w:eastAsia="黑体" w:hAnsi="黑体" w:cs="黑体" w:hint="eastAsia"/>
          <w:color w:val="000000"/>
        </w:rPr>
        <w:t>移动屋</w:t>
      </w:r>
      <w:r w:rsidRPr="00235ADF">
        <w:rPr>
          <w:b/>
          <w:color w:val="000000"/>
        </w:rPr>
        <w:t xml:space="preserve">  </w:t>
      </w:r>
      <w:r w:rsidRPr="00235ADF">
        <w:rPr>
          <w:color w:val="000000"/>
        </w:rPr>
        <w:t>mobile house</w:t>
      </w:r>
      <w:bookmarkEnd w:id="71"/>
      <w:bookmarkEnd w:id="72"/>
      <w:bookmarkEnd w:id="73"/>
      <w:bookmarkEnd w:id="74"/>
    </w:p>
    <w:p w:rsidR="00C3357E" w:rsidRPr="00235ADF" w:rsidRDefault="00C3357E" w:rsidP="005F48A2">
      <w:pPr>
        <w:ind w:firstLineChars="200" w:firstLine="31680"/>
        <w:rPr>
          <w:rFonts w:ascii="宋体" w:cs="宋体"/>
          <w:color w:val="000000"/>
          <w:szCs w:val="21"/>
        </w:rPr>
      </w:pPr>
      <w:r w:rsidRPr="00235ADF">
        <w:rPr>
          <w:rFonts w:hint="eastAsia"/>
          <w:color w:val="000000"/>
        </w:rPr>
        <w:t>在工厂生产、具有独立使用功能，</w:t>
      </w:r>
      <w:r w:rsidRPr="00235ADF">
        <w:rPr>
          <w:rFonts w:ascii="宋体" w:hAnsi="宋体" w:cs="宋体" w:hint="eastAsia"/>
          <w:color w:val="000000"/>
          <w:szCs w:val="21"/>
        </w:rPr>
        <w:t>可以通过整体运输变动房屋地点、整体吊装安装的</w:t>
      </w:r>
      <w:r w:rsidRPr="00235ADF">
        <w:rPr>
          <w:rFonts w:hint="eastAsia"/>
          <w:color w:val="000000"/>
        </w:rPr>
        <w:t>集成房屋</w:t>
      </w:r>
      <w:r w:rsidRPr="00235ADF">
        <w:rPr>
          <w:rFonts w:ascii="宋体" w:hAnsi="宋体" w:cs="宋体" w:hint="eastAsia"/>
          <w:color w:val="000000"/>
          <w:szCs w:val="21"/>
        </w:rPr>
        <w:t>。</w:t>
      </w:r>
    </w:p>
    <w:p w:rsidR="00C3357E" w:rsidRPr="00235ADF" w:rsidRDefault="00C3357E" w:rsidP="005267AC">
      <w:pPr>
        <w:rPr>
          <w:rFonts w:ascii="黑体" w:eastAsia="黑体" w:hAnsi="黑体" w:cs="黑体"/>
          <w:color w:val="000000"/>
        </w:rPr>
      </w:pPr>
      <w:r w:rsidRPr="00235ADF">
        <w:rPr>
          <w:rFonts w:ascii="黑体" w:eastAsia="黑体" w:hAnsi="黑体" w:cs="黑体"/>
          <w:color w:val="000000"/>
        </w:rPr>
        <w:t>3.</w:t>
      </w:r>
      <w:r>
        <w:rPr>
          <w:rFonts w:ascii="黑体" w:eastAsia="黑体" w:hAnsi="黑体" w:cs="黑体"/>
          <w:color w:val="000000"/>
        </w:rPr>
        <w:t>5</w:t>
      </w:r>
    </w:p>
    <w:p w:rsidR="00C3357E" w:rsidRPr="00235ADF" w:rsidRDefault="00C3357E" w:rsidP="005F48A2">
      <w:pPr>
        <w:ind w:firstLineChars="200" w:firstLine="31680"/>
        <w:rPr>
          <w:rFonts w:ascii="黑体" w:eastAsia="黑体" w:cs="黑体"/>
          <w:color w:val="000000"/>
        </w:rPr>
      </w:pPr>
      <w:bookmarkStart w:id="78" w:name="_Toc502235652"/>
      <w:r w:rsidRPr="00235ADF">
        <w:rPr>
          <w:rFonts w:ascii="黑体" w:eastAsia="黑体" w:hAnsi="黑体" w:cs="黑体" w:hint="eastAsia"/>
          <w:color w:val="000000"/>
        </w:rPr>
        <w:t>铝合金房屋</w:t>
      </w:r>
      <w:r w:rsidRPr="00235ADF">
        <w:rPr>
          <w:rFonts w:ascii="黑体" w:hAnsi="黑体" w:cs="黑体"/>
          <w:b/>
          <w:color w:val="000000"/>
        </w:rPr>
        <w:t xml:space="preserve"> </w:t>
      </w:r>
      <w:r w:rsidRPr="00235ADF">
        <w:rPr>
          <w:rFonts w:ascii="黑体" w:hAnsi="黑体" w:cs="黑体"/>
          <w:color w:val="000000"/>
        </w:rPr>
        <w:t xml:space="preserve"> </w:t>
      </w:r>
      <w:r w:rsidRPr="00235ADF">
        <w:rPr>
          <w:color w:val="000000"/>
        </w:rPr>
        <w:t>aluminum alloy house</w:t>
      </w:r>
      <w:bookmarkEnd w:id="75"/>
      <w:bookmarkEnd w:id="76"/>
      <w:bookmarkEnd w:id="77"/>
      <w:bookmarkEnd w:id="78"/>
    </w:p>
    <w:p w:rsidR="00C3357E" w:rsidRPr="00235ADF" w:rsidRDefault="00C3357E" w:rsidP="005F48A2">
      <w:pPr>
        <w:ind w:firstLineChars="200" w:firstLine="31680"/>
        <w:jc w:val="left"/>
        <w:rPr>
          <w:rFonts w:ascii="宋体" w:cs="宋体"/>
          <w:color w:val="000000"/>
          <w:szCs w:val="21"/>
        </w:rPr>
      </w:pPr>
      <w:r w:rsidRPr="00235ADF">
        <w:rPr>
          <w:rFonts w:ascii="宋体" w:hAnsi="宋体" w:cs="宋体" w:hint="eastAsia"/>
          <w:color w:val="000000"/>
          <w:szCs w:val="21"/>
        </w:rPr>
        <w:t>主体受力结构、楼面板、外墙板、屋面</w:t>
      </w:r>
      <w:r>
        <w:rPr>
          <w:rFonts w:ascii="宋体" w:hAnsi="宋体" w:cs="宋体" w:hint="eastAsia"/>
          <w:color w:val="000000"/>
          <w:szCs w:val="21"/>
        </w:rPr>
        <w:t>板</w:t>
      </w:r>
      <w:r w:rsidRPr="00235ADF">
        <w:rPr>
          <w:rFonts w:ascii="宋体" w:hAnsi="宋体" w:hint="eastAsia"/>
          <w:color w:val="000000"/>
          <w:szCs w:val="21"/>
        </w:rPr>
        <w:t>全部或者部分</w:t>
      </w:r>
      <w:r w:rsidRPr="00235ADF">
        <w:rPr>
          <w:rFonts w:ascii="宋体" w:hAnsi="宋体" w:cs="宋体" w:hint="eastAsia"/>
          <w:color w:val="000000"/>
          <w:szCs w:val="21"/>
        </w:rPr>
        <w:t>采用铝合金材料的房屋。</w:t>
      </w:r>
    </w:p>
    <w:p w:rsidR="00C3357E" w:rsidRPr="00235ADF" w:rsidRDefault="00C3357E" w:rsidP="005267AC">
      <w:pPr>
        <w:rPr>
          <w:rFonts w:ascii="黑体" w:eastAsia="黑体" w:hAnsi="黑体" w:cs="黑体"/>
          <w:color w:val="000000"/>
        </w:rPr>
      </w:pPr>
      <w:r w:rsidRPr="00235ADF">
        <w:rPr>
          <w:rFonts w:ascii="黑体" w:eastAsia="黑体" w:hAnsi="黑体" w:cs="黑体"/>
          <w:color w:val="000000"/>
        </w:rPr>
        <w:t>3.</w:t>
      </w:r>
      <w:r>
        <w:rPr>
          <w:rFonts w:ascii="黑体" w:eastAsia="黑体" w:hAnsi="黑体" w:cs="黑体"/>
          <w:color w:val="000000"/>
        </w:rPr>
        <w:t>6</w:t>
      </w:r>
    </w:p>
    <w:p w:rsidR="00C3357E" w:rsidRPr="00235ADF" w:rsidRDefault="00C3357E" w:rsidP="005F48A2">
      <w:pPr>
        <w:ind w:firstLineChars="200" w:firstLine="31680"/>
        <w:rPr>
          <w:rFonts w:ascii="黑体" w:eastAsia="黑体" w:cs="黑体"/>
          <w:color w:val="000000"/>
        </w:rPr>
      </w:pPr>
      <w:bookmarkStart w:id="79" w:name="_Toc497144177"/>
      <w:bookmarkStart w:id="80" w:name="_Toc497144876"/>
      <w:bookmarkStart w:id="81" w:name="_Toc497145356"/>
      <w:bookmarkStart w:id="82" w:name="_Toc502235653"/>
      <w:r w:rsidRPr="00235ADF">
        <w:rPr>
          <w:rFonts w:ascii="黑体" w:eastAsia="黑体" w:hAnsi="黑体" w:cs="黑体" w:hint="eastAsia"/>
          <w:color w:val="000000"/>
        </w:rPr>
        <w:t>预拼装</w:t>
      </w:r>
      <w:r w:rsidRPr="00235ADF">
        <w:rPr>
          <w:rFonts w:ascii="黑体" w:hAnsi="黑体" w:cs="黑体"/>
          <w:b/>
          <w:color w:val="000000"/>
        </w:rPr>
        <w:t xml:space="preserve">   </w:t>
      </w:r>
      <w:r w:rsidRPr="00235ADF">
        <w:rPr>
          <w:color w:val="000000"/>
        </w:rPr>
        <w:t>test assembling</w:t>
      </w:r>
      <w:bookmarkEnd w:id="79"/>
      <w:bookmarkEnd w:id="80"/>
      <w:bookmarkEnd w:id="81"/>
      <w:bookmarkEnd w:id="82"/>
    </w:p>
    <w:p w:rsidR="00C3357E" w:rsidRPr="00235ADF" w:rsidRDefault="00C3357E" w:rsidP="005F48A2">
      <w:pPr>
        <w:ind w:firstLineChars="200" w:firstLine="31680"/>
        <w:rPr>
          <w:color w:val="000000"/>
        </w:rPr>
      </w:pPr>
      <w:r w:rsidRPr="00235ADF">
        <w:rPr>
          <w:rFonts w:hint="eastAsia"/>
          <w:color w:val="000000"/>
        </w:rPr>
        <w:t>为了核对安装说明书，检验集成房屋的连接质量或组装房屋现场组装的安装质量，确保产品安装质量的一致性，对每一个定型产品，在工厂按与现场施工相同的方法进行的安装。</w:t>
      </w:r>
    </w:p>
    <w:p w:rsidR="00C3357E" w:rsidRPr="00235ADF" w:rsidRDefault="00C3357E" w:rsidP="005267AC">
      <w:pPr>
        <w:rPr>
          <w:rFonts w:ascii="黑体" w:eastAsia="黑体" w:hAnsi="黑体" w:cs="黑体"/>
          <w:color w:val="000000"/>
        </w:rPr>
      </w:pPr>
      <w:r w:rsidRPr="00235ADF">
        <w:rPr>
          <w:rFonts w:ascii="黑体" w:eastAsia="黑体" w:hAnsi="黑体" w:cs="黑体"/>
          <w:color w:val="000000"/>
        </w:rPr>
        <w:t>3.</w:t>
      </w:r>
      <w:r>
        <w:rPr>
          <w:rFonts w:ascii="黑体" w:eastAsia="黑体" w:hAnsi="黑体" w:cs="黑体"/>
          <w:color w:val="000000"/>
        </w:rPr>
        <w:t>7</w:t>
      </w:r>
    </w:p>
    <w:p w:rsidR="00C3357E" w:rsidRPr="00235ADF" w:rsidRDefault="00C3357E" w:rsidP="005F48A2">
      <w:pPr>
        <w:ind w:firstLineChars="200" w:firstLine="31680"/>
        <w:rPr>
          <w:rFonts w:ascii="黑体" w:eastAsia="黑体" w:cs="黑体"/>
          <w:color w:val="000000"/>
        </w:rPr>
      </w:pPr>
      <w:bookmarkStart w:id="83" w:name="_Toc497144180"/>
      <w:bookmarkStart w:id="84" w:name="_Toc497144879"/>
      <w:bookmarkStart w:id="85" w:name="_Toc497145359"/>
      <w:bookmarkStart w:id="86" w:name="_Toc502235656"/>
      <w:r w:rsidRPr="00235ADF">
        <w:rPr>
          <w:rFonts w:ascii="黑体" w:eastAsia="黑体" w:hAnsi="黑体" w:cs="黑体" w:hint="eastAsia"/>
          <w:color w:val="000000"/>
        </w:rPr>
        <w:t>预装式铝合金低层房屋</w:t>
      </w:r>
      <w:r w:rsidRPr="00235ADF">
        <w:rPr>
          <w:rFonts w:ascii="黑体" w:hAnsi="黑体" w:cs="黑体"/>
          <w:color w:val="000000"/>
        </w:rPr>
        <w:t xml:space="preserve">  </w:t>
      </w:r>
      <w:r w:rsidRPr="00235ADF">
        <w:rPr>
          <w:color w:val="000000"/>
        </w:rPr>
        <w:t>pre-installed aluminum alloy low-rise house</w:t>
      </w:r>
      <w:bookmarkEnd w:id="83"/>
      <w:bookmarkEnd w:id="84"/>
      <w:bookmarkEnd w:id="85"/>
      <w:bookmarkEnd w:id="86"/>
    </w:p>
    <w:p w:rsidR="00C3357E" w:rsidRPr="00235ADF" w:rsidRDefault="00C3357E" w:rsidP="005F48A2">
      <w:pPr>
        <w:ind w:firstLineChars="200" w:firstLine="31680"/>
        <w:jc w:val="left"/>
        <w:rPr>
          <w:color w:val="000000"/>
        </w:rPr>
      </w:pPr>
      <w:r w:rsidRPr="00235ADF">
        <w:rPr>
          <w:rFonts w:ascii="宋体" w:hAnsi="宋体" w:cs="宋体" w:hint="eastAsia"/>
          <w:color w:val="000000"/>
        </w:rPr>
        <w:t>通过</w:t>
      </w:r>
      <w:r w:rsidRPr="00235ADF">
        <w:rPr>
          <w:rFonts w:hint="eastAsia"/>
          <w:color w:val="000000"/>
        </w:rPr>
        <w:t>预拼装确保产品安装质量的一致性，不超过三层的成品铝合金房屋。</w:t>
      </w:r>
    </w:p>
    <w:p w:rsidR="00C3357E" w:rsidRPr="00235ADF" w:rsidRDefault="00C3357E" w:rsidP="005267AC">
      <w:pPr>
        <w:rPr>
          <w:color w:val="000000"/>
        </w:rPr>
      </w:pPr>
      <w:r w:rsidRPr="00235ADF">
        <w:rPr>
          <w:rFonts w:ascii="黑体" w:eastAsia="黑体" w:hAnsi="黑体"/>
          <w:color w:val="000000"/>
          <w:szCs w:val="21"/>
        </w:rPr>
        <w:t>3.</w:t>
      </w:r>
      <w:r>
        <w:rPr>
          <w:rFonts w:ascii="黑体" w:eastAsia="黑体" w:hAnsi="黑体"/>
          <w:color w:val="000000"/>
          <w:szCs w:val="21"/>
        </w:rPr>
        <w:t>8</w:t>
      </w:r>
    </w:p>
    <w:p w:rsidR="00C3357E" w:rsidRPr="00235ADF" w:rsidRDefault="00C3357E" w:rsidP="005F48A2">
      <w:pPr>
        <w:ind w:firstLineChars="200" w:firstLine="31680"/>
        <w:rPr>
          <w:rFonts w:ascii="黑体" w:eastAsia="黑体" w:cs="黑体"/>
          <w:color w:val="000000"/>
        </w:rPr>
      </w:pPr>
      <w:bookmarkStart w:id="87" w:name="_Toc497144182"/>
      <w:bookmarkStart w:id="88" w:name="_Toc497144881"/>
      <w:bookmarkStart w:id="89" w:name="_Toc497145361"/>
      <w:bookmarkStart w:id="90" w:name="_Toc502235657"/>
      <w:r w:rsidRPr="00235ADF">
        <w:rPr>
          <w:rFonts w:ascii="黑体" w:eastAsia="黑体" w:hAnsi="黑体" w:cs="黑体" w:hint="eastAsia"/>
          <w:color w:val="000000"/>
        </w:rPr>
        <w:t>住宅建筑</w:t>
      </w:r>
      <w:r w:rsidRPr="00235ADF">
        <w:rPr>
          <w:rFonts w:ascii="黑体" w:hAnsi="黑体" w:cs="黑体"/>
          <w:color w:val="000000"/>
        </w:rPr>
        <w:t xml:space="preserve">  </w:t>
      </w:r>
      <w:r w:rsidRPr="00235ADF">
        <w:rPr>
          <w:color w:val="000000"/>
        </w:rPr>
        <w:t>residential building</w:t>
      </w:r>
      <w:bookmarkEnd w:id="87"/>
      <w:bookmarkEnd w:id="88"/>
      <w:bookmarkEnd w:id="89"/>
      <w:bookmarkEnd w:id="90"/>
      <w:r w:rsidRPr="00235ADF">
        <w:rPr>
          <w:color w:val="000000"/>
        </w:rPr>
        <w:t xml:space="preserve"> </w:t>
      </w:r>
    </w:p>
    <w:p w:rsidR="00C3357E" w:rsidRPr="00235ADF" w:rsidRDefault="00C3357E" w:rsidP="005F48A2">
      <w:pPr>
        <w:ind w:firstLineChars="200" w:firstLine="31680"/>
        <w:jc w:val="left"/>
        <w:rPr>
          <w:rFonts w:ascii="宋体" w:cs="宋体"/>
          <w:color w:val="000000"/>
          <w:szCs w:val="21"/>
        </w:rPr>
      </w:pPr>
      <w:r w:rsidRPr="00235ADF">
        <w:rPr>
          <w:rFonts w:ascii="宋体" w:hAnsi="宋体" w:cs="宋体" w:hint="eastAsia"/>
          <w:color w:val="000000"/>
          <w:szCs w:val="21"/>
        </w:rPr>
        <w:t>供家庭居住使用的建筑</w:t>
      </w:r>
      <w:r>
        <w:rPr>
          <w:rFonts w:ascii="宋体" w:hAnsi="宋体" w:cs="宋体" w:hint="eastAsia"/>
          <w:color w:val="000000"/>
          <w:szCs w:val="21"/>
        </w:rPr>
        <w:t>包括含与其他功能空间处于同一建筑中的住宅部分</w:t>
      </w:r>
      <w:r w:rsidRPr="00235ADF">
        <w:rPr>
          <w:rFonts w:ascii="宋体" w:hAnsi="宋体" w:cs="宋体" w:hint="eastAsia"/>
          <w:color w:val="000000"/>
          <w:szCs w:val="21"/>
        </w:rPr>
        <w:t>，简称住宅。</w:t>
      </w:r>
    </w:p>
    <w:p w:rsidR="00C3357E" w:rsidRPr="00235ADF" w:rsidRDefault="00C3357E" w:rsidP="005267AC">
      <w:pPr>
        <w:rPr>
          <w:color w:val="000000"/>
        </w:rPr>
      </w:pPr>
      <w:r w:rsidRPr="00235ADF">
        <w:rPr>
          <w:rFonts w:ascii="黑体" w:eastAsia="黑体" w:hAnsi="黑体"/>
          <w:color w:val="000000"/>
          <w:szCs w:val="21"/>
        </w:rPr>
        <w:t>3.</w:t>
      </w:r>
      <w:r>
        <w:rPr>
          <w:rFonts w:ascii="黑体" w:eastAsia="黑体" w:hAnsi="黑体"/>
          <w:color w:val="000000"/>
          <w:szCs w:val="21"/>
        </w:rPr>
        <w:t>9</w:t>
      </w:r>
    </w:p>
    <w:p w:rsidR="00C3357E" w:rsidRPr="00235ADF" w:rsidRDefault="00C3357E" w:rsidP="005F48A2">
      <w:pPr>
        <w:ind w:firstLineChars="200" w:firstLine="31680"/>
        <w:rPr>
          <w:rFonts w:ascii="黑体" w:eastAsia="黑体" w:cs="黑体"/>
          <w:color w:val="000000"/>
        </w:rPr>
      </w:pPr>
      <w:bookmarkStart w:id="91" w:name="_Toc497144183"/>
      <w:bookmarkStart w:id="92" w:name="_Toc497144882"/>
      <w:bookmarkStart w:id="93" w:name="_Toc497145362"/>
      <w:bookmarkStart w:id="94" w:name="_Toc502235658"/>
      <w:r w:rsidRPr="00235ADF">
        <w:rPr>
          <w:rFonts w:ascii="黑体" w:eastAsia="黑体" w:hAnsi="黑体" w:cs="黑体" w:hint="eastAsia"/>
          <w:color w:val="000000"/>
        </w:rPr>
        <w:t>公共建筑</w:t>
      </w:r>
      <w:r w:rsidRPr="00235ADF">
        <w:rPr>
          <w:rFonts w:ascii="黑体" w:hAnsi="黑体" w:cs="黑体"/>
          <w:color w:val="000000"/>
        </w:rPr>
        <w:t xml:space="preserve">  </w:t>
      </w:r>
      <w:r w:rsidRPr="00235ADF">
        <w:rPr>
          <w:color w:val="000000"/>
        </w:rPr>
        <w:t>public buildings</w:t>
      </w:r>
      <w:bookmarkEnd w:id="91"/>
      <w:bookmarkEnd w:id="92"/>
      <w:bookmarkEnd w:id="93"/>
      <w:bookmarkEnd w:id="94"/>
      <w:r w:rsidRPr="00235ADF">
        <w:rPr>
          <w:color w:val="000000"/>
        </w:rPr>
        <w:t xml:space="preserve"> </w:t>
      </w:r>
    </w:p>
    <w:p w:rsidR="00C3357E" w:rsidRPr="00235ADF" w:rsidRDefault="00C3357E" w:rsidP="005F48A2">
      <w:pPr>
        <w:ind w:firstLineChars="200" w:firstLine="31680"/>
        <w:jc w:val="left"/>
        <w:rPr>
          <w:color w:val="000000"/>
        </w:rPr>
      </w:pPr>
      <w:r w:rsidRPr="00235ADF">
        <w:rPr>
          <w:rFonts w:hint="eastAsia"/>
          <w:color w:val="000000"/>
          <w:szCs w:val="21"/>
        </w:rPr>
        <w:t>供</w:t>
      </w:r>
      <w:r w:rsidRPr="00235ADF">
        <w:rPr>
          <w:rFonts w:ascii="宋体" w:hAnsi="宋体" w:hint="eastAsia"/>
          <w:color w:val="000000"/>
          <w:szCs w:val="21"/>
        </w:rPr>
        <w:t>人们进行各种公共活动的建筑</w:t>
      </w:r>
      <w:r w:rsidRPr="00235ADF">
        <w:rPr>
          <w:rFonts w:ascii="宋体" w:hAnsi="宋体"/>
          <w:color w:val="000000"/>
          <w:szCs w:val="21"/>
        </w:rPr>
        <w:t>,</w:t>
      </w:r>
      <w:r w:rsidRPr="00235ADF">
        <w:rPr>
          <w:rFonts w:ascii="宋体" w:hAnsi="宋体" w:hint="eastAsia"/>
          <w:color w:val="000000"/>
          <w:szCs w:val="21"/>
        </w:rPr>
        <w:t>指办公建筑包括写字楼、政府部门办公楼等，商业建筑如商场、金融建筑等，旅游建筑如旅馆饭店、娱乐场所等，科教文卫建筑包括文化、教育、科研、医疗、卫生、体育建筑等，通讯建筑如邮电、通信、广播用房以及交通用房（如机场、车站建筑等。根据</w:t>
      </w:r>
      <w:r w:rsidRPr="00235ADF">
        <w:rPr>
          <w:rFonts w:ascii="Microsoft YaHei ??х?  ?墠 ??" w:eastAsia="Microsoft YaHei ??х?  ?墠 ??" w:hAnsi="微软雅黑"/>
          <w:color w:val="000000"/>
          <w:spacing w:val="20"/>
          <w:szCs w:val="21"/>
        </w:rPr>
        <w:t>GB</w:t>
      </w:r>
      <w:r>
        <w:rPr>
          <w:rFonts w:ascii="Microsoft YaHei ??х?  ?墠 ??" w:eastAsia="Microsoft YaHei ??х?  ?墠 ??" w:hAnsi="微软雅黑"/>
          <w:color w:val="000000"/>
          <w:spacing w:val="20"/>
          <w:szCs w:val="21"/>
        </w:rPr>
        <w:t xml:space="preserve"> </w:t>
      </w:r>
      <w:r w:rsidRPr="00235ADF">
        <w:rPr>
          <w:rFonts w:ascii="Microsoft YaHei ??х?  ?墠 ??" w:eastAsia="Microsoft YaHei ??х?  ?墠 ??" w:hAnsi="微软雅黑"/>
          <w:color w:val="000000"/>
          <w:spacing w:val="20"/>
          <w:szCs w:val="21"/>
        </w:rPr>
        <w:t>50189-</w:t>
      </w:r>
      <w:r>
        <w:rPr>
          <w:rFonts w:ascii="Microsoft YaHei ??х?  ?墠 ??" w:eastAsia="Microsoft YaHei ??х?  ?墠 ??" w:hAnsi="微软雅黑"/>
          <w:color w:val="000000"/>
          <w:spacing w:val="20"/>
          <w:szCs w:val="21"/>
        </w:rPr>
        <w:t>2015</w:t>
      </w:r>
      <w:r>
        <w:rPr>
          <w:rFonts w:ascii="Microsoft YaHei ??х?  ?墠 ??" w:eastAsia="Microsoft YaHei ??х?  ?墠 ??" w:hAnsi="微软雅黑" w:hint="eastAsia"/>
          <w:color w:val="000000"/>
          <w:spacing w:val="20"/>
          <w:szCs w:val="21"/>
        </w:rPr>
        <w:t>的规定</w:t>
      </w:r>
      <w:r w:rsidRPr="00235ADF">
        <w:rPr>
          <w:rFonts w:ascii="Microsoft YaHei ??х?  ?墠 ??" w:eastAsia="Microsoft YaHei ??х?  ?墠 ??" w:hAnsi="微软雅黑"/>
          <w:color w:val="000000"/>
          <w:spacing w:val="20"/>
          <w:szCs w:val="21"/>
        </w:rPr>
        <w:t>,</w:t>
      </w:r>
      <w:r w:rsidRPr="00235ADF">
        <w:rPr>
          <w:rFonts w:ascii="Microsoft YaHei ??х?  ?墠 ??" w:eastAsia="Microsoft YaHei ??х?  ?墠 ??" w:hAnsi="微软雅黑" w:hint="eastAsia"/>
          <w:color w:val="000000"/>
          <w:spacing w:val="20"/>
          <w:szCs w:val="21"/>
        </w:rPr>
        <w:t>单体面积小于或等于</w:t>
      </w:r>
      <w:smartTag w:uri="urn:schemas-microsoft-com:office:smarttags" w:element="chmetcnv">
        <w:smartTagPr>
          <w:attr w:name="TCSC" w:val="0"/>
          <w:attr w:name="NumberType" w:val="1"/>
          <w:attr w:name="Negative" w:val="False"/>
          <w:attr w:name="HasSpace" w:val="False"/>
          <w:attr w:name="SourceValue" w:val="300"/>
          <w:attr w:name="UnitName" w:val="m2"/>
        </w:smartTagPr>
        <w:r w:rsidRPr="00235ADF">
          <w:rPr>
            <w:rFonts w:ascii="Microsoft YaHei ??х?  ?墠 ??" w:eastAsia="Microsoft YaHei ??х?  ?墠 ??" w:hAnsi="微软雅黑"/>
            <w:color w:val="000000"/>
            <w:spacing w:val="20"/>
            <w:szCs w:val="21"/>
          </w:rPr>
          <w:t>300m</w:t>
        </w:r>
        <w:r w:rsidRPr="00235ADF">
          <w:rPr>
            <w:rFonts w:ascii="Microsoft YaHei ??х?  ?墠 ??" w:eastAsia="Microsoft YaHei ??х?  ?墠 ??" w:hAnsi="微软雅黑"/>
            <w:color w:val="000000"/>
            <w:spacing w:val="20"/>
            <w:szCs w:val="21"/>
            <w:vertAlign w:val="superscript"/>
          </w:rPr>
          <w:t>2</w:t>
        </w:r>
      </w:smartTag>
      <w:r w:rsidRPr="00235ADF">
        <w:rPr>
          <w:rFonts w:ascii="Microsoft YaHei ??х?  ?墠 ??" w:eastAsia="Microsoft YaHei ??х?  ?墠 ??" w:hAnsi="微软雅黑" w:hint="eastAsia"/>
          <w:color w:val="000000"/>
          <w:spacing w:val="20"/>
          <w:szCs w:val="21"/>
        </w:rPr>
        <w:t>的单体建筑</w:t>
      </w:r>
      <w:r w:rsidRPr="00235ADF">
        <w:rPr>
          <w:rFonts w:ascii="Microsoft YaHei ??х?  ?墠 ??" w:eastAsia="Microsoft YaHei ??х?  ?墠 ??" w:hAnsi="微软雅黑"/>
          <w:color w:val="000000"/>
          <w:spacing w:val="20"/>
          <w:szCs w:val="21"/>
        </w:rPr>
        <w:t>,</w:t>
      </w:r>
      <w:r w:rsidRPr="00235ADF">
        <w:rPr>
          <w:rFonts w:ascii="Microsoft YaHei ??х?  ?墠 ??" w:eastAsia="Microsoft YaHei ??х?  ?墠 ??" w:hAnsi="微软雅黑" w:hint="eastAsia"/>
          <w:color w:val="000000"/>
          <w:spacing w:val="20"/>
          <w:szCs w:val="21"/>
        </w:rPr>
        <w:t>为乙类公共建筑。</w:t>
      </w:r>
    </w:p>
    <w:p w:rsidR="00C3357E" w:rsidRPr="00235ADF" w:rsidRDefault="00C3357E" w:rsidP="00315305">
      <w:pPr>
        <w:pStyle w:val="Heading2"/>
        <w:spacing w:before="156" w:after="156"/>
        <w:rPr>
          <w:color w:val="000000"/>
        </w:rPr>
      </w:pPr>
      <w:bookmarkStart w:id="95" w:name="_Toc15511"/>
      <w:bookmarkStart w:id="96" w:name="_Toc5676"/>
      <w:bookmarkStart w:id="97" w:name="_Toc497144184"/>
      <w:bookmarkStart w:id="98" w:name="_Toc502235659"/>
      <w:r w:rsidRPr="00235ADF">
        <w:rPr>
          <w:rFonts w:hint="eastAsia"/>
          <w:color w:val="000000"/>
        </w:rPr>
        <w:t>分类和标记</w:t>
      </w:r>
      <w:bookmarkEnd w:id="49"/>
      <w:bookmarkEnd w:id="50"/>
      <w:bookmarkEnd w:id="51"/>
      <w:bookmarkEnd w:id="52"/>
      <w:bookmarkEnd w:id="53"/>
      <w:bookmarkEnd w:id="54"/>
      <w:bookmarkEnd w:id="55"/>
      <w:bookmarkEnd w:id="56"/>
      <w:bookmarkEnd w:id="57"/>
      <w:bookmarkEnd w:id="58"/>
      <w:bookmarkEnd w:id="95"/>
      <w:bookmarkEnd w:id="96"/>
      <w:bookmarkEnd w:id="97"/>
      <w:bookmarkEnd w:id="98"/>
    </w:p>
    <w:p w:rsidR="00C3357E" w:rsidRDefault="00C3357E" w:rsidP="00C5663D">
      <w:pPr>
        <w:pStyle w:val="Heading4"/>
        <w:rPr>
          <w:color w:val="000000"/>
        </w:rPr>
      </w:pPr>
      <w:bookmarkStart w:id="99" w:name="_Toc401698393"/>
      <w:bookmarkStart w:id="100" w:name="_Toc21407"/>
      <w:bookmarkStart w:id="101" w:name="_Toc32058"/>
      <w:bookmarkStart w:id="102" w:name="_Toc412880044"/>
      <w:bookmarkStart w:id="103" w:name="_Toc31631"/>
      <w:bookmarkStart w:id="104" w:name="_Toc401699059"/>
      <w:bookmarkStart w:id="105" w:name="_Toc30591"/>
      <w:r w:rsidRPr="00235ADF">
        <w:rPr>
          <w:rFonts w:hint="eastAsia"/>
          <w:color w:val="000000"/>
        </w:rPr>
        <w:t>分类</w:t>
      </w:r>
      <w:bookmarkStart w:id="106" w:name="_Toc401699060"/>
      <w:bookmarkStart w:id="107" w:name="_Toc412880045"/>
      <w:bookmarkStart w:id="108" w:name="_Toc401698394"/>
      <w:bookmarkStart w:id="109" w:name="_Toc9458"/>
      <w:bookmarkStart w:id="110" w:name="_Toc27655"/>
      <w:bookmarkEnd w:id="99"/>
      <w:bookmarkEnd w:id="100"/>
      <w:bookmarkEnd w:id="101"/>
      <w:bookmarkEnd w:id="102"/>
      <w:bookmarkEnd w:id="103"/>
      <w:bookmarkEnd w:id="104"/>
      <w:bookmarkEnd w:id="105"/>
    </w:p>
    <w:p w:rsidR="00C3357E" w:rsidRDefault="00C3357E" w:rsidP="00C5663D">
      <w:smartTag w:uri="urn:schemas-microsoft-com:office:smarttags" w:element="chsdate">
        <w:smartTagPr>
          <w:attr w:name="IsROCDate" w:val="False"/>
          <w:attr w:name="IsLunarDate" w:val="False"/>
          <w:attr w:name="Day" w:val="30"/>
          <w:attr w:name="Month" w:val="12"/>
          <w:attr w:name="Year" w:val="1899"/>
        </w:smartTagPr>
        <w:r w:rsidRPr="00C5663D">
          <w:rPr>
            <w:rFonts w:ascii="黑体" w:hAnsi="黑体"/>
            <w:bCs/>
          </w:rPr>
          <w:t>4.1.1</w:t>
        </w:r>
      </w:smartTag>
      <w:r>
        <w:rPr>
          <w:rFonts w:ascii="黑体" w:hAnsi="黑体"/>
          <w:bCs/>
        </w:rPr>
        <w:t xml:space="preserve">  </w:t>
      </w:r>
      <w:r w:rsidRPr="00C5663D">
        <w:rPr>
          <w:rFonts w:hint="eastAsia"/>
        </w:rPr>
        <w:t>按能否移动分类</w:t>
      </w:r>
    </w:p>
    <w:p w:rsidR="00C3357E" w:rsidRPr="00C5663D" w:rsidRDefault="00C3357E" w:rsidP="002C4B04">
      <w:pPr>
        <w:ind w:firstLineChars="200" w:firstLine="31680"/>
        <w:rPr>
          <w:szCs w:val="28"/>
        </w:rPr>
      </w:pPr>
      <w:r w:rsidRPr="00235ADF">
        <w:rPr>
          <w:rFonts w:ascii="宋体" w:hAnsi="宋体" w:cs="宋体" w:hint="eastAsia"/>
          <w:color w:val="000000"/>
          <w:szCs w:val="21"/>
        </w:rPr>
        <w:t>预装式铝合金房屋分为预装式铝合金低层房屋代号为</w:t>
      </w:r>
      <w:r w:rsidRPr="00235ADF">
        <w:rPr>
          <w:rFonts w:ascii="宋体" w:hAnsi="宋体" w:cs="宋体"/>
          <w:color w:val="000000"/>
          <w:szCs w:val="21"/>
        </w:rPr>
        <w:t>LH</w:t>
      </w:r>
      <w:r w:rsidRPr="00235ADF">
        <w:rPr>
          <w:rFonts w:ascii="宋体" w:hAnsi="宋体" w:cs="宋体" w:hint="eastAsia"/>
          <w:color w:val="000000"/>
          <w:szCs w:val="21"/>
        </w:rPr>
        <w:t>、预装式铝合金移动屋代号为</w:t>
      </w:r>
      <w:r w:rsidRPr="00235ADF">
        <w:rPr>
          <w:rFonts w:ascii="宋体" w:hAnsi="宋体" w:cs="宋体"/>
          <w:color w:val="000000"/>
          <w:szCs w:val="21"/>
        </w:rPr>
        <w:t>MH</w:t>
      </w:r>
      <w:r w:rsidRPr="00235ADF">
        <w:rPr>
          <w:rFonts w:ascii="宋体" w:hAnsi="宋体" w:cs="宋体" w:hint="eastAsia"/>
          <w:color w:val="000000"/>
          <w:szCs w:val="21"/>
        </w:rPr>
        <w:t>。</w:t>
      </w:r>
    </w:p>
    <w:bookmarkEnd w:id="106"/>
    <w:bookmarkEnd w:id="107"/>
    <w:bookmarkEnd w:id="108"/>
    <w:bookmarkEnd w:id="109"/>
    <w:bookmarkEnd w:id="110"/>
    <w:p w:rsidR="00C3357E" w:rsidRPr="00235ADF" w:rsidRDefault="00C3357E" w:rsidP="00CF5F52">
      <w:pPr>
        <w:rPr>
          <w:color w:val="000000"/>
        </w:rPr>
      </w:pPr>
      <w:smartTag w:uri="urn:schemas-microsoft-com:office:smarttags" w:element="chsdate">
        <w:smartTagPr>
          <w:attr w:name="IsROCDate" w:val="False"/>
          <w:attr w:name="IsLunarDate" w:val="False"/>
          <w:attr w:name="Day" w:val="30"/>
          <w:attr w:name="Month" w:val="12"/>
          <w:attr w:name="Year" w:val="1899"/>
        </w:smartTagPr>
        <w:r w:rsidRPr="00235ADF">
          <w:rPr>
            <w:rFonts w:ascii="黑体" w:hAnsi="黑体"/>
            <w:bCs/>
            <w:color w:val="000000"/>
            <w:szCs w:val="21"/>
          </w:rPr>
          <w:t>4.1.</w:t>
        </w:r>
        <w:r>
          <w:rPr>
            <w:rFonts w:ascii="黑体" w:hAnsi="黑体"/>
            <w:bCs/>
            <w:color w:val="000000"/>
            <w:szCs w:val="21"/>
          </w:rPr>
          <w:t>2</w:t>
        </w:r>
      </w:smartTag>
      <w:r w:rsidRPr="00235ADF">
        <w:rPr>
          <w:rFonts w:ascii="黑体" w:hAnsi="黑体"/>
          <w:bCs/>
          <w:color w:val="000000"/>
          <w:szCs w:val="21"/>
        </w:rPr>
        <w:t xml:space="preserve"> </w:t>
      </w:r>
      <w:r w:rsidRPr="00235ADF">
        <w:rPr>
          <w:color w:val="000000"/>
        </w:rPr>
        <w:t xml:space="preserve"> </w:t>
      </w:r>
      <w:r w:rsidRPr="00235ADF">
        <w:rPr>
          <w:rFonts w:hint="eastAsia"/>
          <w:color w:val="000000"/>
        </w:rPr>
        <w:t>按用途分类</w:t>
      </w:r>
    </w:p>
    <w:p w:rsidR="00C3357E" w:rsidRPr="00235ADF" w:rsidRDefault="00C3357E" w:rsidP="005F48A2">
      <w:pPr>
        <w:ind w:firstLineChars="200" w:firstLine="31680"/>
        <w:jc w:val="left"/>
        <w:rPr>
          <w:rFonts w:ascii="宋体" w:cs="宋体"/>
          <w:color w:val="000000"/>
          <w:szCs w:val="21"/>
        </w:rPr>
      </w:pPr>
      <w:r w:rsidRPr="00235ADF">
        <w:rPr>
          <w:rFonts w:ascii="宋体" w:hAnsi="宋体" w:cs="宋体" w:hint="eastAsia"/>
          <w:color w:val="000000"/>
          <w:szCs w:val="21"/>
        </w:rPr>
        <w:t>按用途分类</w:t>
      </w:r>
      <w:r>
        <w:rPr>
          <w:rFonts w:ascii="宋体" w:hAnsi="宋体" w:cs="宋体" w:hint="eastAsia"/>
          <w:color w:val="000000"/>
          <w:szCs w:val="21"/>
        </w:rPr>
        <w:t>应</w:t>
      </w:r>
      <w:r w:rsidRPr="00235ADF">
        <w:rPr>
          <w:rFonts w:ascii="宋体" w:hAnsi="宋体" w:cs="宋体" w:hint="eastAsia"/>
          <w:color w:val="000000"/>
          <w:szCs w:val="21"/>
        </w:rPr>
        <w:t>符合表</w:t>
      </w:r>
      <w:r>
        <w:rPr>
          <w:rFonts w:ascii="宋体" w:hAnsi="宋体" w:cs="宋体"/>
          <w:color w:val="000000"/>
          <w:szCs w:val="21"/>
        </w:rPr>
        <w:t>1</w:t>
      </w:r>
      <w:r w:rsidRPr="00235ADF">
        <w:rPr>
          <w:rFonts w:ascii="宋体" w:hAnsi="宋体" w:cs="宋体" w:hint="eastAsia"/>
          <w:color w:val="000000"/>
          <w:szCs w:val="21"/>
        </w:rPr>
        <w:t>规定。</w:t>
      </w:r>
    </w:p>
    <w:p w:rsidR="00C3357E" w:rsidRPr="00235ADF" w:rsidRDefault="00C3357E" w:rsidP="00283442">
      <w:pPr>
        <w:pStyle w:val="afffe"/>
        <w:rPr>
          <w:color w:val="000000"/>
        </w:rPr>
      </w:pPr>
      <w:r w:rsidRPr="00235ADF">
        <w:rPr>
          <w:rFonts w:hint="eastAsia"/>
          <w:color w:val="000000"/>
        </w:rPr>
        <w:t>表</w:t>
      </w:r>
      <w:r>
        <w:rPr>
          <w:color w:val="000000"/>
        </w:rPr>
        <w:t>1</w:t>
      </w:r>
      <w:r w:rsidRPr="00235ADF">
        <w:rPr>
          <w:color w:val="000000"/>
        </w:rPr>
        <w:t xml:space="preserve">  </w:t>
      </w:r>
      <w:r w:rsidRPr="00235ADF">
        <w:rPr>
          <w:rFonts w:hint="eastAsia"/>
          <w:color w:val="000000"/>
        </w:rPr>
        <w:t>用途分类及代号</w:t>
      </w:r>
    </w:p>
    <w:tbl>
      <w:tblPr>
        <w:tblpPr w:leftFromText="180" w:rightFromText="180" w:vertAnchor="text" w:horzAnchor="page" w:tblpX="2059" w:tblpY="59"/>
        <w:tblOverlap w:val="never"/>
        <w:tblW w:w="8946" w:type="dxa"/>
        <w:tblLayout w:type="fixed"/>
        <w:tblCellMar>
          <w:top w:w="15" w:type="dxa"/>
          <w:left w:w="15" w:type="dxa"/>
          <w:bottom w:w="15" w:type="dxa"/>
          <w:right w:w="15" w:type="dxa"/>
        </w:tblCellMar>
        <w:tblLook w:val="00A0"/>
      </w:tblPr>
      <w:tblGrid>
        <w:gridCol w:w="866"/>
        <w:gridCol w:w="1134"/>
        <w:gridCol w:w="992"/>
        <w:gridCol w:w="1134"/>
        <w:gridCol w:w="992"/>
        <w:gridCol w:w="1134"/>
        <w:gridCol w:w="1134"/>
        <w:gridCol w:w="1560"/>
      </w:tblGrid>
      <w:tr w:rsidR="00C3357E" w:rsidRPr="00235ADF" w:rsidTr="00466C1E">
        <w:trPr>
          <w:trHeight w:val="341"/>
        </w:trPr>
        <w:tc>
          <w:tcPr>
            <w:tcW w:w="866"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466C1E">
            <w:pPr>
              <w:widowControl/>
              <w:jc w:val="center"/>
              <w:textAlignment w:val="center"/>
              <w:rPr>
                <w:color w:val="000000"/>
                <w:sz w:val="18"/>
                <w:szCs w:val="18"/>
              </w:rPr>
            </w:pPr>
            <w:r w:rsidRPr="00235ADF">
              <w:rPr>
                <w:rFonts w:hint="eastAsia"/>
                <w:color w:val="000000"/>
                <w:kern w:val="0"/>
                <w:sz w:val="18"/>
                <w:szCs w:val="18"/>
              </w:rPr>
              <w:t>用途</w:t>
            </w:r>
          </w:p>
        </w:tc>
        <w:tc>
          <w:tcPr>
            <w:tcW w:w="1134"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466C1E">
            <w:pPr>
              <w:widowControl/>
              <w:jc w:val="center"/>
              <w:textAlignment w:val="center"/>
              <w:rPr>
                <w:color w:val="000000"/>
                <w:sz w:val="18"/>
                <w:szCs w:val="18"/>
              </w:rPr>
            </w:pPr>
            <w:r w:rsidRPr="00235ADF">
              <w:rPr>
                <w:rFonts w:hint="eastAsia"/>
                <w:color w:val="000000"/>
                <w:kern w:val="0"/>
                <w:sz w:val="18"/>
                <w:szCs w:val="18"/>
              </w:rPr>
              <w:t>住宅</w:t>
            </w:r>
          </w:p>
        </w:tc>
        <w:tc>
          <w:tcPr>
            <w:tcW w:w="992"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466C1E">
            <w:pPr>
              <w:widowControl/>
              <w:jc w:val="center"/>
              <w:textAlignment w:val="center"/>
              <w:rPr>
                <w:color w:val="000000"/>
                <w:sz w:val="18"/>
                <w:szCs w:val="18"/>
              </w:rPr>
            </w:pPr>
            <w:r w:rsidRPr="00235ADF">
              <w:rPr>
                <w:rFonts w:hint="eastAsia"/>
                <w:color w:val="000000"/>
                <w:kern w:val="0"/>
                <w:sz w:val="18"/>
                <w:szCs w:val="18"/>
              </w:rPr>
              <w:t>办公</w:t>
            </w:r>
          </w:p>
        </w:tc>
        <w:tc>
          <w:tcPr>
            <w:tcW w:w="1134"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466C1E">
            <w:pPr>
              <w:widowControl/>
              <w:jc w:val="center"/>
              <w:textAlignment w:val="center"/>
              <w:rPr>
                <w:color w:val="000000"/>
                <w:kern w:val="0"/>
                <w:sz w:val="18"/>
                <w:szCs w:val="18"/>
              </w:rPr>
            </w:pPr>
            <w:r w:rsidRPr="00235ADF">
              <w:rPr>
                <w:rFonts w:hint="eastAsia"/>
                <w:color w:val="000000"/>
                <w:kern w:val="0"/>
                <w:sz w:val="18"/>
                <w:szCs w:val="18"/>
              </w:rPr>
              <w:t>医院配套</w:t>
            </w:r>
          </w:p>
        </w:tc>
        <w:tc>
          <w:tcPr>
            <w:tcW w:w="992" w:type="dxa"/>
            <w:tcBorders>
              <w:top w:val="single" w:sz="4" w:space="0" w:color="000000"/>
              <w:left w:val="single" w:sz="4" w:space="0" w:color="000000"/>
              <w:bottom w:val="single" w:sz="4" w:space="0" w:color="000000"/>
              <w:right w:val="single" w:sz="4" w:space="0" w:color="auto"/>
            </w:tcBorders>
            <w:vAlign w:val="center"/>
          </w:tcPr>
          <w:p w:rsidR="00C3357E" w:rsidRPr="00235ADF" w:rsidRDefault="00C3357E" w:rsidP="00466C1E">
            <w:pPr>
              <w:widowControl/>
              <w:jc w:val="center"/>
              <w:textAlignment w:val="center"/>
              <w:rPr>
                <w:color w:val="000000"/>
                <w:kern w:val="0"/>
                <w:sz w:val="18"/>
                <w:szCs w:val="18"/>
              </w:rPr>
            </w:pPr>
            <w:r w:rsidRPr="00235ADF">
              <w:rPr>
                <w:rFonts w:hint="eastAsia"/>
                <w:color w:val="000000"/>
                <w:kern w:val="0"/>
                <w:sz w:val="18"/>
                <w:szCs w:val="18"/>
              </w:rPr>
              <w:t>旅店</w:t>
            </w:r>
          </w:p>
        </w:tc>
        <w:tc>
          <w:tcPr>
            <w:tcW w:w="1134" w:type="dxa"/>
            <w:tcBorders>
              <w:top w:val="single" w:sz="4" w:space="0" w:color="000000"/>
              <w:left w:val="single" w:sz="4" w:space="0" w:color="auto"/>
              <w:bottom w:val="single" w:sz="4" w:space="0" w:color="000000"/>
              <w:right w:val="single" w:sz="4" w:space="0" w:color="auto"/>
            </w:tcBorders>
            <w:vAlign w:val="center"/>
          </w:tcPr>
          <w:p w:rsidR="00C3357E" w:rsidRPr="00235ADF" w:rsidRDefault="00C3357E" w:rsidP="00466C1E">
            <w:pPr>
              <w:widowControl/>
              <w:jc w:val="center"/>
              <w:textAlignment w:val="center"/>
              <w:rPr>
                <w:color w:val="000000"/>
                <w:kern w:val="0"/>
                <w:sz w:val="18"/>
                <w:szCs w:val="18"/>
              </w:rPr>
            </w:pPr>
            <w:r w:rsidRPr="00235ADF">
              <w:rPr>
                <w:rFonts w:hint="eastAsia"/>
                <w:color w:val="000000"/>
                <w:kern w:val="0"/>
                <w:sz w:val="18"/>
                <w:szCs w:val="18"/>
              </w:rPr>
              <w:t>商店</w:t>
            </w:r>
          </w:p>
        </w:tc>
        <w:tc>
          <w:tcPr>
            <w:tcW w:w="1134" w:type="dxa"/>
            <w:tcBorders>
              <w:top w:val="single" w:sz="4" w:space="0" w:color="000000"/>
              <w:left w:val="single" w:sz="4" w:space="0" w:color="auto"/>
              <w:bottom w:val="single" w:sz="4" w:space="0" w:color="000000"/>
              <w:right w:val="single" w:sz="4" w:space="0" w:color="auto"/>
            </w:tcBorders>
            <w:vAlign w:val="center"/>
          </w:tcPr>
          <w:p w:rsidR="00C3357E" w:rsidRPr="00235ADF" w:rsidRDefault="00C3357E" w:rsidP="00466C1E">
            <w:pPr>
              <w:widowControl/>
              <w:jc w:val="center"/>
              <w:textAlignment w:val="center"/>
              <w:rPr>
                <w:color w:val="000000"/>
                <w:kern w:val="0"/>
                <w:sz w:val="18"/>
                <w:szCs w:val="18"/>
              </w:rPr>
            </w:pPr>
            <w:r w:rsidRPr="00235ADF">
              <w:rPr>
                <w:rFonts w:hint="eastAsia"/>
                <w:color w:val="000000"/>
                <w:kern w:val="0"/>
                <w:sz w:val="18"/>
                <w:szCs w:val="18"/>
              </w:rPr>
              <w:t>学校配套</w:t>
            </w:r>
          </w:p>
        </w:tc>
        <w:tc>
          <w:tcPr>
            <w:tcW w:w="1560" w:type="dxa"/>
            <w:tcBorders>
              <w:top w:val="single" w:sz="4" w:space="0" w:color="000000"/>
              <w:left w:val="single" w:sz="4" w:space="0" w:color="auto"/>
              <w:bottom w:val="single" w:sz="4" w:space="0" w:color="000000"/>
              <w:right w:val="single" w:sz="4" w:space="0" w:color="000000"/>
            </w:tcBorders>
            <w:vAlign w:val="center"/>
          </w:tcPr>
          <w:p w:rsidR="00C3357E" w:rsidRPr="00235ADF" w:rsidRDefault="00C3357E" w:rsidP="00466C1E">
            <w:pPr>
              <w:widowControl/>
              <w:jc w:val="center"/>
              <w:textAlignment w:val="center"/>
              <w:rPr>
                <w:color w:val="000000"/>
                <w:kern w:val="0"/>
                <w:sz w:val="18"/>
                <w:szCs w:val="18"/>
              </w:rPr>
            </w:pPr>
            <w:r w:rsidRPr="00235ADF">
              <w:rPr>
                <w:rFonts w:hint="eastAsia"/>
                <w:color w:val="000000"/>
                <w:kern w:val="0"/>
                <w:sz w:val="18"/>
                <w:szCs w:val="18"/>
              </w:rPr>
              <w:t>幼儿园</w:t>
            </w:r>
          </w:p>
        </w:tc>
      </w:tr>
      <w:tr w:rsidR="00C3357E" w:rsidRPr="00235ADF" w:rsidTr="00466C1E">
        <w:trPr>
          <w:trHeight w:val="341"/>
        </w:trPr>
        <w:tc>
          <w:tcPr>
            <w:tcW w:w="866"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466C1E">
            <w:pPr>
              <w:widowControl/>
              <w:jc w:val="center"/>
              <w:textAlignment w:val="center"/>
              <w:rPr>
                <w:color w:val="000000"/>
                <w:sz w:val="18"/>
                <w:szCs w:val="18"/>
              </w:rPr>
            </w:pPr>
            <w:r w:rsidRPr="00235ADF">
              <w:rPr>
                <w:rFonts w:hint="eastAsia"/>
                <w:color w:val="000000"/>
                <w:kern w:val="0"/>
                <w:sz w:val="18"/>
                <w:szCs w:val="18"/>
              </w:rPr>
              <w:t>代号</w:t>
            </w:r>
          </w:p>
        </w:tc>
        <w:tc>
          <w:tcPr>
            <w:tcW w:w="1134"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466C1E">
            <w:pPr>
              <w:widowControl/>
              <w:jc w:val="center"/>
              <w:textAlignment w:val="center"/>
              <w:rPr>
                <w:color w:val="000000"/>
                <w:sz w:val="18"/>
                <w:szCs w:val="18"/>
              </w:rPr>
            </w:pPr>
            <w:r w:rsidRPr="00235ADF">
              <w:rPr>
                <w:color w:val="000000"/>
                <w:kern w:val="0"/>
                <w:sz w:val="18"/>
                <w:szCs w:val="18"/>
              </w:rPr>
              <w:t>H(House)</w:t>
            </w:r>
          </w:p>
        </w:tc>
        <w:tc>
          <w:tcPr>
            <w:tcW w:w="992"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466C1E">
            <w:pPr>
              <w:widowControl/>
              <w:jc w:val="center"/>
              <w:textAlignment w:val="center"/>
              <w:rPr>
                <w:color w:val="000000"/>
                <w:sz w:val="18"/>
                <w:szCs w:val="18"/>
              </w:rPr>
            </w:pPr>
            <w:r w:rsidRPr="00235ADF">
              <w:rPr>
                <w:color w:val="000000"/>
                <w:kern w:val="0"/>
                <w:sz w:val="18"/>
                <w:szCs w:val="18"/>
              </w:rPr>
              <w:t>O(Office)</w:t>
            </w:r>
          </w:p>
        </w:tc>
        <w:tc>
          <w:tcPr>
            <w:tcW w:w="1134"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466C1E">
            <w:pPr>
              <w:widowControl/>
              <w:jc w:val="center"/>
              <w:textAlignment w:val="center"/>
              <w:rPr>
                <w:color w:val="000000"/>
                <w:kern w:val="0"/>
                <w:sz w:val="18"/>
                <w:szCs w:val="18"/>
              </w:rPr>
            </w:pPr>
            <w:r w:rsidRPr="00235ADF">
              <w:rPr>
                <w:color w:val="000000"/>
                <w:kern w:val="0"/>
                <w:sz w:val="18"/>
                <w:szCs w:val="18"/>
              </w:rPr>
              <w:t>M(Medical)</w:t>
            </w:r>
          </w:p>
        </w:tc>
        <w:tc>
          <w:tcPr>
            <w:tcW w:w="992" w:type="dxa"/>
            <w:tcBorders>
              <w:top w:val="single" w:sz="4" w:space="0" w:color="000000"/>
              <w:left w:val="single" w:sz="4" w:space="0" w:color="000000"/>
              <w:bottom w:val="single" w:sz="4" w:space="0" w:color="000000"/>
              <w:right w:val="single" w:sz="4" w:space="0" w:color="auto"/>
            </w:tcBorders>
            <w:vAlign w:val="center"/>
          </w:tcPr>
          <w:p w:rsidR="00C3357E" w:rsidRPr="00235ADF" w:rsidRDefault="00C3357E" w:rsidP="00466C1E">
            <w:pPr>
              <w:widowControl/>
              <w:jc w:val="center"/>
              <w:textAlignment w:val="center"/>
              <w:rPr>
                <w:color w:val="000000"/>
                <w:kern w:val="0"/>
                <w:sz w:val="18"/>
                <w:szCs w:val="18"/>
              </w:rPr>
            </w:pPr>
            <w:r w:rsidRPr="00235ADF">
              <w:rPr>
                <w:color w:val="000000"/>
                <w:kern w:val="0"/>
                <w:sz w:val="18"/>
                <w:szCs w:val="18"/>
              </w:rPr>
              <w:t>I(</w:t>
            </w:r>
            <w:smartTag w:uri="urn:schemas-microsoft-com:office:smarttags" w:element="place">
              <w:r w:rsidRPr="00235ADF">
                <w:rPr>
                  <w:color w:val="000000"/>
                  <w:kern w:val="0"/>
                  <w:sz w:val="18"/>
                  <w:szCs w:val="18"/>
                </w:rPr>
                <w:t>Inn</w:t>
              </w:r>
            </w:smartTag>
            <w:r w:rsidRPr="00235ADF">
              <w:rPr>
                <w:color w:val="000000"/>
                <w:kern w:val="0"/>
                <w:sz w:val="18"/>
                <w:szCs w:val="18"/>
              </w:rPr>
              <w:t>)</w:t>
            </w:r>
          </w:p>
        </w:tc>
        <w:tc>
          <w:tcPr>
            <w:tcW w:w="1134" w:type="dxa"/>
            <w:tcBorders>
              <w:top w:val="single" w:sz="4" w:space="0" w:color="000000"/>
              <w:left w:val="single" w:sz="4" w:space="0" w:color="auto"/>
              <w:bottom w:val="single" w:sz="4" w:space="0" w:color="000000"/>
              <w:right w:val="single" w:sz="4" w:space="0" w:color="auto"/>
            </w:tcBorders>
            <w:vAlign w:val="center"/>
          </w:tcPr>
          <w:p w:rsidR="00C3357E" w:rsidRPr="00235ADF" w:rsidRDefault="00C3357E" w:rsidP="00466C1E">
            <w:pPr>
              <w:widowControl/>
              <w:jc w:val="center"/>
              <w:textAlignment w:val="center"/>
              <w:rPr>
                <w:color w:val="000000"/>
                <w:kern w:val="0"/>
                <w:sz w:val="18"/>
                <w:szCs w:val="18"/>
              </w:rPr>
            </w:pPr>
            <w:r w:rsidRPr="00235ADF">
              <w:rPr>
                <w:color w:val="000000"/>
                <w:kern w:val="0"/>
                <w:sz w:val="18"/>
                <w:szCs w:val="18"/>
              </w:rPr>
              <w:t>B(business)</w:t>
            </w:r>
          </w:p>
        </w:tc>
        <w:tc>
          <w:tcPr>
            <w:tcW w:w="1134" w:type="dxa"/>
            <w:tcBorders>
              <w:top w:val="single" w:sz="4" w:space="0" w:color="000000"/>
              <w:left w:val="single" w:sz="4" w:space="0" w:color="auto"/>
              <w:bottom w:val="single" w:sz="4" w:space="0" w:color="000000"/>
              <w:right w:val="single" w:sz="4" w:space="0" w:color="auto"/>
            </w:tcBorders>
            <w:vAlign w:val="center"/>
          </w:tcPr>
          <w:p w:rsidR="00C3357E" w:rsidRPr="00235ADF" w:rsidRDefault="00C3357E" w:rsidP="00466C1E">
            <w:pPr>
              <w:widowControl/>
              <w:jc w:val="center"/>
              <w:textAlignment w:val="center"/>
              <w:rPr>
                <w:color w:val="000000"/>
                <w:kern w:val="0"/>
                <w:sz w:val="18"/>
                <w:szCs w:val="18"/>
              </w:rPr>
            </w:pPr>
            <w:r w:rsidRPr="00235ADF">
              <w:rPr>
                <w:color w:val="000000"/>
                <w:kern w:val="0"/>
                <w:sz w:val="18"/>
                <w:szCs w:val="18"/>
              </w:rPr>
              <w:t>S(school)</w:t>
            </w:r>
          </w:p>
        </w:tc>
        <w:tc>
          <w:tcPr>
            <w:tcW w:w="1560" w:type="dxa"/>
            <w:tcBorders>
              <w:top w:val="single" w:sz="4" w:space="0" w:color="000000"/>
              <w:left w:val="single" w:sz="4" w:space="0" w:color="auto"/>
              <w:bottom w:val="single" w:sz="4" w:space="0" w:color="000000"/>
              <w:right w:val="single" w:sz="4" w:space="0" w:color="000000"/>
            </w:tcBorders>
            <w:vAlign w:val="center"/>
          </w:tcPr>
          <w:p w:rsidR="00C3357E" w:rsidRPr="00235ADF" w:rsidRDefault="00C3357E" w:rsidP="00466C1E">
            <w:pPr>
              <w:widowControl/>
              <w:jc w:val="center"/>
              <w:textAlignment w:val="center"/>
              <w:rPr>
                <w:color w:val="000000"/>
                <w:kern w:val="0"/>
                <w:sz w:val="18"/>
                <w:szCs w:val="18"/>
              </w:rPr>
            </w:pPr>
            <w:r w:rsidRPr="00235ADF">
              <w:rPr>
                <w:color w:val="000000"/>
                <w:kern w:val="0"/>
                <w:sz w:val="18"/>
                <w:szCs w:val="18"/>
              </w:rPr>
              <w:t>K</w:t>
            </w:r>
            <w:r w:rsidRPr="00235ADF">
              <w:rPr>
                <w:rFonts w:hint="eastAsia"/>
                <w:color w:val="000000"/>
                <w:kern w:val="0"/>
                <w:sz w:val="18"/>
                <w:szCs w:val="18"/>
              </w:rPr>
              <w:t>（</w:t>
            </w:r>
            <w:r w:rsidRPr="00235ADF">
              <w:rPr>
                <w:color w:val="000000"/>
                <w:kern w:val="0"/>
                <w:sz w:val="18"/>
                <w:szCs w:val="18"/>
              </w:rPr>
              <w:t>kindergarten</w:t>
            </w:r>
            <w:r w:rsidRPr="00235ADF">
              <w:rPr>
                <w:rFonts w:hint="eastAsia"/>
                <w:color w:val="000000"/>
                <w:kern w:val="0"/>
                <w:sz w:val="18"/>
                <w:szCs w:val="18"/>
              </w:rPr>
              <w:t>）</w:t>
            </w:r>
          </w:p>
        </w:tc>
      </w:tr>
    </w:tbl>
    <w:p w:rsidR="00C3357E" w:rsidRPr="00235ADF" w:rsidRDefault="00C3357E" w:rsidP="00CF5F52">
      <w:pPr>
        <w:rPr>
          <w:color w:val="000000"/>
        </w:rPr>
      </w:pPr>
      <w:smartTag w:uri="urn:schemas-microsoft-com:office:smarttags" w:element="chmetcnv">
        <w:smartTagPr>
          <w:attr w:name="TCSC" w:val="0"/>
          <w:attr w:name="NumberType" w:val="1"/>
          <w:attr w:name="Negative" w:val="False"/>
          <w:attr w:name="HasSpace" w:val="False"/>
          <w:attr w:name="SourceValue" w:val="3.4"/>
          <w:attr w:name="UnitName" w:val="l"/>
        </w:smartTagPr>
        <w:r w:rsidRPr="00235ADF">
          <w:rPr>
            <w:rFonts w:ascii="黑体" w:hAnsi="黑体"/>
            <w:bCs/>
            <w:color w:val="000000"/>
            <w:szCs w:val="21"/>
          </w:rPr>
          <w:t>4.1.</w:t>
        </w:r>
        <w:r>
          <w:rPr>
            <w:rFonts w:ascii="黑体" w:hAnsi="黑体"/>
            <w:bCs/>
            <w:color w:val="000000"/>
            <w:szCs w:val="21"/>
          </w:rPr>
          <w:t>3</w:t>
        </w:r>
      </w:smartTag>
      <w:r w:rsidRPr="00235ADF">
        <w:rPr>
          <w:rFonts w:ascii="黑体" w:hAnsi="黑体"/>
          <w:bCs/>
          <w:color w:val="000000"/>
          <w:szCs w:val="21"/>
        </w:rPr>
        <w:t xml:space="preserve"> </w:t>
      </w:r>
      <w:r w:rsidRPr="00235ADF">
        <w:rPr>
          <w:color w:val="000000"/>
        </w:rPr>
        <w:t xml:space="preserve"> </w:t>
      </w:r>
      <w:r w:rsidRPr="00235ADF">
        <w:rPr>
          <w:rFonts w:hint="eastAsia"/>
          <w:color w:val="000000"/>
        </w:rPr>
        <w:t>按适用气候区域分类</w:t>
      </w:r>
    </w:p>
    <w:p w:rsidR="00C3357E" w:rsidRPr="00235ADF" w:rsidRDefault="00C3357E" w:rsidP="005F48A2">
      <w:pPr>
        <w:ind w:firstLineChars="200" w:firstLine="31680"/>
        <w:jc w:val="left"/>
        <w:rPr>
          <w:rFonts w:ascii="宋体" w:cs="宋体"/>
          <w:color w:val="000000"/>
          <w:szCs w:val="21"/>
        </w:rPr>
      </w:pPr>
      <w:r w:rsidRPr="00235ADF">
        <w:rPr>
          <w:rFonts w:ascii="宋体" w:hAnsi="宋体" w:cs="宋体" w:hint="eastAsia"/>
          <w:color w:val="000000"/>
          <w:szCs w:val="21"/>
        </w:rPr>
        <w:t>按适用气候区域分类</w:t>
      </w:r>
      <w:r>
        <w:rPr>
          <w:rFonts w:ascii="宋体" w:hAnsi="宋体" w:cs="宋体" w:hint="eastAsia"/>
          <w:color w:val="000000"/>
          <w:szCs w:val="21"/>
        </w:rPr>
        <w:t>应</w:t>
      </w:r>
      <w:r w:rsidRPr="00235ADF">
        <w:rPr>
          <w:rFonts w:ascii="宋体" w:hAnsi="宋体" w:cs="宋体" w:hint="eastAsia"/>
          <w:color w:val="000000"/>
          <w:szCs w:val="21"/>
        </w:rPr>
        <w:t>符合表</w:t>
      </w:r>
      <w:r>
        <w:rPr>
          <w:rFonts w:ascii="宋体" w:hAnsi="宋体" w:cs="宋体"/>
          <w:color w:val="000000"/>
          <w:szCs w:val="21"/>
        </w:rPr>
        <w:t>2</w:t>
      </w:r>
      <w:r w:rsidRPr="00235ADF">
        <w:rPr>
          <w:rFonts w:ascii="宋体" w:hAnsi="宋体" w:cs="宋体" w:hint="eastAsia"/>
          <w:color w:val="000000"/>
          <w:szCs w:val="21"/>
        </w:rPr>
        <w:t>规定。</w:t>
      </w:r>
    </w:p>
    <w:p w:rsidR="00C3357E" w:rsidRDefault="00C3357E" w:rsidP="00283442">
      <w:pPr>
        <w:pStyle w:val="afffe"/>
        <w:rPr>
          <w:color w:val="000000"/>
        </w:rPr>
      </w:pPr>
      <w:r w:rsidRPr="00235ADF">
        <w:rPr>
          <w:rFonts w:hint="eastAsia"/>
          <w:color w:val="000000"/>
        </w:rPr>
        <w:t>表</w:t>
      </w:r>
      <w:r>
        <w:rPr>
          <w:color w:val="000000"/>
        </w:rPr>
        <w:t>2</w:t>
      </w:r>
      <w:r w:rsidRPr="00235ADF">
        <w:rPr>
          <w:color w:val="000000"/>
        </w:rPr>
        <w:t xml:space="preserve">  </w:t>
      </w:r>
      <w:r w:rsidRPr="00235ADF">
        <w:rPr>
          <w:rFonts w:hint="eastAsia"/>
          <w:color w:val="000000"/>
        </w:rPr>
        <w:t>适用气候区域分类及代号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0"/>
        <w:gridCol w:w="1420"/>
        <w:gridCol w:w="1420"/>
        <w:gridCol w:w="1420"/>
        <w:gridCol w:w="1421"/>
        <w:gridCol w:w="1421"/>
      </w:tblGrid>
      <w:tr w:rsidR="00C3357E" w:rsidTr="00B57B80">
        <w:tc>
          <w:tcPr>
            <w:tcW w:w="1420" w:type="dxa"/>
            <w:vAlign w:val="center"/>
          </w:tcPr>
          <w:p w:rsidR="00C3357E" w:rsidRPr="00B57B80" w:rsidRDefault="00C3357E" w:rsidP="00B57B80">
            <w:pPr>
              <w:widowControl/>
              <w:jc w:val="center"/>
              <w:textAlignment w:val="center"/>
              <w:rPr>
                <w:color w:val="000000"/>
                <w:szCs w:val="21"/>
              </w:rPr>
            </w:pPr>
            <w:r w:rsidRPr="00B57B80">
              <w:rPr>
                <w:rFonts w:hint="eastAsia"/>
                <w:color w:val="000000"/>
                <w:kern w:val="0"/>
                <w:szCs w:val="21"/>
              </w:rPr>
              <w:t>产品适用区域</w:t>
            </w:r>
          </w:p>
        </w:tc>
        <w:tc>
          <w:tcPr>
            <w:tcW w:w="1420" w:type="dxa"/>
            <w:vAlign w:val="center"/>
          </w:tcPr>
          <w:p w:rsidR="00C3357E" w:rsidRPr="00B57B80" w:rsidRDefault="00C3357E" w:rsidP="00B57B80">
            <w:pPr>
              <w:widowControl/>
              <w:jc w:val="center"/>
              <w:textAlignment w:val="center"/>
              <w:rPr>
                <w:color w:val="000000"/>
                <w:szCs w:val="21"/>
              </w:rPr>
            </w:pPr>
            <w:r w:rsidRPr="00B57B80">
              <w:rPr>
                <w:rFonts w:hint="eastAsia"/>
                <w:color w:val="000000"/>
                <w:kern w:val="0"/>
                <w:szCs w:val="21"/>
              </w:rPr>
              <w:t>严寒地区</w:t>
            </w:r>
          </w:p>
        </w:tc>
        <w:tc>
          <w:tcPr>
            <w:tcW w:w="1420" w:type="dxa"/>
            <w:vAlign w:val="center"/>
          </w:tcPr>
          <w:p w:rsidR="00C3357E" w:rsidRPr="00B57B80" w:rsidRDefault="00C3357E" w:rsidP="00B57B80">
            <w:pPr>
              <w:widowControl/>
              <w:jc w:val="center"/>
              <w:textAlignment w:val="center"/>
              <w:rPr>
                <w:color w:val="000000"/>
                <w:szCs w:val="21"/>
              </w:rPr>
            </w:pPr>
            <w:r w:rsidRPr="00B57B80">
              <w:rPr>
                <w:rFonts w:hint="eastAsia"/>
                <w:color w:val="000000"/>
                <w:kern w:val="0"/>
                <w:szCs w:val="21"/>
              </w:rPr>
              <w:t>寒冷地区</w:t>
            </w:r>
          </w:p>
        </w:tc>
        <w:tc>
          <w:tcPr>
            <w:tcW w:w="1420" w:type="dxa"/>
            <w:vAlign w:val="center"/>
          </w:tcPr>
          <w:p w:rsidR="00C3357E" w:rsidRPr="00B57B80" w:rsidRDefault="00C3357E" w:rsidP="00B57B80">
            <w:pPr>
              <w:widowControl/>
              <w:jc w:val="center"/>
              <w:textAlignment w:val="center"/>
              <w:rPr>
                <w:color w:val="000000"/>
                <w:szCs w:val="21"/>
              </w:rPr>
            </w:pPr>
            <w:r w:rsidRPr="00B57B80">
              <w:rPr>
                <w:rFonts w:hint="eastAsia"/>
                <w:color w:val="000000"/>
                <w:kern w:val="0"/>
                <w:szCs w:val="21"/>
              </w:rPr>
              <w:t>夏热冬冷地区</w:t>
            </w:r>
          </w:p>
        </w:tc>
        <w:tc>
          <w:tcPr>
            <w:tcW w:w="1421" w:type="dxa"/>
            <w:vAlign w:val="center"/>
          </w:tcPr>
          <w:p w:rsidR="00C3357E" w:rsidRPr="00B57B80" w:rsidRDefault="00C3357E" w:rsidP="00B57B80">
            <w:pPr>
              <w:widowControl/>
              <w:jc w:val="center"/>
              <w:textAlignment w:val="center"/>
              <w:rPr>
                <w:color w:val="000000"/>
                <w:szCs w:val="21"/>
              </w:rPr>
            </w:pPr>
            <w:r w:rsidRPr="00B57B80">
              <w:rPr>
                <w:rFonts w:hint="eastAsia"/>
                <w:color w:val="000000"/>
                <w:kern w:val="0"/>
                <w:szCs w:val="21"/>
              </w:rPr>
              <w:t>夏热冬暖地区</w:t>
            </w:r>
          </w:p>
        </w:tc>
        <w:tc>
          <w:tcPr>
            <w:tcW w:w="1421" w:type="dxa"/>
            <w:vAlign w:val="center"/>
          </w:tcPr>
          <w:p w:rsidR="00C3357E" w:rsidRPr="00B57B80" w:rsidRDefault="00C3357E" w:rsidP="00B57B80">
            <w:pPr>
              <w:widowControl/>
              <w:jc w:val="center"/>
              <w:textAlignment w:val="center"/>
              <w:rPr>
                <w:color w:val="000000"/>
                <w:szCs w:val="21"/>
              </w:rPr>
            </w:pPr>
            <w:r w:rsidRPr="00B57B80">
              <w:rPr>
                <w:rFonts w:hint="eastAsia"/>
                <w:color w:val="000000"/>
                <w:kern w:val="0"/>
                <w:szCs w:val="21"/>
              </w:rPr>
              <w:t>温和地区</w:t>
            </w:r>
          </w:p>
        </w:tc>
      </w:tr>
      <w:tr w:rsidR="00C3357E" w:rsidTr="00B57B80">
        <w:tc>
          <w:tcPr>
            <w:tcW w:w="1420" w:type="dxa"/>
            <w:vAlign w:val="center"/>
          </w:tcPr>
          <w:p w:rsidR="00C3357E" w:rsidRPr="00B57B80" w:rsidRDefault="00C3357E" w:rsidP="00B57B80">
            <w:pPr>
              <w:widowControl/>
              <w:jc w:val="center"/>
              <w:textAlignment w:val="center"/>
              <w:rPr>
                <w:color w:val="000000"/>
                <w:szCs w:val="21"/>
              </w:rPr>
            </w:pPr>
            <w:r w:rsidRPr="00B57B80">
              <w:rPr>
                <w:rFonts w:hint="eastAsia"/>
                <w:color w:val="000000"/>
                <w:kern w:val="0"/>
                <w:szCs w:val="21"/>
              </w:rPr>
              <w:t>代号</w:t>
            </w:r>
          </w:p>
        </w:tc>
        <w:tc>
          <w:tcPr>
            <w:tcW w:w="1420" w:type="dxa"/>
            <w:vAlign w:val="center"/>
          </w:tcPr>
          <w:p w:rsidR="00C3357E" w:rsidRPr="00B57B80" w:rsidRDefault="00C3357E" w:rsidP="00B57B80">
            <w:pPr>
              <w:widowControl/>
              <w:jc w:val="center"/>
              <w:textAlignment w:val="center"/>
              <w:rPr>
                <w:color w:val="000000"/>
                <w:szCs w:val="21"/>
              </w:rPr>
            </w:pPr>
            <w:r w:rsidRPr="00B57B80">
              <w:rPr>
                <w:color w:val="000000"/>
                <w:kern w:val="0"/>
                <w:szCs w:val="21"/>
              </w:rPr>
              <w:t>VC</w:t>
            </w:r>
          </w:p>
        </w:tc>
        <w:tc>
          <w:tcPr>
            <w:tcW w:w="1420" w:type="dxa"/>
            <w:vAlign w:val="center"/>
          </w:tcPr>
          <w:p w:rsidR="00C3357E" w:rsidRPr="00B57B80" w:rsidRDefault="00C3357E" w:rsidP="00B57B80">
            <w:pPr>
              <w:widowControl/>
              <w:jc w:val="center"/>
              <w:textAlignment w:val="center"/>
              <w:rPr>
                <w:color w:val="000000"/>
                <w:szCs w:val="21"/>
              </w:rPr>
            </w:pPr>
            <w:r w:rsidRPr="00B57B80">
              <w:rPr>
                <w:color w:val="000000"/>
                <w:kern w:val="0"/>
                <w:szCs w:val="21"/>
              </w:rPr>
              <w:t>CC</w:t>
            </w:r>
          </w:p>
        </w:tc>
        <w:tc>
          <w:tcPr>
            <w:tcW w:w="1420" w:type="dxa"/>
            <w:vAlign w:val="center"/>
          </w:tcPr>
          <w:p w:rsidR="00C3357E" w:rsidRPr="00B57B80" w:rsidRDefault="00C3357E" w:rsidP="00B57B80">
            <w:pPr>
              <w:widowControl/>
              <w:jc w:val="center"/>
              <w:textAlignment w:val="center"/>
              <w:rPr>
                <w:color w:val="000000"/>
                <w:szCs w:val="21"/>
              </w:rPr>
            </w:pPr>
            <w:r w:rsidRPr="00B57B80">
              <w:rPr>
                <w:color w:val="000000"/>
                <w:kern w:val="0"/>
                <w:szCs w:val="21"/>
              </w:rPr>
              <w:t>HC</w:t>
            </w:r>
          </w:p>
        </w:tc>
        <w:tc>
          <w:tcPr>
            <w:tcW w:w="1421" w:type="dxa"/>
            <w:vAlign w:val="center"/>
          </w:tcPr>
          <w:p w:rsidR="00C3357E" w:rsidRPr="00B57B80" w:rsidRDefault="00C3357E" w:rsidP="00B57B80">
            <w:pPr>
              <w:widowControl/>
              <w:jc w:val="center"/>
              <w:textAlignment w:val="center"/>
              <w:rPr>
                <w:color w:val="000000"/>
                <w:szCs w:val="21"/>
              </w:rPr>
            </w:pPr>
            <w:r w:rsidRPr="00B57B80">
              <w:rPr>
                <w:color w:val="000000"/>
                <w:kern w:val="0"/>
                <w:szCs w:val="21"/>
              </w:rPr>
              <w:t>HW</w:t>
            </w:r>
          </w:p>
        </w:tc>
        <w:tc>
          <w:tcPr>
            <w:tcW w:w="1421" w:type="dxa"/>
            <w:vAlign w:val="center"/>
          </w:tcPr>
          <w:p w:rsidR="00C3357E" w:rsidRPr="00B57B80" w:rsidRDefault="00C3357E" w:rsidP="00B57B80">
            <w:pPr>
              <w:widowControl/>
              <w:jc w:val="center"/>
              <w:textAlignment w:val="center"/>
              <w:rPr>
                <w:color w:val="000000"/>
                <w:szCs w:val="21"/>
              </w:rPr>
            </w:pPr>
            <w:r w:rsidRPr="00B57B80">
              <w:rPr>
                <w:color w:val="000000"/>
                <w:kern w:val="0"/>
                <w:szCs w:val="21"/>
              </w:rPr>
              <w:t>WW</w:t>
            </w:r>
          </w:p>
        </w:tc>
      </w:tr>
    </w:tbl>
    <w:p w:rsidR="00C3357E" w:rsidRPr="00235ADF" w:rsidRDefault="00C3357E" w:rsidP="00B43A6C">
      <w:pPr>
        <w:pStyle w:val="Heading4"/>
        <w:rPr>
          <w:color w:val="000000"/>
        </w:rPr>
      </w:pPr>
      <w:bookmarkStart w:id="111" w:name="_Toc15896"/>
      <w:bookmarkStart w:id="112" w:name="_Toc3073"/>
      <w:bookmarkStart w:id="113" w:name="_Toc16623"/>
      <w:bookmarkStart w:id="114" w:name="_Toc401698395"/>
      <w:bookmarkStart w:id="115" w:name="_Toc31511"/>
      <w:r w:rsidRPr="00235ADF">
        <w:rPr>
          <w:rFonts w:hint="eastAsia"/>
          <w:color w:val="000000"/>
        </w:rPr>
        <w:t>标记</w:t>
      </w:r>
      <w:bookmarkEnd w:id="111"/>
      <w:bookmarkEnd w:id="112"/>
      <w:bookmarkEnd w:id="113"/>
      <w:bookmarkEnd w:id="114"/>
      <w:bookmarkEnd w:id="115"/>
    </w:p>
    <w:p w:rsidR="00C3357E" w:rsidRPr="00235ADF" w:rsidRDefault="00C3357E" w:rsidP="00283442">
      <w:pPr>
        <w:pStyle w:val="Heading5"/>
        <w:rPr>
          <w:color w:val="000000"/>
        </w:rPr>
      </w:pPr>
      <w:bookmarkStart w:id="116" w:name="_Toc19814"/>
      <w:bookmarkStart w:id="117" w:name="_Toc9451"/>
      <w:bookmarkStart w:id="118" w:name="_Toc1023"/>
      <w:bookmarkStart w:id="119" w:name="_Toc11655"/>
      <w:smartTag w:uri="urn:schemas-microsoft-com:office:smarttags" w:element="chmetcnv">
        <w:smartTagPr>
          <w:attr w:name="TCSC" w:val="0"/>
          <w:attr w:name="NumberType" w:val="1"/>
          <w:attr w:name="Negative" w:val="False"/>
          <w:attr w:name="HasSpace" w:val="False"/>
          <w:attr w:name="SourceValue" w:val="3.4"/>
          <w:attr w:name="UnitName" w:val="l"/>
        </w:smartTagPr>
        <w:r w:rsidRPr="00235ADF">
          <w:rPr>
            <w:rFonts w:ascii="黑体" w:hAnsi="黑体"/>
            <w:bCs w:val="0"/>
            <w:color w:val="000000"/>
            <w:szCs w:val="21"/>
          </w:rPr>
          <w:t>4.2.1</w:t>
        </w:r>
      </w:smartTag>
      <w:r w:rsidRPr="00235ADF">
        <w:rPr>
          <w:color w:val="000000"/>
        </w:rPr>
        <w:t xml:space="preserve">  </w:t>
      </w:r>
      <w:r w:rsidRPr="00235ADF">
        <w:rPr>
          <w:rFonts w:hint="eastAsia"/>
          <w:color w:val="000000"/>
        </w:rPr>
        <w:t>标记方法</w:t>
      </w:r>
      <w:bookmarkEnd w:id="116"/>
      <w:bookmarkEnd w:id="117"/>
      <w:bookmarkEnd w:id="118"/>
      <w:bookmarkEnd w:id="119"/>
    </w:p>
    <w:p w:rsidR="00C3357E" w:rsidRPr="00235ADF" w:rsidRDefault="00C3357E" w:rsidP="005F48A2">
      <w:pPr>
        <w:pStyle w:val="aff1"/>
        <w:tabs>
          <w:tab w:val="center" w:pos="4201"/>
          <w:tab w:val="right" w:leader="dot" w:pos="9298"/>
        </w:tabs>
        <w:ind w:firstLine="31680"/>
        <w:rPr>
          <w:rFonts w:ascii="Times New Roman"/>
          <w:color w:val="000000"/>
        </w:rPr>
      </w:pPr>
      <w:r w:rsidRPr="00235ADF">
        <w:rPr>
          <w:rFonts w:ascii="Times New Roman" w:hint="eastAsia"/>
          <w:color w:val="000000"/>
        </w:rPr>
        <w:t>标记由房屋类别、用途、</w:t>
      </w:r>
      <w:r w:rsidRPr="00235ADF">
        <w:rPr>
          <w:rFonts w:hAnsi="宋体" w:cs="宋体" w:hint="eastAsia"/>
          <w:color w:val="000000"/>
          <w:szCs w:val="21"/>
        </w:rPr>
        <w:t>适用气候区域</w:t>
      </w:r>
      <w:r w:rsidRPr="00235ADF">
        <w:rPr>
          <w:rFonts w:ascii="Times New Roman" w:hint="eastAsia"/>
          <w:color w:val="000000"/>
        </w:rPr>
        <w:t>、层数和总高度组成。</w:t>
      </w:r>
    </w:p>
    <w:p w:rsidR="00C3357E" w:rsidRPr="00235ADF" w:rsidRDefault="00C3357E" w:rsidP="009124D4">
      <w:pPr>
        <w:pStyle w:val="aff1"/>
        <w:tabs>
          <w:tab w:val="center" w:pos="4201"/>
          <w:tab w:val="right" w:leader="dot" w:pos="9298"/>
        </w:tabs>
        <w:ind w:firstLineChars="0" w:firstLine="0"/>
        <w:jc w:val="center"/>
        <w:rPr>
          <w:rFonts w:ascii="Times New Roman"/>
          <w:color w:val="000000"/>
        </w:rPr>
      </w:pPr>
      <w:r w:rsidRPr="00B57B80">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6" o:spid="_x0000_i1025" type="#_x0000_t75" style="width:222pt;height:84pt;visibility:visible">
            <v:imagedata r:id="rId12" o:title=""/>
          </v:shape>
        </w:pict>
      </w:r>
    </w:p>
    <w:p w:rsidR="00C3357E" w:rsidRPr="00235ADF" w:rsidRDefault="00C3357E" w:rsidP="009124D4">
      <w:pPr>
        <w:pStyle w:val="aff1"/>
        <w:tabs>
          <w:tab w:val="center" w:pos="4201"/>
          <w:tab w:val="right" w:leader="dot" w:pos="9298"/>
        </w:tabs>
        <w:ind w:firstLineChars="0"/>
        <w:jc w:val="center"/>
        <w:rPr>
          <w:rFonts w:ascii="Times New Roman"/>
          <w:color w:val="000000"/>
        </w:rPr>
      </w:pPr>
    </w:p>
    <w:p w:rsidR="00C3357E" w:rsidRPr="00235ADF" w:rsidRDefault="00C3357E" w:rsidP="00283442">
      <w:pPr>
        <w:pStyle w:val="Heading5"/>
        <w:rPr>
          <w:color w:val="000000"/>
        </w:rPr>
      </w:pPr>
      <w:bookmarkStart w:id="120" w:name="_Toc30999"/>
      <w:bookmarkStart w:id="121" w:name="_Toc17512"/>
      <w:bookmarkStart w:id="122" w:name="_Toc20350"/>
      <w:bookmarkStart w:id="123" w:name="_Toc28166"/>
      <w:smartTag w:uri="urn:schemas-microsoft-com:office:smarttags" w:element="chmetcnv">
        <w:smartTagPr>
          <w:attr w:name="TCSC" w:val="0"/>
          <w:attr w:name="NumberType" w:val="1"/>
          <w:attr w:name="Negative" w:val="False"/>
          <w:attr w:name="HasSpace" w:val="False"/>
          <w:attr w:name="SourceValue" w:val="3.4"/>
          <w:attr w:name="UnitName" w:val="l"/>
        </w:smartTagPr>
        <w:r w:rsidRPr="00235ADF">
          <w:rPr>
            <w:rFonts w:ascii="黑体" w:hAnsi="黑体"/>
            <w:bCs w:val="0"/>
            <w:color w:val="000000"/>
            <w:szCs w:val="21"/>
          </w:rPr>
          <w:t>4.2.2</w:t>
        </w:r>
      </w:smartTag>
      <w:r w:rsidRPr="00235ADF">
        <w:rPr>
          <w:rFonts w:ascii="黑体" w:hAnsi="黑体"/>
          <w:color w:val="000000"/>
        </w:rPr>
        <w:t xml:space="preserve"> </w:t>
      </w:r>
      <w:r w:rsidRPr="00235ADF">
        <w:rPr>
          <w:color w:val="000000"/>
        </w:rPr>
        <w:t xml:space="preserve"> </w:t>
      </w:r>
      <w:r w:rsidRPr="00235ADF">
        <w:rPr>
          <w:rFonts w:hint="eastAsia"/>
          <w:color w:val="000000"/>
        </w:rPr>
        <w:t>标记示例</w:t>
      </w:r>
      <w:bookmarkEnd w:id="120"/>
      <w:bookmarkEnd w:id="121"/>
      <w:bookmarkEnd w:id="122"/>
      <w:bookmarkEnd w:id="123"/>
    </w:p>
    <w:p w:rsidR="00C3357E" w:rsidRPr="00235ADF" w:rsidRDefault="00C3357E" w:rsidP="005F48A2">
      <w:pPr>
        <w:pStyle w:val="aff1"/>
        <w:tabs>
          <w:tab w:val="center" w:pos="4201"/>
          <w:tab w:val="right" w:leader="dot" w:pos="9298"/>
        </w:tabs>
        <w:ind w:firstLine="31680"/>
        <w:rPr>
          <w:rFonts w:ascii="Times New Roman"/>
          <w:color w:val="000000"/>
          <w:szCs w:val="28"/>
        </w:rPr>
      </w:pPr>
      <w:r w:rsidRPr="00235ADF">
        <w:rPr>
          <w:rFonts w:ascii="Times New Roman" w:hint="eastAsia"/>
          <w:color w:val="000000"/>
          <w:szCs w:val="28"/>
        </w:rPr>
        <w:t>示例：</w:t>
      </w:r>
      <w:r w:rsidRPr="00235ADF">
        <w:rPr>
          <w:rFonts w:ascii="Times New Roman"/>
          <w:color w:val="000000"/>
          <w:spacing w:val="10"/>
          <w:szCs w:val="21"/>
        </w:rPr>
        <w:t>LH-H-</w:t>
      </w:r>
      <w:r w:rsidRPr="00235ADF">
        <w:rPr>
          <w:rFonts w:ascii="Times New Roman"/>
          <w:color w:val="000000"/>
          <w:sz w:val="18"/>
          <w:szCs w:val="18"/>
        </w:rPr>
        <w:t>CC</w:t>
      </w:r>
      <w:r w:rsidRPr="00235ADF">
        <w:rPr>
          <w:rFonts w:ascii="Times New Roman"/>
          <w:color w:val="000000"/>
          <w:spacing w:val="10"/>
          <w:szCs w:val="21"/>
        </w:rPr>
        <w:t>-</w:t>
      </w:r>
      <w:r w:rsidRPr="00235ADF">
        <w:rPr>
          <w:rFonts w:ascii="Times New Roman"/>
          <w:color w:val="000000"/>
          <w:spacing w:val="10"/>
          <w:szCs w:val="21"/>
        </w:rPr>
        <w:fldChar w:fldCharType="begin"/>
      </w:r>
      <w:r w:rsidRPr="00235ADF">
        <w:rPr>
          <w:rFonts w:ascii="Times New Roman"/>
          <w:color w:val="000000"/>
          <w:spacing w:val="10"/>
          <w:szCs w:val="21"/>
        </w:rPr>
        <w:instrText xml:space="preserve"> = 2 \* ROMAN \* MERGEFORMAT </w:instrText>
      </w:r>
      <w:r w:rsidRPr="00235ADF">
        <w:rPr>
          <w:rFonts w:ascii="Times New Roman"/>
          <w:color w:val="000000"/>
          <w:spacing w:val="10"/>
          <w:szCs w:val="21"/>
        </w:rPr>
        <w:fldChar w:fldCharType="separate"/>
      </w:r>
      <w:r w:rsidRPr="00235ADF">
        <w:rPr>
          <w:color w:val="000000"/>
        </w:rPr>
        <w:t>II</w:t>
      </w:r>
      <w:r w:rsidRPr="00235ADF">
        <w:rPr>
          <w:rFonts w:ascii="Times New Roman"/>
          <w:color w:val="000000"/>
          <w:spacing w:val="10"/>
          <w:szCs w:val="21"/>
        </w:rPr>
        <w:fldChar w:fldCharType="end"/>
      </w:r>
      <w:r w:rsidRPr="00235ADF">
        <w:rPr>
          <w:rFonts w:ascii="Times New Roman"/>
          <w:color w:val="000000"/>
          <w:spacing w:val="10"/>
          <w:szCs w:val="21"/>
        </w:rPr>
        <w:t xml:space="preserve">/7.7 </w:t>
      </w:r>
      <w:r w:rsidRPr="00235ADF">
        <w:rPr>
          <w:rFonts w:ascii="Times New Roman" w:hint="eastAsia"/>
          <w:color w:val="000000"/>
          <w:szCs w:val="28"/>
        </w:rPr>
        <w:t>，表示适用于寒冷地区、总高为</w:t>
      </w:r>
      <w:smartTag w:uri="urn:schemas-microsoft-com:office:smarttags" w:element="chmetcnv">
        <w:smartTagPr>
          <w:attr w:name="TCSC" w:val="0"/>
          <w:attr w:name="NumberType" w:val="1"/>
          <w:attr w:name="Negative" w:val="False"/>
          <w:attr w:name="HasSpace" w:val="False"/>
          <w:attr w:name="SourceValue" w:val="3.4"/>
          <w:attr w:name="UnitName" w:val="l"/>
        </w:smartTagPr>
        <w:r w:rsidRPr="00235ADF">
          <w:rPr>
            <w:rFonts w:ascii="Times New Roman"/>
            <w:color w:val="000000"/>
            <w:szCs w:val="28"/>
          </w:rPr>
          <w:t>7.7m</w:t>
        </w:r>
      </w:smartTag>
      <w:r w:rsidRPr="00235ADF">
        <w:rPr>
          <w:rFonts w:ascii="Times New Roman" w:hint="eastAsia"/>
          <w:color w:val="000000"/>
          <w:szCs w:val="28"/>
        </w:rPr>
        <w:t>的二层预装式铝合金低层房屋住宅。</w:t>
      </w:r>
    </w:p>
    <w:p w:rsidR="00C3357E" w:rsidRPr="00235ADF" w:rsidRDefault="00C3357E" w:rsidP="00F53C4B">
      <w:pPr>
        <w:pStyle w:val="Heading2"/>
        <w:spacing w:before="156" w:after="156"/>
        <w:rPr>
          <w:color w:val="000000"/>
        </w:rPr>
      </w:pPr>
      <w:bookmarkStart w:id="124" w:name="_Toc28502"/>
      <w:bookmarkStart w:id="125" w:name="_Toc401698423"/>
      <w:bookmarkStart w:id="126" w:name="_Toc397265446"/>
      <w:bookmarkStart w:id="127" w:name="_Toc401699085"/>
      <w:bookmarkStart w:id="128" w:name="_Toc19568"/>
      <w:bookmarkStart w:id="129" w:name="_Toc412880070"/>
      <w:bookmarkStart w:id="130" w:name="_Toc447183430"/>
      <w:bookmarkStart w:id="131" w:name="_Toc392491875"/>
      <w:bookmarkStart w:id="132" w:name="_Toc392078962"/>
      <w:bookmarkStart w:id="133" w:name="_Toc497144185"/>
      <w:bookmarkStart w:id="134" w:name="_Toc502235660"/>
      <w:bookmarkStart w:id="135" w:name="_Toc401698408"/>
      <w:bookmarkStart w:id="136" w:name="_Toc412880057"/>
      <w:bookmarkStart w:id="137" w:name="_Toc392078961"/>
      <w:bookmarkStart w:id="138" w:name="_Toc397265445"/>
      <w:bookmarkStart w:id="139" w:name="_Toc392491874"/>
      <w:bookmarkStart w:id="140" w:name="_Toc401699072"/>
      <w:r w:rsidRPr="00235ADF">
        <w:rPr>
          <w:rFonts w:hint="eastAsia"/>
          <w:color w:val="000000"/>
        </w:rPr>
        <w:t>一般要求</w:t>
      </w:r>
      <w:bookmarkEnd w:id="124"/>
      <w:bookmarkEnd w:id="125"/>
      <w:bookmarkEnd w:id="126"/>
      <w:bookmarkEnd w:id="127"/>
      <w:bookmarkEnd w:id="128"/>
      <w:bookmarkEnd w:id="129"/>
      <w:bookmarkEnd w:id="130"/>
      <w:bookmarkEnd w:id="131"/>
      <w:bookmarkEnd w:id="132"/>
      <w:bookmarkEnd w:id="133"/>
      <w:bookmarkEnd w:id="134"/>
      <w:r w:rsidRPr="00235ADF">
        <w:rPr>
          <w:color w:val="000000"/>
        </w:rPr>
        <w:t xml:space="preserve"> </w:t>
      </w:r>
    </w:p>
    <w:p w:rsidR="00C3357E" w:rsidRPr="00235ADF" w:rsidRDefault="00C3357E" w:rsidP="00CF5F52">
      <w:pPr>
        <w:pStyle w:val="Heading6"/>
        <w:numPr>
          <w:ilvl w:val="0"/>
          <w:numId w:val="0"/>
        </w:numPr>
        <w:spacing w:line="480" w:lineRule="auto"/>
        <w:rPr>
          <w:color w:val="000000"/>
        </w:rPr>
      </w:pPr>
      <w:bookmarkStart w:id="141" w:name="_Toc4302"/>
      <w:r w:rsidRPr="00235ADF">
        <w:rPr>
          <w:color w:val="000000"/>
        </w:rPr>
        <w:t xml:space="preserve">5.1  </w:t>
      </w:r>
      <w:r w:rsidRPr="00235ADF">
        <w:rPr>
          <w:rFonts w:hint="eastAsia"/>
          <w:color w:val="000000"/>
        </w:rPr>
        <w:t>材料</w:t>
      </w:r>
      <w:bookmarkStart w:id="142" w:name="_Toc20625"/>
      <w:bookmarkEnd w:id="141"/>
    </w:p>
    <w:p w:rsidR="00C3357E" w:rsidRPr="00235ADF" w:rsidRDefault="00C3357E" w:rsidP="00CF5F52">
      <w:pPr>
        <w:rPr>
          <w:rFonts w:ascii="Arial" w:hAnsi="Arial"/>
          <w:color w:val="000000"/>
          <w:lang w:val="zh-CN"/>
        </w:rPr>
      </w:pPr>
      <w:smartTag w:uri="urn:schemas-microsoft-com:office:smarttags" w:element="chmetcnv">
        <w:smartTagPr>
          <w:attr w:name="TCSC" w:val="0"/>
          <w:attr w:name="NumberType" w:val="1"/>
          <w:attr w:name="Negative" w:val="False"/>
          <w:attr w:name="HasSpace" w:val="False"/>
          <w:attr w:name="SourceValue" w:val="3.4"/>
          <w:attr w:name="UnitName" w:val="l"/>
        </w:smartTagPr>
        <w:r w:rsidRPr="002E0069">
          <w:rPr>
            <w:rFonts w:ascii="黑体" w:eastAsia="黑体" w:hAnsi="黑体"/>
            <w:color w:val="000000"/>
            <w:szCs w:val="21"/>
          </w:rPr>
          <w:t>5.1.1</w:t>
        </w:r>
      </w:smartTag>
      <w:r w:rsidRPr="00235ADF">
        <w:rPr>
          <w:rFonts w:eastAsia="黑体"/>
          <w:color w:val="000000"/>
          <w:szCs w:val="21"/>
        </w:rPr>
        <w:t xml:space="preserve"> </w:t>
      </w:r>
      <w:r w:rsidRPr="00235ADF">
        <w:rPr>
          <w:rFonts w:eastAsia="黑体"/>
          <w:color w:val="000000"/>
          <w:lang w:val="zh-CN"/>
        </w:rPr>
        <w:t xml:space="preserve"> </w:t>
      </w:r>
      <w:r w:rsidRPr="00235ADF">
        <w:rPr>
          <w:rFonts w:eastAsia="黑体" w:hint="eastAsia"/>
          <w:color w:val="000000"/>
          <w:lang w:val="zh-CN"/>
        </w:rPr>
        <w:t>铝</w:t>
      </w:r>
      <w:r w:rsidRPr="00235ADF">
        <w:rPr>
          <w:rFonts w:ascii="Arial" w:hAnsi="Arial" w:hint="eastAsia"/>
          <w:color w:val="000000"/>
          <w:lang w:val="zh-CN"/>
        </w:rPr>
        <w:t>合金牌号</w:t>
      </w:r>
      <w:r>
        <w:rPr>
          <w:rFonts w:ascii="Arial" w:hAnsi="Arial" w:hint="eastAsia"/>
          <w:color w:val="000000"/>
          <w:lang w:val="zh-CN"/>
        </w:rPr>
        <w:t>与</w:t>
      </w:r>
      <w:r w:rsidRPr="00235ADF">
        <w:rPr>
          <w:rFonts w:ascii="Arial" w:hAnsi="Arial" w:hint="eastAsia"/>
          <w:color w:val="000000"/>
          <w:lang w:val="zh-CN"/>
        </w:rPr>
        <w:t>供应状态应符合表</w:t>
      </w:r>
      <w:r>
        <w:rPr>
          <w:rFonts w:ascii="Arial" w:hAnsi="Arial"/>
          <w:color w:val="000000"/>
          <w:lang w:val="zh-CN"/>
        </w:rPr>
        <w:t>3</w:t>
      </w:r>
      <w:r w:rsidRPr="00235ADF">
        <w:rPr>
          <w:rFonts w:ascii="Arial" w:hAnsi="Arial" w:hint="eastAsia"/>
          <w:color w:val="000000"/>
          <w:lang w:val="zh-CN"/>
        </w:rPr>
        <w:t>规定。</w:t>
      </w:r>
    </w:p>
    <w:p w:rsidR="00C3357E" w:rsidRDefault="00C3357E" w:rsidP="00283442">
      <w:pPr>
        <w:pStyle w:val="afffe"/>
        <w:rPr>
          <w:color w:val="000000"/>
        </w:rPr>
      </w:pPr>
      <w:r w:rsidRPr="00235ADF">
        <w:rPr>
          <w:rFonts w:hint="eastAsia"/>
          <w:color w:val="000000"/>
        </w:rPr>
        <w:t>表</w:t>
      </w:r>
      <w:r>
        <w:rPr>
          <w:color w:val="000000"/>
        </w:rPr>
        <w:t>3</w:t>
      </w:r>
      <w:r w:rsidRPr="00235ADF">
        <w:rPr>
          <w:color w:val="000000"/>
        </w:rPr>
        <w:t xml:space="preserve">  </w:t>
      </w:r>
      <w:r w:rsidRPr="00235ADF">
        <w:rPr>
          <w:rFonts w:hint="eastAsia"/>
          <w:color w:val="000000"/>
        </w:rPr>
        <w:t>合金牌号及供应状态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0"/>
        <w:gridCol w:w="2841"/>
        <w:gridCol w:w="2841"/>
      </w:tblGrid>
      <w:tr w:rsidR="00C3357E" w:rsidTr="00B57B80">
        <w:tc>
          <w:tcPr>
            <w:tcW w:w="2840" w:type="dxa"/>
            <w:vAlign w:val="center"/>
          </w:tcPr>
          <w:p w:rsidR="00C3357E" w:rsidRPr="00B57B80" w:rsidRDefault="00C3357E" w:rsidP="00B57B80">
            <w:pPr>
              <w:widowControl/>
              <w:jc w:val="center"/>
              <w:textAlignment w:val="center"/>
              <w:rPr>
                <w:color w:val="000000"/>
                <w:kern w:val="0"/>
                <w:szCs w:val="21"/>
              </w:rPr>
            </w:pPr>
            <w:r w:rsidRPr="00B57B80">
              <w:rPr>
                <w:rFonts w:hint="eastAsia"/>
                <w:color w:val="000000"/>
                <w:kern w:val="0"/>
                <w:szCs w:val="21"/>
              </w:rPr>
              <w:t>铝合金材料</w:t>
            </w:r>
          </w:p>
        </w:tc>
        <w:tc>
          <w:tcPr>
            <w:tcW w:w="2841" w:type="dxa"/>
            <w:vAlign w:val="center"/>
          </w:tcPr>
          <w:p w:rsidR="00C3357E" w:rsidRPr="00B57B80" w:rsidRDefault="00C3357E" w:rsidP="00B57B80">
            <w:pPr>
              <w:widowControl/>
              <w:jc w:val="center"/>
              <w:textAlignment w:val="center"/>
              <w:rPr>
                <w:color w:val="000000"/>
                <w:kern w:val="0"/>
                <w:szCs w:val="21"/>
              </w:rPr>
            </w:pPr>
            <w:r w:rsidRPr="00B57B80">
              <w:rPr>
                <w:rFonts w:hint="eastAsia"/>
                <w:color w:val="000000"/>
                <w:kern w:val="0"/>
                <w:szCs w:val="21"/>
              </w:rPr>
              <w:t>合金牌号</w:t>
            </w:r>
          </w:p>
        </w:tc>
        <w:tc>
          <w:tcPr>
            <w:tcW w:w="2841" w:type="dxa"/>
            <w:vAlign w:val="center"/>
          </w:tcPr>
          <w:p w:rsidR="00C3357E" w:rsidRPr="00B57B80" w:rsidRDefault="00C3357E" w:rsidP="00B57B80">
            <w:pPr>
              <w:widowControl/>
              <w:jc w:val="center"/>
              <w:textAlignment w:val="center"/>
              <w:rPr>
                <w:color w:val="000000"/>
                <w:kern w:val="0"/>
                <w:szCs w:val="21"/>
              </w:rPr>
            </w:pPr>
            <w:r w:rsidRPr="00B57B80">
              <w:rPr>
                <w:rFonts w:hint="eastAsia"/>
                <w:color w:val="000000"/>
                <w:kern w:val="0"/>
                <w:szCs w:val="21"/>
              </w:rPr>
              <w:t>供应状态</w:t>
            </w:r>
          </w:p>
        </w:tc>
      </w:tr>
      <w:tr w:rsidR="00C3357E" w:rsidTr="00B57B80">
        <w:tc>
          <w:tcPr>
            <w:tcW w:w="2840" w:type="dxa"/>
            <w:vMerge w:val="restart"/>
            <w:vAlign w:val="center"/>
          </w:tcPr>
          <w:p w:rsidR="00C3357E" w:rsidRPr="00B57B80" w:rsidRDefault="00C3357E" w:rsidP="00B57B80">
            <w:pPr>
              <w:widowControl/>
              <w:jc w:val="center"/>
              <w:textAlignment w:val="center"/>
              <w:rPr>
                <w:color w:val="000000"/>
                <w:kern w:val="0"/>
                <w:szCs w:val="21"/>
              </w:rPr>
            </w:pPr>
            <w:r w:rsidRPr="00B57B80">
              <w:rPr>
                <w:rFonts w:hint="eastAsia"/>
                <w:color w:val="000000"/>
                <w:kern w:val="0"/>
                <w:szCs w:val="21"/>
              </w:rPr>
              <w:t>铝型材</w:t>
            </w:r>
          </w:p>
        </w:tc>
        <w:tc>
          <w:tcPr>
            <w:tcW w:w="2841" w:type="dxa"/>
            <w:vAlign w:val="center"/>
          </w:tcPr>
          <w:p w:rsidR="00C3357E" w:rsidRPr="00B57B80" w:rsidRDefault="00C3357E" w:rsidP="00B57B80">
            <w:pPr>
              <w:widowControl/>
              <w:jc w:val="center"/>
              <w:textAlignment w:val="center"/>
              <w:rPr>
                <w:color w:val="000000"/>
                <w:kern w:val="0"/>
                <w:szCs w:val="21"/>
              </w:rPr>
            </w:pPr>
            <w:r w:rsidRPr="00B57B80">
              <w:rPr>
                <w:color w:val="000000"/>
                <w:kern w:val="0"/>
                <w:szCs w:val="21"/>
              </w:rPr>
              <w:t>6</w:t>
            </w:r>
            <w:r w:rsidRPr="00B57B80">
              <w:rPr>
                <w:rFonts w:hint="eastAsia"/>
                <w:color w:val="000000"/>
                <w:kern w:val="0"/>
                <w:szCs w:val="21"/>
              </w:rPr>
              <w:t>系合金</w:t>
            </w:r>
          </w:p>
        </w:tc>
        <w:tc>
          <w:tcPr>
            <w:tcW w:w="2841" w:type="dxa"/>
            <w:vAlign w:val="center"/>
          </w:tcPr>
          <w:p w:rsidR="00C3357E" w:rsidRPr="00B57B80" w:rsidRDefault="00C3357E" w:rsidP="00B57B80">
            <w:pPr>
              <w:widowControl/>
              <w:jc w:val="center"/>
              <w:textAlignment w:val="center"/>
              <w:rPr>
                <w:color w:val="000000"/>
                <w:kern w:val="0"/>
                <w:szCs w:val="21"/>
              </w:rPr>
            </w:pPr>
            <w:r w:rsidRPr="00B57B80">
              <w:rPr>
                <w:color w:val="000000"/>
                <w:kern w:val="0"/>
                <w:szCs w:val="21"/>
              </w:rPr>
              <w:t>T5</w:t>
            </w:r>
            <w:r w:rsidRPr="00B57B80">
              <w:rPr>
                <w:rFonts w:hint="eastAsia"/>
                <w:color w:val="000000"/>
                <w:kern w:val="0"/>
                <w:szCs w:val="21"/>
              </w:rPr>
              <w:t>、</w:t>
            </w:r>
            <w:r w:rsidRPr="00B57B80">
              <w:rPr>
                <w:color w:val="000000"/>
                <w:kern w:val="0"/>
                <w:szCs w:val="21"/>
              </w:rPr>
              <w:t>T6</w:t>
            </w:r>
          </w:p>
        </w:tc>
      </w:tr>
      <w:tr w:rsidR="00C3357E" w:rsidTr="00B57B80">
        <w:tc>
          <w:tcPr>
            <w:tcW w:w="2840" w:type="dxa"/>
            <w:vMerge/>
            <w:vAlign w:val="center"/>
          </w:tcPr>
          <w:p w:rsidR="00C3357E" w:rsidRPr="00B57B80" w:rsidRDefault="00C3357E" w:rsidP="00B57B80">
            <w:pPr>
              <w:pStyle w:val="aff1"/>
              <w:ind w:firstLineChars="0" w:firstLine="0"/>
              <w:jc w:val="center"/>
              <w:rPr>
                <w:lang w:val="zh-CN"/>
              </w:rPr>
            </w:pPr>
          </w:p>
        </w:tc>
        <w:tc>
          <w:tcPr>
            <w:tcW w:w="2841" w:type="dxa"/>
            <w:vAlign w:val="center"/>
          </w:tcPr>
          <w:p w:rsidR="00C3357E" w:rsidRPr="00B57B80" w:rsidRDefault="00C3357E" w:rsidP="00B57B80">
            <w:pPr>
              <w:widowControl/>
              <w:jc w:val="center"/>
              <w:textAlignment w:val="center"/>
              <w:rPr>
                <w:color w:val="000000"/>
                <w:kern w:val="0"/>
                <w:szCs w:val="21"/>
              </w:rPr>
            </w:pPr>
            <w:r w:rsidRPr="00B57B80">
              <w:rPr>
                <w:color w:val="000000"/>
                <w:kern w:val="0"/>
                <w:szCs w:val="21"/>
              </w:rPr>
              <w:t>7</w:t>
            </w:r>
            <w:r w:rsidRPr="00B57B80">
              <w:rPr>
                <w:rFonts w:hint="eastAsia"/>
                <w:color w:val="000000"/>
                <w:kern w:val="0"/>
                <w:szCs w:val="21"/>
              </w:rPr>
              <w:t>系合金</w:t>
            </w:r>
          </w:p>
        </w:tc>
        <w:tc>
          <w:tcPr>
            <w:tcW w:w="2841" w:type="dxa"/>
            <w:vAlign w:val="center"/>
          </w:tcPr>
          <w:p w:rsidR="00C3357E" w:rsidRPr="00B57B80" w:rsidRDefault="00C3357E" w:rsidP="00B57B80">
            <w:pPr>
              <w:widowControl/>
              <w:jc w:val="center"/>
              <w:textAlignment w:val="center"/>
              <w:rPr>
                <w:color w:val="000000"/>
                <w:kern w:val="0"/>
                <w:szCs w:val="21"/>
              </w:rPr>
            </w:pPr>
            <w:r w:rsidRPr="00B57B80">
              <w:rPr>
                <w:color w:val="000000"/>
                <w:kern w:val="0"/>
                <w:szCs w:val="21"/>
              </w:rPr>
              <w:t>T6</w:t>
            </w:r>
          </w:p>
        </w:tc>
      </w:tr>
      <w:tr w:rsidR="00C3357E" w:rsidTr="00B57B80">
        <w:tc>
          <w:tcPr>
            <w:tcW w:w="2840" w:type="dxa"/>
            <w:vAlign w:val="center"/>
          </w:tcPr>
          <w:p w:rsidR="00C3357E" w:rsidRPr="00B57B80" w:rsidRDefault="00C3357E" w:rsidP="00B57B80">
            <w:pPr>
              <w:pStyle w:val="aff1"/>
              <w:ind w:firstLineChars="0" w:firstLine="0"/>
              <w:jc w:val="center"/>
              <w:rPr>
                <w:lang w:val="zh-CN"/>
              </w:rPr>
            </w:pPr>
            <w:r w:rsidRPr="00B57B80">
              <w:rPr>
                <w:rFonts w:hint="eastAsia"/>
                <w:color w:val="000000"/>
                <w:szCs w:val="21"/>
              </w:rPr>
              <w:t>铝板材</w:t>
            </w:r>
          </w:p>
        </w:tc>
        <w:tc>
          <w:tcPr>
            <w:tcW w:w="2841" w:type="dxa"/>
            <w:vAlign w:val="center"/>
          </w:tcPr>
          <w:p w:rsidR="00C3357E" w:rsidRPr="00B57B80" w:rsidRDefault="00C3357E" w:rsidP="00B57B80">
            <w:pPr>
              <w:widowControl/>
              <w:jc w:val="center"/>
              <w:textAlignment w:val="center"/>
              <w:rPr>
                <w:color w:val="000000"/>
                <w:kern w:val="0"/>
                <w:szCs w:val="21"/>
              </w:rPr>
            </w:pPr>
            <w:r w:rsidRPr="00B57B80">
              <w:rPr>
                <w:color w:val="000000"/>
                <w:kern w:val="0"/>
                <w:szCs w:val="21"/>
              </w:rPr>
              <w:t>5</w:t>
            </w:r>
            <w:r w:rsidRPr="00B57B80">
              <w:rPr>
                <w:rFonts w:hint="eastAsia"/>
                <w:color w:val="000000"/>
                <w:kern w:val="0"/>
                <w:szCs w:val="21"/>
              </w:rPr>
              <w:t>系合金</w:t>
            </w:r>
          </w:p>
        </w:tc>
        <w:tc>
          <w:tcPr>
            <w:tcW w:w="2841" w:type="dxa"/>
            <w:vAlign w:val="center"/>
          </w:tcPr>
          <w:p w:rsidR="00C3357E" w:rsidRPr="00B57B80" w:rsidRDefault="00C3357E" w:rsidP="00B57B80">
            <w:pPr>
              <w:widowControl/>
              <w:jc w:val="center"/>
              <w:textAlignment w:val="center"/>
              <w:rPr>
                <w:color w:val="000000"/>
                <w:kern w:val="0"/>
                <w:szCs w:val="21"/>
              </w:rPr>
            </w:pPr>
            <w:r w:rsidRPr="00B57B80">
              <w:rPr>
                <w:color w:val="000000"/>
                <w:kern w:val="0"/>
                <w:szCs w:val="21"/>
              </w:rPr>
              <w:t>H</w:t>
            </w:r>
          </w:p>
        </w:tc>
      </w:tr>
      <w:tr w:rsidR="00C3357E" w:rsidTr="00B57B80">
        <w:tc>
          <w:tcPr>
            <w:tcW w:w="2840" w:type="dxa"/>
            <w:vAlign w:val="center"/>
          </w:tcPr>
          <w:p w:rsidR="00C3357E" w:rsidRPr="00B57B80" w:rsidRDefault="00C3357E" w:rsidP="00B57B80">
            <w:pPr>
              <w:widowControl/>
              <w:jc w:val="center"/>
              <w:textAlignment w:val="center"/>
              <w:rPr>
                <w:color w:val="000000"/>
                <w:kern w:val="0"/>
                <w:szCs w:val="21"/>
              </w:rPr>
            </w:pPr>
            <w:r w:rsidRPr="00B57B80">
              <w:rPr>
                <w:rFonts w:hint="eastAsia"/>
                <w:color w:val="000000"/>
                <w:kern w:val="0"/>
                <w:szCs w:val="21"/>
              </w:rPr>
              <w:t>钢材</w:t>
            </w:r>
          </w:p>
        </w:tc>
        <w:tc>
          <w:tcPr>
            <w:tcW w:w="2841" w:type="dxa"/>
            <w:vAlign w:val="center"/>
          </w:tcPr>
          <w:p w:rsidR="00C3357E" w:rsidRPr="00B57B80" w:rsidRDefault="00C3357E" w:rsidP="00B57B80">
            <w:pPr>
              <w:widowControl/>
              <w:jc w:val="center"/>
              <w:textAlignment w:val="center"/>
              <w:rPr>
                <w:color w:val="000000"/>
                <w:kern w:val="0"/>
                <w:szCs w:val="21"/>
              </w:rPr>
            </w:pPr>
            <w:r w:rsidRPr="00B57B80">
              <w:rPr>
                <w:rFonts w:hint="eastAsia"/>
                <w:color w:val="000000"/>
                <w:kern w:val="0"/>
                <w:szCs w:val="21"/>
              </w:rPr>
              <w:t>合金结构钢</w:t>
            </w:r>
          </w:p>
        </w:tc>
        <w:tc>
          <w:tcPr>
            <w:tcW w:w="2841" w:type="dxa"/>
            <w:vAlign w:val="center"/>
          </w:tcPr>
          <w:p w:rsidR="00C3357E" w:rsidRPr="00B57B80" w:rsidRDefault="00C3357E" w:rsidP="00B57B80">
            <w:pPr>
              <w:widowControl/>
              <w:jc w:val="center"/>
              <w:textAlignment w:val="center"/>
              <w:rPr>
                <w:color w:val="000000"/>
                <w:kern w:val="0"/>
                <w:szCs w:val="21"/>
              </w:rPr>
            </w:pPr>
            <w:r w:rsidRPr="00B57B80">
              <w:rPr>
                <w:color w:val="000000"/>
                <w:kern w:val="0"/>
                <w:szCs w:val="21"/>
              </w:rPr>
              <w:t>Q</w:t>
            </w:r>
          </w:p>
        </w:tc>
      </w:tr>
    </w:tbl>
    <w:p w:rsidR="00C3357E" w:rsidRPr="00235ADF" w:rsidRDefault="00C3357E" w:rsidP="0019756B">
      <w:pPr>
        <w:jc w:val="left"/>
        <w:rPr>
          <w:color w:val="000000"/>
          <w:kern w:val="0"/>
          <w:szCs w:val="22"/>
          <w:lang w:val="zh-CN"/>
        </w:rPr>
      </w:pPr>
      <w:smartTag w:uri="urn:schemas-microsoft-com:office:smarttags" w:element="chmetcnv">
        <w:smartTagPr>
          <w:attr w:name="TCSC" w:val="0"/>
          <w:attr w:name="NumberType" w:val="1"/>
          <w:attr w:name="Negative" w:val="False"/>
          <w:attr w:name="HasSpace" w:val="False"/>
          <w:attr w:name="SourceValue" w:val="3.4"/>
          <w:attr w:name="UnitName" w:val="l"/>
        </w:smartTagPr>
        <w:r w:rsidRPr="00235ADF">
          <w:rPr>
            <w:rFonts w:ascii="黑体" w:eastAsia="黑体" w:hAnsi="黑体"/>
            <w:color w:val="000000"/>
            <w:szCs w:val="21"/>
          </w:rPr>
          <w:t>5.1.2</w:t>
        </w:r>
      </w:smartTag>
      <w:r w:rsidRPr="00235ADF">
        <w:rPr>
          <w:rFonts w:ascii="黑体" w:eastAsia="黑体" w:hAnsi="黑体"/>
          <w:color w:val="000000"/>
          <w:szCs w:val="21"/>
        </w:rPr>
        <w:t xml:space="preserve">  </w:t>
      </w:r>
      <w:r w:rsidRPr="00235ADF">
        <w:rPr>
          <w:rFonts w:hint="eastAsia"/>
          <w:color w:val="000000"/>
          <w:kern w:val="0"/>
          <w:szCs w:val="22"/>
          <w:lang w:val="zh-CN"/>
        </w:rPr>
        <w:t>铝合金型材的性能应符合</w:t>
      </w:r>
      <w:r w:rsidRPr="00235ADF">
        <w:rPr>
          <w:color w:val="000000"/>
          <w:kern w:val="0"/>
          <w:szCs w:val="22"/>
          <w:lang w:val="zh-CN"/>
        </w:rPr>
        <w:t>GB</w:t>
      </w:r>
      <w:r>
        <w:rPr>
          <w:color w:val="000000"/>
          <w:kern w:val="0"/>
          <w:szCs w:val="22"/>
          <w:lang w:val="zh-CN"/>
        </w:rPr>
        <w:t xml:space="preserve"> </w:t>
      </w:r>
      <w:r w:rsidRPr="00235ADF">
        <w:rPr>
          <w:color w:val="000000"/>
          <w:kern w:val="0"/>
          <w:szCs w:val="22"/>
          <w:lang w:val="zh-CN"/>
        </w:rPr>
        <w:t>5237.1</w:t>
      </w:r>
      <w:r>
        <w:rPr>
          <w:color w:val="000000"/>
          <w:kern w:val="0"/>
          <w:szCs w:val="22"/>
          <w:lang w:val="zh-CN"/>
        </w:rPr>
        <w:t>-</w:t>
      </w:r>
      <w:r w:rsidRPr="00235ADF">
        <w:rPr>
          <w:color w:val="000000"/>
          <w:kern w:val="0"/>
          <w:szCs w:val="22"/>
          <w:lang w:val="zh-CN"/>
        </w:rPr>
        <w:t xml:space="preserve">5 </w:t>
      </w:r>
      <w:r w:rsidRPr="00235ADF">
        <w:rPr>
          <w:rFonts w:hint="eastAsia"/>
          <w:color w:val="000000"/>
          <w:kern w:val="0"/>
          <w:szCs w:val="22"/>
          <w:lang w:val="zh-CN"/>
        </w:rPr>
        <w:t>、</w:t>
      </w:r>
      <w:r w:rsidRPr="00235ADF">
        <w:rPr>
          <w:color w:val="000000"/>
          <w:kern w:val="0"/>
          <w:szCs w:val="22"/>
          <w:lang w:val="zh-CN"/>
        </w:rPr>
        <w:t>GB/T 6892</w:t>
      </w:r>
      <w:r w:rsidRPr="00235ADF">
        <w:rPr>
          <w:rFonts w:hint="eastAsia"/>
          <w:color w:val="000000"/>
          <w:kern w:val="0"/>
          <w:szCs w:val="22"/>
          <w:lang w:val="zh-CN"/>
        </w:rPr>
        <w:t>的规定。</w:t>
      </w:r>
    </w:p>
    <w:p w:rsidR="00C3357E" w:rsidRPr="00235ADF" w:rsidRDefault="00C3357E" w:rsidP="00CF5F52">
      <w:pPr>
        <w:rPr>
          <w:rFonts w:ascii="Arial" w:hAnsi="Arial" w:cs="Arial"/>
          <w:color w:val="000000"/>
          <w:lang w:val="zh-CN"/>
        </w:rPr>
      </w:pPr>
      <w:smartTag w:uri="urn:schemas-microsoft-com:office:smarttags" w:element="chmetcnv">
        <w:smartTagPr>
          <w:attr w:name="TCSC" w:val="0"/>
          <w:attr w:name="NumberType" w:val="1"/>
          <w:attr w:name="Negative" w:val="False"/>
          <w:attr w:name="HasSpace" w:val="False"/>
          <w:attr w:name="SourceValue" w:val="3.4"/>
          <w:attr w:name="UnitName" w:val="l"/>
        </w:smartTagPr>
        <w:r w:rsidRPr="00235ADF">
          <w:rPr>
            <w:rFonts w:ascii="黑体" w:eastAsia="黑体" w:hAnsi="黑体"/>
            <w:color w:val="000000"/>
            <w:szCs w:val="21"/>
          </w:rPr>
          <w:t>5.1.3</w:t>
        </w:r>
      </w:smartTag>
      <w:r w:rsidRPr="00235ADF">
        <w:rPr>
          <w:rFonts w:ascii="黑体" w:eastAsia="黑体" w:hAnsi="黑体"/>
          <w:color w:val="000000"/>
          <w:szCs w:val="21"/>
        </w:rPr>
        <w:t xml:space="preserve">  </w:t>
      </w:r>
      <w:r w:rsidRPr="00235ADF">
        <w:rPr>
          <w:rFonts w:hint="eastAsia"/>
          <w:color w:val="000000"/>
          <w:lang w:val="zh-CN"/>
        </w:rPr>
        <w:t>铝合金板材的性能应符合</w:t>
      </w:r>
      <w:r w:rsidRPr="00235ADF">
        <w:rPr>
          <w:color w:val="000000"/>
          <w:lang w:val="zh-CN"/>
        </w:rPr>
        <w:t>GB/T3880.2</w:t>
      </w:r>
      <w:r>
        <w:rPr>
          <w:color w:val="000000"/>
          <w:lang w:val="zh-CN"/>
        </w:rPr>
        <w:t>-3</w:t>
      </w:r>
      <w:r w:rsidRPr="00235ADF">
        <w:rPr>
          <w:rFonts w:hint="eastAsia"/>
          <w:color w:val="000000"/>
          <w:lang w:val="zh-CN"/>
        </w:rPr>
        <w:t>的规定。</w:t>
      </w:r>
    </w:p>
    <w:p w:rsidR="00C3357E" w:rsidRDefault="00C3357E" w:rsidP="006E3A03">
      <w:pPr>
        <w:rPr>
          <w:color w:val="000000"/>
          <w:lang w:val="zh-CN"/>
        </w:rPr>
      </w:pPr>
      <w:smartTag w:uri="urn:schemas-microsoft-com:office:smarttags" w:element="chmetcnv">
        <w:smartTagPr>
          <w:attr w:name="TCSC" w:val="0"/>
          <w:attr w:name="NumberType" w:val="1"/>
          <w:attr w:name="Negative" w:val="False"/>
          <w:attr w:name="HasSpace" w:val="False"/>
          <w:attr w:name="SourceValue" w:val="3.4"/>
          <w:attr w:name="UnitName" w:val="l"/>
        </w:smartTagPr>
        <w:r w:rsidRPr="00235ADF">
          <w:rPr>
            <w:rFonts w:ascii="黑体" w:eastAsia="黑体" w:hAnsi="黑体"/>
            <w:color w:val="000000"/>
            <w:szCs w:val="21"/>
          </w:rPr>
          <w:t>5.1.4</w:t>
        </w:r>
      </w:smartTag>
      <w:r w:rsidRPr="00235ADF">
        <w:rPr>
          <w:rFonts w:ascii="黑体" w:eastAsia="黑体" w:hAnsi="黑体"/>
          <w:color w:val="000000"/>
          <w:szCs w:val="21"/>
        </w:rPr>
        <w:t xml:space="preserve">  </w:t>
      </w:r>
      <w:r w:rsidRPr="00235ADF">
        <w:rPr>
          <w:rFonts w:hint="eastAsia"/>
          <w:color w:val="000000"/>
          <w:lang w:val="zh-CN"/>
        </w:rPr>
        <w:t>钢材的性能应符合</w:t>
      </w:r>
      <w:r w:rsidRPr="00235ADF">
        <w:rPr>
          <w:color w:val="000000"/>
          <w:lang w:val="zh-CN"/>
        </w:rPr>
        <w:t>GB/T700</w:t>
      </w:r>
      <w:r w:rsidRPr="00235ADF">
        <w:rPr>
          <w:rFonts w:hint="eastAsia"/>
          <w:color w:val="000000"/>
          <w:lang w:val="zh-CN"/>
        </w:rPr>
        <w:t>、</w:t>
      </w:r>
      <w:r w:rsidRPr="00235ADF">
        <w:rPr>
          <w:color w:val="000000"/>
          <w:lang w:val="zh-CN"/>
        </w:rPr>
        <w:t>GB/T699</w:t>
      </w:r>
      <w:r w:rsidRPr="00235ADF">
        <w:rPr>
          <w:rFonts w:hint="eastAsia"/>
          <w:color w:val="000000"/>
          <w:lang w:val="zh-CN"/>
        </w:rPr>
        <w:t>的规定。</w:t>
      </w:r>
    </w:p>
    <w:p w:rsidR="00C3357E" w:rsidRPr="00F53C04" w:rsidRDefault="00C3357E" w:rsidP="00F53C04">
      <w:pPr>
        <w:rPr>
          <w:szCs w:val="28"/>
        </w:rPr>
      </w:pPr>
      <w:bookmarkStart w:id="143" w:name="_Toc30508"/>
      <w:bookmarkEnd w:id="142"/>
      <w:smartTag w:uri="urn:schemas-microsoft-com:office:smarttags" w:element="chmetcnv">
        <w:smartTagPr>
          <w:attr w:name="TCSC" w:val="0"/>
          <w:attr w:name="NumberType" w:val="1"/>
          <w:attr w:name="Negative" w:val="False"/>
          <w:attr w:name="HasSpace" w:val="False"/>
          <w:attr w:name="SourceValue" w:val="3.4"/>
          <w:attr w:name="UnitName" w:val="l"/>
        </w:smartTagPr>
        <w:r w:rsidRPr="00F53C04">
          <w:rPr>
            <w:rFonts w:ascii="黑体" w:eastAsia="黑体" w:hAnsi="黑体"/>
            <w:color w:val="000000"/>
            <w:szCs w:val="21"/>
          </w:rPr>
          <w:t>5.1.5</w:t>
        </w:r>
      </w:smartTag>
      <w:r w:rsidRPr="00235ADF">
        <w:t xml:space="preserve">  </w:t>
      </w:r>
      <w:bookmarkEnd w:id="143"/>
      <w:r w:rsidRPr="002E0069">
        <w:rPr>
          <w:rFonts w:hint="eastAsia"/>
          <w:lang w:val="zh-CN"/>
        </w:rPr>
        <w:t>连接材料应满足表</w:t>
      </w:r>
      <w:r w:rsidRPr="002E0069">
        <w:rPr>
          <w:lang w:val="zh-CN"/>
        </w:rPr>
        <w:t>4</w:t>
      </w:r>
      <w:r w:rsidRPr="002E0069">
        <w:rPr>
          <w:rFonts w:hint="eastAsia"/>
          <w:lang w:val="zh-CN"/>
        </w:rPr>
        <w:t>有关规定。</w:t>
      </w:r>
    </w:p>
    <w:p w:rsidR="00C3357E" w:rsidRDefault="00C3357E" w:rsidP="009C71C7">
      <w:pPr>
        <w:pStyle w:val="afffe"/>
        <w:rPr>
          <w:color w:val="000000"/>
        </w:rPr>
      </w:pPr>
      <w:r w:rsidRPr="00235ADF">
        <w:rPr>
          <w:rFonts w:hint="eastAsia"/>
          <w:color w:val="000000"/>
        </w:rPr>
        <w:t>表</w:t>
      </w:r>
      <w:r>
        <w:rPr>
          <w:color w:val="000000"/>
        </w:rPr>
        <w:t>4</w:t>
      </w:r>
      <w:r w:rsidRPr="00235ADF">
        <w:rPr>
          <w:color w:val="000000"/>
        </w:rPr>
        <w:t xml:space="preserve"> </w:t>
      </w:r>
      <w:r w:rsidRPr="00235ADF">
        <w:rPr>
          <w:rFonts w:hint="eastAsia"/>
          <w:color w:val="000000"/>
        </w:rPr>
        <w:t>连接材料要求</w:t>
      </w:r>
      <w:bookmarkStart w:id="144" w:name="_Toc3118"/>
    </w:p>
    <w:tbl>
      <w:tblPr>
        <w:tblW w:w="8352" w:type="dxa"/>
        <w:jc w:val="center"/>
        <w:tblInd w:w="-307" w:type="dxa"/>
        <w:tblLayout w:type="fixed"/>
        <w:tblCellMar>
          <w:top w:w="15" w:type="dxa"/>
          <w:left w:w="15" w:type="dxa"/>
          <w:bottom w:w="15" w:type="dxa"/>
          <w:right w:w="15" w:type="dxa"/>
        </w:tblCellMar>
        <w:tblLook w:val="00A0"/>
      </w:tblPr>
      <w:tblGrid>
        <w:gridCol w:w="883"/>
        <w:gridCol w:w="857"/>
        <w:gridCol w:w="2693"/>
        <w:gridCol w:w="3919"/>
      </w:tblGrid>
      <w:tr w:rsidR="00C3357E" w:rsidRPr="00235ADF" w:rsidTr="00FC68E2">
        <w:trPr>
          <w:trHeight w:val="285"/>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sz w:val="18"/>
                <w:szCs w:val="18"/>
              </w:rPr>
            </w:pPr>
            <w:r w:rsidRPr="00235ADF">
              <w:rPr>
                <w:rFonts w:hint="eastAsia"/>
                <w:color w:val="000000"/>
                <w:kern w:val="0"/>
                <w:sz w:val="18"/>
                <w:szCs w:val="18"/>
              </w:rPr>
              <w:t>序号</w:t>
            </w:r>
          </w:p>
        </w:tc>
        <w:tc>
          <w:tcPr>
            <w:tcW w:w="857"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sz w:val="18"/>
                <w:szCs w:val="18"/>
              </w:rPr>
            </w:pPr>
            <w:r w:rsidRPr="00235ADF">
              <w:rPr>
                <w:rFonts w:hint="eastAsia"/>
                <w:color w:val="000000"/>
                <w:kern w:val="0"/>
                <w:sz w:val="18"/>
                <w:szCs w:val="18"/>
              </w:rPr>
              <w:t>紧固件</w:t>
            </w:r>
          </w:p>
        </w:tc>
        <w:tc>
          <w:tcPr>
            <w:tcW w:w="2693"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sz w:val="18"/>
                <w:szCs w:val="18"/>
              </w:rPr>
            </w:pPr>
            <w:r w:rsidRPr="00235ADF">
              <w:rPr>
                <w:rFonts w:hint="eastAsia"/>
                <w:color w:val="000000"/>
                <w:kern w:val="0"/>
                <w:sz w:val="18"/>
                <w:szCs w:val="18"/>
              </w:rPr>
              <w:t>材料名称</w:t>
            </w:r>
          </w:p>
        </w:tc>
        <w:tc>
          <w:tcPr>
            <w:tcW w:w="3919"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sz w:val="18"/>
                <w:szCs w:val="18"/>
              </w:rPr>
            </w:pPr>
            <w:r w:rsidRPr="00235ADF">
              <w:rPr>
                <w:rFonts w:hint="eastAsia"/>
                <w:color w:val="000000"/>
                <w:kern w:val="0"/>
                <w:sz w:val="18"/>
                <w:szCs w:val="18"/>
              </w:rPr>
              <w:t>执行标准</w:t>
            </w:r>
          </w:p>
        </w:tc>
      </w:tr>
      <w:tr w:rsidR="00C3357E" w:rsidRPr="00235ADF" w:rsidTr="00F53C04">
        <w:trPr>
          <w:trHeight w:val="285"/>
          <w:jc w:val="center"/>
        </w:trPr>
        <w:tc>
          <w:tcPr>
            <w:tcW w:w="883" w:type="dxa"/>
            <w:vMerge w:val="restart"/>
            <w:tcBorders>
              <w:top w:val="single" w:sz="4" w:space="0" w:color="000000"/>
              <w:left w:val="single" w:sz="4" w:space="0" w:color="000000"/>
              <w:right w:val="single" w:sz="4" w:space="0" w:color="000000"/>
            </w:tcBorders>
            <w:vAlign w:val="center"/>
          </w:tcPr>
          <w:p w:rsidR="00C3357E" w:rsidRPr="00235ADF" w:rsidRDefault="00C3357E" w:rsidP="00FC68E2">
            <w:pPr>
              <w:widowControl/>
              <w:jc w:val="center"/>
              <w:textAlignment w:val="center"/>
              <w:rPr>
                <w:color w:val="000000"/>
                <w:sz w:val="18"/>
                <w:szCs w:val="18"/>
              </w:rPr>
            </w:pPr>
            <w:r>
              <w:rPr>
                <w:color w:val="000000"/>
                <w:sz w:val="18"/>
                <w:szCs w:val="18"/>
              </w:rPr>
              <w:t>1</w:t>
            </w:r>
          </w:p>
        </w:tc>
        <w:tc>
          <w:tcPr>
            <w:tcW w:w="857" w:type="dxa"/>
            <w:vMerge w:val="restart"/>
            <w:tcBorders>
              <w:top w:val="single" w:sz="4" w:space="0" w:color="000000"/>
              <w:left w:val="single" w:sz="4" w:space="0" w:color="000000"/>
              <w:right w:val="single" w:sz="4" w:space="0" w:color="000000"/>
            </w:tcBorders>
            <w:vAlign w:val="center"/>
          </w:tcPr>
          <w:p w:rsidR="00C3357E" w:rsidRPr="00235ADF" w:rsidRDefault="00C3357E" w:rsidP="00FC68E2">
            <w:pPr>
              <w:widowControl/>
              <w:jc w:val="center"/>
              <w:textAlignment w:val="center"/>
              <w:rPr>
                <w:color w:val="000000"/>
                <w:kern w:val="0"/>
                <w:sz w:val="18"/>
                <w:szCs w:val="18"/>
              </w:rPr>
            </w:pPr>
            <w:r w:rsidRPr="00235ADF">
              <w:rPr>
                <w:rFonts w:hint="eastAsia"/>
                <w:color w:val="000000"/>
                <w:kern w:val="0"/>
                <w:sz w:val="18"/>
                <w:szCs w:val="18"/>
              </w:rPr>
              <w:t>六角头</w:t>
            </w:r>
          </w:p>
          <w:p w:rsidR="00C3357E" w:rsidRPr="00235ADF" w:rsidRDefault="00C3357E" w:rsidP="00FC68E2">
            <w:pPr>
              <w:widowControl/>
              <w:jc w:val="center"/>
              <w:textAlignment w:val="center"/>
              <w:rPr>
                <w:color w:val="000000"/>
                <w:kern w:val="0"/>
                <w:sz w:val="18"/>
                <w:szCs w:val="18"/>
              </w:rPr>
            </w:pPr>
            <w:r w:rsidRPr="00235ADF">
              <w:rPr>
                <w:rFonts w:hint="eastAsia"/>
                <w:color w:val="000000"/>
                <w:kern w:val="0"/>
                <w:sz w:val="18"/>
                <w:szCs w:val="18"/>
              </w:rPr>
              <w:t>螺栓</w:t>
            </w:r>
          </w:p>
        </w:tc>
        <w:tc>
          <w:tcPr>
            <w:tcW w:w="2693"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sz w:val="18"/>
                <w:szCs w:val="18"/>
              </w:rPr>
            </w:pPr>
            <w:r w:rsidRPr="00235ADF">
              <w:rPr>
                <w:rFonts w:hint="eastAsia"/>
                <w:color w:val="000000"/>
                <w:kern w:val="0"/>
                <w:sz w:val="18"/>
                <w:szCs w:val="18"/>
              </w:rPr>
              <w:t>六角头螺栓</w:t>
            </w:r>
          </w:p>
        </w:tc>
        <w:tc>
          <w:tcPr>
            <w:tcW w:w="3919" w:type="dxa"/>
            <w:vMerge w:val="restart"/>
            <w:tcBorders>
              <w:top w:val="single" w:sz="4" w:space="0" w:color="000000"/>
              <w:left w:val="single" w:sz="4" w:space="0" w:color="000000"/>
              <w:right w:val="single" w:sz="4" w:space="0" w:color="000000"/>
            </w:tcBorders>
            <w:vAlign w:val="center"/>
          </w:tcPr>
          <w:p w:rsidR="00C3357E" w:rsidRDefault="00C3357E" w:rsidP="00DE6054">
            <w:pPr>
              <w:jc w:val="left"/>
              <w:rPr>
                <w:color w:val="000000"/>
                <w:kern w:val="0"/>
                <w:sz w:val="18"/>
                <w:szCs w:val="18"/>
              </w:rPr>
            </w:pPr>
            <w:r w:rsidRPr="00235ADF">
              <w:rPr>
                <w:color w:val="000000"/>
                <w:kern w:val="0"/>
                <w:sz w:val="18"/>
                <w:szCs w:val="18"/>
              </w:rPr>
              <w:t>GB/T 3098.1-2010</w:t>
            </w:r>
            <w:r w:rsidRPr="00235ADF">
              <w:rPr>
                <w:color w:val="000000"/>
                <w:kern w:val="0"/>
                <w:sz w:val="18"/>
                <w:szCs w:val="18"/>
              </w:rPr>
              <w:br/>
              <w:t xml:space="preserve">GB/T 5782-2016 </w:t>
            </w:r>
            <w:r w:rsidRPr="00235ADF">
              <w:rPr>
                <w:color w:val="000000"/>
                <w:kern w:val="0"/>
                <w:sz w:val="18"/>
                <w:szCs w:val="18"/>
              </w:rPr>
              <w:br/>
              <w:t xml:space="preserve">GB/T 5783-2016 </w:t>
            </w:r>
            <w:r w:rsidRPr="00235ADF">
              <w:rPr>
                <w:color w:val="000000"/>
                <w:kern w:val="0"/>
                <w:sz w:val="18"/>
                <w:szCs w:val="18"/>
              </w:rPr>
              <w:br/>
            </w:r>
            <w:r w:rsidRPr="00235ADF">
              <w:rPr>
                <w:color w:val="000000"/>
                <w:sz w:val="18"/>
                <w:szCs w:val="18"/>
              </w:rPr>
              <w:t>GB/T 6170-2015</w:t>
            </w:r>
            <w:r w:rsidRPr="00235ADF">
              <w:rPr>
                <w:color w:val="000000"/>
                <w:kern w:val="0"/>
                <w:sz w:val="18"/>
                <w:szCs w:val="18"/>
              </w:rPr>
              <w:t xml:space="preserve"> </w:t>
            </w:r>
          </w:p>
          <w:p w:rsidR="00C3357E" w:rsidRPr="00235ADF" w:rsidRDefault="00C3357E" w:rsidP="00DE6054">
            <w:pPr>
              <w:jc w:val="left"/>
              <w:rPr>
                <w:color w:val="000000"/>
                <w:sz w:val="18"/>
                <w:szCs w:val="18"/>
              </w:rPr>
            </w:pPr>
            <w:r w:rsidRPr="00235ADF">
              <w:rPr>
                <w:color w:val="000000"/>
                <w:kern w:val="0"/>
                <w:sz w:val="18"/>
                <w:szCs w:val="18"/>
              </w:rPr>
              <w:t>GB/T 16938-2008</w:t>
            </w:r>
          </w:p>
        </w:tc>
      </w:tr>
      <w:tr w:rsidR="00C3357E" w:rsidRPr="00235ADF" w:rsidTr="00F53C04">
        <w:trPr>
          <w:trHeight w:val="285"/>
          <w:jc w:val="center"/>
        </w:trPr>
        <w:tc>
          <w:tcPr>
            <w:tcW w:w="883" w:type="dxa"/>
            <w:vMerge/>
            <w:tcBorders>
              <w:left w:val="single" w:sz="4" w:space="0" w:color="000000"/>
              <w:right w:val="single" w:sz="4" w:space="0" w:color="000000"/>
            </w:tcBorders>
            <w:vAlign w:val="center"/>
          </w:tcPr>
          <w:p w:rsidR="00C3357E" w:rsidRPr="00235ADF" w:rsidRDefault="00C3357E" w:rsidP="00FC68E2">
            <w:pPr>
              <w:jc w:val="center"/>
              <w:rPr>
                <w:color w:val="000000"/>
                <w:sz w:val="18"/>
                <w:szCs w:val="18"/>
              </w:rPr>
            </w:pPr>
          </w:p>
        </w:tc>
        <w:tc>
          <w:tcPr>
            <w:tcW w:w="857" w:type="dxa"/>
            <w:vMerge/>
            <w:tcBorders>
              <w:left w:val="single" w:sz="4" w:space="0" w:color="000000"/>
              <w:right w:val="single" w:sz="4" w:space="0" w:color="000000"/>
            </w:tcBorders>
            <w:vAlign w:val="center"/>
          </w:tcPr>
          <w:p w:rsidR="00C3357E" w:rsidRPr="00235ADF" w:rsidRDefault="00C3357E" w:rsidP="00FC68E2">
            <w:pPr>
              <w:jc w:val="center"/>
              <w:rPr>
                <w:color w:val="000000"/>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sz w:val="18"/>
                <w:szCs w:val="18"/>
              </w:rPr>
            </w:pPr>
            <w:r w:rsidRPr="00235ADF">
              <w:rPr>
                <w:rFonts w:hint="eastAsia"/>
                <w:color w:val="000000"/>
                <w:kern w:val="0"/>
                <w:sz w:val="18"/>
                <w:szCs w:val="18"/>
              </w:rPr>
              <w:t>六角头螺栓</w:t>
            </w:r>
            <w:r w:rsidRPr="00235ADF">
              <w:rPr>
                <w:color w:val="000000"/>
                <w:kern w:val="0"/>
                <w:sz w:val="18"/>
                <w:szCs w:val="18"/>
              </w:rPr>
              <w:t>(</w:t>
            </w:r>
            <w:r w:rsidRPr="00235ADF">
              <w:rPr>
                <w:rFonts w:hint="eastAsia"/>
                <w:color w:val="000000"/>
                <w:kern w:val="0"/>
                <w:sz w:val="18"/>
                <w:szCs w:val="18"/>
              </w:rPr>
              <w:t>全螺纹</w:t>
            </w:r>
            <w:r w:rsidRPr="00235ADF">
              <w:rPr>
                <w:color w:val="000000"/>
                <w:kern w:val="0"/>
                <w:sz w:val="18"/>
                <w:szCs w:val="18"/>
              </w:rPr>
              <w:t>)</w:t>
            </w:r>
          </w:p>
        </w:tc>
        <w:tc>
          <w:tcPr>
            <w:tcW w:w="3919" w:type="dxa"/>
            <w:vMerge/>
            <w:tcBorders>
              <w:left w:val="single" w:sz="4" w:space="0" w:color="000000"/>
              <w:right w:val="single" w:sz="4" w:space="0" w:color="000000"/>
            </w:tcBorders>
            <w:vAlign w:val="center"/>
          </w:tcPr>
          <w:p w:rsidR="00C3357E" w:rsidRPr="00235ADF" w:rsidRDefault="00C3357E" w:rsidP="00FC68E2">
            <w:pPr>
              <w:jc w:val="center"/>
              <w:rPr>
                <w:color w:val="000000"/>
                <w:sz w:val="18"/>
                <w:szCs w:val="18"/>
              </w:rPr>
            </w:pPr>
          </w:p>
        </w:tc>
      </w:tr>
      <w:tr w:rsidR="00C3357E" w:rsidRPr="00235ADF" w:rsidTr="00F53C04">
        <w:trPr>
          <w:trHeight w:val="285"/>
          <w:jc w:val="center"/>
        </w:trPr>
        <w:tc>
          <w:tcPr>
            <w:tcW w:w="883" w:type="dxa"/>
            <w:vMerge/>
            <w:tcBorders>
              <w:left w:val="single" w:sz="4" w:space="0" w:color="000000"/>
              <w:right w:val="single" w:sz="4" w:space="0" w:color="000000"/>
            </w:tcBorders>
            <w:vAlign w:val="center"/>
          </w:tcPr>
          <w:p w:rsidR="00C3357E" w:rsidRPr="00235ADF" w:rsidRDefault="00C3357E" w:rsidP="00FC68E2">
            <w:pPr>
              <w:jc w:val="center"/>
              <w:rPr>
                <w:color w:val="000000"/>
                <w:sz w:val="18"/>
                <w:szCs w:val="18"/>
              </w:rPr>
            </w:pPr>
          </w:p>
        </w:tc>
        <w:tc>
          <w:tcPr>
            <w:tcW w:w="857" w:type="dxa"/>
            <w:vMerge/>
            <w:tcBorders>
              <w:left w:val="single" w:sz="4" w:space="0" w:color="000000"/>
              <w:right w:val="single" w:sz="4" w:space="0" w:color="000000"/>
            </w:tcBorders>
            <w:vAlign w:val="center"/>
          </w:tcPr>
          <w:p w:rsidR="00C3357E" w:rsidRPr="00235ADF" w:rsidRDefault="00C3357E" w:rsidP="00FC68E2">
            <w:pPr>
              <w:jc w:val="center"/>
              <w:rPr>
                <w:color w:val="000000"/>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sz w:val="18"/>
                <w:szCs w:val="18"/>
              </w:rPr>
            </w:pPr>
            <w:r w:rsidRPr="00235ADF">
              <w:rPr>
                <w:rFonts w:hint="eastAsia"/>
                <w:color w:val="000000"/>
                <w:kern w:val="0"/>
                <w:sz w:val="18"/>
                <w:szCs w:val="18"/>
              </w:rPr>
              <w:t>螺母</w:t>
            </w:r>
          </w:p>
        </w:tc>
        <w:tc>
          <w:tcPr>
            <w:tcW w:w="3919" w:type="dxa"/>
            <w:vMerge/>
            <w:tcBorders>
              <w:left w:val="single" w:sz="4" w:space="0" w:color="000000"/>
              <w:right w:val="single" w:sz="4" w:space="0" w:color="000000"/>
            </w:tcBorders>
            <w:vAlign w:val="center"/>
          </w:tcPr>
          <w:p w:rsidR="00C3357E" w:rsidRPr="00235ADF" w:rsidRDefault="00C3357E" w:rsidP="00FC68E2">
            <w:pPr>
              <w:jc w:val="center"/>
              <w:rPr>
                <w:color w:val="000000"/>
                <w:sz w:val="18"/>
                <w:szCs w:val="18"/>
              </w:rPr>
            </w:pPr>
          </w:p>
        </w:tc>
      </w:tr>
      <w:tr w:rsidR="00C3357E" w:rsidRPr="00235ADF" w:rsidTr="00F53C04">
        <w:trPr>
          <w:trHeight w:val="285"/>
          <w:jc w:val="center"/>
        </w:trPr>
        <w:tc>
          <w:tcPr>
            <w:tcW w:w="883" w:type="dxa"/>
            <w:vMerge/>
            <w:tcBorders>
              <w:left w:val="single" w:sz="4" w:space="0" w:color="000000"/>
              <w:right w:val="single" w:sz="4" w:space="0" w:color="000000"/>
            </w:tcBorders>
            <w:vAlign w:val="center"/>
          </w:tcPr>
          <w:p w:rsidR="00C3357E" w:rsidRPr="00235ADF" w:rsidRDefault="00C3357E" w:rsidP="00FC68E2">
            <w:pPr>
              <w:jc w:val="center"/>
              <w:rPr>
                <w:color w:val="000000"/>
                <w:sz w:val="18"/>
                <w:szCs w:val="18"/>
              </w:rPr>
            </w:pPr>
          </w:p>
        </w:tc>
        <w:tc>
          <w:tcPr>
            <w:tcW w:w="857" w:type="dxa"/>
            <w:vMerge/>
            <w:tcBorders>
              <w:left w:val="single" w:sz="4" w:space="0" w:color="000000"/>
              <w:right w:val="single" w:sz="4" w:space="0" w:color="000000"/>
            </w:tcBorders>
            <w:vAlign w:val="center"/>
          </w:tcPr>
          <w:p w:rsidR="00C3357E" w:rsidRPr="00235ADF" w:rsidRDefault="00C3357E" w:rsidP="00FC68E2">
            <w:pPr>
              <w:jc w:val="center"/>
              <w:rPr>
                <w:color w:val="000000"/>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sz w:val="18"/>
                <w:szCs w:val="18"/>
              </w:rPr>
            </w:pPr>
            <w:r w:rsidRPr="00235ADF">
              <w:rPr>
                <w:rFonts w:hint="eastAsia"/>
                <w:color w:val="000000"/>
                <w:kern w:val="0"/>
                <w:sz w:val="18"/>
                <w:szCs w:val="18"/>
              </w:rPr>
              <w:t>平垫片</w:t>
            </w:r>
          </w:p>
        </w:tc>
        <w:tc>
          <w:tcPr>
            <w:tcW w:w="3919" w:type="dxa"/>
            <w:vMerge/>
            <w:tcBorders>
              <w:left w:val="single" w:sz="4" w:space="0" w:color="000000"/>
              <w:right w:val="single" w:sz="4" w:space="0" w:color="000000"/>
            </w:tcBorders>
            <w:vAlign w:val="center"/>
          </w:tcPr>
          <w:p w:rsidR="00C3357E" w:rsidRPr="00235ADF" w:rsidRDefault="00C3357E" w:rsidP="00FC68E2">
            <w:pPr>
              <w:jc w:val="center"/>
              <w:rPr>
                <w:color w:val="000000"/>
                <w:sz w:val="18"/>
                <w:szCs w:val="18"/>
              </w:rPr>
            </w:pPr>
          </w:p>
        </w:tc>
      </w:tr>
      <w:tr w:rsidR="00C3357E" w:rsidRPr="00235ADF" w:rsidTr="00F53C04">
        <w:trPr>
          <w:trHeight w:val="285"/>
          <w:jc w:val="center"/>
        </w:trPr>
        <w:tc>
          <w:tcPr>
            <w:tcW w:w="883" w:type="dxa"/>
            <w:vMerge/>
            <w:tcBorders>
              <w:left w:val="single" w:sz="4" w:space="0" w:color="000000"/>
              <w:right w:val="single" w:sz="4" w:space="0" w:color="000000"/>
            </w:tcBorders>
            <w:vAlign w:val="center"/>
          </w:tcPr>
          <w:p w:rsidR="00C3357E" w:rsidRPr="00235ADF" w:rsidRDefault="00C3357E" w:rsidP="00FC68E2">
            <w:pPr>
              <w:jc w:val="center"/>
              <w:rPr>
                <w:color w:val="000000"/>
                <w:sz w:val="18"/>
                <w:szCs w:val="18"/>
              </w:rPr>
            </w:pPr>
          </w:p>
        </w:tc>
        <w:tc>
          <w:tcPr>
            <w:tcW w:w="857" w:type="dxa"/>
            <w:vMerge/>
            <w:tcBorders>
              <w:left w:val="single" w:sz="4" w:space="0" w:color="000000"/>
              <w:right w:val="single" w:sz="4" w:space="0" w:color="000000"/>
            </w:tcBorders>
            <w:vAlign w:val="center"/>
          </w:tcPr>
          <w:p w:rsidR="00C3357E" w:rsidRPr="00235ADF" w:rsidRDefault="00C3357E" w:rsidP="00FC68E2">
            <w:pPr>
              <w:jc w:val="center"/>
              <w:rPr>
                <w:color w:val="000000"/>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53C04">
            <w:pPr>
              <w:widowControl/>
              <w:jc w:val="center"/>
              <w:textAlignment w:val="center"/>
              <w:rPr>
                <w:color w:val="000000"/>
                <w:kern w:val="0"/>
                <w:sz w:val="18"/>
                <w:szCs w:val="18"/>
              </w:rPr>
            </w:pPr>
            <w:r w:rsidRPr="00235ADF">
              <w:rPr>
                <w:rFonts w:hint="eastAsia"/>
                <w:color w:val="000000"/>
                <w:kern w:val="0"/>
                <w:sz w:val="18"/>
                <w:szCs w:val="18"/>
              </w:rPr>
              <w:t>弹垫片</w:t>
            </w:r>
          </w:p>
        </w:tc>
        <w:tc>
          <w:tcPr>
            <w:tcW w:w="3919" w:type="dxa"/>
            <w:vMerge/>
            <w:tcBorders>
              <w:left w:val="single" w:sz="4" w:space="0" w:color="000000"/>
              <w:right w:val="single" w:sz="4" w:space="0" w:color="000000"/>
            </w:tcBorders>
            <w:vAlign w:val="center"/>
          </w:tcPr>
          <w:p w:rsidR="00C3357E" w:rsidRPr="00235ADF" w:rsidRDefault="00C3357E" w:rsidP="00FC68E2">
            <w:pPr>
              <w:jc w:val="center"/>
              <w:rPr>
                <w:color w:val="000000"/>
                <w:sz w:val="18"/>
                <w:szCs w:val="18"/>
              </w:rPr>
            </w:pPr>
          </w:p>
        </w:tc>
      </w:tr>
      <w:tr w:rsidR="00C3357E" w:rsidRPr="00235ADF" w:rsidTr="00F53C04">
        <w:trPr>
          <w:trHeight w:val="285"/>
          <w:jc w:val="center"/>
        </w:trPr>
        <w:tc>
          <w:tcPr>
            <w:tcW w:w="883" w:type="dxa"/>
            <w:vMerge/>
            <w:tcBorders>
              <w:left w:val="single" w:sz="4" w:space="0" w:color="000000"/>
              <w:bottom w:val="single" w:sz="4" w:space="0" w:color="000000"/>
              <w:right w:val="single" w:sz="4" w:space="0" w:color="000000"/>
            </w:tcBorders>
            <w:vAlign w:val="center"/>
          </w:tcPr>
          <w:p w:rsidR="00C3357E" w:rsidRPr="00235ADF" w:rsidRDefault="00C3357E" w:rsidP="00FC68E2">
            <w:pPr>
              <w:jc w:val="center"/>
              <w:rPr>
                <w:color w:val="000000"/>
                <w:sz w:val="18"/>
                <w:szCs w:val="18"/>
              </w:rPr>
            </w:pPr>
          </w:p>
        </w:tc>
        <w:tc>
          <w:tcPr>
            <w:tcW w:w="857" w:type="dxa"/>
            <w:vMerge/>
            <w:tcBorders>
              <w:left w:val="single" w:sz="4" w:space="0" w:color="000000"/>
              <w:bottom w:val="single" w:sz="4" w:space="0" w:color="000000"/>
              <w:right w:val="single" w:sz="4" w:space="0" w:color="000000"/>
            </w:tcBorders>
            <w:vAlign w:val="center"/>
          </w:tcPr>
          <w:p w:rsidR="00C3357E" w:rsidRPr="00235ADF" w:rsidRDefault="00C3357E" w:rsidP="00FC68E2">
            <w:pPr>
              <w:jc w:val="center"/>
              <w:rPr>
                <w:color w:val="000000"/>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53C04">
            <w:pPr>
              <w:widowControl/>
              <w:jc w:val="center"/>
              <w:textAlignment w:val="center"/>
              <w:rPr>
                <w:color w:val="000000"/>
                <w:kern w:val="0"/>
                <w:sz w:val="18"/>
                <w:szCs w:val="18"/>
              </w:rPr>
            </w:pPr>
            <w:r w:rsidRPr="00235ADF">
              <w:rPr>
                <w:rFonts w:hint="eastAsia"/>
                <w:color w:val="000000"/>
                <w:kern w:val="0"/>
                <w:sz w:val="18"/>
                <w:szCs w:val="18"/>
              </w:rPr>
              <w:t>不锈钢六角头螺栓</w:t>
            </w:r>
          </w:p>
        </w:tc>
        <w:tc>
          <w:tcPr>
            <w:tcW w:w="3919" w:type="dxa"/>
            <w:vMerge/>
            <w:tcBorders>
              <w:left w:val="single" w:sz="4" w:space="0" w:color="000000"/>
              <w:bottom w:val="single" w:sz="4" w:space="0" w:color="000000"/>
              <w:right w:val="single" w:sz="4" w:space="0" w:color="000000"/>
            </w:tcBorders>
            <w:vAlign w:val="center"/>
          </w:tcPr>
          <w:p w:rsidR="00C3357E" w:rsidRPr="00235ADF" w:rsidRDefault="00C3357E" w:rsidP="00FC68E2">
            <w:pPr>
              <w:jc w:val="center"/>
              <w:rPr>
                <w:color w:val="000000"/>
                <w:sz w:val="18"/>
                <w:szCs w:val="18"/>
              </w:rPr>
            </w:pPr>
          </w:p>
        </w:tc>
      </w:tr>
    </w:tbl>
    <w:p w:rsidR="00C3357E" w:rsidRDefault="00C3357E" w:rsidP="00C3357E">
      <w:pPr>
        <w:pStyle w:val="aff1"/>
        <w:ind w:firstLine="31680"/>
        <w:jc w:val="center"/>
        <w:rPr>
          <w:rFonts w:ascii="Times New Roman" w:eastAsia="黑体" w:cs="宋体"/>
          <w:color w:val="000000"/>
          <w:szCs w:val="21"/>
          <w:lang w:val="zh-CN"/>
        </w:rPr>
      </w:pPr>
      <w:r w:rsidRPr="001A3DEC">
        <w:rPr>
          <w:rFonts w:ascii="Times New Roman" w:eastAsia="黑体" w:cs="宋体" w:hint="eastAsia"/>
          <w:color w:val="000000"/>
          <w:szCs w:val="21"/>
          <w:lang w:val="zh-CN"/>
        </w:rPr>
        <w:t>表</w:t>
      </w:r>
      <w:r w:rsidRPr="001A3DEC">
        <w:rPr>
          <w:rFonts w:ascii="Times New Roman" w:eastAsia="黑体" w:cs="宋体"/>
          <w:color w:val="000000"/>
          <w:szCs w:val="21"/>
          <w:lang w:val="zh-CN"/>
        </w:rPr>
        <w:t>4</w:t>
      </w:r>
      <w:r w:rsidRPr="001A3DEC">
        <w:rPr>
          <w:rFonts w:ascii="Times New Roman" w:eastAsia="黑体" w:cs="宋体" w:hint="eastAsia"/>
          <w:color w:val="000000"/>
          <w:szCs w:val="21"/>
          <w:lang w:val="zh-CN"/>
        </w:rPr>
        <w:t>（续）</w:t>
      </w:r>
    </w:p>
    <w:tbl>
      <w:tblPr>
        <w:tblW w:w="8352" w:type="dxa"/>
        <w:jc w:val="center"/>
        <w:tblInd w:w="-307" w:type="dxa"/>
        <w:tblLayout w:type="fixed"/>
        <w:tblCellMar>
          <w:top w:w="15" w:type="dxa"/>
          <w:left w:w="15" w:type="dxa"/>
          <w:bottom w:w="15" w:type="dxa"/>
          <w:right w:w="15" w:type="dxa"/>
        </w:tblCellMar>
        <w:tblLook w:val="00A0"/>
      </w:tblPr>
      <w:tblGrid>
        <w:gridCol w:w="883"/>
        <w:gridCol w:w="857"/>
        <w:gridCol w:w="2693"/>
        <w:gridCol w:w="3919"/>
      </w:tblGrid>
      <w:tr w:rsidR="00C3357E" w:rsidRPr="00235ADF" w:rsidTr="00FC68E2">
        <w:trPr>
          <w:trHeight w:val="285"/>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sz w:val="18"/>
                <w:szCs w:val="18"/>
              </w:rPr>
            </w:pPr>
            <w:r w:rsidRPr="00235ADF">
              <w:rPr>
                <w:rFonts w:hint="eastAsia"/>
                <w:color w:val="000000"/>
                <w:kern w:val="0"/>
                <w:sz w:val="18"/>
                <w:szCs w:val="18"/>
              </w:rPr>
              <w:t>序号</w:t>
            </w:r>
          </w:p>
        </w:tc>
        <w:tc>
          <w:tcPr>
            <w:tcW w:w="857"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sz w:val="18"/>
                <w:szCs w:val="18"/>
              </w:rPr>
            </w:pPr>
            <w:r w:rsidRPr="00235ADF">
              <w:rPr>
                <w:rFonts w:hint="eastAsia"/>
                <w:color w:val="000000"/>
                <w:kern w:val="0"/>
                <w:sz w:val="18"/>
                <w:szCs w:val="18"/>
              </w:rPr>
              <w:t>紧固件</w:t>
            </w:r>
          </w:p>
        </w:tc>
        <w:tc>
          <w:tcPr>
            <w:tcW w:w="2693"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sz w:val="18"/>
                <w:szCs w:val="18"/>
              </w:rPr>
            </w:pPr>
            <w:r w:rsidRPr="00235ADF">
              <w:rPr>
                <w:rFonts w:hint="eastAsia"/>
                <w:color w:val="000000"/>
                <w:kern w:val="0"/>
                <w:sz w:val="18"/>
                <w:szCs w:val="18"/>
              </w:rPr>
              <w:t>材料名称</w:t>
            </w:r>
          </w:p>
        </w:tc>
        <w:tc>
          <w:tcPr>
            <w:tcW w:w="3919"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sz w:val="18"/>
                <w:szCs w:val="18"/>
              </w:rPr>
            </w:pPr>
            <w:r w:rsidRPr="00235ADF">
              <w:rPr>
                <w:rFonts w:hint="eastAsia"/>
                <w:color w:val="000000"/>
                <w:kern w:val="0"/>
                <w:sz w:val="18"/>
                <w:szCs w:val="18"/>
              </w:rPr>
              <w:t>执行标准</w:t>
            </w:r>
          </w:p>
        </w:tc>
      </w:tr>
      <w:tr w:rsidR="00C3357E" w:rsidRPr="00235ADF" w:rsidTr="00FC68E2">
        <w:trPr>
          <w:trHeight w:val="285"/>
          <w:jc w:val="center"/>
        </w:trPr>
        <w:tc>
          <w:tcPr>
            <w:tcW w:w="883" w:type="dxa"/>
            <w:vMerge w:val="restart"/>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sz w:val="18"/>
                <w:szCs w:val="18"/>
              </w:rPr>
            </w:pPr>
            <w:r w:rsidRPr="00235ADF">
              <w:rPr>
                <w:color w:val="000000"/>
                <w:kern w:val="0"/>
                <w:sz w:val="18"/>
                <w:szCs w:val="18"/>
              </w:rPr>
              <w:t>2</w:t>
            </w:r>
          </w:p>
        </w:tc>
        <w:tc>
          <w:tcPr>
            <w:tcW w:w="857" w:type="dxa"/>
            <w:vMerge w:val="restart"/>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kern w:val="0"/>
                <w:sz w:val="18"/>
                <w:szCs w:val="18"/>
              </w:rPr>
            </w:pPr>
            <w:r w:rsidRPr="00235ADF">
              <w:rPr>
                <w:rFonts w:hint="eastAsia"/>
                <w:color w:val="000000"/>
                <w:kern w:val="0"/>
                <w:sz w:val="18"/>
                <w:szCs w:val="18"/>
              </w:rPr>
              <w:t>不锈钢</w:t>
            </w:r>
          </w:p>
          <w:p w:rsidR="00C3357E" w:rsidRPr="00235ADF" w:rsidRDefault="00C3357E" w:rsidP="00FC68E2">
            <w:pPr>
              <w:widowControl/>
              <w:jc w:val="center"/>
              <w:textAlignment w:val="center"/>
              <w:rPr>
                <w:color w:val="000000"/>
                <w:sz w:val="18"/>
                <w:szCs w:val="18"/>
              </w:rPr>
            </w:pPr>
            <w:r w:rsidRPr="00235ADF">
              <w:rPr>
                <w:rFonts w:hint="eastAsia"/>
                <w:color w:val="000000"/>
                <w:kern w:val="0"/>
                <w:sz w:val="18"/>
                <w:szCs w:val="18"/>
              </w:rPr>
              <w:t>螺钉</w:t>
            </w:r>
          </w:p>
        </w:tc>
        <w:tc>
          <w:tcPr>
            <w:tcW w:w="2693"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sz w:val="18"/>
                <w:szCs w:val="18"/>
              </w:rPr>
            </w:pPr>
            <w:r w:rsidRPr="00235ADF">
              <w:rPr>
                <w:rFonts w:hint="eastAsia"/>
                <w:color w:val="000000"/>
                <w:kern w:val="0"/>
                <w:sz w:val="18"/>
                <w:szCs w:val="18"/>
              </w:rPr>
              <w:t>不锈钢六角头自钻自攻螺钉</w:t>
            </w:r>
          </w:p>
        </w:tc>
        <w:tc>
          <w:tcPr>
            <w:tcW w:w="3919" w:type="dxa"/>
            <w:vMerge w:val="restart"/>
            <w:tcBorders>
              <w:top w:val="single" w:sz="4" w:space="0" w:color="000000"/>
              <w:left w:val="single" w:sz="4" w:space="0" w:color="000000"/>
              <w:right w:val="single" w:sz="4" w:space="0" w:color="000000"/>
            </w:tcBorders>
            <w:vAlign w:val="center"/>
          </w:tcPr>
          <w:p w:rsidR="00C3357E" w:rsidRPr="00235ADF" w:rsidRDefault="00C3357E" w:rsidP="00FC68E2">
            <w:pPr>
              <w:jc w:val="left"/>
              <w:rPr>
                <w:color w:val="000000"/>
                <w:sz w:val="18"/>
                <w:szCs w:val="18"/>
              </w:rPr>
            </w:pPr>
            <w:r w:rsidRPr="00235ADF">
              <w:rPr>
                <w:color w:val="000000"/>
                <w:sz w:val="18"/>
                <w:szCs w:val="18"/>
              </w:rPr>
              <w:t xml:space="preserve">GB/T 819.1-2016 </w:t>
            </w:r>
          </w:p>
          <w:p w:rsidR="00C3357E" w:rsidRPr="00235ADF" w:rsidRDefault="00C3357E" w:rsidP="00FC68E2">
            <w:pPr>
              <w:jc w:val="left"/>
              <w:rPr>
                <w:color w:val="000000"/>
                <w:sz w:val="18"/>
                <w:szCs w:val="18"/>
              </w:rPr>
            </w:pPr>
            <w:r w:rsidRPr="00235ADF">
              <w:rPr>
                <w:color w:val="000000"/>
                <w:sz w:val="18"/>
                <w:szCs w:val="18"/>
              </w:rPr>
              <w:t>GB/T 819.</w:t>
            </w:r>
            <w:r>
              <w:rPr>
                <w:color w:val="000000"/>
                <w:sz w:val="18"/>
                <w:szCs w:val="18"/>
              </w:rPr>
              <w:t>2</w:t>
            </w:r>
            <w:r w:rsidRPr="00235ADF">
              <w:rPr>
                <w:color w:val="000000"/>
                <w:sz w:val="18"/>
                <w:szCs w:val="18"/>
              </w:rPr>
              <w:t xml:space="preserve">-2016 </w:t>
            </w:r>
          </w:p>
          <w:p w:rsidR="00C3357E" w:rsidRPr="00235ADF" w:rsidRDefault="00C3357E" w:rsidP="00FC68E2">
            <w:pPr>
              <w:widowControl/>
              <w:textAlignment w:val="center"/>
              <w:rPr>
                <w:color w:val="000000"/>
                <w:kern w:val="0"/>
                <w:sz w:val="18"/>
                <w:szCs w:val="18"/>
              </w:rPr>
            </w:pPr>
            <w:r w:rsidRPr="00235ADF">
              <w:rPr>
                <w:color w:val="000000"/>
                <w:kern w:val="0"/>
                <w:sz w:val="18"/>
                <w:szCs w:val="18"/>
              </w:rPr>
              <w:t xml:space="preserve">GB/T15856.1-2002 </w:t>
            </w:r>
          </w:p>
          <w:p w:rsidR="00C3357E" w:rsidRPr="00235ADF" w:rsidRDefault="00C3357E" w:rsidP="00FC68E2">
            <w:pPr>
              <w:widowControl/>
              <w:textAlignment w:val="center"/>
              <w:rPr>
                <w:color w:val="000000"/>
                <w:kern w:val="0"/>
                <w:sz w:val="18"/>
                <w:szCs w:val="18"/>
              </w:rPr>
            </w:pPr>
            <w:r w:rsidRPr="00235ADF">
              <w:rPr>
                <w:color w:val="000000"/>
                <w:kern w:val="0"/>
                <w:sz w:val="18"/>
                <w:szCs w:val="18"/>
              </w:rPr>
              <w:t xml:space="preserve">GB/T15856.2-2002  </w:t>
            </w:r>
          </w:p>
          <w:p w:rsidR="00C3357E" w:rsidRPr="00235ADF" w:rsidRDefault="00C3357E" w:rsidP="00FC68E2">
            <w:pPr>
              <w:widowControl/>
              <w:textAlignment w:val="center"/>
              <w:rPr>
                <w:color w:val="000000"/>
                <w:kern w:val="0"/>
                <w:sz w:val="18"/>
                <w:szCs w:val="18"/>
              </w:rPr>
            </w:pPr>
            <w:r w:rsidRPr="00235ADF">
              <w:rPr>
                <w:color w:val="000000"/>
                <w:kern w:val="0"/>
                <w:sz w:val="18"/>
                <w:szCs w:val="18"/>
              </w:rPr>
              <w:t xml:space="preserve">GB/T93-1987    </w:t>
            </w:r>
          </w:p>
          <w:p w:rsidR="00C3357E" w:rsidRDefault="00C3357E" w:rsidP="00FC68E2">
            <w:pPr>
              <w:widowControl/>
              <w:textAlignment w:val="center"/>
              <w:rPr>
                <w:color w:val="000000"/>
                <w:kern w:val="0"/>
                <w:sz w:val="18"/>
                <w:szCs w:val="18"/>
              </w:rPr>
            </w:pPr>
            <w:r w:rsidRPr="00235ADF">
              <w:rPr>
                <w:color w:val="000000"/>
                <w:kern w:val="0"/>
                <w:sz w:val="18"/>
                <w:szCs w:val="18"/>
              </w:rPr>
              <w:t>GB/T97.1-2002</w:t>
            </w:r>
          </w:p>
          <w:p w:rsidR="00C3357E" w:rsidRPr="00235ADF" w:rsidRDefault="00C3357E" w:rsidP="00FC68E2">
            <w:pPr>
              <w:widowControl/>
              <w:textAlignment w:val="center"/>
              <w:rPr>
                <w:color w:val="000000"/>
                <w:kern w:val="0"/>
                <w:sz w:val="18"/>
                <w:szCs w:val="18"/>
              </w:rPr>
            </w:pPr>
            <w:r w:rsidRPr="00235ADF">
              <w:rPr>
                <w:color w:val="000000"/>
                <w:kern w:val="0"/>
                <w:sz w:val="18"/>
                <w:szCs w:val="18"/>
              </w:rPr>
              <w:t>GB/T 3098.3-2000</w:t>
            </w:r>
            <w:r w:rsidRPr="00235ADF">
              <w:rPr>
                <w:color w:val="000000"/>
                <w:kern w:val="0"/>
                <w:sz w:val="18"/>
                <w:szCs w:val="18"/>
              </w:rPr>
              <w:br/>
              <w:t>GB/T 3098.4-2000</w:t>
            </w:r>
          </w:p>
          <w:p w:rsidR="00C3357E" w:rsidRPr="00235ADF" w:rsidRDefault="00C3357E" w:rsidP="00FC68E2">
            <w:pPr>
              <w:widowControl/>
              <w:textAlignment w:val="center"/>
              <w:rPr>
                <w:color w:val="000000"/>
                <w:sz w:val="18"/>
                <w:szCs w:val="18"/>
              </w:rPr>
            </w:pPr>
            <w:r w:rsidRPr="00235ADF">
              <w:rPr>
                <w:color w:val="000000"/>
                <w:kern w:val="0"/>
                <w:sz w:val="18"/>
                <w:szCs w:val="18"/>
              </w:rPr>
              <w:t>GB/T 3098.5-2016</w:t>
            </w:r>
            <w:r w:rsidRPr="00235ADF">
              <w:rPr>
                <w:color w:val="000000"/>
                <w:kern w:val="0"/>
                <w:sz w:val="18"/>
                <w:szCs w:val="18"/>
              </w:rPr>
              <w:br/>
              <w:t>GB/T 3098.6-2014</w:t>
            </w:r>
            <w:r w:rsidRPr="00235ADF">
              <w:rPr>
                <w:color w:val="000000"/>
                <w:kern w:val="0"/>
                <w:sz w:val="18"/>
                <w:szCs w:val="18"/>
              </w:rPr>
              <w:br/>
              <w:t xml:space="preserve">GB/T 3098.21-2014 </w:t>
            </w:r>
          </w:p>
        </w:tc>
      </w:tr>
      <w:tr w:rsidR="00C3357E" w:rsidRPr="00235ADF" w:rsidTr="00FC68E2">
        <w:trPr>
          <w:trHeight w:val="285"/>
          <w:jc w:val="center"/>
        </w:trPr>
        <w:tc>
          <w:tcPr>
            <w:tcW w:w="883"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kern w:val="0"/>
                <w:sz w:val="18"/>
                <w:szCs w:val="18"/>
              </w:rPr>
            </w:pPr>
          </w:p>
        </w:tc>
        <w:tc>
          <w:tcPr>
            <w:tcW w:w="857"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kern w:val="0"/>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sz w:val="18"/>
                <w:szCs w:val="18"/>
              </w:rPr>
            </w:pPr>
            <w:r w:rsidRPr="00235ADF">
              <w:rPr>
                <w:rFonts w:hint="eastAsia"/>
                <w:color w:val="000000"/>
                <w:sz w:val="18"/>
                <w:szCs w:val="18"/>
              </w:rPr>
              <w:t>不锈钢十字</w:t>
            </w:r>
            <w:r w:rsidRPr="00235ADF">
              <w:rPr>
                <w:rFonts w:hint="eastAsia"/>
                <w:color w:val="000000"/>
                <w:kern w:val="0"/>
                <w:sz w:val="18"/>
                <w:szCs w:val="18"/>
              </w:rPr>
              <w:t>槽</w:t>
            </w:r>
            <w:r w:rsidRPr="00235ADF">
              <w:rPr>
                <w:rFonts w:hint="eastAsia"/>
                <w:color w:val="000000"/>
                <w:sz w:val="18"/>
                <w:szCs w:val="18"/>
              </w:rPr>
              <w:t>盘头自攻自钻螺钉</w:t>
            </w:r>
          </w:p>
        </w:tc>
        <w:tc>
          <w:tcPr>
            <w:tcW w:w="3919" w:type="dxa"/>
            <w:vMerge/>
            <w:tcBorders>
              <w:top w:val="single" w:sz="4" w:space="0" w:color="000000"/>
              <w:left w:val="single" w:sz="4" w:space="0" w:color="000000"/>
              <w:right w:val="single" w:sz="4" w:space="0" w:color="000000"/>
            </w:tcBorders>
            <w:vAlign w:val="center"/>
          </w:tcPr>
          <w:p w:rsidR="00C3357E" w:rsidRPr="00235ADF" w:rsidRDefault="00C3357E" w:rsidP="00FC68E2">
            <w:pPr>
              <w:jc w:val="left"/>
              <w:rPr>
                <w:color w:val="000000"/>
                <w:sz w:val="18"/>
                <w:szCs w:val="18"/>
              </w:rPr>
            </w:pPr>
          </w:p>
        </w:tc>
      </w:tr>
      <w:tr w:rsidR="00C3357E" w:rsidRPr="00235ADF" w:rsidTr="00FC68E2">
        <w:trPr>
          <w:trHeight w:val="285"/>
          <w:jc w:val="center"/>
        </w:trPr>
        <w:tc>
          <w:tcPr>
            <w:tcW w:w="883"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kern w:val="0"/>
                <w:sz w:val="18"/>
                <w:szCs w:val="18"/>
              </w:rPr>
            </w:pPr>
          </w:p>
        </w:tc>
        <w:tc>
          <w:tcPr>
            <w:tcW w:w="857"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kern w:val="0"/>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sz w:val="18"/>
                <w:szCs w:val="18"/>
              </w:rPr>
            </w:pPr>
            <w:r w:rsidRPr="00235ADF">
              <w:rPr>
                <w:rFonts w:hint="eastAsia"/>
                <w:color w:val="000000"/>
                <w:kern w:val="0"/>
                <w:sz w:val="18"/>
                <w:szCs w:val="18"/>
              </w:rPr>
              <w:t>不锈钢十字槽沉头自钻自攻螺钉</w:t>
            </w:r>
          </w:p>
        </w:tc>
        <w:tc>
          <w:tcPr>
            <w:tcW w:w="3919" w:type="dxa"/>
            <w:vMerge/>
            <w:tcBorders>
              <w:top w:val="single" w:sz="4" w:space="0" w:color="000000"/>
              <w:left w:val="single" w:sz="4" w:space="0" w:color="000000"/>
              <w:right w:val="single" w:sz="4" w:space="0" w:color="000000"/>
            </w:tcBorders>
            <w:vAlign w:val="center"/>
          </w:tcPr>
          <w:p w:rsidR="00C3357E" w:rsidRPr="00235ADF" w:rsidRDefault="00C3357E" w:rsidP="00FC68E2">
            <w:pPr>
              <w:jc w:val="left"/>
              <w:rPr>
                <w:color w:val="000000"/>
                <w:sz w:val="18"/>
                <w:szCs w:val="18"/>
              </w:rPr>
            </w:pPr>
          </w:p>
        </w:tc>
      </w:tr>
      <w:tr w:rsidR="00C3357E" w:rsidRPr="00235ADF" w:rsidTr="00FC68E2">
        <w:trPr>
          <w:trHeight w:val="285"/>
          <w:jc w:val="center"/>
        </w:trPr>
        <w:tc>
          <w:tcPr>
            <w:tcW w:w="883"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kern w:val="0"/>
                <w:sz w:val="18"/>
                <w:szCs w:val="18"/>
              </w:rPr>
            </w:pPr>
          </w:p>
        </w:tc>
        <w:tc>
          <w:tcPr>
            <w:tcW w:w="857"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kern w:val="0"/>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kern w:val="0"/>
                <w:sz w:val="18"/>
                <w:szCs w:val="18"/>
              </w:rPr>
            </w:pPr>
            <w:r w:rsidRPr="00235ADF">
              <w:rPr>
                <w:color w:val="000000"/>
                <w:kern w:val="0"/>
                <w:sz w:val="18"/>
                <w:szCs w:val="18"/>
              </w:rPr>
              <w:t>304</w:t>
            </w:r>
            <w:r w:rsidRPr="00235ADF">
              <w:rPr>
                <w:rFonts w:hint="eastAsia"/>
                <w:color w:val="000000"/>
                <w:kern w:val="0"/>
                <w:sz w:val="18"/>
                <w:szCs w:val="18"/>
              </w:rPr>
              <w:t>不锈钢十字槽盘头自攻螺钉</w:t>
            </w:r>
          </w:p>
        </w:tc>
        <w:tc>
          <w:tcPr>
            <w:tcW w:w="3919" w:type="dxa"/>
            <w:vMerge/>
            <w:tcBorders>
              <w:top w:val="single" w:sz="4" w:space="0" w:color="000000"/>
              <w:left w:val="single" w:sz="4" w:space="0" w:color="000000"/>
              <w:right w:val="single" w:sz="4" w:space="0" w:color="000000"/>
            </w:tcBorders>
            <w:vAlign w:val="center"/>
          </w:tcPr>
          <w:p w:rsidR="00C3357E" w:rsidRPr="00235ADF" w:rsidRDefault="00C3357E" w:rsidP="00FC68E2">
            <w:pPr>
              <w:widowControl/>
              <w:jc w:val="center"/>
              <w:textAlignment w:val="center"/>
              <w:rPr>
                <w:color w:val="000000"/>
                <w:kern w:val="0"/>
                <w:sz w:val="18"/>
                <w:szCs w:val="18"/>
              </w:rPr>
            </w:pPr>
          </w:p>
        </w:tc>
      </w:tr>
      <w:tr w:rsidR="00C3357E" w:rsidRPr="00235ADF" w:rsidTr="00FC68E2">
        <w:trPr>
          <w:trHeight w:val="285"/>
          <w:jc w:val="center"/>
        </w:trPr>
        <w:tc>
          <w:tcPr>
            <w:tcW w:w="883"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kern w:val="0"/>
                <w:sz w:val="18"/>
                <w:szCs w:val="18"/>
              </w:rPr>
            </w:pPr>
          </w:p>
        </w:tc>
        <w:tc>
          <w:tcPr>
            <w:tcW w:w="857"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kern w:val="0"/>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kern w:val="0"/>
                <w:sz w:val="18"/>
                <w:szCs w:val="18"/>
              </w:rPr>
            </w:pPr>
            <w:r w:rsidRPr="00235ADF">
              <w:rPr>
                <w:color w:val="000000"/>
                <w:kern w:val="0"/>
                <w:sz w:val="18"/>
                <w:szCs w:val="18"/>
              </w:rPr>
              <w:t>304</w:t>
            </w:r>
            <w:r w:rsidRPr="00235ADF">
              <w:rPr>
                <w:rFonts w:hint="eastAsia"/>
                <w:color w:val="000000"/>
                <w:kern w:val="0"/>
                <w:sz w:val="18"/>
                <w:szCs w:val="18"/>
              </w:rPr>
              <w:t>不锈钢十字槽沉头自攻螺钉</w:t>
            </w:r>
          </w:p>
        </w:tc>
        <w:tc>
          <w:tcPr>
            <w:tcW w:w="3919" w:type="dxa"/>
            <w:vMerge/>
            <w:tcBorders>
              <w:top w:val="single" w:sz="4" w:space="0" w:color="000000"/>
              <w:left w:val="single" w:sz="4" w:space="0" w:color="000000"/>
              <w:right w:val="single" w:sz="4" w:space="0" w:color="000000"/>
            </w:tcBorders>
            <w:vAlign w:val="center"/>
          </w:tcPr>
          <w:p w:rsidR="00C3357E" w:rsidRPr="00235ADF" w:rsidRDefault="00C3357E" w:rsidP="00FC68E2">
            <w:pPr>
              <w:widowControl/>
              <w:jc w:val="center"/>
              <w:textAlignment w:val="center"/>
              <w:rPr>
                <w:color w:val="000000"/>
                <w:kern w:val="0"/>
                <w:sz w:val="18"/>
                <w:szCs w:val="18"/>
              </w:rPr>
            </w:pPr>
          </w:p>
        </w:tc>
      </w:tr>
      <w:tr w:rsidR="00C3357E" w:rsidRPr="00235ADF" w:rsidTr="00FC68E2">
        <w:trPr>
          <w:trHeight w:val="285"/>
          <w:jc w:val="center"/>
        </w:trPr>
        <w:tc>
          <w:tcPr>
            <w:tcW w:w="883"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kern w:val="0"/>
                <w:sz w:val="18"/>
                <w:szCs w:val="18"/>
              </w:rPr>
            </w:pPr>
          </w:p>
        </w:tc>
        <w:tc>
          <w:tcPr>
            <w:tcW w:w="857"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kern w:val="0"/>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kern w:val="0"/>
                <w:sz w:val="18"/>
                <w:szCs w:val="18"/>
              </w:rPr>
            </w:pPr>
            <w:r w:rsidRPr="00235ADF">
              <w:rPr>
                <w:color w:val="000000"/>
                <w:kern w:val="0"/>
                <w:sz w:val="18"/>
                <w:szCs w:val="18"/>
              </w:rPr>
              <w:t>304</w:t>
            </w:r>
            <w:r w:rsidRPr="00235ADF">
              <w:rPr>
                <w:rFonts w:hint="eastAsia"/>
                <w:color w:val="000000"/>
                <w:kern w:val="0"/>
                <w:sz w:val="18"/>
                <w:szCs w:val="18"/>
              </w:rPr>
              <w:t>不锈钢十字槽盘头木牙螺钉</w:t>
            </w:r>
          </w:p>
        </w:tc>
        <w:tc>
          <w:tcPr>
            <w:tcW w:w="3919" w:type="dxa"/>
            <w:vMerge/>
            <w:tcBorders>
              <w:top w:val="single" w:sz="4" w:space="0" w:color="000000"/>
              <w:left w:val="single" w:sz="4" w:space="0" w:color="000000"/>
              <w:right w:val="single" w:sz="4" w:space="0" w:color="000000"/>
            </w:tcBorders>
            <w:vAlign w:val="center"/>
          </w:tcPr>
          <w:p w:rsidR="00C3357E" w:rsidRPr="00235ADF" w:rsidRDefault="00C3357E" w:rsidP="00FC68E2">
            <w:pPr>
              <w:widowControl/>
              <w:jc w:val="center"/>
              <w:textAlignment w:val="center"/>
              <w:rPr>
                <w:color w:val="000000"/>
                <w:kern w:val="0"/>
                <w:sz w:val="18"/>
                <w:szCs w:val="18"/>
              </w:rPr>
            </w:pPr>
          </w:p>
        </w:tc>
      </w:tr>
      <w:tr w:rsidR="00C3357E" w:rsidRPr="00235ADF" w:rsidTr="00FC68E2">
        <w:trPr>
          <w:trHeight w:val="126"/>
          <w:jc w:val="center"/>
        </w:trPr>
        <w:tc>
          <w:tcPr>
            <w:tcW w:w="883"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kern w:val="0"/>
                <w:sz w:val="18"/>
                <w:szCs w:val="18"/>
              </w:rPr>
            </w:pPr>
          </w:p>
        </w:tc>
        <w:tc>
          <w:tcPr>
            <w:tcW w:w="857"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kern w:val="0"/>
                <w:sz w:val="18"/>
                <w:szCs w:val="18"/>
              </w:rPr>
            </w:pPr>
          </w:p>
        </w:tc>
        <w:tc>
          <w:tcPr>
            <w:tcW w:w="2693" w:type="dxa"/>
            <w:tcBorders>
              <w:top w:val="single" w:sz="4" w:space="0" w:color="000000"/>
              <w:left w:val="single" w:sz="4" w:space="0" w:color="000000"/>
              <w:right w:val="single" w:sz="4" w:space="0" w:color="000000"/>
            </w:tcBorders>
            <w:vAlign w:val="center"/>
          </w:tcPr>
          <w:p w:rsidR="00C3357E" w:rsidRPr="00235ADF" w:rsidRDefault="00C3357E" w:rsidP="00FC68E2">
            <w:pPr>
              <w:widowControl/>
              <w:jc w:val="center"/>
              <w:textAlignment w:val="center"/>
              <w:rPr>
                <w:color w:val="000000"/>
                <w:sz w:val="18"/>
                <w:szCs w:val="18"/>
              </w:rPr>
            </w:pPr>
            <w:r w:rsidRPr="00235ADF">
              <w:rPr>
                <w:color w:val="000000"/>
                <w:kern w:val="0"/>
                <w:sz w:val="18"/>
                <w:szCs w:val="18"/>
              </w:rPr>
              <w:t>304</w:t>
            </w:r>
            <w:r w:rsidRPr="00235ADF">
              <w:rPr>
                <w:rFonts w:hint="eastAsia"/>
                <w:color w:val="000000"/>
                <w:kern w:val="0"/>
                <w:sz w:val="18"/>
                <w:szCs w:val="18"/>
              </w:rPr>
              <w:t>不锈钢平垫片</w:t>
            </w:r>
          </w:p>
        </w:tc>
        <w:tc>
          <w:tcPr>
            <w:tcW w:w="3919" w:type="dxa"/>
            <w:vMerge/>
            <w:tcBorders>
              <w:top w:val="single" w:sz="4" w:space="0" w:color="000000"/>
              <w:left w:val="single" w:sz="4" w:space="0" w:color="000000"/>
              <w:right w:val="single" w:sz="4" w:space="0" w:color="000000"/>
            </w:tcBorders>
            <w:vAlign w:val="center"/>
          </w:tcPr>
          <w:p w:rsidR="00C3357E" w:rsidRPr="00235ADF" w:rsidRDefault="00C3357E" w:rsidP="00FC68E2">
            <w:pPr>
              <w:widowControl/>
              <w:jc w:val="center"/>
              <w:textAlignment w:val="center"/>
              <w:rPr>
                <w:color w:val="000000"/>
                <w:kern w:val="0"/>
                <w:sz w:val="18"/>
                <w:szCs w:val="18"/>
              </w:rPr>
            </w:pPr>
          </w:p>
        </w:tc>
      </w:tr>
      <w:tr w:rsidR="00C3357E" w:rsidRPr="00235ADF" w:rsidTr="00FC68E2">
        <w:trPr>
          <w:trHeight w:val="285"/>
          <w:jc w:val="center"/>
        </w:trPr>
        <w:tc>
          <w:tcPr>
            <w:tcW w:w="883"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kern w:val="0"/>
                <w:sz w:val="18"/>
                <w:szCs w:val="18"/>
              </w:rPr>
            </w:pPr>
          </w:p>
        </w:tc>
        <w:tc>
          <w:tcPr>
            <w:tcW w:w="857"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kern w:val="0"/>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sz w:val="18"/>
                <w:szCs w:val="18"/>
              </w:rPr>
            </w:pPr>
            <w:r w:rsidRPr="00235ADF">
              <w:rPr>
                <w:color w:val="000000"/>
                <w:kern w:val="0"/>
                <w:sz w:val="18"/>
                <w:szCs w:val="18"/>
              </w:rPr>
              <w:t>304</w:t>
            </w:r>
            <w:r w:rsidRPr="00235ADF">
              <w:rPr>
                <w:rFonts w:hint="eastAsia"/>
                <w:color w:val="000000"/>
                <w:kern w:val="0"/>
                <w:sz w:val="18"/>
                <w:szCs w:val="18"/>
              </w:rPr>
              <w:t>不锈钢弹垫片</w:t>
            </w:r>
          </w:p>
        </w:tc>
        <w:tc>
          <w:tcPr>
            <w:tcW w:w="3919" w:type="dxa"/>
            <w:vMerge/>
            <w:tcBorders>
              <w:top w:val="single" w:sz="4" w:space="0" w:color="000000"/>
              <w:left w:val="single" w:sz="4" w:space="0" w:color="000000"/>
              <w:right w:val="single" w:sz="4" w:space="0" w:color="000000"/>
            </w:tcBorders>
            <w:vAlign w:val="center"/>
          </w:tcPr>
          <w:p w:rsidR="00C3357E" w:rsidRPr="00235ADF" w:rsidRDefault="00C3357E" w:rsidP="00FC68E2">
            <w:pPr>
              <w:widowControl/>
              <w:jc w:val="center"/>
              <w:textAlignment w:val="center"/>
              <w:rPr>
                <w:color w:val="000000"/>
                <w:kern w:val="0"/>
                <w:sz w:val="18"/>
                <w:szCs w:val="18"/>
              </w:rPr>
            </w:pPr>
          </w:p>
        </w:tc>
      </w:tr>
      <w:tr w:rsidR="00C3357E" w:rsidRPr="00235ADF" w:rsidTr="00FC68E2">
        <w:trPr>
          <w:trHeight w:val="285"/>
          <w:jc w:val="center"/>
        </w:trPr>
        <w:tc>
          <w:tcPr>
            <w:tcW w:w="883"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jc w:val="center"/>
              <w:rPr>
                <w:color w:val="000000"/>
                <w:sz w:val="18"/>
                <w:szCs w:val="18"/>
              </w:rPr>
            </w:pPr>
          </w:p>
        </w:tc>
        <w:tc>
          <w:tcPr>
            <w:tcW w:w="857"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jc w:val="center"/>
              <w:rPr>
                <w:color w:val="000000"/>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sz w:val="18"/>
                <w:szCs w:val="18"/>
              </w:rPr>
            </w:pPr>
            <w:r w:rsidRPr="00235ADF">
              <w:rPr>
                <w:color w:val="000000"/>
                <w:kern w:val="0"/>
                <w:sz w:val="18"/>
                <w:szCs w:val="18"/>
              </w:rPr>
              <w:t>304</w:t>
            </w:r>
            <w:r w:rsidRPr="00235ADF">
              <w:rPr>
                <w:rFonts w:hint="eastAsia"/>
                <w:color w:val="000000"/>
                <w:kern w:val="0"/>
                <w:sz w:val="18"/>
                <w:szCs w:val="18"/>
              </w:rPr>
              <w:t>不锈钢丝杆</w:t>
            </w:r>
          </w:p>
        </w:tc>
        <w:tc>
          <w:tcPr>
            <w:tcW w:w="3919" w:type="dxa"/>
            <w:vMerge/>
            <w:tcBorders>
              <w:left w:val="single" w:sz="4" w:space="0" w:color="000000"/>
              <w:right w:val="single" w:sz="4" w:space="0" w:color="000000"/>
            </w:tcBorders>
            <w:vAlign w:val="center"/>
          </w:tcPr>
          <w:p w:rsidR="00C3357E" w:rsidRPr="00235ADF" w:rsidRDefault="00C3357E" w:rsidP="00FC68E2">
            <w:pPr>
              <w:jc w:val="center"/>
              <w:rPr>
                <w:color w:val="000000"/>
                <w:sz w:val="18"/>
                <w:szCs w:val="18"/>
              </w:rPr>
            </w:pPr>
          </w:p>
        </w:tc>
      </w:tr>
      <w:tr w:rsidR="00C3357E" w:rsidRPr="00235ADF" w:rsidTr="00FC68E2">
        <w:trPr>
          <w:trHeight w:val="285"/>
          <w:jc w:val="center"/>
        </w:trPr>
        <w:tc>
          <w:tcPr>
            <w:tcW w:w="883"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jc w:val="center"/>
              <w:rPr>
                <w:color w:val="000000"/>
                <w:sz w:val="18"/>
                <w:szCs w:val="18"/>
              </w:rPr>
            </w:pPr>
          </w:p>
        </w:tc>
        <w:tc>
          <w:tcPr>
            <w:tcW w:w="857"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jc w:val="center"/>
              <w:rPr>
                <w:color w:val="000000"/>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sz w:val="18"/>
                <w:szCs w:val="18"/>
              </w:rPr>
            </w:pPr>
            <w:r w:rsidRPr="00235ADF">
              <w:rPr>
                <w:rFonts w:hint="eastAsia"/>
                <w:color w:val="000000"/>
                <w:kern w:val="0"/>
                <w:sz w:val="18"/>
                <w:szCs w:val="18"/>
              </w:rPr>
              <w:t>不锈钢自锁盖形螺母</w:t>
            </w:r>
          </w:p>
        </w:tc>
        <w:tc>
          <w:tcPr>
            <w:tcW w:w="3919" w:type="dxa"/>
            <w:vMerge/>
            <w:tcBorders>
              <w:left w:val="single" w:sz="4" w:space="0" w:color="000000"/>
              <w:right w:val="single" w:sz="4" w:space="0" w:color="000000"/>
            </w:tcBorders>
            <w:vAlign w:val="center"/>
          </w:tcPr>
          <w:p w:rsidR="00C3357E" w:rsidRPr="00235ADF" w:rsidRDefault="00C3357E" w:rsidP="00FC68E2">
            <w:pPr>
              <w:jc w:val="center"/>
              <w:rPr>
                <w:color w:val="000000"/>
                <w:sz w:val="18"/>
                <w:szCs w:val="18"/>
              </w:rPr>
            </w:pPr>
          </w:p>
        </w:tc>
      </w:tr>
      <w:tr w:rsidR="00C3357E" w:rsidRPr="00235ADF" w:rsidTr="00FC68E2">
        <w:trPr>
          <w:trHeight w:val="285"/>
          <w:jc w:val="center"/>
        </w:trPr>
        <w:tc>
          <w:tcPr>
            <w:tcW w:w="883"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jc w:val="center"/>
              <w:rPr>
                <w:color w:val="000000"/>
                <w:sz w:val="18"/>
                <w:szCs w:val="18"/>
              </w:rPr>
            </w:pPr>
          </w:p>
        </w:tc>
        <w:tc>
          <w:tcPr>
            <w:tcW w:w="857"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jc w:val="center"/>
              <w:rPr>
                <w:color w:val="000000"/>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sz w:val="18"/>
                <w:szCs w:val="18"/>
              </w:rPr>
            </w:pPr>
            <w:r w:rsidRPr="00235ADF">
              <w:rPr>
                <w:rFonts w:hint="eastAsia"/>
                <w:color w:val="000000"/>
                <w:kern w:val="0"/>
                <w:sz w:val="18"/>
                <w:szCs w:val="18"/>
              </w:rPr>
              <w:t>不锈钢膨胀螺钉</w:t>
            </w:r>
          </w:p>
        </w:tc>
        <w:tc>
          <w:tcPr>
            <w:tcW w:w="3919" w:type="dxa"/>
            <w:vMerge/>
            <w:tcBorders>
              <w:left w:val="single" w:sz="4" w:space="0" w:color="000000"/>
              <w:right w:val="single" w:sz="4" w:space="0" w:color="000000"/>
            </w:tcBorders>
            <w:vAlign w:val="center"/>
          </w:tcPr>
          <w:p w:rsidR="00C3357E" w:rsidRPr="00235ADF" w:rsidRDefault="00C3357E" w:rsidP="00FC68E2">
            <w:pPr>
              <w:jc w:val="center"/>
              <w:rPr>
                <w:color w:val="000000"/>
                <w:sz w:val="18"/>
                <w:szCs w:val="18"/>
              </w:rPr>
            </w:pPr>
          </w:p>
        </w:tc>
      </w:tr>
      <w:tr w:rsidR="00C3357E" w:rsidRPr="00235ADF" w:rsidTr="00FC68E2">
        <w:trPr>
          <w:trHeight w:val="194"/>
          <w:jc w:val="center"/>
        </w:trPr>
        <w:tc>
          <w:tcPr>
            <w:tcW w:w="883"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jc w:val="center"/>
              <w:rPr>
                <w:color w:val="000000"/>
                <w:sz w:val="18"/>
                <w:szCs w:val="18"/>
              </w:rPr>
            </w:pPr>
          </w:p>
        </w:tc>
        <w:tc>
          <w:tcPr>
            <w:tcW w:w="857"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jc w:val="center"/>
              <w:rPr>
                <w:color w:val="000000"/>
                <w:sz w:val="18"/>
                <w:szCs w:val="18"/>
              </w:rPr>
            </w:pPr>
          </w:p>
        </w:tc>
        <w:tc>
          <w:tcPr>
            <w:tcW w:w="2693" w:type="dxa"/>
            <w:tcBorders>
              <w:top w:val="single" w:sz="4" w:space="0" w:color="000000"/>
              <w:left w:val="single" w:sz="4" w:space="0" w:color="000000"/>
              <w:right w:val="single" w:sz="4" w:space="0" w:color="000000"/>
            </w:tcBorders>
            <w:vAlign w:val="center"/>
          </w:tcPr>
          <w:p w:rsidR="00C3357E" w:rsidRPr="00235ADF" w:rsidRDefault="00C3357E" w:rsidP="00FC68E2">
            <w:pPr>
              <w:widowControl/>
              <w:jc w:val="center"/>
              <w:textAlignment w:val="center"/>
              <w:rPr>
                <w:color w:val="000000"/>
                <w:kern w:val="0"/>
                <w:sz w:val="18"/>
                <w:szCs w:val="18"/>
              </w:rPr>
            </w:pPr>
            <w:r w:rsidRPr="00235ADF">
              <w:rPr>
                <w:rFonts w:hint="eastAsia"/>
                <w:color w:val="000000"/>
                <w:kern w:val="0"/>
                <w:sz w:val="18"/>
                <w:szCs w:val="18"/>
              </w:rPr>
              <w:t>圆柱头内六角机丝全牙</w:t>
            </w:r>
          </w:p>
        </w:tc>
        <w:tc>
          <w:tcPr>
            <w:tcW w:w="3919" w:type="dxa"/>
            <w:vMerge/>
            <w:tcBorders>
              <w:left w:val="single" w:sz="4" w:space="0" w:color="000000"/>
              <w:right w:val="single" w:sz="4" w:space="0" w:color="000000"/>
            </w:tcBorders>
            <w:vAlign w:val="center"/>
          </w:tcPr>
          <w:p w:rsidR="00C3357E" w:rsidRPr="00235ADF" w:rsidRDefault="00C3357E" w:rsidP="00FC68E2">
            <w:pPr>
              <w:jc w:val="center"/>
              <w:rPr>
                <w:color w:val="000000"/>
                <w:sz w:val="18"/>
                <w:szCs w:val="18"/>
              </w:rPr>
            </w:pPr>
          </w:p>
        </w:tc>
      </w:tr>
      <w:tr w:rsidR="00C3357E" w:rsidRPr="00235ADF" w:rsidTr="00FC68E2">
        <w:trPr>
          <w:trHeight w:val="285"/>
          <w:jc w:val="center"/>
        </w:trPr>
        <w:tc>
          <w:tcPr>
            <w:tcW w:w="883" w:type="dxa"/>
            <w:vMerge w:val="restart"/>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sz w:val="18"/>
                <w:szCs w:val="18"/>
              </w:rPr>
            </w:pPr>
            <w:r w:rsidRPr="00235ADF">
              <w:rPr>
                <w:color w:val="000000"/>
                <w:kern w:val="0"/>
                <w:sz w:val="18"/>
                <w:szCs w:val="18"/>
              </w:rPr>
              <w:t>3</w:t>
            </w:r>
          </w:p>
        </w:tc>
        <w:tc>
          <w:tcPr>
            <w:tcW w:w="857" w:type="dxa"/>
            <w:vMerge w:val="restart"/>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sz w:val="18"/>
                <w:szCs w:val="18"/>
              </w:rPr>
            </w:pPr>
            <w:r w:rsidRPr="00235ADF">
              <w:rPr>
                <w:rFonts w:hint="eastAsia"/>
                <w:color w:val="000000"/>
                <w:kern w:val="0"/>
                <w:sz w:val="18"/>
                <w:szCs w:val="18"/>
              </w:rPr>
              <w:t>镀层螺钉</w:t>
            </w:r>
          </w:p>
        </w:tc>
        <w:tc>
          <w:tcPr>
            <w:tcW w:w="2693"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sz w:val="18"/>
                <w:szCs w:val="18"/>
              </w:rPr>
            </w:pPr>
            <w:r w:rsidRPr="00235ADF">
              <w:rPr>
                <w:rFonts w:hint="eastAsia"/>
                <w:color w:val="000000"/>
                <w:sz w:val="18"/>
                <w:szCs w:val="18"/>
              </w:rPr>
              <w:t>镀达克罗外六角自攻自钻螺钉</w:t>
            </w:r>
          </w:p>
        </w:tc>
        <w:tc>
          <w:tcPr>
            <w:tcW w:w="3919" w:type="dxa"/>
            <w:vMerge w:val="restart"/>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jc w:val="left"/>
              <w:rPr>
                <w:color w:val="000000"/>
                <w:sz w:val="18"/>
                <w:szCs w:val="18"/>
              </w:rPr>
            </w:pPr>
            <w:r w:rsidRPr="00235ADF">
              <w:rPr>
                <w:color w:val="000000"/>
                <w:sz w:val="18"/>
                <w:szCs w:val="18"/>
              </w:rPr>
              <w:t xml:space="preserve">GB 845-2017   </w:t>
            </w:r>
          </w:p>
          <w:p w:rsidR="00C3357E" w:rsidRPr="001A3DEC" w:rsidRDefault="00C3357E" w:rsidP="001A3DEC">
            <w:pPr>
              <w:jc w:val="left"/>
              <w:rPr>
                <w:color w:val="000000"/>
              </w:rPr>
            </w:pPr>
            <w:r w:rsidRPr="00235ADF">
              <w:rPr>
                <w:color w:val="000000"/>
                <w:sz w:val="18"/>
                <w:szCs w:val="18"/>
              </w:rPr>
              <w:t xml:space="preserve">GB 846-2017   </w:t>
            </w:r>
          </w:p>
        </w:tc>
      </w:tr>
      <w:tr w:rsidR="00C3357E" w:rsidRPr="00235ADF" w:rsidTr="00FC68E2">
        <w:trPr>
          <w:trHeight w:val="285"/>
          <w:jc w:val="center"/>
        </w:trPr>
        <w:tc>
          <w:tcPr>
            <w:tcW w:w="883"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kern w:val="0"/>
                <w:sz w:val="18"/>
                <w:szCs w:val="18"/>
              </w:rPr>
            </w:pPr>
          </w:p>
        </w:tc>
        <w:tc>
          <w:tcPr>
            <w:tcW w:w="857"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kern w:val="0"/>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kern w:val="0"/>
                <w:sz w:val="18"/>
                <w:szCs w:val="18"/>
              </w:rPr>
            </w:pPr>
            <w:r w:rsidRPr="00235ADF">
              <w:rPr>
                <w:rFonts w:hint="eastAsia"/>
                <w:color w:val="000000"/>
                <w:kern w:val="0"/>
                <w:sz w:val="18"/>
                <w:szCs w:val="18"/>
              </w:rPr>
              <w:t>镀锌十字沉头自攻螺钉</w:t>
            </w:r>
          </w:p>
        </w:tc>
        <w:tc>
          <w:tcPr>
            <w:tcW w:w="3919"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jc w:val="left"/>
              <w:rPr>
                <w:color w:val="000000"/>
                <w:sz w:val="18"/>
                <w:szCs w:val="18"/>
              </w:rPr>
            </w:pPr>
          </w:p>
        </w:tc>
      </w:tr>
      <w:tr w:rsidR="00C3357E" w:rsidRPr="00235ADF" w:rsidTr="00FC68E2">
        <w:trPr>
          <w:trHeight w:val="285"/>
          <w:jc w:val="center"/>
        </w:trPr>
        <w:tc>
          <w:tcPr>
            <w:tcW w:w="883"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jc w:val="center"/>
              <w:rPr>
                <w:color w:val="000000"/>
                <w:sz w:val="18"/>
                <w:szCs w:val="18"/>
              </w:rPr>
            </w:pPr>
          </w:p>
        </w:tc>
        <w:tc>
          <w:tcPr>
            <w:tcW w:w="857"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jc w:val="center"/>
              <w:rPr>
                <w:color w:val="000000"/>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sz w:val="18"/>
                <w:szCs w:val="18"/>
              </w:rPr>
            </w:pPr>
            <w:r w:rsidRPr="00235ADF">
              <w:rPr>
                <w:rFonts w:hint="eastAsia"/>
                <w:color w:val="000000"/>
                <w:kern w:val="0"/>
                <w:sz w:val="18"/>
                <w:szCs w:val="18"/>
              </w:rPr>
              <w:t>十字盘头自钻自攻螺钉</w:t>
            </w:r>
          </w:p>
        </w:tc>
        <w:tc>
          <w:tcPr>
            <w:tcW w:w="3919"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jc w:val="center"/>
              <w:rPr>
                <w:color w:val="000000"/>
                <w:sz w:val="18"/>
                <w:szCs w:val="18"/>
              </w:rPr>
            </w:pPr>
          </w:p>
        </w:tc>
      </w:tr>
      <w:tr w:rsidR="00C3357E" w:rsidRPr="00235ADF" w:rsidTr="00FC68E2">
        <w:trPr>
          <w:trHeight w:val="285"/>
          <w:jc w:val="center"/>
        </w:trPr>
        <w:tc>
          <w:tcPr>
            <w:tcW w:w="883"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jc w:val="center"/>
              <w:rPr>
                <w:color w:val="000000"/>
                <w:sz w:val="18"/>
                <w:szCs w:val="18"/>
              </w:rPr>
            </w:pPr>
          </w:p>
        </w:tc>
        <w:tc>
          <w:tcPr>
            <w:tcW w:w="857"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jc w:val="center"/>
              <w:rPr>
                <w:color w:val="000000"/>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sz w:val="18"/>
                <w:szCs w:val="18"/>
              </w:rPr>
            </w:pPr>
            <w:r w:rsidRPr="00235ADF">
              <w:rPr>
                <w:rFonts w:hint="eastAsia"/>
                <w:color w:val="000000"/>
                <w:kern w:val="0"/>
                <w:sz w:val="18"/>
                <w:szCs w:val="18"/>
              </w:rPr>
              <w:t>十字沉头自钻自攻螺钉</w:t>
            </w:r>
          </w:p>
        </w:tc>
        <w:tc>
          <w:tcPr>
            <w:tcW w:w="3919"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jc w:val="center"/>
              <w:rPr>
                <w:color w:val="000000"/>
                <w:sz w:val="18"/>
                <w:szCs w:val="18"/>
              </w:rPr>
            </w:pPr>
          </w:p>
        </w:tc>
      </w:tr>
      <w:tr w:rsidR="00C3357E" w:rsidRPr="00235ADF" w:rsidTr="00FC68E2">
        <w:trPr>
          <w:trHeight w:val="285"/>
          <w:jc w:val="center"/>
        </w:trPr>
        <w:tc>
          <w:tcPr>
            <w:tcW w:w="883"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jc w:val="center"/>
              <w:rPr>
                <w:color w:val="000000"/>
                <w:sz w:val="18"/>
                <w:szCs w:val="18"/>
              </w:rPr>
            </w:pPr>
          </w:p>
        </w:tc>
        <w:tc>
          <w:tcPr>
            <w:tcW w:w="857"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jc w:val="center"/>
              <w:rPr>
                <w:color w:val="000000"/>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sz w:val="18"/>
                <w:szCs w:val="18"/>
              </w:rPr>
            </w:pPr>
            <w:r w:rsidRPr="00235ADF">
              <w:rPr>
                <w:rFonts w:hint="eastAsia"/>
                <w:color w:val="000000"/>
                <w:kern w:val="0"/>
                <w:sz w:val="18"/>
                <w:szCs w:val="18"/>
              </w:rPr>
              <w:t>沉头钻尾自攻螺钉</w:t>
            </w:r>
          </w:p>
        </w:tc>
        <w:tc>
          <w:tcPr>
            <w:tcW w:w="3919"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jc w:val="center"/>
              <w:rPr>
                <w:color w:val="000000"/>
                <w:sz w:val="18"/>
                <w:szCs w:val="18"/>
              </w:rPr>
            </w:pPr>
          </w:p>
        </w:tc>
      </w:tr>
      <w:tr w:rsidR="00C3357E" w:rsidRPr="00235ADF" w:rsidTr="00FC68E2">
        <w:trPr>
          <w:trHeight w:val="285"/>
          <w:jc w:val="center"/>
        </w:trPr>
        <w:tc>
          <w:tcPr>
            <w:tcW w:w="883"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jc w:val="center"/>
              <w:rPr>
                <w:color w:val="000000"/>
                <w:sz w:val="18"/>
                <w:szCs w:val="18"/>
              </w:rPr>
            </w:pPr>
          </w:p>
        </w:tc>
        <w:tc>
          <w:tcPr>
            <w:tcW w:w="857"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jc w:val="center"/>
              <w:rPr>
                <w:color w:val="000000"/>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sz w:val="18"/>
                <w:szCs w:val="18"/>
              </w:rPr>
            </w:pPr>
            <w:r w:rsidRPr="00235ADF">
              <w:rPr>
                <w:rFonts w:hint="eastAsia"/>
                <w:color w:val="000000"/>
                <w:kern w:val="0"/>
                <w:sz w:val="18"/>
                <w:szCs w:val="18"/>
              </w:rPr>
              <w:t>镀锌平垫片</w:t>
            </w:r>
          </w:p>
        </w:tc>
        <w:tc>
          <w:tcPr>
            <w:tcW w:w="3919"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jc w:val="center"/>
              <w:rPr>
                <w:color w:val="000000"/>
                <w:sz w:val="18"/>
                <w:szCs w:val="18"/>
              </w:rPr>
            </w:pPr>
          </w:p>
        </w:tc>
      </w:tr>
      <w:tr w:rsidR="00C3357E" w:rsidRPr="00235ADF" w:rsidTr="00FC68E2">
        <w:trPr>
          <w:trHeight w:val="285"/>
          <w:jc w:val="center"/>
        </w:trPr>
        <w:tc>
          <w:tcPr>
            <w:tcW w:w="883"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jc w:val="center"/>
              <w:rPr>
                <w:color w:val="000000"/>
                <w:sz w:val="18"/>
                <w:szCs w:val="18"/>
              </w:rPr>
            </w:pPr>
          </w:p>
        </w:tc>
        <w:tc>
          <w:tcPr>
            <w:tcW w:w="857"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jc w:val="center"/>
              <w:rPr>
                <w:color w:val="000000"/>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sz w:val="18"/>
                <w:szCs w:val="18"/>
              </w:rPr>
            </w:pPr>
            <w:r w:rsidRPr="00235ADF">
              <w:rPr>
                <w:rFonts w:hint="eastAsia"/>
                <w:color w:val="000000"/>
                <w:kern w:val="0"/>
                <w:sz w:val="18"/>
                <w:szCs w:val="18"/>
              </w:rPr>
              <w:t>镀锌弹垫片</w:t>
            </w:r>
          </w:p>
        </w:tc>
        <w:tc>
          <w:tcPr>
            <w:tcW w:w="3919"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jc w:val="center"/>
              <w:rPr>
                <w:color w:val="000000"/>
                <w:sz w:val="18"/>
                <w:szCs w:val="18"/>
              </w:rPr>
            </w:pPr>
          </w:p>
        </w:tc>
      </w:tr>
      <w:tr w:rsidR="00C3357E" w:rsidRPr="00235ADF" w:rsidTr="00FC68E2">
        <w:trPr>
          <w:trHeight w:val="285"/>
          <w:jc w:val="center"/>
        </w:trPr>
        <w:tc>
          <w:tcPr>
            <w:tcW w:w="883"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jc w:val="center"/>
              <w:rPr>
                <w:color w:val="000000"/>
                <w:sz w:val="18"/>
                <w:szCs w:val="18"/>
              </w:rPr>
            </w:pPr>
          </w:p>
        </w:tc>
        <w:tc>
          <w:tcPr>
            <w:tcW w:w="857"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jc w:val="center"/>
              <w:rPr>
                <w:color w:val="000000"/>
                <w:sz w:val="18"/>
                <w:szCs w:val="1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widowControl/>
              <w:jc w:val="center"/>
              <w:textAlignment w:val="center"/>
              <w:rPr>
                <w:color w:val="000000"/>
                <w:sz w:val="18"/>
                <w:szCs w:val="18"/>
              </w:rPr>
            </w:pPr>
            <w:r w:rsidRPr="00235ADF">
              <w:rPr>
                <w:rFonts w:hint="eastAsia"/>
                <w:color w:val="000000"/>
                <w:kern w:val="0"/>
                <w:sz w:val="18"/>
                <w:szCs w:val="18"/>
              </w:rPr>
              <w:t>镀锌膨胀螺钉</w:t>
            </w:r>
          </w:p>
        </w:tc>
        <w:tc>
          <w:tcPr>
            <w:tcW w:w="3919" w:type="dxa"/>
            <w:vMerge/>
            <w:tcBorders>
              <w:top w:val="single" w:sz="4" w:space="0" w:color="000000"/>
              <w:left w:val="single" w:sz="4" w:space="0" w:color="000000"/>
              <w:bottom w:val="single" w:sz="4" w:space="0" w:color="000000"/>
              <w:right w:val="single" w:sz="4" w:space="0" w:color="000000"/>
            </w:tcBorders>
            <w:vAlign w:val="center"/>
          </w:tcPr>
          <w:p w:rsidR="00C3357E" w:rsidRPr="00235ADF" w:rsidRDefault="00C3357E" w:rsidP="00FC68E2">
            <w:pPr>
              <w:jc w:val="center"/>
              <w:rPr>
                <w:color w:val="000000"/>
                <w:sz w:val="18"/>
                <w:szCs w:val="18"/>
              </w:rPr>
            </w:pPr>
          </w:p>
        </w:tc>
      </w:tr>
    </w:tbl>
    <w:p w:rsidR="00C3357E" w:rsidRPr="00B320A1" w:rsidRDefault="00C3357E" w:rsidP="00F53C04">
      <w:pPr>
        <w:rPr>
          <w:color w:val="FF0000"/>
        </w:rPr>
      </w:pPr>
      <w:smartTag w:uri="urn:schemas-microsoft-com:office:smarttags" w:element="chmetcnv">
        <w:smartTagPr>
          <w:attr w:name="TCSC" w:val="0"/>
          <w:attr w:name="NumberType" w:val="1"/>
          <w:attr w:name="Negative" w:val="False"/>
          <w:attr w:name="HasSpace" w:val="False"/>
          <w:attr w:name="SourceValue" w:val="3.4"/>
          <w:attr w:name="UnitName" w:val="l"/>
        </w:smartTagPr>
        <w:r w:rsidRPr="00F53C04">
          <w:rPr>
            <w:rFonts w:ascii="黑体" w:eastAsia="黑体" w:hAnsi="黑体"/>
            <w:color w:val="000000"/>
            <w:szCs w:val="21"/>
          </w:rPr>
          <w:t>5.1.6</w:t>
        </w:r>
      </w:smartTag>
      <w:r>
        <w:rPr>
          <w:color w:val="FF0000"/>
        </w:rPr>
        <w:t xml:space="preserve">  </w:t>
      </w:r>
      <w:r w:rsidRPr="00F53C04">
        <w:rPr>
          <w:rFonts w:hint="eastAsia"/>
          <w:color w:val="000000"/>
          <w:kern w:val="0"/>
          <w:szCs w:val="22"/>
          <w:lang w:val="zh-CN"/>
        </w:rPr>
        <w:t>装饰材料应满足环保材料及符合相应规范要求。</w:t>
      </w:r>
    </w:p>
    <w:p w:rsidR="00C3357E" w:rsidRPr="00F53C04" w:rsidRDefault="00C3357E" w:rsidP="00F53C04">
      <w:pPr>
        <w:rPr>
          <w:color w:val="000000"/>
          <w:kern w:val="0"/>
          <w:szCs w:val="22"/>
          <w:lang w:val="zh-CN"/>
        </w:rPr>
      </w:pPr>
      <w:smartTag w:uri="urn:schemas-microsoft-com:office:smarttags" w:element="chmetcnv">
        <w:smartTagPr>
          <w:attr w:name="TCSC" w:val="0"/>
          <w:attr w:name="NumberType" w:val="1"/>
          <w:attr w:name="Negative" w:val="False"/>
          <w:attr w:name="HasSpace" w:val="False"/>
          <w:attr w:name="SourceValue" w:val="3.4"/>
          <w:attr w:name="UnitName" w:val="l"/>
        </w:smartTagPr>
        <w:r w:rsidRPr="00F53C04">
          <w:rPr>
            <w:rFonts w:ascii="黑体" w:eastAsia="黑体" w:hAnsi="黑体"/>
            <w:color w:val="000000"/>
            <w:szCs w:val="21"/>
          </w:rPr>
          <w:t>5.1.7</w:t>
        </w:r>
      </w:smartTag>
      <w:r>
        <w:rPr>
          <w:rFonts w:ascii="宋体" w:hAnsi="宋体" w:cs="宋体"/>
          <w:color w:val="000000"/>
          <w:szCs w:val="21"/>
        </w:rPr>
        <w:t xml:space="preserve">  </w:t>
      </w:r>
      <w:r w:rsidRPr="00F53C04">
        <w:rPr>
          <w:rFonts w:hint="eastAsia"/>
          <w:color w:val="000000"/>
          <w:kern w:val="0"/>
          <w:szCs w:val="22"/>
          <w:lang w:val="zh-CN"/>
        </w:rPr>
        <w:t>电线应符合</w:t>
      </w:r>
      <w:r w:rsidRPr="00F53C04">
        <w:rPr>
          <w:color w:val="000000"/>
          <w:kern w:val="0"/>
          <w:szCs w:val="22"/>
          <w:lang w:val="zh-CN"/>
        </w:rPr>
        <w:t>GB 5023.1-2008</w:t>
      </w:r>
      <w:r w:rsidRPr="00F53C04">
        <w:rPr>
          <w:rFonts w:hint="eastAsia"/>
          <w:color w:val="000000"/>
          <w:kern w:val="0"/>
          <w:szCs w:val="22"/>
          <w:lang w:val="zh-CN"/>
        </w:rPr>
        <w:t>的规定</w:t>
      </w:r>
      <w:bookmarkEnd w:id="144"/>
      <w:r w:rsidRPr="00F53C04">
        <w:rPr>
          <w:rFonts w:hint="eastAsia"/>
          <w:color w:val="000000"/>
          <w:kern w:val="0"/>
          <w:szCs w:val="22"/>
          <w:lang w:val="zh-CN"/>
        </w:rPr>
        <w:t>，电线管应符合</w:t>
      </w:r>
      <w:r w:rsidRPr="00F53C04">
        <w:rPr>
          <w:color w:val="000000"/>
          <w:kern w:val="0"/>
          <w:szCs w:val="22"/>
          <w:lang w:val="zh-CN"/>
        </w:rPr>
        <w:t>JG 3050-1998</w:t>
      </w:r>
      <w:r w:rsidRPr="00F53C04">
        <w:rPr>
          <w:rFonts w:hint="eastAsia"/>
          <w:color w:val="000000"/>
          <w:kern w:val="0"/>
          <w:szCs w:val="22"/>
          <w:lang w:val="zh-CN"/>
        </w:rPr>
        <w:t>的规定，给排水管应符合</w:t>
      </w:r>
      <w:r w:rsidRPr="00F53C04">
        <w:rPr>
          <w:color w:val="000000"/>
          <w:kern w:val="0"/>
          <w:szCs w:val="22"/>
          <w:lang w:val="zh-CN"/>
        </w:rPr>
        <w:t>GB/T 5836.2-2006</w:t>
      </w:r>
      <w:r w:rsidRPr="00F53C04">
        <w:rPr>
          <w:rFonts w:hint="eastAsia"/>
          <w:color w:val="000000"/>
          <w:kern w:val="0"/>
          <w:szCs w:val="22"/>
          <w:lang w:val="zh-CN"/>
        </w:rPr>
        <w:t>的规定，密封胶条应符合</w:t>
      </w:r>
      <w:r w:rsidRPr="00F53C04">
        <w:rPr>
          <w:color w:val="000000"/>
          <w:kern w:val="0"/>
          <w:szCs w:val="22"/>
          <w:lang w:val="zh-CN"/>
        </w:rPr>
        <w:t>HB/T 3099</w:t>
      </w:r>
      <w:r w:rsidRPr="00F53C04">
        <w:rPr>
          <w:rFonts w:hint="eastAsia"/>
          <w:color w:val="000000"/>
          <w:kern w:val="0"/>
          <w:szCs w:val="22"/>
          <w:lang w:val="zh-CN"/>
        </w:rPr>
        <w:t>的规定。</w:t>
      </w:r>
    </w:p>
    <w:p w:rsidR="00C3357E" w:rsidRPr="00235ADF" w:rsidRDefault="00C3357E" w:rsidP="00CF5F52">
      <w:pPr>
        <w:pStyle w:val="Heading6"/>
        <w:numPr>
          <w:ilvl w:val="0"/>
          <w:numId w:val="0"/>
        </w:numPr>
        <w:spacing w:line="480" w:lineRule="auto"/>
        <w:rPr>
          <w:color w:val="000000"/>
        </w:rPr>
      </w:pPr>
      <w:bookmarkStart w:id="145" w:name="_Toc3804"/>
      <w:r w:rsidRPr="00235ADF">
        <w:rPr>
          <w:color w:val="000000"/>
        </w:rPr>
        <w:t>5.</w:t>
      </w:r>
      <w:r>
        <w:rPr>
          <w:color w:val="000000"/>
        </w:rPr>
        <w:t>2</w:t>
      </w:r>
      <w:r w:rsidRPr="00235ADF">
        <w:rPr>
          <w:color w:val="000000"/>
        </w:rPr>
        <w:t xml:space="preserve">  </w:t>
      </w:r>
      <w:r>
        <w:rPr>
          <w:rFonts w:hint="eastAsia"/>
          <w:color w:val="000000"/>
        </w:rPr>
        <w:t>设计</w:t>
      </w:r>
      <w:r w:rsidRPr="00235ADF">
        <w:rPr>
          <w:rFonts w:hint="eastAsia"/>
          <w:color w:val="000000"/>
        </w:rPr>
        <w:t>要求</w:t>
      </w:r>
    </w:p>
    <w:p w:rsidR="00C3357E" w:rsidRPr="00235ADF" w:rsidRDefault="00C3357E">
      <w:pPr>
        <w:jc w:val="left"/>
        <w:rPr>
          <w:color w:val="000000"/>
        </w:rPr>
      </w:pPr>
      <w:smartTag w:uri="urn:schemas-microsoft-com:office:smarttags" w:element="chmetcnv">
        <w:smartTagPr>
          <w:attr w:name="TCSC" w:val="0"/>
          <w:attr w:name="NumberType" w:val="1"/>
          <w:attr w:name="Negative" w:val="False"/>
          <w:attr w:name="HasSpace" w:val="False"/>
          <w:attr w:name="SourceValue" w:val="3.4"/>
          <w:attr w:name="UnitName" w:val="l"/>
        </w:smartTagPr>
        <w:r w:rsidRPr="00235ADF">
          <w:rPr>
            <w:rFonts w:ascii="黑体" w:eastAsia="黑体" w:hAnsi="黑体"/>
            <w:color w:val="000000"/>
            <w:szCs w:val="21"/>
          </w:rPr>
          <w:t>5.</w:t>
        </w:r>
        <w:r>
          <w:rPr>
            <w:rFonts w:ascii="黑体" w:eastAsia="黑体" w:hAnsi="黑体"/>
            <w:color w:val="000000"/>
            <w:szCs w:val="21"/>
          </w:rPr>
          <w:t>2</w:t>
        </w:r>
        <w:r w:rsidRPr="00235ADF">
          <w:rPr>
            <w:rFonts w:ascii="黑体" w:eastAsia="黑体" w:hAnsi="黑体"/>
            <w:color w:val="000000"/>
            <w:szCs w:val="21"/>
          </w:rPr>
          <w:t>.1</w:t>
        </w:r>
      </w:smartTag>
      <w:r w:rsidRPr="00235ADF">
        <w:rPr>
          <w:rFonts w:ascii="黑体" w:eastAsia="黑体" w:hAnsi="黑体"/>
          <w:color w:val="000000"/>
          <w:szCs w:val="21"/>
        </w:rPr>
        <w:t xml:space="preserve"> </w:t>
      </w:r>
      <w:r w:rsidRPr="00235ADF">
        <w:rPr>
          <w:rFonts w:eastAsia="黑体"/>
          <w:color w:val="000000"/>
          <w:szCs w:val="21"/>
        </w:rPr>
        <w:t xml:space="preserve"> </w:t>
      </w:r>
      <w:r w:rsidRPr="00235ADF">
        <w:rPr>
          <w:rFonts w:ascii="宋体" w:hAnsi="宋体" w:cs="宋体" w:hint="eastAsia"/>
          <w:color w:val="000000"/>
          <w:szCs w:val="21"/>
        </w:rPr>
        <w:t>铝合金结构构件的承载力</w:t>
      </w:r>
      <w:r>
        <w:rPr>
          <w:rFonts w:ascii="宋体" w:hAnsi="宋体" w:cs="宋体" w:hint="eastAsia"/>
          <w:color w:val="000000"/>
          <w:szCs w:val="21"/>
        </w:rPr>
        <w:t>和变形</w:t>
      </w:r>
      <w:r w:rsidRPr="00235ADF">
        <w:rPr>
          <w:rFonts w:ascii="宋体" w:hAnsi="宋体" w:cs="宋体" w:hint="eastAsia"/>
          <w:color w:val="000000"/>
          <w:szCs w:val="21"/>
        </w:rPr>
        <w:t>应满足</w:t>
      </w:r>
      <w:r w:rsidRPr="00235ADF">
        <w:rPr>
          <w:color w:val="000000"/>
        </w:rPr>
        <w:t>GB 50429</w:t>
      </w:r>
      <w:r w:rsidRPr="00235ADF">
        <w:rPr>
          <w:rFonts w:hint="eastAsia"/>
          <w:color w:val="000000"/>
        </w:rPr>
        <w:t>的规定。</w:t>
      </w:r>
    </w:p>
    <w:p w:rsidR="00C3357E" w:rsidRPr="00235ADF" w:rsidRDefault="00C3357E">
      <w:pPr>
        <w:jc w:val="left"/>
        <w:rPr>
          <w:color w:val="000000"/>
        </w:rPr>
      </w:pPr>
      <w:smartTag w:uri="urn:schemas-microsoft-com:office:smarttags" w:element="chmetcnv">
        <w:smartTagPr>
          <w:attr w:name="TCSC" w:val="0"/>
          <w:attr w:name="NumberType" w:val="1"/>
          <w:attr w:name="Negative" w:val="False"/>
          <w:attr w:name="HasSpace" w:val="False"/>
          <w:attr w:name="SourceValue" w:val="3.4"/>
          <w:attr w:name="UnitName" w:val="l"/>
        </w:smartTagPr>
        <w:r w:rsidRPr="00235ADF">
          <w:rPr>
            <w:rFonts w:ascii="黑体" w:eastAsia="黑体" w:hAnsi="黑体"/>
            <w:color w:val="000000"/>
            <w:szCs w:val="21"/>
          </w:rPr>
          <w:t>5.</w:t>
        </w:r>
        <w:r>
          <w:rPr>
            <w:rFonts w:ascii="黑体" w:eastAsia="黑体" w:hAnsi="黑体"/>
            <w:color w:val="000000"/>
            <w:szCs w:val="21"/>
          </w:rPr>
          <w:t>2</w:t>
        </w:r>
        <w:r w:rsidRPr="00235ADF">
          <w:rPr>
            <w:rFonts w:ascii="黑体" w:eastAsia="黑体" w:hAnsi="黑体"/>
            <w:color w:val="000000"/>
            <w:szCs w:val="21"/>
          </w:rPr>
          <w:t>.2</w:t>
        </w:r>
      </w:smartTag>
      <w:r w:rsidRPr="00235ADF">
        <w:rPr>
          <w:rFonts w:ascii="黑体" w:eastAsia="黑体" w:hAnsi="黑体"/>
          <w:color w:val="000000"/>
          <w:szCs w:val="21"/>
        </w:rPr>
        <w:t xml:space="preserve">  </w:t>
      </w:r>
      <w:r w:rsidRPr="00235ADF">
        <w:rPr>
          <w:rFonts w:ascii="宋体" w:hAnsi="宋体" w:cs="宋体" w:hint="eastAsia"/>
          <w:color w:val="000000"/>
          <w:szCs w:val="21"/>
        </w:rPr>
        <w:t>钢结构构件的承载力</w:t>
      </w:r>
      <w:r>
        <w:rPr>
          <w:rFonts w:ascii="宋体" w:hAnsi="宋体" w:cs="宋体" w:hint="eastAsia"/>
          <w:color w:val="000000"/>
          <w:szCs w:val="21"/>
        </w:rPr>
        <w:t>和变形</w:t>
      </w:r>
      <w:r w:rsidRPr="00235ADF">
        <w:rPr>
          <w:rFonts w:ascii="宋体" w:hAnsi="宋体" w:cs="宋体" w:hint="eastAsia"/>
          <w:color w:val="000000"/>
          <w:szCs w:val="21"/>
        </w:rPr>
        <w:t>应满足</w:t>
      </w:r>
      <w:r w:rsidRPr="00235ADF">
        <w:rPr>
          <w:color w:val="000000"/>
        </w:rPr>
        <w:t>GB 50017</w:t>
      </w:r>
      <w:r w:rsidRPr="00235ADF">
        <w:rPr>
          <w:rFonts w:hint="eastAsia"/>
          <w:color w:val="000000"/>
        </w:rPr>
        <w:t>的规定。</w:t>
      </w:r>
    </w:p>
    <w:p w:rsidR="00C3357E" w:rsidRPr="00235ADF" w:rsidRDefault="00C3357E" w:rsidP="00956EB7">
      <w:pPr>
        <w:rPr>
          <w:color w:val="000000"/>
        </w:rPr>
      </w:pPr>
      <w:smartTag w:uri="urn:schemas-microsoft-com:office:smarttags" w:element="chmetcnv">
        <w:smartTagPr>
          <w:attr w:name="TCSC" w:val="0"/>
          <w:attr w:name="NumberType" w:val="1"/>
          <w:attr w:name="Negative" w:val="False"/>
          <w:attr w:name="HasSpace" w:val="False"/>
          <w:attr w:name="SourceValue" w:val="3.4"/>
          <w:attr w:name="UnitName" w:val="l"/>
        </w:smartTagPr>
        <w:r w:rsidRPr="00235ADF">
          <w:rPr>
            <w:rFonts w:ascii="黑体" w:eastAsia="黑体" w:hAnsi="黑体"/>
            <w:color w:val="000000"/>
            <w:szCs w:val="21"/>
          </w:rPr>
          <w:t>5.</w:t>
        </w:r>
        <w:r>
          <w:rPr>
            <w:rFonts w:ascii="黑体" w:eastAsia="黑体" w:hAnsi="黑体"/>
            <w:color w:val="000000"/>
            <w:szCs w:val="21"/>
          </w:rPr>
          <w:t>2</w:t>
        </w:r>
        <w:r w:rsidRPr="00235ADF">
          <w:rPr>
            <w:rFonts w:ascii="黑体" w:eastAsia="黑体" w:hAnsi="黑体"/>
            <w:color w:val="000000"/>
            <w:szCs w:val="21"/>
          </w:rPr>
          <w:t>.3</w:t>
        </w:r>
      </w:smartTag>
      <w:r w:rsidRPr="00235ADF">
        <w:rPr>
          <w:rFonts w:ascii="黑体" w:eastAsia="黑体" w:hAnsi="黑体"/>
          <w:color w:val="000000"/>
          <w:szCs w:val="21"/>
        </w:rPr>
        <w:t xml:space="preserve">  </w:t>
      </w:r>
      <w:r w:rsidRPr="00235ADF">
        <w:rPr>
          <w:rFonts w:hint="eastAsia"/>
          <w:color w:val="000000"/>
        </w:rPr>
        <w:t>围护结构与主体结构</w:t>
      </w:r>
      <w:r>
        <w:rPr>
          <w:rFonts w:hint="eastAsia"/>
          <w:color w:val="000000"/>
        </w:rPr>
        <w:t>应采用</w:t>
      </w:r>
      <w:r w:rsidRPr="00235ADF">
        <w:rPr>
          <w:rFonts w:hint="eastAsia"/>
          <w:color w:val="000000"/>
        </w:rPr>
        <w:t>柔性连接，且不作为受力结构，在风荷载标准值作用下或在多遇地震作用标准值作用下，主体结构的最大弹性层间位移角不应超过</w:t>
      </w:r>
      <w:r w:rsidRPr="00235ADF">
        <w:rPr>
          <w:color w:val="000000"/>
        </w:rPr>
        <w:t>1/200</w:t>
      </w:r>
      <w:r w:rsidRPr="00235ADF">
        <w:rPr>
          <w:rFonts w:hint="eastAsia"/>
          <w:color w:val="000000"/>
        </w:rPr>
        <w:t>。</w:t>
      </w:r>
    </w:p>
    <w:p w:rsidR="00C3357E" w:rsidRDefault="00C3357E" w:rsidP="00956EB7">
      <w:pPr>
        <w:rPr>
          <w:color w:val="000000"/>
        </w:rPr>
      </w:pPr>
      <w:smartTag w:uri="urn:schemas-microsoft-com:office:smarttags" w:element="chmetcnv">
        <w:smartTagPr>
          <w:attr w:name="TCSC" w:val="0"/>
          <w:attr w:name="NumberType" w:val="1"/>
          <w:attr w:name="Negative" w:val="False"/>
          <w:attr w:name="HasSpace" w:val="False"/>
          <w:attr w:name="SourceValue" w:val="3.4"/>
          <w:attr w:name="UnitName" w:val="l"/>
        </w:smartTagPr>
        <w:r w:rsidRPr="00235ADF">
          <w:rPr>
            <w:rFonts w:ascii="黑体" w:eastAsia="黑体" w:hAnsi="黑体"/>
            <w:color w:val="000000"/>
            <w:szCs w:val="21"/>
          </w:rPr>
          <w:t>5.</w:t>
        </w:r>
        <w:r>
          <w:rPr>
            <w:rFonts w:ascii="黑体" w:eastAsia="黑体" w:hAnsi="黑体"/>
            <w:color w:val="000000"/>
            <w:szCs w:val="21"/>
          </w:rPr>
          <w:t>2</w:t>
        </w:r>
        <w:r w:rsidRPr="00235ADF">
          <w:rPr>
            <w:rFonts w:ascii="黑体" w:eastAsia="黑体" w:hAnsi="黑体"/>
            <w:color w:val="000000"/>
            <w:szCs w:val="21"/>
          </w:rPr>
          <w:t>.</w:t>
        </w:r>
        <w:r>
          <w:rPr>
            <w:rFonts w:ascii="黑体" w:eastAsia="黑体" w:hAnsi="黑体"/>
            <w:color w:val="000000"/>
            <w:szCs w:val="21"/>
          </w:rPr>
          <w:t>4</w:t>
        </w:r>
      </w:smartTag>
      <w:r w:rsidRPr="00235ADF">
        <w:rPr>
          <w:rFonts w:ascii="黑体" w:eastAsia="黑体" w:hAnsi="黑体"/>
          <w:color w:val="000000"/>
          <w:szCs w:val="21"/>
        </w:rPr>
        <w:t xml:space="preserve">  </w:t>
      </w:r>
      <w:r w:rsidRPr="00235ADF">
        <w:rPr>
          <w:rFonts w:hint="eastAsia"/>
          <w:color w:val="000000"/>
        </w:rPr>
        <w:t>围护结构与主体结构刚性连接或作为受力结构，在风荷载标准值作用下或在多遇地震作用标准值作用下，最大弹性层间位移角不应超过</w:t>
      </w:r>
      <w:r w:rsidRPr="00235ADF">
        <w:rPr>
          <w:color w:val="000000"/>
        </w:rPr>
        <w:t>1/300</w:t>
      </w:r>
      <w:r w:rsidRPr="00235ADF">
        <w:rPr>
          <w:rFonts w:hint="eastAsia"/>
          <w:color w:val="000000"/>
        </w:rPr>
        <w:t>。</w:t>
      </w:r>
    </w:p>
    <w:p w:rsidR="00C3357E" w:rsidRPr="00235ADF" w:rsidRDefault="00C3357E" w:rsidP="00956EB7">
      <w:pPr>
        <w:rPr>
          <w:color w:val="000000"/>
        </w:rPr>
      </w:pPr>
      <w:smartTag w:uri="urn:schemas-microsoft-com:office:smarttags" w:element="chmetcnv">
        <w:smartTagPr>
          <w:attr w:name="TCSC" w:val="0"/>
          <w:attr w:name="NumberType" w:val="1"/>
          <w:attr w:name="Negative" w:val="False"/>
          <w:attr w:name="HasSpace" w:val="False"/>
          <w:attr w:name="SourceValue" w:val="3.4"/>
          <w:attr w:name="UnitName" w:val="l"/>
        </w:smartTagPr>
        <w:r w:rsidRPr="00235ADF">
          <w:rPr>
            <w:rFonts w:ascii="黑体" w:eastAsia="黑体" w:hAnsi="黑体"/>
            <w:color w:val="000000"/>
            <w:szCs w:val="21"/>
          </w:rPr>
          <w:t>5.</w:t>
        </w:r>
        <w:r>
          <w:rPr>
            <w:rFonts w:ascii="黑体" w:eastAsia="黑体" w:hAnsi="黑体"/>
            <w:color w:val="000000"/>
            <w:szCs w:val="21"/>
          </w:rPr>
          <w:t>2</w:t>
        </w:r>
        <w:r w:rsidRPr="00235ADF">
          <w:rPr>
            <w:rFonts w:ascii="黑体" w:eastAsia="黑体" w:hAnsi="黑体"/>
            <w:color w:val="000000"/>
            <w:szCs w:val="21"/>
          </w:rPr>
          <w:t>.</w:t>
        </w:r>
        <w:r>
          <w:rPr>
            <w:rFonts w:ascii="黑体" w:eastAsia="黑体" w:hAnsi="黑体"/>
            <w:color w:val="000000"/>
            <w:szCs w:val="21"/>
          </w:rPr>
          <w:t>5</w:t>
        </w:r>
      </w:smartTag>
      <w:r>
        <w:rPr>
          <w:rFonts w:ascii="黑体" w:eastAsia="黑体" w:hAnsi="黑体"/>
          <w:color w:val="000000"/>
          <w:szCs w:val="21"/>
        </w:rPr>
        <w:t xml:space="preserve">  </w:t>
      </w:r>
      <w:r w:rsidRPr="00E84F99">
        <w:rPr>
          <w:rFonts w:hint="eastAsia"/>
          <w:color w:val="000000"/>
        </w:rPr>
        <w:t>公共建筑应符合</w:t>
      </w:r>
      <w:r w:rsidRPr="00E84F99">
        <w:rPr>
          <w:color w:val="000000"/>
        </w:rPr>
        <w:t>GB 50352</w:t>
      </w:r>
      <w:r>
        <w:rPr>
          <w:rFonts w:hint="eastAsia"/>
          <w:color w:val="000000"/>
        </w:rPr>
        <w:t>的规定。</w:t>
      </w:r>
    </w:p>
    <w:p w:rsidR="00C3357E" w:rsidRPr="00235ADF" w:rsidRDefault="00C3357E" w:rsidP="00E84F99">
      <w:pPr>
        <w:rPr>
          <w:color w:val="000000"/>
        </w:rPr>
      </w:pPr>
      <w:smartTag w:uri="urn:schemas-microsoft-com:office:smarttags" w:element="chmetcnv">
        <w:smartTagPr>
          <w:attr w:name="TCSC" w:val="0"/>
          <w:attr w:name="NumberType" w:val="1"/>
          <w:attr w:name="Negative" w:val="False"/>
          <w:attr w:name="HasSpace" w:val="False"/>
          <w:attr w:name="SourceValue" w:val="3.4"/>
          <w:attr w:name="UnitName" w:val="l"/>
        </w:smartTagPr>
        <w:r w:rsidRPr="00235ADF">
          <w:rPr>
            <w:rFonts w:ascii="黑体" w:eastAsia="黑体" w:hAnsi="黑体"/>
            <w:color w:val="000000"/>
            <w:szCs w:val="21"/>
          </w:rPr>
          <w:t>5.</w:t>
        </w:r>
        <w:r>
          <w:rPr>
            <w:rFonts w:ascii="黑体" w:eastAsia="黑体" w:hAnsi="黑体"/>
            <w:color w:val="000000"/>
            <w:szCs w:val="21"/>
          </w:rPr>
          <w:t>2.6</w:t>
        </w:r>
      </w:smartTag>
      <w:r w:rsidRPr="00235ADF">
        <w:rPr>
          <w:rFonts w:ascii="黑体" w:eastAsia="黑体" w:hAnsi="黑体"/>
          <w:color w:val="000000"/>
          <w:szCs w:val="21"/>
        </w:rPr>
        <w:t xml:space="preserve">  </w:t>
      </w:r>
      <w:r w:rsidRPr="00235ADF">
        <w:rPr>
          <w:rFonts w:hint="eastAsia"/>
          <w:color w:val="000000"/>
        </w:rPr>
        <w:t>防雷设计应符合</w:t>
      </w:r>
      <w:r w:rsidRPr="00235ADF">
        <w:rPr>
          <w:color w:val="000000"/>
        </w:rPr>
        <w:t>GB 50057</w:t>
      </w:r>
      <w:r w:rsidRPr="00235ADF">
        <w:rPr>
          <w:rFonts w:hint="eastAsia"/>
          <w:color w:val="000000"/>
        </w:rPr>
        <w:t>的规定。</w:t>
      </w:r>
    </w:p>
    <w:p w:rsidR="00C3357E" w:rsidRPr="00E84F99" w:rsidRDefault="00C3357E" w:rsidP="003F4BF2">
      <w:pPr>
        <w:rPr>
          <w:rFonts w:ascii="黑体" w:eastAsia="黑体" w:hAnsi="黑体"/>
          <w:color w:val="000000"/>
          <w:szCs w:val="21"/>
        </w:rPr>
      </w:pPr>
      <w:smartTag w:uri="urn:schemas-microsoft-com:office:smarttags" w:element="chmetcnv">
        <w:smartTagPr>
          <w:attr w:name="TCSC" w:val="0"/>
          <w:attr w:name="NumberType" w:val="1"/>
          <w:attr w:name="Negative" w:val="False"/>
          <w:attr w:name="HasSpace" w:val="False"/>
          <w:attr w:name="SourceValue" w:val="3.4"/>
          <w:attr w:name="UnitName" w:val="l"/>
        </w:smartTagPr>
        <w:r w:rsidRPr="00E84F99">
          <w:rPr>
            <w:rFonts w:ascii="黑体" w:eastAsia="黑体" w:hAnsi="黑体"/>
            <w:color w:val="000000"/>
            <w:szCs w:val="21"/>
          </w:rPr>
          <w:t>5.</w:t>
        </w:r>
        <w:r>
          <w:rPr>
            <w:rFonts w:ascii="黑体" w:eastAsia="黑体" w:hAnsi="黑体"/>
            <w:color w:val="000000"/>
            <w:szCs w:val="21"/>
          </w:rPr>
          <w:t>2</w:t>
        </w:r>
        <w:r w:rsidRPr="00E84F99">
          <w:rPr>
            <w:rFonts w:ascii="黑体" w:eastAsia="黑体" w:hAnsi="黑体"/>
            <w:color w:val="000000"/>
            <w:szCs w:val="21"/>
          </w:rPr>
          <w:t>.7</w:t>
        </w:r>
      </w:smartTag>
      <w:r>
        <w:rPr>
          <w:rFonts w:ascii="黑体" w:eastAsia="黑体" w:hAnsi="黑体"/>
          <w:color w:val="000000"/>
          <w:szCs w:val="21"/>
        </w:rPr>
        <w:t xml:space="preserve">  </w:t>
      </w:r>
      <w:r w:rsidRPr="00235ADF">
        <w:rPr>
          <w:rFonts w:hint="eastAsia"/>
          <w:bCs/>
          <w:color w:val="000000"/>
        </w:rPr>
        <w:t>作为永久性建筑的铝合金低层房屋及移动屋主体结构的设计使用年限应不少于</w:t>
      </w:r>
      <w:r w:rsidRPr="00235ADF">
        <w:rPr>
          <w:bCs/>
          <w:color w:val="000000"/>
        </w:rPr>
        <w:t>50</w:t>
      </w:r>
      <w:r w:rsidRPr="00235ADF">
        <w:rPr>
          <w:rFonts w:hint="eastAsia"/>
          <w:bCs/>
          <w:color w:val="000000"/>
        </w:rPr>
        <w:t>年。</w:t>
      </w:r>
    </w:p>
    <w:bookmarkEnd w:id="145"/>
    <w:p w:rsidR="00C3357E" w:rsidRDefault="00C3357E" w:rsidP="000A5C0B">
      <w:pPr>
        <w:spacing w:line="360" w:lineRule="auto"/>
        <w:rPr>
          <w:color w:val="000000"/>
        </w:rPr>
      </w:pPr>
      <w:smartTag w:uri="urn:schemas-microsoft-com:office:smarttags" w:element="chmetcnv">
        <w:smartTagPr>
          <w:attr w:name="TCSC" w:val="0"/>
          <w:attr w:name="NumberType" w:val="1"/>
          <w:attr w:name="Negative" w:val="False"/>
          <w:attr w:name="HasSpace" w:val="False"/>
          <w:attr w:name="SourceValue" w:val="3.4"/>
          <w:attr w:name="UnitName" w:val="l"/>
        </w:smartTagPr>
        <w:r w:rsidRPr="00235ADF">
          <w:rPr>
            <w:rFonts w:ascii="黑体" w:eastAsia="黑体" w:hAnsi="黑体"/>
            <w:bCs/>
            <w:color w:val="000000"/>
            <w:szCs w:val="28"/>
          </w:rPr>
          <w:t>5.</w:t>
        </w:r>
        <w:r>
          <w:rPr>
            <w:rFonts w:ascii="黑体" w:eastAsia="黑体" w:hAnsi="黑体"/>
            <w:bCs/>
            <w:color w:val="000000"/>
            <w:szCs w:val="28"/>
          </w:rPr>
          <w:t>2.8</w:t>
        </w:r>
      </w:smartTag>
      <w:r w:rsidRPr="00235ADF">
        <w:rPr>
          <w:rFonts w:ascii="黑体" w:eastAsia="黑体" w:hAnsi="黑体"/>
          <w:bCs/>
          <w:color w:val="000000"/>
          <w:szCs w:val="21"/>
        </w:rPr>
        <w:t xml:space="preserve">  </w:t>
      </w:r>
      <w:r w:rsidRPr="00235ADF">
        <w:rPr>
          <w:rFonts w:hint="eastAsia"/>
          <w:color w:val="000000"/>
        </w:rPr>
        <w:t>夏热冬冷地区居住建筑的体形系数限值</w:t>
      </w:r>
    </w:p>
    <w:p w:rsidR="00C3357E" w:rsidRDefault="00C3357E" w:rsidP="000A5C0B">
      <w:pPr>
        <w:spacing w:line="360" w:lineRule="auto"/>
        <w:rPr>
          <w:color w:val="000000"/>
        </w:rPr>
      </w:pPr>
    </w:p>
    <w:p w:rsidR="00C3357E" w:rsidRPr="00235ADF" w:rsidRDefault="00C3357E" w:rsidP="000A5C0B">
      <w:pPr>
        <w:spacing w:line="360" w:lineRule="auto"/>
        <w:rPr>
          <w:color w:val="000000"/>
        </w:rPr>
      </w:pPr>
    </w:p>
    <w:p w:rsidR="00C3357E" w:rsidRDefault="00C3357E" w:rsidP="000A5C0B">
      <w:pPr>
        <w:pStyle w:val="afffe"/>
        <w:rPr>
          <w:color w:val="000000"/>
        </w:rPr>
      </w:pPr>
      <w:r w:rsidRPr="00235ADF">
        <w:rPr>
          <w:rFonts w:hint="eastAsia"/>
          <w:color w:val="000000"/>
          <w:lang w:val="en-US"/>
        </w:rPr>
        <w:t>表</w:t>
      </w:r>
      <w:r>
        <w:rPr>
          <w:color w:val="000000"/>
          <w:lang w:val="en-US"/>
        </w:rPr>
        <w:t>5</w:t>
      </w:r>
      <w:r w:rsidRPr="00235ADF">
        <w:rPr>
          <w:color w:val="000000"/>
          <w:lang w:val="en-US"/>
        </w:rPr>
        <w:t xml:space="preserve">  </w:t>
      </w:r>
      <w:r w:rsidRPr="00235ADF">
        <w:rPr>
          <w:rFonts w:hint="eastAsia"/>
          <w:color w:val="000000"/>
        </w:rPr>
        <w:t>夏热冬冷地区居住建筑的体形系数限值</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C3357E" w:rsidTr="00B57B80">
        <w:tc>
          <w:tcPr>
            <w:tcW w:w="426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建筑层数</w:t>
            </w:r>
          </w:p>
        </w:tc>
        <w:tc>
          <w:tcPr>
            <w:tcW w:w="426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建筑的体形系数</w:t>
            </w:r>
          </w:p>
        </w:tc>
      </w:tr>
      <w:tr w:rsidR="00C3357E" w:rsidTr="00B57B80">
        <w:tc>
          <w:tcPr>
            <w:tcW w:w="426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3</w:t>
            </w:r>
            <w:r w:rsidRPr="00B57B80">
              <w:rPr>
                <w:rFonts w:hint="eastAsia"/>
                <w:color w:val="000000"/>
                <w:sz w:val="18"/>
                <w:szCs w:val="18"/>
              </w:rPr>
              <w:t>层</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0.55</w:t>
            </w:r>
          </w:p>
        </w:tc>
      </w:tr>
    </w:tbl>
    <w:p w:rsidR="00C3357E" w:rsidRPr="00235ADF" w:rsidRDefault="00C3357E" w:rsidP="000A5C0B">
      <w:pPr>
        <w:rPr>
          <w:color w:val="000000"/>
          <w:szCs w:val="21"/>
        </w:rPr>
      </w:pPr>
      <w:smartTag w:uri="urn:schemas-microsoft-com:office:smarttags" w:element="chmetcnv">
        <w:smartTagPr>
          <w:attr w:name="TCSC" w:val="0"/>
          <w:attr w:name="NumberType" w:val="1"/>
          <w:attr w:name="Negative" w:val="False"/>
          <w:attr w:name="HasSpace" w:val="False"/>
          <w:attr w:name="SourceValue" w:val="3.4"/>
          <w:attr w:name="UnitName" w:val="l"/>
        </w:smartTagPr>
        <w:r w:rsidRPr="00235ADF">
          <w:rPr>
            <w:rFonts w:ascii="黑体" w:eastAsia="黑体" w:hAnsi="黑体"/>
            <w:bCs/>
            <w:color w:val="000000"/>
            <w:szCs w:val="28"/>
          </w:rPr>
          <w:t>5.</w:t>
        </w:r>
        <w:r>
          <w:rPr>
            <w:rFonts w:ascii="黑体" w:eastAsia="黑体" w:hAnsi="黑体"/>
            <w:bCs/>
            <w:color w:val="000000"/>
            <w:szCs w:val="28"/>
          </w:rPr>
          <w:t>2.9</w:t>
        </w:r>
      </w:smartTag>
      <w:r w:rsidRPr="00235ADF">
        <w:rPr>
          <w:rFonts w:ascii="黑体" w:eastAsia="黑体" w:hAnsi="黑体"/>
          <w:bCs/>
          <w:color w:val="000000"/>
          <w:szCs w:val="28"/>
        </w:rPr>
        <w:t xml:space="preserve">  </w:t>
      </w:r>
      <w:r w:rsidRPr="00235ADF">
        <w:rPr>
          <w:rFonts w:hint="eastAsia"/>
          <w:color w:val="000000"/>
          <w:szCs w:val="21"/>
        </w:rPr>
        <w:t>严寒与寒冷地区居住建筑的体形系数不应大于下表。</w:t>
      </w:r>
    </w:p>
    <w:p w:rsidR="00C3357E" w:rsidRDefault="00C3357E" w:rsidP="000A5C0B">
      <w:pPr>
        <w:pStyle w:val="afffe"/>
        <w:rPr>
          <w:color w:val="000000"/>
        </w:rPr>
      </w:pPr>
      <w:r w:rsidRPr="00235ADF">
        <w:rPr>
          <w:rFonts w:hint="eastAsia"/>
          <w:color w:val="000000"/>
        </w:rPr>
        <w:t>表</w:t>
      </w:r>
      <w:r>
        <w:rPr>
          <w:color w:val="000000"/>
        </w:rPr>
        <w:t>6</w:t>
      </w:r>
      <w:r w:rsidRPr="00235ADF">
        <w:rPr>
          <w:color w:val="000000"/>
        </w:rPr>
        <w:t xml:space="preserve">  </w:t>
      </w:r>
      <w:r w:rsidRPr="00235ADF">
        <w:rPr>
          <w:rFonts w:hint="eastAsia"/>
          <w:color w:val="000000"/>
        </w:rPr>
        <w:t>严寒和寒冷地区居住建筑的体形系数限值</w:t>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0"/>
        <w:gridCol w:w="2840"/>
        <w:gridCol w:w="2841"/>
      </w:tblGrid>
      <w:tr w:rsidR="00C3357E" w:rsidTr="00B57B80">
        <w:tc>
          <w:tcPr>
            <w:tcW w:w="2840"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地区</w:t>
            </w:r>
          </w:p>
        </w:tc>
        <w:tc>
          <w:tcPr>
            <w:tcW w:w="2840" w:type="dxa"/>
            <w:vAlign w:val="center"/>
          </w:tcPr>
          <w:p w:rsidR="00C3357E" w:rsidRPr="00B57B80" w:rsidRDefault="00C3357E" w:rsidP="00B57B80">
            <w:pPr>
              <w:pStyle w:val="aff1"/>
              <w:ind w:firstLineChars="0" w:firstLine="0"/>
              <w:jc w:val="center"/>
              <w:rPr>
                <w:lang w:val="zh-CN"/>
              </w:rPr>
            </w:pPr>
            <w:r w:rsidRPr="00B57B80">
              <w:rPr>
                <w:rFonts w:hint="eastAsia"/>
                <w:color w:val="000000"/>
                <w:sz w:val="18"/>
                <w:szCs w:val="18"/>
              </w:rPr>
              <w:t>建筑层数</w:t>
            </w: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体型系数</w:t>
            </w:r>
          </w:p>
        </w:tc>
      </w:tr>
      <w:tr w:rsidR="00C3357E" w:rsidTr="00B57B80">
        <w:tc>
          <w:tcPr>
            <w:tcW w:w="2840"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严寒</w:t>
            </w:r>
          </w:p>
        </w:tc>
        <w:tc>
          <w:tcPr>
            <w:tcW w:w="2840" w:type="dxa"/>
            <w:vMerge w:val="restart"/>
            <w:vAlign w:val="center"/>
          </w:tcPr>
          <w:p w:rsidR="00C3357E" w:rsidRPr="00B57B80" w:rsidRDefault="00C3357E" w:rsidP="00C3357E">
            <w:pPr>
              <w:pStyle w:val="aff1"/>
              <w:ind w:leftChars="-2" w:left="31680" w:hangingChars="2" w:firstLine="31680"/>
              <w:jc w:val="center"/>
              <w:rPr>
                <w:lang w:val="zh-CN"/>
              </w:rPr>
            </w:pPr>
            <w:r w:rsidRPr="00B57B80">
              <w:rPr>
                <w:rFonts w:hint="eastAsia"/>
                <w:color w:val="000000"/>
                <w:sz w:val="18"/>
                <w:szCs w:val="18"/>
              </w:rPr>
              <w:t>≤</w:t>
            </w:r>
            <w:r w:rsidRPr="00B57B80">
              <w:rPr>
                <w:color w:val="000000"/>
                <w:sz w:val="18"/>
                <w:szCs w:val="18"/>
              </w:rPr>
              <w:t>3</w:t>
            </w:r>
            <w:r w:rsidRPr="00B57B80">
              <w:rPr>
                <w:rFonts w:hint="eastAsia"/>
                <w:color w:val="000000"/>
                <w:sz w:val="18"/>
                <w:szCs w:val="18"/>
              </w:rPr>
              <w:t>层</w:t>
            </w:r>
          </w:p>
        </w:tc>
        <w:tc>
          <w:tcPr>
            <w:tcW w:w="2841" w:type="dxa"/>
            <w:vAlign w:val="center"/>
          </w:tcPr>
          <w:p w:rsidR="00C3357E" w:rsidRPr="00B57B80" w:rsidRDefault="00C3357E" w:rsidP="00B57B80">
            <w:pPr>
              <w:jc w:val="center"/>
              <w:rPr>
                <w:color w:val="000000"/>
                <w:sz w:val="18"/>
                <w:szCs w:val="18"/>
              </w:rPr>
            </w:pPr>
            <w:r w:rsidRPr="00B57B80">
              <w:rPr>
                <w:color w:val="000000"/>
                <w:sz w:val="18"/>
                <w:szCs w:val="18"/>
              </w:rPr>
              <w:t>0.50</w:t>
            </w:r>
          </w:p>
        </w:tc>
      </w:tr>
      <w:tr w:rsidR="00C3357E" w:rsidTr="00B57B80">
        <w:tc>
          <w:tcPr>
            <w:tcW w:w="2840"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寒冷</w:t>
            </w:r>
          </w:p>
        </w:tc>
        <w:tc>
          <w:tcPr>
            <w:tcW w:w="2840" w:type="dxa"/>
            <w:vMerge/>
            <w:vAlign w:val="center"/>
          </w:tcPr>
          <w:p w:rsidR="00C3357E" w:rsidRPr="00B57B80" w:rsidRDefault="00C3357E" w:rsidP="00B57B80">
            <w:pPr>
              <w:pStyle w:val="aff1"/>
              <w:ind w:firstLineChars="0" w:firstLine="0"/>
              <w:jc w:val="center"/>
              <w:rPr>
                <w:lang w:val="zh-CN"/>
              </w:rPr>
            </w:pPr>
          </w:p>
        </w:tc>
        <w:tc>
          <w:tcPr>
            <w:tcW w:w="2841" w:type="dxa"/>
            <w:vAlign w:val="center"/>
          </w:tcPr>
          <w:p w:rsidR="00C3357E" w:rsidRPr="00B57B80" w:rsidRDefault="00C3357E" w:rsidP="00B57B80">
            <w:pPr>
              <w:jc w:val="center"/>
              <w:rPr>
                <w:color w:val="000000"/>
                <w:sz w:val="18"/>
                <w:szCs w:val="18"/>
              </w:rPr>
            </w:pPr>
            <w:r w:rsidRPr="00B57B80">
              <w:rPr>
                <w:color w:val="000000"/>
                <w:sz w:val="18"/>
                <w:szCs w:val="18"/>
              </w:rPr>
              <w:t>0.52</w:t>
            </w:r>
          </w:p>
        </w:tc>
      </w:tr>
    </w:tbl>
    <w:p w:rsidR="00C3357E" w:rsidRPr="00235ADF" w:rsidRDefault="00C3357E" w:rsidP="000A5C0B">
      <w:pPr>
        <w:rPr>
          <w:color w:val="000000"/>
          <w:szCs w:val="21"/>
        </w:rPr>
      </w:pPr>
      <w:smartTag w:uri="urn:schemas-microsoft-com:office:smarttags" w:element="chmetcnv">
        <w:smartTagPr>
          <w:attr w:name="TCSC" w:val="0"/>
          <w:attr w:name="NumberType" w:val="1"/>
          <w:attr w:name="Negative" w:val="False"/>
          <w:attr w:name="HasSpace" w:val="False"/>
          <w:attr w:name="SourceValue" w:val="3.4"/>
          <w:attr w:name="UnitName" w:val="l"/>
        </w:smartTagPr>
        <w:r w:rsidRPr="00235ADF">
          <w:rPr>
            <w:rFonts w:ascii="黑体" w:eastAsia="黑体" w:hAnsi="黑体"/>
            <w:bCs/>
            <w:color w:val="000000"/>
            <w:szCs w:val="28"/>
          </w:rPr>
          <w:t>5.</w:t>
        </w:r>
        <w:r>
          <w:rPr>
            <w:rFonts w:ascii="黑体" w:eastAsia="黑体" w:hAnsi="黑体"/>
            <w:bCs/>
            <w:color w:val="000000"/>
            <w:szCs w:val="28"/>
          </w:rPr>
          <w:t>2.10</w:t>
        </w:r>
      </w:smartTag>
      <w:r w:rsidRPr="00235ADF">
        <w:rPr>
          <w:rFonts w:ascii="黑体" w:eastAsia="黑体" w:hAnsi="黑体"/>
          <w:bCs/>
          <w:color w:val="000000"/>
          <w:szCs w:val="28"/>
        </w:rPr>
        <w:t xml:space="preserve">  </w:t>
      </w:r>
      <w:r w:rsidRPr="00235ADF">
        <w:rPr>
          <w:rFonts w:hint="eastAsia"/>
          <w:color w:val="000000"/>
          <w:szCs w:val="21"/>
        </w:rPr>
        <w:t>严寒和寒冷地区居住建筑的窗墙面积比不应大于下表要求。</w:t>
      </w:r>
    </w:p>
    <w:p w:rsidR="00C3357E" w:rsidRDefault="00C3357E" w:rsidP="000A5C0B">
      <w:pPr>
        <w:pStyle w:val="afffe"/>
        <w:rPr>
          <w:color w:val="000000"/>
        </w:rPr>
      </w:pPr>
      <w:r w:rsidRPr="00235ADF">
        <w:rPr>
          <w:rFonts w:hint="eastAsia"/>
          <w:color w:val="000000"/>
        </w:rPr>
        <w:t>表</w:t>
      </w:r>
      <w:r>
        <w:rPr>
          <w:color w:val="000000"/>
        </w:rPr>
        <w:t>7</w:t>
      </w:r>
      <w:r w:rsidRPr="00235ADF">
        <w:rPr>
          <w:color w:val="000000"/>
        </w:rPr>
        <w:t xml:space="preserve">  </w:t>
      </w:r>
      <w:r w:rsidRPr="00235ADF">
        <w:rPr>
          <w:rFonts w:hint="eastAsia"/>
          <w:color w:val="000000"/>
        </w:rPr>
        <w:t>严寒和寒冷地区居住建筑的窗墙面积比限值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0"/>
        <w:gridCol w:w="2841"/>
        <w:gridCol w:w="2841"/>
      </w:tblGrid>
      <w:tr w:rsidR="00C3357E" w:rsidTr="00B57B80">
        <w:tc>
          <w:tcPr>
            <w:tcW w:w="2840" w:type="dxa"/>
            <w:vMerge w:val="restart"/>
            <w:vAlign w:val="center"/>
          </w:tcPr>
          <w:p w:rsidR="00C3357E" w:rsidRPr="00B57B80" w:rsidRDefault="00C3357E" w:rsidP="00B57B80">
            <w:pPr>
              <w:pStyle w:val="aff1"/>
              <w:ind w:firstLineChars="0" w:firstLine="0"/>
              <w:jc w:val="center"/>
              <w:rPr>
                <w:lang w:val="zh-CN"/>
              </w:rPr>
            </w:pPr>
            <w:r w:rsidRPr="00B57B80">
              <w:rPr>
                <w:rFonts w:hint="eastAsia"/>
                <w:color w:val="000000"/>
                <w:sz w:val="18"/>
                <w:szCs w:val="18"/>
              </w:rPr>
              <w:t>朝</w:t>
            </w:r>
            <w:r w:rsidRPr="00B57B80">
              <w:rPr>
                <w:color w:val="000000"/>
                <w:sz w:val="18"/>
                <w:szCs w:val="18"/>
              </w:rPr>
              <w:t xml:space="preserve">    </w:t>
            </w:r>
            <w:r w:rsidRPr="00B57B80">
              <w:rPr>
                <w:rFonts w:hint="eastAsia"/>
                <w:color w:val="000000"/>
                <w:sz w:val="18"/>
                <w:szCs w:val="18"/>
              </w:rPr>
              <w:t>向</w:t>
            </w:r>
          </w:p>
        </w:tc>
        <w:tc>
          <w:tcPr>
            <w:tcW w:w="5682" w:type="dxa"/>
            <w:gridSpan w:val="2"/>
            <w:vAlign w:val="center"/>
          </w:tcPr>
          <w:p w:rsidR="00C3357E" w:rsidRPr="00B57B80" w:rsidRDefault="00C3357E" w:rsidP="00B57B80">
            <w:pPr>
              <w:pStyle w:val="aff1"/>
              <w:ind w:firstLineChars="0" w:firstLine="0"/>
              <w:jc w:val="center"/>
              <w:rPr>
                <w:lang w:val="zh-CN"/>
              </w:rPr>
            </w:pPr>
            <w:r w:rsidRPr="00B57B80">
              <w:rPr>
                <w:rFonts w:hint="eastAsia"/>
                <w:color w:val="000000"/>
                <w:sz w:val="18"/>
                <w:szCs w:val="18"/>
              </w:rPr>
              <w:t>窗墙面积比</w:t>
            </w:r>
          </w:p>
        </w:tc>
      </w:tr>
      <w:tr w:rsidR="00C3357E" w:rsidTr="00B57B80">
        <w:tc>
          <w:tcPr>
            <w:tcW w:w="2840" w:type="dxa"/>
            <w:vMerge/>
            <w:vAlign w:val="center"/>
          </w:tcPr>
          <w:p w:rsidR="00C3357E" w:rsidRPr="00B57B80" w:rsidRDefault="00C3357E" w:rsidP="00B57B80">
            <w:pPr>
              <w:pStyle w:val="aff1"/>
              <w:ind w:firstLineChars="0" w:firstLine="0"/>
              <w:jc w:val="center"/>
              <w:rPr>
                <w:color w:val="000000"/>
                <w:sz w:val="18"/>
                <w:szCs w:val="18"/>
              </w:rPr>
            </w:pP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严寒地区</w:t>
            </w: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寒冷地区</w:t>
            </w:r>
          </w:p>
        </w:tc>
      </w:tr>
      <w:tr w:rsidR="00C3357E" w:rsidTr="00B57B80">
        <w:tc>
          <w:tcPr>
            <w:tcW w:w="2840" w:type="dxa"/>
            <w:vAlign w:val="center"/>
          </w:tcPr>
          <w:p w:rsidR="00C3357E" w:rsidRPr="00B57B80" w:rsidRDefault="00C3357E" w:rsidP="00B57B80">
            <w:pPr>
              <w:pStyle w:val="aff1"/>
              <w:ind w:firstLineChars="0" w:firstLine="0"/>
              <w:jc w:val="center"/>
              <w:rPr>
                <w:lang w:val="zh-CN"/>
              </w:rPr>
            </w:pPr>
            <w:r w:rsidRPr="00B57B80">
              <w:rPr>
                <w:rFonts w:hint="eastAsia"/>
                <w:color w:val="000000"/>
                <w:sz w:val="18"/>
                <w:szCs w:val="18"/>
              </w:rPr>
              <w:t>北</w:t>
            </w:r>
          </w:p>
        </w:tc>
        <w:tc>
          <w:tcPr>
            <w:tcW w:w="2841" w:type="dxa"/>
            <w:vAlign w:val="center"/>
          </w:tcPr>
          <w:p w:rsidR="00C3357E" w:rsidRPr="00B57B80" w:rsidRDefault="00C3357E" w:rsidP="00B57B80">
            <w:pPr>
              <w:jc w:val="center"/>
              <w:rPr>
                <w:color w:val="000000"/>
                <w:sz w:val="18"/>
                <w:szCs w:val="18"/>
              </w:rPr>
            </w:pPr>
            <w:r w:rsidRPr="00B57B80">
              <w:rPr>
                <w:color w:val="000000"/>
                <w:sz w:val="18"/>
                <w:szCs w:val="18"/>
              </w:rPr>
              <w:t>0.25</w:t>
            </w:r>
            <w:r w:rsidRPr="00B57B80">
              <w:rPr>
                <w:rFonts w:hint="eastAsia"/>
                <w:color w:val="000000"/>
                <w:sz w:val="18"/>
                <w:szCs w:val="18"/>
              </w:rPr>
              <w:t>～</w:t>
            </w:r>
            <w:r w:rsidRPr="00B57B80">
              <w:rPr>
                <w:color w:val="000000"/>
                <w:sz w:val="18"/>
                <w:szCs w:val="18"/>
              </w:rPr>
              <w:t>0.35</w:t>
            </w:r>
          </w:p>
        </w:tc>
        <w:tc>
          <w:tcPr>
            <w:tcW w:w="2841" w:type="dxa"/>
            <w:vAlign w:val="center"/>
          </w:tcPr>
          <w:p w:rsidR="00C3357E" w:rsidRPr="00B57B80" w:rsidRDefault="00C3357E" w:rsidP="00B57B80">
            <w:pPr>
              <w:jc w:val="center"/>
              <w:rPr>
                <w:color w:val="000000"/>
                <w:sz w:val="18"/>
                <w:szCs w:val="18"/>
              </w:rPr>
            </w:pPr>
            <w:r w:rsidRPr="00B57B80">
              <w:rPr>
                <w:color w:val="000000"/>
                <w:sz w:val="18"/>
                <w:szCs w:val="18"/>
              </w:rPr>
              <w:t>0.30</w:t>
            </w:r>
            <w:r w:rsidRPr="00B57B80">
              <w:rPr>
                <w:rFonts w:hint="eastAsia"/>
                <w:color w:val="000000"/>
                <w:sz w:val="18"/>
                <w:szCs w:val="18"/>
              </w:rPr>
              <w:t>～</w:t>
            </w:r>
            <w:r w:rsidRPr="00B57B80">
              <w:rPr>
                <w:color w:val="000000"/>
                <w:sz w:val="18"/>
                <w:szCs w:val="18"/>
              </w:rPr>
              <w:t>0.40</w:t>
            </w:r>
          </w:p>
        </w:tc>
      </w:tr>
      <w:tr w:rsidR="00C3357E" w:rsidTr="00B57B80">
        <w:tc>
          <w:tcPr>
            <w:tcW w:w="2840" w:type="dxa"/>
            <w:vAlign w:val="center"/>
          </w:tcPr>
          <w:p w:rsidR="00C3357E" w:rsidRPr="00B57B80" w:rsidRDefault="00C3357E" w:rsidP="00B57B80">
            <w:pPr>
              <w:pStyle w:val="aff1"/>
              <w:ind w:firstLineChars="0" w:firstLine="0"/>
              <w:jc w:val="center"/>
              <w:rPr>
                <w:lang w:val="zh-CN"/>
              </w:rPr>
            </w:pPr>
            <w:r w:rsidRPr="00B57B80">
              <w:rPr>
                <w:rFonts w:hint="eastAsia"/>
                <w:color w:val="000000"/>
                <w:sz w:val="18"/>
                <w:szCs w:val="18"/>
              </w:rPr>
              <w:t>东</w:t>
            </w:r>
            <w:r w:rsidRPr="00B57B80">
              <w:rPr>
                <w:color w:val="000000"/>
                <w:sz w:val="18"/>
                <w:szCs w:val="18"/>
              </w:rPr>
              <w:t xml:space="preserve"> </w:t>
            </w:r>
            <w:r w:rsidRPr="00B57B80">
              <w:rPr>
                <w:rFonts w:hint="eastAsia"/>
                <w:color w:val="000000"/>
                <w:sz w:val="18"/>
                <w:szCs w:val="18"/>
              </w:rPr>
              <w:t>、西</w:t>
            </w:r>
          </w:p>
        </w:tc>
        <w:tc>
          <w:tcPr>
            <w:tcW w:w="2841" w:type="dxa"/>
            <w:vAlign w:val="center"/>
          </w:tcPr>
          <w:p w:rsidR="00C3357E" w:rsidRPr="00B57B80" w:rsidRDefault="00C3357E" w:rsidP="00B57B80">
            <w:pPr>
              <w:jc w:val="center"/>
              <w:rPr>
                <w:color w:val="000000"/>
                <w:sz w:val="18"/>
                <w:szCs w:val="18"/>
              </w:rPr>
            </w:pPr>
            <w:r w:rsidRPr="00B57B80">
              <w:rPr>
                <w:color w:val="000000"/>
                <w:sz w:val="18"/>
                <w:szCs w:val="18"/>
              </w:rPr>
              <w:t>0.30</w:t>
            </w:r>
            <w:r w:rsidRPr="00B57B80">
              <w:rPr>
                <w:rFonts w:hint="eastAsia"/>
                <w:color w:val="000000"/>
                <w:sz w:val="18"/>
                <w:szCs w:val="18"/>
              </w:rPr>
              <w:t>～</w:t>
            </w:r>
            <w:r w:rsidRPr="00B57B80">
              <w:rPr>
                <w:color w:val="000000"/>
                <w:sz w:val="18"/>
                <w:szCs w:val="18"/>
              </w:rPr>
              <w:t>0.40</w:t>
            </w:r>
          </w:p>
        </w:tc>
        <w:tc>
          <w:tcPr>
            <w:tcW w:w="2841" w:type="dxa"/>
            <w:vAlign w:val="center"/>
          </w:tcPr>
          <w:p w:rsidR="00C3357E" w:rsidRPr="00B57B80" w:rsidRDefault="00C3357E" w:rsidP="00B57B80">
            <w:pPr>
              <w:jc w:val="center"/>
              <w:rPr>
                <w:color w:val="000000"/>
                <w:sz w:val="18"/>
                <w:szCs w:val="18"/>
              </w:rPr>
            </w:pPr>
            <w:r w:rsidRPr="00B57B80">
              <w:rPr>
                <w:color w:val="000000"/>
                <w:sz w:val="18"/>
                <w:szCs w:val="18"/>
              </w:rPr>
              <w:t>0.35</w:t>
            </w:r>
            <w:r w:rsidRPr="00B57B80">
              <w:rPr>
                <w:rFonts w:hint="eastAsia"/>
                <w:color w:val="000000"/>
                <w:sz w:val="18"/>
                <w:szCs w:val="18"/>
              </w:rPr>
              <w:t>～</w:t>
            </w:r>
            <w:r w:rsidRPr="00B57B80">
              <w:rPr>
                <w:color w:val="000000"/>
                <w:sz w:val="18"/>
                <w:szCs w:val="18"/>
              </w:rPr>
              <w:t>0.45</w:t>
            </w:r>
          </w:p>
        </w:tc>
      </w:tr>
      <w:tr w:rsidR="00C3357E" w:rsidTr="00B57B80">
        <w:tc>
          <w:tcPr>
            <w:tcW w:w="2840" w:type="dxa"/>
            <w:vAlign w:val="center"/>
          </w:tcPr>
          <w:p w:rsidR="00C3357E" w:rsidRPr="00B57B80" w:rsidRDefault="00C3357E" w:rsidP="00B57B80">
            <w:pPr>
              <w:pStyle w:val="aff1"/>
              <w:ind w:firstLineChars="0" w:firstLine="0"/>
              <w:jc w:val="center"/>
              <w:rPr>
                <w:color w:val="000000"/>
                <w:sz w:val="18"/>
                <w:szCs w:val="18"/>
              </w:rPr>
            </w:pPr>
            <w:r w:rsidRPr="00B57B80">
              <w:rPr>
                <w:rFonts w:hint="eastAsia"/>
                <w:color w:val="000000"/>
                <w:sz w:val="18"/>
                <w:szCs w:val="18"/>
              </w:rPr>
              <w:t>南</w:t>
            </w:r>
          </w:p>
        </w:tc>
        <w:tc>
          <w:tcPr>
            <w:tcW w:w="2841" w:type="dxa"/>
            <w:vAlign w:val="center"/>
          </w:tcPr>
          <w:p w:rsidR="00C3357E" w:rsidRPr="00B57B80" w:rsidRDefault="00C3357E" w:rsidP="00B57B80">
            <w:pPr>
              <w:jc w:val="center"/>
              <w:rPr>
                <w:color w:val="000000"/>
                <w:sz w:val="18"/>
                <w:szCs w:val="18"/>
              </w:rPr>
            </w:pPr>
            <w:r w:rsidRPr="00B57B80">
              <w:rPr>
                <w:color w:val="000000"/>
                <w:sz w:val="18"/>
                <w:szCs w:val="18"/>
              </w:rPr>
              <w:t>0.45</w:t>
            </w:r>
            <w:r w:rsidRPr="00B57B80">
              <w:rPr>
                <w:rFonts w:hint="eastAsia"/>
                <w:color w:val="000000"/>
                <w:sz w:val="18"/>
                <w:szCs w:val="18"/>
              </w:rPr>
              <w:t>～</w:t>
            </w:r>
            <w:r w:rsidRPr="00B57B80">
              <w:rPr>
                <w:color w:val="000000"/>
                <w:sz w:val="18"/>
                <w:szCs w:val="18"/>
              </w:rPr>
              <w:t>0.55</w:t>
            </w:r>
          </w:p>
        </w:tc>
        <w:tc>
          <w:tcPr>
            <w:tcW w:w="2841" w:type="dxa"/>
            <w:vAlign w:val="center"/>
          </w:tcPr>
          <w:p w:rsidR="00C3357E" w:rsidRPr="00B57B80" w:rsidRDefault="00C3357E" w:rsidP="00B57B80">
            <w:pPr>
              <w:jc w:val="center"/>
              <w:rPr>
                <w:color w:val="000000"/>
                <w:sz w:val="18"/>
                <w:szCs w:val="18"/>
              </w:rPr>
            </w:pPr>
            <w:r w:rsidRPr="00B57B80">
              <w:rPr>
                <w:color w:val="000000"/>
                <w:sz w:val="18"/>
                <w:szCs w:val="18"/>
              </w:rPr>
              <w:t>0.50</w:t>
            </w:r>
            <w:r w:rsidRPr="00B57B80">
              <w:rPr>
                <w:rFonts w:hint="eastAsia"/>
                <w:color w:val="000000"/>
                <w:sz w:val="18"/>
                <w:szCs w:val="18"/>
              </w:rPr>
              <w:t>～</w:t>
            </w:r>
            <w:r w:rsidRPr="00B57B80">
              <w:rPr>
                <w:color w:val="000000"/>
                <w:sz w:val="18"/>
                <w:szCs w:val="18"/>
              </w:rPr>
              <w:t>0.60</w:t>
            </w:r>
          </w:p>
        </w:tc>
      </w:tr>
    </w:tbl>
    <w:p w:rsidR="00C3357E" w:rsidRPr="00235ADF" w:rsidRDefault="00C3357E" w:rsidP="00AA5272">
      <w:pPr>
        <w:pStyle w:val="Heading2"/>
        <w:spacing w:before="156" w:after="156"/>
        <w:rPr>
          <w:color w:val="000000"/>
        </w:rPr>
      </w:pPr>
      <w:bookmarkStart w:id="146" w:name="_Toc497144186"/>
      <w:bookmarkStart w:id="147" w:name="_Toc502235661"/>
      <w:r w:rsidRPr="00235ADF">
        <w:rPr>
          <w:rFonts w:hint="eastAsia"/>
          <w:color w:val="000000"/>
        </w:rPr>
        <w:t>要求</w:t>
      </w:r>
      <w:bookmarkEnd w:id="146"/>
      <w:bookmarkEnd w:id="147"/>
    </w:p>
    <w:p w:rsidR="00C3357E" w:rsidRPr="00235ADF" w:rsidRDefault="00C3357E" w:rsidP="00CF5F52">
      <w:pPr>
        <w:pStyle w:val="Heading6"/>
        <w:numPr>
          <w:ilvl w:val="0"/>
          <w:numId w:val="0"/>
        </w:numPr>
        <w:spacing w:line="480" w:lineRule="auto"/>
        <w:rPr>
          <w:color w:val="000000"/>
        </w:rPr>
      </w:pPr>
      <w:r w:rsidRPr="00235ADF">
        <w:rPr>
          <w:color w:val="000000"/>
        </w:rPr>
        <w:t xml:space="preserve">6.1  </w:t>
      </w:r>
      <w:r w:rsidRPr="00235ADF">
        <w:rPr>
          <w:rFonts w:hint="eastAsia"/>
          <w:color w:val="000000"/>
        </w:rPr>
        <w:t>节能要求</w:t>
      </w:r>
    </w:p>
    <w:p w:rsidR="00C3357E" w:rsidRPr="00235ADF" w:rsidRDefault="00C3357E" w:rsidP="007C36DB">
      <w:pPr>
        <w:rPr>
          <w:szCs w:val="21"/>
        </w:rPr>
      </w:pPr>
      <w:smartTag w:uri="urn:schemas-microsoft-com:office:smarttags" w:element="chmetcnv">
        <w:smartTagPr>
          <w:attr w:name="TCSC" w:val="0"/>
          <w:attr w:name="NumberType" w:val="1"/>
          <w:attr w:name="Negative" w:val="False"/>
          <w:attr w:name="HasSpace" w:val="False"/>
          <w:attr w:name="SourceValue" w:val="3.4"/>
          <w:attr w:name="UnitName" w:val="l"/>
        </w:smartTagPr>
        <w:r w:rsidRPr="00235ADF">
          <w:t>6.1.1</w:t>
        </w:r>
      </w:smartTag>
      <w:r w:rsidRPr="00235ADF">
        <w:t xml:space="preserve"> </w:t>
      </w:r>
      <w:r w:rsidRPr="00235ADF">
        <w:rPr>
          <w:rFonts w:ascii="宋体" w:hAnsi="宋体"/>
        </w:rPr>
        <w:t xml:space="preserve"> </w:t>
      </w:r>
      <w:r w:rsidRPr="00235ADF">
        <w:rPr>
          <w:rFonts w:hint="eastAsia"/>
        </w:rPr>
        <w:t>夏热冬暖地区居住建筑节能要求</w:t>
      </w:r>
    </w:p>
    <w:p w:rsidR="00C3357E" w:rsidRPr="00235ADF" w:rsidRDefault="00C3357E" w:rsidP="00F0614F">
      <w:pPr>
        <w:rPr>
          <w:color w:val="000000"/>
        </w:rPr>
      </w:pPr>
      <w:smartTag w:uri="urn:schemas-microsoft-com:office:smarttags" w:element="chmetcnv">
        <w:smartTagPr>
          <w:attr w:name="TCSC" w:val="0"/>
          <w:attr w:name="NumberType" w:val="1"/>
          <w:attr w:name="Negative" w:val="False"/>
          <w:attr w:name="HasSpace" w:val="False"/>
          <w:attr w:name="SourceValue" w:val="3.4"/>
          <w:attr w:name="UnitName" w:val="l"/>
        </w:smartTagPr>
        <w:r w:rsidRPr="00235ADF">
          <w:rPr>
            <w:rFonts w:ascii="黑体" w:eastAsia="黑体" w:hAnsi="黑体"/>
            <w:color w:val="000000"/>
          </w:rPr>
          <w:t>6.1.1</w:t>
        </w:r>
      </w:smartTag>
      <w:r w:rsidRPr="00235ADF">
        <w:rPr>
          <w:rFonts w:ascii="黑体" w:eastAsia="黑体" w:hAnsi="黑体"/>
          <w:color w:val="000000"/>
        </w:rPr>
        <w:t xml:space="preserve">.1 </w:t>
      </w:r>
      <w:r w:rsidRPr="00235ADF">
        <w:rPr>
          <w:color w:val="000000"/>
        </w:rPr>
        <w:t xml:space="preserve"> </w:t>
      </w:r>
      <w:r w:rsidRPr="00235ADF">
        <w:rPr>
          <w:rFonts w:hint="eastAsia"/>
          <w:color w:val="000000"/>
        </w:rPr>
        <w:t>夏热冬暖地区居住建筑屋顶与外墙热工性能应满足表</w:t>
      </w:r>
      <w:r>
        <w:rPr>
          <w:color w:val="000000"/>
        </w:rPr>
        <w:t>8</w:t>
      </w:r>
      <w:r w:rsidRPr="00235ADF">
        <w:rPr>
          <w:rFonts w:hint="eastAsia"/>
          <w:color w:val="000000"/>
        </w:rPr>
        <w:t>的要求。</w:t>
      </w:r>
    </w:p>
    <w:p w:rsidR="00C3357E" w:rsidRPr="00235ADF" w:rsidRDefault="00C3357E" w:rsidP="00283442">
      <w:pPr>
        <w:pStyle w:val="afffe"/>
        <w:rPr>
          <w:color w:val="000000"/>
        </w:rPr>
      </w:pPr>
      <w:r w:rsidRPr="00235ADF">
        <w:rPr>
          <w:rFonts w:hint="eastAsia"/>
          <w:color w:val="000000"/>
        </w:rPr>
        <w:t>表</w:t>
      </w:r>
      <w:r>
        <w:rPr>
          <w:color w:val="000000"/>
        </w:rPr>
        <w:t>8</w:t>
      </w:r>
      <w:r w:rsidRPr="00235ADF">
        <w:rPr>
          <w:color w:val="000000"/>
        </w:rPr>
        <w:t xml:space="preserve">  </w:t>
      </w:r>
      <w:r w:rsidRPr="00235ADF">
        <w:rPr>
          <w:rFonts w:hint="eastAsia"/>
          <w:color w:val="000000"/>
        </w:rPr>
        <w:t>屋顶和外墙热</w:t>
      </w:r>
      <w:r>
        <w:rPr>
          <w:rFonts w:hint="eastAsia"/>
          <w:color w:val="000000"/>
        </w:rPr>
        <w:t>工</w:t>
      </w:r>
      <w:r w:rsidRPr="00235ADF">
        <w:rPr>
          <w:rFonts w:hint="eastAsia"/>
          <w:color w:val="000000"/>
        </w:rPr>
        <w:t>性指标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56"/>
        <w:gridCol w:w="5266"/>
      </w:tblGrid>
      <w:tr w:rsidR="00C3357E" w:rsidRPr="00235ADF" w:rsidTr="00B57B80">
        <w:tc>
          <w:tcPr>
            <w:tcW w:w="3256" w:type="dxa"/>
            <w:vAlign w:val="center"/>
          </w:tcPr>
          <w:p w:rsidR="00C3357E" w:rsidRPr="00B57B80" w:rsidRDefault="00C3357E" w:rsidP="00B57B80">
            <w:pPr>
              <w:jc w:val="center"/>
              <w:rPr>
                <w:color w:val="000000"/>
                <w:szCs w:val="21"/>
              </w:rPr>
            </w:pPr>
            <w:r w:rsidRPr="00B57B80">
              <w:rPr>
                <w:rFonts w:hint="eastAsia"/>
                <w:color w:val="000000"/>
                <w:szCs w:val="21"/>
              </w:rPr>
              <w:t>屋顶</w:t>
            </w:r>
          </w:p>
        </w:tc>
        <w:tc>
          <w:tcPr>
            <w:tcW w:w="5266" w:type="dxa"/>
            <w:vAlign w:val="center"/>
          </w:tcPr>
          <w:p w:rsidR="00C3357E" w:rsidRPr="00B57B80" w:rsidRDefault="00C3357E" w:rsidP="00B57B80">
            <w:pPr>
              <w:jc w:val="center"/>
              <w:rPr>
                <w:color w:val="000000"/>
                <w:szCs w:val="21"/>
              </w:rPr>
            </w:pPr>
            <w:r w:rsidRPr="00B57B80">
              <w:rPr>
                <w:rFonts w:hint="eastAsia"/>
                <w:color w:val="000000"/>
                <w:szCs w:val="21"/>
              </w:rPr>
              <w:t>外墙</w:t>
            </w:r>
          </w:p>
        </w:tc>
      </w:tr>
      <w:tr w:rsidR="00C3357E" w:rsidRPr="00235ADF" w:rsidTr="00B57B80">
        <w:trPr>
          <w:trHeight w:val="90"/>
        </w:trPr>
        <w:tc>
          <w:tcPr>
            <w:tcW w:w="3256" w:type="dxa"/>
            <w:vAlign w:val="center"/>
          </w:tcPr>
          <w:p w:rsidR="00C3357E" w:rsidRPr="00B57B80" w:rsidRDefault="00C3357E" w:rsidP="00B57B80">
            <w:pPr>
              <w:jc w:val="center"/>
              <w:rPr>
                <w:color w:val="000000"/>
                <w:szCs w:val="21"/>
              </w:rPr>
            </w:pPr>
            <w:r w:rsidRPr="00B57B80">
              <w:rPr>
                <w:color w:val="000000"/>
                <w:szCs w:val="21"/>
              </w:rPr>
              <w:t>0.4</w:t>
            </w:r>
            <w:r w:rsidRPr="00B57B80">
              <w:rPr>
                <w:rFonts w:hint="eastAsia"/>
                <w:color w:val="000000"/>
                <w:szCs w:val="21"/>
              </w:rPr>
              <w:t>＜</w:t>
            </w:r>
            <w:r w:rsidRPr="00B57B80">
              <w:rPr>
                <w:color w:val="000000"/>
                <w:szCs w:val="21"/>
              </w:rPr>
              <w:t>K</w:t>
            </w:r>
            <w:r w:rsidRPr="00B57B80">
              <w:rPr>
                <w:rFonts w:hint="eastAsia"/>
                <w:color w:val="000000"/>
                <w:szCs w:val="21"/>
              </w:rPr>
              <w:t>≤</w:t>
            </w:r>
            <w:r w:rsidRPr="00B57B80">
              <w:rPr>
                <w:color w:val="000000"/>
                <w:szCs w:val="21"/>
              </w:rPr>
              <w:t>0.9</w:t>
            </w:r>
            <w:r w:rsidRPr="00B57B80">
              <w:rPr>
                <w:rFonts w:hint="eastAsia"/>
                <w:color w:val="000000"/>
                <w:szCs w:val="21"/>
              </w:rPr>
              <w:t>，</w:t>
            </w:r>
            <w:r w:rsidRPr="00B57B80">
              <w:rPr>
                <w:color w:val="000000"/>
                <w:szCs w:val="21"/>
              </w:rPr>
              <w:t>D</w:t>
            </w:r>
            <w:r w:rsidRPr="00B57B80">
              <w:rPr>
                <w:color w:val="000000"/>
                <w:sz w:val="18"/>
                <w:szCs w:val="18"/>
                <w:vertAlign w:val="superscript"/>
              </w:rPr>
              <w:t xml:space="preserve"> a  </w:t>
            </w:r>
            <w:r w:rsidRPr="00B57B80">
              <w:rPr>
                <w:rFonts w:hint="eastAsia"/>
                <w:color w:val="000000"/>
                <w:szCs w:val="21"/>
              </w:rPr>
              <w:t>≥</w:t>
            </w:r>
            <w:r w:rsidRPr="00B57B80">
              <w:rPr>
                <w:color w:val="000000"/>
                <w:szCs w:val="21"/>
              </w:rPr>
              <w:t>2.5</w:t>
            </w:r>
          </w:p>
        </w:tc>
        <w:tc>
          <w:tcPr>
            <w:tcW w:w="5266" w:type="dxa"/>
            <w:vAlign w:val="center"/>
          </w:tcPr>
          <w:p w:rsidR="00C3357E" w:rsidRPr="00B57B80" w:rsidRDefault="00C3357E" w:rsidP="00B57B80">
            <w:pPr>
              <w:jc w:val="center"/>
              <w:rPr>
                <w:color w:val="000000"/>
                <w:szCs w:val="21"/>
              </w:rPr>
            </w:pPr>
            <w:r w:rsidRPr="00B57B80">
              <w:rPr>
                <w:color w:val="000000"/>
                <w:szCs w:val="21"/>
              </w:rPr>
              <w:t>2.0</w:t>
            </w:r>
            <w:r w:rsidRPr="00B57B80">
              <w:rPr>
                <w:rFonts w:hint="eastAsia"/>
                <w:color w:val="000000"/>
                <w:szCs w:val="21"/>
              </w:rPr>
              <w:t>＜</w:t>
            </w:r>
            <w:r w:rsidRPr="00B57B80">
              <w:rPr>
                <w:color w:val="000000"/>
                <w:szCs w:val="21"/>
              </w:rPr>
              <w:t>K</w:t>
            </w:r>
            <w:r w:rsidRPr="00B57B80">
              <w:rPr>
                <w:rFonts w:hint="eastAsia"/>
                <w:color w:val="000000"/>
                <w:szCs w:val="21"/>
              </w:rPr>
              <w:t>≤</w:t>
            </w:r>
            <w:r w:rsidRPr="00B57B80">
              <w:rPr>
                <w:color w:val="000000"/>
                <w:szCs w:val="21"/>
              </w:rPr>
              <w:t>2.5,D</w:t>
            </w:r>
            <w:r w:rsidRPr="00B57B80">
              <w:rPr>
                <w:rFonts w:hint="eastAsia"/>
                <w:color w:val="000000"/>
                <w:szCs w:val="21"/>
              </w:rPr>
              <w:t>≥</w:t>
            </w:r>
            <w:r w:rsidRPr="00B57B80">
              <w:rPr>
                <w:color w:val="000000"/>
                <w:szCs w:val="21"/>
              </w:rPr>
              <w:t>3.0</w:t>
            </w:r>
            <w:r w:rsidRPr="00B57B80">
              <w:rPr>
                <w:rFonts w:hint="eastAsia"/>
                <w:color w:val="000000"/>
                <w:szCs w:val="21"/>
              </w:rPr>
              <w:t>或</w:t>
            </w:r>
            <w:r w:rsidRPr="00B57B80">
              <w:rPr>
                <w:color w:val="000000"/>
                <w:szCs w:val="21"/>
              </w:rPr>
              <w:t>1.5</w:t>
            </w:r>
            <w:r w:rsidRPr="00B57B80">
              <w:rPr>
                <w:rFonts w:hint="eastAsia"/>
                <w:color w:val="000000"/>
                <w:szCs w:val="21"/>
              </w:rPr>
              <w:t>＜</w:t>
            </w:r>
            <w:r w:rsidRPr="00B57B80">
              <w:rPr>
                <w:color w:val="000000"/>
                <w:szCs w:val="21"/>
              </w:rPr>
              <w:t>K</w:t>
            </w:r>
            <w:r w:rsidRPr="00B57B80">
              <w:rPr>
                <w:rFonts w:hint="eastAsia"/>
                <w:color w:val="000000"/>
                <w:szCs w:val="21"/>
              </w:rPr>
              <w:t>≤</w:t>
            </w:r>
            <w:r w:rsidRPr="00B57B80">
              <w:rPr>
                <w:color w:val="000000"/>
                <w:szCs w:val="21"/>
              </w:rPr>
              <w:t>2.0,D</w:t>
            </w:r>
            <w:r w:rsidRPr="00B57B80">
              <w:rPr>
                <w:rFonts w:hint="eastAsia"/>
                <w:color w:val="000000"/>
                <w:szCs w:val="21"/>
              </w:rPr>
              <w:t>≥</w:t>
            </w:r>
            <w:r w:rsidRPr="00B57B80">
              <w:rPr>
                <w:color w:val="000000"/>
                <w:szCs w:val="21"/>
              </w:rPr>
              <w:t>2.8</w:t>
            </w:r>
            <w:r w:rsidRPr="00B57B80">
              <w:rPr>
                <w:rFonts w:hint="eastAsia"/>
                <w:color w:val="000000"/>
                <w:szCs w:val="21"/>
              </w:rPr>
              <w:t>或</w:t>
            </w:r>
            <w:r w:rsidRPr="00B57B80">
              <w:rPr>
                <w:color w:val="000000"/>
                <w:szCs w:val="21"/>
              </w:rPr>
              <w:t>0.7</w:t>
            </w:r>
            <w:r w:rsidRPr="00B57B80">
              <w:rPr>
                <w:rFonts w:hint="eastAsia"/>
                <w:color w:val="000000"/>
                <w:szCs w:val="21"/>
              </w:rPr>
              <w:t>＜</w:t>
            </w:r>
            <w:r w:rsidRPr="00B57B80">
              <w:rPr>
                <w:color w:val="000000"/>
                <w:szCs w:val="21"/>
              </w:rPr>
              <w:t>K</w:t>
            </w:r>
            <w:r w:rsidRPr="00B57B80">
              <w:rPr>
                <w:rFonts w:hint="eastAsia"/>
                <w:color w:val="000000"/>
                <w:szCs w:val="21"/>
              </w:rPr>
              <w:t>≤</w:t>
            </w:r>
            <w:r w:rsidRPr="00B57B80">
              <w:rPr>
                <w:color w:val="000000"/>
                <w:szCs w:val="21"/>
              </w:rPr>
              <w:t>1.5,D</w:t>
            </w:r>
            <w:r w:rsidRPr="00B57B80">
              <w:rPr>
                <w:rFonts w:hint="eastAsia"/>
                <w:color w:val="000000"/>
                <w:szCs w:val="21"/>
              </w:rPr>
              <w:t>≥</w:t>
            </w:r>
            <w:r w:rsidRPr="00B57B80">
              <w:rPr>
                <w:color w:val="000000"/>
                <w:szCs w:val="21"/>
              </w:rPr>
              <w:t>2.5</w:t>
            </w:r>
          </w:p>
        </w:tc>
      </w:tr>
      <w:tr w:rsidR="00C3357E" w:rsidRPr="00235ADF" w:rsidTr="00B57B80">
        <w:tc>
          <w:tcPr>
            <w:tcW w:w="3256" w:type="dxa"/>
            <w:vAlign w:val="center"/>
          </w:tcPr>
          <w:p w:rsidR="00C3357E" w:rsidRPr="00B57B80" w:rsidRDefault="00C3357E" w:rsidP="00B57B80">
            <w:pPr>
              <w:jc w:val="center"/>
              <w:rPr>
                <w:color w:val="000000"/>
                <w:szCs w:val="21"/>
              </w:rPr>
            </w:pPr>
            <w:r w:rsidRPr="00B57B80">
              <w:rPr>
                <w:color w:val="000000"/>
                <w:szCs w:val="21"/>
              </w:rPr>
              <w:t>K</w:t>
            </w:r>
            <w:r w:rsidRPr="00B57B80">
              <w:rPr>
                <w:rFonts w:hint="eastAsia"/>
                <w:color w:val="000000"/>
                <w:szCs w:val="21"/>
              </w:rPr>
              <w:t>≤</w:t>
            </w:r>
            <w:r w:rsidRPr="00B57B80">
              <w:rPr>
                <w:color w:val="000000"/>
                <w:szCs w:val="21"/>
              </w:rPr>
              <w:t>0.4</w:t>
            </w:r>
          </w:p>
        </w:tc>
        <w:tc>
          <w:tcPr>
            <w:tcW w:w="5266" w:type="dxa"/>
            <w:vAlign w:val="center"/>
          </w:tcPr>
          <w:p w:rsidR="00C3357E" w:rsidRPr="00B57B80" w:rsidRDefault="00C3357E" w:rsidP="00B57B80">
            <w:pPr>
              <w:jc w:val="center"/>
              <w:rPr>
                <w:color w:val="000000"/>
                <w:szCs w:val="21"/>
              </w:rPr>
            </w:pPr>
            <w:r w:rsidRPr="00B57B80">
              <w:rPr>
                <w:color w:val="000000"/>
                <w:szCs w:val="21"/>
              </w:rPr>
              <w:t>K</w:t>
            </w:r>
            <w:r w:rsidRPr="00B57B80">
              <w:rPr>
                <w:rFonts w:hint="eastAsia"/>
                <w:color w:val="000000"/>
                <w:szCs w:val="21"/>
              </w:rPr>
              <w:t>≤</w:t>
            </w:r>
            <w:r w:rsidRPr="00B57B80">
              <w:rPr>
                <w:color w:val="000000"/>
                <w:szCs w:val="21"/>
              </w:rPr>
              <w:t>0.7</w:t>
            </w:r>
          </w:p>
        </w:tc>
      </w:tr>
      <w:tr w:rsidR="00C3357E" w:rsidRPr="00235ADF" w:rsidTr="00B57B80">
        <w:tc>
          <w:tcPr>
            <w:tcW w:w="8522" w:type="dxa"/>
            <w:gridSpan w:val="2"/>
            <w:vAlign w:val="center"/>
          </w:tcPr>
          <w:p w:rsidR="00C3357E" w:rsidRPr="00B57B80" w:rsidRDefault="00C3357E" w:rsidP="00C3357E">
            <w:pPr>
              <w:ind w:firstLineChars="200" w:firstLine="31680"/>
              <w:rPr>
                <w:rFonts w:ascii="宋体"/>
                <w:color w:val="000000"/>
                <w:szCs w:val="21"/>
              </w:rPr>
            </w:pPr>
            <w:r w:rsidRPr="00B57B80">
              <w:rPr>
                <w:rFonts w:ascii="宋体" w:hAnsi="宋体" w:hint="eastAsia"/>
                <w:color w:val="000000"/>
                <w:sz w:val="18"/>
                <w:szCs w:val="18"/>
              </w:rPr>
              <w:t>注：外墙传热系数</w:t>
            </w:r>
            <w:r w:rsidRPr="00B57B80">
              <w:rPr>
                <w:rFonts w:ascii="宋体" w:hAnsi="宋体"/>
                <w:color w:val="000000"/>
                <w:sz w:val="18"/>
                <w:szCs w:val="18"/>
              </w:rPr>
              <w:t>K</w:t>
            </w:r>
            <w:r w:rsidRPr="00B57B80">
              <w:rPr>
                <w:rFonts w:ascii="宋体" w:hAnsi="宋体" w:hint="eastAsia"/>
                <w:color w:val="000000"/>
                <w:sz w:val="18"/>
                <w:szCs w:val="18"/>
              </w:rPr>
              <w:t>和热惰性指标</w:t>
            </w:r>
            <w:r w:rsidRPr="00B57B80">
              <w:rPr>
                <w:rFonts w:ascii="宋体" w:hAnsi="宋体"/>
                <w:color w:val="000000"/>
                <w:sz w:val="18"/>
                <w:szCs w:val="18"/>
              </w:rPr>
              <w:t>D</w:t>
            </w:r>
            <w:r w:rsidRPr="00B57B80">
              <w:rPr>
                <w:rFonts w:ascii="宋体" w:hAnsi="宋体" w:hint="eastAsia"/>
                <w:color w:val="000000"/>
                <w:sz w:val="18"/>
                <w:szCs w:val="18"/>
              </w:rPr>
              <w:t>要求中，</w:t>
            </w:r>
            <w:r w:rsidRPr="00B57B80">
              <w:rPr>
                <w:rFonts w:ascii="宋体" w:hAnsi="宋体"/>
                <w:color w:val="000000"/>
                <w:sz w:val="18"/>
                <w:szCs w:val="18"/>
              </w:rPr>
              <w:t>2.0</w:t>
            </w:r>
            <w:r w:rsidRPr="00B57B80">
              <w:rPr>
                <w:rFonts w:ascii="宋体" w:hAnsi="宋体" w:hint="eastAsia"/>
                <w:color w:val="000000"/>
                <w:sz w:val="18"/>
                <w:szCs w:val="18"/>
              </w:rPr>
              <w:t>＜</w:t>
            </w:r>
            <w:r w:rsidRPr="00B57B80">
              <w:rPr>
                <w:rFonts w:ascii="宋体" w:hAnsi="宋体"/>
                <w:color w:val="000000"/>
                <w:sz w:val="18"/>
                <w:szCs w:val="18"/>
              </w:rPr>
              <w:t>K</w:t>
            </w:r>
            <w:r w:rsidRPr="00B57B80">
              <w:rPr>
                <w:rFonts w:ascii="宋体" w:hAnsi="宋体" w:hint="eastAsia"/>
                <w:color w:val="000000"/>
                <w:sz w:val="18"/>
                <w:szCs w:val="18"/>
              </w:rPr>
              <w:t>≤</w:t>
            </w:r>
            <w:r w:rsidRPr="00B57B80">
              <w:rPr>
                <w:rFonts w:ascii="宋体" w:hAnsi="宋体"/>
                <w:color w:val="000000"/>
                <w:sz w:val="18"/>
                <w:szCs w:val="18"/>
              </w:rPr>
              <w:t>2.5,D</w:t>
            </w:r>
            <w:r w:rsidRPr="00B57B80">
              <w:rPr>
                <w:rFonts w:ascii="宋体" w:hAnsi="宋体" w:hint="eastAsia"/>
                <w:color w:val="000000"/>
                <w:sz w:val="18"/>
                <w:szCs w:val="18"/>
              </w:rPr>
              <w:t>≥</w:t>
            </w:r>
            <w:r w:rsidRPr="00B57B80">
              <w:rPr>
                <w:rFonts w:ascii="宋体" w:hAnsi="宋体"/>
                <w:color w:val="000000"/>
                <w:sz w:val="18"/>
                <w:szCs w:val="18"/>
              </w:rPr>
              <w:t>3.0</w:t>
            </w:r>
            <w:r w:rsidRPr="00B57B80">
              <w:rPr>
                <w:rFonts w:ascii="宋体" w:hAnsi="宋体" w:hint="eastAsia"/>
                <w:color w:val="000000"/>
                <w:sz w:val="18"/>
                <w:szCs w:val="18"/>
              </w:rPr>
              <w:t>这一档仅适用于南区。</w:t>
            </w:r>
          </w:p>
        </w:tc>
      </w:tr>
      <w:tr w:rsidR="00C3357E" w:rsidRPr="00235ADF" w:rsidTr="00B57B80">
        <w:tc>
          <w:tcPr>
            <w:tcW w:w="8522" w:type="dxa"/>
            <w:gridSpan w:val="2"/>
            <w:vAlign w:val="center"/>
          </w:tcPr>
          <w:p w:rsidR="00C3357E" w:rsidRPr="00B57B80" w:rsidRDefault="00C3357E" w:rsidP="00C3357E">
            <w:pPr>
              <w:ind w:leftChars="200" w:left="31680" w:hangingChars="200" w:firstLine="31680"/>
              <w:rPr>
                <w:rFonts w:ascii="宋体"/>
                <w:color w:val="000000"/>
                <w:sz w:val="18"/>
                <w:szCs w:val="18"/>
              </w:rPr>
            </w:pPr>
            <w:r w:rsidRPr="00B57B80">
              <w:rPr>
                <w:color w:val="000000"/>
                <w:sz w:val="18"/>
                <w:szCs w:val="18"/>
                <w:vertAlign w:val="superscript"/>
              </w:rPr>
              <w:t xml:space="preserve">a   </w:t>
            </w:r>
            <w:r w:rsidRPr="00B57B80">
              <w:rPr>
                <w:rFonts w:ascii="宋体" w:hAnsi="宋体"/>
                <w:color w:val="000000"/>
                <w:sz w:val="18"/>
                <w:szCs w:val="18"/>
              </w:rPr>
              <w:t>D</w:t>
            </w:r>
            <w:r w:rsidRPr="00B57B80">
              <w:rPr>
                <w:rFonts w:ascii="宋体" w:hAnsi="宋体" w:hint="eastAsia"/>
                <w:color w:val="000000"/>
                <w:sz w:val="18"/>
                <w:szCs w:val="18"/>
              </w:rPr>
              <w:t>＜</w:t>
            </w:r>
            <w:r w:rsidRPr="00B57B80">
              <w:rPr>
                <w:rFonts w:ascii="宋体" w:hAnsi="宋体"/>
                <w:color w:val="000000"/>
                <w:sz w:val="18"/>
                <w:szCs w:val="18"/>
              </w:rPr>
              <w:t>2.5</w:t>
            </w:r>
            <w:r w:rsidRPr="00B57B80">
              <w:rPr>
                <w:rFonts w:ascii="宋体" w:hAnsi="宋体" w:hint="eastAsia"/>
                <w:color w:val="000000"/>
                <w:sz w:val="18"/>
                <w:szCs w:val="18"/>
              </w:rPr>
              <w:t>的轻质屋顶和东、西墙，还应满足</w:t>
            </w:r>
            <w:r w:rsidRPr="00B57B80">
              <w:rPr>
                <w:rFonts w:ascii="宋体" w:hAnsi="宋体"/>
                <w:color w:val="000000"/>
                <w:sz w:val="18"/>
                <w:szCs w:val="18"/>
              </w:rPr>
              <w:t>GB50176</w:t>
            </w:r>
            <w:r w:rsidRPr="00B57B80">
              <w:rPr>
                <w:rFonts w:ascii="宋体" w:hAnsi="宋体" w:hint="eastAsia"/>
                <w:color w:val="000000"/>
                <w:sz w:val="18"/>
                <w:szCs w:val="18"/>
              </w:rPr>
              <w:t>所规定的隔热要求。</w:t>
            </w:r>
          </w:p>
        </w:tc>
      </w:tr>
    </w:tbl>
    <w:p w:rsidR="00C3357E" w:rsidRPr="00235ADF" w:rsidRDefault="00C3357E">
      <w:pPr>
        <w:rPr>
          <w:color w:val="000000"/>
          <w:szCs w:val="21"/>
        </w:rPr>
      </w:pPr>
      <w:smartTag w:uri="urn:schemas-microsoft-com:office:smarttags" w:element="chmetcnv">
        <w:smartTagPr>
          <w:attr w:name="TCSC" w:val="0"/>
          <w:attr w:name="NumberType" w:val="1"/>
          <w:attr w:name="Negative" w:val="False"/>
          <w:attr w:name="HasSpace" w:val="False"/>
          <w:attr w:name="SourceValue" w:val="3.4"/>
          <w:attr w:name="UnitName" w:val="l"/>
        </w:smartTagPr>
        <w:r w:rsidRPr="00235ADF">
          <w:rPr>
            <w:rFonts w:ascii="黑体" w:eastAsia="黑体" w:hAnsi="黑体"/>
            <w:bCs/>
            <w:color w:val="000000"/>
            <w:szCs w:val="28"/>
          </w:rPr>
          <w:t>6.1.1</w:t>
        </w:r>
      </w:smartTag>
      <w:r w:rsidRPr="00235ADF">
        <w:rPr>
          <w:rFonts w:ascii="黑体" w:eastAsia="黑体" w:hAnsi="黑体"/>
          <w:bCs/>
          <w:color w:val="000000"/>
          <w:szCs w:val="28"/>
        </w:rPr>
        <w:t xml:space="preserve">.2 </w:t>
      </w:r>
      <w:r w:rsidRPr="00235ADF">
        <w:rPr>
          <w:color w:val="000000"/>
        </w:rPr>
        <w:t xml:space="preserve"> </w:t>
      </w:r>
      <w:r w:rsidRPr="00235ADF">
        <w:rPr>
          <w:rFonts w:ascii="宋体" w:hAnsi="宋体" w:hint="eastAsia"/>
          <w:color w:val="000000"/>
          <w:szCs w:val="21"/>
        </w:rPr>
        <w:t>夏热冬暖地区居住建筑外窗</w:t>
      </w:r>
      <w:r w:rsidRPr="00235ADF">
        <w:rPr>
          <w:rFonts w:hint="eastAsia"/>
          <w:color w:val="000000"/>
          <w:szCs w:val="21"/>
        </w:rPr>
        <w:t>的平均传热系数和平均遮阳系数</w:t>
      </w:r>
      <w:r>
        <w:rPr>
          <w:rFonts w:hint="eastAsia"/>
          <w:color w:val="000000"/>
          <w:szCs w:val="21"/>
        </w:rPr>
        <w:t>限值</w:t>
      </w:r>
      <w:r w:rsidRPr="00235ADF">
        <w:rPr>
          <w:rFonts w:hint="eastAsia"/>
          <w:color w:val="000000"/>
          <w:szCs w:val="21"/>
        </w:rPr>
        <w:t>应符合表</w:t>
      </w:r>
      <w:r>
        <w:rPr>
          <w:color w:val="000000"/>
          <w:szCs w:val="21"/>
        </w:rPr>
        <w:t>9</w:t>
      </w:r>
      <w:r>
        <w:rPr>
          <w:rFonts w:hint="eastAsia"/>
          <w:color w:val="000000"/>
          <w:szCs w:val="21"/>
        </w:rPr>
        <w:t>和表</w:t>
      </w:r>
      <w:r w:rsidRPr="00235ADF">
        <w:rPr>
          <w:color w:val="000000"/>
          <w:szCs w:val="21"/>
        </w:rPr>
        <w:t>1</w:t>
      </w:r>
      <w:r>
        <w:rPr>
          <w:color w:val="000000"/>
          <w:szCs w:val="21"/>
        </w:rPr>
        <w:t>0</w:t>
      </w:r>
      <w:r>
        <w:rPr>
          <w:rFonts w:hint="eastAsia"/>
          <w:color w:val="000000"/>
          <w:szCs w:val="21"/>
        </w:rPr>
        <w:t>的</w:t>
      </w:r>
      <w:r w:rsidRPr="00235ADF">
        <w:rPr>
          <w:rFonts w:hint="eastAsia"/>
          <w:color w:val="000000"/>
          <w:szCs w:val="21"/>
        </w:rPr>
        <w:t>要求。</w:t>
      </w:r>
    </w:p>
    <w:p w:rsidR="00C3357E" w:rsidRPr="00E54668" w:rsidRDefault="00C3357E" w:rsidP="00E54668">
      <w:pPr>
        <w:pStyle w:val="afffe"/>
        <w:rPr>
          <w:color w:val="000000"/>
        </w:rPr>
      </w:pPr>
      <w:r w:rsidRPr="00235ADF">
        <w:rPr>
          <w:rFonts w:hint="eastAsia"/>
          <w:color w:val="000000"/>
        </w:rPr>
        <w:t>表</w:t>
      </w:r>
      <w:r>
        <w:rPr>
          <w:color w:val="000000"/>
        </w:rPr>
        <w:t>9</w:t>
      </w:r>
      <w:r w:rsidRPr="00235ADF">
        <w:rPr>
          <w:color w:val="000000"/>
        </w:rPr>
        <w:t xml:space="preserve"> </w:t>
      </w:r>
      <w:r>
        <w:rPr>
          <w:color w:val="000000"/>
        </w:rPr>
        <w:t xml:space="preserve"> </w:t>
      </w:r>
      <w:r w:rsidRPr="00235ADF">
        <w:rPr>
          <w:rFonts w:hint="eastAsia"/>
          <w:color w:val="000000"/>
        </w:rPr>
        <w:t>北区居住建筑建筑物外窗平均传热系数和平均综合遮阳系数限值</w:t>
      </w:r>
    </w:p>
    <w:tbl>
      <w:tblPr>
        <w:tblpPr w:leftFromText="180" w:rightFromText="180" w:vertAnchor="text" w:horzAnchor="margin" w:tblpY="82"/>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0"/>
        <w:gridCol w:w="1420"/>
        <w:gridCol w:w="1420"/>
        <w:gridCol w:w="1420"/>
        <w:gridCol w:w="1421"/>
        <w:gridCol w:w="1421"/>
      </w:tblGrid>
      <w:tr w:rsidR="00C3357E" w:rsidRPr="00235ADF" w:rsidTr="00B57B80">
        <w:trPr>
          <w:trHeight w:val="315"/>
        </w:trPr>
        <w:tc>
          <w:tcPr>
            <w:tcW w:w="1420" w:type="dxa"/>
            <w:vMerge w:val="restart"/>
            <w:vAlign w:val="center"/>
          </w:tcPr>
          <w:p w:rsidR="00C3357E" w:rsidRPr="00B57B80" w:rsidRDefault="00C3357E" w:rsidP="00B57B80">
            <w:pPr>
              <w:jc w:val="center"/>
              <w:rPr>
                <w:color w:val="000000"/>
                <w:szCs w:val="21"/>
              </w:rPr>
            </w:pPr>
            <w:r w:rsidRPr="00B57B80">
              <w:rPr>
                <w:rFonts w:hint="eastAsia"/>
                <w:color w:val="000000"/>
                <w:szCs w:val="21"/>
              </w:rPr>
              <w:t>外墙平均指标</w:t>
            </w:r>
          </w:p>
        </w:tc>
        <w:tc>
          <w:tcPr>
            <w:tcW w:w="1420" w:type="dxa"/>
            <w:vMerge w:val="restart"/>
            <w:vAlign w:val="center"/>
          </w:tcPr>
          <w:p w:rsidR="00C3357E" w:rsidRPr="00B57B80" w:rsidRDefault="00C3357E" w:rsidP="00B57B80">
            <w:pPr>
              <w:jc w:val="center"/>
              <w:rPr>
                <w:color w:val="000000"/>
                <w:szCs w:val="21"/>
              </w:rPr>
            </w:pPr>
            <w:r w:rsidRPr="00B57B80">
              <w:rPr>
                <w:rFonts w:hint="eastAsia"/>
                <w:color w:val="000000"/>
                <w:szCs w:val="21"/>
              </w:rPr>
              <w:t>外窗平均传热系数</w:t>
            </w:r>
            <w:r w:rsidRPr="00B57B80">
              <w:rPr>
                <w:color w:val="000000"/>
                <w:szCs w:val="21"/>
              </w:rPr>
              <w:t>K[W/(m²•K)]</w:t>
            </w:r>
          </w:p>
        </w:tc>
        <w:tc>
          <w:tcPr>
            <w:tcW w:w="5682" w:type="dxa"/>
            <w:gridSpan w:val="4"/>
            <w:vAlign w:val="center"/>
          </w:tcPr>
          <w:p w:rsidR="00C3357E" w:rsidRPr="00B57B80" w:rsidRDefault="00C3357E" w:rsidP="00B57B80">
            <w:pPr>
              <w:jc w:val="center"/>
              <w:rPr>
                <w:color w:val="000000"/>
                <w:szCs w:val="21"/>
              </w:rPr>
            </w:pPr>
            <w:r w:rsidRPr="00B57B80">
              <w:rPr>
                <w:rFonts w:hint="eastAsia"/>
                <w:color w:val="000000"/>
                <w:szCs w:val="21"/>
              </w:rPr>
              <w:t>外窗加权平均综合遮阳系数</w:t>
            </w:r>
            <w:r w:rsidRPr="00B57B80">
              <w:rPr>
                <w:color w:val="000000"/>
                <w:szCs w:val="21"/>
              </w:rPr>
              <w:t>Sw</w:t>
            </w:r>
          </w:p>
        </w:tc>
      </w:tr>
      <w:tr w:rsidR="00C3357E" w:rsidRPr="00235ADF" w:rsidTr="00B57B80">
        <w:trPr>
          <w:trHeight w:val="669"/>
        </w:trPr>
        <w:tc>
          <w:tcPr>
            <w:tcW w:w="1420" w:type="dxa"/>
            <w:vMerge/>
            <w:vAlign w:val="center"/>
          </w:tcPr>
          <w:p w:rsidR="00C3357E" w:rsidRPr="00B57B80" w:rsidRDefault="00C3357E" w:rsidP="00B57B80">
            <w:pPr>
              <w:jc w:val="center"/>
              <w:rPr>
                <w:color w:val="000000"/>
                <w:szCs w:val="21"/>
              </w:rPr>
            </w:pPr>
          </w:p>
        </w:tc>
        <w:tc>
          <w:tcPr>
            <w:tcW w:w="1420" w:type="dxa"/>
            <w:vMerge/>
            <w:vAlign w:val="center"/>
          </w:tcPr>
          <w:p w:rsidR="00C3357E" w:rsidRPr="00B57B80" w:rsidRDefault="00C3357E" w:rsidP="00B57B80">
            <w:pPr>
              <w:jc w:val="center"/>
              <w:rPr>
                <w:color w:val="000000"/>
                <w:szCs w:val="21"/>
              </w:rPr>
            </w:pP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平均窗地面积比</w:t>
            </w:r>
            <w:r w:rsidRPr="00B57B80">
              <w:rPr>
                <w:color w:val="000000"/>
                <w:szCs w:val="21"/>
              </w:rPr>
              <w:t>CMF</w:t>
            </w:r>
            <w:r w:rsidRPr="00B57B80">
              <w:rPr>
                <w:rFonts w:hint="eastAsia"/>
                <w:color w:val="000000"/>
                <w:szCs w:val="21"/>
              </w:rPr>
              <w:t>≤</w:t>
            </w:r>
            <w:r w:rsidRPr="00B57B80">
              <w:rPr>
                <w:color w:val="000000"/>
                <w:szCs w:val="21"/>
              </w:rPr>
              <w:t>0.25</w:t>
            </w:r>
            <w:r w:rsidRPr="00B57B80">
              <w:rPr>
                <w:rFonts w:hint="eastAsia"/>
                <w:color w:val="000000"/>
                <w:szCs w:val="21"/>
              </w:rPr>
              <w:t>或平均窗墙面积比</w:t>
            </w:r>
            <w:r w:rsidRPr="00B57B80">
              <w:rPr>
                <w:color w:val="000000"/>
                <w:szCs w:val="21"/>
              </w:rPr>
              <w:t>CMW</w:t>
            </w:r>
            <w:r w:rsidRPr="00B57B80">
              <w:rPr>
                <w:rFonts w:hint="eastAsia"/>
                <w:color w:val="000000"/>
                <w:szCs w:val="21"/>
              </w:rPr>
              <w:t>≤</w:t>
            </w:r>
            <w:r w:rsidRPr="00B57B80">
              <w:rPr>
                <w:color w:val="000000"/>
                <w:szCs w:val="21"/>
              </w:rPr>
              <w:t>0.25</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平均窗地面积比</w:t>
            </w:r>
            <w:r w:rsidRPr="00B57B80">
              <w:rPr>
                <w:color w:val="000000"/>
                <w:szCs w:val="21"/>
              </w:rPr>
              <w:t>0.25</w:t>
            </w:r>
            <w:r w:rsidRPr="00B57B80">
              <w:rPr>
                <w:rFonts w:hint="eastAsia"/>
                <w:color w:val="000000"/>
                <w:szCs w:val="21"/>
              </w:rPr>
              <w:t>＜</w:t>
            </w:r>
            <w:r w:rsidRPr="00B57B80">
              <w:rPr>
                <w:color w:val="000000"/>
                <w:szCs w:val="21"/>
              </w:rPr>
              <w:t>CMF</w:t>
            </w:r>
            <w:r w:rsidRPr="00B57B80">
              <w:rPr>
                <w:rFonts w:hint="eastAsia"/>
                <w:color w:val="000000"/>
                <w:szCs w:val="21"/>
              </w:rPr>
              <w:t>≤</w:t>
            </w:r>
            <w:r w:rsidRPr="00B57B80">
              <w:rPr>
                <w:color w:val="000000"/>
                <w:szCs w:val="21"/>
              </w:rPr>
              <w:t>0.30</w:t>
            </w:r>
            <w:r w:rsidRPr="00B57B80">
              <w:rPr>
                <w:rFonts w:hint="eastAsia"/>
                <w:color w:val="000000"/>
                <w:szCs w:val="21"/>
              </w:rPr>
              <w:t>或平均窗墙面积比</w:t>
            </w:r>
            <w:r w:rsidRPr="00B57B80">
              <w:rPr>
                <w:color w:val="000000"/>
                <w:szCs w:val="21"/>
              </w:rPr>
              <w:t>0.25</w:t>
            </w:r>
            <w:r w:rsidRPr="00B57B80">
              <w:rPr>
                <w:rFonts w:hint="eastAsia"/>
                <w:color w:val="000000"/>
                <w:szCs w:val="21"/>
              </w:rPr>
              <w:t>＜</w:t>
            </w:r>
            <w:r w:rsidRPr="00B57B80">
              <w:rPr>
                <w:color w:val="000000"/>
                <w:szCs w:val="21"/>
              </w:rPr>
              <w:t>CMW</w:t>
            </w:r>
            <w:r w:rsidRPr="00B57B80">
              <w:rPr>
                <w:rFonts w:hint="eastAsia"/>
                <w:color w:val="000000"/>
                <w:szCs w:val="21"/>
              </w:rPr>
              <w:t>≤</w:t>
            </w:r>
            <w:r w:rsidRPr="00B57B80">
              <w:rPr>
                <w:color w:val="000000"/>
                <w:szCs w:val="21"/>
              </w:rPr>
              <w:t>0.30</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平均窗地面积比</w:t>
            </w:r>
            <w:r w:rsidRPr="00B57B80">
              <w:rPr>
                <w:color w:val="000000"/>
                <w:szCs w:val="21"/>
              </w:rPr>
              <w:t>0.30</w:t>
            </w:r>
            <w:r w:rsidRPr="00B57B80">
              <w:rPr>
                <w:rFonts w:hint="eastAsia"/>
                <w:color w:val="000000"/>
                <w:szCs w:val="21"/>
              </w:rPr>
              <w:t>＜</w:t>
            </w:r>
            <w:r w:rsidRPr="00B57B80">
              <w:rPr>
                <w:color w:val="000000"/>
                <w:szCs w:val="21"/>
              </w:rPr>
              <w:t>CMF</w:t>
            </w:r>
            <w:r w:rsidRPr="00B57B80">
              <w:rPr>
                <w:rFonts w:hint="eastAsia"/>
                <w:color w:val="000000"/>
                <w:szCs w:val="21"/>
              </w:rPr>
              <w:t>≤</w:t>
            </w:r>
            <w:r w:rsidRPr="00B57B80">
              <w:rPr>
                <w:color w:val="000000"/>
                <w:szCs w:val="21"/>
              </w:rPr>
              <w:t>0.35</w:t>
            </w:r>
            <w:r w:rsidRPr="00B57B80">
              <w:rPr>
                <w:rFonts w:hint="eastAsia"/>
                <w:color w:val="000000"/>
                <w:szCs w:val="21"/>
              </w:rPr>
              <w:t>或平均窗墙面积比</w:t>
            </w:r>
            <w:r w:rsidRPr="00B57B80">
              <w:rPr>
                <w:color w:val="000000"/>
                <w:szCs w:val="21"/>
              </w:rPr>
              <w:t>0.30</w:t>
            </w:r>
            <w:r w:rsidRPr="00B57B80">
              <w:rPr>
                <w:rFonts w:hint="eastAsia"/>
                <w:color w:val="000000"/>
                <w:szCs w:val="21"/>
              </w:rPr>
              <w:t>＜</w:t>
            </w:r>
            <w:r w:rsidRPr="00B57B80">
              <w:rPr>
                <w:color w:val="000000"/>
                <w:szCs w:val="21"/>
              </w:rPr>
              <w:t>CMW</w:t>
            </w:r>
            <w:r w:rsidRPr="00B57B80">
              <w:rPr>
                <w:rFonts w:hint="eastAsia"/>
                <w:color w:val="000000"/>
                <w:szCs w:val="21"/>
              </w:rPr>
              <w:t>≤</w:t>
            </w:r>
            <w:r w:rsidRPr="00B57B80">
              <w:rPr>
                <w:color w:val="000000"/>
                <w:szCs w:val="21"/>
              </w:rPr>
              <w:t>0.35</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平均窗地面积比</w:t>
            </w:r>
            <w:r w:rsidRPr="00B57B80">
              <w:rPr>
                <w:color w:val="000000"/>
                <w:szCs w:val="21"/>
              </w:rPr>
              <w:t>0.35</w:t>
            </w:r>
            <w:r w:rsidRPr="00B57B80">
              <w:rPr>
                <w:rFonts w:hint="eastAsia"/>
                <w:color w:val="000000"/>
                <w:szCs w:val="21"/>
              </w:rPr>
              <w:t>＜</w:t>
            </w:r>
            <w:r w:rsidRPr="00B57B80">
              <w:rPr>
                <w:color w:val="000000"/>
                <w:szCs w:val="21"/>
              </w:rPr>
              <w:t>CMF</w:t>
            </w:r>
            <w:r w:rsidRPr="00B57B80">
              <w:rPr>
                <w:rFonts w:hint="eastAsia"/>
                <w:color w:val="000000"/>
                <w:szCs w:val="21"/>
              </w:rPr>
              <w:t>≤</w:t>
            </w:r>
            <w:r w:rsidRPr="00B57B80">
              <w:rPr>
                <w:color w:val="000000"/>
                <w:szCs w:val="21"/>
              </w:rPr>
              <w:t>0.40</w:t>
            </w:r>
            <w:r w:rsidRPr="00B57B80">
              <w:rPr>
                <w:rFonts w:hint="eastAsia"/>
                <w:color w:val="000000"/>
                <w:szCs w:val="21"/>
              </w:rPr>
              <w:t>或平均窗墙面积比</w:t>
            </w:r>
            <w:r w:rsidRPr="00B57B80">
              <w:rPr>
                <w:color w:val="000000"/>
                <w:szCs w:val="21"/>
              </w:rPr>
              <w:t>0.35</w:t>
            </w:r>
            <w:r w:rsidRPr="00B57B80">
              <w:rPr>
                <w:rFonts w:hint="eastAsia"/>
                <w:color w:val="000000"/>
                <w:szCs w:val="21"/>
              </w:rPr>
              <w:t>＜</w:t>
            </w:r>
            <w:r w:rsidRPr="00B57B80">
              <w:rPr>
                <w:color w:val="000000"/>
                <w:szCs w:val="21"/>
              </w:rPr>
              <w:t>CMW</w:t>
            </w:r>
            <w:r w:rsidRPr="00B57B80">
              <w:rPr>
                <w:rFonts w:hint="eastAsia"/>
                <w:color w:val="000000"/>
                <w:szCs w:val="21"/>
              </w:rPr>
              <w:t>≤</w:t>
            </w:r>
            <w:r w:rsidRPr="00B57B80">
              <w:rPr>
                <w:color w:val="000000"/>
                <w:szCs w:val="21"/>
              </w:rPr>
              <w:t>0.40</w:t>
            </w:r>
          </w:p>
        </w:tc>
      </w:tr>
      <w:tr w:rsidR="00C3357E" w:rsidRPr="00235ADF" w:rsidTr="00B57B80">
        <w:trPr>
          <w:trHeight w:val="159"/>
        </w:trPr>
        <w:tc>
          <w:tcPr>
            <w:tcW w:w="1420" w:type="dxa"/>
            <w:vMerge w:val="restart"/>
            <w:vAlign w:val="center"/>
          </w:tcPr>
          <w:p w:rsidR="00C3357E" w:rsidRPr="00B57B80" w:rsidRDefault="00C3357E" w:rsidP="00B57B80">
            <w:pPr>
              <w:jc w:val="center"/>
              <w:rPr>
                <w:color w:val="000000"/>
                <w:szCs w:val="21"/>
              </w:rPr>
            </w:pPr>
            <w:r w:rsidRPr="00B57B80">
              <w:rPr>
                <w:color w:val="000000"/>
                <w:szCs w:val="21"/>
              </w:rPr>
              <w:t>K</w:t>
            </w:r>
            <w:r w:rsidRPr="00B57B80">
              <w:rPr>
                <w:rFonts w:hint="eastAsia"/>
                <w:color w:val="000000"/>
                <w:szCs w:val="21"/>
              </w:rPr>
              <w:t>≤</w:t>
            </w:r>
            <w:r w:rsidRPr="00B57B80">
              <w:rPr>
                <w:color w:val="000000"/>
                <w:szCs w:val="21"/>
              </w:rPr>
              <w:t>2.0 D</w:t>
            </w:r>
            <w:r w:rsidRPr="00B57B80">
              <w:rPr>
                <w:rFonts w:hint="eastAsia"/>
                <w:color w:val="000000"/>
                <w:szCs w:val="21"/>
              </w:rPr>
              <w:t>≥</w:t>
            </w:r>
            <w:r w:rsidRPr="00B57B80">
              <w:rPr>
                <w:color w:val="000000"/>
                <w:szCs w:val="21"/>
              </w:rPr>
              <w:t>2.8</w:t>
            </w:r>
          </w:p>
        </w:tc>
        <w:tc>
          <w:tcPr>
            <w:tcW w:w="1420" w:type="dxa"/>
            <w:vAlign w:val="center"/>
          </w:tcPr>
          <w:p w:rsidR="00C3357E" w:rsidRPr="00B57B80" w:rsidRDefault="00C3357E" w:rsidP="00B57B80">
            <w:pPr>
              <w:jc w:val="center"/>
              <w:rPr>
                <w:color w:val="000000"/>
                <w:szCs w:val="21"/>
              </w:rPr>
            </w:pPr>
            <w:r w:rsidRPr="00B57B80">
              <w:rPr>
                <w:color w:val="000000"/>
                <w:szCs w:val="21"/>
              </w:rPr>
              <w:t>4.0</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0.3</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0.2</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p>
        </w:tc>
      </w:tr>
      <w:tr w:rsidR="00C3357E" w:rsidRPr="00235ADF" w:rsidTr="00B57B80">
        <w:trPr>
          <w:trHeight w:val="157"/>
        </w:trPr>
        <w:tc>
          <w:tcPr>
            <w:tcW w:w="1420" w:type="dxa"/>
            <w:vMerge/>
            <w:vAlign w:val="center"/>
          </w:tcPr>
          <w:p w:rsidR="00C3357E" w:rsidRPr="00B57B80" w:rsidRDefault="00C3357E" w:rsidP="00B57B80">
            <w:pPr>
              <w:jc w:val="center"/>
              <w:rPr>
                <w:color w:val="000000"/>
                <w:szCs w:val="21"/>
              </w:rPr>
            </w:pPr>
          </w:p>
        </w:tc>
        <w:tc>
          <w:tcPr>
            <w:tcW w:w="1420" w:type="dxa"/>
            <w:vAlign w:val="center"/>
          </w:tcPr>
          <w:p w:rsidR="00C3357E" w:rsidRPr="00B57B80" w:rsidRDefault="00C3357E" w:rsidP="00B57B80">
            <w:pPr>
              <w:jc w:val="center"/>
              <w:rPr>
                <w:color w:val="000000"/>
                <w:szCs w:val="21"/>
              </w:rPr>
            </w:pPr>
            <w:r w:rsidRPr="00B57B80">
              <w:rPr>
                <w:color w:val="000000"/>
                <w:szCs w:val="21"/>
              </w:rPr>
              <w:t>3.5</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0.5</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0.3</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0.2</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p>
        </w:tc>
      </w:tr>
      <w:tr w:rsidR="00C3357E" w:rsidRPr="00235ADF" w:rsidTr="00B57B80">
        <w:trPr>
          <w:trHeight w:val="157"/>
        </w:trPr>
        <w:tc>
          <w:tcPr>
            <w:tcW w:w="1420" w:type="dxa"/>
            <w:vMerge/>
            <w:vAlign w:val="center"/>
          </w:tcPr>
          <w:p w:rsidR="00C3357E" w:rsidRPr="00B57B80" w:rsidRDefault="00C3357E" w:rsidP="00B57B80">
            <w:pPr>
              <w:jc w:val="center"/>
              <w:rPr>
                <w:color w:val="000000"/>
                <w:szCs w:val="21"/>
              </w:rPr>
            </w:pPr>
          </w:p>
        </w:tc>
        <w:tc>
          <w:tcPr>
            <w:tcW w:w="1420" w:type="dxa"/>
            <w:vAlign w:val="center"/>
          </w:tcPr>
          <w:p w:rsidR="00C3357E" w:rsidRPr="00B57B80" w:rsidRDefault="00C3357E" w:rsidP="00B57B80">
            <w:pPr>
              <w:jc w:val="center"/>
              <w:rPr>
                <w:color w:val="000000"/>
                <w:szCs w:val="21"/>
              </w:rPr>
            </w:pPr>
            <w:r w:rsidRPr="00B57B80">
              <w:rPr>
                <w:color w:val="000000"/>
                <w:szCs w:val="21"/>
              </w:rPr>
              <w:t>3.0</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0.7</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0.5</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0.4</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0.3</w:t>
            </w:r>
          </w:p>
        </w:tc>
      </w:tr>
      <w:tr w:rsidR="00C3357E" w:rsidRPr="00235ADF" w:rsidTr="00B57B80">
        <w:trPr>
          <w:trHeight w:val="157"/>
        </w:trPr>
        <w:tc>
          <w:tcPr>
            <w:tcW w:w="1420" w:type="dxa"/>
            <w:vMerge/>
            <w:vAlign w:val="center"/>
          </w:tcPr>
          <w:p w:rsidR="00C3357E" w:rsidRPr="00B57B80" w:rsidRDefault="00C3357E" w:rsidP="00B57B80">
            <w:pPr>
              <w:jc w:val="center"/>
              <w:rPr>
                <w:color w:val="000000"/>
                <w:szCs w:val="21"/>
              </w:rPr>
            </w:pPr>
          </w:p>
        </w:tc>
        <w:tc>
          <w:tcPr>
            <w:tcW w:w="1420" w:type="dxa"/>
            <w:vAlign w:val="center"/>
          </w:tcPr>
          <w:p w:rsidR="00C3357E" w:rsidRPr="00B57B80" w:rsidRDefault="00C3357E" w:rsidP="00B57B80">
            <w:pPr>
              <w:jc w:val="center"/>
              <w:rPr>
                <w:color w:val="000000"/>
                <w:szCs w:val="21"/>
              </w:rPr>
            </w:pPr>
            <w:r w:rsidRPr="00B57B80">
              <w:rPr>
                <w:color w:val="000000"/>
                <w:szCs w:val="21"/>
              </w:rPr>
              <w:t>2.5</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0.8</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0.6</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0.6</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0.4</w:t>
            </w:r>
          </w:p>
        </w:tc>
      </w:tr>
      <w:tr w:rsidR="00C3357E" w:rsidRPr="00235ADF" w:rsidTr="00B57B80">
        <w:trPr>
          <w:trHeight w:val="159"/>
        </w:trPr>
        <w:tc>
          <w:tcPr>
            <w:tcW w:w="1420" w:type="dxa"/>
            <w:vMerge w:val="restart"/>
            <w:vAlign w:val="center"/>
          </w:tcPr>
          <w:p w:rsidR="00C3357E" w:rsidRPr="00B57B80" w:rsidRDefault="00C3357E" w:rsidP="00B57B80">
            <w:pPr>
              <w:jc w:val="center"/>
              <w:rPr>
                <w:color w:val="000000"/>
                <w:szCs w:val="21"/>
              </w:rPr>
            </w:pPr>
            <w:r w:rsidRPr="00B57B80">
              <w:rPr>
                <w:color w:val="000000"/>
                <w:szCs w:val="21"/>
              </w:rPr>
              <w:t>K</w:t>
            </w:r>
            <w:r w:rsidRPr="00B57B80">
              <w:rPr>
                <w:rFonts w:hint="eastAsia"/>
                <w:color w:val="000000"/>
                <w:szCs w:val="21"/>
              </w:rPr>
              <w:t>≤</w:t>
            </w:r>
            <w:r w:rsidRPr="00B57B80">
              <w:rPr>
                <w:color w:val="000000"/>
                <w:szCs w:val="21"/>
              </w:rPr>
              <w:t>1.5 D</w:t>
            </w:r>
            <w:r w:rsidRPr="00B57B80">
              <w:rPr>
                <w:rFonts w:hint="eastAsia"/>
                <w:color w:val="000000"/>
                <w:szCs w:val="21"/>
              </w:rPr>
              <w:t>≥</w:t>
            </w:r>
            <w:r w:rsidRPr="00B57B80">
              <w:rPr>
                <w:color w:val="000000"/>
                <w:szCs w:val="21"/>
              </w:rPr>
              <w:t>2.5</w:t>
            </w:r>
          </w:p>
        </w:tc>
        <w:tc>
          <w:tcPr>
            <w:tcW w:w="1420" w:type="dxa"/>
            <w:vAlign w:val="center"/>
          </w:tcPr>
          <w:p w:rsidR="00C3357E" w:rsidRPr="00B57B80" w:rsidRDefault="00C3357E" w:rsidP="00B57B80">
            <w:pPr>
              <w:jc w:val="center"/>
              <w:rPr>
                <w:color w:val="000000"/>
                <w:szCs w:val="21"/>
              </w:rPr>
            </w:pPr>
            <w:r w:rsidRPr="00B57B80">
              <w:rPr>
                <w:color w:val="000000"/>
                <w:szCs w:val="21"/>
              </w:rPr>
              <w:t>6.0</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0.6</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0.3</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p>
        </w:tc>
      </w:tr>
      <w:tr w:rsidR="00C3357E" w:rsidRPr="00235ADF" w:rsidTr="00B57B80">
        <w:trPr>
          <w:trHeight w:val="157"/>
        </w:trPr>
        <w:tc>
          <w:tcPr>
            <w:tcW w:w="1420" w:type="dxa"/>
            <w:vMerge/>
            <w:vAlign w:val="center"/>
          </w:tcPr>
          <w:p w:rsidR="00C3357E" w:rsidRPr="00B57B80" w:rsidRDefault="00C3357E" w:rsidP="00B57B80">
            <w:pPr>
              <w:jc w:val="center"/>
              <w:rPr>
                <w:color w:val="000000"/>
                <w:szCs w:val="21"/>
              </w:rPr>
            </w:pPr>
          </w:p>
        </w:tc>
        <w:tc>
          <w:tcPr>
            <w:tcW w:w="1420" w:type="dxa"/>
            <w:vAlign w:val="center"/>
          </w:tcPr>
          <w:p w:rsidR="00C3357E" w:rsidRPr="00B57B80" w:rsidRDefault="00C3357E" w:rsidP="00B57B80">
            <w:pPr>
              <w:jc w:val="center"/>
              <w:rPr>
                <w:color w:val="000000"/>
                <w:szCs w:val="21"/>
              </w:rPr>
            </w:pPr>
            <w:r w:rsidRPr="00B57B80">
              <w:rPr>
                <w:color w:val="000000"/>
                <w:szCs w:val="21"/>
              </w:rPr>
              <w:t>5.5</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0.8</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0.4</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p>
        </w:tc>
      </w:tr>
      <w:tr w:rsidR="00C3357E" w:rsidRPr="00235ADF" w:rsidTr="00B57B80">
        <w:trPr>
          <w:trHeight w:val="157"/>
        </w:trPr>
        <w:tc>
          <w:tcPr>
            <w:tcW w:w="1420" w:type="dxa"/>
            <w:vMerge/>
            <w:vAlign w:val="center"/>
          </w:tcPr>
          <w:p w:rsidR="00C3357E" w:rsidRPr="00B57B80" w:rsidRDefault="00C3357E" w:rsidP="00B57B80">
            <w:pPr>
              <w:jc w:val="center"/>
              <w:rPr>
                <w:color w:val="000000"/>
                <w:szCs w:val="21"/>
              </w:rPr>
            </w:pPr>
          </w:p>
        </w:tc>
        <w:tc>
          <w:tcPr>
            <w:tcW w:w="1420" w:type="dxa"/>
            <w:vAlign w:val="center"/>
          </w:tcPr>
          <w:p w:rsidR="00C3357E" w:rsidRPr="00B57B80" w:rsidRDefault="00C3357E" w:rsidP="00B57B80">
            <w:pPr>
              <w:jc w:val="center"/>
              <w:rPr>
                <w:color w:val="000000"/>
                <w:szCs w:val="21"/>
              </w:rPr>
            </w:pPr>
            <w:r w:rsidRPr="00B57B80">
              <w:rPr>
                <w:color w:val="000000"/>
                <w:szCs w:val="21"/>
              </w:rPr>
              <w:t>5.0</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0.9</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0.6</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0.3</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p>
        </w:tc>
      </w:tr>
      <w:tr w:rsidR="00C3357E" w:rsidRPr="00235ADF" w:rsidTr="00B57B80">
        <w:trPr>
          <w:trHeight w:val="157"/>
        </w:trPr>
        <w:tc>
          <w:tcPr>
            <w:tcW w:w="1420" w:type="dxa"/>
            <w:vMerge/>
            <w:vAlign w:val="center"/>
          </w:tcPr>
          <w:p w:rsidR="00C3357E" w:rsidRPr="00B57B80" w:rsidRDefault="00C3357E" w:rsidP="00B57B80">
            <w:pPr>
              <w:jc w:val="center"/>
              <w:rPr>
                <w:color w:val="000000"/>
                <w:szCs w:val="21"/>
              </w:rPr>
            </w:pPr>
          </w:p>
        </w:tc>
        <w:tc>
          <w:tcPr>
            <w:tcW w:w="1420" w:type="dxa"/>
            <w:vAlign w:val="center"/>
          </w:tcPr>
          <w:p w:rsidR="00C3357E" w:rsidRPr="00B57B80" w:rsidRDefault="00C3357E" w:rsidP="00B57B80">
            <w:pPr>
              <w:jc w:val="center"/>
              <w:rPr>
                <w:color w:val="000000"/>
                <w:szCs w:val="21"/>
              </w:rPr>
            </w:pPr>
            <w:r w:rsidRPr="00B57B80">
              <w:rPr>
                <w:color w:val="000000"/>
                <w:szCs w:val="21"/>
              </w:rPr>
              <w:t>4.5</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0.9</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0.7</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0.5</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0.2</w:t>
            </w:r>
          </w:p>
        </w:tc>
      </w:tr>
      <w:tr w:rsidR="00C3357E" w:rsidRPr="00235ADF" w:rsidTr="00B57B80">
        <w:trPr>
          <w:trHeight w:val="159"/>
        </w:trPr>
        <w:tc>
          <w:tcPr>
            <w:tcW w:w="1420" w:type="dxa"/>
            <w:vMerge/>
            <w:vAlign w:val="center"/>
          </w:tcPr>
          <w:p w:rsidR="00C3357E" w:rsidRPr="00B57B80" w:rsidRDefault="00C3357E" w:rsidP="00B57B80">
            <w:pPr>
              <w:jc w:val="center"/>
              <w:rPr>
                <w:color w:val="000000"/>
                <w:szCs w:val="21"/>
              </w:rPr>
            </w:pPr>
          </w:p>
        </w:tc>
        <w:tc>
          <w:tcPr>
            <w:tcW w:w="1420" w:type="dxa"/>
            <w:vAlign w:val="center"/>
          </w:tcPr>
          <w:p w:rsidR="00C3357E" w:rsidRPr="00B57B80" w:rsidRDefault="00C3357E" w:rsidP="00B57B80">
            <w:pPr>
              <w:jc w:val="center"/>
              <w:rPr>
                <w:color w:val="000000"/>
                <w:szCs w:val="21"/>
              </w:rPr>
            </w:pPr>
            <w:r w:rsidRPr="00B57B80">
              <w:rPr>
                <w:color w:val="000000"/>
                <w:szCs w:val="21"/>
              </w:rPr>
              <w:t>4.0</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0.9</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0.8</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0.6</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0.4</w:t>
            </w:r>
          </w:p>
        </w:tc>
      </w:tr>
      <w:tr w:rsidR="00C3357E" w:rsidRPr="00235ADF" w:rsidTr="00B57B80">
        <w:trPr>
          <w:trHeight w:val="157"/>
        </w:trPr>
        <w:tc>
          <w:tcPr>
            <w:tcW w:w="1420" w:type="dxa"/>
            <w:vMerge/>
            <w:vAlign w:val="center"/>
          </w:tcPr>
          <w:p w:rsidR="00C3357E" w:rsidRPr="00B57B80" w:rsidRDefault="00C3357E" w:rsidP="00B57B80">
            <w:pPr>
              <w:jc w:val="center"/>
              <w:rPr>
                <w:color w:val="000000"/>
                <w:szCs w:val="21"/>
              </w:rPr>
            </w:pPr>
          </w:p>
        </w:tc>
        <w:tc>
          <w:tcPr>
            <w:tcW w:w="1420" w:type="dxa"/>
            <w:vAlign w:val="center"/>
          </w:tcPr>
          <w:p w:rsidR="00C3357E" w:rsidRPr="00B57B80" w:rsidRDefault="00C3357E" w:rsidP="00B57B80">
            <w:pPr>
              <w:jc w:val="center"/>
              <w:rPr>
                <w:color w:val="000000"/>
                <w:szCs w:val="21"/>
              </w:rPr>
            </w:pPr>
            <w:r w:rsidRPr="00B57B80">
              <w:rPr>
                <w:color w:val="000000"/>
                <w:szCs w:val="21"/>
              </w:rPr>
              <w:t>3.5</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0.9</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0.9</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0.7</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0.5</w:t>
            </w:r>
          </w:p>
        </w:tc>
      </w:tr>
      <w:tr w:rsidR="00C3357E" w:rsidRPr="00235ADF" w:rsidTr="00B57B80">
        <w:trPr>
          <w:trHeight w:val="175"/>
        </w:trPr>
        <w:tc>
          <w:tcPr>
            <w:tcW w:w="1420" w:type="dxa"/>
            <w:vMerge w:val="restart"/>
            <w:vAlign w:val="center"/>
          </w:tcPr>
          <w:p w:rsidR="00C3357E" w:rsidRPr="00B57B80" w:rsidRDefault="00C3357E" w:rsidP="00B57B80">
            <w:pPr>
              <w:jc w:val="center"/>
              <w:rPr>
                <w:color w:val="000000"/>
                <w:szCs w:val="21"/>
              </w:rPr>
            </w:pPr>
            <w:r w:rsidRPr="00B57B80">
              <w:rPr>
                <w:color w:val="000000"/>
                <w:szCs w:val="21"/>
              </w:rPr>
              <w:t>K</w:t>
            </w:r>
            <w:r w:rsidRPr="00B57B80">
              <w:rPr>
                <w:rFonts w:hint="eastAsia"/>
                <w:color w:val="000000"/>
                <w:szCs w:val="21"/>
              </w:rPr>
              <w:t>≤</w:t>
            </w:r>
            <w:r w:rsidRPr="00B57B80">
              <w:rPr>
                <w:color w:val="000000"/>
                <w:szCs w:val="21"/>
              </w:rPr>
              <w:t>1.5 D</w:t>
            </w:r>
            <w:r w:rsidRPr="00B57B80">
              <w:rPr>
                <w:rFonts w:hint="eastAsia"/>
                <w:color w:val="000000"/>
                <w:szCs w:val="21"/>
              </w:rPr>
              <w:t>≥</w:t>
            </w:r>
            <w:r w:rsidRPr="00B57B80">
              <w:rPr>
                <w:color w:val="000000"/>
                <w:szCs w:val="21"/>
              </w:rPr>
              <w:t>2.5</w:t>
            </w:r>
          </w:p>
        </w:tc>
        <w:tc>
          <w:tcPr>
            <w:tcW w:w="1420" w:type="dxa"/>
            <w:vAlign w:val="center"/>
          </w:tcPr>
          <w:p w:rsidR="00C3357E" w:rsidRPr="00B57B80" w:rsidRDefault="00C3357E" w:rsidP="00B57B80">
            <w:pPr>
              <w:jc w:val="center"/>
              <w:rPr>
                <w:color w:val="000000"/>
                <w:szCs w:val="21"/>
              </w:rPr>
            </w:pPr>
            <w:r w:rsidRPr="00B57B80">
              <w:rPr>
                <w:color w:val="000000"/>
                <w:szCs w:val="21"/>
              </w:rPr>
              <w:t>3.0</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0.9</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0.9</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0.8</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0.6</w:t>
            </w:r>
          </w:p>
        </w:tc>
      </w:tr>
      <w:tr w:rsidR="00C3357E" w:rsidRPr="00235ADF" w:rsidTr="00B57B80">
        <w:trPr>
          <w:trHeight w:val="264"/>
        </w:trPr>
        <w:tc>
          <w:tcPr>
            <w:tcW w:w="1420" w:type="dxa"/>
            <w:vMerge/>
            <w:vAlign w:val="center"/>
          </w:tcPr>
          <w:p w:rsidR="00C3357E" w:rsidRPr="00B57B80" w:rsidRDefault="00C3357E" w:rsidP="00B57B80">
            <w:pPr>
              <w:jc w:val="center"/>
              <w:rPr>
                <w:color w:val="000000"/>
                <w:szCs w:val="21"/>
              </w:rPr>
            </w:pPr>
          </w:p>
        </w:tc>
        <w:tc>
          <w:tcPr>
            <w:tcW w:w="1420" w:type="dxa"/>
            <w:vAlign w:val="center"/>
          </w:tcPr>
          <w:p w:rsidR="00C3357E" w:rsidRPr="00B57B80" w:rsidRDefault="00C3357E" w:rsidP="00B57B80">
            <w:pPr>
              <w:jc w:val="center"/>
              <w:rPr>
                <w:color w:val="000000"/>
                <w:szCs w:val="21"/>
              </w:rPr>
            </w:pPr>
            <w:r w:rsidRPr="00B57B80">
              <w:rPr>
                <w:color w:val="000000"/>
                <w:szCs w:val="21"/>
              </w:rPr>
              <w:t>2.5</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0.9</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0.9</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0.9</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0.7</w:t>
            </w:r>
          </w:p>
        </w:tc>
      </w:tr>
      <w:tr w:rsidR="00C3357E" w:rsidRPr="00235ADF" w:rsidTr="00B57B80">
        <w:trPr>
          <w:trHeight w:val="159"/>
        </w:trPr>
        <w:tc>
          <w:tcPr>
            <w:tcW w:w="1420" w:type="dxa"/>
            <w:vMerge w:val="restart"/>
            <w:vAlign w:val="center"/>
          </w:tcPr>
          <w:p w:rsidR="00C3357E" w:rsidRPr="00B57B80" w:rsidRDefault="00C3357E" w:rsidP="00B57B80">
            <w:pPr>
              <w:jc w:val="center"/>
              <w:rPr>
                <w:color w:val="000000"/>
                <w:szCs w:val="21"/>
              </w:rPr>
            </w:pPr>
            <w:r w:rsidRPr="00B57B80">
              <w:rPr>
                <w:color w:val="000000"/>
                <w:szCs w:val="21"/>
              </w:rPr>
              <w:t>K</w:t>
            </w:r>
            <w:r w:rsidRPr="00B57B80">
              <w:rPr>
                <w:rFonts w:hint="eastAsia"/>
                <w:color w:val="000000"/>
                <w:szCs w:val="21"/>
              </w:rPr>
              <w:t>≤</w:t>
            </w:r>
            <w:r w:rsidRPr="00B57B80">
              <w:rPr>
                <w:color w:val="000000"/>
                <w:szCs w:val="21"/>
              </w:rPr>
              <w:t>1.0 D</w:t>
            </w:r>
            <w:r w:rsidRPr="00B57B80">
              <w:rPr>
                <w:rFonts w:hint="eastAsia"/>
                <w:color w:val="000000"/>
                <w:szCs w:val="21"/>
              </w:rPr>
              <w:t>≥</w:t>
            </w:r>
            <w:r w:rsidRPr="00B57B80">
              <w:rPr>
                <w:color w:val="000000"/>
                <w:szCs w:val="21"/>
              </w:rPr>
              <w:t>2.5</w:t>
            </w:r>
            <w:r w:rsidRPr="00B57B80">
              <w:rPr>
                <w:rFonts w:hint="eastAsia"/>
                <w:color w:val="000000"/>
                <w:szCs w:val="21"/>
              </w:rPr>
              <w:t>或</w:t>
            </w:r>
            <w:r w:rsidRPr="00B57B80">
              <w:rPr>
                <w:color w:val="000000"/>
                <w:szCs w:val="21"/>
              </w:rPr>
              <w:t>K</w:t>
            </w:r>
            <w:r w:rsidRPr="00B57B80">
              <w:rPr>
                <w:rFonts w:hint="eastAsia"/>
                <w:color w:val="000000"/>
                <w:szCs w:val="21"/>
              </w:rPr>
              <w:t>≤</w:t>
            </w:r>
            <w:r w:rsidRPr="00B57B80">
              <w:rPr>
                <w:color w:val="000000"/>
                <w:szCs w:val="21"/>
              </w:rPr>
              <w:t>0.7</w:t>
            </w:r>
          </w:p>
        </w:tc>
        <w:tc>
          <w:tcPr>
            <w:tcW w:w="1420" w:type="dxa"/>
            <w:vAlign w:val="center"/>
          </w:tcPr>
          <w:p w:rsidR="00C3357E" w:rsidRPr="00B57B80" w:rsidRDefault="00C3357E" w:rsidP="00B57B80">
            <w:pPr>
              <w:jc w:val="center"/>
              <w:rPr>
                <w:color w:val="000000"/>
                <w:szCs w:val="21"/>
              </w:rPr>
            </w:pPr>
            <w:r w:rsidRPr="00B57B80">
              <w:rPr>
                <w:color w:val="000000"/>
                <w:szCs w:val="21"/>
              </w:rPr>
              <w:t>6.0</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0.9</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0.9</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0.6</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0.2</w:t>
            </w:r>
          </w:p>
        </w:tc>
      </w:tr>
      <w:tr w:rsidR="00C3357E" w:rsidRPr="00235ADF" w:rsidTr="00B57B80">
        <w:trPr>
          <w:trHeight w:val="157"/>
        </w:trPr>
        <w:tc>
          <w:tcPr>
            <w:tcW w:w="1420" w:type="dxa"/>
            <w:vMerge/>
          </w:tcPr>
          <w:p w:rsidR="00C3357E" w:rsidRPr="00B57B80" w:rsidRDefault="00C3357E" w:rsidP="00B57B80">
            <w:pPr>
              <w:rPr>
                <w:color w:val="000000"/>
                <w:szCs w:val="21"/>
              </w:rPr>
            </w:pPr>
          </w:p>
        </w:tc>
        <w:tc>
          <w:tcPr>
            <w:tcW w:w="1420" w:type="dxa"/>
            <w:vAlign w:val="center"/>
          </w:tcPr>
          <w:p w:rsidR="00C3357E" w:rsidRPr="00B57B80" w:rsidRDefault="00C3357E" w:rsidP="00B57B80">
            <w:pPr>
              <w:jc w:val="center"/>
              <w:rPr>
                <w:color w:val="000000"/>
                <w:szCs w:val="21"/>
              </w:rPr>
            </w:pPr>
            <w:r w:rsidRPr="00B57B80">
              <w:rPr>
                <w:color w:val="000000"/>
                <w:szCs w:val="21"/>
              </w:rPr>
              <w:t>5.5</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0.9</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0.9</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0.8</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0.6</w:t>
            </w:r>
          </w:p>
        </w:tc>
      </w:tr>
      <w:tr w:rsidR="00C3357E" w:rsidRPr="00235ADF" w:rsidTr="00B57B80">
        <w:trPr>
          <w:trHeight w:val="157"/>
        </w:trPr>
        <w:tc>
          <w:tcPr>
            <w:tcW w:w="1420" w:type="dxa"/>
            <w:vMerge/>
          </w:tcPr>
          <w:p w:rsidR="00C3357E" w:rsidRPr="00B57B80" w:rsidRDefault="00C3357E" w:rsidP="00B57B80">
            <w:pPr>
              <w:rPr>
                <w:color w:val="000000"/>
                <w:szCs w:val="21"/>
              </w:rPr>
            </w:pPr>
          </w:p>
        </w:tc>
        <w:tc>
          <w:tcPr>
            <w:tcW w:w="1420" w:type="dxa"/>
            <w:vAlign w:val="center"/>
          </w:tcPr>
          <w:p w:rsidR="00C3357E" w:rsidRPr="00B57B80" w:rsidRDefault="00C3357E" w:rsidP="00B57B80">
            <w:pPr>
              <w:jc w:val="center"/>
              <w:rPr>
                <w:color w:val="000000"/>
                <w:szCs w:val="21"/>
              </w:rPr>
            </w:pPr>
            <w:r w:rsidRPr="00B57B80">
              <w:rPr>
                <w:color w:val="000000"/>
                <w:szCs w:val="21"/>
              </w:rPr>
              <w:t>5.0</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0.9</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0.9</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0.8</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0.7</w:t>
            </w:r>
          </w:p>
        </w:tc>
      </w:tr>
      <w:tr w:rsidR="00C3357E" w:rsidRPr="00235ADF" w:rsidTr="00B57B80">
        <w:trPr>
          <w:trHeight w:val="158"/>
        </w:trPr>
        <w:tc>
          <w:tcPr>
            <w:tcW w:w="1420" w:type="dxa"/>
            <w:vMerge/>
          </w:tcPr>
          <w:p w:rsidR="00C3357E" w:rsidRPr="00B57B80" w:rsidRDefault="00C3357E" w:rsidP="00B57B80">
            <w:pPr>
              <w:rPr>
                <w:color w:val="000000"/>
                <w:szCs w:val="21"/>
              </w:rPr>
            </w:pPr>
          </w:p>
        </w:tc>
        <w:tc>
          <w:tcPr>
            <w:tcW w:w="1420" w:type="dxa"/>
            <w:vAlign w:val="center"/>
          </w:tcPr>
          <w:p w:rsidR="00C3357E" w:rsidRPr="00B57B80" w:rsidRDefault="00C3357E" w:rsidP="00B57B80">
            <w:pPr>
              <w:jc w:val="center"/>
              <w:rPr>
                <w:color w:val="000000"/>
                <w:szCs w:val="21"/>
              </w:rPr>
            </w:pPr>
            <w:r w:rsidRPr="00B57B80">
              <w:rPr>
                <w:color w:val="000000"/>
                <w:szCs w:val="21"/>
              </w:rPr>
              <w:t>4.5</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0.9</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0.9</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0.8</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0.6</w:t>
            </w:r>
          </w:p>
        </w:tc>
      </w:tr>
      <w:tr w:rsidR="00C3357E" w:rsidRPr="00235ADF" w:rsidTr="00B57B80">
        <w:trPr>
          <w:trHeight w:val="158"/>
        </w:trPr>
        <w:tc>
          <w:tcPr>
            <w:tcW w:w="1420" w:type="dxa"/>
            <w:vMerge/>
          </w:tcPr>
          <w:p w:rsidR="00C3357E" w:rsidRPr="00B57B80" w:rsidRDefault="00C3357E" w:rsidP="00B57B80">
            <w:pPr>
              <w:rPr>
                <w:color w:val="000000"/>
                <w:szCs w:val="21"/>
              </w:rPr>
            </w:pPr>
          </w:p>
        </w:tc>
        <w:tc>
          <w:tcPr>
            <w:tcW w:w="1420" w:type="dxa"/>
            <w:vAlign w:val="center"/>
          </w:tcPr>
          <w:p w:rsidR="00C3357E" w:rsidRPr="00B57B80" w:rsidRDefault="00C3357E" w:rsidP="00B57B80">
            <w:pPr>
              <w:jc w:val="center"/>
              <w:rPr>
                <w:color w:val="000000"/>
                <w:szCs w:val="21"/>
              </w:rPr>
            </w:pPr>
            <w:r w:rsidRPr="00B57B80">
              <w:rPr>
                <w:color w:val="000000"/>
                <w:szCs w:val="21"/>
              </w:rPr>
              <w:t>4.0</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0.9</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0.9</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0.9</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0.7</w:t>
            </w:r>
          </w:p>
        </w:tc>
      </w:tr>
      <w:tr w:rsidR="00C3357E" w:rsidRPr="00235ADF" w:rsidTr="00B57B80">
        <w:trPr>
          <w:trHeight w:val="157"/>
        </w:trPr>
        <w:tc>
          <w:tcPr>
            <w:tcW w:w="1420" w:type="dxa"/>
            <w:vMerge/>
          </w:tcPr>
          <w:p w:rsidR="00C3357E" w:rsidRPr="00B57B80" w:rsidRDefault="00C3357E" w:rsidP="00B57B80">
            <w:pPr>
              <w:rPr>
                <w:color w:val="000000"/>
                <w:szCs w:val="21"/>
              </w:rPr>
            </w:pPr>
          </w:p>
        </w:tc>
        <w:tc>
          <w:tcPr>
            <w:tcW w:w="1420" w:type="dxa"/>
            <w:vAlign w:val="center"/>
          </w:tcPr>
          <w:p w:rsidR="00C3357E" w:rsidRPr="00B57B80" w:rsidRDefault="00C3357E" w:rsidP="00B57B80">
            <w:pPr>
              <w:jc w:val="center"/>
              <w:rPr>
                <w:color w:val="000000"/>
                <w:szCs w:val="21"/>
              </w:rPr>
            </w:pPr>
            <w:r w:rsidRPr="00B57B80">
              <w:rPr>
                <w:color w:val="000000"/>
                <w:szCs w:val="21"/>
              </w:rPr>
              <w:t>3.5</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0.9</w:t>
            </w:r>
          </w:p>
        </w:tc>
        <w:tc>
          <w:tcPr>
            <w:tcW w:w="142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0.9</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0.9</w:t>
            </w:r>
          </w:p>
        </w:tc>
        <w:tc>
          <w:tcPr>
            <w:tcW w:w="1421"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0.8</w:t>
            </w:r>
          </w:p>
        </w:tc>
      </w:tr>
    </w:tbl>
    <w:p w:rsidR="00C3357E" w:rsidRPr="00235ADF" w:rsidRDefault="00C3357E" w:rsidP="00283442">
      <w:pPr>
        <w:pStyle w:val="afffe"/>
        <w:rPr>
          <w:color w:val="000000"/>
        </w:rPr>
      </w:pPr>
      <w:r w:rsidRPr="00235ADF">
        <w:rPr>
          <w:rFonts w:hint="eastAsia"/>
          <w:color w:val="000000"/>
        </w:rPr>
        <w:t>表</w:t>
      </w:r>
      <w:r w:rsidRPr="00235ADF">
        <w:rPr>
          <w:color w:val="000000"/>
        </w:rPr>
        <w:t>1</w:t>
      </w:r>
      <w:r>
        <w:rPr>
          <w:color w:val="000000"/>
        </w:rPr>
        <w:t>0</w:t>
      </w:r>
      <w:r w:rsidRPr="00235ADF">
        <w:rPr>
          <w:color w:val="000000"/>
        </w:rPr>
        <w:t xml:space="preserve">  </w:t>
      </w:r>
      <w:r w:rsidRPr="00235ADF">
        <w:rPr>
          <w:rFonts w:hint="eastAsia"/>
          <w:color w:val="000000"/>
        </w:rPr>
        <w:t>南区居住建筑建筑物外窗平均传热系数和平均综合遮阳系数限值</w:t>
      </w:r>
    </w:p>
    <w:tbl>
      <w:tblPr>
        <w:tblpPr w:leftFromText="180" w:rightFromText="180" w:vertAnchor="text" w:horzAnchor="margin" w:tblpY="82"/>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8"/>
        <w:gridCol w:w="1380"/>
        <w:gridCol w:w="1546"/>
        <w:gridCol w:w="1546"/>
        <w:gridCol w:w="1546"/>
        <w:gridCol w:w="1546"/>
      </w:tblGrid>
      <w:tr w:rsidR="00C3357E" w:rsidRPr="00235ADF" w:rsidTr="00B57B80">
        <w:trPr>
          <w:trHeight w:val="315"/>
        </w:trPr>
        <w:tc>
          <w:tcPr>
            <w:tcW w:w="958" w:type="dxa"/>
            <w:vMerge w:val="restart"/>
            <w:vAlign w:val="center"/>
          </w:tcPr>
          <w:p w:rsidR="00C3357E" w:rsidRPr="00B57B80" w:rsidRDefault="00C3357E" w:rsidP="00B57B80">
            <w:pPr>
              <w:jc w:val="center"/>
              <w:rPr>
                <w:color w:val="000000"/>
                <w:szCs w:val="21"/>
              </w:rPr>
            </w:pPr>
            <w:r w:rsidRPr="00B57B80">
              <w:rPr>
                <w:rFonts w:hint="eastAsia"/>
                <w:color w:val="000000"/>
                <w:szCs w:val="21"/>
              </w:rPr>
              <w:t>外墙平均指标</w:t>
            </w:r>
          </w:p>
        </w:tc>
        <w:tc>
          <w:tcPr>
            <w:tcW w:w="7564" w:type="dxa"/>
            <w:gridSpan w:val="5"/>
            <w:vAlign w:val="center"/>
          </w:tcPr>
          <w:p w:rsidR="00C3357E" w:rsidRPr="00B57B80" w:rsidRDefault="00C3357E" w:rsidP="00B57B80">
            <w:pPr>
              <w:jc w:val="center"/>
              <w:rPr>
                <w:color w:val="000000"/>
                <w:szCs w:val="21"/>
              </w:rPr>
            </w:pPr>
            <w:r w:rsidRPr="00B57B80">
              <w:rPr>
                <w:rFonts w:hint="eastAsia"/>
                <w:color w:val="000000"/>
                <w:szCs w:val="21"/>
              </w:rPr>
              <w:t>外窗加权平均综合遮阳系数</w:t>
            </w:r>
            <w:r w:rsidRPr="00B57B80">
              <w:rPr>
                <w:color w:val="000000"/>
                <w:szCs w:val="21"/>
              </w:rPr>
              <w:t>Sw</w:t>
            </w:r>
          </w:p>
        </w:tc>
      </w:tr>
      <w:tr w:rsidR="00C3357E" w:rsidRPr="00235ADF" w:rsidTr="00B57B80">
        <w:trPr>
          <w:trHeight w:val="669"/>
        </w:trPr>
        <w:tc>
          <w:tcPr>
            <w:tcW w:w="958" w:type="dxa"/>
            <w:vMerge/>
            <w:vAlign w:val="center"/>
          </w:tcPr>
          <w:p w:rsidR="00C3357E" w:rsidRPr="00B57B80" w:rsidRDefault="00C3357E" w:rsidP="00B57B80">
            <w:pPr>
              <w:jc w:val="center"/>
              <w:rPr>
                <w:color w:val="000000"/>
                <w:szCs w:val="21"/>
              </w:rPr>
            </w:pPr>
          </w:p>
        </w:tc>
        <w:tc>
          <w:tcPr>
            <w:tcW w:w="1380" w:type="dxa"/>
            <w:vAlign w:val="center"/>
          </w:tcPr>
          <w:p w:rsidR="00C3357E" w:rsidRPr="00B57B80" w:rsidRDefault="00C3357E" w:rsidP="00B57B80">
            <w:pPr>
              <w:jc w:val="center"/>
              <w:rPr>
                <w:color w:val="000000"/>
                <w:szCs w:val="21"/>
              </w:rPr>
            </w:pPr>
            <w:r w:rsidRPr="00B57B80">
              <w:rPr>
                <w:rFonts w:hint="eastAsia"/>
                <w:color w:val="000000"/>
                <w:szCs w:val="21"/>
              </w:rPr>
              <w:t>平均窗地面积比</w:t>
            </w:r>
            <w:r w:rsidRPr="00B57B80">
              <w:rPr>
                <w:color w:val="000000"/>
                <w:szCs w:val="21"/>
              </w:rPr>
              <w:t>CMF</w:t>
            </w:r>
            <w:r w:rsidRPr="00B57B80">
              <w:rPr>
                <w:rFonts w:hint="eastAsia"/>
                <w:color w:val="000000"/>
                <w:szCs w:val="21"/>
              </w:rPr>
              <w:t>≤</w:t>
            </w:r>
            <w:r w:rsidRPr="00B57B80">
              <w:rPr>
                <w:color w:val="000000"/>
                <w:szCs w:val="21"/>
              </w:rPr>
              <w:t>0.25</w:t>
            </w:r>
            <w:r w:rsidRPr="00B57B80">
              <w:rPr>
                <w:rFonts w:hint="eastAsia"/>
                <w:color w:val="000000"/>
                <w:szCs w:val="21"/>
              </w:rPr>
              <w:t>或平均窗墙面积比</w:t>
            </w:r>
            <w:r w:rsidRPr="00B57B80">
              <w:rPr>
                <w:color w:val="000000"/>
                <w:szCs w:val="21"/>
              </w:rPr>
              <w:t>CMW</w:t>
            </w:r>
            <w:r w:rsidRPr="00B57B80">
              <w:rPr>
                <w:rFonts w:hint="eastAsia"/>
                <w:color w:val="000000"/>
                <w:szCs w:val="21"/>
              </w:rPr>
              <w:t>≤</w:t>
            </w:r>
            <w:r w:rsidRPr="00B57B80">
              <w:rPr>
                <w:color w:val="000000"/>
                <w:szCs w:val="21"/>
              </w:rPr>
              <w:t>0.25</w:t>
            </w:r>
          </w:p>
        </w:tc>
        <w:tc>
          <w:tcPr>
            <w:tcW w:w="1546" w:type="dxa"/>
            <w:vAlign w:val="center"/>
          </w:tcPr>
          <w:p w:rsidR="00C3357E" w:rsidRPr="00B57B80" w:rsidRDefault="00C3357E" w:rsidP="00B57B80">
            <w:pPr>
              <w:jc w:val="center"/>
              <w:rPr>
                <w:color w:val="000000"/>
                <w:szCs w:val="21"/>
              </w:rPr>
            </w:pPr>
            <w:r w:rsidRPr="00B57B80">
              <w:rPr>
                <w:rFonts w:hint="eastAsia"/>
                <w:color w:val="000000"/>
                <w:szCs w:val="21"/>
              </w:rPr>
              <w:t>平均窗地面积比</w:t>
            </w:r>
            <w:r w:rsidRPr="00B57B80">
              <w:rPr>
                <w:color w:val="000000"/>
                <w:szCs w:val="21"/>
              </w:rPr>
              <w:t>0.25</w:t>
            </w:r>
            <w:r w:rsidRPr="00B57B80">
              <w:rPr>
                <w:rFonts w:hint="eastAsia"/>
                <w:color w:val="000000"/>
                <w:szCs w:val="21"/>
              </w:rPr>
              <w:t>＜</w:t>
            </w:r>
            <w:r w:rsidRPr="00B57B80">
              <w:rPr>
                <w:color w:val="000000"/>
                <w:szCs w:val="21"/>
              </w:rPr>
              <w:t>CMF</w:t>
            </w:r>
            <w:r w:rsidRPr="00B57B80">
              <w:rPr>
                <w:rFonts w:hint="eastAsia"/>
                <w:color w:val="000000"/>
                <w:szCs w:val="21"/>
              </w:rPr>
              <w:t>≤</w:t>
            </w:r>
            <w:r w:rsidRPr="00B57B80">
              <w:rPr>
                <w:color w:val="000000"/>
                <w:szCs w:val="21"/>
              </w:rPr>
              <w:t>0.30</w:t>
            </w:r>
            <w:r w:rsidRPr="00B57B80">
              <w:rPr>
                <w:rFonts w:hint="eastAsia"/>
                <w:color w:val="000000"/>
                <w:szCs w:val="21"/>
              </w:rPr>
              <w:t>或平均窗墙面积比</w:t>
            </w:r>
            <w:r w:rsidRPr="00B57B80">
              <w:rPr>
                <w:color w:val="000000"/>
                <w:szCs w:val="21"/>
              </w:rPr>
              <w:t>0.25</w:t>
            </w:r>
            <w:r w:rsidRPr="00B57B80">
              <w:rPr>
                <w:rFonts w:hint="eastAsia"/>
                <w:color w:val="000000"/>
                <w:szCs w:val="21"/>
              </w:rPr>
              <w:t>＜</w:t>
            </w:r>
            <w:r w:rsidRPr="00B57B80">
              <w:rPr>
                <w:color w:val="000000"/>
                <w:szCs w:val="21"/>
              </w:rPr>
              <w:t>CMW</w:t>
            </w:r>
            <w:r w:rsidRPr="00B57B80">
              <w:rPr>
                <w:rFonts w:hint="eastAsia"/>
                <w:color w:val="000000"/>
                <w:szCs w:val="21"/>
              </w:rPr>
              <w:t>≤</w:t>
            </w:r>
            <w:r w:rsidRPr="00B57B80">
              <w:rPr>
                <w:color w:val="000000"/>
                <w:szCs w:val="21"/>
              </w:rPr>
              <w:t>0.30</w:t>
            </w:r>
          </w:p>
        </w:tc>
        <w:tc>
          <w:tcPr>
            <w:tcW w:w="1546" w:type="dxa"/>
            <w:vAlign w:val="center"/>
          </w:tcPr>
          <w:p w:rsidR="00C3357E" w:rsidRPr="00B57B80" w:rsidRDefault="00C3357E" w:rsidP="00B57B80">
            <w:pPr>
              <w:jc w:val="center"/>
              <w:rPr>
                <w:color w:val="000000"/>
                <w:szCs w:val="21"/>
              </w:rPr>
            </w:pPr>
            <w:r w:rsidRPr="00B57B80">
              <w:rPr>
                <w:rFonts w:hint="eastAsia"/>
                <w:color w:val="000000"/>
                <w:szCs w:val="21"/>
              </w:rPr>
              <w:t>平均窗地面积比</w:t>
            </w:r>
            <w:r w:rsidRPr="00B57B80">
              <w:rPr>
                <w:color w:val="000000"/>
                <w:szCs w:val="21"/>
              </w:rPr>
              <w:t>0.30</w:t>
            </w:r>
            <w:r w:rsidRPr="00B57B80">
              <w:rPr>
                <w:rFonts w:hint="eastAsia"/>
                <w:color w:val="000000"/>
                <w:szCs w:val="21"/>
              </w:rPr>
              <w:t>＜</w:t>
            </w:r>
            <w:r w:rsidRPr="00B57B80">
              <w:rPr>
                <w:color w:val="000000"/>
                <w:szCs w:val="21"/>
              </w:rPr>
              <w:t>CMF</w:t>
            </w:r>
            <w:r w:rsidRPr="00B57B80">
              <w:rPr>
                <w:rFonts w:hint="eastAsia"/>
                <w:color w:val="000000"/>
                <w:szCs w:val="21"/>
              </w:rPr>
              <w:t>≤</w:t>
            </w:r>
            <w:r w:rsidRPr="00B57B80">
              <w:rPr>
                <w:color w:val="000000"/>
                <w:szCs w:val="21"/>
              </w:rPr>
              <w:t>0.35</w:t>
            </w:r>
            <w:r w:rsidRPr="00B57B80">
              <w:rPr>
                <w:rFonts w:hint="eastAsia"/>
                <w:color w:val="000000"/>
                <w:szCs w:val="21"/>
              </w:rPr>
              <w:t>或平均窗墙面积比</w:t>
            </w:r>
            <w:r w:rsidRPr="00B57B80">
              <w:rPr>
                <w:color w:val="000000"/>
                <w:szCs w:val="21"/>
              </w:rPr>
              <w:t>0.30</w:t>
            </w:r>
            <w:r w:rsidRPr="00B57B80">
              <w:rPr>
                <w:rFonts w:hint="eastAsia"/>
                <w:color w:val="000000"/>
                <w:szCs w:val="21"/>
              </w:rPr>
              <w:t>＜</w:t>
            </w:r>
            <w:r w:rsidRPr="00B57B80">
              <w:rPr>
                <w:color w:val="000000"/>
                <w:szCs w:val="21"/>
              </w:rPr>
              <w:t>CMW</w:t>
            </w:r>
            <w:r w:rsidRPr="00B57B80">
              <w:rPr>
                <w:rFonts w:hint="eastAsia"/>
                <w:color w:val="000000"/>
                <w:szCs w:val="21"/>
              </w:rPr>
              <w:t>≤</w:t>
            </w:r>
            <w:r w:rsidRPr="00B57B80">
              <w:rPr>
                <w:color w:val="000000"/>
                <w:szCs w:val="21"/>
              </w:rPr>
              <w:t>0.35</w:t>
            </w:r>
          </w:p>
        </w:tc>
        <w:tc>
          <w:tcPr>
            <w:tcW w:w="1546" w:type="dxa"/>
            <w:vAlign w:val="center"/>
          </w:tcPr>
          <w:p w:rsidR="00C3357E" w:rsidRPr="00B57B80" w:rsidRDefault="00C3357E" w:rsidP="00B57B80">
            <w:pPr>
              <w:jc w:val="center"/>
              <w:rPr>
                <w:color w:val="000000"/>
                <w:szCs w:val="21"/>
              </w:rPr>
            </w:pPr>
            <w:r w:rsidRPr="00B57B80">
              <w:rPr>
                <w:rFonts w:hint="eastAsia"/>
                <w:color w:val="000000"/>
                <w:szCs w:val="21"/>
              </w:rPr>
              <w:t>平均窗地面积比</w:t>
            </w:r>
            <w:r w:rsidRPr="00B57B80">
              <w:rPr>
                <w:color w:val="000000"/>
                <w:szCs w:val="21"/>
              </w:rPr>
              <w:t>0.35</w:t>
            </w:r>
            <w:r w:rsidRPr="00B57B80">
              <w:rPr>
                <w:rFonts w:hint="eastAsia"/>
                <w:color w:val="000000"/>
                <w:szCs w:val="21"/>
              </w:rPr>
              <w:t>＜</w:t>
            </w:r>
            <w:r w:rsidRPr="00B57B80">
              <w:rPr>
                <w:color w:val="000000"/>
                <w:szCs w:val="21"/>
              </w:rPr>
              <w:t>CMF</w:t>
            </w:r>
            <w:r w:rsidRPr="00B57B80">
              <w:rPr>
                <w:rFonts w:hint="eastAsia"/>
                <w:color w:val="000000"/>
                <w:szCs w:val="21"/>
              </w:rPr>
              <w:t>≤</w:t>
            </w:r>
            <w:r w:rsidRPr="00B57B80">
              <w:rPr>
                <w:color w:val="000000"/>
                <w:szCs w:val="21"/>
              </w:rPr>
              <w:t>0.40</w:t>
            </w:r>
            <w:r w:rsidRPr="00B57B80">
              <w:rPr>
                <w:rFonts w:hint="eastAsia"/>
                <w:color w:val="000000"/>
                <w:szCs w:val="21"/>
              </w:rPr>
              <w:t>或平均窗墙面积比</w:t>
            </w:r>
            <w:r w:rsidRPr="00B57B80">
              <w:rPr>
                <w:color w:val="000000"/>
                <w:szCs w:val="21"/>
              </w:rPr>
              <w:t>0.35</w:t>
            </w:r>
            <w:r w:rsidRPr="00B57B80">
              <w:rPr>
                <w:rFonts w:hint="eastAsia"/>
                <w:color w:val="000000"/>
                <w:szCs w:val="21"/>
              </w:rPr>
              <w:t>＜</w:t>
            </w:r>
            <w:r w:rsidRPr="00B57B80">
              <w:rPr>
                <w:color w:val="000000"/>
                <w:szCs w:val="21"/>
              </w:rPr>
              <w:t>CMW</w:t>
            </w:r>
            <w:r w:rsidRPr="00B57B80">
              <w:rPr>
                <w:rFonts w:hint="eastAsia"/>
                <w:color w:val="000000"/>
                <w:szCs w:val="21"/>
              </w:rPr>
              <w:t>≤</w:t>
            </w:r>
            <w:r w:rsidRPr="00B57B80">
              <w:rPr>
                <w:color w:val="000000"/>
                <w:szCs w:val="21"/>
              </w:rPr>
              <w:t>0.40</w:t>
            </w:r>
          </w:p>
        </w:tc>
        <w:tc>
          <w:tcPr>
            <w:tcW w:w="1546" w:type="dxa"/>
          </w:tcPr>
          <w:p w:rsidR="00C3357E" w:rsidRPr="00B57B80" w:rsidRDefault="00C3357E" w:rsidP="00B57B80">
            <w:pPr>
              <w:jc w:val="center"/>
              <w:rPr>
                <w:color w:val="000000"/>
                <w:szCs w:val="21"/>
              </w:rPr>
            </w:pPr>
            <w:r w:rsidRPr="00B57B80">
              <w:rPr>
                <w:rFonts w:hint="eastAsia"/>
                <w:color w:val="000000"/>
                <w:szCs w:val="21"/>
              </w:rPr>
              <w:t>平均窗地面积比</w:t>
            </w:r>
            <w:r w:rsidRPr="00B57B80">
              <w:rPr>
                <w:color w:val="000000"/>
                <w:szCs w:val="21"/>
              </w:rPr>
              <w:t>0.40</w:t>
            </w:r>
            <w:r w:rsidRPr="00B57B80">
              <w:rPr>
                <w:rFonts w:hint="eastAsia"/>
                <w:color w:val="000000"/>
                <w:szCs w:val="21"/>
              </w:rPr>
              <w:t>＜</w:t>
            </w:r>
            <w:r w:rsidRPr="00B57B80">
              <w:rPr>
                <w:color w:val="000000"/>
                <w:szCs w:val="21"/>
              </w:rPr>
              <w:t>CMF</w:t>
            </w:r>
            <w:r w:rsidRPr="00B57B80">
              <w:rPr>
                <w:rFonts w:hint="eastAsia"/>
                <w:color w:val="000000"/>
                <w:szCs w:val="21"/>
              </w:rPr>
              <w:t>≤</w:t>
            </w:r>
            <w:r w:rsidRPr="00B57B80">
              <w:rPr>
                <w:color w:val="000000"/>
                <w:szCs w:val="21"/>
              </w:rPr>
              <w:t>0.45</w:t>
            </w:r>
            <w:r w:rsidRPr="00B57B80">
              <w:rPr>
                <w:rFonts w:hint="eastAsia"/>
                <w:color w:val="000000"/>
                <w:szCs w:val="21"/>
              </w:rPr>
              <w:t>或平均窗墙面积比</w:t>
            </w:r>
            <w:r w:rsidRPr="00B57B80">
              <w:rPr>
                <w:color w:val="000000"/>
                <w:szCs w:val="21"/>
              </w:rPr>
              <w:t>0.40</w:t>
            </w:r>
            <w:r w:rsidRPr="00B57B80">
              <w:rPr>
                <w:rFonts w:hint="eastAsia"/>
                <w:color w:val="000000"/>
                <w:szCs w:val="21"/>
              </w:rPr>
              <w:t>＜</w:t>
            </w:r>
            <w:r w:rsidRPr="00B57B80">
              <w:rPr>
                <w:color w:val="000000"/>
                <w:szCs w:val="21"/>
              </w:rPr>
              <w:t>CMW</w:t>
            </w:r>
            <w:r w:rsidRPr="00B57B80">
              <w:rPr>
                <w:rFonts w:hint="eastAsia"/>
                <w:color w:val="000000"/>
                <w:szCs w:val="21"/>
              </w:rPr>
              <w:t>≤</w:t>
            </w:r>
            <w:r w:rsidRPr="00B57B80">
              <w:rPr>
                <w:color w:val="000000"/>
                <w:szCs w:val="21"/>
              </w:rPr>
              <w:t>0.45</w:t>
            </w:r>
          </w:p>
        </w:tc>
      </w:tr>
      <w:tr w:rsidR="00C3357E" w:rsidRPr="00235ADF" w:rsidTr="00B57B80">
        <w:trPr>
          <w:trHeight w:val="617"/>
        </w:trPr>
        <w:tc>
          <w:tcPr>
            <w:tcW w:w="958" w:type="dxa"/>
            <w:vAlign w:val="center"/>
          </w:tcPr>
          <w:p w:rsidR="00C3357E" w:rsidRPr="00B57B80" w:rsidRDefault="00C3357E" w:rsidP="00B57B80">
            <w:pPr>
              <w:jc w:val="center"/>
              <w:rPr>
                <w:color w:val="000000"/>
                <w:szCs w:val="21"/>
              </w:rPr>
            </w:pPr>
            <w:r w:rsidRPr="00B57B80">
              <w:rPr>
                <w:color w:val="000000"/>
                <w:szCs w:val="21"/>
              </w:rPr>
              <w:t>K</w:t>
            </w:r>
            <w:r w:rsidRPr="00B57B80">
              <w:rPr>
                <w:rFonts w:hint="eastAsia"/>
                <w:color w:val="000000"/>
                <w:szCs w:val="21"/>
              </w:rPr>
              <w:t>≤</w:t>
            </w:r>
            <w:r w:rsidRPr="00B57B80">
              <w:rPr>
                <w:color w:val="000000"/>
                <w:szCs w:val="21"/>
              </w:rPr>
              <w:t>2.5 D</w:t>
            </w:r>
            <w:r w:rsidRPr="00B57B80">
              <w:rPr>
                <w:rFonts w:hint="eastAsia"/>
                <w:color w:val="000000"/>
                <w:szCs w:val="21"/>
              </w:rPr>
              <w:t>≥</w:t>
            </w:r>
            <w:r w:rsidRPr="00B57B80">
              <w:rPr>
                <w:color w:val="000000"/>
                <w:szCs w:val="21"/>
              </w:rPr>
              <w:t>3.0</w:t>
            </w:r>
          </w:p>
        </w:tc>
        <w:tc>
          <w:tcPr>
            <w:tcW w:w="1380" w:type="dxa"/>
            <w:vAlign w:val="center"/>
          </w:tcPr>
          <w:p w:rsidR="00C3357E" w:rsidRPr="00B57B80" w:rsidRDefault="00C3357E" w:rsidP="00B57B80">
            <w:pPr>
              <w:jc w:val="center"/>
              <w:rPr>
                <w:color w:val="000000"/>
                <w:szCs w:val="21"/>
              </w:rPr>
            </w:pPr>
            <w:r w:rsidRPr="00B57B80">
              <w:rPr>
                <w:color w:val="000000"/>
                <w:szCs w:val="21"/>
              </w:rPr>
              <w:t>0.5</w:t>
            </w:r>
          </w:p>
        </w:tc>
        <w:tc>
          <w:tcPr>
            <w:tcW w:w="1546"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0.4</w:t>
            </w:r>
          </w:p>
        </w:tc>
        <w:tc>
          <w:tcPr>
            <w:tcW w:w="1546"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0.3</w:t>
            </w:r>
          </w:p>
        </w:tc>
        <w:tc>
          <w:tcPr>
            <w:tcW w:w="1546"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0.2</w:t>
            </w:r>
          </w:p>
        </w:tc>
        <w:tc>
          <w:tcPr>
            <w:tcW w:w="1546" w:type="dxa"/>
            <w:vAlign w:val="center"/>
          </w:tcPr>
          <w:p w:rsidR="00C3357E" w:rsidRPr="00B57B80" w:rsidRDefault="00C3357E" w:rsidP="00B57B80">
            <w:pPr>
              <w:jc w:val="center"/>
              <w:rPr>
                <w:color w:val="000000"/>
                <w:szCs w:val="21"/>
              </w:rPr>
            </w:pPr>
            <w:r w:rsidRPr="00B57B80">
              <w:rPr>
                <w:rFonts w:hint="eastAsia"/>
                <w:color w:val="000000"/>
                <w:szCs w:val="21"/>
              </w:rPr>
              <w:t>－</w:t>
            </w:r>
          </w:p>
        </w:tc>
      </w:tr>
      <w:tr w:rsidR="00C3357E" w:rsidRPr="00235ADF" w:rsidTr="00B57B80">
        <w:trPr>
          <w:trHeight w:val="759"/>
        </w:trPr>
        <w:tc>
          <w:tcPr>
            <w:tcW w:w="958" w:type="dxa"/>
            <w:vAlign w:val="center"/>
          </w:tcPr>
          <w:p w:rsidR="00C3357E" w:rsidRPr="00B57B80" w:rsidRDefault="00C3357E" w:rsidP="00B57B80">
            <w:pPr>
              <w:jc w:val="center"/>
              <w:rPr>
                <w:color w:val="000000"/>
                <w:szCs w:val="21"/>
              </w:rPr>
            </w:pPr>
            <w:r w:rsidRPr="00B57B80">
              <w:rPr>
                <w:color w:val="000000"/>
                <w:szCs w:val="21"/>
              </w:rPr>
              <w:t>K</w:t>
            </w:r>
            <w:r w:rsidRPr="00B57B80">
              <w:rPr>
                <w:rFonts w:hint="eastAsia"/>
                <w:color w:val="000000"/>
                <w:szCs w:val="21"/>
              </w:rPr>
              <w:t>≤</w:t>
            </w:r>
            <w:r w:rsidRPr="00B57B80">
              <w:rPr>
                <w:color w:val="000000"/>
                <w:szCs w:val="21"/>
              </w:rPr>
              <w:t>2.0</w:t>
            </w:r>
          </w:p>
          <w:p w:rsidR="00C3357E" w:rsidRPr="00B57B80" w:rsidRDefault="00C3357E" w:rsidP="00B57B80">
            <w:pPr>
              <w:jc w:val="center"/>
              <w:rPr>
                <w:color w:val="000000"/>
                <w:szCs w:val="21"/>
              </w:rPr>
            </w:pPr>
            <w:r w:rsidRPr="00B57B80">
              <w:rPr>
                <w:color w:val="000000"/>
                <w:szCs w:val="21"/>
              </w:rPr>
              <w:t>D</w:t>
            </w:r>
            <w:r w:rsidRPr="00B57B80">
              <w:rPr>
                <w:rFonts w:hint="eastAsia"/>
                <w:color w:val="000000"/>
                <w:szCs w:val="21"/>
              </w:rPr>
              <w:t>≥</w:t>
            </w:r>
            <w:r w:rsidRPr="00B57B80">
              <w:rPr>
                <w:color w:val="000000"/>
                <w:szCs w:val="21"/>
              </w:rPr>
              <w:t>2.8</w:t>
            </w:r>
          </w:p>
        </w:tc>
        <w:tc>
          <w:tcPr>
            <w:tcW w:w="138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0.6</w:t>
            </w:r>
          </w:p>
        </w:tc>
        <w:tc>
          <w:tcPr>
            <w:tcW w:w="1546"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0.5</w:t>
            </w:r>
          </w:p>
        </w:tc>
        <w:tc>
          <w:tcPr>
            <w:tcW w:w="1546"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0.4</w:t>
            </w:r>
          </w:p>
        </w:tc>
        <w:tc>
          <w:tcPr>
            <w:tcW w:w="1546"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0.3</w:t>
            </w:r>
          </w:p>
        </w:tc>
        <w:tc>
          <w:tcPr>
            <w:tcW w:w="1546"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0.2</w:t>
            </w:r>
          </w:p>
        </w:tc>
      </w:tr>
      <w:tr w:rsidR="00C3357E" w:rsidRPr="00235ADF" w:rsidTr="00B57B80">
        <w:trPr>
          <w:trHeight w:val="640"/>
        </w:trPr>
        <w:tc>
          <w:tcPr>
            <w:tcW w:w="958" w:type="dxa"/>
            <w:vAlign w:val="center"/>
          </w:tcPr>
          <w:p w:rsidR="00C3357E" w:rsidRPr="00B57B80" w:rsidRDefault="00C3357E" w:rsidP="00B57B80">
            <w:pPr>
              <w:jc w:val="center"/>
              <w:rPr>
                <w:color w:val="000000"/>
                <w:szCs w:val="21"/>
              </w:rPr>
            </w:pPr>
            <w:r w:rsidRPr="00B57B80">
              <w:rPr>
                <w:color w:val="000000"/>
                <w:szCs w:val="21"/>
              </w:rPr>
              <w:t>K</w:t>
            </w:r>
            <w:r w:rsidRPr="00B57B80">
              <w:rPr>
                <w:rFonts w:hint="eastAsia"/>
                <w:color w:val="000000"/>
                <w:szCs w:val="21"/>
              </w:rPr>
              <w:t>≤</w:t>
            </w:r>
            <w:r w:rsidRPr="00B57B80">
              <w:rPr>
                <w:color w:val="000000"/>
                <w:szCs w:val="21"/>
              </w:rPr>
              <w:t>1.5</w:t>
            </w:r>
          </w:p>
          <w:p w:rsidR="00C3357E" w:rsidRPr="00B57B80" w:rsidRDefault="00C3357E" w:rsidP="00B57B80">
            <w:pPr>
              <w:jc w:val="center"/>
              <w:rPr>
                <w:color w:val="000000"/>
                <w:szCs w:val="21"/>
              </w:rPr>
            </w:pPr>
            <w:r w:rsidRPr="00B57B80">
              <w:rPr>
                <w:color w:val="000000"/>
                <w:szCs w:val="21"/>
              </w:rPr>
              <w:t>D</w:t>
            </w:r>
            <w:r w:rsidRPr="00B57B80">
              <w:rPr>
                <w:rFonts w:hint="eastAsia"/>
                <w:color w:val="000000"/>
                <w:szCs w:val="21"/>
              </w:rPr>
              <w:t>≥</w:t>
            </w:r>
            <w:r w:rsidRPr="00B57B80">
              <w:rPr>
                <w:color w:val="000000"/>
                <w:szCs w:val="21"/>
              </w:rPr>
              <w:t>2.5</w:t>
            </w:r>
          </w:p>
        </w:tc>
        <w:tc>
          <w:tcPr>
            <w:tcW w:w="138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0.8</w:t>
            </w:r>
          </w:p>
        </w:tc>
        <w:tc>
          <w:tcPr>
            <w:tcW w:w="1546"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0.7</w:t>
            </w:r>
          </w:p>
        </w:tc>
        <w:tc>
          <w:tcPr>
            <w:tcW w:w="1546"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0.6</w:t>
            </w:r>
          </w:p>
        </w:tc>
        <w:tc>
          <w:tcPr>
            <w:tcW w:w="1546"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0.5</w:t>
            </w:r>
          </w:p>
        </w:tc>
        <w:tc>
          <w:tcPr>
            <w:tcW w:w="1546"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0.4</w:t>
            </w:r>
          </w:p>
        </w:tc>
      </w:tr>
      <w:tr w:rsidR="00C3357E" w:rsidRPr="00235ADF" w:rsidTr="00B57B80">
        <w:trPr>
          <w:trHeight w:val="846"/>
        </w:trPr>
        <w:tc>
          <w:tcPr>
            <w:tcW w:w="958" w:type="dxa"/>
            <w:vAlign w:val="center"/>
          </w:tcPr>
          <w:p w:rsidR="00C3357E" w:rsidRPr="00B57B80" w:rsidRDefault="00C3357E" w:rsidP="00B57B80">
            <w:pPr>
              <w:jc w:val="center"/>
              <w:rPr>
                <w:color w:val="000000"/>
                <w:szCs w:val="21"/>
              </w:rPr>
            </w:pPr>
            <w:r w:rsidRPr="00B57B80">
              <w:rPr>
                <w:color w:val="000000"/>
                <w:szCs w:val="21"/>
              </w:rPr>
              <w:t>K</w:t>
            </w:r>
            <w:r w:rsidRPr="00B57B80">
              <w:rPr>
                <w:rFonts w:hint="eastAsia"/>
                <w:color w:val="000000"/>
                <w:szCs w:val="21"/>
              </w:rPr>
              <w:t>≤</w:t>
            </w:r>
            <w:r w:rsidRPr="00B57B80">
              <w:rPr>
                <w:color w:val="000000"/>
                <w:szCs w:val="21"/>
              </w:rPr>
              <w:t>1.0</w:t>
            </w:r>
          </w:p>
          <w:p w:rsidR="00C3357E" w:rsidRPr="00B57B80" w:rsidRDefault="00C3357E" w:rsidP="00B57B80">
            <w:pPr>
              <w:jc w:val="center"/>
              <w:rPr>
                <w:color w:val="000000"/>
                <w:szCs w:val="21"/>
              </w:rPr>
            </w:pPr>
            <w:r w:rsidRPr="00B57B80">
              <w:rPr>
                <w:color w:val="000000"/>
                <w:szCs w:val="21"/>
              </w:rPr>
              <w:t>D</w:t>
            </w:r>
            <w:r w:rsidRPr="00B57B80">
              <w:rPr>
                <w:rFonts w:hint="eastAsia"/>
                <w:color w:val="000000"/>
                <w:szCs w:val="21"/>
              </w:rPr>
              <w:t>≥</w:t>
            </w:r>
            <w:r w:rsidRPr="00B57B80">
              <w:rPr>
                <w:color w:val="000000"/>
                <w:szCs w:val="21"/>
              </w:rPr>
              <w:t>2.5</w:t>
            </w:r>
            <w:r w:rsidRPr="00B57B80">
              <w:rPr>
                <w:rFonts w:hint="eastAsia"/>
                <w:color w:val="000000"/>
                <w:szCs w:val="21"/>
              </w:rPr>
              <w:t>或</w:t>
            </w:r>
            <w:r w:rsidRPr="00B57B80">
              <w:rPr>
                <w:color w:val="000000"/>
                <w:szCs w:val="21"/>
              </w:rPr>
              <w:t>K</w:t>
            </w:r>
            <w:r w:rsidRPr="00B57B80">
              <w:rPr>
                <w:rFonts w:hint="eastAsia"/>
                <w:color w:val="000000"/>
                <w:szCs w:val="21"/>
              </w:rPr>
              <w:t>≤</w:t>
            </w:r>
            <w:r w:rsidRPr="00B57B80">
              <w:rPr>
                <w:color w:val="000000"/>
                <w:szCs w:val="21"/>
              </w:rPr>
              <w:t>0.7</w:t>
            </w:r>
          </w:p>
        </w:tc>
        <w:tc>
          <w:tcPr>
            <w:tcW w:w="1380"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0.9</w:t>
            </w:r>
          </w:p>
        </w:tc>
        <w:tc>
          <w:tcPr>
            <w:tcW w:w="1546"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0.8</w:t>
            </w:r>
          </w:p>
        </w:tc>
        <w:tc>
          <w:tcPr>
            <w:tcW w:w="1546"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0.7</w:t>
            </w:r>
          </w:p>
        </w:tc>
        <w:tc>
          <w:tcPr>
            <w:tcW w:w="1546"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0.6</w:t>
            </w:r>
          </w:p>
        </w:tc>
        <w:tc>
          <w:tcPr>
            <w:tcW w:w="1546"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0.5</w:t>
            </w:r>
          </w:p>
        </w:tc>
      </w:tr>
      <w:tr w:rsidR="00C3357E" w:rsidRPr="00235ADF" w:rsidTr="00B57B80">
        <w:trPr>
          <w:trHeight w:val="846"/>
        </w:trPr>
        <w:tc>
          <w:tcPr>
            <w:tcW w:w="8522" w:type="dxa"/>
            <w:gridSpan w:val="6"/>
            <w:vAlign w:val="center"/>
          </w:tcPr>
          <w:p w:rsidR="00C3357E" w:rsidRPr="00B57B80" w:rsidRDefault="00C3357E" w:rsidP="00C3357E">
            <w:pPr>
              <w:ind w:leftChars="150" w:left="31680" w:hangingChars="250" w:firstLine="31680"/>
              <w:rPr>
                <w:rFonts w:ascii="宋体"/>
                <w:color w:val="000000"/>
                <w:sz w:val="18"/>
                <w:szCs w:val="18"/>
              </w:rPr>
            </w:pPr>
            <w:r w:rsidRPr="00B57B80">
              <w:rPr>
                <w:rFonts w:ascii="宋体" w:hAnsi="宋体" w:hint="eastAsia"/>
                <w:color w:val="000000"/>
                <w:sz w:val="18"/>
                <w:szCs w:val="18"/>
              </w:rPr>
              <w:t>注</w:t>
            </w:r>
            <w:r w:rsidRPr="00B57B80">
              <w:rPr>
                <w:rFonts w:ascii="宋体" w:hAnsi="宋体"/>
                <w:color w:val="000000"/>
                <w:sz w:val="18"/>
                <w:szCs w:val="18"/>
              </w:rPr>
              <w:t>1</w:t>
            </w:r>
            <w:r w:rsidRPr="00B57B80">
              <w:rPr>
                <w:rFonts w:ascii="宋体" w:hAnsi="宋体" w:hint="eastAsia"/>
                <w:color w:val="000000"/>
                <w:sz w:val="18"/>
                <w:szCs w:val="18"/>
              </w:rPr>
              <w:t>：外窗包括阳台门。</w:t>
            </w:r>
          </w:p>
          <w:p w:rsidR="00C3357E" w:rsidRPr="00B57B80" w:rsidRDefault="00C3357E" w:rsidP="00C3357E">
            <w:pPr>
              <w:ind w:leftChars="150" w:left="31680" w:hangingChars="250" w:firstLine="31680"/>
              <w:rPr>
                <w:rFonts w:ascii="宋体"/>
                <w:color w:val="000000"/>
                <w:sz w:val="18"/>
                <w:szCs w:val="18"/>
              </w:rPr>
            </w:pPr>
            <w:r w:rsidRPr="00B57B80">
              <w:rPr>
                <w:rFonts w:ascii="宋体" w:hAnsi="宋体" w:hint="eastAsia"/>
                <w:color w:val="000000"/>
                <w:sz w:val="18"/>
                <w:szCs w:val="18"/>
              </w:rPr>
              <w:t>注</w:t>
            </w:r>
            <w:r w:rsidRPr="00B57B80">
              <w:rPr>
                <w:rFonts w:ascii="宋体" w:hAnsi="宋体"/>
                <w:color w:val="000000"/>
                <w:sz w:val="18"/>
                <w:szCs w:val="18"/>
              </w:rPr>
              <w:t>2</w:t>
            </w:r>
            <w:r w:rsidRPr="00B57B80">
              <w:rPr>
                <w:rFonts w:ascii="宋体" w:hAnsi="宋体" w:hint="eastAsia"/>
                <w:color w:val="000000"/>
                <w:sz w:val="18"/>
                <w:szCs w:val="18"/>
              </w:rPr>
              <w:t>：ρ为外墙外表面的太阳辐射吸收系数，ρ≤</w:t>
            </w:r>
            <w:r w:rsidRPr="00B57B80">
              <w:rPr>
                <w:rFonts w:ascii="宋体" w:hAnsi="宋体"/>
                <w:color w:val="000000"/>
                <w:sz w:val="18"/>
                <w:szCs w:val="18"/>
              </w:rPr>
              <w:t>0.8</w:t>
            </w:r>
            <w:r w:rsidRPr="00B57B80">
              <w:rPr>
                <w:rFonts w:ascii="宋体" w:hAnsi="宋体" w:hint="eastAsia"/>
                <w:color w:val="000000"/>
                <w:sz w:val="18"/>
                <w:szCs w:val="18"/>
              </w:rPr>
              <w:t>。</w:t>
            </w:r>
          </w:p>
        </w:tc>
      </w:tr>
    </w:tbl>
    <w:p w:rsidR="00C3357E" w:rsidRPr="00235ADF" w:rsidRDefault="00C3357E">
      <w:pPr>
        <w:rPr>
          <w:color w:val="000000"/>
          <w:szCs w:val="21"/>
        </w:rPr>
      </w:pPr>
      <w:smartTag w:uri="urn:schemas-microsoft-com:office:smarttags" w:element="chmetcnv">
        <w:smartTagPr>
          <w:attr w:name="TCSC" w:val="0"/>
          <w:attr w:name="NumberType" w:val="1"/>
          <w:attr w:name="Negative" w:val="False"/>
          <w:attr w:name="HasSpace" w:val="False"/>
          <w:attr w:name="SourceValue" w:val="3.4"/>
          <w:attr w:name="UnitName" w:val="l"/>
        </w:smartTagPr>
        <w:r w:rsidRPr="00235ADF">
          <w:rPr>
            <w:rFonts w:ascii="黑体" w:eastAsia="黑体" w:hAnsi="黑体"/>
            <w:bCs/>
            <w:color w:val="000000"/>
            <w:szCs w:val="28"/>
          </w:rPr>
          <w:t>6.1.1</w:t>
        </w:r>
      </w:smartTag>
      <w:r w:rsidRPr="00235ADF">
        <w:rPr>
          <w:rFonts w:ascii="黑体" w:eastAsia="黑体" w:hAnsi="黑体"/>
          <w:bCs/>
          <w:color w:val="000000"/>
          <w:szCs w:val="28"/>
        </w:rPr>
        <w:t>.</w:t>
      </w:r>
      <w:r>
        <w:rPr>
          <w:rFonts w:ascii="黑体" w:eastAsia="黑体" w:hAnsi="黑体"/>
          <w:bCs/>
          <w:color w:val="000000"/>
          <w:szCs w:val="28"/>
        </w:rPr>
        <w:t>3</w:t>
      </w:r>
      <w:r w:rsidRPr="00235ADF">
        <w:rPr>
          <w:rFonts w:ascii="黑体" w:eastAsia="黑体" w:hAnsi="黑体"/>
          <w:bCs/>
          <w:color w:val="000000"/>
          <w:szCs w:val="28"/>
        </w:rPr>
        <w:t xml:space="preserve"> </w:t>
      </w:r>
      <w:r w:rsidRPr="00235ADF">
        <w:rPr>
          <w:rFonts w:ascii="黑体" w:eastAsia="黑体" w:hAnsi="黑体"/>
          <w:bCs/>
          <w:color w:val="000000"/>
          <w:szCs w:val="21"/>
        </w:rPr>
        <w:t xml:space="preserve"> </w:t>
      </w:r>
      <w:r w:rsidRPr="00235ADF">
        <w:rPr>
          <w:rFonts w:hint="eastAsia"/>
          <w:color w:val="000000"/>
          <w:szCs w:val="21"/>
        </w:rPr>
        <w:t>夏热冬暖地区居住建筑的东、西向外窗</w:t>
      </w:r>
      <w:r>
        <w:rPr>
          <w:rFonts w:hint="eastAsia"/>
          <w:color w:val="000000"/>
          <w:szCs w:val="21"/>
        </w:rPr>
        <w:t>应</w:t>
      </w:r>
      <w:r w:rsidRPr="00235ADF">
        <w:rPr>
          <w:rFonts w:hint="eastAsia"/>
          <w:color w:val="000000"/>
          <w:szCs w:val="21"/>
        </w:rPr>
        <w:t>采取建筑外遮阳措施，建筑外遮阳系数</w:t>
      </w:r>
      <w:r w:rsidRPr="00235ADF">
        <w:rPr>
          <w:color w:val="000000"/>
          <w:szCs w:val="21"/>
        </w:rPr>
        <w:t>SD</w:t>
      </w:r>
      <w:r w:rsidRPr="00235ADF">
        <w:rPr>
          <w:rFonts w:hint="eastAsia"/>
          <w:color w:val="000000"/>
          <w:szCs w:val="21"/>
        </w:rPr>
        <w:t>不应大于</w:t>
      </w:r>
      <w:r w:rsidRPr="00235ADF">
        <w:rPr>
          <w:color w:val="000000"/>
          <w:szCs w:val="21"/>
        </w:rPr>
        <w:t>0.8</w:t>
      </w:r>
      <w:r w:rsidRPr="00235ADF">
        <w:rPr>
          <w:rFonts w:hint="eastAsia"/>
          <w:color w:val="000000"/>
          <w:szCs w:val="21"/>
        </w:rPr>
        <w:t>。</w:t>
      </w:r>
    </w:p>
    <w:p w:rsidR="00C3357E" w:rsidRPr="00235ADF" w:rsidRDefault="00C3357E">
      <w:pPr>
        <w:rPr>
          <w:rFonts w:eastAsia="黑体"/>
          <w:bCs/>
          <w:color w:val="000000"/>
          <w:szCs w:val="28"/>
        </w:rPr>
      </w:pPr>
      <w:smartTag w:uri="urn:schemas-microsoft-com:office:smarttags" w:element="chmetcnv">
        <w:smartTagPr>
          <w:attr w:name="TCSC" w:val="0"/>
          <w:attr w:name="NumberType" w:val="1"/>
          <w:attr w:name="Negative" w:val="False"/>
          <w:attr w:name="HasSpace" w:val="False"/>
          <w:attr w:name="SourceValue" w:val="3.4"/>
          <w:attr w:name="UnitName" w:val="l"/>
        </w:smartTagPr>
        <w:r w:rsidRPr="00235ADF">
          <w:rPr>
            <w:rFonts w:ascii="黑体" w:eastAsia="黑体" w:hAnsi="黑体"/>
            <w:bCs/>
            <w:color w:val="000000"/>
            <w:szCs w:val="28"/>
          </w:rPr>
          <w:t>6.1.2</w:t>
        </w:r>
      </w:smartTag>
      <w:r w:rsidRPr="00235ADF">
        <w:rPr>
          <w:rFonts w:eastAsia="黑体"/>
          <w:bCs/>
          <w:color w:val="000000"/>
          <w:szCs w:val="28"/>
        </w:rPr>
        <w:t xml:space="preserve">  </w:t>
      </w:r>
      <w:r w:rsidRPr="00235ADF">
        <w:rPr>
          <w:rFonts w:eastAsia="黑体" w:hint="eastAsia"/>
          <w:bCs/>
          <w:color w:val="000000"/>
          <w:szCs w:val="28"/>
        </w:rPr>
        <w:t>夏热冬冷地区居住建筑节能要求</w:t>
      </w:r>
    </w:p>
    <w:p w:rsidR="00C3357E" w:rsidRPr="00235ADF" w:rsidRDefault="00C3357E" w:rsidP="00B57B80">
      <w:pPr>
        <w:spacing w:beforeLines="50" w:line="360" w:lineRule="auto"/>
        <w:rPr>
          <w:color w:val="000000"/>
          <w:szCs w:val="21"/>
        </w:rPr>
      </w:pPr>
      <w:smartTag w:uri="urn:schemas-microsoft-com:office:smarttags" w:element="chmetcnv">
        <w:smartTagPr>
          <w:attr w:name="TCSC" w:val="0"/>
          <w:attr w:name="NumberType" w:val="1"/>
          <w:attr w:name="Negative" w:val="False"/>
          <w:attr w:name="HasSpace" w:val="False"/>
          <w:attr w:name="SourceValue" w:val="3.4"/>
          <w:attr w:name="UnitName" w:val="l"/>
        </w:smartTagPr>
        <w:r w:rsidRPr="00235ADF">
          <w:rPr>
            <w:rFonts w:ascii="黑体" w:eastAsia="黑体" w:hAnsi="黑体"/>
            <w:bCs/>
            <w:color w:val="000000"/>
            <w:szCs w:val="28"/>
          </w:rPr>
          <w:t>6.1.2</w:t>
        </w:r>
      </w:smartTag>
      <w:r w:rsidRPr="00235ADF">
        <w:rPr>
          <w:rFonts w:ascii="黑体" w:eastAsia="黑体" w:hAnsi="黑体"/>
          <w:bCs/>
          <w:color w:val="000000"/>
          <w:szCs w:val="28"/>
        </w:rPr>
        <w:t xml:space="preserve">.2  </w:t>
      </w:r>
      <w:r w:rsidRPr="00235ADF">
        <w:rPr>
          <w:rFonts w:hint="eastAsia"/>
          <w:color w:val="000000"/>
          <w:szCs w:val="21"/>
        </w:rPr>
        <w:t>夏热冬冷地区居住建筑围护结构各部</w:t>
      </w:r>
      <w:r>
        <w:rPr>
          <w:rFonts w:hint="eastAsia"/>
          <w:color w:val="000000"/>
          <w:szCs w:val="21"/>
        </w:rPr>
        <w:t>位</w:t>
      </w:r>
      <w:r w:rsidRPr="00235ADF">
        <w:rPr>
          <w:rFonts w:hint="eastAsia"/>
          <w:color w:val="000000"/>
          <w:szCs w:val="21"/>
        </w:rPr>
        <w:t>热工性能应满足表</w:t>
      </w:r>
      <w:r>
        <w:rPr>
          <w:color w:val="000000"/>
          <w:szCs w:val="21"/>
        </w:rPr>
        <w:t>11</w:t>
      </w:r>
      <w:r>
        <w:rPr>
          <w:rFonts w:hint="eastAsia"/>
          <w:color w:val="000000"/>
          <w:szCs w:val="21"/>
        </w:rPr>
        <w:t>的要求。</w:t>
      </w:r>
    </w:p>
    <w:p w:rsidR="00C3357E" w:rsidRPr="00235ADF" w:rsidRDefault="00C3357E" w:rsidP="00283442">
      <w:pPr>
        <w:pStyle w:val="afffe"/>
        <w:rPr>
          <w:color w:val="000000"/>
          <w:lang w:val="en-US"/>
        </w:rPr>
      </w:pPr>
      <w:r w:rsidRPr="00235ADF">
        <w:rPr>
          <w:color w:val="000000"/>
          <w:lang w:val="en-US"/>
        </w:rPr>
        <w:t xml:space="preserve"> </w:t>
      </w:r>
      <w:r w:rsidRPr="00235ADF">
        <w:rPr>
          <w:rFonts w:hint="eastAsia"/>
          <w:color w:val="000000"/>
          <w:lang w:val="en-US"/>
        </w:rPr>
        <w:t>表</w:t>
      </w:r>
      <w:r w:rsidRPr="00235ADF">
        <w:rPr>
          <w:color w:val="000000"/>
          <w:lang w:val="en-US"/>
        </w:rPr>
        <w:t>1</w:t>
      </w:r>
      <w:r>
        <w:rPr>
          <w:color w:val="000000"/>
          <w:lang w:val="en-US"/>
        </w:rPr>
        <w:t>1</w:t>
      </w:r>
      <w:r w:rsidRPr="00235ADF">
        <w:rPr>
          <w:color w:val="000000"/>
          <w:lang w:val="en-US"/>
        </w:rPr>
        <w:t xml:space="preserve">  </w:t>
      </w:r>
      <w:r w:rsidRPr="00235ADF">
        <w:rPr>
          <w:rFonts w:hint="eastAsia"/>
          <w:color w:val="000000"/>
          <w:lang w:val="en-US"/>
        </w:rPr>
        <w:t>建筑围护结构各部分的传热系数</w:t>
      </w:r>
      <w:r w:rsidRPr="00235ADF">
        <w:rPr>
          <w:color w:val="000000"/>
          <w:lang w:val="en-US"/>
        </w:rPr>
        <w:t>K</w:t>
      </w:r>
      <w:r w:rsidRPr="00235ADF">
        <w:rPr>
          <w:rFonts w:hint="eastAsia"/>
          <w:color w:val="000000"/>
          <w:lang w:val="en-US"/>
        </w:rPr>
        <w:t>和热惰性指数</w:t>
      </w:r>
      <w:r w:rsidRPr="00235ADF">
        <w:rPr>
          <w:color w:val="000000"/>
          <w:lang w:val="en-US"/>
        </w:rPr>
        <w:t>D</w:t>
      </w:r>
      <w:r w:rsidRPr="00235ADF">
        <w:rPr>
          <w:rFonts w:hint="eastAsia"/>
          <w:color w:val="000000"/>
          <w:lang w:val="en-US"/>
        </w:rPr>
        <w:t>的限值</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2"/>
        <w:gridCol w:w="2359"/>
        <w:gridCol w:w="2130"/>
        <w:gridCol w:w="2131"/>
      </w:tblGrid>
      <w:tr w:rsidR="00C3357E" w:rsidRPr="00235ADF" w:rsidTr="00B57B80">
        <w:trPr>
          <w:trHeight w:val="158"/>
        </w:trPr>
        <w:tc>
          <w:tcPr>
            <w:tcW w:w="4261" w:type="dxa"/>
            <w:gridSpan w:val="2"/>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围护结构部位</w:t>
            </w:r>
          </w:p>
        </w:tc>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传热系数</w:t>
            </w:r>
            <w:r w:rsidRPr="00B57B80">
              <w:rPr>
                <w:color w:val="000000"/>
                <w:sz w:val="18"/>
                <w:szCs w:val="18"/>
              </w:rPr>
              <w:t>K/[W/(m²•K)]</w:t>
            </w:r>
          </w:p>
        </w:tc>
      </w:tr>
      <w:tr w:rsidR="00C3357E" w:rsidRPr="00235ADF" w:rsidTr="00B57B80">
        <w:trPr>
          <w:trHeight w:val="157"/>
        </w:trPr>
        <w:tc>
          <w:tcPr>
            <w:tcW w:w="4261" w:type="dxa"/>
            <w:gridSpan w:val="2"/>
            <w:vMerge/>
            <w:vAlign w:val="center"/>
          </w:tcPr>
          <w:p w:rsidR="00C3357E" w:rsidRPr="00B57B80" w:rsidRDefault="00C3357E" w:rsidP="00B57B80">
            <w:pPr>
              <w:jc w:val="center"/>
              <w:rPr>
                <w:color w:val="000000"/>
                <w:sz w:val="18"/>
                <w:szCs w:val="18"/>
              </w:rPr>
            </w:pPr>
          </w:p>
        </w:tc>
        <w:tc>
          <w:tcPr>
            <w:tcW w:w="2130"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热惰性指标</w:t>
            </w:r>
            <w:r w:rsidRPr="00B57B80">
              <w:rPr>
                <w:color w:val="000000"/>
                <w:sz w:val="18"/>
                <w:szCs w:val="18"/>
              </w:rPr>
              <w:t>D</w:t>
            </w:r>
            <w:r w:rsidRPr="00B57B80">
              <w:rPr>
                <w:rFonts w:hint="eastAsia"/>
                <w:color w:val="000000"/>
                <w:sz w:val="18"/>
                <w:szCs w:val="18"/>
              </w:rPr>
              <w:t>≤</w:t>
            </w:r>
            <w:r w:rsidRPr="00B57B80">
              <w:rPr>
                <w:color w:val="000000"/>
                <w:sz w:val="18"/>
                <w:szCs w:val="18"/>
              </w:rPr>
              <w:t>2.5</w:t>
            </w:r>
          </w:p>
        </w:tc>
        <w:tc>
          <w:tcPr>
            <w:tcW w:w="2131" w:type="dxa"/>
            <w:vAlign w:val="center"/>
          </w:tcPr>
          <w:p w:rsidR="00C3357E" w:rsidRPr="00B57B80" w:rsidRDefault="00C3357E" w:rsidP="00B57B80">
            <w:pPr>
              <w:tabs>
                <w:tab w:val="left" w:pos="720"/>
              </w:tabs>
              <w:jc w:val="center"/>
              <w:rPr>
                <w:color w:val="000000"/>
                <w:sz w:val="18"/>
                <w:szCs w:val="18"/>
              </w:rPr>
            </w:pPr>
            <w:r w:rsidRPr="00B57B80">
              <w:rPr>
                <w:rFonts w:hint="eastAsia"/>
                <w:color w:val="000000"/>
                <w:sz w:val="18"/>
                <w:szCs w:val="18"/>
              </w:rPr>
              <w:t>热惰性指标</w:t>
            </w:r>
            <w:r w:rsidRPr="00B57B80">
              <w:rPr>
                <w:color w:val="000000"/>
                <w:sz w:val="18"/>
                <w:szCs w:val="18"/>
              </w:rPr>
              <w:t>D</w:t>
            </w:r>
            <w:r w:rsidRPr="00B57B80">
              <w:rPr>
                <w:rFonts w:hint="eastAsia"/>
                <w:color w:val="000000"/>
                <w:sz w:val="18"/>
                <w:szCs w:val="18"/>
              </w:rPr>
              <w:t>＞</w:t>
            </w:r>
            <w:r w:rsidRPr="00B57B80">
              <w:rPr>
                <w:color w:val="000000"/>
                <w:sz w:val="18"/>
                <w:szCs w:val="18"/>
              </w:rPr>
              <w:t>2.5</w:t>
            </w:r>
          </w:p>
        </w:tc>
      </w:tr>
      <w:tr w:rsidR="00C3357E" w:rsidRPr="00235ADF" w:rsidTr="00B57B80">
        <w:tc>
          <w:tcPr>
            <w:tcW w:w="1902"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体形系数≤</w:t>
            </w:r>
            <w:r w:rsidRPr="00B57B80">
              <w:rPr>
                <w:color w:val="000000"/>
                <w:sz w:val="18"/>
                <w:szCs w:val="18"/>
              </w:rPr>
              <w:t>0.40</w:t>
            </w:r>
          </w:p>
        </w:tc>
        <w:tc>
          <w:tcPr>
            <w:tcW w:w="2359" w:type="dxa"/>
          </w:tcPr>
          <w:p w:rsidR="00C3357E" w:rsidRPr="00B57B80" w:rsidRDefault="00C3357E" w:rsidP="00B57B80">
            <w:pPr>
              <w:jc w:val="center"/>
              <w:rPr>
                <w:color w:val="000000"/>
                <w:sz w:val="18"/>
                <w:szCs w:val="18"/>
              </w:rPr>
            </w:pPr>
            <w:r w:rsidRPr="00B57B80">
              <w:rPr>
                <w:rFonts w:hint="eastAsia"/>
                <w:color w:val="000000"/>
                <w:sz w:val="18"/>
                <w:szCs w:val="18"/>
              </w:rPr>
              <w:t>屋面</w:t>
            </w:r>
          </w:p>
        </w:tc>
        <w:tc>
          <w:tcPr>
            <w:tcW w:w="2130" w:type="dxa"/>
          </w:tcPr>
          <w:p w:rsidR="00C3357E" w:rsidRPr="00B57B80" w:rsidRDefault="00C3357E" w:rsidP="00B57B80">
            <w:pPr>
              <w:jc w:val="center"/>
              <w:rPr>
                <w:color w:val="000000"/>
                <w:sz w:val="18"/>
                <w:szCs w:val="18"/>
              </w:rPr>
            </w:pPr>
            <w:r w:rsidRPr="00B57B80">
              <w:rPr>
                <w:color w:val="000000"/>
                <w:sz w:val="18"/>
                <w:szCs w:val="18"/>
              </w:rPr>
              <w:t>0.8</w:t>
            </w:r>
          </w:p>
        </w:tc>
        <w:tc>
          <w:tcPr>
            <w:tcW w:w="2131" w:type="dxa"/>
          </w:tcPr>
          <w:p w:rsidR="00C3357E" w:rsidRPr="00B57B80" w:rsidRDefault="00C3357E" w:rsidP="00B57B80">
            <w:pPr>
              <w:jc w:val="center"/>
              <w:rPr>
                <w:color w:val="000000"/>
                <w:sz w:val="18"/>
                <w:szCs w:val="18"/>
              </w:rPr>
            </w:pPr>
            <w:r w:rsidRPr="00B57B80">
              <w:rPr>
                <w:color w:val="000000"/>
                <w:sz w:val="18"/>
                <w:szCs w:val="18"/>
              </w:rPr>
              <w:t>1.0</w:t>
            </w:r>
          </w:p>
        </w:tc>
      </w:tr>
      <w:tr w:rsidR="00C3357E" w:rsidRPr="00235ADF" w:rsidTr="00B57B80">
        <w:tc>
          <w:tcPr>
            <w:tcW w:w="1902" w:type="dxa"/>
            <w:vMerge/>
          </w:tcPr>
          <w:p w:rsidR="00C3357E" w:rsidRPr="00B57B80" w:rsidRDefault="00C3357E" w:rsidP="00B57B80">
            <w:pPr>
              <w:jc w:val="center"/>
              <w:rPr>
                <w:color w:val="000000"/>
                <w:sz w:val="18"/>
                <w:szCs w:val="18"/>
              </w:rPr>
            </w:pPr>
          </w:p>
        </w:tc>
        <w:tc>
          <w:tcPr>
            <w:tcW w:w="2359" w:type="dxa"/>
          </w:tcPr>
          <w:p w:rsidR="00C3357E" w:rsidRPr="00B57B80" w:rsidRDefault="00C3357E" w:rsidP="00B57B80">
            <w:pPr>
              <w:jc w:val="center"/>
              <w:rPr>
                <w:color w:val="000000"/>
                <w:sz w:val="18"/>
                <w:szCs w:val="18"/>
              </w:rPr>
            </w:pPr>
            <w:r w:rsidRPr="00B57B80">
              <w:rPr>
                <w:rFonts w:hint="eastAsia"/>
                <w:color w:val="000000"/>
                <w:sz w:val="18"/>
                <w:szCs w:val="18"/>
              </w:rPr>
              <w:t>外墙</w:t>
            </w:r>
          </w:p>
        </w:tc>
        <w:tc>
          <w:tcPr>
            <w:tcW w:w="2130" w:type="dxa"/>
          </w:tcPr>
          <w:p w:rsidR="00C3357E" w:rsidRPr="00B57B80" w:rsidRDefault="00C3357E" w:rsidP="00B57B80">
            <w:pPr>
              <w:jc w:val="center"/>
              <w:rPr>
                <w:color w:val="000000"/>
                <w:sz w:val="18"/>
                <w:szCs w:val="18"/>
              </w:rPr>
            </w:pPr>
            <w:r w:rsidRPr="00B57B80">
              <w:rPr>
                <w:color w:val="000000"/>
                <w:sz w:val="18"/>
                <w:szCs w:val="18"/>
              </w:rPr>
              <w:t>1.0</w:t>
            </w:r>
          </w:p>
        </w:tc>
        <w:tc>
          <w:tcPr>
            <w:tcW w:w="2131" w:type="dxa"/>
          </w:tcPr>
          <w:p w:rsidR="00C3357E" w:rsidRPr="00B57B80" w:rsidRDefault="00C3357E" w:rsidP="00B57B80">
            <w:pPr>
              <w:jc w:val="center"/>
              <w:rPr>
                <w:color w:val="000000"/>
                <w:sz w:val="18"/>
                <w:szCs w:val="18"/>
              </w:rPr>
            </w:pPr>
            <w:r w:rsidRPr="00B57B80">
              <w:rPr>
                <w:color w:val="000000"/>
                <w:sz w:val="18"/>
                <w:szCs w:val="18"/>
              </w:rPr>
              <w:t>1.5</w:t>
            </w:r>
          </w:p>
        </w:tc>
      </w:tr>
      <w:tr w:rsidR="00C3357E" w:rsidRPr="00235ADF" w:rsidTr="00B57B80">
        <w:tc>
          <w:tcPr>
            <w:tcW w:w="1902" w:type="dxa"/>
            <w:vMerge/>
          </w:tcPr>
          <w:p w:rsidR="00C3357E" w:rsidRPr="00B57B80" w:rsidRDefault="00C3357E" w:rsidP="00B57B80">
            <w:pPr>
              <w:jc w:val="center"/>
              <w:rPr>
                <w:color w:val="000000"/>
                <w:sz w:val="18"/>
                <w:szCs w:val="18"/>
              </w:rPr>
            </w:pPr>
          </w:p>
        </w:tc>
        <w:tc>
          <w:tcPr>
            <w:tcW w:w="2359" w:type="dxa"/>
          </w:tcPr>
          <w:p w:rsidR="00C3357E" w:rsidRPr="00B57B80" w:rsidRDefault="00C3357E" w:rsidP="00B57B80">
            <w:pPr>
              <w:jc w:val="center"/>
              <w:rPr>
                <w:color w:val="000000"/>
                <w:sz w:val="18"/>
                <w:szCs w:val="18"/>
              </w:rPr>
            </w:pPr>
            <w:r w:rsidRPr="00B57B80">
              <w:rPr>
                <w:rFonts w:hint="eastAsia"/>
                <w:color w:val="000000"/>
                <w:sz w:val="18"/>
                <w:szCs w:val="18"/>
              </w:rPr>
              <w:t>底面接触室外空气的架空或外挑楼板</w:t>
            </w:r>
          </w:p>
        </w:tc>
        <w:tc>
          <w:tcPr>
            <w:tcW w:w="4261" w:type="dxa"/>
            <w:gridSpan w:val="2"/>
            <w:vAlign w:val="center"/>
          </w:tcPr>
          <w:p w:rsidR="00C3357E" w:rsidRPr="00B57B80" w:rsidRDefault="00C3357E" w:rsidP="00B57B80">
            <w:pPr>
              <w:jc w:val="center"/>
              <w:rPr>
                <w:color w:val="000000"/>
                <w:sz w:val="18"/>
                <w:szCs w:val="18"/>
              </w:rPr>
            </w:pPr>
            <w:r w:rsidRPr="00B57B80">
              <w:rPr>
                <w:color w:val="000000"/>
                <w:sz w:val="18"/>
                <w:szCs w:val="18"/>
              </w:rPr>
              <w:t>1.5</w:t>
            </w:r>
          </w:p>
        </w:tc>
      </w:tr>
      <w:tr w:rsidR="00C3357E" w:rsidRPr="00235ADF" w:rsidTr="00B57B80">
        <w:tc>
          <w:tcPr>
            <w:tcW w:w="1902" w:type="dxa"/>
            <w:vMerge/>
          </w:tcPr>
          <w:p w:rsidR="00C3357E" w:rsidRPr="00B57B80" w:rsidRDefault="00C3357E" w:rsidP="00B57B80">
            <w:pPr>
              <w:jc w:val="center"/>
              <w:rPr>
                <w:color w:val="000000"/>
                <w:sz w:val="18"/>
                <w:szCs w:val="18"/>
              </w:rPr>
            </w:pPr>
          </w:p>
        </w:tc>
        <w:tc>
          <w:tcPr>
            <w:tcW w:w="2359" w:type="dxa"/>
          </w:tcPr>
          <w:p w:rsidR="00C3357E" w:rsidRPr="00B57B80" w:rsidRDefault="00C3357E" w:rsidP="00B57B80">
            <w:pPr>
              <w:jc w:val="center"/>
              <w:rPr>
                <w:color w:val="000000"/>
                <w:sz w:val="18"/>
                <w:szCs w:val="18"/>
              </w:rPr>
            </w:pPr>
            <w:r w:rsidRPr="00B57B80">
              <w:rPr>
                <w:rFonts w:hint="eastAsia"/>
                <w:color w:val="000000"/>
                <w:sz w:val="18"/>
                <w:szCs w:val="18"/>
              </w:rPr>
              <w:t>分户墙、楼板、楼梯间隔墙、外走廊隔墙</w:t>
            </w:r>
          </w:p>
        </w:tc>
        <w:tc>
          <w:tcPr>
            <w:tcW w:w="4261" w:type="dxa"/>
            <w:gridSpan w:val="2"/>
            <w:vAlign w:val="center"/>
          </w:tcPr>
          <w:p w:rsidR="00C3357E" w:rsidRPr="00B57B80" w:rsidRDefault="00C3357E" w:rsidP="00B57B80">
            <w:pPr>
              <w:jc w:val="center"/>
              <w:rPr>
                <w:color w:val="000000"/>
                <w:sz w:val="18"/>
                <w:szCs w:val="18"/>
              </w:rPr>
            </w:pPr>
            <w:r w:rsidRPr="00B57B80">
              <w:rPr>
                <w:color w:val="000000"/>
                <w:sz w:val="18"/>
                <w:szCs w:val="18"/>
              </w:rPr>
              <w:t>2.0</w:t>
            </w:r>
          </w:p>
        </w:tc>
      </w:tr>
      <w:tr w:rsidR="00C3357E" w:rsidRPr="00235ADF" w:rsidTr="00B57B80">
        <w:tc>
          <w:tcPr>
            <w:tcW w:w="1902" w:type="dxa"/>
            <w:vMerge/>
          </w:tcPr>
          <w:p w:rsidR="00C3357E" w:rsidRPr="00B57B80" w:rsidRDefault="00C3357E" w:rsidP="00B57B80">
            <w:pPr>
              <w:jc w:val="center"/>
              <w:rPr>
                <w:color w:val="000000"/>
                <w:sz w:val="18"/>
                <w:szCs w:val="18"/>
              </w:rPr>
            </w:pPr>
          </w:p>
        </w:tc>
        <w:tc>
          <w:tcPr>
            <w:tcW w:w="2359" w:type="dxa"/>
          </w:tcPr>
          <w:p w:rsidR="00C3357E" w:rsidRPr="00B57B80" w:rsidRDefault="00C3357E" w:rsidP="00B57B80">
            <w:pPr>
              <w:jc w:val="center"/>
              <w:rPr>
                <w:color w:val="000000"/>
                <w:sz w:val="18"/>
                <w:szCs w:val="18"/>
              </w:rPr>
            </w:pPr>
            <w:r w:rsidRPr="00B57B80">
              <w:rPr>
                <w:rFonts w:hint="eastAsia"/>
                <w:color w:val="000000"/>
                <w:sz w:val="18"/>
                <w:szCs w:val="18"/>
              </w:rPr>
              <w:t>户门</w:t>
            </w:r>
          </w:p>
        </w:tc>
        <w:tc>
          <w:tcPr>
            <w:tcW w:w="4261" w:type="dxa"/>
            <w:gridSpan w:val="2"/>
            <w:vAlign w:val="center"/>
          </w:tcPr>
          <w:p w:rsidR="00C3357E" w:rsidRPr="00B57B80" w:rsidRDefault="00C3357E" w:rsidP="00B57B80">
            <w:pPr>
              <w:jc w:val="center"/>
              <w:rPr>
                <w:color w:val="000000"/>
                <w:sz w:val="18"/>
                <w:szCs w:val="18"/>
              </w:rPr>
            </w:pPr>
            <w:r w:rsidRPr="00B57B80">
              <w:rPr>
                <w:color w:val="000000"/>
                <w:sz w:val="18"/>
                <w:szCs w:val="18"/>
              </w:rPr>
              <w:t>3.0</w:t>
            </w:r>
            <w:r w:rsidRPr="00B57B80">
              <w:rPr>
                <w:rFonts w:hint="eastAsia"/>
                <w:color w:val="000000"/>
                <w:sz w:val="18"/>
                <w:szCs w:val="18"/>
              </w:rPr>
              <w:t>（通往封闭空间）</w:t>
            </w:r>
            <w:r w:rsidRPr="00B57B80">
              <w:rPr>
                <w:color w:val="000000"/>
                <w:sz w:val="18"/>
                <w:szCs w:val="18"/>
              </w:rPr>
              <w:t>2.0</w:t>
            </w:r>
            <w:r w:rsidRPr="00B57B80">
              <w:rPr>
                <w:rFonts w:hint="eastAsia"/>
                <w:color w:val="000000"/>
                <w:sz w:val="18"/>
                <w:szCs w:val="18"/>
              </w:rPr>
              <w:t>（通往非封闭空间或户外）</w:t>
            </w:r>
          </w:p>
        </w:tc>
      </w:tr>
      <w:tr w:rsidR="00C3357E" w:rsidRPr="00235ADF" w:rsidTr="00B57B80">
        <w:tc>
          <w:tcPr>
            <w:tcW w:w="1902" w:type="dxa"/>
            <w:vMerge/>
          </w:tcPr>
          <w:p w:rsidR="00C3357E" w:rsidRPr="00B57B80" w:rsidRDefault="00C3357E" w:rsidP="00B57B80">
            <w:pPr>
              <w:jc w:val="center"/>
              <w:rPr>
                <w:color w:val="000000"/>
                <w:sz w:val="18"/>
                <w:szCs w:val="18"/>
              </w:rPr>
            </w:pPr>
          </w:p>
        </w:tc>
        <w:tc>
          <w:tcPr>
            <w:tcW w:w="2359" w:type="dxa"/>
          </w:tcPr>
          <w:p w:rsidR="00C3357E" w:rsidRPr="00B57B80" w:rsidRDefault="00C3357E" w:rsidP="00B57B80">
            <w:pPr>
              <w:jc w:val="center"/>
              <w:rPr>
                <w:color w:val="000000"/>
                <w:sz w:val="18"/>
                <w:szCs w:val="18"/>
              </w:rPr>
            </w:pPr>
            <w:r w:rsidRPr="00B57B80">
              <w:rPr>
                <w:rFonts w:hint="eastAsia"/>
                <w:color w:val="000000"/>
                <w:sz w:val="18"/>
                <w:szCs w:val="18"/>
              </w:rPr>
              <w:t>外窗</w:t>
            </w:r>
          </w:p>
        </w:tc>
        <w:tc>
          <w:tcPr>
            <w:tcW w:w="4261" w:type="dxa"/>
            <w:gridSpan w:val="2"/>
            <w:vAlign w:val="center"/>
          </w:tcPr>
          <w:p w:rsidR="00C3357E" w:rsidRPr="00B57B80" w:rsidRDefault="00C3357E" w:rsidP="00B57B80">
            <w:pPr>
              <w:jc w:val="center"/>
              <w:rPr>
                <w:color w:val="000000"/>
                <w:sz w:val="18"/>
                <w:szCs w:val="18"/>
              </w:rPr>
            </w:pPr>
            <w:r w:rsidRPr="00B57B80">
              <w:rPr>
                <w:rFonts w:ascii="宋体" w:hAnsi="宋体" w:hint="eastAsia"/>
                <w:color w:val="000000"/>
                <w:sz w:val="18"/>
                <w:szCs w:val="18"/>
              </w:rPr>
              <w:t>按</w:t>
            </w:r>
            <w:r w:rsidRPr="00B57B80">
              <w:rPr>
                <w:rFonts w:ascii="宋体" w:hAnsi="宋体"/>
                <w:color w:val="000000"/>
                <w:sz w:val="18"/>
                <w:szCs w:val="18"/>
              </w:rPr>
              <w:t>JGJ 134-2010</w:t>
            </w:r>
            <w:r w:rsidRPr="00B57B80">
              <w:rPr>
                <w:rFonts w:ascii="宋体" w:hAnsi="宋体" w:hint="eastAsia"/>
                <w:color w:val="000000"/>
                <w:sz w:val="18"/>
                <w:szCs w:val="18"/>
              </w:rPr>
              <w:t>，</w:t>
            </w:r>
            <w:r w:rsidRPr="00B57B80">
              <w:rPr>
                <w:rFonts w:ascii="宋体" w:hAnsi="宋体"/>
                <w:color w:val="000000"/>
                <w:sz w:val="18"/>
                <w:szCs w:val="18"/>
              </w:rPr>
              <w:t>4.0.5</w:t>
            </w:r>
            <w:r w:rsidRPr="00B57B80">
              <w:rPr>
                <w:rFonts w:ascii="宋体" w:hAnsi="宋体" w:hint="eastAsia"/>
                <w:color w:val="000000"/>
                <w:sz w:val="18"/>
                <w:szCs w:val="18"/>
              </w:rPr>
              <w:t>条</w:t>
            </w:r>
            <w:r w:rsidRPr="00B57B80">
              <w:rPr>
                <w:rFonts w:hint="eastAsia"/>
                <w:color w:val="000000"/>
                <w:sz w:val="18"/>
                <w:szCs w:val="18"/>
              </w:rPr>
              <w:t>要求</w:t>
            </w:r>
          </w:p>
        </w:tc>
      </w:tr>
      <w:tr w:rsidR="00C3357E" w:rsidRPr="00235ADF" w:rsidTr="00B57B80">
        <w:tc>
          <w:tcPr>
            <w:tcW w:w="1902"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体形系数＞</w:t>
            </w:r>
            <w:r w:rsidRPr="00B57B80">
              <w:rPr>
                <w:color w:val="000000"/>
                <w:sz w:val="18"/>
                <w:szCs w:val="18"/>
              </w:rPr>
              <w:t>0.40</w:t>
            </w:r>
          </w:p>
        </w:tc>
        <w:tc>
          <w:tcPr>
            <w:tcW w:w="2359" w:type="dxa"/>
          </w:tcPr>
          <w:p w:rsidR="00C3357E" w:rsidRPr="00B57B80" w:rsidRDefault="00C3357E" w:rsidP="00B57B80">
            <w:pPr>
              <w:jc w:val="center"/>
              <w:rPr>
                <w:color w:val="000000"/>
                <w:sz w:val="18"/>
                <w:szCs w:val="18"/>
              </w:rPr>
            </w:pPr>
            <w:r w:rsidRPr="00B57B80">
              <w:rPr>
                <w:rFonts w:hint="eastAsia"/>
                <w:color w:val="000000"/>
                <w:sz w:val="18"/>
                <w:szCs w:val="18"/>
              </w:rPr>
              <w:t>屋面</w:t>
            </w:r>
          </w:p>
        </w:tc>
        <w:tc>
          <w:tcPr>
            <w:tcW w:w="2130" w:type="dxa"/>
            <w:vAlign w:val="center"/>
          </w:tcPr>
          <w:p w:rsidR="00C3357E" w:rsidRPr="00B57B80" w:rsidRDefault="00C3357E" w:rsidP="00B57B80">
            <w:pPr>
              <w:jc w:val="center"/>
              <w:rPr>
                <w:color w:val="000000"/>
                <w:sz w:val="18"/>
                <w:szCs w:val="18"/>
              </w:rPr>
            </w:pPr>
            <w:r w:rsidRPr="00B57B80">
              <w:rPr>
                <w:color w:val="000000"/>
                <w:sz w:val="18"/>
                <w:szCs w:val="18"/>
              </w:rPr>
              <w:t>0.5</w:t>
            </w:r>
          </w:p>
        </w:tc>
        <w:tc>
          <w:tcPr>
            <w:tcW w:w="2131" w:type="dxa"/>
            <w:vAlign w:val="center"/>
          </w:tcPr>
          <w:p w:rsidR="00C3357E" w:rsidRPr="00B57B80" w:rsidRDefault="00C3357E" w:rsidP="00B57B80">
            <w:pPr>
              <w:jc w:val="center"/>
              <w:rPr>
                <w:color w:val="000000"/>
                <w:sz w:val="18"/>
                <w:szCs w:val="18"/>
              </w:rPr>
            </w:pPr>
            <w:r w:rsidRPr="00B57B80">
              <w:rPr>
                <w:color w:val="000000"/>
                <w:sz w:val="18"/>
                <w:szCs w:val="18"/>
              </w:rPr>
              <w:t>0.6</w:t>
            </w:r>
          </w:p>
        </w:tc>
      </w:tr>
      <w:tr w:rsidR="00C3357E" w:rsidRPr="00235ADF" w:rsidTr="00B57B80">
        <w:tc>
          <w:tcPr>
            <w:tcW w:w="1902" w:type="dxa"/>
            <w:vMerge/>
          </w:tcPr>
          <w:p w:rsidR="00C3357E" w:rsidRPr="00B57B80" w:rsidRDefault="00C3357E" w:rsidP="00B57B80">
            <w:pPr>
              <w:jc w:val="center"/>
              <w:rPr>
                <w:color w:val="000000"/>
                <w:sz w:val="18"/>
                <w:szCs w:val="18"/>
              </w:rPr>
            </w:pPr>
          </w:p>
        </w:tc>
        <w:tc>
          <w:tcPr>
            <w:tcW w:w="2359" w:type="dxa"/>
          </w:tcPr>
          <w:p w:rsidR="00C3357E" w:rsidRPr="00B57B80" w:rsidRDefault="00C3357E" w:rsidP="00B57B80">
            <w:pPr>
              <w:jc w:val="center"/>
              <w:rPr>
                <w:color w:val="000000"/>
                <w:sz w:val="18"/>
                <w:szCs w:val="18"/>
              </w:rPr>
            </w:pPr>
            <w:r w:rsidRPr="00B57B80">
              <w:rPr>
                <w:rFonts w:hint="eastAsia"/>
                <w:color w:val="000000"/>
                <w:sz w:val="18"/>
                <w:szCs w:val="18"/>
              </w:rPr>
              <w:t>外墙</w:t>
            </w:r>
          </w:p>
        </w:tc>
        <w:tc>
          <w:tcPr>
            <w:tcW w:w="2130" w:type="dxa"/>
            <w:vAlign w:val="center"/>
          </w:tcPr>
          <w:p w:rsidR="00C3357E" w:rsidRPr="00B57B80" w:rsidRDefault="00C3357E" w:rsidP="00B57B80">
            <w:pPr>
              <w:jc w:val="center"/>
              <w:rPr>
                <w:color w:val="000000"/>
                <w:sz w:val="18"/>
                <w:szCs w:val="18"/>
              </w:rPr>
            </w:pPr>
            <w:r w:rsidRPr="00B57B80">
              <w:rPr>
                <w:color w:val="000000"/>
                <w:sz w:val="18"/>
                <w:szCs w:val="18"/>
              </w:rPr>
              <w:t>0.8</w:t>
            </w:r>
          </w:p>
        </w:tc>
        <w:tc>
          <w:tcPr>
            <w:tcW w:w="2131" w:type="dxa"/>
            <w:vAlign w:val="center"/>
          </w:tcPr>
          <w:p w:rsidR="00C3357E" w:rsidRPr="00B57B80" w:rsidRDefault="00C3357E" w:rsidP="00B57B80">
            <w:pPr>
              <w:jc w:val="center"/>
              <w:rPr>
                <w:color w:val="000000"/>
                <w:sz w:val="18"/>
                <w:szCs w:val="18"/>
              </w:rPr>
            </w:pPr>
            <w:r w:rsidRPr="00B57B80">
              <w:rPr>
                <w:color w:val="000000"/>
                <w:sz w:val="18"/>
                <w:szCs w:val="18"/>
              </w:rPr>
              <w:t>1.0</w:t>
            </w:r>
          </w:p>
        </w:tc>
      </w:tr>
      <w:tr w:rsidR="00C3357E" w:rsidRPr="00235ADF" w:rsidTr="00B57B80">
        <w:tc>
          <w:tcPr>
            <w:tcW w:w="1902" w:type="dxa"/>
            <w:vMerge/>
          </w:tcPr>
          <w:p w:rsidR="00C3357E" w:rsidRPr="00B57B80" w:rsidRDefault="00C3357E" w:rsidP="00B57B80">
            <w:pPr>
              <w:jc w:val="center"/>
              <w:rPr>
                <w:color w:val="000000"/>
                <w:sz w:val="18"/>
                <w:szCs w:val="18"/>
              </w:rPr>
            </w:pPr>
          </w:p>
        </w:tc>
        <w:tc>
          <w:tcPr>
            <w:tcW w:w="2359" w:type="dxa"/>
          </w:tcPr>
          <w:p w:rsidR="00C3357E" w:rsidRPr="00B57B80" w:rsidRDefault="00C3357E" w:rsidP="00B57B80">
            <w:pPr>
              <w:jc w:val="center"/>
              <w:rPr>
                <w:color w:val="000000"/>
                <w:sz w:val="18"/>
                <w:szCs w:val="18"/>
              </w:rPr>
            </w:pPr>
            <w:r w:rsidRPr="00B57B80">
              <w:rPr>
                <w:rFonts w:hint="eastAsia"/>
                <w:color w:val="000000"/>
                <w:sz w:val="18"/>
                <w:szCs w:val="18"/>
              </w:rPr>
              <w:t>底面接触室外空气的架空或外挑楼板</w:t>
            </w:r>
          </w:p>
        </w:tc>
        <w:tc>
          <w:tcPr>
            <w:tcW w:w="4261" w:type="dxa"/>
            <w:gridSpan w:val="2"/>
            <w:vAlign w:val="center"/>
          </w:tcPr>
          <w:p w:rsidR="00C3357E" w:rsidRPr="00B57B80" w:rsidRDefault="00C3357E" w:rsidP="00B57B80">
            <w:pPr>
              <w:jc w:val="center"/>
              <w:rPr>
                <w:color w:val="000000"/>
                <w:sz w:val="18"/>
                <w:szCs w:val="18"/>
              </w:rPr>
            </w:pPr>
            <w:r w:rsidRPr="00B57B80">
              <w:rPr>
                <w:color w:val="000000"/>
                <w:sz w:val="18"/>
                <w:szCs w:val="18"/>
              </w:rPr>
              <w:t>1.0</w:t>
            </w:r>
          </w:p>
        </w:tc>
      </w:tr>
      <w:tr w:rsidR="00C3357E" w:rsidRPr="00235ADF" w:rsidTr="00B57B80">
        <w:tc>
          <w:tcPr>
            <w:tcW w:w="1902" w:type="dxa"/>
            <w:vMerge/>
          </w:tcPr>
          <w:p w:rsidR="00C3357E" w:rsidRPr="00B57B80" w:rsidRDefault="00C3357E" w:rsidP="00B57B80">
            <w:pPr>
              <w:jc w:val="center"/>
              <w:rPr>
                <w:color w:val="000000"/>
                <w:sz w:val="18"/>
                <w:szCs w:val="18"/>
              </w:rPr>
            </w:pPr>
          </w:p>
        </w:tc>
        <w:tc>
          <w:tcPr>
            <w:tcW w:w="2359" w:type="dxa"/>
          </w:tcPr>
          <w:p w:rsidR="00C3357E" w:rsidRPr="00B57B80" w:rsidRDefault="00C3357E" w:rsidP="00B57B80">
            <w:pPr>
              <w:jc w:val="center"/>
              <w:rPr>
                <w:color w:val="000000"/>
                <w:sz w:val="18"/>
                <w:szCs w:val="18"/>
              </w:rPr>
            </w:pPr>
            <w:r w:rsidRPr="00B57B80">
              <w:rPr>
                <w:rFonts w:hint="eastAsia"/>
                <w:color w:val="000000"/>
                <w:sz w:val="18"/>
                <w:szCs w:val="18"/>
              </w:rPr>
              <w:t>分户墙、楼板、楼梯间隔墙、外走廊隔墙</w:t>
            </w:r>
          </w:p>
        </w:tc>
        <w:tc>
          <w:tcPr>
            <w:tcW w:w="4261" w:type="dxa"/>
            <w:gridSpan w:val="2"/>
            <w:vAlign w:val="center"/>
          </w:tcPr>
          <w:p w:rsidR="00C3357E" w:rsidRPr="00B57B80" w:rsidRDefault="00C3357E" w:rsidP="00B57B80">
            <w:pPr>
              <w:jc w:val="center"/>
              <w:rPr>
                <w:color w:val="000000"/>
                <w:sz w:val="18"/>
                <w:szCs w:val="18"/>
              </w:rPr>
            </w:pPr>
            <w:r w:rsidRPr="00B57B80">
              <w:rPr>
                <w:color w:val="000000"/>
                <w:sz w:val="18"/>
                <w:szCs w:val="18"/>
              </w:rPr>
              <w:t>2.0</w:t>
            </w:r>
          </w:p>
        </w:tc>
      </w:tr>
      <w:tr w:rsidR="00C3357E" w:rsidRPr="00235ADF" w:rsidTr="00B57B80">
        <w:tc>
          <w:tcPr>
            <w:tcW w:w="1902" w:type="dxa"/>
            <w:vMerge/>
          </w:tcPr>
          <w:p w:rsidR="00C3357E" w:rsidRPr="00B57B80" w:rsidRDefault="00C3357E" w:rsidP="00B57B80">
            <w:pPr>
              <w:jc w:val="center"/>
              <w:rPr>
                <w:color w:val="000000"/>
                <w:sz w:val="18"/>
                <w:szCs w:val="18"/>
              </w:rPr>
            </w:pPr>
          </w:p>
        </w:tc>
        <w:tc>
          <w:tcPr>
            <w:tcW w:w="2359" w:type="dxa"/>
          </w:tcPr>
          <w:p w:rsidR="00C3357E" w:rsidRPr="00B57B80" w:rsidRDefault="00C3357E" w:rsidP="00B57B80">
            <w:pPr>
              <w:jc w:val="center"/>
              <w:rPr>
                <w:color w:val="000000"/>
                <w:sz w:val="18"/>
                <w:szCs w:val="18"/>
              </w:rPr>
            </w:pPr>
            <w:r w:rsidRPr="00B57B80">
              <w:rPr>
                <w:rFonts w:hint="eastAsia"/>
                <w:color w:val="000000"/>
                <w:sz w:val="18"/>
                <w:szCs w:val="18"/>
              </w:rPr>
              <w:t>户门</w:t>
            </w:r>
          </w:p>
        </w:tc>
        <w:tc>
          <w:tcPr>
            <w:tcW w:w="4261" w:type="dxa"/>
            <w:gridSpan w:val="2"/>
            <w:vAlign w:val="center"/>
          </w:tcPr>
          <w:p w:rsidR="00C3357E" w:rsidRPr="00B57B80" w:rsidRDefault="00C3357E" w:rsidP="00B57B80">
            <w:pPr>
              <w:jc w:val="center"/>
              <w:rPr>
                <w:color w:val="000000"/>
                <w:sz w:val="18"/>
                <w:szCs w:val="18"/>
              </w:rPr>
            </w:pPr>
            <w:r w:rsidRPr="00B57B80">
              <w:rPr>
                <w:color w:val="000000"/>
                <w:sz w:val="18"/>
                <w:szCs w:val="18"/>
              </w:rPr>
              <w:t>3.0</w:t>
            </w:r>
            <w:r w:rsidRPr="00B57B80">
              <w:rPr>
                <w:rFonts w:hint="eastAsia"/>
                <w:color w:val="000000"/>
                <w:sz w:val="18"/>
                <w:szCs w:val="18"/>
              </w:rPr>
              <w:t>（通往封闭空间）</w:t>
            </w:r>
            <w:r w:rsidRPr="00B57B80">
              <w:rPr>
                <w:color w:val="000000"/>
                <w:sz w:val="18"/>
                <w:szCs w:val="18"/>
              </w:rPr>
              <w:t>2.0</w:t>
            </w:r>
            <w:r w:rsidRPr="00B57B80">
              <w:rPr>
                <w:rFonts w:hint="eastAsia"/>
                <w:color w:val="000000"/>
                <w:sz w:val="18"/>
                <w:szCs w:val="18"/>
              </w:rPr>
              <w:t>（通往非封闭空间或户外）</w:t>
            </w:r>
          </w:p>
        </w:tc>
      </w:tr>
      <w:tr w:rsidR="00C3357E" w:rsidRPr="00235ADF" w:rsidTr="00B57B80">
        <w:tc>
          <w:tcPr>
            <w:tcW w:w="1902" w:type="dxa"/>
            <w:vMerge/>
          </w:tcPr>
          <w:p w:rsidR="00C3357E" w:rsidRPr="00B57B80" w:rsidRDefault="00C3357E" w:rsidP="00B57B80">
            <w:pPr>
              <w:jc w:val="center"/>
              <w:rPr>
                <w:color w:val="000000"/>
                <w:sz w:val="18"/>
                <w:szCs w:val="18"/>
              </w:rPr>
            </w:pPr>
          </w:p>
        </w:tc>
        <w:tc>
          <w:tcPr>
            <w:tcW w:w="2359" w:type="dxa"/>
          </w:tcPr>
          <w:p w:rsidR="00C3357E" w:rsidRPr="00B57B80" w:rsidRDefault="00C3357E" w:rsidP="00B57B80">
            <w:pPr>
              <w:jc w:val="center"/>
              <w:rPr>
                <w:color w:val="000000"/>
                <w:sz w:val="18"/>
                <w:szCs w:val="18"/>
              </w:rPr>
            </w:pPr>
            <w:r w:rsidRPr="00B57B80">
              <w:rPr>
                <w:rFonts w:hint="eastAsia"/>
                <w:color w:val="000000"/>
                <w:sz w:val="18"/>
                <w:szCs w:val="18"/>
              </w:rPr>
              <w:t>外窗</w:t>
            </w:r>
          </w:p>
        </w:tc>
        <w:tc>
          <w:tcPr>
            <w:tcW w:w="4261" w:type="dxa"/>
            <w:gridSpan w:val="2"/>
            <w:vAlign w:val="center"/>
          </w:tcPr>
          <w:p w:rsidR="00C3357E" w:rsidRPr="00B57B80" w:rsidRDefault="00C3357E" w:rsidP="00B57B80">
            <w:pPr>
              <w:jc w:val="center"/>
              <w:rPr>
                <w:color w:val="000000"/>
                <w:sz w:val="18"/>
                <w:szCs w:val="18"/>
              </w:rPr>
            </w:pPr>
            <w:r w:rsidRPr="00B57B80">
              <w:rPr>
                <w:rFonts w:ascii="宋体" w:hAnsi="宋体" w:hint="eastAsia"/>
                <w:color w:val="000000"/>
                <w:sz w:val="18"/>
                <w:szCs w:val="18"/>
              </w:rPr>
              <w:t>按</w:t>
            </w:r>
            <w:r w:rsidRPr="00B57B80">
              <w:rPr>
                <w:rFonts w:ascii="宋体" w:hAnsi="宋体"/>
                <w:color w:val="000000"/>
                <w:sz w:val="18"/>
                <w:szCs w:val="18"/>
              </w:rPr>
              <w:t>JGJ 134-2010</w:t>
            </w:r>
            <w:r w:rsidRPr="00B57B80">
              <w:rPr>
                <w:rFonts w:ascii="宋体" w:hAnsi="宋体" w:hint="eastAsia"/>
                <w:color w:val="000000"/>
                <w:sz w:val="18"/>
                <w:szCs w:val="18"/>
              </w:rPr>
              <w:t>，</w:t>
            </w:r>
            <w:r w:rsidRPr="00B57B80">
              <w:rPr>
                <w:rFonts w:ascii="宋体" w:hAnsi="宋体"/>
                <w:color w:val="000000"/>
                <w:sz w:val="18"/>
                <w:szCs w:val="18"/>
              </w:rPr>
              <w:t>4.0.5</w:t>
            </w:r>
            <w:r w:rsidRPr="00B57B80">
              <w:rPr>
                <w:rFonts w:ascii="宋体" w:hAnsi="宋体" w:hint="eastAsia"/>
                <w:color w:val="000000"/>
                <w:sz w:val="18"/>
                <w:szCs w:val="18"/>
              </w:rPr>
              <w:t>条</w:t>
            </w:r>
            <w:r w:rsidRPr="00B57B80">
              <w:rPr>
                <w:rFonts w:hint="eastAsia"/>
                <w:color w:val="000000"/>
                <w:sz w:val="18"/>
                <w:szCs w:val="18"/>
              </w:rPr>
              <w:t>要求</w:t>
            </w:r>
          </w:p>
        </w:tc>
      </w:tr>
    </w:tbl>
    <w:p w:rsidR="00C3357E" w:rsidRPr="00235ADF" w:rsidRDefault="00C3357E">
      <w:pPr>
        <w:rPr>
          <w:color w:val="000000"/>
          <w:szCs w:val="21"/>
        </w:rPr>
      </w:pPr>
      <w:r w:rsidRPr="00235ADF">
        <w:rPr>
          <w:rFonts w:ascii="黑体" w:eastAsia="黑体" w:hAnsi="黑体"/>
          <w:bCs/>
          <w:color w:val="000000"/>
          <w:szCs w:val="28"/>
        </w:rPr>
        <w:t xml:space="preserve">6.1.2.3 </w:t>
      </w:r>
      <w:r w:rsidRPr="00235ADF">
        <w:rPr>
          <w:color w:val="000000"/>
          <w:szCs w:val="21"/>
        </w:rPr>
        <w:t xml:space="preserve"> </w:t>
      </w:r>
      <w:r w:rsidRPr="00235ADF">
        <w:rPr>
          <w:rFonts w:hint="eastAsia"/>
          <w:color w:val="000000"/>
          <w:szCs w:val="21"/>
        </w:rPr>
        <w:t>夏热冬冷地区居住建筑外窗传热系数和综合遮阳系数限值应满足表</w:t>
      </w:r>
      <w:r>
        <w:rPr>
          <w:color w:val="000000"/>
          <w:szCs w:val="21"/>
        </w:rPr>
        <w:t>12</w:t>
      </w:r>
      <w:r w:rsidRPr="00235ADF">
        <w:rPr>
          <w:rFonts w:hint="eastAsia"/>
          <w:color w:val="000000"/>
          <w:szCs w:val="21"/>
        </w:rPr>
        <w:t>的要求。</w:t>
      </w:r>
    </w:p>
    <w:p w:rsidR="00C3357E" w:rsidRPr="00235ADF" w:rsidRDefault="00C3357E" w:rsidP="00283442">
      <w:pPr>
        <w:pStyle w:val="afffe"/>
        <w:rPr>
          <w:color w:val="000000"/>
        </w:rPr>
      </w:pPr>
      <w:r w:rsidRPr="00235ADF">
        <w:rPr>
          <w:rFonts w:hint="eastAsia"/>
          <w:color w:val="000000"/>
        </w:rPr>
        <w:t>表</w:t>
      </w:r>
      <w:r w:rsidRPr="00235ADF">
        <w:rPr>
          <w:color w:val="000000"/>
        </w:rPr>
        <w:t>1</w:t>
      </w:r>
      <w:r>
        <w:rPr>
          <w:color w:val="000000"/>
        </w:rPr>
        <w:t>2</w:t>
      </w:r>
      <w:r w:rsidRPr="00235ADF">
        <w:rPr>
          <w:color w:val="000000"/>
        </w:rPr>
        <w:t xml:space="preserve"> </w:t>
      </w:r>
      <w:r w:rsidRPr="00235ADF">
        <w:rPr>
          <w:rFonts w:hint="eastAsia"/>
          <w:color w:val="000000"/>
        </w:rPr>
        <w:t>不同朝向、不同窗墙面积比的外窗传热系数和综合遮阳系数限值</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2514"/>
        <w:gridCol w:w="1747"/>
        <w:gridCol w:w="2131"/>
      </w:tblGrid>
      <w:tr w:rsidR="00C3357E" w:rsidRPr="00235ADF" w:rsidTr="00B57B80">
        <w:tc>
          <w:tcPr>
            <w:tcW w:w="2130"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建筑</w:t>
            </w:r>
          </w:p>
        </w:tc>
        <w:tc>
          <w:tcPr>
            <w:tcW w:w="2514"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窗墙面积比</w:t>
            </w:r>
          </w:p>
        </w:tc>
        <w:tc>
          <w:tcPr>
            <w:tcW w:w="1747"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传热系数</w:t>
            </w:r>
            <w:r w:rsidRPr="00B57B80">
              <w:rPr>
                <w:color w:val="000000"/>
                <w:sz w:val="18"/>
                <w:szCs w:val="18"/>
              </w:rPr>
              <w:t>K[W/(m²•K)]</w:t>
            </w:r>
          </w:p>
        </w:tc>
        <w:tc>
          <w:tcPr>
            <w:tcW w:w="213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外窗综合遮阳系数</w:t>
            </w:r>
            <w:r w:rsidRPr="00B57B80">
              <w:rPr>
                <w:color w:val="000000"/>
                <w:sz w:val="18"/>
                <w:szCs w:val="18"/>
              </w:rPr>
              <w:t>SCw(</w:t>
            </w:r>
            <w:r w:rsidRPr="00B57B80">
              <w:rPr>
                <w:rFonts w:hint="eastAsia"/>
                <w:color w:val="000000"/>
                <w:sz w:val="18"/>
                <w:szCs w:val="18"/>
              </w:rPr>
              <w:t>东、西向</w:t>
            </w:r>
            <w:r w:rsidRPr="00B57B80">
              <w:rPr>
                <w:color w:val="000000"/>
                <w:sz w:val="18"/>
                <w:szCs w:val="18"/>
              </w:rPr>
              <w:t>/</w:t>
            </w:r>
            <w:r w:rsidRPr="00B57B80">
              <w:rPr>
                <w:rFonts w:hint="eastAsia"/>
                <w:color w:val="000000"/>
                <w:sz w:val="18"/>
                <w:szCs w:val="18"/>
              </w:rPr>
              <w:t>南向</w:t>
            </w:r>
            <w:r w:rsidRPr="00B57B80">
              <w:rPr>
                <w:color w:val="000000"/>
                <w:sz w:val="18"/>
                <w:szCs w:val="18"/>
              </w:rPr>
              <w:t>)</w:t>
            </w:r>
          </w:p>
        </w:tc>
      </w:tr>
      <w:tr w:rsidR="00C3357E" w:rsidRPr="00235ADF" w:rsidTr="00B57B80">
        <w:trPr>
          <w:trHeight w:val="63"/>
        </w:trPr>
        <w:tc>
          <w:tcPr>
            <w:tcW w:w="2130"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体形系数≤</w:t>
            </w:r>
            <w:r w:rsidRPr="00B57B80">
              <w:rPr>
                <w:color w:val="000000"/>
                <w:sz w:val="18"/>
                <w:szCs w:val="18"/>
              </w:rPr>
              <w:t>0.40</w:t>
            </w:r>
          </w:p>
        </w:tc>
        <w:tc>
          <w:tcPr>
            <w:tcW w:w="2514"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窗墙面积比≤</w:t>
            </w:r>
            <w:r w:rsidRPr="00B57B80">
              <w:rPr>
                <w:color w:val="000000"/>
                <w:sz w:val="18"/>
                <w:szCs w:val="18"/>
              </w:rPr>
              <w:t>0.20</w:t>
            </w:r>
          </w:p>
        </w:tc>
        <w:tc>
          <w:tcPr>
            <w:tcW w:w="1747" w:type="dxa"/>
            <w:vAlign w:val="center"/>
          </w:tcPr>
          <w:p w:rsidR="00C3357E" w:rsidRPr="00B57B80" w:rsidRDefault="00C3357E" w:rsidP="00B57B80">
            <w:pPr>
              <w:jc w:val="center"/>
              <w:rPr>
                <w:color w:val="000000"/>
                <w:sz w:val="18"/>
                <w:szCs w:val="18"/>
              </w:rPr>
            </w:pPr>
            <w:r w:rsidRPr="00B57B80">
              <w:rPr>
                <w:color w:val="000000"/>
                <w:sz w:val="18"/>
                <w:szCs w:val="18"/>
              </w:rPr>
              <w:t>4.7</w:t>
            </w:r>
          </w:p>
        </w:tc>
        <w:tc>
          <w:tcPr>
            <w:tcW w:w="2131" w:type="dxa"/>
            <w:vAlign w:val="center"/>
          </w:tcPr>
          <w:p w:rsidR="00C3357E" w:rsidRPr="00B57B80" w:rsidRDefault="00C3357E" w:rsidP="00B57B80">
            <w:pPr>
              <w:jc w:val="center"/>
              <w:rPr>
                <w:color w:val="000000"/>
                <w:sz w:val="18"/>
                <w:szCs w:val="18"/>
              </w:rPr>
            </w:pPr>
            <w:r w:rsidRPr="00B57B80">
              <w:rPr>
                <w:rFonts w:ascii="黑体" w:eastAsia="黑体" w:cs="黑体"/>
                <w:color w:val="000000"/>
                <w:kern w:val="0"/>
                <w:sz w:val="18"/>
                <w:szCs w:val="18"/>
              </w:rPr>
              <w:t>-/-</w:t>
            </w:r>
          </w:p>
        </w:tc>
      </w:tr>
      <w:tr w:rsidR="00C3357E" w:rsidRPr="00235ADF" w:rsidTr="00B57B80">
        <w:trPr>
          <w:trHeight w:val="63"/>
        </w:trPr>
        <w:tc>
          <w:tcPr>
            <w:tcW w:w="2130" w:type="dxa"/>
            <w:vMerge/>
            <w:vAlign w:val="center"/>
          </w:tcPr>
          <w:p w:rsidR="00C3357E" w:rsidRPr="00B57B80" w:rsidRDefault="00C3357E" w:rsidP="00B57B80">
            <w:pPr>
              <w:jc w:val="center"/>
              <w:rPr>
                <w:color w:val="000000"/>
                <w:sz w:val="18"/>
                <w:szCs w:val="18"/>
              </w:rPr>
            </w:pPr>
          </w:p>
        </w:tc>
        <w:tc>
          <w:tcPr>
            <w:tcW w:w="2514" w:type="dxa"/>
            <w:vAlign w:val="center"/>
          </w:tcPr>
          <w:p w:rsidR="00C3357E" w:rsidRPr="00B57B80" w:rsidRDefault="00C3357E" w:rsidP="00B57B80">
            <w:pPr>
              <w:jc w:val="center"/>
              <w:rPr>
                <w:color w:val="000000"/>
                <w:sz w:val="18"/>
                <w:szCs w:val="18"/>
              </w:rPr>
            </w:pPr>
            <w:r w:rsidRPr="00B57B80">
              <w:rPr>
                <w:color w:val="000000"/>
                <w:sz w:val="18"/>
                <w:szCs w:val="18"/>
              </w:rPr>
              <w:t>0.20</w:t>
            </w:r>
            <w:r w:rsidRPr="00B57B80">
              <w:rPr>
                <w:rFonts w:hint="eastAsia"/>
                <w:color w:val="000000"/>
                <w:sz w:val="18"/>
                <w:szCs w:val="18"/>
              </w:rPr>
              <w:t>＜窗墙面积比≤</w:t>
            </w:r>
            <w:r w:rsidRPr="00B57B80">
              <w:rPr>
                <w:color w:val="000000"/>
                <w:sz w:val="18"/>
                <w:szCs w:val="18"/>
              </w:rPr>
              <w:t>0.30</w:t>
            </w:r>
          </w:p>
        </w:tc>
        <w:tc>
          <w:tcPr>
            <w:tcW w:w="1747" w:type="dxa"/>
            <w:vAlign w:val="center"/>
          </w:tcPr>
          <w:p w:rsidR="00C3357E" w:rsidRPr="00B57B80" w:rsidRDefault="00C3357E" w:rsidP="00B57B80">
            <w:pPr>
              <w:jc w:val="center"/>
              <w:rPr>
                <w:color w:val="000000"/>
                <w:sz w:val="18"/>
                <w:szCs w:val="18"/>
              </w:rPr>
            </w:pPr>
            <w:r w:rsidRPr="00B57B80">
              <w:rPr>
                <w:color w:val="000000"/>
                <w:sz w:val="18"/>
                <w:szCs w:val="18"/>
              </w:rPr>
              <w:t>4.0</w:t>
            </w:r>
          </w:p>
        </w:tc>
        <w:tc>
          <w:tcPr>
            <w:tcW w:w="2131" w:type="dxa"/>
            <w:vAlign w:val="center"/>
          </w:tcPr>
          <w:p w:rsidR="00C3357E" w:rsidRPr="00B57B80" w:rsidRDefault="00C3357E" w:rsidP="00B57B80">
            <w:pPr>
              <w:jc w:val="center"/>
              <w:rPr>
                <w:color w:val="000000"/>
                <w:sz w:val="18"/>
                <w:szCs w:val="18"/>
              </w:rPr>
            </w:pPr>
            <w:r w:rsidRPr="00B57B80">
              <w:rPr>
                <w:rFonts w:ascii="黑体" w:eastAsia="黑体" w:cs="黑体"/>
                <w:color w:val="000000"/>
                <w:kern w:val="0"/>
                <w:sz w:val="18"/>
                <w:szCs w:val="18"/>
              </w:rPr>
              <w:t>-/-</w:t>
            </w:r>
          </w:p>
        </w:tc>
      </w:tr>
      <w:tr w:rsidR="00C3357E" w:rsidRPr="00235ADF" w:rsidTr="00B57B80">
        <w:trPr>
          <w:trHeight w:val="63"/>
        </w:trPr>
        <w:tc>
          <w:tcPr>
            <w:tcW w:w="2130" w:type="dxa"/>
            <w:vMerge/>
            <w:vAlign w:val="center"/>
          </w:tcPr>
          <w:p w:rsidR="00C3357E" w:rsidRPr="00B57B80" w:rsidRDefault="00C3357E" w:rsidP="00B57B80">
            <w:pPr>
              <w:jc w:val="center"/>
              <w:rPr>
                <w:color w:val="000000"/>
                <w:sz w:val="18"/>
                <w:szCs w:val="18"/>
              </w:rPr>
            </w:pPr>
          </w:p>
        </w:tc>
        <w:tc>
          <w:tcPr>
            <w:tcW w:w="2514" w:type="dxa"/>
            <w:vAlign w:val="center"/>
          </w:tcPr>
          <w:p w:rsidR="00C3357E" w:rsidRPr="00B57B80" w:rsidRDefault="00C3357E" w:rsidP="00B57B80">
            <w:pPr>
              <w:jc w:val="center"/>
              <w:rPr>
                <w:color w:val="000000"/>
                <w:sz w:val="18"/>
                <w:szCs w:val="18"/>
              </w:rPr>
            </w:pPr>
            <w:r w:rsidRPr="00B57B80">
              <w:rPr>
                <w:color w:val="000000"/>
                <w:sz w:val="18"/>
                <w:szCs w:val="18"/>
              </w:rPr>
              <w:t>0.30</w:t>
            </w:r>
            <w:r w:rsidRPr="00B57B80">
              <w:rPr>
                <w:rFonts w:hint="eastAsia"/>
                <w:color w:val="000000"/>
                <w:sz w:val="18"/>
                <w:szCs w:val="18"/>
              </w:rPr>
              <w:t>＜窗墙面积比≤</w:t>
            </w:r>
            <w:r w:rsidRPr="00B57B80">
              <w:rPr>
                <w:color w:val="000000"/>
                <w:sz w:val="18"/>
                <w:szCs w:val="18"/>
              </w:rPr>
              <w:t>0.40</w:t>
            </w:r>
          </w:p>
        </w:tc>
        <w:tc>
          <w:tcPr>
            <w:tcW w:w="1747" w:type="dxa"/>
            <w:vAlign w:val="center"/>
          </w:tcPr>
          <w:p w:rsidR="00C3357E" w:rsidRPr="00B57B80" w:rsidRDefault="00C3357E" w:rsidP="00B57B80">
            <w:pPr>
              <w:jc w:val="center"/>
              <w:rPr>
                <w:color w:val="000000"/>
                <w:sz w:val="18"/>
                <w:szCs w:val="18"/>
              </w:rPr>
            </w:pPr>
            <w:r w:rsidRPr="00B57B80">
              <w:rPr>
                <w:color w:val="000000"/>
                <w:sz w:val="18"/>
                <w:szCs w:val="18"/>
              </w:rPr>
              <w:t>3.2</w:t>
            </w:r>
          </w:p>
        </w:tc>
        <w:tc>
          <w:tcPr>
            <w:tcW w:w="213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夏季≤</w:t>
            </w:r>
            <w:r w:rsidRPr="00B57B80">
              <w:rPr>
                <w:color w:val="000000"/>
                <w:sz w:val="18"/>
                <w:szCs w:val="18"/>
              </w:rPr>
              <w:t>0.40/</w:t>
            </w:r>
            <w:r w:rsidRPr="00B57B80">
              <w:rPr>
                <w:rFonts w:hint="eastAsia"/>
                <w:color w:val="000000"/>
                <w:sz w:val="18"/>
                <w:szCs w:val="18"/>
              </w:rPr>
              <w:t>夏季≤</w:t>
            </w:r>
            <w:r w:rsidRPr="00B57B80">
              <w:rPr>
                <w:color w:val="000000"/>
                <w:sz w:val="18"/>
                <w:szCs w:val="18"/>
              </w:rPr>
              <w:t>0.45</w:t>
            </w:r>
          </w:p>
        </w:tc>
      </w:tr>
      <w:tr w:rsidR="00C3357E" w:rsidRPr="00235ADF" w:rsidTr="00B57B80">
        <w:trPr>
          <w:trHeight w:val="63"/>
        </w:trPr>
        <w:tc>
          <w:tcPr>
            <w:tcW w:w="2130" w:type="dxa"/>
            <w:vMerge/>
            <w:vAlign w:val="center"/>
          </w:tcPr>
          <w:p w:rsidR="00C3357E" w:rsidRPr="00B57B80" w:rsidRDefault="00C3357E" w:rsidP="00B57B80">
            <w:pPr>
              <w:jc w:val="center"/>
              <w:rPr>
                <w:color w:val="000000"/>
                <w:sz w:val="18"/>
                <w:szCs w:val="18"/>
              </w:rPr>
            </w:pPr>
          </w:p>
        </w:tc>
        <w:tc>
          <w:tcPr>
            <w:tcW w:w="2514" w:type="dxa"/>
            <w:vAlign w:val="center"/>
          </w:tcPr>
          <w:p w:rsidR="00C3357E" w:rsidRPr="00B57B80" w:rsidRDefault="00C3357E" w:rsidP="00B57B80">
            <w:pPr>
              <w:jc w:val="center"/>
              <w:rPr>
                <w:color w:val="000000"/>
                <w:sz w:val="18"/>
                <w:szCs w:val="18"/>
              </w:rPr>
            </w:pPr>
            <w:r w:rsidRPr="00B57B80">
              <w:rPr>
                <w:color w:val="000000"/>
                <w:sz w:val="18"/>
                <w:szCs w:val="18"/>
              </w:rPr>
              <w:t>0.40</w:t>
            </w:r>
            <w:r w:rsidRPr="00B57B80">
              <w:rPr>
                <w:rFonts w:hint="eastAsia"/>
                <w:color w:val="000000"/>
                <w:sz w:val="18"/>
                <w:szCs w:val="18"/>
              </w:rPr>
              <w:t>＜窗墙面积比≤</w:t>
            </w:r>
            <w:r w:rsidRPr="00B57B80">
              <w:rPr>
                <w:color w:val="000000"/>
                <w:sz w:val="18"/>
                <w:szCs w:val="18"/>
              </w:rPr>
              <w:t>0.45</w:t>
            </w:r>
          </w:p>
        </w:tc>
        <w:tc>
          <w:tcPr>
            <w:tcW w:w="1747" w:type="dxa"/>
            <w:vAlign w:val="center"/>
          </w:tcPr>
          <w:p w:rsidR="00C3357E" w:rsidRPr="00B57B80" w:rsidRDefault="00C3357E" w:rsidP="00B57B80">
            <w:pPr>
              <w:jc w:val="center"/>
              <w:rPr>
                <w:color w:val="000000"/>
                <w:sz w:val="18"/>
                <w:szCs w:val="18"/>
              </w:rPr>
            </w:pPr>
            <w:r w:rsidRPr="00B57B80">
              <w:rPr>
                <w:color w:val="000000"/>
                <w:sz w:val="18"/>
                <w:szCs w:val="18"/>
              </w:rPr>
              <w:t>2.8</w:t>
            </w:r>
          </w:p>
        </w:tc>
        <w:tc>
          <w:tcPr>
            <w:tcW w:w="213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夏季≤</w:t>
            </w:r>
            <w:r w:rsidRPr="00B57B80">
              <w:rPr>
                <w:color w:val="000000"/>
                <w:sz w:val="18"/>
                <w:szCs w:val="18"/>
              </w:rPr>
              <w:t>0.35/</w:t>
            </w:r>
            <w:r w:rsidRPr="00B57B80">
              <w:rPr>
                <w:rFonts w:hint="eastAsia"/>
                <w:color w:val="000000"/>
                <w:sz w:val="18"/>
                <w:szCs w:val="18"/>
              </w:rPr>
              <w:t>夏季≤</w:t>
            </w:r>
            <w:r w:rsidRPr="00B57B80">
              <w:rPr>
                <w:color w:val="000000"/>
                <w:sz w:val="18"/>
                <w:szCs w:val="18"/>
              </w:rPr>
              <w:t>0.40</w:t>
            </w:r>
          </w:p>
        </w:tc>
      </w:tr>
      <w:tr w:rsidR="00C3357E" w:rsidRPr="00235ADF" w:rsidTr="00B57B80">
        <w:trPr>
          <w:trHeight w:val="63"/>
        </w:trPr>
        <w:tc>
          <w:tcPr>
            <w:tcW w:w="2130" w:type="dxa"/>
            <w:vMerge/>
            <w:vAlign w:val="center"/>
          </w:tcPr>
          <w:p w:rsidR="00C3357E" w:rsidRPr="00B57B80" w:rsidRDefault="00C3357E" w:rsidP="00B57B80">
            <w:pPr>
              <w:jc w:val="center"/>
              <w:rPr>
                <w:color w:val="000000"/>
                <w:sz w:val="18"/>
                <w:szCs w:val="18"/>
              </w:rPr>
            </w:pPr>
          </w:p>
        </w:tc>
        <w:tc>
          <w:tcPr>
            <w:tcW w:w="2514" w:type="dxa"/>
            <w:vAlign w:val="center"/>
          </w:tcPr>
          <w:p w:rsidR="00C3357E" w:rsidRPr="00B57B80" w:rsidRDefault="00C3357E" w:rsidP="00B57B80">
            <w:pPr>
              <w:jc w:val="center"/>
              <w:rPr>
                <w:color w:val="000000"/>
                <w:sz w:val="18"/>
                <w:szCs w:val="18"/>
              </w:rPr>
            </w:pPr>
            <w:r w:rsidRPr="00B57B80">
              <w:rPr>
                <w:color w:val="000000"/>
                <w:sz w:val="18"/>
                <w:szCs w:val="18"/>
              </w:rPr>
              <w:t>0.45</w:t>
            </w:r>
            <w:r w:rsidRPr="00B57B80">
              <w:rPr>
                <w:rFonts w:hint="eastAsia"/>
                <w:color w:val="000000"/>
                <w:sz w:val="18"/>
                <w:szCs w:val="18"/>
              </w:rPr>
              <w:t>＜窗墙面积比≤</w:t>
            </w:r>
            <w:r w:rsidRPr="00B57B80">
              <w:rPr>
                <w:color w:val="000000"/>
                <w:sz w:val="18"/>
                <w:szCs w:val="18"/>
              </w:rPr>
              <w:t>0.60</w:t>
            </w:r>
          </w:p>
        </w:tc>
        <w:tc>
          <w:tcPr>
            <w:tcW w:w="1747" w:type="dxa"/>
            <w:vAlign w:val="center"/>
          </w:tcPr>
          <w:p w:rsidR="00C3357E" w:rsidRPr="00B57B80" w:rsidRDefault="00C3357E" w:rsidP="00B57B80">
            <w:pPr>
              <w:jc w:val="center"/>
              <w:rPr>
                <w:color w:val="000000"/>
                <w:sz w:val="18"/>
                <w:szCs w:val="18"/>
              </w:rPr>
            </w:pPr>
            <w:r w:rsidRPr="00B57B80">
              <w:rPr>
                <w:color w:val="000000"/>
                <w:sz w:val="18"/>
                <w:szCs w:val="18"/>
              </w:rPr>
              <w:t>2.5</w:t>
            </w:r>
          </w:p>
        </w:tc>
        <w:tc>
          <w:tcPr>
            <w:tcW w:w="213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东、西、南向设置外遮阳夏季≤</w:t>
            </w:r>
            <w:r w:rsidRPr="00B57B80">
              <w:rPr>
                <w:color w:val="000000"/>
                <w:sz w:val="18"/>
                <w:szCs w:val="18"/>
              </w:rPr>
              <w:t xml:space="preserve">0.25 </w:t>
            </w:r>
            <w:r w:rsidRPr="00B57B80">
              <w:rPr>
                <w:rFonts w:hint="eastAsia"/>
                <w:color w:val="000000"/>
                <w:sz w:val="18"/>
                <w:szCs w:val="18"/>
              </w:rPr>
              <w:t>冬季≥</w:t>
            </w:r>
            <w:r w:rsidRPr="00B57B80">
              <w:rPr>
                <w:color w:val="000000"/>
                <w:sz w:val="18"/>
                <w:szCs w:val="18"/>
              </w:rPr>
              <w:t>0.60</w:t>
            </w:r>
          </w:p>
        </w:tc>
      </w:tr>
      <w:tr w:rsidR="00C3357E" w:rsidRPr="00235ADF" w:rsidTr="00B57B80">
        <w:trPr>
          <w:trHeight w:val="63"/>
        </w:trPr>
        <w:tc>
          <w:tcPr>
            <w:tcW w:w="2130"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体型系数＞</w:t>
            </w:r>
            <w:r w:rsidRPr="00B57B80">
              <w:rPr>
                <w:color w:val="000000"/>
                <w:sz w:val="18"/>
                <w:szCs w:val="18"/>
              </w:rPr>
              <w:t>0.40</w:t>
            </w:r>
          </w:p>
        </w:tc>
        <w:tc>
          <w:tcPr>
            <w:tcW w:w="2514"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窗墙面积比≤</w:t>
            </w:r>
            <w:r w:rsidRPr="00B57B80">
              <w:rPr>
                <w:color w:val="000000"/>
                <w:sz w:val="18"/>
                <w:szCs w:val="18"/>
              </w:rPr>
              <w:t>0.20</w:t>
            </w:r>
          </w:p>
        </w:tc>
        <w:tc>
          <w:tcPr>
            <w:tcW w:w="1747" w:type="dxa"/>
            <w:vAlign w:val="center"/>
          </w:tcPr>
          <w:p w:rsidR="00C3357E" w:rsidRPr="00B57B80" w:rsidRDefault="00C3357E" w:rsidP="00B57B80">
            <w:pPr>
              <w:jc w:val="center"/>
              <w:rPr>
                <w:color w:val="000000"/>
                <w:sz w:val="18"/>
                <w:szCs w:val="18"/>
              </w:rPr>
            </w:pPr>
            <w:r w:rsidRPr="00B57B80">
              <w:rPr>
                <w:color w:val="000000"/>
                <w:sz w:val="18"/>
                <w:szCs w:val="18"/>
              </w:rPr>
              <w:t>4.0</w:t>
            </w:r>
          </w:p>
        </w:tc>
        <w:tc>
          <w:tcPr>
            <w:tcW w:w="2131" w:type="dxa"/>
            <w:vAlign w:val="center"/>
          </w:tcPr>
          <w:p w:rsidR="00C3357E" w:rsidRPr="00B57B80" w:rsidRDefault="00C3357E" w:rsidP="00B57B80">
            <w:pPr>
              <w:jc w:val="center"/>
              <w:rPr>
                <w:color w:val="000000"/>
                <w:sz w:val="18"/>
                <w:szCs w:val="18"/>
              </w:rPr>
            </w:pPr>
            <w:r w:rsidRPr="00B57B80">
              <w:rPr>
                <w:rFonts w:ascii="黑体" w:eastAsia="黑体" w:cs="黑体"/>
                <w:color w:val="000000"/>
                <w:kern w:val="0"/>
                <w:sz w:val="18"/>
                <w:szCs w:val="18"/>
              </w:rPr>
              <w:t>-/-</w:t>
            </w:r>
          </w:p>
        </w:tc>
      </w:tr>
      <w:tr w:rsidR="00C3357E" w:rsidRPr="00235ADF" w:rsidTr="00B57B80">
        <w:trPr>
          <w:trHeight w:val="63"/>
        </w:trPr>
        <w:tc>
          <w:tcPr>
            <w:tcW w:w="2130" w:type="dxa"/>
            <w:vMerge/>
            <w:vAlign w:val="center"/>
          </w:tcPr>
          <w:p w:rsidR="00C3357E" w:rsidRPr="00B57B80" w:rsidRDefault="00C3357E" w:rsidP="00B57B80">
            <w:pPr>
              <w:jc w:val="center"/>
              <w:rPr>
                <w:color w:val="000000"/>
                <w:sz w:val="18"/>
                <w:szCs w:val="18"/>
              </w:rPr>
            </w:pPr>
          </w:p>
        </w:tc>
        <w:tc>
          <w:tcPr>
            <w:tcW w:w="2514" w:type="dxa"/>
            <w:vAlign w:val="center"/>
          </w:tcPr>
          <w:p w:rsidR="00C3357E" w:rsidRPr="00B57B80" w:rsidRDefault="00C3357E" w:rsidP="00B57B80">
            <w:pPr>
              <w:jc w:val="center"/>
              <w:rPr>
                <w:color w:val="000000"/>
                <w:sz w:val="18"/>
                <w:szCs w:val="18"/>
              </w:rPr>
            </w:pPr>
            <w:r w:rsidRPr="00B57B80">
              <w:rPr>
                <w:color w:val="000000"/>
                <w:sz w:val="18"/>
                <w:szCs w:val="18"/>
              </w:rPr>
              <w:t>0.20</w:t>
            </w:r>
            <w:r w:rsidRPr="00B57B80">
              <w:rPr>
                <w:rFonts w:hint="eastAsia"/>
                <w:color w:val="000000"/>
                <w:sz w:val="18"/>
                <w:szCs w:val="18"/>
              </w:rPr>
              <w:t>＜窗墙面积比≤</w:t>
            </w:r>
            <w:r w:rsidRPr="00B57B80">
              <w:rPr>
                <w:color w:val="000000"/>
                <w:sz w:val="18"/>
                <w:szCs w:val="18"/>
              </w:rPr>
              <w:t>0.30</w:t>
            </w:r>
          </w:p>
        </w:tc>
        <w:tc>
          <w:tcPr>
            <w:tcW w:w="1747" w:type="dxa"/>
            <w:vAlign w:val="center"/>
          </w:tcPr>
          <w:p w:rsidR="00C3357E" w:rsidRPr="00B57B80" w:rsidRDefault="00C3357E" w:rsidP="00B57B80">
            <w:pPr>
              <w:jc w:val="center"/>
              <w:rPr>
                <w:color w:val="000000"/>
                <w:sz w:val="18"/>
                <w:szCs w:val="18"/>
              </w:rPr>
            </w:pPr>
            <w:r w:rsidRPr="00B57B80">
              <w:rPr>
                <w:color w:val="000000"/>
                <w:sz w:val="18"/>
                <w:szCs w:val="18"/>
              </w:rPr>
              <w:t>3.2</w:t>
            </w:r>
          </w:p>
        </w:tc>
        <w:tc>
          <w:tcPr>
            <w:tcW w:w="2131" w:type="dxa"/>
            <w:vAlign w:val="center"/>
          </w:tcPr>
          <w:p w:rsidR="00C3357E" w:rsidRPr="00B57B80" w:rsidRDefault="00C3357E" w:rsidP="00B57B80">
            <w:pPr>
              <w:jc w:val="center"/>
              <w:rPr>
                <w:color w:val="000000"/>
                <w:sz w:val="18"/>
                <w:szCs w:val="18"/>
              </w:rPr>
            </w:pPr>
            <w:r w:rsidRPr="00B57B80">
              <w:rPr>
                <w:rFonts w:ascii="黑体" w:eastAsia="黑体" w:cs="黑体"/>
                <w:color w:val="000000"/>
                <w:kern w:val="0"/>
                <w:sz w:val="18"/>
                <w:szCs w:val="18"/>
              </w:rPr>
              <w:t>-/-</w:t>
            </w:r>
          </w:p>
        </w:tc>
      </w:tr>
      <w:tr w:rsidR="00C3357E" w:rsidRPr="00235ADF" w:rsidTr="00B57B80">
        <w:trPr>
          <w:trHeight w:val="63"/>
        </w:trPr>
        <w:tc>
          <w:tcPr>
            <w:tcW w:w="2130" w:type="dxa"/>
            <w:vMerge/>
            <w:vAlign w:val="center"/>
          </w:tcPr>
          <w:p w:rsidR="00C3357E" w:rsidRPr="00B57B80" w:rsidRDefault="00C3357E" w:rsidP="00B57B80">
            <w:pPr>
              <w:jc w:val="center"/>
              <w:rPr>
                <w:color w:val="000000"/>
                <w:sz w:val="18"/>
                <w:szCs w:val="18"/>
              </w:rPr>
            </w:pPr>
          </w:p>
        </w:tc>
        <w:tc>
          <w:tcPr>
            <w:tcW w:w="2514" w:type="dxa"/>
            <w:vAlign w:val="center"/>
          </w:tcPr>
          <w:p w:rsidR="00C3357E" w:rsidRPr="00B57B80" w:rsidRDefault="00C3357E" w:rsidP="00B57B80">
            <w:pPr>
              <w:jc w:val="center"/>
              <w:rPr>
                <w:color w:val="000000"/>
                <w:sz w:val="18"/>
                <w:szCs w:val="18"/>
              </w:rPr>
            </w:pPr>
            <w:r w:rsidRPr="00B57B80">
              <w:rPr>
                <w:color w:val="000000"/>
                <w:sz w:val="18"/>
                <w:szCs w:val="18"/>
              </w:rPr>
              <w:t>0.30</w:t>
            </w:r>
            <w:r w:rsidRPr="00B57B80">
              <w:rPr>
                <w:rFonts w:hint="eastAsia"/>
                <w:color w:val="000000"/>
                <w:sz w:val="18"/>
                <w:szCs w:val="18"/>
              </w:rPr>
              <w:t>＜窗墙面积比≤</w:t>
            </w:r>
            <w:r w:rsidRPr="00B57B80">
              <w:rPr>
                <w:color w:val="000000"/>
                <w:sz w:val="18"/>
                <w:szCs w:val="18"/>
              </w:rPr>
              <w:t>0.40</w:t>
            </w:r>
          </w:p>
        </w:tc>
        <w:tc>
          <w:tcPr>
            <w:tcW w:w="1747" w:type="dxa"/>
            <w:vAlign w:val="center"/>
          </w:tcPr>
          <w:p w:rsidR="00C3357E" w:rsidRPr="00B57B80" w:rsidRDefault="00C3357E" w:rsidP="00B57B80">
            <w:pPr>
              <w:jc w:val="center"/>
              <w:rPr>
                <w:color w:val="000000"/>
                <w:sz w:val="18"/>
                <w:szCs w:val="18"/>
              </w:rPr>
            </w:pPr>
            <w:r w:rsidRPr="00B57B80">
              <w:rPr>
                <w:color w:val="000000"/>
                <w:sz w:val="18"/>
                <w:szCs w:val="18"/>
              </w:rPr>
              <w:t>2.8</w:t>
            </w:r>
          </w:p>
        </w:tc>
        <w:tc>
          <w:tcPr>
            <w:tcW w:w="213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夏季≤</w:t>
            </w:r>
            <w:r w:rsidRPr="00B57B80">
              <w:rPr>
                <w:color w:val="000000"/>
                <w:sz w:val="18"/>
                <w:szCs w:val="18"/>
              </w:rPr>
              <w:t>0.40/</w:t>
            </w:r>
            <w:r w:rsidRPr="00B57B80">
              <w:rPr>
                <w:rFonts w:hint="eastAsia"/>
                <w:color w:val="000000"/>
                <w:sz w:val="18"/>
                <w:szCs w:val="18"/>
              </w:rPr>
              <w:t>夏季≤</w:t>
            </w:r>
            <w:r w:rsidRPr="00B57B80">
              <w:rPr>
                <w:color w:val="000000"/>
                <w:sz w:val="18"/>
                <w:szCs w:val="18"/>
              </w:rPr>
              <w:t>0.45</w:t>
            </w:r>
          </w:p>
        </w:tc>
      </w:tr>
      <w:tr w:rsidR="00C3357E" w:rsidRPr="00235ADF" w:rsidTr="00B57B80">
        <w:trPr>
          <w:trHeight w:val="63"/>
        </w:trPr>
        <w:tc>
          <w:tcPr>
            <w:tcW w:w="2130" w:type="dxa"/>
            <w:vMerge/>
            <w:vAlign w:val="center"/>
          </w:tcPr>
          <w:p w:rsidR="00C3357E" w:rsidRPr="00B57B80" w:rsidRDefault="00C3357E" w:rsidP="00B57B80">
            <w:pPr>
              <w:jc w:val="center"/>
              <w:rPr>
                <w:color w:val="000000"/>
                <w:sz w:val="18"/>
                <w:szCs w:val="18"/>
              </w:rPr>
            </w:pPr>
          </w:p>
        </w:tc>
        <w:tc>
          <w:tcPr>
            <w:tcW w:w="2514" w:type="dxa"/>
            <w:vAlign w:val="center"/>
          </w:tcPr>
          <w:p w:rsidR="00C3357E" w:rsidRPr="00B57B80" w:rsidRDefault="00C3357E" w:rsidP="00B57B80">
            <w:pPr>
              <w:jc w:val="center"/>
              <w:rPr>
                <w:color w:val="000000"/>
                <w:sz w:val="18"/>
                <w:szCs w:val="18"/>
              </w:rPr>
            </w:pPr>
            <w:r w:rsidRPr="00B57B80">
              <w:rPr>
                <w:color w:val="000000"/>
                <w:sz w:val="18"/>
                <w:szCs w:val="18"/>
              </w:rPr>
              <w:t>0.40</w:t>
            </w:r>
            <w:r w:rsidRPr="00B57B80">
              <w:rPr>
                <w:rFonts w:hint="eastAsia"/>
                <w:color w:val="000000"/>
                <w:sz w:val="18"/>
                <w:szCs w:val="18"/>
              </w:rPr>
              <w:t>＜窗墙面积比≤</w:t>
            </w:r>
            <w:r w:rsidRPr="00B57B80">
              <w:rPr>
                <w:color w:val="000000"/>
                <w:sz w:val="18"/>
                <w:szCs w:val="18"/>
              </w:rPr>
              <w:t>0.45</w:t>
            </w:r>
          </w:p>
        </w:tc>
        <w:tc>
          <w:tcPr>
            <w:tcW w:w="1747" w:type="dxa"/>
            <w:vAlign w:val="center"/>
          </w:tcPr>
          <w:p w:rsidR="00C3357E" w:rsidRPr="00B57B80" w:rsidRDefault="00C3357E" w:rsidP="00B57B80">
            <w:pPr>
              <w:jc w:val="center"/>
              <w:rPr>
                <w:color w:val="000000"/>
                <w:sz w:val="18"/>
                <w:szCs w:val="18"/>
              </w:rPr>
            </w:pPr>
            <w:r w:rsidRPr="00B57B80">
              <w:rPr>
                <w:color w:val="000000"/>
                <w:sz w:val="18"/>
                <w:szCs w:val="18"/>
              </w:rPr>
              <w:t>2.5</w:t>
            </w:r>
          </w:p>
        </w:tc>
        <w:tc>
          <w:tcPr>
            <w:tcW w:w="213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夏季≤</w:t>
            </w:r>
            <w:r w:rsidRPr="00B57B80">
              <w:rPr>
                <w:color w:val="000000"/>
                <w:sz w:val="18"/>
                <w:szCs w:val="18"/>
              </w:rPr>
              <w:t>0.35/</w:t>
            </w:r>
            <w:r w:rsidRPr="00B57B80">
              <w:rPr>
                <w:rFonts w:hint="eastAsia"/>
                <w:color w:val="000000"/>
                <w:sz w:val="18"/>
                <w:szCs w:val="18"/>
              </w:rPr>
              <w:t>夏季≤</w:t>
            </w:r>
            <w:r w:rsidRPr="00B57B80">
              <w:rPr>
                <w:color w:val="000000"/>
                <w:sz w:val="18"/>
                <w:szCs w:val="18"/>
              </w:rPr>
              <w:t>0.40</w:t>
            </w:r>
          </w:p>
        </w:tc>
      </w:tr>
      <w:tr w:rsidR="00C3357E" w:rsidRPr="00235ADF" w:rsidTr="00B57B80">
        <w:trPr>
          <w:trHeight w:val="63"/>
        </w:trPr>
        <w:tc>
          <w:tcPr>
            <w:tcW w:w="2130" w:type="dxa"/>
            <w:vMerge/>
            <w:vAlign w:val="center"/>
          </w:tcPr>
          <w:p w:rsidR="00C3357E" w:rsidRPr="00B57B80" w:rsidRDefault="00C3357E" w:rsidP="00B57B80">
            <w:pPr>
              <w:jc w:val="center"/>
              <w:rPr>
                <w:color w:val="000000"/>
                <w:sz w:val="18"/>
                <w:szCs w:val="18"/>
              </w:rPr>
            </w:pPr>
          </w:p>
        </w:tc>
        <w:tc>
          <w:tcPr>
            <w:tcW w:w="2514" w:type="dxa"/>
            <w:vAlign w:val="center"/>
          </w:tcPr>
          <w:p w:rsidR="00C3357E" w:rsidRPr="00B57B80" w:rsidRDefault="00C3357E" w:rsidP="00B57B80">
            <w:pPr>
              <w:jc w:val="center"/>
              <w:rPr>
                <w:color w:val="000000"/>
                <w:sz w:val="18"/>
                <w:szCs w:val="18"/>
              </w:rPr>
            </w:pPr>
            <w:r w:rsidRPr="00B57B80">
              <w:rPr>
                <w:color w:val="000000"/>
                <w:sz w:val="18"/>
                <w:szCs w:val="18"/>
              </w:rPr>
              <w:t>0.45</w:t>
            </w:r>
            <w:r w:rsidRPr="00B57B80">
              <w:rPr>
                <w:rFonts w:hint="eastAsia"/>
                <w:color w:val="000000"/>
                <w:sz w:val="18"/>
                <w:szCs w:val="18"/>
              </w:rPr>
              <w:t>＜窗墙面积比≤</w:t>
            </w:r>
            <w:r w:rsidRPr="00B57B80">
              <w:rPr>
                <w:color w:val="000000"/>
                <w:sz w:val="18"/>
                <w:szCs w:val="18"/>
              </w:rPr>
              <w:t>0.60</w:t>
            </w:r>
          </w:p>
        </w:tc>
        <w:tc>
          <w:tcPr>
            <w:tcW w:w="1747" w:type="dxa"/>
            <w:vAlign w:val="center"/>
          </w:tcPr>
          <w:p w:rsidR="00C3357E" w:rsidRPr="00B57B80" w:rsidRDefault="00C3357E" w:rsidP="00B57B80">
            <w:pPr>
              <w:jc w:val="center"/>
              <w:rPr>
                <w:color w:val="000000"/>
                <w:sz w:val="18"/>
                <w:szCs w:val="18"/>
              </w:rPr>
            </w:pPr>
            <w:r w:rsidRPr="00B57B80">
              <w:rPr>
                <w:color w:val="000000"/>
                <w:sz w:val="18"/>
                <w:szCs w:val="18"/>
              </w:rPr>
              <w:t>2.3</w:t>
            </w:r>
          </w:p>
        </w:tc>
        <w:tc>
          <w:tcPr>
            <w:tcW w:w="213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东、西、南向设置外遮阳夏季≤</w:t>
            </w:r>
            <w:r w:rsidRPr="00B57B80">
              <w:rPr>
                <w:color w:val="000000"/>
                <w:sz w:val="18"/>
                <w:szCs w:val="18"/>
              </w:rPr>
              <w:t xml:space="preserve">0.25 </w:t>
            </w:r>
            <w:r w:rsidRPr="00B57B80">
              <w:rPr>
                <w:rFonts w:hint="eastAsia"/>
                <w:color w:val="000000"/>
                <w:sz w:val="18"/>
                <w:szCs w:val="18"/>
              </w:rPr>
              <w:t>冬季≥</w:t>
            </w:r>
            <w:r w:rsidRPr="00B57B80">
              <w:rPr>
                <w:color w:val="000000"/>
                <w:sz w:val="18"/>
                <w:szCs w:val="18"/>
              </w:rPr>
              <w:t>0.60</w:t>
            </w:r>
          </w:p>
        </w:tc>
      </w:tr>
      <w:tr w:rsidR="00C3357E" w:rsidRPr="00235ADF" w:rsidTr="00B57B80">
        <w:trPr>
          <w:trHeight w:val="63"/>
        </w:trPr>
        <w:tc>
          <w:tcPr>
            <w:tcW w:w="8522" w:type="dxa"/>
            <w:gridSpan w:val="4"/>
            <w:vAlign w:val="center"/>
          </w:tcPr>
          <w:p w:rsidR="00C3357E" w:rsidRPr="00B57B80" w:rsidRDefault="00C3357E" w:rsidP="00C3357E">
            <w:pPr>
              <w:ind w:leftChars="150" w:left="31680" w:hangingChars="300" w:firstLine="31680"/>
              <w:rPr>
                <w:rFonts w:ascii="宋体"/>
                <w:color w:val="000000"/>
                <w:sz w:val="18"/>
                <w:szCs w:val="18"/>
              </w:rPr>
            </w:pPr>
            <w:r w:rsidRPr="00B57B80">
              <w:rPr>
                <w:rFonts w:ascii="宋体" w:hAnsi="宋体" w:hint="eastAsia"/>
                <w:color w:val="000000"/>
                <w:sz w:val="18"/>
                <w:szCs w:val="18"/>
              </w:rPr>
              <w:t>注</w:t>
            </w:r>
            <w:r w:rsidRPr="00B57B80">
              <w:rPr>
                <w:rFonts w:ascii="宋体" w:hAnsi="宋体"/>
                <w:color w:val="000000"/>
                <w:sz w:val="18"/>
                <w:szCs w:val="18"/>
              </w:rPr>
              <w:t>1</w:t>
            </w:r>
            <w:r w:rsidRPr="00B57B80">
              <w:rPr>
                <w:rFonts w:ascii="宋体" w:hAnsi="宋体" w:hint="eastAsia"/>
                <w:color w:val="000000"/>
                <w:sz w:val="18"/>
                <w:szCs w:val="18"/>
              </w:rPr>
              <w:t>：</w:t>
            </w:r>
            <w:r w:rsidRPr="00B57B80">
              <w:rPr>
                <w:rFonts w:ascii="宋体" w:hAnsi="宋体"/>
                <w:color w:val="000000"/>
                <w:sz w:val="18"/>
                <w:szCs w:val="18"/>
              </w:rPr>
              <w:t xml:space="preserve"> </w:t>
            </w:r>
            <w:r w:rsidRPr="00B57B80">
              <w:rPr>
                <w:rFonts w:ascii="宋体" w:hAnsi="宋体" w:hint="eastAsia"/>
                <w:color w:val="000000"/>
                <w:sz w:val="18"/>
                <w:szCs w:val="18"/>
              </w:rPr>
              <w:t>表中的“东、西”代表从东或西偏北</w:t>
            </w:r>
            <w:r w:rsidRPr="00B57B80">
              <w:rPr>
                <w:rFonts w:ascii="宋体" w:hAnsi="宋体"/>
                <w:color w:val="000000"/>
                <w:sz w:val="18"/>
                <w:szCs w:val="18"/>
              </w:rPr>
              <w:t>30</w:t>
            </w:r>
            <w:r w:rsidRPr="00B57B80">
              <w:rPr>
                <w:rFonts w:ascii="宋体" w:hAnsi="宋体" w:hint="eastAsia"/>
                <w:color w:val="000000"/>
                <w:sz w:val="18"/>
                <w:szCs w:val="18"/>
              </w:rPr>
              <w:t>°（含</w:t>
            </w:r>
            <w:r w:rsidRPr="00B57B80">
              <w:rPr>
                <w:rFonts w:ascii="宋体" w:hAnsi="宋体"/>
                <w:color w:val="000000"/>
                <w:sz w:val="18"/>
                <w:szCs w:val="18"/>
              </w:rPr>
              <w:t>30</w:t>
            </w:r>
            <w:r w:rsidRPr="00B57B80">
              <w:rPr>
                <w:rFonts w:ascii="宋体" w:hAnsi="宋体" w:hint="eastAsia"/>
                <w:color w:val="000000"/>
                <w:sz w:val="18"/>
                <w:szCs w:val="18"/>
              </w:rPr>
              <w:t>°）至偏南</w:t>
            </w:r>
            <w:r w:rsidRPr="00B57B80">
              <w:rPr>
                <w:rFonts w:ascii="宋体" w:hAnsi="宋体"/>
                <w:color w:val="000000"/>
                <w:sz w:val="18"/>
                <w:szCs w:val="18"/>
              </w:rPr>
              <w:t>60</w:t>
            </w:r>
            <w:r w:rsidRPr="00B57B80">
              <w:rPr>
                <w:rFonts w:ascii="宋体" w:hAnsi="宋体" w:hint="eastAsia"/>
                <w:color w:val="000000"/>
                <w:sz w:val="18"/>
                <w:szCs w:val="18"/>
              </w:rPr>
              <w:t>°（含</w:t>
            </w:r>
            <w:r w:rsidRPr="00B57B80">
              <w:rPr>
                <w:rFonts w:ascii="宋体" w:hAnsi="宋体"/>
                <w:color w:val="000000"/>
                <w:sz w:val="18"/>
                <w:szCs w:val="18"/>
              </w:rPr>
              <w:t>60</w:t>
            </w:r>
            <w:r w:rsidRPr="00B57B80">
              <w:rPr>
                <w:rFonts w:ascii="宋体" w:hAnsi="宋体" w:hint="eastAsia"/>
                <w:color w:val="000000"/>
                <w:sz w:val="18"/>
                <w:szCs w:val="18"/>
              </w:rPr>
              <w:t>°）的范围；“南”代表从南偏东</w:t>
            </w:r>
            <w:r w:rsidRPr="00B57B80">
              <w:rPr>
                <w:rFonts w:ascii="宋体" w:hAnsi="宋体"/>
                <w:color w:val="000000"/>
                <w:sz w:val="18"/>
                <w:szCs w:val="18"/>
              </w:rPr>
              <w:t>30</w:t>
            </w:r>
            <w:r w:rsidRPr="00B57B80">
              <w:rPr>
                <w:rFonts w:ascii="宋体" w:hAnsi="宋体" w:hint="eastAsia"/>
                <w:color w:val="000000"/>
                <w:sz w:val="18"/>
                <w:szCs w:val="18"/>
              </w:rPr>
              <w:t>°至偏西</w:t>
            </w:r>
            <w:r w:rsidRPr="00B57B80">
              <w:rPr>
                <w:rFonts w:ascii="宋体" w:hAnsi="宋体"/>
                <w:color w:val="000000"/>
                <w:sz w:val="18"/>
                <w:szCs w:val="18"/>
              </w:rPr>
              <w:t>30</w:t>
            </w:r>
            <w:r w:rsidRPr="00B57B80">
              <w:rPr>
                <w:rFonts w:ascii="宋体" w:hAnsi="宋体" w:hint="eastAsia"/>
                <w:color w:val="000000"/>
                <w:sz w:val="18"/>
                <w:szCs w:val="18"/>
              </w:rPr>
              <w:t>°的范围。</w:t>
            </w:r>
          </w:p>
          <w:p w:rsidR="00C3357E" w:rsidRPr="00B57B80" w:rsidRDefault="00C3357E" w:rsidP="00C3357E">
            <w:pPr>
              <w:ind w:leftChars="150" w:left="31680" w:hangingChars="250" w:firstLine="31680"/>
              <w:rPr>
                <w:color w:val="000000"/>
                <w:sz w:val="18"/>
                <w:szCs w:val="18"/>
              </w:rPr>
            </w:pPr>
            <w:r w:rsidRPr="00B57B80">
              <w:rPr>
                <w:rFonts w:ascii="宋体" w:hAnsi="宋体" w:hint="eastAsia"/>
                <w:color w:val="000000"/>
                <w:sz w:val="18"/>
                <w:szCs w:val="18"/>
              </w:rPr>
              <w:t>注</w:t>
            </w:r>
            <w:r w:rsidRPr="00B57B80">
              <w:rPr>
                <w:rFonts w:ascii="宋体" w:hAnsi="宋体"/>
                <w:color w:val="000000"/>
                <w:sz w:val="18"/>
                <w:szCs w:val="18"/>
              </w:rPr>
              <w:t>2</w:t>
            </w:r>
            <w:r w:rsidRPr="00B57B80">
              <w:rPr>
                <w:rFonts w:ascii="宋体" w:hAnsi="宋体" w:hint="eastAsia"/>
                <w:color w:val="000000"/>
                <w:sz w:val="18"/>
                <w:szCs w:val="18"/>
              </w:rPr>
              <w:t>：楼梯间、外走廊的窗不按本表规定执行。</w:t>
            </w:r>
          </w:p>
        </w:tc>
      </w:tr>
    </w:tbl>
    <w:p w:rsidR="00C3357E" w:rsidRPr="00235ADF" w:rsidRDefault="00C3357E">
      <w:pPr>
        <w:rPr>
          <w:color w:val="000000"/>
          <w:szCs w:val="21"/>
        </w:rPr>
      </w:pPr>
      <w:r w:rsidRPr="00235ADF">
        <w:rPr>
          <w:rFonts w:ascii="黑体" w:eastAsia="黑体" w:hAnsi="黑体"/>
          <w:bCs/>
          <w:color w:val="000000"/>
          <w:szCs w:val="28"/>
        </w:rPr>
        <w:t xml:space="preserve">6.1.3  </w:t>
      </w:r>
      <w:r w:rsidRPr="00235ADF">
        <w:rPr>
          <w:rFonts w:hint="eastAsia"/>
          <w:color w:val="000000"/>
          <w:szCs w:val="21"/>
        </w:rPr>
        <w:t>严寒与寒冷地区居住建筑节能要求</w:t>
      </w:r>
    </w:p>
    <w:p w:rsidR="00C3357E" w:rsidRPr="00235ADF" w:rsidRDefault="00C3357E">
      <w:pPr>
        <w:rPr>
          <w:color w:val="000000"/>
          <w:szCs w:val="21"/>
        </w:rPr>
      </w:pPr>
      <w:r w:rsidRPr="00235ADF">
        <w:rPr>
          <w:rFonts w:ascii="黑体" w:eastAsia="黑体" w:hAnsi="黑体"/>
          <w:bCs/>
          <w:color w:val="000000"/>
          <w:szCs w:val="28"/>
        </w:rPr>
        <w:t xml:space="preserve">6.1.3.1  </w:t>
      </w:r>
      <w:r w:rsidRPr="00235ADF">
        <w:rPr>
          <w:rFonts w:hint="eastAsia"/>
          <w:color w:val="000000"/>
          <w:szCs w:val="21"/>
        </w:rPr>
        <w:t>建筑围护结构的传热系数不应大于表</w:t>
      </w:r>
      <w:r w:rsidRPr="00235ADF">
        <w:rPr>
          <w:color w:val="000000"/>
          <w:szCs w:val="21"/>
        </w:rPr>
        <w:t>1</w:t>
      </w:r>
      <w:r>
        <w:rPr>
          <w:color w:val="000000"/>
          <w:szCs w:val="21"/>
        </w:rPr>
        <w:t>3</w:t>
      </w:r>
      <w:r w:rsidRPr="00235ADF">
        <w:rPr>
          <w:color w:val="000000"/>
          <w:szCs w:val="21"/>
        </w:rPr>
        <w:t>~</w:t>
      </w:r>
      <w:r>
        <w:rPr>
          <w:rFonts w:hint="eastAsia"/>
          <w:color w:val="000000"/>
          <w:szCs w:val="21"/>
        </w:rPr>
        <w:t>表</w:t>
      </w:r>
      <w:r w:rsidRPr="00235ADF">
        <w:rPr>
          <w:color w:val="000000"/>
          <w:szCs w:val="21"/>
        </w:rPr>
        <w:t>1</w:t>
      </w:r>
      <w:r>
        <w:rPr>
          <w:color w:val="000000"/>
          <w:szCs w:val="21"/>
        </w:rPr>
        <w:t>7</w:t>
      </w:r>
      <w:r w:rsidRPr="00235ADF">
        <w:rPr>
          <w:rFonts w:hint="eastAsia"/>
          <w:color w:val="000000"/>
          <w:szCs w:val="21"/>
        </w:rPr>
        <w:t>规定的限值。</w:t>
      </w:r>
    </w:p>
    <w:p w:rsidR="00C3357E" w:rsidRDefault="00C3357E" w:rsidP="00283442">
      <w:pPr>
        <w:pStyle w:val="afffe"/>
        <w:rPr>
          <w:color w:val="000000"/>
        </w:rPr>
      </w:pPr>
    </w:p>
    <w:p w:rsidR="00C3357E" w:rsidRDefault="00C3357E" w:rsidP="00283442">
      <w:pPr>
        <w:pStyle w:val="afffe"/>
        <w:rPr>
          <w:color w:val="000000"/>
        </w:rPr>
      </w:pPr>
    </w:p>
    <w:p w:rsidR="00C3357E" w:rsidRPr="00235ADF" w:rsidRDefault="00C3357E" w:rsidP="00283442">
      <w:pPr>
        <w:pStyle w:val="afffe"/>
        <w:rPr>
          <w:color w:val="000000"/>
        </w:rPr>
      </w:pPr>
      <w:r w:rsidRPr="00235ADF">
        <w:rPr>
          <w:rFonts w:hint="eastAsia"/>
          <w:color w:val="000000"/>
        </w:rPr>
        <w:t>表</w:t>
      </w:r>
      <w:r w:rsidRPr="00235ADF">
        <w:rPr>
          <w:color w:val="000000"/>
        </w:rPr>
        <w:t>1</w:t>
      </w:r>
      <w:r>
        <w:rPr>
          <w:color w:val="000000"/>
        </w:rPr>
        <w:t>3</w:t>
      </w:r>
      <w:r w:rsidRPr="00235ADF">
        <w:rPr>
          <w:color w:val="000000"/>
        </w:rPr>
        <w:t xml:space="preserve">  </w:t>
      </w:r>
      <w:r w:rsidRPr="00235ADF">
        <w:rPr>
          <w:rFonts w:hint="eastAsia"/>
          <w:color w:val="000000"/>
        </w:rPr>
        <w:t>严寒</w:t>
      </w:r>
      <w:r w:rsidRPr="00235ADF">
        <w:rPr>
          <w:color w:val="000000"/>
        </w:rPr>
        <w:t>(A)</w:t>
      </w:r>
      <w:r w:rsidRPr="00235ADF">
        <w:rPr>
          <w:rFonts w:hint="eastAsia"/>
          <w:color w:val="000000"/>
        </w:rPr>
        <w:t>区围护结构热工性能参数限值</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586"/>
        <w:gridCol w:w="4261"/>
      </w:tblGrid>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围护结构部位</w:t>
            </w:r>
          </w:p>
        </w:tc>
        <w:tc>
          <w:tcPr>
            <w:tcW w:w="426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传热系数</w:t>
            </w:r>
            <w:r w:rsidRPr="00B57B80">
              <w:rPr>
                <w:color w:val="000000"/>
                <w:sz w:val="18"/>
                <w:szCs w:val="18"/>
              </w:rPr>
              <w:t>K [ W/(m2•K)]</w:t>
            </w:r>
            <w:r w:rsidRPr="00B57B80">
              <w:rPr>
                <w:rFonts w:hint="eastAsia"/>
                <w:color w:val="000000"/>
                <w:sz w:val="18"/>
                <w:szCs w:val="18"/>
              </w:rPr>
              <w:t>（</w:t>
            </w:r>
            <w:r w:rsidRPr="00B57B80">
              <w:rPr>
                <w:color w:val="000000"/>
                <w:sz w:val="18"/>
                <w:szCs w:val="18"/>
              </w:rPr>
              <w:t>≤ 3</w:t>
            </w:r>
            <w:r w:rsidRPr="00B57B80">
              <w:rPr>
                <w:rFonts w:hint="eastAsia"/>
                <w:color w:val="000000"/>
                <w:sz w:val="18"/>
                <w:szCs w:val="18"/>
              </w:rPr>
              <w:t>层建筑）</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屋面</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0.20</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外墙</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0.25</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架空或外挑楼板</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0.30</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非采暖地下室顶板</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0.35</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分隔采暖与非采暖空间的隔墙</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1.2</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分隔采暖与非采暖空间的户门</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1.5</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阳台门下部门芯板</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1.2</w:t>
            </w:r>
          </w:p>
        </w:tc>
      </w:tr>
      <w:tr w:rsidR="00C3357E" w:rsidRPr="00235ADF" w:rsidTr="00B57B80">
        <w:tc>
          <w:tcPr>
            <w:tcW w:w="675"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外墙</w:t>
            </w:r>
          </w:p>
        </w:tc>
        <w:tc>
          <w:tcPr>
            <w:tcW w:w="3586"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窗墙面积比</w:t>
            </w:r>
            <w:r w:rsidRPr="00B57B80">
              <w:rPr>
                <w:color w:val="000000"/>
                <w:sz w:val="18"/>
                <w:szCs w:val="18"/>
              </w:rPr>
              <w:t>≤0.2</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2.0</w:t>
            </w:r>
          </w:p>
        </w:tc>
      </w:tr>
      <w:tr w:rsidR="00C3357E" w:rsidRPr="00235ADF" w:rsidTr="00B57B80">
        <w:tc>
          <w:tcPr>
            <w:tcW w:w="675" w:type="dxa"/>
            <w:vMerge/>
            <w:vAlign w:val="center"/>
          </w:tcPr>
          <w:p w:rsidR="00C3357E" w:rsidRPr="00B57B80" w:rsidRDefault="00C3357E" w:rsidP="00B57B80">
            <w:pPr>
              <w:jc w:val="center"/>
              <w:rPr>
                <w:color w:val="000000"/>
                <w:sz w:val="18"/>
                <w:szCs w:val="18"/>
              </w:rPr>
            </w:pPr>
          </w:p>
        </w:tc>
        <w:tc>
          <w:tcPr>
            <w:tcW w:w="3586" w:type="dxa"/>
            <w:vAlign w:val="center"/>
          </w:tcPr>
          <w:p w:rsidR="00C3357E" w:rsidRPr="00B57B80" w:rsidRDefault="00C3357E" w:rsidP="00B57B80">
            <w:pPr>
              <w:jc w:val="center"/>
              <w:rPr>
                <w:color w:val="000000"/>
                <w:sz w:val="18"/>
                <w:szCs w:val="18"/>
              </w:rPr>
            </w:pPr>
            <w:r w:rsidRPr="00B57B80">
              <w:rPr>
                <w:color w:val="000000"/>
                <w:sz w:val="18"/>
                <w:szCs w:val="18"/>
              </w:rPr>
              <w:t>0.2</w:t>
            </w:r>
            <w:r w:rsidRPr="00B57B80">
              <w:rPr>
                <w:rFonts w:hint="eastAsia"/>
                <w:color w:val="000000"/>
                <w:sz w:val="18"/>
                <w:szCs w:val="18"/>
              </w:rPr>
              <w:t>＜窗墙面积比</w:t>
            </w:r>
            <w:r w:rsidRPr="00B57B80">
              <w:rPr>
                <w:color w:val="000000"/>
                <w:sz w:val="18"/>
                <w:szCs w:val="18"/>
              </w:rPr>
              <w:t>≤0.3</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1.8</w:t>
            </w:r>
          </w:p>
        </w:tc>
      </w:tr>
      <w:tr w:rsidR="00C3357E" w:rsidRPr="00235ADF" w:rsidTr="00B57B80">
        <w:tc>
          <w:tcPr>
            <w:tcW w:w="675" w:type="dxa"/>
            <w:vMerge/>
            <w:vAlign w:val="center"/>
          </w:tcPr>
          <w:p w:rsidR="00C3357E" w:rsidRPr="00B57B80" w:rsidRDefault="00C3357E" w:rsidP="00B57B80">
            <w:pPr>
              <w:jc w:val="center"/>
              <w:rPr>
                <w:color w:val="000000"/>
                <w:sz w:val="18"/>
                <w:szCs w:val="18"/>
              </w:rPr>
            </w:pPr>
          </w:p>
        </w:tc>
        <w:tc>
          <w:tcPr>
            <w:tcW w:w="3586" w:type="dxa"/>
            <w:vAlign w:val="center"/>
          </w:tcPr>
          <w:p w:rsidR="00C3357E" w:rsidRPr="00B57B80" w:rsidRDefault="00C3357E" w:rsidP="00B57B80">
            <w:pPr>
              <w:jc w:val="center"/>
              <w:rPr>
                <w:color w:val="000000"/>
                <w:sz w:val="18"/>
                <w:szCs w:val="18"/>
              </w:rPr>
            </w:pPr>
            <w:r w:rsidRPr="00B57B80">
              <w:rPr>
                <w:color w:val="000000"/>
                <w:sz w:val="18"/>
                <w:szCs w:val="18"/>
              </w:rPr>
              <w:t>0.3</w:t>
            </w:r>
            <w:r w:rsidRPr="00B57B80">
              <w:rPr>
                <w:rFonts w:hint="eastAsia"/>
                <w:color w:val="000000"/>
                <w:sz w:val="18"/>
                <w:szCs w:val="18"/>
              </w:rPr>
              <w:t>＜窗墙面积比</w:t>
            </w:r>
            <w:r w:rsidRPr="00B57B80">
              <w:rPr>
                <w:color w:val="000000"/>
                <w:sz w:val="18"/>
                <w:szCs w:val="18"/>
              </w:rPr>
              <w:t>≤0.4</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1.6</w:t>
            </w:r>
          </w:p>
        </w:tc>
      </w:tr>
      <w:tr w:rsidR="00C3357E" w:rsidRPr="00235ADF" w:rsidTr="00B57B80">
        <w:tc>
          <w:tcPr>
            <w:tcW w:w="675" w:type="dxa"/>
            <w:vMerge/>
            <w:vAlign w:val="center"/>
          </w:tcPr>
          <w:p w:rsidR="00C3357E" w:rsidRPr="00B57B80" w:rsidRDefault="00C3357E" w:rsidP="00B57B80">
            <w:pPr>
              <w:jc w:val="center"/>
              <w:rPr>
                <w:color w:val="000000"/>
                <w:sz w:val="18"/>
                <w:szCs w:val="18"/>
              </w:rPr>
            </w:pPr>
          </w:p>
        </w:tc>
        <w:tc>
          <w:tcPr>
            <w:tcW w:w="3586" w:type="dxa"/>
            <w:vAlign w:val="center"/>
          </w:tcPr>
          <w:p w:rsidR="00C3357E" w:rsidRPr="00B57B80" w:rsidRDefault="00C3357E" w:rsidP="00B57B80">
            <w:pPr>
              <w:jc w:val="center"/>
              <w:rPr>
                <w:color w:val="000000"/>
                <w:sz w:val="18"/>
                <w:szCs w:val="18"/>
              </w:rPr>
            </w:pPr>
            <w:r w:rsidRPr="00B57B80">
              <w:rPr>
                <w:color w:val="000000"/>
                <w:sz w:val="18"/>
                <w:szCs w:val="18"/>
              </w:rPr>
              <w:t>0.4</w:t>
            </w:r>
            <w:r w:rsidRPr="00B57B80">
              <w:rPr>
                <w:rFonts w:hint="eastAsia"/>
                <w:color w:val="000000"/>
                <w:sz w:val="18"/>
                <w:szCs w:val="18"/>
              </w:rPr>
              <w:t>＜窗墙面积比</w:t>
            </w:r>
            <w:r w:rsidRPr="00B57B80">
              <w:rPr>
                <w:color w:val="000000"/>
                <w:sz w:val="18"/>
                <w:szCs w:val="18"/>
              </w:rPr>
              <w:t>≤0.45</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1.5</w:t>
            </w:r>
          </w:p>
        </w:tc>
      </w:tr>
    </w:tbl>
    <w:p w:rsidR="00C3357E" w:rsidRPr="00235ADF" w:rsidRDefault="00C3357E" w:rsidP="00283442">
      <w:pPr>
        <w:pStyle w:val="afffe"/>
        <w:rPr>
          <w:color w:val="000000"/>
        </w:rPr>
      </w:pPr>
      <w:r w:rsidRPr="00235ADF">
        <w:rPr>
          <w:rFonts w:hint="eastAsia"/>
          <w:color w:val="000000"/>
        </w:rPr>
        <w:t>表</w:t>
      </w:r>
      <w:r w:rsidRPr="00235ADF">
        <w:rPr>
          <w:color w:val="000000"/>
        </w:rPr>
        <w:t>1</w:t>
      </w:r>
      <w:r>
        <w:rPr>
          <w:color w:val="000000"/>
        </w:rPr>
        <w:t>4</w:t>
      </w:r>
      <w:r w:rsidRPr="00235ADF">
        <w:rPr>
          <w:color w:val="000000"/>
        </w:rPr>
        <w:t xml:space="preserve">  </w:t>
      </w:r>
      <w:r w:rsidRPr="00235ADF">
        <w:rPr>
          <w:rFonts w:hint="eastAsia"/>
          <w:color w:val="000000"/>
        </w:rPr>
        <w:t>严寒</w:t>
      </w:r>
      <w:r w:rsidRPr="00235ADF">
        <w:rPr>
          <w:color w:val="000000"/>
        </w:rPr>
        <w:t>(B)</w:t>
      </w:r>
      <w:r w:rsidRPr="00235ADF">
        <w:rPr>
          <w:rFonts w:hint="eastAsia"/>
          <w:color w:val="000000"/>
        </w:rPr>
        <w:t>区围护结构热工性能参数限值</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586"/>
        <w:gridCol w:w="4261"/>
      </w:tblGrid>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围护结构部位</w:t>
            </w:r>
          </w:p>
        </w:tc>
        <w:tc>
          <w:tcPr>
            <w:tcW w:w="4261" w:type="dxa"/>
          </w:tcPr>
          <w:p w:rsidR="00C3357E" w:rsidRPr="00B57B80" w:rsidRDefault="00C3357E">
            <w:pPr>
              <w:rPr>
                <w:color w:val="000000"/>
                <w:sz w:val="18"/>
                <w:szCs w:val="18"/>
              </w:rPr>
            </w:pPr>
            <w:r w:rsidRPr="00B57B80">
              <w:rPr>
                <w:rFonts w:hint="eastAsia"/>
                <w:color w:val="000000"/>
                <w:sz w:val="18"/>
                <w:szCs w:val="18"/>
              </w:rPr>
              <w:t>传热系数</w:t>
            </w:r>
            <w:r w:rsidRPr="00B57B80">
              <w:rPr>
                <w:color w:val="000000"/>
                <w:sz w:val="18"/>
                <w:szCs w:val="18"/>
              </w:rPr>
              <w:t>K [ W/(m2•K)]</w:t>
            </w:r>
            <w:r w:rsidRPr="00B57B80">
              <w:rPr>
                <w:rFonts w:hint="eastAsia"/>
                <w:color w:val="000000"/>
                <w:sz w:val="18"/>
                <w:szCs w:val="18"/>
              </w:rPr>
              <w:t>（</w:t>
            </w:r>
            <w:r w:rsidRPr="00B57B80">
              <w:rPr>
                <w:color w:val="000000"/>
                <w:sz w:val="18"/>
                <w:szCs w:val="18"/>
              </w:rPr>
              <w:t>≤3</w:t>
            </w:r>
            <w:r w:rsidRPr="00B57B80">
              <w:rPr>
                <w:rFonts w:hint="eastAsia"/>
                <w:color w:val="000000"/>
                <w:sz w:val="18"/>
                <w:szCs w:val="18"/>
              </w:rPr>
              <w:t>层建筑）</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屋面</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0.25</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外墙</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0.30</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架空或外挑楼板</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0.30</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非采暖地下室顶板</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0.35</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分隔采暖与非采暖空间的隔墙</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1.2</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分隔采暖与非采暖空间的户门</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1.5</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阳台门下部门芯板</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1.2</w:t>
            </w:r>
          </w:p>
        </w:tc>
      </w:tr>
      <w:tr w:rsidR="00C3357E" w:rsidRPr="00235ADF" w:rsidTr="00B57B80">
        <w:tc>
          <w:tcPr>
            <w:tcW w:w="675"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外墙</w:t>
            </w:r>
          </w:p>
        </w:tc>
        <w:tc>
          <w:tcPr>
            <w:tcW w:w="3586"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窗墙面积比</w:t>
            </w:r>
            <w:r w:rsidRPr="00B57B80">
              <w:rPr>
                <w:color w:val="000000"/>
                <w:sz w:val="18"/>
                <w:szCs w:val="18"/>
              </w:rPr>
              <w:t>≤0.2</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2.0</w:t>
            </w:r>
          </w:p>
        </w:tc>
      </w:tr>
      <w:tr w:rsidR="00C3357E" w:rsidRPr="00235ADF" w:rsidTr="00B57B80">
        <w:tc>
          <w:tcPr>
            <w:tcW w:w="675" w:type="dxa"/>
            <w:vMerge/>
            <w:vAlign w:val="center"/>
          </w:tcPr>
          <w:p w:rsidR="00C3357E" w:rsidRPr="00B57B80" w:rsidRDefault="00C3357E" w:rsidP="00B57B80">
            <w:pPr>
              <w:jc w:val="center"/>
              <w:rPr>
                <w:color w:val="000000"/>
                <w:sz w:val="18"/>
                <w:szCs w:val="18"/>
              </w:rPr>
            </w:pPr>
          </w:p>
        </w:tc>
        <w:tc>
          <w:tcPr>
            <w:tcW w:w="3586" w:type="dxa"/>
            <w:vAlign w:val="center"/>
          </w:tcPr>
          <w:p w:rsidR="00C3357E" w:rsidRPr="00B57B80" w:rsidRDefault="00C3357E" w:rsidP="00B57B80">
            <w:pPr>
              <w:jc w:val="center"/>
              <w:rPr>
                <w:color w:val="000000"/>
                <w:sz w:val="18"/>
                <w:szCs w:val="18"/>
              </w:rPr>
            </w:pPr>
            <w:r w:rsidRPr="00B57B80">
              <w:rPr>
                <w:color w:val="000000"/>
                <w:sz w:val="18"/>
                <w:szCs w:val="18"/>
              </w:rPr>
              <w:t>0.2</w:t>
            </w:r>
            <w:r w:rsidRPr="00B57B80">
              <w:rPr>
                <w:rFonts w:hint="eastAsia"/>
                <w:color w:val="000000"/>
                <w:sz w:val="18"/>
                <w:szCs w:val="18"/>
              </w:rPr>
              <w:t>＜窗墙面积比</w:t>
            </w:r>
            <w:r w:rsidRPr="00B57B80">
              <w:rPr>
                <w:color w:val="000000"/>
                <w:sz w:val="18"/>
                <w:szCs w:val="18"/>
              </w:rPr>
              <w:t>≤0.3</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1.8</w:t>
            </w:r>
          </w:p>
        </w:tc>
      </w:tr>
      <w:tr w:rsidR="00C3357E" w:rsidRPr="00235ADF" w:rsidTr="00B57B80">
        <w:tc>
          <w:tcPr>
            <w:tcW w:w="675" w:type="dxa"/>
            <w:vMerge/>
            <w:vAlign w:val="center"/>
          </w:tcPr>
          <w:p w:rsidR="00C3357E" w:rsidRPr="00B57B80" w:rsidRDefault="00C3357E" w:rsidP="00B57B80">
            <w:pPr>
              <w:jc w:val="center"/>
              <w:rPr>
                <w:color w:val="000000"/>
                <w:sz w:val="18"/>
                <w:szCs w:val="18"/>
              </w:rPr>
            </w:pPr>
          </w:p>
        </w:tc>
        <w:tc>
          <w:tcPr>
            <w:tcW w:w="3586" w:type="dxa"/>
            <w:vAlign w:val="center"/>
          </w:tcPr>
          <w:p w:rsidR="00C3357E" w:rsidRPr="00B57B80" w:rsidRDefault="00C3357E" w:rsidP="00B57B80">
            <w:pPr>
              <w:jc w:val="center"/>
              <w:rPr>
                <w:color w:val="000000"/>
                <w:sz w:val="18"/>
                <w:szCs w:val="18"/>
              </w:rPr>
            </w:pPr>
            <w:r w:rsidRPr="00B57B80">
              <w:rPr>
                <w:color w:val="000000"/>
                <w:sz w:val="18"/>
                <w:szCs w:val="18"/>
              </w:rPr>
              <w:t>0.3</w:t>
            </w:r>
            <w:r w:rsidRPr="00B57B80">
              <w:rPr>
                <w:rFonts w:hint="eastAsia"/>
                <w:color w:val="000000"/>
                <w:sz w:val="18"/>
                <w:szCs w:val="18"/>
              </w:rPr>
              <w:t>＜窗墙面积比</w:t>
            </w:r>
            <w:r w:rsidRPr="00B57B80">
              <w:rPr>
                <w:color w:val="000000"/>
                <w:sz w:val="18"/>
                <w:szCs w:val="18"/>
              </w:rPr>
              <w:t>≤0.4</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1.6</w:t>
            </w:r>
          </w:p>
        </w:tc>
      </w:tr>
      <w:tr w:rsidR="00C3357E" w:rsidRPr="00235ADF" w:rsidTr="00B57B80">
        <w:tc>
          <w:tcPr>
            <w:tcW w:w="675" w:type="dxa"/>
            <w:vMerge/>
            <w:vAlign w:val="center"/>
          </w:tcPr>
          <w:p w:rsidR="00C3357E" w:rsidRPr="00B57B80" w:rsidRDefault="00C3357E" w:rsidP="00B57B80">
            <w:pPr>
              <w:jc w:val="center"/>
              <w:rPr>
                <w:color w:val="000000"/>
                <w:sz w:val="18"/>
                <w:szCs w:val="18"/>
              </w:rPr>
            </w:pPr>
          </w:p>
        </w:tc>
        <w:tc>
          <w:tcPr>
            <w:tcW w:w="3586" w:type="dxa"/>
            <w:vAlign w:val="center"/>
          </w:tcPr>
          <w:p w:rsidR="00C3357E" w:rsidRPr="00B57B80" w:rsidRDefault="00C3357E" w:rsidP="00B57B80">
            <w:pPr>
              <w:jc w:val="center"/>
              <w:rPr>
                <w:color w:val="000000"/>
                <w:sz w:val="18"/>
                <w:szCs w:val="18"/>
              </w:rPr>
            </w:pPr>
            <w:r w:rsidRPr="00B57B80">
              <w:rPr>
                <w:color w:val="000000"/>
                <w:sz w:val="18"/>
                <w:szCs w:val="18"/>
              </w:rPr>
              <w:t>0.4</w:t>
            </w:r>
            <w:r w:rsidRPr="00B57B80">
              <w:rPr>
                <w:rFonts w:hint="eastAsia"/>
                <w:color w:val="000000"/>
                <w:sz w:val="18"/>
                <w:szCs w:val="18"/>
              </w:rPr>
              <w:t>＜窗墙面积比</w:t>
            </w:r>
            <w:r w:rsidRPr="00B57B80">
              <w:rPr>
                <w:color w:val="000000"/>
                <w:sz w:val="18"/>
                <w:szCs w:val="18"/>
              </w:rPr>
              <w:t>≤0.45</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1.5</w:t>
            </w:r>
          </w:p>
        </w:tc>
      </w:tr>
    </w:tbl>
    <w:p w:rsidR="00C3357E" w:rsidRPr="00235ADF" w:rsidRDefault="00C3357E" w:rsidP="00283442">
      <w:pPr>
        <w:pStyle w:val="afffe"/>
        <w:rPr>
          <w:color w:val="000000"/>
        </w:rPr>
      </w:pPr>
      <w:r w:rsidRPr="00235ADF">
        <w:rPr>
          <w:rFonts w:hint="eastAsia"/>
          <w:color w:val="000000"/>
        </w:rPr>
        <w:t>表</w:t>
      </w:r>
      <w:r w:rsidRPr="00235ADF">
        <w:rPr>
          <w:color w:val="000000"/>
        </w:rPr>
        <w:t>1</w:t>
      </w:r>
      <w:r>
        <w:rPr>
          <w:color w:val="000000"/>
        </w:rPr>
        <w:t>5</w:t>
      </w:r>
      <w:r w:rsidRPr="00235ADF">
        <w:rPr>
          <w:color w:val="000000"/>
        </w:rPr>
        <w:t xml:space="preserve">  </w:t>
      </w:r>
      <w:r w:rsidRPr="00235ADF">
        <w:rPr>
          <w:rFonts w:hint="eastAsia"/>
          <w:color w:val="000000"/>
        </w:rPr>
        <w:t>严寒</w:t>
      </w:r>
      <w:r w:rsidRPr="00235ADF">
        <w:rPr>
          <w:color w:val="000000"/>
        </w:rPr>
        <w:t>(C)</w:t>
      </w:r>
      <w:r w:rsidRPr="00235ADF">
        <w:rPr>
          <w:rFonts w:hint="eastAsia"/>
          <w:color w:val="000000"/>
        </w:rPr>
        <w:t>区围护结构热工性能参数限值</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586"/>
        <w:gridCol w:w="4261"/>
      </w:tblGrid>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围护结构部位</w:t>
            </w:r>
          </w:p>
        </w:tc>
        <w:tc>
          <w:tcPr>
            <w:tcW w:w="4261" w:type="dxa"/>
          </w:tcPr>
          <w:p w:rsidR="00C3357E" w:rsidRPr="00B57B80" w:rsidRDefault="00C3357E">
            <w:pPr>
              <w:rPr>
                <w:color w:val="000000"/>
                <w:sz w:val="18"/>
                <w:szCs w:val="18"/>
              </w:rPr>
            </w:pPr>
            <w:r w:rsidRPr="00B57B80">
              <w:rPr>
                <w:rFonts w:hint="eastAsia"/>
                <w:color w:val="000000"/>
                <w:sz w:val="18"/>
                <w:szCs w:val="18"/>
              </w:rPr>
              <w:t>传热系数</w:t>
            </w:r>
            <w:r w:rsidRPr="00B57B80">
              <w:rPr>
                <w:color w:val="000000"/>
                <w:sz w:val="18"/>
                <w:szCs w:val="18"/>
              </w:rPr>
              <w:t>K [ W/(m2•K)]</w:t>
            </w:r>
            <w:r w:rsidRPr="00B57B80">
              <w:rPr>
                <w:rFonts w:hint="eastAsia"/>
                <w:color w:val="000000"/>
                <w:sz w:val="18"/>
                <w:szCs w:val="18"/>
              </w:rPr>
              <w:t>（</w:t>
            </w:r>
            <w:r w:rsidRPr="00B57B80">
              <w:rPr>
                <w:color w:val="000000"/>
                <w:sz w:val="18"/>
                <w:szCs w:val="18"/>
              </w:rPr>
              <w:t>≤3</w:t>
            </w:r>
            <w:r w:rsidRPr="00B57B80">
              <w:rPr>
                <w:rFonts w:hint="eastAsia"/>
                <w:color w:val="000000"/>
                <w:sz w:val="18"/>
                <w:szCs w:val="18"/>
              </w:rPr>
              <w:t>层建筑）</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屋面</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0.30</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外墙</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0.35</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架空或外挑楼板</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0.35</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非采暖地下室顶板</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0.50</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分隔采暖与非采暖空间的隔墙</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1.5</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分隔采暖与非采暖空间的户门</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1.5</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阳台门下部门芯板</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1.2</w:t>
            </w:r>
          </w:p>
        </w:tc>
      </w:tr>
      <w:tr w:rsidR="00C3357E" w:rsidRPr="00235ADF" w:rsidTr="00B57B80">
        <w:tc>
          <w:tcPr>
            <w:tcW w:w="675"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外墙</w:t>
            </w:r>
          </w:p>
        </w:tc>
        <w:tc>
          <w:tcPr>
            <w:tcW w:w="3586"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窗墙面积比</w:t>
            </w:r>
            <w:r w:rsidRPr="00B57B80">
              <w:rPr>
                <w:color w:val="000000"/>
                <w:sz w:val="18"/>
                <w:szCs w:val="18"/>
              </w:rPr>
              <w:t>≤0.2</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2.0</w:t>
            </w:r>
          </w:p>
        </w:tc>
      </w:tr>
      <w:tr w:rsidR="00C3357E" w:rsidRPr="00235ADF" w:rsidTr="00B57B80">
        <w:tc>
          <w:tcPr>
            <w:tcW w:w="675" w:type="dxa"/>
            <w:vMerge/>
            <w:vAlign w:val="center"/>
          </w:tcPr>
          <w:p w:rsidR="00C3357E" w:rsidRPr="00B57B80" w:rsidRDefault="00C3357E" w:rsidP="00B57B80">
            <w:pPr>
              <w:jc w:val="center"/>
              <w:rPr>
                <w:color w:val="000000"/>
                <w:sz w:val="18"/>
                <w:szCs w:val="18"/>
              </w:rPr>
            </w:pPr>
          </w:p>
        </w:tc>
        <w:tc>
          <w:tcPr>
            <w:tcW w:w="3586" w:type="dxa"/>
            <w:vAlign w:val="center"/>
          </w:tcPr>
          <w:p w:rsidR="00C3357E" w:rsidRPr="00B57B80" w:rsidRDefault="00C3357E" w:rsidP="00B57B80">
            <w:pPr>
              <w:jc w:val="center"/>
              <w:rPr>
                <w:color w:val="000000"/>
                <w:sz w:val="18"/>
                <w:szCs w:val="18"/>
              </w:rPr>
            </w:pPr>
            <w:r w:rsidRPr="00B57B80">
              <w:rPr>
                <w:color w:val="000000"/>
                <w:sz w:val="18"/>
                <w:szCs w:val="18"/>
              </w:rPr>
              <w:t>0.2</w:t>
            </w:r>
            <w:r w:rsidRPr="00B57B80">
              <w:rPr>
                <w:rFonts w:hint="eastAsia"/>
                <w:color w:val="000000"/>
                <w:sz w:val="18"/>
                <w:szCs w:val="18"/>
              </w:rPr>
              <w:t>＜窗墙面积比</w:t>
            </w:r>
            <w:r w:rsidRPr="00B57B80">
              <w:rPr>
                <w:color w:val="000000"/>
                <w:sz w:val="18"/>
                <w:szCs w:val="18"/>
              </w:rPr>
              <w:t>≤0.3</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1.8</w:t>
            </w:r>
          </w:p>
        </w:tc>
      </w:tr>
      <w:tr w:rsidR="00C3357E" w:rsidRPr="00235ADF" w:rsidTr="00B57B80">
        <w:tc>
          <w:tcPr>
            <w:tcW w:w="675" w:type="dxa"/>
            <w:vMerge/>
            <w:vAlign w:val="center"/>
          </w:tcPr>
          <w:p w:rsidR="00C3357E" w:rsidRPr="00B57B80" w:rsidRDefault="00C3357E" w:rsidP="00B57B80">
            <w:pPr>
              <w:jc w:val="center"/>
              <w:rPr>
                <w:color w:val="000000"/>
                <w:sz w:val="18"/>
                <w:szCs w:val="18"/>
              </w:rPr>
            </w:pPr>
          </w:p>
        </w:tc>
        <w:tc>
          <w:tcPr>
            <w:tcW w:w="3586" w:type="dxa"/>
            <w:vAlign w:val="center"/>
          </w:tcPr>
          <w:p w:rsidR="00C3357E" w:rsidRPr="00B57B80" w:rsidRDefault="00C3357E" w:rsidP="00B57B80">
            <w:pPr>
              <w:jc w:val="center"/>
              <w:rPr>
                <w:color w:val="000000"/>
                <w:sz w:val="18"/>
                <w:szCs w:val="18"/>
              </w:rPr>
            </w:pPr>
            <w:r w:rsidRPr="00B57B80">
              <w:rPr>
                <w:color w:val="000000"/>
                <w:sz w:val="18"/>
                <w:szCs w:val="18"/>
              </w:rPr>
              <w:t>0.3</w:t>
            </w:r>
            <w:r w:rsidRPr="00B57B80">
              <w:rPr>
                <w:rFonts w:hint="eastAsia"/>
                <w:color w:val="000000"/>
                <w:sz w:val="18"/>
                <w:szCs w:val="18"/>
              </w:rPr>
              <w:t>＜窗墙面积比</w:t>
            </w:r>
            <w:r w:rsidRPr="00B57B80">
              <w:rPr>
                <w:color w:val="000000"/>
                <w:sz w:val="18"/>
                <w:szCs w:val="18"/>
              </w:rPr>
              <w:t>≤0.4</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1.6</w:t>
            </w:r>
          </w:p>
        </w:tc>
      </w:tr>
      <w:tr w:rsidR="00C3357E" w:rsidRPr="00235ADF" w:rsidTr="00B57B80">
        <w:tc>
          <w:tcPr>
            <w:tcW w:w="675" w:type="dxa"/>
            <w:vMerge/>
            <w:vAlign w:val="center"/>
          </w:tcPr>
          <w:p w:rsidR="00C3357E" w:rsidRPr="00B57B80" w:rsidRDefault="00C3357E" w:rsidP="00B57B80">
            <w:pPr>
              <w:jc w:val="center"/>
              <w:rPr>
                <w:color w:val="000000"/>
                <w:sz w:val="18"/>
                <w:szCs w:val="18"/>
              </w:rPr>
            </w:pPr>
          </w:p>
        </w:tc>
        <w:tc>
          <w:tcPr>
            <w:tcW w:w="3586" w:type="dxa"/>
            <w:vAlign w:val="center"/>
          </w:tcPr>
          <w:p w:rsidR="00C3357E" w:rsidRPr="00B57B80" w:rsidRDefault="00C3357E" w:rsidP="00B57B80">
            <w:pPr>
              <w:jc w:val="center"/>
              <w:rPr>
                <w:color w:val="000000"/>
                <w:sz w:val="18"/>
                <w:szCs w:val="18"/>
              </w:rPr>
            </w:pPr>
            <w:r w:rsidRPr="00B57B80">
              <w:rPr>
                <w:color w:val="000000"/>
                <w:sz w:val="18"/>
                <w:szCs w:val="18"/>
              </w:rPr>
              <w:t>0.4</w:t>
            </w:r>
            <w:r w:rsidRPr="00B57B80">
              <w:rPr>
                <w:rFonts w:hint="eastAsia"/>
                <w:color w:val="000000"/>
                <w:sz w:val="18"/>
                <w:szCs w:val="18"/>
              </w:rPr>
              <w:t>＜窗墙面积比</w:t>
            </w:r>
            <w:r w:rsidRPr="00B57B80">
              <w:rPr>
                <w:color w:val="000000"/>
                <w:sz w:val="18"/>
                <w:szCs w:val="18"/>
              </w:rPr>
              <w:t>≤0.45</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1.5</w:t>
            </w:r>
          </w:p>
        </w:tc>
      </w:tr>
    </w:tbl>
    <w:p w:rsidR="00C3357E" w:rsidRDefault="00C3357E" w:rsidP="00283442">
      <w:pPr>
        <w:pStyle w:val="afffe"/>
        <w:rPr>
          <w:color w:val="000000"/>
        </w:rPr>
      </w:pPr>
    </w:p>
    <w:p w:rsidR="00C3357E" w:rsidRDefault="00C3357E" w:rsidP="00283442">
      <w:pPr>
        <w:pStyle w:val="afffe"/>
        <w:rPr>
          <w:color w:val="000000"/>
        </w:rPr>
      </w:pPr>
    </w:p>
    <w:p w:rsidR="00C3357E" w:rsidRPr="00235ADF" w:rsidRDefault="00C3357E" w:rsidP="00283442">
      <w:pPr>
        <w:pStyle w:val="afffe"/>
        <w:rPr>
          <w:color w:val="000000"/>
        </w:rPr>
      </w:pPr>
      <w:r w:rsidRPr="00235ADF">
        <w:rPr>
          <w:rFonts w:hint="eastAsia"/>
          <w:color w:val="000000"/>
        </w:rPr>
        <w:t>表</w:t>
      </w:r>
      <w:r w:rsidRPr="00235ADF">
        <w:rPr>
          <w:color w:val="000000"/>
        </w:rPr>
        <w:t>1</w:t>
      </w:r>
      <w:r>
        <w:rPr>
          <w:color w:val="000000"/>
        </w:rPr>
        <w:t>6</w:t>
      </w:r>
      <w:r w:rsidRPr="00235ADF">
        <w:rPr>
          <w:color w:val="000000"/>
        </w:rPr>
        <w:t xml:space="preserve">  </w:t>
      </w:r>
      <w:r w:rsidRPr="00235ADF">
        <w:rPr>
          <w:rFonts w:hint="eastAsia"/>
          <w:color w:val="000000"/>
        </w:rPr>
        <w:t>寒冷</w:t>
      </w:r>
      <w:r w:rsidRPr="00235ADF">
        <w:rPr>
          <w:color w:val="000000"/>
        </w:rPr>
        <w:t>(A)</w:t>
      </w:r>
      <w:r w:rsidRPr="00235ADF">
        <w:rPr>
          <w:rFonts w:hint="eastAsia"/>
          <w:color w:val="000000"/>
        </w:rPr>
        <w:t>区围护结构热工性能参数限值</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586"/>
        <w:gridCol w:w="4261"/>
      </w:tblGrid>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围护结构部位</w:t>
            </w:r>
          </w:p>
        </w:tc>
        <w:tc>
          <w:tcPr>
            <w:tcW w:w="4261" w:type="dxa"/>
          </w:tcPr>
          <w:p w:rsidR="00C3357E" w:rsidRPr="00B57B80" w:rsidRDefault="00C3357E">
            <w:pPr>
              <w:rPr>
                <w:color w:val="000000"/>
                <w:sz w:val="18"/>
                <w:szCs w:val="18"/>
              </w:rPr>
            </w:pPr>
            <w:r w:rsidRPr="00B57B80">
              <w:rPr>
                <w:rFonts w:hint="eastAsia"/>
                <w:color w:val="000000"/>
                <w:sz w:val="18"/>
                <w:szCs w:val="18"/>
              </w:rPr>
              <w:t>传热系数</w:t>
            </w:r>
            <w:r w:rsidRPr="00B57B80">
              <w:rPr>
                <w:color w:val="000000"/>
                <w:sz w:val="18"/>
                <w:szCs w:val="18"/>
              </w:rPr>
              <w:t>K [ W/(m</w:t>
            </w:r>
            <w:r w:rsidRPr="00B57B80">
              <w:rPr>
                <w:color w:val="000000"/>
                <w:sz w:val="18"/>
                <w:szCs w:val="18"/>
                <w:vertAlign w:val="superscript"/>
              </w:rPr>
              <w:t>2</w:t>
            </w:r>
            <w:r w:rsidRPr="00B57B80">
              <w:rPr>
                <w:color w:val="000000"/>
                <w:sz w:val="18"/>
                <w:szCs w:val="18"/>
              </w:rPr>
              <w:t>•K)]</w:t>
            </w:r>
            <w:r w:rsidRPr="00B57B80">
              <w:rPr>
                <w:rFonts w:hint="eastAsia"/>
                <w:color w:val="000000"/>
                <w:sz w:val="18"/>
                <w:szCs w:val="18"/>
              </w:rPr>
              <w:t>（</w:t>
            </w:r>
            <w:r w:rsidRPr="00B57B80">
              <w:rPr>
                <w:color w:val="000000"/>
                <w:sz w:val="18"/>
                <w:szCs w:val="18"/>
              </w:rPr>
              <w:t>≤3</w:t>
            </w:r>
            <w:r w:rsidRPr="00B57B80">
              <w:rPr>
                <w:rFonts w:hint="eastAsia"/>
                <w:color w:val="000000"/>
                <w:sz w:val="18"/>
                <w:szCs w:val="18"/>
              </w:rPr>
              <w:t>层建筑）</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屋面</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0.35</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外墙</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0.45</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架空或外挑楼板</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0.45</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非采暖地下室顶板</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0.50</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分隔采暖与非采暖空间的隔墙</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1.5</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分隔采暖与非采暖空间的户门</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2.0</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阳台门下部门芯板</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1.7</w:t>
            </w:r>
          </w:p>
        </w:tc>
      </w:tr>
      <w:tr w:rsidR="00C3357E" w:rsidRPr="00235ADF" w:rsidTr="00B57B80">
        <w:tc>
          <w:tcPr>
            <w:tcW w:w="675"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外墙</w:t>
            </w:r>
          </w:p>
        </w:tc>
        <w:tc>
          <w:tcPr>
            <w:tcW w:w="3586"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窗墙面积比</w:t>
            </w:r>
            <w:r w:rsidRPr="00B57B80">
              <w:rPr>
                <w:color w:val="000000"/>
                <w:sz w:val="18"/>
                <w:szCs w:val="18"/>
              </w:rPr>
              <w:t>≤0.2</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2.8</w:t>
            </w:r>
          </w:p>
        </w:tc>
      </w:tr>
      <w:tr w:rsidR="00C3357E" w:rsidRPr="00235ADF" w:rsidTr="00B57B80">
        <w:tc>
          <w:tcPr>
            <w:tcW w:w="675" w:type="dxa"/>
            <w:vMerge/>
            <w:vAlign w:val="center"/>
          </w:tcPr>
          <w:p w:rsidR="00C3357E" w:rsidRPr="00B57B80" w:rsidRDefault="00C3357E" w:rsidP="00B57B80">
            <w:pPr>
              <w:jc w:val="center"/>
              <w:rPr>
                <w:color w:val="000000"/>
                <w:sz w:val="18"/>
                <w:szCs w:val="18"/>
              </w:rPr>
            </w:pPr>
          </w:p>
        </w:tc>
        <w:tc>
          <w:tcPr>
            <w:tcW w:w="3586" w:type="dxa"/>
            <w:vAlign w:val="center"/>
          </w:tcPr>
          <w:p w:rsidR="00C3357E" w:rsidRPr="00B57B80" w:rsidRDefault="00C3357E" w:rsidP="00B57B80">
            <w:pPr>
              <w:jc w:val="center"/>
              <w:rPr>
                <w:color w:val="000000"/>
                <w:sz w:val="18"/>
                <w:szCs w:val="18"/>
              </w:rPr>
            </w:pPr>
            <w:r w:rsidRPr="00B57B80">
              <w:rPr>
                <w:color w:val="000000"/>
                <w:sz w:val="18"/>
                <w:szCs w:val="18"/>
              </w:rPr>
              <w:t>0.2</w:t>
            </w:r>
            <w:r w:rsidRPr="00B57B80">
              <w:rPr>
                <w:rFonts w:hint="eastAsia"/>
                <w:color w:val="000000"/>
                <w:sz w:val="18"/>
                <w:szCs w:val="18"/>
              </w:rPr>
              <w:t>＜窗墙面积比</w:t>
            </w:r>
            <w:r w:rsidRPr="00B57B80">
              <w:rPr>
                <w:color w:val="000000"/>
                <w:sz w:val="18"/>
                <w:szCs w:val="18"/>
              </w:rPr>
              <w:t>≤0.3</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2.5</w:t>
            </w:r>
          </w:p>
        </w:tc>
      </w:tr>
      <w:tr w:rsidR="00C3357E" w:rsidRPr="00235ADF" w:rsidTr="00B57B80">
        <w:tc>
          <w:tcPr>
            <w:tcW w:w="675" w:type="dxa"/>
            <w:vMerge/>
            <w:vAlign w:val="center"/>
          </w:tcPr>
          <w:p w:rsidR="00C3357E" w:rsidRPr="00B57B80" w:rsidRDefault="00C3357E" w:rsidP="00B57B80">
            <w:pPr>
              <w:jc w:val="center"/>
              <w:rPr>
                <w:color w:val="000000"/>
                <w:sz w:val="18"/>
                <w:szCs w:val="18"/>
              </w:rPr>
            </w:pPr>
          </w:p>
        </w:tc>
        <w:tc>
          <w:tcPr>
            <w:tcW w:w="3586" w:type="dxa"/>
            <w:vAlign w:val="center"/>
          </w:tcPr>
          <w:p w:rsidR="00C3357E" w:rsidRPr="00B57B80" w:rsidRDefault="00C3357E" w:rsidP="00B57B80">
            <w:pPr>
              <w:jc w:val="center"/>
              <w:rPr>
                <w:color w:val="000000"/>
                <w:sz w:val="18"/>
                <w:szCs w:val="18"/>
              </w:rPr>
            </w:pPr>
            <w:r w:rsidRPr="00B57B80">
              <w:rPr>
                <w:color w:val="000000"/>
                <w:sz w:val="18"/>
                <w:szCs w:val="18"/>
              </w:rPr>
              <w:t>0.3</w:t>
            </w:r>
            <w:r w:rsidRPr="00B57B80">
              <w:rPr>
                <w:rFonts w:hint="eastAsia"/>
                <w:color w:val="000000"/>
                <w:sz w:val="18"/>
                <w:szCs w:val="18"/>
              </w:rPr>
              <w:t>＜窗墙面积比</w:t>
            </w:r>
            <w:r w:rsidRPr="00B57B80">
              <w:rPr>
                <w:color w:val="000000"/>
                <w:sz w:val="18"/>
                <w:szCs w:val="18"/>
              </w:rPr>
              <w:t>≤0.4</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2.0</w:t>
            </w:r>
          </w:p>
        </w:tc>
      </w:tr>
      <w:tr w:rsidR="00C3357E" w:rsidRPr="00235ADF" w:rsidTr="00B57B80">
        <w:tc>
          <w:tcPr>
            <w:tcW w:w="675" w:type="dxa"/>
            <w:vMerge/>
            <w:vAlign w:val="center"/>
          </w:tcPr>
          <w:p w:rsidR="00C3357E" w:rsidRPr="00B57B80" w:rsidRDefault="00C3357E" w:rsidP="00B57B80">
            <w:pPr>
              <w:jc w:val="center"/>
              <w:rPr>
                <w:color w:val="000000"/>
                <w:sz w:val="18"/>
                <w:szCs w:val="18"/>
              </w:rPr>
            </w:pPr>
          </w:p>
        </w:tc>
        <w:tc>
          <w:tcPr>
            <w:tcW w:w="3586" w:type="dxa"/>
            <w:vAlign w:val="center"/>
          </w:tcPr>
          <w:p w:rsidR="00C3357E" w:rsidRPr="00B57B80" w:rsidRDefault="00C3357E" w:rsidP="00B57B80">
            <w:pPr>
              <w:jc w:val="center"/>
              <w:rPr>
                <w:color w:val="000000"/>
                <w:sz w:val="18"/>
                <w:szCs w:val="18"/>
              </w:rPr>
            </w:pPr>
            <w:r w:rsidRPr="00B57B80">
              <w:rPr>
                <w:color w:val="000000"/>
                <w:sz w:val="18"/>
                <w:szCs w:val="18"/>
              </w:rPr>
              <w:t>0.4</w:t>
            </w:r>
            <w:r w:rsidRPr="00B57B80">
              <w:rPr>
                <w:rFonts w:hint="eastAsia"/>
                <w:color w:val="000000"/>
                <w:sz w:val="18"/>
                <w:szCs w:val="18"/>
              </w:rPr>
              <w:t>＜窗墙面积比</w:t>
            </w:r>
            <w:r w:rsidRPr="00B57B80">
              <w:rPr>
                <w:color w:val="000000"/>
                <w:sz w:val="18"/>
                <w:szCs w:val="18"/>
              </w:rPr>
              <w:t>≤0.45</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1.8</w:t>
            </w:r>
          </w:p>
        </w:tc>
      </w:tr>
    </w:tbl>
    <w:p w:rsidR="00C3357E" w:rsidRPr="00235ADF" w:rsidRDefault="00C3357E" w:rsidP="00283442">
      <w:pPr>
        <w:pStyle w:val="afffe"/>
        <w:rPr>
          <w:color w:val="000000"/>
        </w:rPr>
      </w:pPr>
      <w:r w:rsidRPr="00235ADF">
        <w:rPr>
          <w:rFonts w:hint="eastAsia"/>
          <w:color w:val="000000"/>
        </w:rPr>
        <w:t>表</w:t>
      </w:r>
      <w:r w:rsidRPr="00235ADF">
        <w:rPr>
          <w:color w:val="000000"/>
        </w:rPr>
        <w:t>1</w:t>
      </w:r>
      <w:r>
        <w:rPr>
          <w:color w:val="000000"/>
        </w:rPr>
        <w:t>7</w:t>
      </w:r>
      <w:r w:rsidRPr="00235ADF">
        <w:rPr>
          <w:color w:val="000000"/>
        </w:rPr>
        <w:t xml:space="preserve">  </w:t>
      </w:r>
      <w:r w:rsidRPr="00235ADF">
        <w:rPr>
          <w:rFonts w:hint="eastAsia"/>
          <w:color w:val="000000"/>
        </w:rPr>
        <w:t>寒冷</w:t>
      </w:r>
      <w:r w:rsidRPr="00235ADF">
        <w:rPr>
          <w:color w:val="000000"/>
        </w:rPr>
        <w:t>(B)</w:t>
      </w:r>
      <w:r w:rsidRPr="00235ADF">
        <w:rPr>
          <w:rFonts w:hint="eastAsia"/>
          <w:color w:val="000000"/>
        </w:rPr>
        <w:t>区围护结构热工性能参数限值</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586"/>
        <w:gridCol w:w="4261"/>
      </w:tblGrid>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围护结构部位</w:t>
            </w:r>
          </w:p>
        </w:tc>
        <w:tc>
          <w:tcPr>
            <w:tcW w:w="4261" w:type="dxa"/>
          </w:tcPr>
          <w:p w:rsidR="00C3357E" w:rsidRPr="00B57B80" w:rsidRDefault="00C3357E" w:rsidP="00B57B80">
            <w:pPr>
              <w:jc w:val="center"/>
              <w:rPr>
                <w:color w:val="000000"/>
                <w:sz w:val="18"/>
                <w:szCs w:val="18"/>
              </w:rPr>
            </w:pPr>
            <w:r w:rsidRPr="00B57B80">
              <w:rPr>
                <w:rFonts w:hint="eastAsia"/>
                <w:color w:val="000000"/>
                <w:sz w:val="18"/>
                <w:szCs w:val="18"/>
              </w:rPr>
              <w:t>传热系数</w:t>
            </w:r>
            <w:r w:rsidRPr="00B57B80">
              <w:rPr>
                <w:color w:val="000000"/>
                <w:sz w:val="18"/>
                <w:szCs w:val="18"/>
              </w:rPr>
              <w:t>K [ W/(m2•K)]</w:t>
            </w:r>
            <w:r w:rsidRPr="00B57B80">
              <w:rPr>
                <w:rFonts w:hint="eastAsia"/>
                <w:color w:val="000000"/>
                <w:sz w:val="18"/>
                <w:szCs w:val="18"/>
              </w:rPr>
              <w:t>（≤</w:t>
            </w:r>
            <w:r w:rsidRPr="00B57B80">
              <w:rPr>
                <w:color w:val="000000"/>
                <w:sz w:val="18"/>
                <w:szCs w:val="18"/>
              </w:rPr>
              <w:t>3</w:t>
            </w:r>
            <w:r w:rsidRPr="00B57B80">
              <w:rPr>
                <w:rFonts w:hint="eastAsia"/>
                <w:color w:val="000000"/>
                <w:sz w:val="18"/>
                <w:szCs w:val="18"/>
              </w:rPr>
              <w:t>层建筑）</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屋面</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0.35</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外墙</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0.45</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架空或外挑楼板</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0.45</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非采暖地下室顶板</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0.50</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分隔采暖与非采暖空间的隔墙</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1.5</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分隔采暖与非采暖空间的户门</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2.0</w:t>
            </w:r>
          </w:p>
        </w:tc>
      </w:tr>
      <w:tr w:rsidR="00C3357E" w:rsidRPr="00235ADF" w:rsidTr="00B57B80">
        <w:tc>
          <w:tcPr>
            <w:tcW w:w="426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阳台门下部门芯板</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1.7</w:t>
            </w:r>
          </w:p>
        </w:tc>
      </w:tr>
      <w:tr w:rsidR="00C3357E" w:rsidRPr="00235ADF" w:rsidTr="00B57B80">
        <w:tc>
          <w:tcPr>
            <w:tcW w:w="675"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外墙</w:t>
            </w:r>
          </w:p>
        </w:tc>
        <w:tc>
          <w:tcPr>
            <w:tcW w:w="3586"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窗墙面积比≤</w:t>
            </w:r>
            <w:r w:rsidRPr="00B57B80">
              <w:rPr>
                <w:color w:val="000000"/>
                <w:sz w:val="18"/>
                <w:szCs w:val="18"/>
              </w:rPr>
              <w:t>0.2</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2.8</w:t>
            </w:r>
          </w:p>
        </w:tc>
      </w:tr>
      <w:tr w:rsidR="00C3357E" w:rsidRPr="00235ADF" w:rsidTr="00B57B80">
        <w:tc>
          <w:tcPr>
            <w:tcW w:w="675" w:type="dxa"/>
            <w:vMerge/>
            <w:vAlign w:val="center"/>
          </w:tcPr>
          <w:p w:rsidR="00C3357E" w:rsidRPr="00B57B80" w:rsidRDefault="00C3357E" w:rsidP="00B57B80">
            <w:pPr>
              <w:jc w:val="center"/>
              <w:rPr>
                <w:color w:val="000000"/>
                <w:sz w:val="18"/>
                <w:szCs w:val="18"/>
              </w:rPr>
            </w:pPr>
          </w:p>
        </w:tc>
        <w:tc>
          <w:tcPr>
            <w:tcW w:w="3586" w:type="dxa"/>
            <w:vAlign w:val="center"/>
          </w:tcPr>
          <w:p w:rsidR="00C3357E" w:rsidRPr="00B57B80" w:rsidRDefault="00C3357E" w:rsidP="00B57B80">
            <w:pPr>
              <w:jc w:val="center"/>
              <w:rPr>
                <w:color w:val="000000"/>
                <w:sz w:val="18"/>
                <w:szCs w:val="18"/>
              </w:rPr>
            </w:pPr>
            <w:r w:rsidRPr="00B57B80">
              <w:rPr>
                <w:color w:val="000000"/>
                <w:sz w:val="18"/>
                <w:szCs w:val="18"/>
              </w:rPr>
              <w:t>0.2</w:t>
            </w:r>
            <w:r w:rsidRPr="00B57B80">
              <w:rPr>
                <w:rFonts w:hint="eastAsia"/>
                <w:color w:val="000000"/>
                <w:sz w:val="18"/>
                <w:szCs w:val="18"/>
              </w:rPr>
              <w:t>＜窗墙面积比≤</w:t>
            </w:r>
            <w:r w:rsidRPr="00B57B80">
              <w:rPr>
                <w:color w:val="000000"/>
                <w:sz w:val="18"/>
                <w:szCs w:val="18"/>
              </w:rPr>
              <w:t>0.3</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2.5</w:t>
            </w:r>
          </w:p>
        </w:tc>
      </w:tr>
      <w:tr w:rsidR="00C3357E" w:rsidRPr="00235ADF" w:rsidTr="00B57B80">
        <w:tc>
          <w:tcPr>
            <w:tcW w:w="675" w:type="dxa"/>
            <w:vMerge/>
            <w:vAlign w:val="center"/>
          </w:tcPr>
          <w:p w:rsidR="00C3357E" w:rsidRPr="00B57B80" w:rsidRDefault="00C3357E" w:rsidP="00B57B80">
            <w:pPr>
              <w:jc w:val="center"/>
              <w:rPr>
                <w:color w:val="000000"/>
                <w:sz w:val="18"/>
                <w:szCs w:val="18"/>
              </w:rPr>
            </w:pPr>
          </w:p>
        </w:tc>
        <w:tc>
          <w:tcPr>
            <w:tcW w:w="3586" w:type="dxa"/>
            <w:vAlign w:val="center"/>
          </w:tcPr>
          <w:p w:rsidR="00C3357E" w:rsidRPr="00B57B80" w:rsidRDefault="00C3357E" w:rsidP="00B57B80">
            <w:pPr>
              <w:jc w:val="center"/>
              <w:rPr>
                <w:color w:val="000000"/>
                <w:sz w:val="18"/>
                <w:szCs w:val="18"/>
              </w:rPr>
            </w:pPr>
            <w:r w:rsidRPr="00B57B80">
              <w:rPr>
                <w:color w:val="000000"/>
                <w:sz w:val="18"/>
                <w:szCs w:val="18"/>
              </w:rPr>
              <w:t>0.3</w:t>
            </w:r>
            <w:r w:rsidRPr="00B57B80">
              <w:rPr>
                <w:rFonts w:hint="eastAsia"/>
                <w:color w:val="000000"/>
                <w:sz w:val="18"/>
                <w:szCs w:val="18"/>
              </w:rPr>
              <w:t>＜窗墙面积比≤</w:t>
            </w:r>
            <w:r w:rsidRPr="00B57B80">
              <w:rPr>
                <w:color w:val="000000"/>
                <w:sz w:val="18"/>
                <w:szCs w:val="18"/>
              </w:rPr>
              <w:t>0.4</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2.0</w:t>
            </w:r>
          </w:p>
        </w:tc>
      </w:tr>
      <w:tr w:rsidR="00C3357E" w:rsidRPr="00235ADF" w:rsidTr="00B57B80">
        <w:tc>
          <w:tcPr>
            <w:tcW w:w="675" w:type="dxa"/>
            <w:vMerge/>
            <w:vAlign w:val="center"/>
          </w:tcPr>
          <w:p w:rsidR="00C3357E" w:rsidRPr="00B57B80" w:rsidRDefault="00C3357E" w:rsidP="00B57B80">
            <w:pPr>
              <w:jc w:val="center"/>
              <w:rPr>
                <w:color w:val="000000"/>
                <w:sz w:val="18"/>
                <w:szCs w:val="18"/>
              </w:rPr>
            </w:pPr>
          </w:p>
        </w:tc>
        <w:tc>
          <w:tcPr>
            <w:tcW w:w="3586" w:type="dxa"/>
            <w:vAlign w:val="center"/>
          </w:tcPr>
          <w:p w:rsidR="00C3357E" w:rsidRPr="00B57B80" w:rsidRDefault="00C3357E" w:rsidP="00B57B80">
            <w:pPr>
              <w:jc w:val="center"/>
              <w:rPr>
                <w:color w:val="000000"/>
                <w:sz w:val="18"/>
                <w:szCs w:val="18"/>
              </w:rPr>
            </w:pPr>
            <w:r w:rsidRPr="00B57B80">
              <w:rPr>
                <w:color w:val="000000"/>
                <w:sz w:val="18"/>
                <w:szCs w:val="18"/>
              </w:rPr>
              <w:t>0.4</w:t>
            </w:r>
            <w:r w:rsidRPr="00B57B80">
              <w:rPr>
                <w:rFonts w:hint="eastAsia"/>
                <w:color w:val="000000"/>
                <w:sz w:val="18"/>
                <w:szCs w:val="18"/>
              </w:rPr>
              <w:t>＜窗墙面积比≤</w:t>
            </w:r>
            <w:r w:rsidRPr="00B57B80">
              <w:rPr>
                <w:color w:val="000000"/>
                <w:sz w:val="18"/>
                <w:szCs w:val="18"/>
              </w:rPr>
              <w:t>0.45</w:t>
            </w:r>
          </w:p>
        </w:tc>
        <w:tc>
          <w:tcPr>
            <w:tcW w:w="4261" w:type="dxa"/>
            <w:vAlign w:val="center"/>
          </w:tcPr>
          <w:p w:rsidR="00C3357E" w:rsidRPr="00B57B80" w:rsidRDefault="00C3357E" w:rsidP="00B57B80">
            <w:pPr>
              <w:jc w:val="center"/>
              <w:rPr>
                <w:color w:val="000000"/>
                <w:sz w:val="18"/>
                <w:szCs w:val="18"/>
              </w:rPr>
            </w:pPr>
            <w:r w:rsidRPr="00B57B80">
              <w:rPr>
                <w:color w:val="000000"/>
                <w:sz w:val="18"/>
                <w:szCs w:val="18"/>
              </w:rPr>
              <w:t>1.8</w:t>
            </w:r>
          </w:p>
        </w:tc>
      </w:tr>
    </w:tbl>
    <w:p w:rsidR="00C3357E" w:rsidRPr="00235ADF" w:rsidRDefault="00C3357E">
      <w:pPr>
        <w:spacing w:line="360" w:lineRule="auto"/>
        <w:rPr>
          <w:color w:val="000000"/>
          <w:szCs w:val="21"/>
        </w:rPr>
      </w:pPr>
      <w:r w:rsidRPr="00235ADF">
        <w:rPr>
          <w:rFonts w:ascii="黑体" w:eastAsia="黑体" w:hAnsi="黑体"/>
          <w:bCs/>
          <w:color w:val="000000"/>
          <w:szCs w:val="28"/>
        </w:rPr>
        <w:t>6.1.3</w:t>
      </w:r>
      <w:r>
        <w:rPr>
          <w:rFonts w:ascii="黑体" w:eastAsia="黑体" w:hAnsi="黑体"/>
          <w:bCs/>
          <w:color w:val="000000"/>
          <w:szCs w:val="28"/>
        </w:rPr>
        <w:t>.</w:t>
      </w:r>
      <w:r w:rsidRPr="00235ADF">
        <w:rPr>
          <w:rFonts w:ascii="黑体" w:eastAsia="黑体" w:hAnsi="黑体"/>
          <w:bCs/>
          <w:color w:val="000000"/>
          <w:szCs w:val="28"/>
        </w:rPr>
        <w:t xml:space="preserve">2  </w:t>
      </w:r>
      <w:r w:rsidRPr="00235ADF">
        <w:rPr>
          <w:rFonts w:hint="eastAsia"/>
          <w:color w:val="000000"/>
          <w:szCs w:val="21"/>
        </w:rPr>
        <w:t>寒冷</w:t>
      </w:r>
      <w:r w:rsidRPr="00235ADF">
        <w:rPr>
          <w:color w:val="000000"/>
          <w:szCs w:val="21"/>
        </w:rPr>
        <w:t>(B)</w:t>
      </w:r>
      <w:r>
        <w:rPr>
          <w:rFonts w:hint="eastAsia"/>
          <w:color w:val="000000"/>
          <w:szCs w:val="21"/>
        </w:rPr>
        <w:t>区外窗综合遮阳系数限值应满足</w:t>
      </w:r>
      <w:r w:rsidRPr="00235ADF">
        <w:rPr>
          <w:rFonts w:hint="eastAsia"/>
          <w:color w:val="000000"/>
          <w:szCs w:val="21"/>
        </w:rPr>
        <w:t>表</w:t>
      </w:r>
      <w:r>
        <w:rPr>
          <w:color w:val="000000"/>
          <w:szCs w:val="21"/>
        </w:rPr>
        <w:t>18</w:t>
      </w:r>
      <w:r w:rsidRPr="00235ADF">
        <w:rPr>
          <w:rFonts w:hint="eastAsia"/>
          <w:color w:val="000000"/>
          <w:szCs w:val="21"/>
        </w:rPr>
        <w:t>要求。</w:t>
      </w:r>
    </w:p>
    <w:p w:rsidR="00C3357E" w:rsidRDefault="00C3357E" w:rsidP="00283442">
      <w:pPr>
        <w:pStyle w:val="afffe"/>
        <w:rPr>
          <w:color w:val="000000"/>
        </w:rPr>
      </w:pPr>
      <w:r w:rsidRPr="00235ADF">
        <w:rPr>
          <w:rFonts w:hint="eastAsia"/>
          <w:color w:val="000000"/>
        </w:rPr>
        <w:t>表</w:t>
      </w:r>
      <w:r w:rsidRPr="00235ADF">
        <w:rPr>
          <w:color w:val="000000"/>
        </w:rPr>
        <w:t>1</w:t>
      </w:r>
      <w:r>
        <w:rPr>
          <w:color w:val="000000"/>
        </w:rPr>
        <w:t>8</w:t>
      </w:r>
      <w:r w:rsidRPr="00235ADF">
        <w:rPr>
          <w:color w:val="000000"/>
        </w:rPr>
        <w:t xml:space="preserve">  </w:t>
      </w:r>
      <w:r w:rsidRPr="00235ADF">
        <w:rPr>
          <w:rFonts w:hint="eastAsia"/>
          <w:color w:val="000000"/>
        </w:rPr>
        <w:t>寒冷</w:t>
      </w:r>
      <w:r w:rsidRPr="00235ADF">
        <w:rPr>
          <w:color w:val="000000"/>
        </w:rPr>
        <w:t>(B)</w:t>
      </w:r>
      <w:r w:rsidRPr="00235ADF">
        <w:rPr>
          <w:rFonts w:hint="eastAsia"/>
          <w:color w:val="000000"/>
        </w:rPr>
        <w:t>区外窗综合遮阳系数限值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0"/>
        <w:gridCol w:w="2841"/>
        <w:gridCol w:w="2841"/>
      </w:tblGrid>
      <w:tr w:rsidR="00C3357E" w:rsidTr="00B57B80">
        <w:tc>
          <w:tcPr>
            <w:tcW w:w="5681" w:type="dxa"/>
            <w:gridSpan w:val="2"/>
            <w:vMerge w:val="restart"/>
            <w:vAlign w:val="center"/>
          </w:tcPr>
          <w:p w:rsidR="00C3357E" w:rsidRPr="00B57B80" w:rsidRDefault="00C3357E" w:rsidP="00B57B80">
            <w:pPr>
              <w:pStyle w:val="aff1"/>
              <w:ind w:firstLineChars="0" w:firstLine="0"/>
              <w:jc w:val="center"/>
              <w:rPr>
                <w:lang w:val="zh-CN"/>
              </w:rPr>
            </w:pPr>
            <w:r w:rsidRPr="00B57B80">
              <w:rPr>
                <w:rFonts w:hint="eastAsia"/>
                <w:color w:val="000000"/>
                <w:sz w:val="18"/>
                <w:szCs w:val="18"/>
              </w:rPr>
              <w:t>围护结构部位</w:t>
            </w: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遮阳系数</w:t>
            </w:r>
            <w:r w:rsidRPr="00B57B80">
              <w:rPr>
                <w:color w:val="000000"/>
                <w:sz w:val="18"/>
                <w:szCs w:val="18"/>
              </w:rPr>
              <w:t>SC</w:t>
            </w:r>
            <w:r w:rsidRPr="00B57B80">
              <w:rPr>
                <w:rFonts w:hint="eastAsia"/>
                <w:color w:val="000000"/>
                <w:sz w:val="18"/>
                <w:szCs w:val="18"/>
              </w:rPr>
              <w:t>（东、西向</w:t>
            </w:r>
            <w:r w:rsidRPr="00B57B80">
              <w:rPr>
                <w:color w:val="000000"/>
                <w:sz w:val="18"/>
                <w:szCs w:val="18"/>
              </w:rPr>
              <w:t>/</w:t>
            </w:r>
            <w:r w:rsidRPr="00B57B80">
              <w:rPr>
                <w:rFonts w:hint="eastAsia"/>
                <w:color w:val="000000"/>
                <w:sz w:val="18"/>
                <w:szCs w:val="18"/>
              </w:rPr>
              <w:t>南、北向）</w:t>
            </w:r>
          </w:p>
        </w:tc>
      </w:tr>
      <w:tr w:rsidR="00C3357E" w:rsidTr="00B57B80">
        <w:tc>
          <w:tcPr>
            <w:tcW w:w="5681" w:type="dxa"/>
            <w:gridSpan w:val="2"/>
            <w:vMerge/>
            <w:vAlign w:val="center"/>
          </w:tcPr>
          <w:p w:rsidR="00C3357E" w:rsidRPr="00B57B80" w:rsidRDefault="00C3357E" w:rsidP="00B57B80">
            <w:pPr>
              <w:pStyle w:val="aff1"/>
              <w:ind w:firstLineChars="0" w:firstLine="0"/>
              <w:jc w:val="center"/>
              <w:rPr>
                <w:lang w:val="zh-CN"/>
              </w:rPr>
            </w:pP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3</w:t>
            </w:r>
            <w:r w:rsidRPr="00B57B80">
              <w:rPr>
                <w:rFonts w:hint="eastAsia"/>
                <w:color w:val="000000"/>
                <w:sz w:val="18"/>
                <w:szCs w:val="18"/>
              </w:rPr>
              <w:t>层建筑</w:t>
            </w:r>
          </w:p>
        </w:tc>
      </w:tr>
      <w:tr w:rsidR="00C3357E" w:rsidTr="00B57B80">
        <w:tc>
          <w:tcPr>
            <w:tcW w:w="2840" w:type="dxa"/>
            <w:vMerge w:val="restart"/>
            <w:vAlign w:val="center"/>
          </w:tcPr>
          <w:p w:rsidR="00C3357E" w:rsidRPr="00B57B80" w:rsidRDefault="00C3357E" w:rsidP="00B57B80">
            <w:pPr>
              <w:jc w:val="center"/>
              <w:rPr>
                <w:lang w:val="zh-CN"/>
              </w:rPr>
            </w:pPr>
            <w:r w:rsidRPr="00B57B80">
              <w:rPr>
                <w:rFonts w:hint="eastAsia"/>
                <w:color w:val="000000"/>
                <w:sz w:val="18"/>
                <w:szCs w:val="18"/>
              </w:rPr>
              <w:t>外窗</w:t>
            </w:r>
          </w:p>
        </w:tc>
        <w:tc>
          <w:tcPr>
            <w:tcW w:w="2841" w:type="dxa"/>
            <w:vAlign w:val="center"/>
          </w:tcPr>
          <w:p w:rsidR="00C3357E" w:rsidRPr="00B57B80" w:rsidRDefault="00C3357E" w:rsidP="00B57B80">
            <w:pPr>
              <w:pStyle w:val="aff1"/>
              <w:ind w:firstLineChars="0" w:firstLine="0"/>
              <w:jc w:val="center"/>
              <w:rPr>
                <w:lang w:val="zh-CN"/>
              </w:rPr>
            </w:pPr>
            <w:r w:rsidRPr="00B57B80">
              <w:rPr>
                <w:rFonts w:hint="eastAsia"/>
                <w:color w:val="000000"/>
                <w:sz w:val="18"/>
                <w:szCs w:val="18"/>
              </w:rPr>
              <w:t>窗墙面积比≤</w:t>
            </w:r>
            <w:r w:rsidRPr="00B57B80">
              <w:rPr>
                <w:color w:val="000000"/>
                <w:sz w:val="18"/>
                <w:szCs w:val="18"/>
              </w:rPr>
              <w:t>0.2</w:t>
            </w:r>
          </w:p>
        </w:tc>
        <w:tc>
          <w:tcPr>
            <w:tcW w:w="2841" w:type="dxa"/>
            <w:vAlign w:val="center"/>
          </w:tcPr>
          <w:p w:rsidR="00C3357E" w:rsidRPr="00B57B80" w:rsidRDefault="00C3357E" w:rsidP="00B57B80">
            <w:pPr>
              <w:jc w:val="center"/>
              <w:rPr>
                <w:color w:val="000000"/>
                <w:sz w:val="18"/>
                <w:szCs w:val="18"/>
              </w:rPr>
            </w:pPr>
            <w:r w:rsidRPr="00B57B80">
              <w:rPr>
                <w:color w:val="000000"/>
                <w:sz w:val="18"/>
                <w:szCs w:val="18"/>
              </w:rPr>
              <w:t>---/---</w:t>
            </w:r>
          </w:p>
        </w:tc>
      </w:tr>
      <w:tr w:rsidR="00C3357E" w:rsidTr="00B57B80">
        <w:tc>
          <w:tcPr>
            <w:tcW w:w="2840" w:type="dxa"/>
            <w:vMerge/>
            <w:vAlign w:val="center"/>
          </w:tcPr>
          <w:p w:rsidR="00C3357E" w:rsidRPr="00B57B80" w:rsidRDefault="00C3357E" w:rsidP="00B57B80">
            <w:pPr>
              <w:jc w:val="center"/>
              <w:rPr>
                <w:color w:val="000000"/>
                <w:sz w:val="18"/>
                <w:szCs w:val="18"/>
              </w:rPr>
            </w:pPr>
          </w:p>
        </w:tc>
        <w:tc>
          <w:tcPr>
            <w:tcW w:w="2841" w:type="dxa"/>
            <w:vAlign w:val="center"/>
          </w:tcPr>
          <w:p w:rsidR="00C3357E" w:rsidRPr="00B57B80" w:rsidRDefault="00C3357E" w:rsidP="00B57B80">
            <w:pPr>
              <w:jc w:val="center"/>
              <w:rPr>
                <w:color w:val="000000"/>
                <w:sz w:val="18"/>
                <w:szCs w:val="18"/>
              </w:rPr>
            </w:pPr>
            <w:r w:rsidRPr="00B57B80">
              <w:rPr>
                <w:color w:val="000000"/>
                <w:sz w:val="18"/>
                <w:szCs w:val="18"/>
              </w:rPr>
              <w:t>0.2</w:t>
            </w:r>
            <w:r w:rsidRPr="00B57B80">
              <w:rPr>
                <w:rFonts w:hint="eastAsia"/>
                <w:color w:val="000000"/>
                <w:sz w:val="18"/>
                <w:szCs w:val="18"/>
              </w:rPr>
              <w:t>＜窗墙面积比≤</w:t>
            </w:r>
            <w:r w:rsidRPr="00B57B80">
              <w:rPr>
                <w:color w:val="000000"/>
                <w:sz w:val="18"/>
                <w:szCs w:val="18"/>
              </w:rPr>
              <w:t>0.3</w:t>
            </w:r>
          </w:p>
        </w:tc>
        <w:tc>
          <w:tcPr>
            <w:tcW w:w="2841" w:type="dxa"/>
            <w:vAlign w:val="center"/>
          </w:tcPr>
          <w:p w:rsidR="00C3357E" w:rsidRPr="00B57B80" w:rsidRDefault="00C3357E" w:rsidP="00B57B80">
            <w:pPr>
              <w:jc w:val="center"/>
              <w:rPr>
                <w:color w:val="000000"/>
                <w:sz w:val="18"/>
                <w:szCs w:val="18"/>
              </w:rPr>
            </w:pPr>
            <w:r w:rsidRPr="00B57B80">
              <w:rPr>
                <w:color w:val="000000"/>
                <w:sz w:val="18"/>
                <w:szCs w:val="18"/>
              </w:rPr>
              <w:t>---/---</w:t>
            </w:r>
          </w:p>
        </w:tc>
      </w:tr>
      <w:tr w:rsidR="00C3357E" w:rsidTr="00B57B80">
        <w:tc>
          <w:tcPr>
            <w:tcW w:w="2840" w:type="dxa"/>
            <w:vMerge/>
            <w:vAlign w:val="center"/>
          </w:tcPr>
          <w:p w:rsidR="00C3357E" w:rsidRPr="00B57B80" w:rsidRDefault="00C3357E" w:rsidP="00B57B80">
            <w:pPr>
              <w:pStyle w:val="aff1"/>
              <w:ind w:firstLineChars="0" w:firstLine="0"/>
              <w:jc w:val="center"/>
              <w:rPr>
                <w:lang w:val="zh-CN"/>
              </w:rPr>
            </w:pPr>
          </w:p>
        </w:tc>
        <w:tc>
          <w:tcPr>
            <w:tcW w:w="2841" w:type="dxa"/>
            <w:vAlign w:val="center"/>
          </w:tcPr>
          <w:p w:rsidR="00C3357E" w:rsidRPr="00B57B80" w:rsidRDefault="00C3357E" w:rsidP="00B57B80">
            <w:pPr>
              <w:jc w:val="center"/>
              <w:rPr>
                <w:color w:val="000000"/>
                <w:sz w:val="18"/>
                <w:szCs w:val="18"/>
              </w:rPr>
            </w:pPr>
            <w:r w:rsidRPr="00B57B80">
              <w:rPr>
                <w:color w:val="000000"/>
                <w:sz w:val="18"/>
                <w:szCs w:val="18"/>
              </w:rPr>
              <w:t>0.3</w:t>
            </w:r>
            <w:r w:rsidRPr="00B57B80">
              <w:rPr>
                <w:rFonts w:hint="eastAsia"/>
                <w:color w:val="000000"/>
                <w:sz w:val="18"/>
                <w:szCs w:val="18"/>
              </w:rPr>
              <w:t>＜窗墙面积比≤</w:t>
            </w:r>
            <w:r w:rsidRPr="00B57B80">
              <w:rPr>
                <w:color w:val="000000"/>
                <w:sz w:val="18"/>
                <w:szCs w:val="18"/>
              </w:rPr>
              <w:t>0.4</w:t>
            </w:r>
          </w:p>
        </w:tc>
        <w:tc>
          <w:tcPr>
            <w:tcW w:w="2841" w:type="dxa"/>
            <w:vAlign w:val="center"/>
          </w:tcPr>
          <w:p w:rsidR="00C3357E" w:rsidRPr="00B57B80" w:rsidRDefault="00C3357E" w:rsidP="00B57B80">
            <w:pPr>
              <w:jc w:val="center"/>
              <w:rPr>
                <w:color w:val="000000"/>
                <w:sz w:val="18"/>
                <w:szCs w:val="18"/>
              </w:rPr>
            </w:pPr>
            <w:r w:rsidRPr="00B57B80">
              <w:rPr>
                <w:color w:val="000000"/>
                <w:sz w:val="18"/>
                <w:szCs w:val="18"/>
              </w:rPr>
              <w:t>0.45/---</w:t>
            </w:r>
          </w:p>
        </w:tc>
      </w:tr>
      <w:tr w:rsidR="00C3357E" w:rsidTr="00B57B80">
        <w:tc>
          <w:tcPr>
            <w:tcW w:w="2840" w:type="dxa"/>
            <w:vMerge/>
            <w:vAlign w:val="center"/>
          </w:tcPr>
          <w:p w:rsidR="00C3357E" w:rsidRPr="00B57B80" w:rsidRDefault="00C3357E" w:rsidP="00B57B80">
            <w:pPr>
              <w:pStyle w:val="aff1"/>
              <w:ind w:firstLineChars="0" w:firstLine="0"/>
              <w:jc w:val="center"/>
              <w:rPr>
                <w:lang w:val="zh-CN"/>
              </w:rPr>
            </w:pPr>
          </w:p>
        </w:tc>
        <w:tc>
          <w:tcPr>
            <w:tcW w:w="2841" w:type="dxa"/>
            <w:vAlign w:val="center"/>
          </w:tcPr>
          <w:p w:rsidR="00C3357E" w:rsidRPr="00B57B80" w:rsidRDefault="00C3357E" w:rsidP="00B57B80">
            <w:pPr>
              <w:jc w:val="center"/>
              <w:rPr>
                <w:color w:val="000000"/>
                <w:sz w:val="18"/>
                <w:szCs w:val="18"/>
              </w:rPr>
            </w:pPr>
            <w:r w:rsidRPr="00B57B80">
              <w:rPr>
                <w:color w:val="000000"/>
                <w:sz w:val="18"/>
                <w:szCs w:val="18"/>
              </w:rPr>
              <w:t>0.4</w:t>
            </w:r>
            <w:r w:rsidRPr="00B57B80">
              <w:rPr>
                <w:rFonts w:hint="eastAsia"/>
                <w:color w:val="000000"/>
                <w:sz w:val="18"/>
                <w:szCs w:val="18"/>
              </w:rPr>
              <w:t>＜窗墙面积比≤</w:t>
            </w:r>
            <w:r w:rsidRPr="00B57B80">
              <w:rPr>
                <w:color w:val="000000"/>
                <w:sz w:val="18"/>
                <w:szCs w:val="18"/>
              </w:rPr>
              <w:t>0.5</w:t>
            </w:r>
          </w:p>
        </w:tc>
        <w:tc>
          <w:tcPr>
            <w:tcW w:w="2841" w:type="dxa"/>
            <w:vAlign w:val="center"/>
          </w:tcPr>
          <w:p w:rsidR="00C3357E" w:rsidRPr="00B57B80" w:rsidRDefault="00C3357E" w:rsidP="00B57B80">
            <w:pPr>
              <w:jc w:val="center"/>
              <w:rPr>
                <w:color w:val="000000"/>
                <w:sz w:val="18"/>
                <w:szCs w:val="18"/>
              </w:rPr>
            </w:pPr>
            <w:r w:rsidRPr="00B57B80">
              <w:rPr>
                <w:color w:val="000000"/>
                <w:sz w:val="18"/>
                <w:szCs w:val="18"/>
              </w:rPr>
              <w:t>0.35/---</w:t>
            </w:r>
          </w:p>
        </w:tc>
      </w:tr>
    </w:tbl>
    <w:p w:rsidR="00C3357E" w:rsidRPr="00235ADF" w:rsidRDefault="00C3357E">
      <w:pPr>
        <w:rPr>
          <w:rFonts w:ascii="黑体" w:eastAsia="黑体" w:cs="黑体"/>
          <w:color w:val="000000"/>
          <w:kern w:val="0"/>
          <w:szCs w:val="21"/>
        </w:rPr>
      </w:pPr>
      <w:r w:rsidRPr="00235ADF">
        <w:rPr>
          <w:rFonts w:ascii="黑体" w:eastAsia="黑体" w:hAnsi="黑体"/>
          <w:bCs/>
          <w:color w:val="000000"/>
          <w:szCs w:val="28"/>
        </w:rPr>
        <w:t xml:space="preserve">6.1.4  </w:t>
      </w:r>
      <w:r w:rsidRPr="00235ADF">
        <w:rPr>
          <w:rFonts w:ascii="宋体" w:hAnsi="宋体" w:cs="宋体" w:hint="eastAsia"/>
          <w:color w:val="000000"/>
          <w:kern w:val="0"/>
          <w:szCs w:val="21"/>
        </w:rPr>
        <w:t>乙类公共建筑的围护结构热工性能应分别符合表</w:t>
      </w:r>
      <w:r>
        <w:rPr>
          <w:color w:val="000000"/>
          <w:kern w:val="0"/>
          <w:szCs w:val="21"/>
        </w:rPr>
        <w:t>19</w:t>
      </w:r>
      <w:r>
        <w:rPr>
          <w:rFonts w:hint="eastAsia"/>
          <w:color w:val="000000"/>
          <w:kern w:val="0"/>
          <w:szCs w:val="21"/>
        </w:rPr>
        <w:t>和</w:t>
      </w:r>
      <w:r w:rsidRPr="00235ADF">
        <w:rPr>
          <w:rFonts w:hint="eastAsia"/>
          <w:color w:val="000000"/>
          <w:kern w:val="0"/>
          <w:szCs w:val="21"/>
        </w:rPr>
        <w:t>表</w:t>
      </w:r>
      <w:r w:rsidRPr="00235ADF">
        <w:rPr>
          <w:color w:val="000000"/>
          <w:kern w:val="0"/>
          <w:szCs w:val="21"/>
        </w:rPr>
        <w:t>2</w:t>
      </w:r>
      <w:r>
        <w:rPr>
          <w:color w:val="000000"/>
          <w:kern w:val="0"/>
          <w:szCs w:val="21"/>
        </w:rPr>
        <w:t>0</w:t>
      </w:r>
      <w:r w:rsidRPr="00235ADF">
        <w:rPr>
          <w:rFonts w:ascii="宋体" w:hAnsi="宋体" w:cs="宋体" w:hint="eastAsia"/>
          <w:color w:val="000000"/>
          <w:kern w:val="0"/>
          <w:szCs w:val="21"/>
        </w:rPr>
        <w:t>的规定。</w:t>
      </w:r>
    </w:p>
    <w:p w:rsidR="00C3357E" w:rsidRPr="00235ADF" w:rsidRDefault="00C3357E" w:rsidP="00283442">
      <w:pPr>
        <w:pStyle w:val="afffe"/>
        <w:rPr>
          <w:color w:val="000000"/>
        </w:rPr>
      </w:pPr>
      <w:r w:rsidRPr="00235ADF">
        <w:rPr>
          <w:rFonts w:hint="eastAsia"/>
          <w:color w:val="000000"/>
        </w:rPr>
        <w:t>表</w:t>
      </w:r>
      <w:r>
        <w:rPr>
          <w:color w:val="000000"/>
        </w:rPr>
        <w:t>19</w:t>
      </w:r>
      <w:r w:rsidRPr="00235ADF">
        <w:rPr>
          <w:color w:val="000000"/>
        </w:rPr>
        <w:t xml:space="preserve">  </w:t>
      </w:r>
      <w:r w:rsidRPr="00235ADF">
        <w:rPr>
          <w:rFonts w:hint="eastAsia"/>
          <w:color w:val="000000"/>
        </w:rPr>
        <w:t>乙类公共建筑屋面、外墙、楼板热工性能限值</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95"/>
        <w:gridCol w:w="1145"/>
        <w:gridCol w:w="1145"/>
        <w:gridCol w:w="1146"/>
        <w:gridCol w:w="1145"/>
        <w:gridCol w:w="1146"/>
      </w:tblGrid>
      <w:tr w:rsidR="00C3357E" w:rsidRPr="00235ADF" w:rsidTr="00B57B80">
        <w:trPr>
          <w:trHeight w:val="357"/>
        </w:trPr>
        <w:tc>
          <w:tcPr>
            <w:tcW w:w="2795"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围护结构部位</w:t>
            </w:r>
          </w:p>
        </w:tc>
        <w:tc>
          <w:tcPr>
            <w:tcW w:w="5727" w:type="dxa"/>
            <w:gridSpan w:val="5"/>
            <w:vAlign w:val="center"/>
          </w:tcPr>
          <w:p w:rsidR="00C3357E" w:rsidRPr="00B57B80" w:rsidRDefault="00C3357E" w:rsidP="00B57B80">
            <w:pPr>
              <w:jc w:val="center"/>
              <w:rPr>
                <w:color w:val="000000"/>
                <w:sz w:val="18"/>
                <w:szCs w:val="18"/>
              </w:rPr>
            </w:pPr>
            <w:r w:rsidRPr="00B57B80">
              <w:rPr>
                <w:rFonts w:hint="eastAsia"/>
                <w:color w:val="000000"/>
                <w:sz w:val="18"/>
                <w:szCs w:val="18"/>
              </w:rPr>
              <w:t>传热系数</w:t>
            </w:r>
            <w:r w:rsidRPr="00B57B80">
              <w:rPr>
                <w:color w:val="000000"/>
                <w:sz w:val="18"/>
                <w:szCs w:val="18"/>
              </w:rPr>
              <w:t>K[W/(m2•K)]</w:t>
            </w:r>
          </w:p>
        </w:tc>
      </w:tr>
      <w:tr w:rsidR="00C3357E" w:rsidRPr="00235ADF" w:rsidTr="00B57B80">
        <w:trPr>
          <w:trHeight w:val="357"/>
        </w:trPr>
        <w:tc>
          <w:tcPr>
            <w:tcW w:w="2795" w:type="dxa"/>
            <w:vMerge/>
            <w:vAlign w:val="center"/>
          </w:tcPr>
          <w:p w:rsidR="00C3357E" w:rsidRPr="00B57B80" w:rsidRDefault="00C3357E" w:rsidP="00B57B80">
            <w:pPr>
              <w:jc w:val="center"/>
              <w:rPr>
                <w:color w:val="000000"/>
                <w:sz w:val="18"/>
                <w:szCs w:val="18"/>
              </w:rPr>
            </w:pPr>
          </w:p>
        </w:tc>
        <w:tc>
          <w:tcPr>
            <w:tcW w:w="114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严寒</w:t>
            </w:r>
            <w:r w:rsidRPr="00B57B80">
              <w:rPr>
                <w:color w:val="000000"/>
                <w:sz w:val="18"/>
                <w:szCs w:val="18"/>
              </w:rPr>
              <w:t>A</w:t>
            </w:r>
            <w:r w:rsidRPr="00B57B80">
              <w:rPr>
                <w:rFonts w:hint="eastAsia"/>
                <w:color w:val="000000"/>
                <w:sz w:val="18"/>
                <w:szCs w:val="18"/>
              </w:rPr>
              <w:t>、</w:t>
            </w:r>
            <w:r w:rsidRPr="00B57B80">
              <w:rPr>
                <w:color w:val="000000"/>
                <w:sz w:val="18"/>
                <w:szCs w:val="18"/>
              </w:rPr>
              <w:t xml:space="preserve">B </w:t>
            </w:r>
            <w:r w:rsidRPr="00B57B80">
              <w:rPr>
                <w:rFonts w:hint="eastAsia"/>
                <w:color w:val="000000"/>
                <w:sz w:val="18"/>
                <w:szCs w:val="18"/>
              </w:rPr>
              <w:t>区</w:t>
            </w:r>
          </w:p>
        </w:tc>
        <w:tc>
          <w:tcPr>
            <w:tcW w:w="114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严寒</w:t>
            </w:r>
            <w:r w:rsidRPr="00B57B80">
              <w:rPr>
                <w:color w:val="000000"/>
                <w:sz w:val="18"/>
                <w:szCs w:val="18"/>
              </w:rPr>
              <w:t xml:space="preserve">C </w:t>
            </w:r>
            <w:r w:rsidRPr="00B57B80">
              <w:rPr>
                <w:rFonts w:hint="eastAsia"/>
                <w:color w:val="000000"/>
                <w:sz w:val="18"/>
                <w:szCs w:val="18"/>
              </w:rPr>
              <w:t>区</w:t>
            </w:r>
          </w:p>
        </w:tc>
        <w:tc>
          <w:tcPr>
            <w:tcW w:w="1146"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寒冷地区</w:t>
            </w:r>
          </w:p>
        </w:tc>
        <w:tc>
          <w:tcPr>
            <w:tcW w:w="114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夏热冬冷地区</w:t>
            </w:r>
          </w:p>
        </w:tc>
        <w:tc>
          <w:tcPr>
            <w:tcW w:w="1146"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夏热冬暖地区</w:t>
            </w:r>
          </w:p>
        </w:tc>
      </w:tr>
      <w:tr w:rsidR="00C3357E" w:rsidRPr="00235ADF" w:rsidTr="00B57B80">
        <w:trPr>
          <w:trHeight w:val="179"/>
        </w:trPr>
        <w:tc>
          <w:tcPr>
            <w:tcW w:w="279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屋面</w:t>
            </w:r>
          </w:p>
        </w:tc>
        <w:tc>
          <w:tcPr>
            <w:tcW w:w="1145" w:type="dxa"/>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0.35</w:t>
            </w:r>
          </w:p>
        </w:tc>
        <w:tc>
          <w:tcPr>
            <w:tcW w:w="1145" w:type="dxa"/>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0.45</w:t>
            </w:r>
          </w:p>
        </w:tc>
        <w:tc>
          <w:tcPr>
            <w:tcW w:w="1146" w:type="dxa"/>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0.55</w:t>
            </w:r>
          </w:p>
        </w:tc>
        <w:tc>
          <w:tcPr>
            <w:tcW w:w="1145" w:type="dxa"/>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0.70</w:t>
            </w:r>
          </w:p>
        </w:tc>
        <w:tc>
          <w:tcPr>
            <w:tcW w:w="1146" w:type="dxa"/>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0.90</w:t>
            </w:r>
          </w:p>
        </w:tc>
      </w:tr>
      <w:tr w:rsidR="00C3357E" w:rsidRPr="00235ADF" w:rsidTr="00B57B80">
        <w:trPr>
          <w:trHeight w:val="178"/>
        </w:trPr>
        <w:tc>
          <w:tcPr>
            <w:tcW w:w="279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外墙</w:t>
            </w:r>
          </w:p>
        </w:tc>
        <w:tc>
          <w:tcPr>
            <w:tcW w:w="1145" w:type="dxa"/>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0.45</w:t>
            </w:r>
          </w:p>
        </w:tc>
        <w:tc>
          <w:tcPr>
            <w:tcW w:w="1145" w:type="dxa"/>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0.50</w:t>
            </w:r>
          </w:p>
        </w:tc>
        <w:tc>
          <w:tcPr>
            <w:tcW w:w="1146" w:type="dxa"/>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0.60</w:t>
            </w:r>
          </w:p>
        </w:tc>
        <w:tc>
          <w:tcPr>
            <w:tcW w:w="1145" w:type="dxa"/>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1.0</w:t>
            </w:r>
          </w:p>
        </w:tc>
        <w:tc>
          <w:tcPr>
            <w:tcW w:w="1146" w:type="dxa"/>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1.5</w:t>
            </w:r>
          </w:p>
        </w:tc>
      </w:tr>
      <w:tr w:rsidR="00C3357E" w:rsidRPr="00235ADF" w:rsidTr="00B57B80">
        <w:trPr>
          <w:trHeight w:val="357"/>
        </w:trPr>
        <w:tc>
          <w:tcPr>
            <w:tcW w:w="279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底面接触室外空气的架空或外挑楼板</w:t>
            </w:r>
          </w:p>
        </w:tc>
        <w:tc>
          <w:tcPr>
            <w:tcW w:w="114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0.45</w:t>
            </w:r>
          </w:p>
        </w:tc>
        <w:tc>
          <w:tcPr>
            <w:tcW w:w="114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0.50</w:t>
            </w:r>
          </w:p>
        </w:tc>
        <w:tc>
          <w:tcPr>
            <w:tcW w:w="1146"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0.60</w:t>
            </w:r>
          </w:p>
        </w:tc>
        <w:tc>
          <w:tcPr>
            <w:tcW w:w="114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1.0</w:t>
            </w:r>
          </w:p>
        </w:tc>
        <w:tc>
          <w:tcPr>
            <w:tcW w:w="1146" w:type="dxa"/>
            <w:vAlign w:val="center"/>
          </w:tcPr>
          <w:p w:rsidR="00C3357E" w:rsidRPr="00B57B80" w:rsidRDefault="00C3357E" w:rsidP="00B57B80">
            <w:pPr>
              <w:jc w:val="center"/>
              <w:rPr>
                <w:color w:val="000000"/>
                <w:sz w:val="18"/>
                <w:szCs w:val="18"/>
              </w:rPr>
            </w:pPr>
            <w:r w:rsidRPr="00B57B80">
              <w:rPr>
                <w:color w:val="000000"/>
                <w:sz w:val="18"/>
                <w:szCs w:val="18"/>
              </w:rPr>
              <w:t>——</w:t>
            </w:r>
          </w:p>
        </w:tc>
      </w:tr>
      <w:tr w:rsidR="00C3357E" w:rsidRPr="00235ADF" w:rsidTr="00B57B80">
        <w:trPr>
          <w:trHeight w:val="357"/>
        </w:trPr>
        <w:tc>
          <w:tcPr>
            <w:tcW w:w="279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地下车库与供暖房间之间的楼板</w:t>
            </w:r>
          </w:p>
        </w:tc>
        <w:tc>
          <w:tcPr>
            <w:tcW w:w="114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0.50</w:t>
            </w:r>
          </w:p>
        </w:tc>
        <w:tc>
          <w:tcPr>
            <w:tcW w:w="114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0.70</w:t>
            </w:r>
          </w:p>
        </w:tc>
        <w:tc>
          <w:tcPr>
            <w:tcW w:w="1146"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1.0</w:t>
            </w:r>
          </w:p>
        </w:tc>
        <w:tc>
          <w:tcPr>
            <w:tcW w:w="1145" w:type="dxa"/>
            <w:vAlign w:val="center"/>
          </w:tcPr>
          <w:p w:rsidR="00C3357E" w:rsidRPr="00B57B80" w:rsidRDefault="00C3357E" w:rsidP="00B57B80">
            <w:pPr>
              <w:jc w:val="center"/>
              <w:rPr>
                <w:color w:val="000000"/>
                <w:sz w:val="18"/>
                <w:szCs w:val="18"/>
              </w:rPr>
            </w:pPr>
            <w:r w:rsidRPr="00B57B80">
              <w:rPr>
                <w:color w:val="000000"/>
                <w:sz w:val="18"/>
                <w:szCs w:val="18"/>
              </w:rPr>
              <w:t>——</w:t>
            </w:r>
          </w:p>
        </w:tc>
        <w:tc>
          <w:tcPr>
            <w:tcW w:w="1146" w:type="dxa"/>
            <w:vAlign w:val="center"/>
          </w:tcPr>
          <w:p w:rsidR="00C3357E" w:rsidRPr="00B57B80" w:rsidRDefault="00C3357E" w:rsidP="00B57B80">
            <w:pPr>
              <w:jc w:val="center"/>
              <w:rPr>
                <w:color w:val="000000"/>
                <w:sz w:val="18"/>
                <w:szCs w:val="18"/>
              </w:rPr>
            </w:pPr>
            <w:r w:rsidRPr="00B57B80">
              <w:rPr>
                <w:color w:val="000000"/>
                <w:sz w:val="18"/>
                <w:szCs w:val="18"/>
              </w:rPr>
              <w:t>——</w:t>
            </w:r>
          </w:p>
        </w:tc>
      </w:tr>
      <w:tr w:rsidR="00C3357E" w:rsidRPr="00235ADF" w:rsidTr="00B57B80">
        <w:trPr>
          <w:trHeight w:val="357"/>
        </w:trPr>
        <w:tc>
          <w:tcPr>
            <w:tcW w:w="8522" w:type="dxa"/>
            <w:gridSpan w:val="6"/>
            <w:vAlign w:val="center"/>
          </w:tcPr>
          <w:p w:rsidR="00C3357E" w:rsidRPr="00B57B80" w:rsidRDefault="00C3357E" w:rsidP="00C3357E">
            <w:pPr>
              <w:ind w:leftChars="150" w:left="31680" w:hangingChars="300" w:firstLine="31680"/>
              <w:rPr>
                <w:color w:val="000000"/>
                <w:sz w:val="18"/>
                <w:szCs w:val="18"/>
              </w:rPr>
            </w:pPr>
            <w:r w:rsidRPr="00B57B80">
              <w:rPr>
                <w:rFonts w:ascii="宋体" w:hAnsi="宋体" w:hint="eastAsia"/>
                <w:color w:val="000000"/>
                <w:sz w:val="18"/>
                <w:szCs w:val="18"/>
              </w:rPr>
              <w:t>注：外墙包括非透光幕墙。</w:t>
            </w:r>
          </w:p>
        </w:tc>
      </w:tr>
    </w:tbl>
    <w:p w:rsidR="00C3357E" w:rsidRPr="00235ADF" w:rsidRDefault="00C3357E" w:rsidP="00283442">
      <w:pPr>
        <w:pStyle w:val="afffe"/>
        <w:rPr>
          <w:color w:val="000000"/>
        </w:rPr>
      </w:pPr>
      <w:r w:rsidRPr="00235ADF">
        <w:rPr>
          <w:color w:val="000000"/>
          <w:lang w:val="en-US"/>
        </w:rPr>
        <w:t xml:space="preserve"> </w:t>
      </w:r>
      <w:r w:rsidRPr="00235ADF">
        <w:rPr>
          <w:rFonts w:hint="eastAsia"/>
          <w:color w:val="000000"/>
          <w:lang w:val="en-US"/>
        </w:rPr>
        <w:t>表</w:t>
      </w:r>
      <w:r w:rsidRPr="00235ADF">
        <w:rPr>
          <w:color w:val="000000"/>
          <w:lang w:val="en-US"/>
        </w:rPr>
        <w:t>2</w:t>
      </w:r>
      <w:r>
        <w:rPr>
          <w:color w:val="000000"/>
          <w:lang w:val="en-US"/>
        </w:rPr>
        <w:t>0</w:t>
      </w:r>
      <w:r w:rsidRPr="00235ADF">
        <w:rPr>
          <w:color w:val="000000"/>
          <w:lang w:val="en-US"/>
        </w:rPr>
        <w:t xml:space="preserve">  </w:t>
      </w:r>
      <w:r w:rsidRPr="00235ADF">
        <w:rPr>
          <w:rFonts w:hint="eastAsia"/>
          <w:color w:val="000000"/>
        </w:rPr>
        <w:t>乙类公共建筑外窗热工性能限值</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1"/>
        <w:gridCol w:w="850"/>
        <w:gridCol w:w="711"/>
        <w:gridCol w:w="711"/>
        <w:gridCol w:w="886"/>
        <w:gridCol w:w="813"/>
        <w:gridCol w:w="740"/>
        <w:gridCol w:w="830"/>
        <w:gridCol w:w="890"/>
      </w:tblGrid>
      <w:tr w:rsidR="00C3357E" w:rsidRPr="00235ADF" w:rsidTr="00B57B80">
        <w:tc>
          <w:tcPr>
            <w:tcW w:w="209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围护结构部位</w:t>
            </w:r>
          </w:p>
        </w:tc>
        <w:tc>
          <w:tcPr>
            <w:tcW w:w="3971" w:type="dxa"/>
            <w:gridSpan w:val="5"/>
            <w:vAlign w:val="center"/>
          </w:tcPr>
          <w:p w:rsidR="00C3357E" w:rsidRPr="00B57B80" w:rsidRDefault="00C3357E" w:rsidP="00B57B80">
            <w:pPr>
              <w:jc w:val="center"/>
              <w:rPr>
                <w:color w:val="000000"/>
                <w:sz w:val="18"/>
                <w:szCs w:val="18"/>
              </w:rPr>
            </w:pPr>
            <w:r w:rsidRPr="00B57B80">
              <w:rPr>
                <w:rFonts w:hint="eastAsia"/>
                <w:color w:val="000000"/>
                <w:sz w:val="18"/>
                <w:szCs w:val="18"/>
              </w:rPr>
              <w:t>传热系数</w:t>
            </w:r>
            <w:r w:rsidRPr="00B57B80">
              <w:rPr>
                <w:color w:val="000000"/>
                <w:sz w:val="18"/>
                <w:szCs w:val="18"/>
              </w:rPr>
              <w:t>K[W/(m2</w:t>
            </w:r>
            <w:r w:rsidRPr="00B57B80">
              <w:rPr>
                <w:rFonts w:hint="eastAsia"/>
                <w:color w:val="000000"/>
                <w:sz w:val="18"/>
                <w:szCs w:val="18"/>
              </w:rPr>
              <w:t>·</w:t>
            </w:r>
            <w:r w:rsidRPr="00B57B80">
              <w:rPr>
                <w:color w:val="000000"/>
                <w:sz w:val="18"/>
                <w:szCs w:val="18"/>
              </w:rPr>
              <w:t>K)]</w:t>
            </w:r>
          </w:p>
        </w:tc>
        <w:tc>
          <w:tcPr>
            <w:tcW w:w="2460" w:type="dxa"/>
            <w:gridSpan w:val="3"/>
            <w:vAlign w:val="center"/>
          </w:tcPr>
          <w:p w:rsidR="00C3357E" w:rsidRPr="00B57B80" w:rsidRDefault="00C3357E" w:rsidP="00B57B80">
            <w:pPr>
              <w:jc w:val="center"/>
              <w:rPr>
                <w:color w:val="000000"/>
                <w:sz w:val="18"/>
                <w:szCs w:val="18"/>
              </w:rPr>
            </w:pPr>
            <w:r w:rsidRPr="00B57B80">
              <w:rPr>
                <w:rFonts w:hint="eastAsia"/>
                <w:color w:val="000000"/>
                <w:sz w:val="18"/>
                <w:szCs w:val="18"/>
              </w:rPr>
              <w:t>太阳得热系数</w:t>
            </w:r>
            <w:r w:rsidRPr="00B57B80">
              <w:rPr>
                <w:color w:val="000000"/>
                <w:sz w:val="18"/>
                <w:szCs w:val="18"/>
              </w:rPr>
              <w:t>SHGC</w:t>
            </w:r>
          </w:p>
        </w:tc>
      </w:tr>
      <w:tr w:rsidR="00C3357E" w:rsidRPr="00235ADF" w:rsidTr="00B57B80">
        <w:tc>
          <w:tcPr>
            <w:tcW w:w="209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外窗</w:t>
            </w:r>
          </w:p>
        </w:tc>
        <w:tc>
          <w:tcPr>
            <w:tcW w:w="850"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严寒</w:t>
            </w:r>
          </w:p>
          <w:p w:rsidR="00C3357E" w:rsidRPr="00B57B80" w:rsidRDefault="00C3357E" w:rsidP="00B57B80">
            <w:pPr>
              <w:jc w:val="center"/>
              <w:rPr>
                <w:color w:val="000000"/>
                <w:sz w:val="18"/>
                <w:szCs w:val="18"/>
              </w:rPr>
            </w:pPr>
            <w:r w:rsidRPr="00B57B80">
              <w:rPr>
                <w:color w:val="000000"/>
                <w:sz w:val="18"/>
                <w:szCs w:val="18"/>
              </w:rPr>
              <w:t>A</w:t>
            </w:r>
            <w:r w:rsidRPr="00B57B80">
              <w:rPr>
                <w:rFonts w:hint="eastAsia"/>
                <w:color w:val="000000"/>
                <w:sz w:val="18"/>
                <w:szCs w:val="18"/>
              </w:rPr>
              <w:t>、</w:t>
            </w:r>
            <w:r w:rsidRPr="00B57B80">
              <w:rPr>
                <w:color w:val="000000"/>
                <w:sz w:val="18"/>
                <w:szCs w:val="18"/>
              </w:rPr>
              <w:t xml:space="preserve">B </w:t>
            </w:r>
            <w:r w:rsidRPr="00B57B80">
              <w:rPr>
                <w:rFonts w:hint="eastAsia"/>
                <w:color w:val="000000"/>
                <w:sz w:val="18"/>
                <w:szCs w:val="18"/>
              </w:rPr>
              <w:t>区</w:t>
            </w:r>
          </w:p>
        </w:tc>
        <w:tc>
          <w:tcPr>
            <w:tcW w:w="71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严寒</w:t>
            </w:r>
          </w:p>
          <w:p w:rsidR="00C3357E" w:rsidRPr="00B57B80" w:rsidRDefault="00C3357E" w:rsidP="00B57B80">
            <w:pPr>
              <w:jc w:val="center"/>
              <w:rPr>
                <w:color w:val="000000"/>
                <w:sz w:val="18"/>
                <w:szCs w:val="18"/>
              </w:rPr>
            </w:pPr>
            <w:r w:rsidRPr="00B57B80">
              <w:rPr>
                <w:color w:val="000000"/>
                <w:sz w:val="18"/>
                <w:szCs w:val="18"/>
              </w:rPr>
              <w:t xml:space="preserve">C </w:t>
            </w:r>
            <w:r w:rsidRPr="00B57B80">
              <w:rPr>
                <w:rFonts w:hint="eastAsia"/>
                <w:color w:val="000000"/>
                <w:sz w:val="18"/>
                <w:szCs w:val="18"/>
              </w:rPr>
              <w:t>区</w:t>
            </w:r>
          </w:p>
        </w:tc>
        <w:tc>
          <w:tcPr>
            <w:tcW w:w="71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寒冷</w:t>
            </w:r>
          </w:p>
          <w:p w:rsidR="00C3357E" w:rsidRPr="00B57B80" w:rsidRDefault="00C3357E" w:rsidP="00B57B80">
            <w:pPr>
              <w:jc w:val="center"/>
              <w:rPr>
                <w:color w:val="000000"/>
                <w:sz w:val="18"/>
                <w:szCs w:val="18"/>
              </w:rPr>
            </w:pPr>
            <w:r w:rsidRPr="00B57B80">
              <w:rPr>
                <w:rFonts w:hint="eastAsia"/>
                <w:color w:val="000000"/>
                <w:sz w:val="18"/>
                <w:szCs w:val="18"/>
              </w:rPr>
              <w:t>地区</w:t>
            </w:r>
          </w:p>
        </w:tc>
        <w:tc>
          <w:tcPr>
            <w:tcW w:w="886"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夏热冬</w:t>
            </w:r>
          </w:p>
          <w:p w:rsidR="00C3357E" w:rsidRPr="00B57B80" w:rsidRDefault="00C3357E" w:rsidP="00B57B80">
            <w:pPr>
              <w:jc w:val="center"/>
              <w:rPr>
                <w:color w:val="000000"/>
                <w:sz w:val="18"/>
                <w:szCs w:val="18"/>
              </w:rPr>
            </w:pPr>
            <w:r w:rsidRPr="00B57B80">
              <w:rPr>
                <w:rFonts w:hint="eastAsia"/>
                <w:color w:val="000000"/>
                <w:sz w:val="18"/>
                <w:szCs w:val="18"/>
              </w:rPr>
              <w:t>冷地区</w:t>
            </w:r>
          </w:p>
        </w:tc>
        <w:tc>
          <w:tcPr>
            <w:tcW w:w="81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夏热冬</w:t>
            </w:r>
          </w:p>
          <w:p w:rsidR="00C3357E" w:rsidRPr="00B57B80" w:rsidRDefault="00C3357E" w:rsidP="00B57B80">
            <w:pPr>
              <w:jc w:val="center"/>
              <w:rPr>
                <w:color w:val="000000"/>
                <w:sz w:val="18"/>
                <w:szCs w:val="18"/>
              </w:rPr>
            </w:pPr>
            <w:r w:rsidRPr="00B57B80">
              <w:rPr>
                <w:rFonts w:hint="eastAsia"/>
                <w:color w:val="000000"/>
                <w:sz w:val="18"/>
                <w:szCs w:val="18"/>
              </w:rPr>
              <w:t>暖地区</w:t>
            </w:r>
          </w:p>
        </w:tc>
        <w:tc>
          <w:tcPr>
            <w:tcW w:w="740"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寒冷</w:t>
            </w:r>
          </w:p>
          <w:p w:rsidR="00C3357E" w:rsidRPr="00B57B80" w:rsidRDefault="00C3357E" w:rsidP="00B57B80">
            <w:pPr>
              <w:jc w:val="center"/>
              <w:rPr>
                <w:color w:val="000000"/>
                <w:sz w:val="18"/>
                <w:szCs w:val="18"/>
              </w:rPr>
            </w:pPr>
            <w:r w:rsidRPr="00B57B80">
              <w:rPr>
                <w:rFonts w:hint="eastAsia"/>
                <w:color w:val="000000"/>
                <w:sz w:val="18"/>
                <w:szCs w:val="18"/>
              </w:rPr>
              <w:t>地区</w:t>
            </w:r>
          </w:p>
        </w:tc>
        <w:tc>
          <w:tcPr>
            <w:tcW w:w="830"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夏热冬</w:t>
            </w:r>
          </w:p>
          <w:p w:rsidR="00C3357E" w:rsidRPr="00B57B80" w:rsidRDefault="00C3357E" w:rsidP="00B57B80">
            <w:pPr>
              <w:jc w:val="center"/>
              <w:rPr>
                <w:color w:val="000000"/>
                <w:sz w:val="18"/>
                <w:szCs w:val="18"/>
              </w:rPr>
            </w:pPr>
            <w:r w:rsidRPr="00B57B80">
              <w:rPr>
                <w:rFonts w:hint="eastAsia"/>
                <w:color w:val="000000"/>
                <w:sz w:val="18"/>
                <w:szCs w:val="18"/>
              </w:rPr>
              <w:t>冷地区</w:t>
            </w:r>
          </w:p>
        </w:tc>
        <w:tc>
          <w:tcPr>
            <w:tcW w:w="890"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夏热冬</w:t>
            </w:r>
          </w:p>
          <w:p w:rsidR="00C3357E" w:rsidRPr="00B57B80" w:rsidRDefault="00C3357E" w:rsidP="00B57B80">
            <w:pPr>
              <w:jc w:val="center"/>
              <w:rPr>
                <w:color w:val="000000"/>
                <w:sz w:val="18"/>
                <w:szCs w:val="18"/>
              </w:rPr>
            </w:pPr>
            <w:r w:rsidRPr="00B57B80">
              <w:rPr>
                <w:rFonts w:hint="eastAsia"/>
                <w:color w:val="000000"/>
                <w:sz w:val="18"/>
                <w:szCs w:val="18"/>
              </w:rPr>
              <w:t>暖地区</w:t>
            </w:r>
          </w:p>
        </w:tc>
      </w:tr>
      <w:tr w:rsidR="00C3357E" w:rsidRPr="00235ADF" w:rsidTr="00B57B80">
        <w:tc>
          <w:tcPr>
            <w:tcW w:w="209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单一立面外窗</w:t>
            </w:r>
          </w:p>
        </w:tc>
        <w:tc>
          <w:tcPr>
            <w:tcW w:w="850"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2.0</w:t>
            </w:r>
          </w:p>
        </w:tc>
        <w:tc>
          <w:tcPr>
            <w:tcW w:w="71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2.2</w:t>
            </w:r>
          </w:p>
        </w:tc>
        <w:tc>
          <w:tcPr>
            <w:tcW w:w="71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2.5</w:t>
            </w:r>
          </w:p>
        </w:tc>
        <w:tc>
          <w:tcPr>
            <w:tcW w:w="886"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3.0</w:t>
            </w:r>
          </w:p>
        </w:tc>
        <w:tc>
          <w:tcPr>
            <w:tcW w:w="81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4.0</w:t>
            </w:r>
          </w:p>
        </w:tc>
        <w:tc>
          <w:tcPr>
            <w:tcW w:w="740" w:type="dxa"/>
            <w:vAlign w:val="center"/>
          </w:tcPr>
          <w:p w:rsidR="00C3357E" w:rsidRPr="00B57B80" w:rsidRDefault="00C3357E" w:rsidP="00B57B80">
            <w:pPr>
              <w:jc w:val="center"/>
              <w:rPr>
                <w:color w:val="000000"/>
                <w:sz w:val="18"/>
                <w:szCs w:val="18"/>
              </w:rPr>
            </w:pPr>
            <w:r w:rsidRPr="00B57B80">
              <w:rPr>
                <w:color w:val="000000"/>
                <w:sz w:val="18"/>
                <w:szCs w:val="18"/>
              </w:rPr>
              <w:t>——</w:t>
            </w:r>
          </w:p>
        </w:tc>
        <w:tc>
          <w:tcPr>
            <w:tcW w:w="830"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0.52</w:t>
            </w:r>
          </w:p>
        </w:tc>
        <w:tc>
          <w:tcPr>
            <w:tcW w:w="890"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0.48</w:t>
            </w:r>
          </w:p>
        </w:tc>
      </w:tr>
      <w:tr w:rsidR="00C3357E" w:rsidRPr="00235ADF" w:rsidTr="00B57B80">
        <w:tc>
          <w:tcPr>
            <w:tcW w:w="209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屋顶透光部分</w:t>
            </w:r>
          </w:p>
        </w:tc>
        <w:tc>
          <w:tcPr>
            <w:tcW w:w="850"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2.0</w:t>
            </w:r>
          </w:p>
        </w:tc>
        <w:tc>
          <w:tcPr>
            <w:tcW w:w="71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2.0</w:t>
            </w:r>
          </w:p>
        </w:tc>
        <w:tc>
          <w:tcPr>
            <w:tcW w:w="71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2.0</w:t>
            </w:r>
          </w:p>
        </w:tc>
        <w:tc>
          <w:tcPr>
            <w:tcW w:w="886"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2.0</w:t>
            </w:r>
          </w:p>
        </w:tc>
        <w:tc>
          <w:tcPr>
            <w:tcW w:w="81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2.0</w:t>
            </w:r>
          </w:p>
        </w:tc>
        <w:tc>
          <w:tcPr>
            <w:tcW w:w="740"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0.44</w:t>
            </w:r>
          </w:p>
        </w:tc>
        <w:tc>
          <w:tcPr>
            <w:tcW w:w="830" w:type="dxa"/>
            <w:vAlign w:val="center"/>
          </w:tcPr>
          <w:p w:rsidR="00C3357E" w:rsidRPr="00B57B80" w:rsidRDefault="00C3357E" w:rsidP="00B57B80">
            <w:pPr>
              <w:jc w:val="center"/>
              <w:rPr>
                <w:color w:val="000000"/>
                <w:sz w:val="18"/>
                <w:szCs w:val="18"/>
              </w:rPr>
            </w:pPr>
            <w:r w:rsidRPr="00B57B80">
              <w:rPr>
                <w:color w:val="000000"/>
                <w:sz w:val="18"/>
                <w:szCs w:val="18"/>
              </w:rPr>
              <w:t>0.35</w:t>
            </w:r>
          </w:p>
        </w:tc>
        <w:tc>
          <w:tcPr>
            <w:tcW w:w="890"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0.30</w:t>
            </w:r>
          </w:p>
        </w:tc>
      </w:tr>
      <w:tr w:rsidR="00C3357E" w:rsidRPr="00235ADF" w:rsidTr="00B57B80">
        <w:tc>
          <w:tcPr>
            <w:tcW w:w="8522" w:type="dxa"/>
            <w:gridSpan w:val="9"/>
            <w:vAlign w:val="center"/>
          </w:tcPr>
          <w:p w:rsidR="00C3357E" w:rsidRPr="00B57B80" w:rsidRDefault="00C3357E" w:rsidP="00C3357E">
            <w:pPr>
              <w:ind w:leftChars="150" w:left="31680" w:hangingChars="300" w:firstLine="31680"/>
              <w:rPr>
                <w:rFonts w:ascii="宋体"/>
                <w:color w:val="000000"/>
                <w:sz w:val="18"/>
                <w:szCs w:val="18"/>
              </w:rPr>
            </w:pPr>
            <w:r w:rsidRPr="00B57B80">
              <w:rPr>
                <w:rFonts w:ascii="宋体" w:hAnsi="宋体" w:hint="eastAsia"/>
                <w:color w:val="000000"/>
                <w:sz w:val="18"/>
                <w:szCs w:val="18"/>
              </w:rPr>
              <w:t>注</w:t>
            </w:r>
            <w:r w:rsidRPr="00B57B80">
              <w:rPr>
                <w:rFonts w:ascii="宋体" w:hAnsi="宋体"/>
                <w:color w:val="000000"/>
                <w:sz w:val="18"/>
                <w:szCs w:val="18"/>
              </w:rPr>
              <w:t>1</w:t>
            </w:r>
            <w:r w:rsidRPr="00B57B80">
              <w:rPr>
                <w:rFonts w:ascii="宋体" w:hAnsi="宋体" w:hint="eastAsia"/>
                <w:color w:val="000000"/>
                <w:sz w:val="18"/>
                <w:szCs w:val="18"/>
              </w:rPr>
              <w:t>：外窗包括透光幕墙。</w:t>
            </w:r>
          </w:p>
          <w:p w:rsidR="00C3357E" w:rsidRPr="00B57B80" w:rsidRDefault="00C3357E" w:rsidP="00C3357E">
            <w:pPr>
              <w:ind w:leftChars="150" w:left="31680" w:hangingChars="300" w:firstLine="31680"/>
              <w:rPr>
                <w:rFonts w:ascii="宋体"/>
                <w:color w:val="000000"/>
                <w:sz w:val="18"/>
                <w:szCs w:val="18"/>
              </w:rPr>
            </w:pPr>
            <w:r w:rsidRPr="00B57B80">
              <w:rPr>
                <w:rFonts w:ascii="宋体" w:hAnsi="宋体" w:hint="eastAsia"/>
                <w:color w:val="000000"/>
                <w:sz w:val="18"/>
                <w:szCs w:val="18"/>
              </w:rPr>
              <w:t>注</w:t>
            </w:r>
            <w:r w:rsidRPr="00B57B80">
              <w:rPr>
                <w:rFonts w:ascii="宋体" w:hAnsi="宋体"/>
                <w:color w:val="000000"/>
                <w:sz w:val="18"/>
                <w:szCs w:val="18"/>
              </w:rPr>
              <w:t>2</w:t>
            </w:r>
            <w:r w:rsidRPr="00B57B80">
              <w:rPr>
                <w:rFonts w:ascii="宋体" w:hAnsi="宋体" w:hint="eastAsia"/>
                <w:color w:val="000000"/>
                <w:sz w:val="18"/>
                <w:szCs w:val="18"/>
              </w:rPr>
              <w:t>：单一立面外窗包括透光幕墙。</w:t>
            </w:r>
          </w:p>
          <w:p w:rsidR="00C3357E" w:rsidRPr="00B57B80" w:rsidRDefault="00C3357E" w:rsidP="00C3357E">
            <w:pPr>
              <w:ind w:leftChars="150" w:left="31680" w:hangingChars="300" w:firstLine="31680"/>
              <w:rPr>
                <w:rFonts w:ascii="宋体"/>
                <w:color w:val="000000"/>
                <w:sz w:val="18"/>
                <w:szCs w:val="18"/>
              </w:rPr>
            </w:pPr>
            <w:r w:rsidRPr="00B57B80">
              <w:rPr>
                <w:rFonts w:ascii="宋体" w:hAnsi="宋体" w:hint="eastAsia"/>
                <w:color w:val="000000"/>
                <w:sz w:val="18"/>
                <w:szCs w:val="18"/>
              </w:rPr>
              <w:t>注</w:t>
            </w:r>
            <w:r w:rsidRPr="00B57B80">
              <w:rPr>
                <w:rFonts w:ascii="宋体" w:hAnsi="宋体"/>
                <w:color w:val="000000"/>
                <w:sz w:val="18"/>
                <w:szCs w:val="18"/>
              </w:rPr>
              <w:t>3</w:t>
            </w:r>
            <w:r w:rsidRPr="00B57B80">
              <w:rPr>
                <w:rFonts w:ascii="宋体" w:hAnsi="宋体" w:hint="eastAsia"/>
                <w:color w:val="000000"/>
                <w:sz w:val="18"/>
                <w:szCs w:val="18"/>
              </w:rPr>
              <w:t>：屋顶透光部分包括屋顶透光部分面积≤</w:t>
            </w:r>
            <w:r w:rsidRPr="00B57B80">
              <w:rPr>
                <w:rFonts w:ascii="宋体" w:hAnsi="宋体"/>
                <w:color w:val="000000"/>
                <w:sz w:val="18"/>
                <w:szCs w:val="18"/>
              </w:rPr>
              <w:t>20%</w:t>
            </w:r>
            <w:r w:rsidRPr="00B57B80">
              <w:rPr>
                <w:rFonts w:ascii="宋体" w:hAnsi="宋体" w:hint="eastAsia"/>
                <w:color w:val="000000"/>
                <w:sz w:val="18"/>
                <w:szCs w:val="18"/>
              </w:rPr>
              <w:t>。</w:t>
            </w:r>
          </w:p>
        </w:tc>
      </w:tr>
    </w:tbl>
    <w:p w:rsidR="00C3357E" w:rsidRPr="00235ADF" w:rsidRDefault="00C3357E" w:rsidP="00CF5F52">
      <w:pPr>
        <w:pStyle w:val="Heading6"/>
        <w:numPr>
          <w:ilvl w:val="0"/>
          <w:numId w:val="0"/>
        </w:numPr>
        <w:spacing w:line="480" w:lineRule="auto"/>
        <w:rPr>
          <w:color w:val="000000"/>
        </w:rPr>
      </w:pPr>
      <w:r w:rsidRPr="00235ADF">
        <w:rPr>
          <w:color w:val="000000"/>
        </w:rPr>
        <w:t xml:space="preserve">6.2  </w:t>
      </w:r>
      <w:r w:rsidRPr="00235ADF">
        <w:rPr>
          <w:rFonts w:hint="eastAsia"/>
          <w:color w:val="000000"/>
        </w:rPr>
        <w:t>住宅建筑隔声要求</w:t>
      </w:r>
    </w:p>
    <w:p w:rsidR="00C3357E" w:rsidRPr="00235ADF" w:rsidRDefault="00C3357E" w:rsidP="00BC32F2">
      <w:pPr>
        <w:rPr>
          <w:color w:val="000000"/>
        </w:rPr>
      </w:pPr>
      <w:r w:rsidRPr="00235ADF">
        <w:rPr>
          <w:rFonts w:ascii="黑体" w:eastAsia="黑体" w:hAnsi="黑体"/>
          <w:bCs/>
          <w:color w:val="000000"/>
          <w:szCs w:val="28"/>
        </w:rPr>
        <w:t xml:space="preserve">6.2.1  </w:t>
      </w:r>
      <w:r w:rsidRPr="00235ADF">
        <w:rPr>
          <w:rFonts w:hint="eastAsia"/>
          <w:color w:val="000000"/>
          <w:szCs w:val="21"/>
        </w:rPr>
        <w:t>分户墙、分户楼板及分隔住宅和非居住用途空间楼板</w:t>
      </w:r>
      <w:r>
        <w:rPr>
          <w:rFonts w:hint="eastAsia"/>
          <w:color w:val="000000"/>
          <w:szCs w:val="21"/>
        </w:rPr>
        <w:t>的空气声隔声性能应符合</w:t>
      </w:r>
      <w:r w:rsidRPr="00235ADF">
        <w:rPr>
          <w:rFonts w:hint="eastAsia"/>
          <w:color w:val="000000"/>
          <w:szCs w:val="21"/>
        </w:rPr>
        <w:t>表</w:t>
      </w:r>
      <w:r>
        <w:rPr>
          <w:color w:val="000000"/>
          <w:szCs w:val="21"/>
        </w:rPr>
        <w:t>21</w:t>
      </w:r>
      <w:r w:rsidRPr="00235ADF">
        <w:rPr>
          <w:rFonts w:hint="eastAsia"/>
          <w:color w:val="000000"/>
          <w:szCs w:val="21"/>
        </w:rPr>
        <w:t>的规定。</w:t>
      </w:r>
    </w:p>
    <w:p w:rsidR="00C3357E" w:rsidRPr="00235ADF" w:rsidRDefault="00C3357E" w:rsidP="00DE5828">
      <w:pPr>
        <w:pStyle w:val="afffe"/>
        <w:rPr>
          <w:color w:val="000000"/>
          <w:lang w:val="en-US"/>
        </w:rPr>
      </w:pPr>
      <w:r w:rsidRPr="00235ADF">
        <w:rPr>
          <w:rFonts w:hint="eastAsia"/>
          <w:color w:val="000000"/>
          <w:lang w:val="en-US"/>
        </w:rPr>
        <w:t>表</w:t>
      </w:r>
      <w:r w:rsidRPr="00235ADF">
        <w:rPr>
          <w:color w:val="000000"/>
          <w:lang w:val="en-US"/>
        </w:rPr>
        <w:t>2</w:t>
      </w:r>
      <w:r>
        <w:rPr>
          <w:color w:val="000000"/>
          <w:lang w:val="en-US"/>
        </w:rPr>
        <w:t>1</w:t>
      </w:r>
      <w:r w:rsidRPr="00235ADF">
        <w:rPr>
          <w:color w:val="000000"/>
          <w:lang w:val="en-US"/>
        </w:rPr>
        <w:t xml:space="preserve"> </w:t>
      </w:r>
      <w:r>
        <w:rPr>
          <w:color w:val="000000"/>
          <w:lang w:val="en-US"/>
        </w:rPr>
        <w:t xml:space="preserve"> </w:t>
      </w:r>
      <w:r w:rsidRPr="00235ADF">
        <w:rPr>
          <w:rFonts w:hint="eastAsia"/>
          <w:color w:val="000000"/>
          <w:lang w:val="en-US"/>
        </w:rPr>
        <w:t>分户构件空气声隔声</w:t>
      </w:r>
      <w:r>
        <w:rPr>
          <w:rFonts w:hint="eastAsia"/>
          <w:color w:val="000000"/>
          <w:lang w:val="en-US"/>
        </w:rPr>
        <w:t>性能</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0"/>
        <w:gridCol w:w="2841"/>
        <w:gridCol w:w="2841"/>
      </w:tblGrid>
      <w:tr w:rsidR="00C3357E" w:rsidRPr="00235ADF" w:rsidTr="00B57B80">
        <w:trPr>
          <w:trHeight w:val="423"/>
        </w:trPr>
        <w:tc>
          <w:tcPr>
            <w:tcW w:w="2840" w:type="dxa"/>
            <w:vAlign w:val="center"/>
          </w:tcPr>
          <w:p w:rsidR="00C3357E" w:rsidRPr="00B57B80" w:rsidRDefault="00C3357E" w:rsidP="00B57B80">
            <w:pPr>
              <w:jc w:val="center"/>
              <w:rPr>
                <w:color w:val="000000"/>
                <w:szCs w:val="21"/>
              </w:rPr>
            </w:pPr>
            <w:r w:rsidRPr="00B57B80">
              <w:rPr>
                <w:rFonts w:hint="eastAsia"/>
                <w:color w:val="000000"/>
                <w:szCs w:val="21"/>
              </w:rPr>
              <w:t>构件名称</w:t>
            </w:r>
          </w:p>
        </w:tc>
        <w:tc>
          <w:tcPr>
            <w:tcW w:w="5682" w:type="dxa"/>
            <w:gridSpan w:val="2"/>
            <w:vAlign w:val="center"/>
          </w:tcPr>
          <w:p w:rsidR="00C3357E" w:rsidRPr="00B57B80" w:rsidRDefault="00C3357E" w:rsidP="00B57B80">
            <w:pPr>
              <w:jc w:val="center"/>
              <w:rPr>
                <w:color w:val="000000"/>
                <w:szCs w:val="21"/>
              </w:rPr>
            </w:pPr>
            <w:r w:rsidRPr="00B57B80">
              <w:rPr>
                <w:rFonts w:hint="eastAsia"/>
                <w:color w:val="000000"/>
                <w:szCs w:val="21"/>
              </w:rPr>
              <w:t>空气声隔声单值评价量十频谱修正量</w:t>
            </w:r>
            <w:r w:rsidRPr="00B57B80">
              <w:rPr>
                <w:color w:val="000000"/>
                <w:szCs w:val="21"/>
              </w:rPr>
              <w:t>/dB</w:t>
            </w:r>
          </w:p>
        </w:tc>
      </w:tr>
      <w:tr w:rsidR="00C3357E" w:rsidRPr="00235ADF" w:rsidTr="00B57B80">
        <w:tc>
          <w:tcPr>
            <w:tcW w:w="2840" w:type="dxa"/>
            <w:vAlign w:val="center"/>
          </w:tcPr>
          <w:p w:rsidR="00C3357E" w:rsidRPr="00B57B80" w:rsidRDefault="00C3357E" w:rsidP="00B57B80">
            <w:pPr>
              <w:jc w:val="center"/>
              <w:rPr>
                <w:color w:val="000000"/>
                <w:szCs w:val="21"/>
              </w:rPr>
            </w:pPr>
            <w:r w:rsidRPr="00B57B80">
              <w:rPr>
                <w:rFonts w:hint="eastAsia"/>
                <w:color w:val="000000"/>
                <w:szCs w:val="21"/>
              </w:rPr>
              <w:t>分户墙、分户楼板</w:t>
            </w:r>
          </w:p>
        </w:tc>
        <w:tc>
          <w:tcPr>
            <w:tcW w:w="2841" w:type="dxa"/>
            <w:vAlign w:val="center"/>
          </w:tcPr>
          <w:p w:rsidR="00C3357E" w:rsidRPr="00B57B80" w:rsidRDefault="00C3357E" w:rsidP="00B57B80">
            <w:pPr>
              <w:jc w:val="center"/>
              <w:rPr>
                <w:color w:val="000000"/>
                <w:szCs w:val="21"/>
              </w:rPr>
            </w:pPr>
            <w:r w:rsidRPr="00B57B80">
              <w:rPr>
                <w:rFonts w:hint="eastAsia"/>
                <w:color w:val="000000"/>
                <w:szCs w:val="21"/>
              </w:rPr>
              <w:t>计权隔声量</w:t>
            </w:r>
            <w:r w:rsidRPr="00B57B80">
              <w:rPr>
                <w:color w:val="000000"/>
                <w:szCs w:val="21"/>
              </w:rPr>
              <w:t>+</w:t>
            </w:r>
            <w:r w:rsidRPr="00B57B80">
              <w:rPr>
                <w:rFonts w:hint="eastAsia"/>
                <w:color w:val="000000"/>
                <w:szCs w:val="21"/>
              </w:rPr>
              <w:t>粉红噪声频谱修正量</w:t>
            </w:r>
            <w:r w:rsidRPr="00B57B80">
              <w:rPr>
                <w:color w:val="000000"/>
                <w:szCs w:val="21"/>
              </w:rPr>
              <w:t> Rw+C</w:t>
            </w:r>
          </w:p>
        </w:tc>
        <w:tc>
          <w:tcPr>
            <w:tcW w:w="2841"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45</w:t>
            </w:r>
          </w:p>
        </w:tc>
      </w:tr>
      <w:tr w:rsidR="00C3357E" w:rsidRPr="00235ADF" w:rsidTr="00B57B80">
        <w:tc>
          <w:tcPr>
            <w:tcW w:w="2840" w:type="dxa"/>
            <w:vAlign w:val="center"/>
          </w:tcPr>
          <w:p w:rsidR="00C3357E" w:rsidRPr="00B57B80" w:rsidRDefault="00C3357E" w:rsidP="00B57B80">
            <w:pPr>
              <w:jc w:val="center"/>
              <w:rPr>
                <w:color w:val="000000"/>
                <w:szCs w:val="21"/>
              </w:rPr>
            </w:pPr>
            <w:r w:rsidRPr="00B57B80">
              <w:rPr>
                <w:rFonts w:hint="eastAsia"/>
                <w:color w:val="000000"/>
                <w:szCs w:val="21"/>
              </w:rPr>
              <w:t>分隔住宅和非居住用途空间的楼板</w:t>
            </w:r>
          </w:p>
        </w:tc>
        <w:tc>
          <w:tcPr>
            <w:tcW w:w="2841" w:type="dxa"/>
            <w:vAlign w:val="center"/>
          </w:tcPr>
          <w:p w:rsidR="00C3357E" w:rsidRPr="00B57B80" w:rsidRDefault="00C3357E" w:rsidP="00B57B80">
            <w:pPr>
              <w:jc w:val="center"/>
              <w:rPr>
                <w:color w:val="000000"/>
                <w:szCs w:val="21"/>
              </w:rPr>
            </w:pPr>
            <w:r w:rsidRPr="00B57B80">
              <w:rPr>
                <w:rFonts w:hint="eastAsia"/>
                <w:color w:val="000000"/>
                <w:szCs w:val="21"/>
              </w:rPr>
              <w:t>计权隔声量十交通噪声频谱修正量</w:t>
            </w:r>
            <w:r w:rsidRPr="00B57B80">
              <w:rPr>
                <w:color w:val="000000"/>
                <w:szCs w:val="21"/>
              </w:rPr>
              <w:t> Rw+Ctr</w:t>
            </w:r>
          </w:p>
        </w:tc>
        <w:tc>
          <w:tcPr>
            <w:tcW w:w="2841"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51</w:t>
            </w:r>
          </w:p>
          <w:p w:rsidR="00C3357E" w:rsidRPr="00B57B80" w:rsidRDefault="00C3357E" w:rsidP="00B57B80">
            <w:pPr>
              <w:jc w:val="center"/>
              <w:rPr>
                <w:color w:val="000000"/>
                <w:szCs w:val="21"/>
              </w:rPr>
            </w:pPr>
          </w:p>
        </w:tc>
      </w:tr>
    </w:tbl>
    <w:p w:rsidR="00C3357E" w:rsidRPr="00235ADF" w:rsidRDefault="00C3357E" w:rsidP="00BC32F2">
      <w:pPr>
        <w:rPr>
          <w:color w:val="000000"/>
          <w:szCs w:val="21"/>
        </w:rPr>
      </w:pPr>
      <w:r w:rsidRPr="00235ADF">
        <w:rPr>
          <w:rFonts w:ascii="黑体" w:eastAsia="黑体" w:hAnsi="黑体"/>
          <w:bCs/>
          <w:color w:val="000000"/>
          <w:szCs w:val="28"/>
        </w:rPr>
        <w:t>6.2.2</w:t>
      </w:r>
      <w:r w:rsidRPr="00235ADF">
        <w:rPr>
          <w:color w:val="000000"/>
        </w:rPr>
        <w:t xml:space="preserve">  </w:t>
      </w:r>
      <w:r>
        <w:rPr>
          <w:rFonts w:hint="eastAsia"/>
          <w:color w:val="000000"/>
          <w:szCs w:val="21"/>
        </w:rPr>
        <w:t>外窗的空气隔声性能，应符合</w:t>
      </w:r>
      <w:r w:rsidRPr="00235ADF">
        <w:rPr>
          <w:rFonts w:hint="eastAsia"/>
          <w:color w:val="000000"/>
          <w:szCs w:val="21"/>
        </w:rPr>
        <w:t>表</w:t>
      </w:r>
      <w:r>
        <w:rPr>
          <w:color w:val="000000"/>
          <w:szCs w:val="21"/>
        </w:rPr>
        <w:t>22</w:t>
      </w:r>
      <w:r w:rsidRPr="00235ADF">
        <w:rPr>
          <w:rFonts w:hint="eastAsia"/>
          <w:color w:val="000000"/>
          <w:szCs w:val="21"/>
        </w:rPr>
        <w:t>的规定。</w:t>
      </w:r>
    </w:p>
    <w:p w:rsidR="00C3357E" w:rsidRPr="00235ADF" w:rsidRDefault="00C3357E" w:rsidP="00DE5828">
      <w:pPr>
        <w:pStyle w:val="afffe"/>
        <w:rPr>
          <w:color w:val="000000"/>
          <w:lang w:val="en-US"/>
        </w:rPr>
      </w:pPr>
      <w:r w:rsidRPr="00235ADF">
        <w:rPr>
          <w:rFonts w:hint="eastAsia"/>
          <w:color w:val="000000"/>
          <w:lang w:val="en-US"/>
        </w:rPr>
        <w:t>表</w:t>
      </w:r>
      <w:r w:rsidRPr="00235ADF">
        <w:rPr>
          <w:color w:val="000000"/>
          <w:lang w:val="en-US"/>
        </w:rPr>
        <w:t>2</w:t>
      </w:r>
      <w:r>
        <w:rPr>
          <w:color w:val="000000"/>
          <w:lang w:val="en-US"/>
        </w:rPr>
        <w:t xml:space="preserve">2  </w:t>
      </w:r>
      <w:r>
        <w:rPr>
          <w:rFonts w:hint="eastAsia"/>
          <w:color w:val="000000"/>
          <w:lang w:val="en-US"/>
        </w:rPr>
        <w:t>外窗</w:t>
      </w:r>
      <w:r w:rsidRPr="00235ADF">
        <w:rPr>
          <w:rFonts w:hint="eastAsia"/>
          <w:color w:val="000000"/>
          <w:lang w:val="en-US"/>
        </w:rPr>
        <w:t>的空气隔声性能</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0"/>
        <w:gridCol w:w="2841"/>
        <w:gridCol w:w="2841"/>
      </w:tblGrid>
      <w:tr w:rsidR="00C3357E" w:rsidRPr="00235ADF" w:rsidTr="00B57B80">
        <w:trPr>
          <w:trHeight w:val="423"/>
        </w:trPr>
        <w:tc>
          <w:tcPr>
            <w:tcW w:w="2840" w:type="dxa"/>
            <w:vAlign w:val="center"/>
          </w:tcPr>
          <w:p w:rsidR="00C3357E" w:rsidRPr="00B57B80" w:rsidRDefault="00C3357E" w:rsidP="00B57B80">
            <w:pPr>
              <w:jc w:val="center"/>
              <w:rPr>
                <w:color w:val="000000"/>
                <w:szCs w:val="21"/>
              </w:rPr>
            </w:pPr>
            <w:r w:rsidRPr="00B57B80">
              <w:rPr>
                <w:rFonts w:hint="eastAsia"/>
                <w:color w:val="000000"/>
                <w:szCs w:val="21"/>
              </w:rPr>
              <w:t>构件名称</w:t>
            </w:r>
          </w:p>
        </w:tc>
        <w:tc>
          <w:tcPr>
            <w:tcW w:w="5682" w:type="dxa"/>
            <w:gridSpan w:val="2"/>
            <w:vAlign w:val="center"/>
          </w:tcPr>
          <w:p w:rsidR="00C3357E" w:rsidRPr="00B57B80" w:rsidRDefault="00C3357E" w:rsidP="00B57B80">
            <w:pPr>
              <w:jc w:val="center"/>
              <w:rPr>
                <w:color w:val="000000"/>
                <w:szCs w:val="21"/>
              </w:rPr>
            </w:pPr>
            <w:r w:rsidRPr="00B57B80">
              <w:rPr>
                <w:rFonts w:hint="eastAsia"/>
                <w:color w:val="000000"/>
                <w:szCs w:val="21"/>
              </w:rPr>
              <w:t>空气声隔声单值评价量十频谱修正量</w:t>
            </w:r>
            <w:r w:rsidRPr="00B57B80">
              <w:rPr>
                <w:color w:val="000000"/>
                <w:szCs w:val="21"/>
              </w:rPr>
              <w:t>/dB</w:t>
            </w:r>
          </w:p>
        </w:tc>
      </w:tr>
      <w:tr w:rsidR="00C3357E" w:rsidRPr="00235ADF" w:rsidTr="00B57B80">
        <w:tc>
          <w:tcPr>
            <w:tcW w:w="2840" w:type="dxa"/>
            <w:vAlign w:val="center"/>
          </w:tcPr>
          <w:p w:rsidR="00C3357E" w:rsidRPr="00B57B80" w:rsidRDefault="00C3357E" w:rsidP="00B57B80">
            <w:pPr>
              <w:jc w:val="center"/>
              <w:rPr>
                <w:color w:val="000000"/>
                <w:szCs w:val="21"/>
              </w:rPr>
            </w:pPr>
            <w:r w:rsidRPr="00B57B80">
              <w:rPr>
                <w:rFonts w:hint="eastAsia"/>
                <w:color w:val="000000"/>
                <w:szCs w:val="21"/>
              </w:rPr>
              <w:t>分户墙、分户楼板</w:t>
            </w:r>
          </w:p>
        </w:tc>
        <w:tc>
          <w:tcPr>
            <w:tcW w:w="2841" w:type="dxa"/>
            <w:vAlign w:val="center"/>
          </w:tcPr>
          <w:p w:rsidR="00C3357E" w:rsidRPr="00B57B80" w:rsidRDefault="00C3357E" w:rsidP="00B57B80">
            <w:pPr>
              <w:jc w:val="center"/>
              <w:rPr>
                <w:color w:val="000000"/>
                <w:szCs w:val="21"/>
              </w:rPr>
            </w:pPr>
            <w:r w:rsidRPr="00B57B80">
              <w:rPr>
                <w:rFonts w:hint="eastAsia"/>
                <w:color w:val="000000"/>
                <w:szCs w:val="21"/>
              </w:rPr>
              <w:t>计权隔声量十交通噪声频谱修正量</w:t>
            </w:r>
            <w:r w:rsidRPr="00B57B80">
              <w:rPr>
                <w:color w:val="000000"/>
                <w:szCs w:val="21"/>
              </w:rPr>
              <w:t> Rw+Ctr</w:t>
            </w:r>
          </w:p>
        </w:tc>
        <w:tc>
          <w:tcPr>
            <w:tcW w:w="2841"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30</w:t>
            </w:r>
          </w:p>
        </w:tc>
      </w:tr>
      <w:tr w:rsidR="00C3357E" w:rsidRPr="00235ADF" w:rsidTr="00B57B80">
        <w:tc>
          <w:tcPr>
            <w:tcW w:w="2840" w:type="dxa"/>
            <w:vAlign w:val="center"/>
          </w:tcPr>
          <w:p w:rsidR="00C3357E" w:rsidRPr="00B57B80" w:rsidRDefault="00C3357E" w:rsidP="00B57B80">
            <w:pPr>
              <w:jc w:val="center"/>
              <w:rPr>
                <w:color w:val="000000"/>
                <w:szCs w:val="21"/>
              </w:rPr>
            </w:pPr>
            <w:r w:rsidRPr="00B57B80">
              <w:rPr>
                <w:rFonts w:hint="eastAsia"/>
                <w:color w:val="000000"/>
                <w:szCs w:val="21"/>
              </w:rPr>
              <w:t>分隔住宅和非居住用途空间的楼板</w:t>
            </w:r>
          </w:p>
        </w:tc>
        <w:tc>
          <w:tcPr>
            <w:tcW w:w="2841" w:type="dxa"/>
            <w:vAlign w:val="center"/>
          </w:tcPr>
          <w:p w:rsidR="00C3357E" w:rsidRPr="00B57B80" w:rsidRDefault="00C3357E" w:rsidP="00B57B80">
            <w:pPr>
              <w:jc w:val="center"/>
              <w:rPr>
                <w:color w:val="000000"/>
                <w:szCs w:val="21"/>
              </w:rPr>
            </w:pPr>
            <w:r w:rsidRPr="00B57B80">
              <w:rPr>
                <w:rFonts w:hint="eastAsia"/>
                <w:color w:val="000000"/>
                <w:szCs w:val="21"/>
              </w:rPr>
              <w:t>计权隔声量十交通噪声频谱修正量</w:t>
            </w:r>
            <w:r w:rsidRPr="00B57B80">
              <w:rPr>
                <w:color w:val="000000"/>
                <w:szCs w:val="21"/>
              </w:rPr>
              <w:t> Rw+Ctr</w:t>
            </w:r>
          </w:p>
        </w:tc>
        <w:tc>
          <w:tcPr>
            <w:tcW w:w="2841" w:type="dxa"/>
            <w:vAlign w:val="center"/>
          </w:tcPr>
          <w:p w:rsidR="00C3357E" w:rsidRPr="00B57B80" w:rsidRDefault="00C3357E" w:rsidP="00B57B80">
            <w:pPr>
              <w:jc w:val="center"/>
              <w:rPr>
                <w:color w:val="000000"/>
                <w:szCs w:val="21"/>
              </w:rPr>
            </w:pPr>
            <w:r w:rsidRPr="00B57B80">
              <w:rPr>
                <w:rFonts w:hint="eastAsia"/>
                <w:color w:val="000000"/>
                <w:szCs w:val="21"/>
              </w:rPr>
              <w:t>≥</w:t>
            </w:r>
            <w:r w:rsidRPr="00B57B80">
              <w:rPr>
                <w:color w:val="000000"/>
                <w:szCs w:val="21"/>
              </w:rPr>
              <w:t>25</w:t>
            </w:r>
          </w:p>
        </w:tc>
      </w:tr>
      <w:tr w:rsidR="00C3357E" w:rsidRPr="00235ADF" w:rsidTr="00B57B80">
        <w:tc>
          <w:tcPr>
            <w:tcW w:w="8522" w:type="dxa"/>
            <w:gridSpan w:val="3"/>
            <w:vAlign w:val="center"/>
          </w:tcPr>
          <w:p w:rsidR="00C3357E" w:rsidRPr="00B57B80" w:rsidRDefault="00C3357E" w:rsidP="00C3357E">
            <w:pPr>
              <w:ind w:firstLineChars="200" w:firstLine="31680"/>
              <w:rPr>
                <w:color w:val="000000"/>
                <w:szCs w:val="21"/>
              </w:rPr>
            </w:pPr>
            <w:r w:rsidRPr="00B57B80">
              <w:rPr>
                <w:rFonts w:ascii="宋体" w:hAnsi="宋体" w:hint="eastAsia"/>
                <w:color w:val="000000"/>
                <w:sz w:val="18"/>
                <w:szCs w:val="18"/>
              </w:rPr>
              <w:t>注：外窗包括未封闭的阳台门。</w:t>
            </w:r>
          </w:p>
        </w:tc>
      </w:tr>
    </w:tbl>
    <w:p w:rsidR="00C3357E" w:rsidRPr="00235ADF" w:rsidRDefault="00C3357E" w:rsidP="00BC32F2">
      <w:pPr>
        <w:rPr>
          <w:color w:val="000000"/>
        </w:rPr>
      </w:pPr>
      <w:r w:rsidRPr="00235ADF">
        <w:rPr>
          <w:rFonts w:ascii="黑体" w:eastAsia="黑体" w:hAnsi="黑体"/>
          <w:bCs/>
          <w:color w:val="000000"/>
          <w:szCs w:val="28"/>
        </w:rPr>
        <w:t>6.2.3</w:t>
      </w:r>
      <w:r w:rsidRPr="00235ADF">
        <w:rPr>
          <w:color w:val="000000"/>
        </w:rPr>
        <w:t xml:space="preserve">  </w:t>
      </w:r>
      <w:r>
        <w:rPr>
          <w:rFonts w:hint="eastAsia"/>
          <w:color w:val="000000"/>
          <w:szCs w:val="21"/>
        </w:rPr>
        <w:t>卧室、起居室的分户楼板撞击声隔声性能应符合</w:t>
      </w:r>
      <w:r w:rsidRPr="00235ADF">
        <w:rPr>
          <w:rFonts w:hint="eastAsia"/>
          <w:color w:val="000000"/>
          <w:szCs w:val="21"/>
        </w:rPr>
        <w:t>表</w:t>
      </w:r>
      <w:r>
        <w:rPr>
          <w:color w:val="000000"/>
          <w:szCs w:val="21"/>
        </w:rPr>
        <w:t>23</w:t>
      </w:r>
      <w:r w:rsidRPr="00235ADF">
        <w:rPr>
          <w:rFonts w:hint="eastAsia"/>
          <w:color w:val="000000"/>
          <w:szCs w:val="21"/>
        </w:rPr>
        <w:t>的规定。</w:t>
      </w:r>
    </w:p>
    <w:p w:rsidR="00C3357E" w:rsidRPr="00235ADF" w:rsidRDefault="00C3357E" w:rsidP="00DE5828">
      <w:pPr>
        <w:pStyle w:val="afffe"/>
        <w:rPr>
          <w:color w:val="000000"/>
          <w:lang w:val="en-US"/>
        </w:rPr>
      </w:pPr>
      <w:r w:rsidRPr="00235ADF">
        <w:rPr>
          <w:rFonts w:hint="eastAsia"/>
          <w:color w:val="000000"/>
          <w:lang w:val="en-US"/>
        </w:rPr>
        <w:t>表</w:t>
      </w:r>
      <w:r w:rsidRPr="00235ADF">
        <w:rPr>
          <w:color w:val="000000"/>
          <w:lang w:val="en-US"/>
        </w:rPr>
        <w:t>2</w:t>
      </w:r>
      <w:r>
        <w:rPr>
          <w:color w:val="000000"/>
          <w:lang w:val="en-US"/>
        </w:rPr>
        <w:t xml:space="preserve">3  </w:t>
      </w:r>
      <w:r w:rsidRPr="00235ADF">
        <w:rPr>
          <w:rFonts w:hint="eastAsia"/>
          <w:color w:val="000000"/>
          <w:lang w:val="en-US"/>
        </w:rPr>
        <w:t>卧室、起居室的分户楼板撞击声隔声性能</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0"/>
        <w:gridCol w:w="2841"/>
        <w:gridCol w:w="2841"/>
      </w:tblGrid>
      <w:tr w:rsidR="00C3357E" w:rsidRPr="00235ADF" w:rsidTr="00B57B80">
        <w:trPr>
          <w:trHeight w:val="423"/>
        </w:trPr>
        <w:tc>
          <w:tcPr>
            <w:tcW w:w="2840" w:type="dxa"/>
            <w:vAlign w:val="center"/>
          </w:tcPr>
          <w:p w:rsidR="00C3357E" w:rsidRPr="00B57B80" w:rsidRDefault="00C3357E" w:rsidP="00B57B80">
            <w:pPr>
              <w:jc w:val="center"/>
              <w:rPr>
                <w:color w:val="000000"/>
                <w:szCs w:val="21"/>
              </w:rPr>
            </w:pPr>
            <w:r w:rsidRPr="00B57B80">
              <w:rPr>
                <w:rFonts w:hint="eastAsia"/>
                <w:color w:val="000000"/>
                <w:szCs w:val="21"/>
              </w:rPr>
              <w:t>构件名称</w:t>
            </w:r>
          </w:p>
        </w:tc>
        <w:tc>
          <w:tcPr>
            <w:tcW w:w="5682" w:type="dxa"/>
            <w:gridSpan w:val="2"/>
            <w:vAlign w:val="center"/>
          </w:tcPr>
          <w:p w:rsidR="00C3357E" w:rsidRPr="00B57B80" w:rsidRDefault="00C3357E" w:rsidP="00B57B80">
            <w:pPr>
              <w:jc w:val="center"/>
              <w:rPr>
                <w:color w:val="000000"/>
                <w:szCs w:val="21"/>
              </w:rPr>
            </w:pPr>
            <w:r w:rsidRPr="00B57B80">
              <w:rPr>
                <w:rFonts w:hint="eastAsia"/>
                <w:color w:val="000000"/>
                <w:szCs w:val="21"/>
              </w:rPr>
              <w:t>撞击声隔声单值评价量</w:t>
            </w:r>
            <w:r w:rsidRPr="00B57B80">
              <w:rPr>
                <w:color w:val="000000"/>
                <w:szCs w:val="21"/>
              </w:rPr>
              <w:t>/dB</w:t>
            </w:r>
          </w:p>
        </w:tc>
      </w:tr>
      <w:tr w:rsidR="00C3357E" w:rsidRPr="00235ADF" w:rsidTr="00B57B80">
        <w:tc>
          <w:tcPr>
            <w:tcW w:w="2840" w:type="dxa"/>
            <w:vMerge w:val="restart"/>
            <w:vAlign w:val="center"/>
          </w:tcPr>
          <w:p w:rsidR="00C3357E" w:rsidRPr="00B57B80" w:rsidRDefault="00C3357E" w:rsidP="00B57B80">
            <w:pPr>
              <w:jc w:val="center"/>
              <w:rPr>
                <w:color w:val="000000"/>
                <w:szCs w:val="21"/>
              </w:rPr>
            </w:pPr>
            <w:r w:rsidRPr="00B57B80">
              <w:rPr>
                <w:rFonts w:hint="eastAsia"/>
                <w:color w:val="000000"/>
                <w:szCs w:val="21"/>
              </w:rPr>
              <w:t>卧室、起居室（厅）的分户楼板</w:t>
            </w:r>
          </w:p>
        </w:tc>
        <w:tc>
          <w:tcPr>
            <w:tcW w:w="2841" w:type="dxa"/>
            <w:vAlign w:val="center"/>
          </w:tcPr>
          <w:p w:rsidR="00C3357E" w:rsidRPr="00B57B80" w:rsidRDefault="00C3357E" w:rsidP="00B57B80">
            <w:pPr>
              <w:jc w:val="center"/>
              <w:rPr>
                <w:color w:val="000000"/>
                <w:szCs w:val="21"/>
              </w:rPr>
            </w:pPr>
            <w:r w:rsidRPr="00B57B80">
              <w:rPr>
                <w:rFonts w:hint="eastAsia"/>
                <w:color w:val="000000"/>
                <w:szCs w:val="21"/>
              </w:rPr>
              <w:t>计权规范化撞击声压级</w:t>
            </w:r>
            <w:r w:rsidRPr="00B57B80">
              <w:rPr>
                <w:color w:val="000000"/>
                <w:szCs w:val="21"/>
              </w:rPr>
              <w:t>Ln,w</w:t>
            </w:r>
            <w:r w:rsidRPr="00B57B80">
              <w:rPr>
                <w:rFonts w:hint="eastAsia"/>
                <w:color w:val="000000"/>
                <w:szCs w:val="21"/>
              </w:rPr>
              <w:t>（实验室测量）</w:t>
            </w:r>
          </w:p>
        </w:tc>
        <w:tc>
          <w:tcPr>
            <w:tcW w:w="2841" w:type="dxa"/>
            <w:vAlign w:val="center"/>
          </w:tcPr>
          <w:p w:rsidR="00C3357E" w:rsidRPr="00B57B80" w:rsidRDefault="00C3357E" w:rsidP="00B57B80">
            <w:pPr>
              <w:jc w:val="center"/>
              <w:rPr>
                <w:color w:val="000000"/>
                <w:szCs w:val="21"/>
              </w:rPr>
            </w:pPr>
            <w:r w:rsidRPr="00B57B80">
              <w:rPr>
                <w:color w:val="000000"/>
                <w:szCs w:val="21"/>
              </w:rPr>
              <w:t> &lt;75</w:t>
            </w:r>
          </w:p>
        </w:tc>
      </w:tr>
      <w:tr w:rsidR="00C3357E" w:rsidRPr="00235ADF" w:rsidTr="00B57B80">
        <w:tc>
          <w:tcPr>
            <w:tcW w:w="2840" w:type="dxa"/>
            <w:vMerge/>
            <w:vAlign w:val="center"/>
          </w:tcPr>
          <w:p w:rsidR="00C3357E" w:rsidRPr="00B57B80" w:rsidRDefault="00C3357E" w:rsidP="00B57B80">
            <w:pPr>
              <w:jc w:val="center"/>
              <w:rPr>
                <w:color w:val="000000"/>
                <w:szCs w:val="21"/>
              </w:rPr>
            </w:pPr>
          </w:p>
        </w:tc>
        <w:tc>
          <w:tcPr>
            <w:tcW w:w="2841" w:type="dxa"/>
            <w:vAlign w:val="center"/>
          </w:tcPr>
          <w:p w:rsidR="00C3357E" w:rsidRPr="00B57B80" w:rsidRDefault="00C3357E" w:rsidP="00B57B80">
            <w:pPr>
              <w:jc w:val="center"/>
              <w:rPr>
                <w:color w:val="000000"/>
                <w:szCs w:val="21"/>
              </w:rPr>
            </w:pPr>
            <w:r w:rsidRPr="00B57B80">
              <w:rPr>
                <w:rFonts w:hint="eastAsia"/>
                <w:color w:val="000000"/>
                <w:szCs w:val="21"/>
              </w:rPr>
              <w:t>计权标准化撞击声压级</w:t>
            </w:r>
            <w:r w:rsidRPr="00B57B80">
              <w:rPr>
                <w:color w:val="000000"/>
                <w:szCs w:val="21"/>
              </w:rPr>
              <w:t>L'nT,w</w:t>
            </w:r>
            <w:r w:rsidRPr="00B57B80">
              <w:rPr>
                <w:rFonts w:hint="eastAsia"/>
                <w:color w:val="000000"/>
                <w:szCs w:val="21"/>
              </w:rPr>
              <w:t>（现场测量）</w:t>
            </w:r>
          </w:p>
        </w:tc>
        <w:tc>
          <w:tcPr>
            <w:tcW w:w="2841" w:type="dxa"/>
            <w:vAlign w:val="center"/>
          </w:tcPr>
          <w:p w:rsidR="00C3357E" w:rsidRPr="00B57B80" w:rsidRDefault="00C3357E" w:rsidP="00B57B80">
            <w:pPr>
              <w:jc w:val="center"/>
              <w:rPr>
                <w:color w:val="000000"/>
                <w:szCs w:val="21"/>
              </w:rPr>
            </w:pPr>
            <w:r w:rsidRPr="00B57B80">
              <w:rPr>
                <w:color w:val="000000"/>
                <w:szCs w:val="21"/>
              </w:rPr>
              <w:t> ≤75</w:t>
            </w:r>
          </w:p>
        </w:tc>
      </w:tr>
    </w:tbl>
    <w:p w:rsidR="00C3357E" w:rsidRPr="00235ADF" w:rsidRDefault="00C3357E" w:rsidP="00CF5F52">
      <w:pPr>
        <w:pStyle w:val="Heading6"/>
        <w:numPr>
          <w:ilvl w:val="0"/>
          <w:numId w:val="0"/>
        </w:numPr>
        <w:spacing w:line="480" w:lineRule="auto"/>
        <w:rPr>
          <w:color w:val="000000"/>
        </w:rPr>
      </w:pPr>
      <w:r w:rsidRPr="00235ADF">
        <w:rPr>
          <w:color w:val="000000"/>
        </w:rPr>
        <w:t xml:space="preserve">6.3  </w:t>
      </w:r>
      <w:r w:rsidRPr="00235ADF">
        <w:rPr>
          <w:rFonts w:hint="eastAsia"/>
          <w:color w:val="000000"/>
        </w:rPr>
        <w:t>耐撞击性</w:t>
      </w:r>
    </w:p>
    <w:p w:rsidR="00C3357E" w:rsidRPr="00235ADF" w:rsidRDefault="00C3357E" w:rsidP="005F48A2">
      <w:pPr>
        <w:ind w:leftChars="200" w:left="31680" w:hangingChars="100" w:firstLine="31680"/>
        <w:rPr>
          <w:rFonts w:ascii="宋体"/>
          <w:color w:val="000000"/>
        </w:rPr>
      </w:pPr>
      <w:r w:rsidRPr="00235ADF">
        <w:rPr>
          <w:rFonts w:hAnsi="宋体" w:hint="eastAsia"/>
          <w:color w:val="000000"/>
        </w:rPr>
        <w:t>耐撞击性能不应低于表</w:t>
      </w:r>
      <w:r w:rsidRPr="00235ADF">
        <w:rPr>
          <w:rFonts w:hAnsi="宋体"/>
          <w:color w:val="000000"/>
        </w:rPr>
        <w:t>2</w:t>
      </w:r>
      <w:r>
        <w:rPr>
          <w:rFonts w:hAnsi="宋体"/>
          <w:color w:val="000000"/>
        </w:rPr>
        <w:t>4</w:t>
      </w:r>
      <w:r w:rsidRPr="00235ADF">
        <w:rPr>
          <w:rFonts w:hAnsi="宋体" w:hint="eastAsia"/>
          <w:color w:val="000000"/>
        </w:rPr>
        <w:t>的要求。</w:t>
      </w:r>
    </w:p>
    <w:p w:rsidR="00C3357E" w:rsidRDefault="00C3357E" w:rsidP="00000710">
      <w:pPr>
        <w:pStyle w:val="afffe"/>
        <w:rPr>
          <w:color w:val="000000"/>
        </w:rPr>
      </w:pPr>
      <w:r w:rsidRPr="00235ADF">
        <w:rPr>
          <w:rFonts w:hint="eastAsia"/>
          <w:color w:val="000000"/>
        </w:rPr>
        <w:t>表</w:t>
      </w:r>
      <w:r w:rsidRPr="00235ADF">
        <w:rPr>
          <w:color w:val="000000"/>
        </w:rPr>
        <w:t>2</w:t>
      </w:r>
      <w:r>
        <w:rPr>
          <w:color w:val="000000"/>
        </w:rPr>
        <w:t>4</w:t>
      </w:r>
      <w:r w:rsidRPr="00235ADF">
        <w:rPr>
          <w:color w:val="000000"/>
        </w:rPr>
        <w:t xml:space="preserve">  </w:t>
      </w:r>
      <w:r w:rsidRPr="00235ADF">
        <w:rPr>
          <w:rFonts w:hint="eastAsia"/>
          <w:color w:val="000000"/>
        </w:rPr>
        <w:t>墙板耐撞击性能</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0"/>
        <w:gridCol w:w="2841"/>
        <w:gridCol w:w="2841"/>
      </w:tblGrid>
      <w:tr w:rsidR="00C3357E" w:rsidTr="00B57B80">
        <w:tc>
          <w:tcPr>
            <w:tcW w:w="2840" w:type="dxa"/>
          </w:tcPr>
          <w:p w:rsidR="00C3357E" w:rsidRPr="00B57B80" w:rsidRDefault="00C3357E" w:rsidP="00B57B80">
            <w:pPr>
              <w:pStyle w:val="aff1"/>
              <w:ind w:firstLineChars="0" w:firstLine="0"/>
              <w:rPr>
                <w:lang w:val="zh-CN"/>
              </w:rPr>
            </w:pPr>
          </w:p>
        </w:tc>
        <w:tc>
          <w:tcPr>
            <w:tcW w:w="2841" w:type="dxa"/>
            <w:vAlign w:val="center"/>
          </w:tcPr>
          <w:p w:rsidR="00C3357E" w:rsidRPr="00B57B80" w:rsidRDefault="00C3357E" w:rsidP="00B57B80">
            <w:pPr>
              <w:widowControl/>
              <w:jc w:val="center"/>
              <w:textAlignment w:val="center"/>
              <w:rPr>
                <w:rFonts w:ascii="宋体" w:cs="宋体"/>
                <w:color w:val="000000"/>
                <w:sz w:val="22"/>
                <w:szCs w:val="22"/>
              </w:rPr>
            </w:pPr>
            <w:r w:rsidRPr="00B57B80">
              <w:rPr>
                <w:rFonts w:ascii="宋体" w:hAnsi="宋体" w:cs="宋体" w:hint="eastAsia"/>
                <w:color w:val="000000"/>
                <w:kern w:val="0"/>
                <w:sz w:val="22"/>
                <w:szCs w:val="22"/>
              </w:rPr>
              <w:t>室内</w:t>
            </w:r>
          </w:p>
        </w:tc>
        <w:tc>
          <w:tcPr>
            <w:tcW w:w="2841" w:type="dxa"/>
            <w:vAlign w:val="center"/>
          </w:tcPr>
          <w:p w:rsidR="00C3357E" w:rsidRPr="00B57B80" w:rsidRDefault="00C3357E" w:rsidP="00B57B80">
            <w:pPr>
              <w:widowControl/>
              <w:jc w:val="center"/>
              <w:textAlignment w:val="center"/>
              <w:rPr>
                <w:rFonts w:ascii="宋体" w:cs="宋体"/>
                <w:color w:val="000000"/>
                <w:sz w:val="22"/>
                <w:szCs w:val="22"/>
              </w:rPr>
            </w:pPr>
            <w:r w:rsidRPr="00B57B80">
              <w:rPr>
                <w:rFonts w:ascii="宋体" w:hAnsi="宋体" w:cs="宋体" w:hint="eastAsia"/>
                <w:color w:val="000000"/>
                <w:kern w:val="0"/>
                <w:sz w:val="22"/>
                <w:szCs w:val="22"/>
              </w:rPr>
              <w:t>室外</w:t>
            </w:r>
          </w:p>
        </w:tc>
      </w:tr>
      <w:tr w:rsidR="00C3357E" w:rsidTr="00B57B80">
        <w:tc>
          <w:tcPr>
            <w:tcW w:w="2840" w:type="dxa"/>
            <w:vAlign w:val="center"/>
          </w:tcPr>
          <w:p w:rsidR="00C3357E" w:rsidRPr="00B57B80" w:rsidRDefault="00C3357E" w:rsidP="00B57B80">
            <w:pPr>
              <w:widowControl/>
              <w:jc w:val="center"/>
              <w:textAlignment w:val="center"/>
              <w:rPr>
                <w:color w:val="000000"/>
                <w:szCs w:val="21"/>
              </w:rPr>
            </w:pPr>
            <w:r w:rsidRPr="00B57B80">
              <w:rPr>
                <w:rFonts w:hint="eastAsia"/>
                <w:color w:val="000000"/>
                <w:kern w:val="0"/>
                <w:szCs w:val="21"/>
              </w:rPr>
              <w:t>撞击能量</w:t>
            </w:r>
            <w:r w:rsidRPr="00B57B80">
              <w:rPr>
                <w:color w:val="000000"/>
                <w:kern w:val="0"/>
                <w:szCs w:val="21"/>
              </w:rPr>
              <w:t xml:space="preserve"> E/(N·m)</w:t>
            </w:r>
          </w:p>
        </w:tc>
        <w:tc>
          <w:tcPr>
            <w:tcW w:w="2841" w:type="dxa"/>
            <w:vAlign w:val="center"/>
          </w:tcPr>
          <w:p w:rsidR="00C3357E" w:rsidRPr="00B57B80" w:rsidRDefault="00C3357E" w:rsidP="00B57B80">
            <w:pPr>
              <w:widowControl/>
              <w:jc w:val="center"/>
              <w:textAlignment w:val="center"/>
              <w:rPr>
                <w:color w:val="000000"/>
                <w:szCs w:val="21"/>
              </w:rPr>
            </w:pPr>
            <w:r w:rsidRPr="00B57B80">
              <w:rPr>
                <w:color w:val="000000"/>
                <w:kern w:val="0"/>
                <w:szCs w:val="21"/>
              </w:rPr>
              <w:t>900</w:t>
            </w:r>
          </w:p>
        </w:tc>
        <w:tc>
          <w:tcPr>
            <w:tcW w:w="2841" w:type="dxa"/>
            <w:vAlign w:val="center"/>
          </w:tcPr>
          <w:p w:rsidR="00C3357E" w:rsidRPr="00B57B80" w:rsidRDefault="00C3357E" w:rsidP="00B57B80">
            <w:pPr>
              <w:widowControl/>
              <w:jc w:val="center"/>
              <w:textAlignment w:val="center"/>
              <w:rPr>
                <w:color w:val="000000"/>
                <w:szCs w:val="21"/>
              </w:rPr>
            </w:pPr>
            <w:r w:rsidRPr="00B57B80">
              <w:rPr>
                <w:color w:val="000000"/>
                <w:kern w:val="0"/>
                <w:szCs w:val="21"/>
              </w:rPr>
              <w:t>500</w:t>
            </w:r>
          </w:p>
        </w:tc>
      </w:tr>
      <w:tr w:rsidR="00C3357E" w:rsidTr="00B57B80">
        <w:tc>
          <w:tcPr>
            <w:tcW w:w="2840" w:type="dxa"/>
            <w:vAlign w:val="center"/>
          </w:tcPr>
          <w:p w:rsidR="00C3357E" w:rsidRPr="00B57B80" w:rsidRDefault="00C3357E" w:rsidP="00B57B80">
            <w:pPr>
              <w:widowControl/>
              <w:jc w:val="center"/>
              <w:textAlignment w:val="center"/>
              <w:rPr>
                <w:color w:val="000000"/>
                <w:szCs w:val="21"/>
              </w:rPr>
            </w:pPr>
            <w:r w:rsidRPr="00B57B80">
              <w:rPr>
                <w:rFonts w:hint="eastAsia"/>
                <w:color w:val="000000"/>
                <w:kern w:val="0"/>
                <w:szCs w:val="21"/>
              </w:rPr>
              <w:t>降落高度</w:t>
            </w:r>
            <w:r w:rsidRPr="00B57B80">
              <w:rPr>
                <w:color w:val="000000"/>
                <w:kern w:val="0"/>
                <w:szCs w:val="21"/>
              </w:rPr>
              <w:t xml:space="preserve"> H/mm</w:t>
            </w:r>
          </w:p>
        </w:tc>
        <w:tc>
          <w:tcPr>
            <w:tcW w:w="2841" w:type="dxa"/>
            <w:vAlign w:val="center"/>
          </w:tcPr>
          <w:p w:rsidR="00C3357E" w:rsidRPr="00B57B80" w:rsidRDefault="00C3357E" w:rsidP="00B57B80">
            <w:pPr>
              <w:widowControl/>
              <w:jc w:val="center"/>
              <w:textAlignment w:val="center"/>
              <w:rPr>
                <w:color w:val="000000"/>
                <w:szCs w:val="21"/>
              </w:rPr>
            </w:pPr>
            <w:r w:rsidRPr="00B57B80">
              <w:rPr>
                <w:color w:val="000000"/>
                <w:kern w:val="0"/>
                <w:szCs w:val="21"/>
              </w:rPr>
              <w:t>2000</w:t>
            </w:r>
          </w:p>
        </w:tc>
        <w:tc>
          <w:tcPr>
            <w:tcW w:w="2841" w:type="dxa"/>
            <w:vAlign w:val="center"/>
          </w:tcPr>
          <w:p w:rsidR="00C3357E" w:rsidRPr="00B57B80" w:rsidRDefault="00C3357E" w:rsidP="00B57B80">
            <w:pPr>
              <w:widowControl/>
              <w:jc w:val="center"/>
              <w:textAlignment w:val="center"/>
              <w:rPr>
                <w:color w:val="000000"/>
                <w:szCs w:val="21"/>
              </w:rPr>
            </w:pPr>
            <w:r w:rsidRPr="00B57B80">
              <w:rPr>
                <w:color w:val="000000"/>
                <w:kern w:val="0"/>
                <w:szCs w:val="21"/>
              </w:rPr>
              <w:t>1100</w:t>
            </w:r>
          </w:p>
        </w:tc>
      </w:tr>
    </w:tbl>
    <w:p w:rsidR="00C3357E" w:rsidRPr="00235ADF" w:rsidRDefault="00C3357E" w:rsidP="00CF5F52">
      <w:pPr>
        <w:pStyle w:val="Heading6"/>
        <w:numPr>
          <w:ilvl w:val="0"/>
          <w:numId w:val="0"/>
        </w:numPr>
        <w:spacing w:line="480" w:lineRule="auto"/>
        <w:rPr>
          <w:color w:val="000000"/>
        </w:rPr>
      </w:pPr>
      <w:r w:rsidRPr="00235ADF">
        <w:rPr>
          <w:color w:val="000000"/>
        </w:rPr>
        <w:t xml:space="preserve">6.4  </w:t>
      </w:r>
      <w:r w:rsidRPr="00235ADF">
        <w:rPr>
          <w:rFonts w:hint="eastAsia"/>
          <w:color w:val="000000"/>
        </w:rPr>
        <w:t>墙板平面内变形性能</w:t>
      </w:r>
    </w:p>
    <w:p w:rsidR="00C3357E" w:rsidRPr="00235ADF" w:rsidRDefault="00C3357E" w:rsidP="005F48A2">
      <w:pPr>
        <w:ind w:firstLineChars="200" w:firstLine="31680"/>
        <w:rPr>
          <w:rFonts w:ascii="宋体" w:cs="宋体"/>
          <w:color w:val="000000"/>
        </w:rPr>
      </w:pPr>
      <w:r w:rsidRPr="00235ADF">
        <w:rPr>
          <w:rFonts w:ascii="宋体" w:hAnsi="宋体" w:cs="宋体" w:hint="eastAsia"/>
          <w:color w:val="000000"/>
        </w:rPr>
        <w:t>墙板平面内变形性能分级应</w:t>
      </w:r>
      <w:r w:rsidRPr="00235ADF">
        <w:rPr>
          <w:rFonts w:hint="eastAsia"/>
          <w:color w:val="000000"/>
        </w:rPr>
        <w:t>达到表</w:t>
      </w:r>
      <w:r w:rsidRPr="00235ADF">
        <w:rPr>
          <w:color w:val="000000"/>
        </w:rPr>
        <w:t>2</w:t>
      </w:r>
      <w:r>
        <w:rPr>
          <w:color w:val="000000"/>
        </w:rPr>
        <w:t>5</w:t>
      </w:r>
      <w:r w:rsidRPr="00235ADF">
        <w:rPr>
          <w:rFonts w:hint="eastAsia"/>
          <w:color w:val="000000"/>
        </w:rPr>
        <w:t>的</w:t>
      </w:r>
      <w:r w:rsidRPr="00235ADF">
        <w:rPr>
          <w:color w:val="000000"/>
        </w:rPr>
        <w:t>5</w:t>
      </w:r>
      <w:r w:rsidRPr="00235ADF">
        <w:rPr>
          <w:rFonts w:hint="eastAsia"/>
          <w:color w:val="000000"/>
        </w:rPr>
        <w:t>级。</w:t>
      </w:r>
    </w:p>
    <w:p w:rsidR="00C3357E" w:rsidRDefault="00C3357E" w:rsidP="00283442">
      <w:pPr>
        <w:pStyle w:val="afffe"/>
        <w:rPr>
          <w:color w:val="000000"/>
        </w:rPr>
      </w:pPr>
      <w:r w:rsidRPr="00235ADF">
        <w:rPr>
          <w:rFonts w:hint="eastAsia"/>
          <w:color w:val="000000"/>
        </w:rPr>
        <w:t>表</w:t>
      </w:r>
      <w:r w:rsidRPr="00235ADF">
        <w:rPr>
          <w:color w:val="000000"/>
        </w:rPr>
        <w:t>2</w:t>
      </w:r>
      <w:r>
        <w:rPr>
          <w:color w:val="000000"/>
        </w:rPr>
        <w:t>5</w:t>
      </w:r>
      <w:r w:rsidRPr="00235ADF">
        <w:rPr>
          <w:color w:val="000000"/>
        </w:rPr>
        <w:t xml:space="preserve">  </w:t>
      </w:r>
      <w:r w:rsidRPr="00235ADF">
        <w:rPr>
          <w:rFonts w:hint="eastAsia"/>
          <w:color w:val="000000"/>
        </w:rPr>
        <w:t>铝合金外墙平面内变形性能分级表</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0"/>
        <w:gridCol w:w="1420"/>
        <w:gridCol w:w="1420"/>
        <w:gridCol w:w="1420"/>
        <w:gridCol w:w="1420"/>
        <w:gridCol w:w="1420"/>
      </w:tblGrid>
      <w:tr w:rsidR="00C3357E" w:rsidTr="00B57B80">
        <w:tc>
          <w:tcPr>
            <w:tcW w:w="1420" w:type="dxa"/>
            <w:vAlign w:val="center"/>
          </w:tcPr>
          <w:p w:rsidR="00C3357E" w:rsidRPr="00B57B80" w:rsidRDefault="00C3357E" w:rsidP="00B57B80">
            <w:pPr>
              <w:widowControl/>
              <w:jc w:val="center"/>
              <w:textAlignment w:val="center"/>
              <w:rPr>
                <w:color w:val="000000"/>
                <w:sz w:val="18"/>
                <w:szCs w:val="18"/>
              </w:rPr>
            </w:pPr>
            <w:r w:rsidRPr="00B57B80">
              <w:rPr>
                <w:rFonts w:hint="eastAsia"/>
                <w:color w:val="000000"/>
                <w:kern w:val="0"/>
                <w:sz w:val="18"/>
                <w:szCs w:val="18"/>
              </w:rPr>
              <w:t>分级代号</w:t>
            </w:r>
          </w:p>
        </w:tc>
        <w:tc>
          <w:tcPr>
            <w:tcW w:w="1420" w:type="dxa"/>
            <w:vAlign w:val="center"/>
          </w:tcPr>
          <w:p w:rsidR="00C3357E" w:rsidRPr="00B57B80" w:rsidRDefault="00C3357E" w:rsidP="00B57B80">
            <w:pPr>
              <w:widowControl/>
              <w:jc w:val="center"/>
              <w:textAlignment w:val="center"/>
              <w:rPr>
                <w:color w:val="000000"/>
                <w:sz w:val="18"/>
                <w:szCs w:val="18"/>
              </w:rPr>
            </w:pPr>
            <w:r w:rsidRPr="00B57B80">
              <w:rPr>
                <w:color w:val="000000"/>
                <w:kern w:val="0"/>
                <w:sz w:val="18"/>
                <w:szCs w:val="18"/>
              </w:rPr>
              <w:t>1</w:t>
            </w:r>
          </w:p>
        </w:tc>
        <w:tc>
          <w:tcPr>
            <w:tcW w:w="1420" w:type="dxa"/>
            <w:vAlign w:val="center"/>
          </w:tcPr>
          <w:p w:rsidR="00C3357E" w:rsidRPr="00B57B80" w:rsidRDefault="00C3357E" w:rsidP="00B57B80">
            <w:pPr>
              <w:widowControl/>
              <w:jc w:val="center"/>
              <w:textAlignment w:val="center"/>
              <w:rPr>
                <w:color w:val="000000"/>
                <w:sz w:val="18"/>
                <w:szCs w:val="18"/>
              </w:rPr>
            </w:pPr>
            <w:r w:rsidRPr="00B57B80">
              <w:rPr>
                <w:color w:val="000000"/>
                <w:kern w:val="0"/>
                <w:sz w:val="18"/>
                <w:szCs w:val="18"/>
              </w:rPr>
              <w:t>2</w:t>
            </w:r>
          </w:p>
        </w:tc>
        <w:tc>
          <w:tcPr>
            <w:tcW w:w="1420" w:type="dxa"/>
            <w:vAlign w:val="center"/>
          </w:tcPr>
          <w:p w:rsidR="00C3357E" w:rsidRPr="00B57B80" w:rsidRDefault="00C3357E" w:rsidP="00B57B80">
            <w:pPr>
              <w:widowControl/>
              <w:jc w:val="center"/>
              <w:textAlignment w:val="center"/>
              <w:rPr>
                <w:color w:val="000000"/>
                <w:sz w:val="18"/>
                <w:szCs w:val="18"/>
              </w:rPr>
            </w:pPr>
            <w:r w:rsidRPr="00B57B80">
              <w:rPr>
                <w:color w:val="000000"/>
                <w:kern w:val="0"/>
                <w:sz w:val="18"/>
                <w:szCs w:val="18"/>
              </w:rPr>
              <w:t>3</w:t>
            </w:r>
          </w:p>
        </w:tc>
        <w:tc>
          <w:tcPr>
            <w:tcW w:w="1420" w:type="dxa"/>
            <w:vAlign w:val="center"/>
          </w:tcPr>
          <w:p w:rsidR="00C3357E" w:rsidRPr="00B57B80" w:rsidRDefault="00C3357E" w:rsidP="00B57B80">
            <w:pPr>
              <w:widowControl/>
              <w:jc w:val="center"/>
              <w:textAlignment w:val="center"/>
              <w:rPr>
                <w:color w:val="000000"/>
                <w:sz w:val="18"/>
                <w:szCs w:val="18"/>
              </w:rPr>
            </w:pPr>
            <w:r w:rsidRPr="00B57B80">
              <w:rPr>
                <w:color w:val="000000"/>
                <w:kern w:val="0"/>
                <w:sz w:val="18"/>
                <w:szCs w:val="18"/>
              </w:rPr>
              <w:t>4</w:t>
            </w:r>
          </w:p>
        </w:tc>
        <w:tc>
          <w:tcPr>
            <w:tcW w:w="1420" w:type="dxa"/>
            <w:vAlign w:val="center"/>
          </w:tcPr>
          <w:p w:rsidR="00C3357E" w:rsidRPr="00B57B80" w:rsidRDefault="00C3357E" w:rsidP="00B57B80">
            <w:pPr>
              <w:widowControl/>
              <w:jc w:val="center"/>
              <w:textAlignment w:val="center"/>
              <w:rPr>
                <w:color w:val="000000"/>
                <w:sz w:val="18"/>
                <w:szCs w:val="18"/>
              </w:rPr>
            </w:pPr>
            <w:r w:rsidRPr="00B57B80">
              <w:rPr>
                <w:color w:val="000000"/>
                <w:kern w:val="0"/>
                <w:sz w:val="18"/>
                <w:szCs w:val="18"/>
              </w:rPr>
              <w:t>5</w:t>
            </w:r>
          </w:p>
        </w:tc>
      </w:tr>
      <w:tr w:rsidR="00C3357E" w:rsidTr="00B57B80">
        <w:tc>
          <w:tcPr>
            <w:tcW w:w="1420" w:type="dxa"/>
            <w:vAlign w:val="center"/>
          </w:tcPr>
          <w:p w:rsidR="00C3357E" w:rsidRPr="00B57B80" w:rsidRDefault="00C3357E" w:rsidP="00B57B80">
            <w:pPr>
              <w:widowControl/>
              <w:jc w:val="center"/>
              <w:textAlignment w:val="center"/>
              <w:rPr>
                <w:color w:val="000000"/>
                <w:sz w:val="18"/>
                <w:szCs w:val="18"/>
              </w:rPr>
            </w:pPr>
            <w:r w:rsidRPr="00B57B80">
              <w:rPr>
                <w:rFonts w:hint="eastAsia"/>
                <w:color w:val="000000"/>
                <w:kern w:val="0"/>
                <w:sz w:val="18"/>
                <w:szCs w:val="18"/>
              </w:rPr>
              <w:t>分级指标</w:t>
            </w:r>
          </w:p>
        </w:tc>
        <w:tc>
          <w:tcPr>
            <w:tcW w:w="1420" w:type="dxa"/>
            <w:vAlign w:val="center"/>
          </w:tcPr>
          <w:p w:rsidR="00C3357E" w:rsidRPr="00B57B80" w:rsidRDefault="00C3357E" w:rsidP="00B57B80">
            <w:pPr>
              <w:widowControl/>
              <w:jc w:val="center"/>
              <w:textAlignment w:val="center"/>
              <w:rPr>
                <w:color w:val="000000"/>
                <w:sz w:val="18"/>
                <w:szCs w:val="18"/>
              </w:rPr>
            </w:pPr>
            <w:r w:rsidRPr="00B57B80">
              <w:rPr>
                <w:color w:val="000000"/>
                <w:kern w:val="0"/>
                <w:sz w:val="18"/>
                <w:szCs w:val="18"/>
              </w:rPr>
              <w:t>L/300</w:t>
            </w:r>
          </w:p>
        </w:tc>
        <w:tc>
          <w:tcPr>
            <w:tcW w:w="1420" w:type="dxa"/>
            <w:vAlign w:val="center"/>
          </w:tcPr>
          <w:p w:rsidR="00C3357E" w:rsidRPr="00B57B80" w:rsidRDefault="00C3357E" w:rsidP="00B57B80">
            <w:pPr>
              <w:widowControl/>
              <w:jc w:val="center"/>
              <w:textAlignment w:val="center"/>
              <w:rPr>
                <w:color w:val="000000"/>
                <w:sz w:val="18"/>
                <w:szCs w:val="18"/>
              </w:rPr>
            </w:pPr>
            <w:r w:rsidRPr="00B57B80">
              <w:rPr>
                <w:color w:val="000000"/>
                <w:kern w:val="0"/>
                <w:sz w:val="18"/>
                <w:szCs w:val="18"/>
              </w:rPr>
              <w:t>L/200</w:t>
            </w:r>
          </w:p>
        </w:tc>
        <w:tc>
          <w:tcPr>
            <w:tcW w:w="1420" w:type="dxa"/>
            <w:vAlign w:val="center"/>
          </w:tcPr>
          <w:p w:rsidR="00C3357E" w:rsidRPr="00B57B80" w:rsidRDefault="00C3357E" w:rsidP="00B57B80">
            <w:pPr>
              <w:widowControl/>
              <w:jc w:val="center"/>
              <w:textAlignment w:val="center"/>
              <w:rPr>
                <w:color w:val="000000"/>
                <w:sz w:val="18"/>
                <w:szCs w:val="18"/>
              </w:rPr>
            </w:pPr>
            <w:r w:rsidRPr="00B57B80">
              <w:rPr>
                <w:color w:val="000000"/>
                <w:kern w:val="0"/>
                <w:sz w:val="18"/>
                <w:szCs w:val="18"/>
              </w:rPr>
              <w:t>L/150</w:t>
            </w:r>
          </w:p>
        </w:tc>
        <w:tc>
          <w:tcPr>
            <w:tcW w:w="1420" w:type="dxa"/>
            <w:vAlign w:val="center"/>
          </w:tcPr>
          <w:p w:rsidR="00C3357E" w:rsidRPr="00B57B80" w:rsidRDefault="00C3357E" w:rsidP="00B57B80">
            <w:pPr>
              <w:widowControl/>
              <w:jc w:val="center"/>
              <w:textAlignment w:val="center"/>
              <w:rPr>
                <w:color w:val="000000"/>
                <w:sz w:val="18"/>
                <w:szCs w:val="18"/>
              </w:rPr>
            </w:pPr>
            <w:r w:rsidRPr="00B57B80">
              <w:rPr>
                <w:color w:val="000000"/>
                <w:kern w:val="0"/>
                <w:sz w:val="18"/>
                <w:szCs w:val="18"/>
              </w:rPr>
              <w:t>L/100</w:t>
            </w:r>
          </w:p>
        </w:tc>
        <w:tc>
          <w:tcPr>
            <w:tcW w:w="1420" w:type="dxa"/>
            <w:vAlign w:val="center"/>
          </w:tcPr>
          <w:p w:rsidR="00C3357E" w:rsidRPr="00B57B80" w:rsidRDefault="00C3357E" w:rsidP="00B57B80">
            <w:pPr>
              <w:widowControl/>
              <w:jc w:val="center"/>
              <w:textAlignment w:val="center"/>
              <w:rPr>
                <w:color w:val="000000"/>
                <w:sz w:val="18"/>
                <w:szCs w:val="18"/>
              </w:rPr>
            </w:pPr>
            <w:r w:rsidRPr="00B57B80">
              <w:rPr>
                <w:color w:val="000000"/>
                <w:kern w:val="0"/>
                <w:sz w:val="18"/>
                <w:szCs w:val="18"/>
              </w:rPr>
              <w:t>≥L/100</w:t>
            </w:r>
          </w:p>
        </w:tc>
      </w:tr>
    </w:tbl>
    <w:p w:rsidR="00C3357E" w:rsidRPr="00235ADF" w:rsidRDefault="00C3357E" w:rsidP="00CF5F52">
      <w:pPr>
        <w:pStyle w:val="Heading6"/>
        <w:numPr>
          <w:ilvl w:val="0"/>
          <w:numId w:val="0"/>
        </w:numPr>
        <w:spacing w:line="480" w:lineRule="auto"/>
        <w:rPr>
          <w:color w:val="000000"/>
        </w:rPr>
      </w:pPr>
      <w:r w:rsidRPr="00235ADF">
        <w:rPr>
          <w:color w:val="000000"/>
        </w:rPr>
        <w:t xml:space="preserve">6.5  </w:t>
      </w:r>
      <w:r w:rsidRPr="00235ADF">
        <w:rPr>
          <w:rFonts w:hint="eastAsia"/>
          <w:color w:val="000000"/>
        </w:rPr>
        <w:t>抗风掀风压性能</w:t>
      </w:r>
    </w:p>
    <w:p w:rsidR="00C3357E" w:rsidRPr="00235ADF" w:rsidRDefault="00C3357E" w:rsidP="00DE5828">
      <w:pPr>
        <w:rPr>
          <w:color w:val="000000"/>
        </w:rPr>
      </w:pPr>
    </w:p>
    <w:p w:rsidR="00C3357E" w:rsidRPr="00235ADF" w:rsidRDefault="00C3357E" w:rsidP="00F01034">
      <w:pPr>
        <w:rPr>
          <w:color w:val="000000"/>
        </w:rPr>
      </w:pPr>
      <w:r w:rsidRPr="00235ADF">
        <w:rPr>
          <w:rFonts w:ascii="黑体" w:eastAsia="黑体" w:hAnsi="黑体"/>
          <w:bCs/>
          <w:color w:val="000000"/>
          <w:szCs w:val="28"/>
        </w:rPr>
        <w:t xml:space="preserve">6.5.1 </w:t>
      </w:r>
      <w:r w:rsidRPr="00235ADF">
        <w:rPr>
          <w:color w:val="000000"/>
        </w:rPr>
        <w:t xml:space="preserve"> </w:t>
      </w:r>
      <w:r w:rsidRPr="00235ADF">
        <w:rPr>
          <w:rFonts w:hint="eastAsia"/>
          <w:color w:val="000000"/>
        </w:rPr>
        <w:t>外墙、屋面的抗风压性能指标应根据其所受的风荷载标准值</w:t>
      </w:r>
      <w:r w:rsidRPr="00235ADF">
        <w:rPr>
          <w:color w:val="000000"/>
        </w:rPr>
        <w:t>W</w:t>
      </w:r>
      <w:r w:rsidRPr="00235ADF">
        <w:rPr>
          <w:color w:val="000000"/>
          <w:vertAlign w:val="subscript"/>
        </w:rPr>
        <w:t>k</w:t>
      </w:r>
      <w:r w:rsidRPr="00235ADF">
        <w:rPr>
          <w:rFonts w:hint="eastAsia"/>
          <w:color w:val="000000"/>
        </w:rPr>
        <w:t>确定，其指标值不应低于</w:t>
      </w:r>
      <w:r w:rsidRPr="00235ADF">
        <w:rPr>
          <w:color w:val="000000"/>
        </w:rPr>
        <w:t>W</w:t>
      </w:r>
      <w:r w:rsidRPr="00235ADF">
        <w:rPr>
          <w:color w:val="000000"/>
          <w:vertAlign w:val="subscript"/>
        </w:rPr>
        <w:t>k</w:t>
      </w:r>
      <w:r w:rsidRPr="00235ADF">
        <w:rPr>
          <w:rFonts w:hint="eastAsia"/>
          <w:color w:val="000000"/>
        </w:rPr>
        <w:t>，且不应小于</w:t>
      </w:r>
      <w:r w:rsidRPr="00235ADF">
        <w:rPr>
          <w:color w:val="000000"/>
        </w:rPr>
        <w:t>1.0kPa</w:t>
      </w:r>
      <w:r w:rsidRPr="00235ADF">
        <w:rPr>
          <w:rFonts w:hint="eastAsia"/>
          <w:color w:val="000000"/>
        </w:rPr>
        <w:t>。</w:t>
      </w:r>
      <w:r w:rsidRPr="00235ADF">
        <w:rPr>
          <w:color w:val="000000"/>
        </w:rPr>
        <w:t>W</w:t>
      </w:r>
      <w:r w:rsidRPr="00235ADF">
        <w:rPr>
          <w:color w:val="000000"/>
          <w:vertAlign w:val="subscript"/>
        </w:rPr>
        <w:t>k</w:t>
      </w:r>
      <w:r w:rsidRPr="00235ADF">
        <w:rPr>
          <w:rFonts w:hint="eastAsia"/>
          <w:color w:val="000000"/>
        </w:rPr>
        <w:t>的计算应符合</w:t>
      </w:r>
      <w:r w:rsidRPr="00235ADF">
        <w:rPr>
          <w:color w:val="000000"/>
        </w:rPr>
        <w:t>GB</w:t>
      </w:r>
      <w:r>
        <w:rPr>
          <w:color w:val="000000"/>
        </w:rPr>
        <w:t xml:space="preserve"> </w:t>
      </w:r>
      <w:r w:rsidRPr="00235ADF">
        <w:rPr>
          <w:color w:val="000000"/>
        </w:rPr>
        <w:t>50009</w:t>
      </w:r>
      <w:r w:rsidRPr="00235ADF">
        <w:rPr>
          <w:rFonts w:hint="eastAsia"/>
          <w:color w:val="000000"/>
        </w:rPr>
        <w:t>的规定。</w:t>
      </w:r>
    </w:p>
    <w:p w:rsidR="00C3357E" w:rsidRPr="00235ADF" w:rsidRDefault="00C3357E" w:rsidP="00F01034">
      <w:pPr>
        <w:rPr>
          <w:color w:val="000000"/>
        </w:rPr>
      </w:pPr>
      <w:r w:rsidRPr="00235ADF">
        <w:rPr>
          <w:rFonts w:ascii="黑体" w:eastAsia="黑体" w:hAnsi="黑体"/>
          <w:bCs/>
          <w:color w:val="000000"/>
          <w:szCs w:val="28"/>
        </w:rPr>
        <w:t xml:space="preserve">6.5.2  </w:t>
      </w:r>
      <w:r w:rsidRPr="00235ADF">
        <w:rPr>
          <w:rFonts w:hint="eastAsia"/>
          <w:color w:val="000000"/>
        </w:rPr>
        <w:t>在抗风压性能指标值作用下，围护结构的支承体系和面板的相对挠度和绝对挠度不应大于表</w:t>
      </w:r>
      <w:r w:rsidRPr="00235ADF">
        <w:rPr>
          <w:color w:val="000000"/>
        </w:rPr>
        <w:t>2</w:t>
      </w:r>
      <w:r>
        <w:rPr>
          <w:color w:val="000000"/>
        </w:rPr>
        <w:t>6</w:t>
      </w:r>
      <w:r w:rsidRPr="00235ADF">
        <w:rPr>
          <w:rFonts w:hint="eastAsia"/>
          <w:color w:val="000000"/>
        </w:rPr>
        <w:t>的要求。</w:t>
      </w:r>
    </w:p>
    <w:p w:rsidR="00C3357E" w:rsidRPr="00235ADF" w:rsidRDefault="00C3357E" w:rsidP="00F01034">
      <w:pPr>
        <w:rPr>
          <w:color w:val="000000"/>
        </w:rPr>
      </w:pPr>
    </w:p>
    <w:p w:rsidR="00C3357E" w:rsidRPr="00235ADF" w:rsidRDefault="00C3357E" w:rsidP="00283442">
      <w:pPr>
        <w:pStyle w:val="afffe"/>
        <w:rPr>
          <w:color w:val="000000"/>
        </w:rPr>
      </w:pPr>
      <w:r w:rsidRPr="00235ADF">
        <w:rPr>
          <w:rFonts w:hint="eastAsia"/>
          <w:color w:val="000000"/>
        </w:rPr>
        <w:t>表</w:t>
      </w:r>
      <w:r w:rsidRPr="00235ADF">
        <w:rPr>
          <w:color w:val="000000"/>
        </w:rPr>
        <w:t>2</w:t>
      </w:r>
      <w:r>
        <w:rPr>
          <w:color w:val="000000"/>
        </w:rPr>
        <w:t>6</w:t>
      </w:r>
      <w:r w:rsidRPr="00235ADF">
        <w:rPr>
          <w:color w:val="000000"/>
        </w:rPr>
        <w:t xml:space="preserve">  </w:t>
      </w:r>
      <w:r w:rsidRPr="00235ADF">
        <w:rPr>
          <w:rFonts w:hint="eastAsia"/>
          <w:color w:val="000000"/>
        </w:rPr>
        <w:t>幕墙支承结构、面板相对挠度和绝对挠度要求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2"/>
        <w:gridCol w:w="2286"/>
        <w:gridCol w:w="2249"/>
        <w:gridCol w:w="1865"/>
      </w:tblGrid>
      <w:tr w:rsidR="00C3357E" w:rsidRPr="00235ADF" w:rsidTr="00B57B80">
        <w:trPr>
          <w:trHeight w:val="270"/>
        </w:trPr>
        <w:tc>
          <w:tcPr>
            <w:tcW w:w="4408" w:type="dxa"/>
            <w:gridSpan w:val="2"/>
            <w:noWrap/>
            <w:vAlign w:val="center"/>
          </w:tcPr>
          <w:p w:rsidR="00C3357E" w:rsidRPr="00B57B80" w:rsidRDefault="00C3357E" w:rsidP="00B57B80">
            <w:pPr>
              <w:jc w:val="center"/>
              <w:rPr>
                <w:color w:val="000000"/>
              </w:rPr>
            </w:pPr>
            <w:r w:rsidRPr="00B57B80">
              <w:rPr>
                <w:rFonts w:hint="eastAsia"/>
                <w:color w:val="000000"/>
              </w:rPr>
              <w:t>支承结构类型</w:t>
            </w:r>
          </w:p>
        </w:tc>
        <w:tc>
          <w:tcPr>
            <w:tcW w:w="2249" w:type="dxa"/>
            <w:noWrap/>
            <w:vAlign w:val="center"/>
          </w:tcPr>
          <w:p w:rsidR="00C3357E" w:rsidRPr="00B57B80" w:rsidRDefault="00C3357E" w:rsidP="00B57B80">
            <w:pPr>
              <w:jc w:val="center"/>
              <w:rPr>
                <w:color w:val="000000"/>
              </w:rPr>
            </w:pPr>
            <w:r w:rsidRPr="00B57B80">
              <w:rPr>
                <w:rFonts w:hint="eastAsia"/>
                <w:color w:val="000000"/>
              </w:rPr>
              <w:t>相对挠度</w:t>
            </w:r>
          </w:p>
        </w:tc>
        <w:tc>
          <w:tcPr>
            <w:tcW w:w="1865" w:type="dxa"/>
            <w:noWrap/>
            <w:vAlign w:val="center"/>
          </w:tcPr>
          <w:p w:rsidR="00C3357E" w:rsidRPr="00B57B80" w:rsidRDefault="00C3357E" w:rsidP="00B57B80">
            <w:pPr>
              <w:jc w:val="center"/>
              <w:rPr>
                <w:color w:val="000000"/>
              </w:rPr>
            </w:pPr>
            <w:r w:rsidRPr="00B57B80">
              <w:rPr>
                <w:rFonts w:hint="eastAsia"/>
                <w:color w:val="000000"/>
              </w:rPr>
              <w:t>绝对挠度</w:t>
            </w:r>
            <w:r w:rsidRPr="00B57B80">
              <w:rPr>
                <w:color w:val="000000"/>
              </w:rPr>
              <w:t>/mm</w:t>
            </w:r>
          </w:p>
        </w:tc>
      </w:tr>
      <w:tr w:rsidR="00C3357E" w:rsidRPr="00235ADF" w:rsidTr="00B57B80">
        <w:trPr>
          <w:trHeight w:val="270"/>
        </w:trPr>
        <w:tc>
          <w:tcPr>
            <w:tcW w:w="2122" w:type="dxa"/>
            <w:vMerge w:val="restart"/>
            <w:vAlign w:val="center"/>
          </w:tcPr>
          <w:p w:rsidR="00C3357E" w:rsidRPr="00B57B80" w:rsidRDefault="00C3357E" w:rsidP="00B57B80">
            <w:pPr>
              <w:jc w:val="center"/>
              <w:rPr>
                <w:color w:val="000000"/>
              </w:rPr>
            </w:pPr>
            <w:r w:rsidRPr="00B57B80">
              <w:rPr>
                <w:rFonts w:hint="eastAsia"/>
                <w:color w:val="000000"/>
              </w:rPr>
              <w:t>构件式玻璃幕墙</w:t>
            </w:r>
            <w:r w:rsidRPr="00B57B80">
              <w:rPr>
                <w:color w:val="000000"/>
              </w:rPr>
              <w:br/>
            </w:r>
            <w:r w:rsidRPr="00B57B80">
              <w:rPr>
                <w:rFonts w:hint="eastAsia"/>
                <w:color w:val="000000"/>
              </w:rPr>
              <w:t>单元式幕墙</w:t>
            </w:r>
          </w:p>
        </w:tc>
        <w:tc>
          <w:tcPr>
            <w:tcW w:w="2286" w:type="dxa"/>
            <w:noWrap/>
            <w:vAlign w:val="center"/>
          </w:tcPr>
          <w:p w:rsidR="00C3357E" w:rsidRPr="00B57B80" w:rsidRDefault="00C3357E" w:rsidP="00B57B80">
            <w:pPr>
              <w:jc w:val="center"/>
              <w:rPr>
                <w:color w:val="000000"/>
              </w:rPr>
            </w:pPr>
            <w:r w:rsidRPr="00B57B80">
              <w:rPr>
                <w:rFonts w:hint="eastAsia"/>
                <w:color w:val="000000"/>
              </w:rPr>
              <w:t>铝合金型材</w:t>
            </w:r>
          </w:p>
        </w:tc>
        <w:tc>
          <w:tcPr>
            <w:tcW w:w="2249" w:type="dxa"/>
            <w:noWrap/>
            <w:vAlign w:val="center"/>
          </w:tcPr>
          <w:p w:rsidR="00C3357E" w:rsidRPr="00B57B80" w:rsidRDefault="00C3357E" w:rsidP="00B57B80">
            <w:pPr>
              <w:jc w:val="center"/>
              <w:rPr>
                <w:color w:val="000000"/>
              </w:rPr>
            </w:pPr>
            <w:r w:rsidRPr="00B57B80">
              <w:rPr>
                <w:i/>
                <w:color w:val="000000"/>
              </w:rPr>
              <w:t>L</w:t>
            </w:r>
            <w:r w:rsidRPr="00B57B80">
              <w:rPr>
                <w:color w:val="000000"/>
              </w:rPr>
              <w:t>/180</w:t>
            </w:r>
          </w:p>
        </w:tc>
        <w:tc>
          <w:tcPr>
            <w:tcW w:w="1865" w:type="dxa"/>
            <w:noWrap/>
            <w:vAlign w:val="center"/>
          </w:tcPr>
          <w:p w:rsidR="00C3357E" w:rsidRPr="00B57B80" w:rsidRDefault="00C3357E" w:rsidP="00B57B80">
            <w:pPr>
              <w:jc w:val="center"/>
              <w:rPr>
                <w:color w:val="000000"/>
              </w:rPr>
            </w:pPr>
            <w:r w:rsidRPr="00B57B80">
              <w:rPr>
                <w:color w:val="000000"/>
              </w:rPr>
              <w:t>20(30)</w:t>
            </w:r>
            <w:r w:rsidRPr="00B57B80">
              <w:rPr>
                <w:color w:val="000000"/>
                <w:vertAlign w:val="superscript"/>
              </w:rPr>
              <w:t>a</w:t>
            </w:r>
          </w:p>
        </w:tc>
      </w:tr>
      <w:tr w:rsidR="00C3357E" w:rsidRPr="00235ADF" w:rsidTr="00B57B80">
        <w:trPr>
          <w:trHeight w:val="270"/>
        </w:trPr>
        <w:tc>
          <w:tcPr>
            <w:tcW w:w="2122" w:type="dxa"/>
            <w:vMerge/>
            <w:vAlign w:val="center"/>
          </w:tcPr>
          <w:p w:rsidR="00C3357E" w:rsidRPr="00B57B80" w:rsidRDefault="00C3357E" w:rsidP="00B57B80">
            <w:pPr>
              <w:jc w:val="center"/>
              <w:rPr>
                <w:color w:val="000000"/>
              </w:rPr>
            </w:pPr>
          </w:p>
        </w:tc>
        <w:tc>
          <w:tcPr>
            <w:tcW w:w="2286" w:type="dxa"/>
            <w:noWrap/>
            <w:vAlign w:val="center"/>
          </w:tcPr>
          <w:p w:rsidR="00C3357E" w:rsidRPr="00B57B80" w:rsidRDefault="00C3357E" w:rsidP="00B57B80">
            <w:pPr>
              <w:jc w:val="center"/>
              <w:rPr>
                <w:color w:val="000000"/>
              </w:rPr>
            </w:pPr>
            <w:r w:rsidRPr="00B57B80">
              <w:rPr>
                <w:rFonts w:hint="eastAsia"/>
                <w:color w:val="000000"/>
              </w:rPr>
              <w:t>钢型材</w:t>
            </w:r>
          </w:p>
        </w:tc>
        <w:tc>
          <w:tcPr>
            <w:tcW w:w="2249" w:type="dxa"/>
            <w:noWrap/>
            <w:vAlign w:val="center"/>
          </w:tcPr>
          <w:p w:rsidR="00C3357E" w:rsidRPr="00B57B80" w:rsidRDefault="00C3357E" w:rsidP="00B57B80">
            <w:pPr>
              <w:jc w:val="center"/>
              <w:rPr>
                <w:color w:val="000000"/>
              </w:rPr>
            </w:pPr>
            <w:r w:rsidRPr="00B57B80">
              <w:rPr>
                <w:i/>
                <w:color w:val="000000"/>
              </w:rPr>
              <w:t>L</w:t>
            </w:r>
            <w:r w:rsidRPr="00B57B80">
              <w:rPr>
                <w:color w:val="000000"/>
              </w:rPr>
              <w:t>/250</w:t>
            </w:r>
          </w:p>
        </w:tc>
        <w:tc>
          <w:tcPr>
            <w:tcW w:w="1865" w:type="dxa"/>
            <w:noWrap/>
            <w:vAlign w:val="center"/>
          </w:tcPr>
          <w:p w:rsidR="00C3357E" w:rsidRPr="00B57B80" w:rsidRDefault="00C3357E" w:rsidP="00B57B80">
            <w:pPr>
              <w:jc w:val="center"/>
              <w:rPr>
                <w:color w:val="000000"/>
              </w:rPr>
            </w:pPr>
            <w:r w:rsidRPr="00B57B80">
              <w:rPr>
                <w:color w:val="000000"/>
              </w:rPr>
              <w:t>20(30)</w:t>
            </w:r>
            <w:r w:rsidRPr="00B57B80">
              <w:rPr>
                <w:color w:val="000000"/>
                <w:vertAlign w:val="superscript"/>
              </w:rPr>
              <w:t>a</w:t>
            </w:r>
          </w:p>
        </w:tc>
      </w:tr>
      <w:tr w:rsidR="00C3357E" w:rsidRPr="00235ADF" w:rsidTr="00B57B80">
        <w:trPr>
          <w:trHeight w:val="270"/>
        </w:trPr>
        <w:tc>
          <w:tcPr>
            <w:tcW w:w="2122" w:type="dxa"/>
            <w:vMerge/>
            <w:vAlign w:val="center"/>
          </w:tcPr>
          <w:p w:rsidR="00C3357E" w:rsidRPr="00B57B80" w:rsidRDefault="00C3357E" w:rsidP="00B57B80">
            <w:pPr>
              <w:jc w:val="center"/>
              <w:rPr>
                <w:color w:val="000000"/>
              </w:rPr>
            </w:pPr>
          </w:p>
        </w:tc>
        <w:tc>
          <w:tcPr>
            <w:tcW w:w="2286" w:type="dxa"/>
            <w:vAlign w:val="center"/>
          </w:tcPr>
          <w:p w:rsidR="00C3357E" w:rsidRPr="00B57B80" w:rsidRDefault="00C3357E" w:rsidP="00B57B80">
            <w:pPr>
              <w:jc w:val="center"/>
              <w:rPr>
                <w:color w:val="000000"/>
              </w:rPr>
            </w:pPr>
            <w:r w:rsidRPr="00B57B80">
              <w:rPr>
                <w:rFonts w:hint="eastAsia"/>
                <w:color w:val="000000"/>
              </w:rPr>
              <w:t>玻璃面板</w:t>
            </w:r>
          </w:p>
        </w:tc>
        <w:tc>
          <w:tcPr>
            <w:tcW w:w="2249" w:type="dxa"/>
            <w:noWrap/>
            <w:vAlign w:val="center"/>
          </w:tcPr>
          <w:p w:rsidR="00C3357E" w:rsidRPr="00B57B80" w:rsidRDefault="00C3357E" w:rsidP="00B57B80">
            <w:pPr>
              <w:jc w:val="center"/>
              <w:rPr>
                <w:color w:val="000000"/>
              </w:rPr>
            </w:pPr>
            <w:r w:rsidRPr="00B57B80">
              <w:rPr>
                <w:rFonts w:hint="eastAsia"/>
                <w:color w:val="000000"/>
              </w:rPr>
              <w:t>短边距</w:t>
            </w:r>
            <w:r w:rsidRPr="00B57B80">
              <w:rPr>
                <w:color w:val="000000"/>
              </w:rPr>
              <w:t>/60</w:t>
            </w:r>
          </w:p>
        </w:tc>
        <w:tc>
          <w:tcPr>
            <w:tcW w:w="1865" w:type="dxa"/>
            <w:noWrap/>
            <w:vAlign w:val="center"/>
          </w:tcPr>
          <w:p w:rsidR="00C3357E" w:rsidRPr="00B57B80" w:rsidRDefault="00C3357E" w:rsidP="00B57B80">
            <w:pPr>
              <w:jc w:val="center"/>
              <w:rPr>
                <w:color w:val="000000"/>
              </w:rPr>
            </w:pPr>
            <w:r w:rsidRPr="00B57B80">
              <w:rPr>
                <w:color w:val="000000"/>
              </w:rPr>
              <w:t>-</w:t>
            </w:r>
          </w:p>
        </w:tc>
      </w:tr>
      <w:tr w:rsidR="00C3357E" w:rsidRPr="00235ADF" w:rsidTr="00B57B80">
        <w:trPr>
          <w:trHeight w:val="435"/>
        </w:trPr>
        <w:tc>
          <w:tcPr>
            <w:tcW w:w="2122" w:type="dxa"/>
            <w:vMerge w:val="restart"/>
            <w:vAlign w:val="center"/>
          </w:tcPr>
          <w:p w:rsidR="00C3357E" w:rsidRPr="00B57B80" w:rsidRDefault="00C3357E" w:rsidP="00B57B80">
            <w:pPr>
              <w:jc w:val="center"/>
              <w:rPr>
                <w:color w:val="000000"/>
              </w:rPr>
            </w:pPr>
            <w:r w:rsidRPr="00B57B80">
              <w:rPr>
                <w:rFonts w:hint="eastAsia"/>
                <w:color w:val="000000"/>
              </w:rPr>
              <w:t>金属板幕墙</w:t>
            </w:r>
          </w:p>
        </w:tc>
        <w:tc>
          <w:tcPr>
            <w:tcW w:w="2286" w:type="dxa"/>
            <w:noWrap/>
            <w:vAlign w:val="center"/>
          </w:tcPr>
          <w:p w:rsidR="00C3357E" w:rsidRPr="00B57B80" w:rsidRDefault="00C3357E" w:rsidP="00B57B80">
            <w:pPr>
              <w:jc w:val="center"/>
              <w:rPr>
                <w:color w:val="000000"/>
              </w:rPr>
            </w:pPr>
            <w:r w:rsidRPr="00B57B80">
              <w:rPr>
                <w:rFonts w:hint="eastAsia"/>
                <w:color w:val="000000"/>
              </w:rPr>
              <w:t>铝合金型材</w:t>
            </w:r>
          </w:p>
        </w:tc>
        <w:tc>
          <w:tcPr>
            <w:tcW w:w="2249" w:type="dxa"/>
            <w:noWrap/>
            <w:vAlign w:val="center"/>
          </w:tcPr>
          <w:p w:rsidR="00C3357E" w:rsidRPr="00B57B80" w:rsidRDefault="00C3357E" w:rsidP="00B57B80">
            <w:pPr>
              <w:jc w:val="center"/>
              <w:rPr>
                <w:color w:val="000000"/>
              </w:rPr>
            </w:pPr>
            <w:r w:rsidRPr="00B57B80">
              <w:rPr>
                <w:i/>
                <w:color w:val="000000"/>
              </w:rPr>
              <w:t>L</w:t>
            </w:r>
            <w:r w:rsidRPr="00B57B80">
              <w:rPr>
                <w:color w:val="000000"/>
              </w:rPr>
              <w:t>/180</w:t>
            </w:r>
          </w:p>
        </w:tc>
        <w:tc>
          <w:tcPr>
            <w:tcW w:w="1865" w:type="dxa"/>
            <w:noWrap/>
            <w:vAlign w:val="center"/>
          </w:tcPr>
          <w:p w:rsidR="00C3357E" w:rsidRPr="00B57B80" w:rsidRDefault="00C3357E" w:rsidP="00B57B80">
            <w:pPr>
              <w:jc w:val="center"/>
              <w:rPr>
                <w:color w:val="000000"/>
              </w:rPr>
            </w:pPr>
            <w:r w:rsidRPr="00B57B80">
              <w:rPr>
                <w:color w:val="000000"/>
              </w:rPr>
              <w:t>-</w:t>
            </w:r>
          </w:p>
        </w:tc>
      </w:tr>
      <w:tr w:rsidR="00C3357E" w:rsidRPr="00235ADF" w:rsidTr="00B57B80">
        <w:trPr>
          <w:trHeight w:val="435"/>
        </w:trPr>
        <w:tc>
          <w:tcPr>
            <w:tcW w:w="2122" w:type="dxa"/>
            <w:vMerge/>
            <w:vAlign w:val="center"/>
          </w:tcPr>
          <w:p w:rsidR="00C3357E" w:rsidRPr="00B57B80" w:rsidRDefault="00C3357E" w:rsidP="00B57B80">
            <w:pPr>
              <w:jc w:val="center"/>
              <w:rPr>
                <w:color w:val="000000"/>
              </w:rPr>
            </w:pPr>
          </w:p>
        </w:tc>
        <w:tc>
          <w:tcPr>
            <w:tcW w:w="2286" w:type="dxa"/>
            <w:noWrap/>
            <w:vAlign w:val="center"/>
          </w:tcPr>
          <w:p w:rsidR="00C3357E" w:rsidRPr="00B57B80" w:rsidRDefault="00C3357E" w:rsidP="00B57B80">
            <w:pPr>
              <w:jc w:val="center"/>
              <w:rPr>
                <w:color w:val="000000"/>
              </w:rPr>
            </w:pPr>
            <w:r w:rsidRPr="00B57B80">
              <w:rPr>
                <w:rFonts w:hint="eastAsia"/>
                <w:color w:val="000000"/>
              </w:rPr>
              <w:t>钢型材</w:t>
            </w:r>
          </w:p>
        </w:tc>
        <w:tc>
          <w:tcPr>
            <w:tcW w:w="2249" w:type="dxa"/>
            <w:noWrap/>
            <w:vAlign w:val="center"/>
          </w:tcPr>
          <w:p w:rsidR="00C3357E" w:rsidRPr="00B57B80" w:rsidRDefault="00C3357E" w:rsidP="00B57B80">
            <w:pPr>
              <w:jc w:val="center"/>
              <w:rPr>
                <w:color w:val="000000"/>
              </w:rPr>
            </w:pPr>
            <w:r w:rsidRPr="00B57B80">
              <w:rPr>
                <w:i/>
                <w:color w:val="000000"/>
              </w:rPr>
              <w:t>L</w:t>
            </w:r>
            <w:r w:rsidRPr="00B57B80">
              <w:rPr>
                <w:color w:val="000000"/>
              </w:rPr>
              <w:t>/250</w:t>
            </w:r>
          </w:p>
        </w:tc>
        <w:tc>
          <w:tcPr>
            <w:tcW w:w="1865" w:type="dxa"/>
            <w:noWrap/>
            <w:vAlign w:val="center"/>
          </w:tcPr>
          <w:p w:rsidR="00C3357E" w:rsidRPr="00B57B80" w:rsidRDefault="00C3357E" w:rsidP="00B57B80">
            <w:pPr>
              <w:jc w:val="center"/>
              <w:rPr>
                <w:color w:val="000000"/>
              </w:rPr>
            </w:pPr>
            <w:r w:rsidRPr="00B57B80">
              <w:rPr>
                <w:color w:val="000000"/>
              </w:rPr>
              <w:t>-</w:t>
            </w:r>
          </w:p>
        </w:tc>
      </w:tr>
      <w:tr w:rsidR="00C3357E" w:rsidRPr="00235ADF" w:rsidTr="00B57B80">
        <w:trPr>
          <w:trHeight w:val="315"/>
        </w:trPr>
        <w:tc>
          <w:tcPr>
            <w:tcW w:w="8522" w:type="dxa"/>
            <w:gridSpan w:val="4"/>
            <w:noWrap/>
            <w:vAlign w:val="center"/>
          </w:tcPr>
          <w:p w:rsidR="00C3357E" w:rsidRPr="00B57B80" w:rsidRDefault="00C3357E" w:rsidP="00C3357E">
            <w:pPr>
              <w:ind w:firstLineChars="200" w:firstLine="31680"/>
              <w:jc w:val="left"/>
              <w:rPr>
                <w:color w:val="000000"/>
                <w:sz w:val="18"/>
                <w:szCs w:val="18"/>
              </w:rPr>
            </w:pPr>
            <w:r w:rsidRPr="00B57B80">
              <w:rPr>
                <w:rFonts w:hint="eastAsia"/>
                <w:color w:val="000000"/>
                <w:sz w:val="18"/>
                <w:szCs w:val="18"/>
              </w:rPr>
              <w:t>注：</w:t>
            </w:r>
            <w:r w:rsidRPr="00B57B80">
              <w:rPr>
                <w:color w:val="000000"/>
                <w:sz w:val="18"/>
                <w:szCs w:val="18"/>
              </w:rPr>
              <w:t xml:space="preserve"> </w:t>
            </w:r>
            <w:r w:rsidRPr="00B57B80">
              <w:rPr>
                <w:rFonts w:hint="eastAsia"/>
                <w:color w:val="000000"/>
                <w:sz w:val="18"/>
                <w:szCs w:val="18"/>
              </w:rPr>
              <w:t>相对挠度包括</w:t>
            </w:r>
            <w:r w:rsidRPr="00B57B80">
              <w:rPr>
                <w:color w:val="000000"/>
                <w:sz w:val="18"/>
                <w:szCs w:val="18"/>
              </w:rPr>
              <w:t>L</w:t>
            </w:r>
            <w:r w:rsidRPr="00B57B80">
              <w:rPr>
                <w:rFonts w:hint="eastAsia"/>
                <w:color w:val="000000"/>
                <w:sz w:val="18"/>
                <w:szCs w:val="18"/>
              </w:rPr>
              <w:t>跨度。</w:t>
            </w:r>
          </w:p>
        </w:tc>
      </w:tr>
      <w:tr w:rsidR="00C3357E" w:rsidRPr="00235ADF" w:rsidTr="00B57B80">
        <w:trPr>
          <w:trHeight w:val="315"/>
        </w:trPr>
        <w:tc>
          <w:tcPr>
            <w:tcW w:w="8522" w:type="dxa"/>
            <w:gridSpan w:val="4"/>
            <w:noWrap/>
            <w:vAlign w:val="center"/>
          </w:tcPr>
          <w:p w:rsidR="00C3357E" w:rsidRPr="00B57B80" w:rsidRDefault="00C3357E" w:rsidP="00C3357E">
            <w:pPr>
              <w:ind w:firstLineChars="200" w:firstLine="31680"/>
              <w:jc w:val="left"/>
              <w:rPr>
                <w:color w:val="000000"/>
                <w:sz w:val="18"/>
                <w:szCs w:val="18"/>
              </w:rPr>
            </w:pPr>
            <w:r w:rsidRPr="00B57B80">
              <w:rPr>
                <w:color w:val="000000"/>
                <w:sz w:val="18"/>
                <w:szCs w:val="18"/>
                <w:vertAlign w:val="superscript"/>
              </w:rPr>
              <w:t xml:space="preserve">a  </w:t>
            </w:r>
            <w:r w:rsidRPr="00B57B80">
              <w:rPr>
                <w:rFonts w:hint="eastAsia"/>
                <w:color w:val="000000"/>
                <w:sz w:val="18"/>
                <w:szCs w:val="18"/>
              </w:rPr>
              <w:t>括号内数据适用于跨距超过</w:t>
            </w:r>
            <w:r w:rsidRPr="00B57B80">
              <w:rPr>
                <w:color w:val="000000"/>
                <w:sz w:val="18"/>
                <w:szCs w:val="18"/>
              </w:rPr>
              <w:t>4 500mm</w:t>
            </w:r>
            <w:r w:rsidRPr="00B57B80">
              <w:rPr>
                <w:rFonts w:hint="eastAsia"/>
                <w:color w:val="000000"/>
                <w:sz w:val="18"/>
                <w:szCs w:val="18"/>
              </w:rPr>
              <w:t>的建筑幕墙产品。</w:t>
            </w:r>
          </w:p>
        </w:tc>
      </w:tr>
    </w:tbl>
    <w:p w:rsidR="00C3357E" w:rsidRPr="00235ADF" w:rsidRDefault="00C3357E" w:rsidP="00F01034">
      <w:pPr>
        <w:rPr>
          <w:color w:val="000000"/>
        </w:rPr>
      </w:pPr>
      <w:r w:rsidRPr="00235ADF">
        <w:rPr>
          <w:rFonts w:ascii="黑体" w:eastAsia="黑体" w:hAnsi="黑体"/>
          <w:bCs/>
          <w:color w:val="000000"/>
          <w:szCs w:val="28"/>
        </w:rPr>
        <w:t xml:space="preserve">6.5.3  </w:t>
      </w:r>
      <w:r w:rsidRPr="00235ADF">
        <w:rPr>
          <w:rFonts w:hint="eastAsia"/>
          <w:color w:val="000000"/>
        </w:rPr>
        <w:t>抗风压性能分级指标</w:t>
      </w:r>
      <w:r w:rsidRPr="00235ADF">
        <w:rPr>
          <w:color w:val="000000"/>
        </w:rPr>
        <w:t>P</w:t>
      </w:r>
      <w:r w:rsidRPr="00235ADF">
        <w:rPr>
          <w:color w:val="000000"/>
          <w:vertAlign w:val="subscript"/>
        </w:rPr>
        <w:t>3</w:t>
      </w:r>
      <w:r w:rsidRPr="00235ADF">
        <w:rPr>
          <w:rFonts w:hint="eastAsia"/>
          <w:color w:val="000000"/>
        </w:rPr>
        <w:t>应符合</w:t>
      </w:r>
      <w:r w:rsidRPr="00235ADF">
        <w:rPr>
          <w:color w:val="000000"/>
        </w:rPr>
        <w:t>6.5.1</w:t>
      </w:r>
      <w:r w:rsidRPr="00235ADF">
        <w:rPr>
          <w:rFonts w:hint="eastAsia"/>
          <w:color w:val="000000"/>
        </w:rPr>
        <w:t>的规定，并</w:t>
      </w:r>
      <w:r>
        <w:rPr>
          <w:rFonts w:hint="eastAsia"/>
          <w:color w:val="000000"/>
        </w:rPr>
        <w:t>应</w:t>
      </w:r>
      <w:r w:rsidRPr="00235ADF">
        <w:rPr>
          <w:rFonts w:hint="eastAsia"/>
          <w:color w:val="000000"/>
        </w:rPr>
        <w:t>符合表</w:t>
      </w:r>
      <w:r w:rsidRPr="00235ADF">
        <w:rPr>
          <w:color w:val="000000"/>
        </w:rPr>
        <w:t>2</w:t>
      </w:r>
      <w:r>
        <w:rPr>
          <w:color w:val="000000"/>
        </w:rPr>
        <w:t>7</w:t>
      </w:r>
      <w:r w:rsidRPr="00235ADF">
        <w:rPr>
          <w:rFonts w:hint="eastAsia"/>
          <w:color w:val="000000"/>
        </w:rPr>
        <w:t>的要求。</w:t>
      </w:r>
    </w:p>
    <w:p w:rsidR="00C3357E" w:rsidRPr="00235ADF" w:rsidRDefault="00C3357E" w:rsidP="00283442">
      <w:pPr>
        <w:pStyle w:val="afffe"/>
        <w:rPr>
          <w:color w:val="000000"/>
        </w:rPr>
      </w:pPr>
      <w:r w:rsidRPr="00235ADF">
        <w:rPr>
          <w:rFonts w:hint="eastAsia"/>
          <w:color w:val="000000"/>
        </w:rPr>
        <w:t>表</w:t>
      </w:r>
      <w:r w:rsidRPr="00235ADF">
        <w:rPr>
          <w:color w:val="000000"/>
        </w:rPr>
        <w:t>2</w:t>
      </w:r>
      <w:r>
        <w:rPr>
          <w:color w:val="000000"/>
        </w:rPr>
        <w:t>7</w:t>
      </w:r>
      <w:r w:rsidRPr="00235ADF">
        <w:rPr>
          <w:color w:val="000000"/>
        </w:rPr>
        <w:t xml:space="preserve">  </w:t>
      </w:r>
      <w:r w:rsidRPr="00235ADF">
        <w:rPr>
          <w:rFonts w:hint="eastAsia"/>
          <w:color w:val="000000"/>
        </w:rPr>
        <w:t>建筑幕墙抗风压性能分级</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851"/>
        <w:gridCol w:w="850"/>
        <w:gridCol w:w="851"/>
        <w:gridCol w:w="850"/>
        <w:gridCol w:w="851"/>
        <w:gridCol w:w="850"/>
        <w:gridCol w:w="851"/>
        <w:gridCol w:w="850"/>
        <w:gridCol w:w="851"/>
      </w:tblGrid>
      <w:tr w:rsidR="00C3357E" w:rsidRPr="00235ADF" w:rsidTr="00B57B80">
        <w:trPr>
          <w:trHeight w:val="300"/>
        </w:trPr>
        <w:tc>
          <w:tcPr>
            <w:tcW w:w="1242"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分级代号</w:t>
            </w:r>
          </w:p>
        </w:tc>
        <w:tc>
          <w:tcPr>
            <w:tcW w:w="851" w:type="dxa"/>
            <w:noWrap/>
            <w:vAlign w:val="center"/>
          </w:tcPr>
          <w:p w:rsidR="00C3357E" w:rsidRPr="00B57B80" w:rsidRDefault="00C3357E" w:rsidP="00B57B80">
            <w:pPr>
              <w:jc w:val="center"/>
              <w:rPr>
                <w:color w:val="000000"/>
                <w:sz w:val="18"/>
                <w:szCs w:val="18"/>
              </w:rPr>
            </w:pPr>
            <w:r w:rsidRPr="00B57B80">
              <w:rPr>
                <w:color w:val="000000"/>
                <w:sz w:val="18"/>
                <w:szCs w:val="18"/>
              </w:rPr>
              <w:t>1</w:t>
            </w:r>
          </w:p>
        </w:tc>
        <w:tc>
          <w:tcPr>
            <w:tcW w:w="850" w:type="dxa"/>
            <w:noWrap/>
            <w:vAlign w:val="center"/>
          </w:tcPr>
          <w:p w:rsidR="00C3357E" w:rsidRPr="00B57B80" w:rsidRDefault="00C3357E" w:rsidP="00B57B80">
            <w:pPr>
              <w:jc w:val="center"/>
              <w:rPr>
                <w:color w:val="000000"/>
                <w:sz w:val="18"/>
                <w:szCs w:val="18"/>
              </w:rPr>
            </w:pPr>
            <w:r w:rsidRPr="00B57B80">
              <w:rPr>
                <w:color w:val="000000"/>
                <w:sz w:val="18"/>
                <w:szCs w:val="18"/>
              </w:rPr>
              <w:t>2</w:t>
            </w:r>
          </w:p>
        </w:tc>
        <w:tc>
          <w:tcPr>
            <w:tcW w:w="851" w:type="dxa"/>
            <w:noWrap/>
            <w:vAlign w:val="center"/>
          </w:tcPr>
          <w:p w:rsidR="00C3357E" w:rsidRPr="00B57B80" w:rsidRDefault="00C3357E" w:rsidP="00B57B80">
            <w:pPr>
              <w:jc w:val="center"/>
              <w:rPr>
                <w:color w:val="000000"/>
                <w:sz w:val="18"/>
                <w:szCs w:val="18"/>
              </w:rPr>
            </w:pPr>
            <w:r w:rsidRPr="00B57B80">
              <w:rPr>
                <w:color w:val="000000"/>
                <w:sz w:val="18"/>
                <w:szCs w:val="18"/>
              </w:rPr>
              <w:t>3</w:t>
            </w:r>
          </w:p>
        </w:tc>
        <w:tc>
          <w:tcPr>
            <w:tcW w:w="850" w:type="dxa"/>
            <w:noWrap/>
            <w:vAlign w:val="center"/>
          </w:tcPr>
          <w:p w:rsidR="00C3357E" w:rsidRPr="00B57B80" w:rsidRDefault="00C3357E" w:rsidP="00B57B80">
            <w:pPr>
              <w:jc w:val="center"/>
              <w:rPr>
                <w:color w:val="000000"/>
                <w:sz w:val="18"/>
                <w:szCs w:val="18"/>
              </w:rPr>
            </w:pPr>
            <w:r w:rsidRPr="00B57B80">
              <w:rPr>
                <w:color w:val="000000"/>
                <w:sz w:val="18"/>
                <w:szCs w:val="18"/>
              </w:rPr>
              <w:t>4</w:t>
            </w:r>
          </w:p>
        </w:tc>
        <w:tc>
          <w:tcPr>
            <w:tcW w:w="851" w:type="dxa"/>
            <w:noWrap/>
            <w:vAlign w:val="center"/>
          </w:tcPr>
          <w:p w:rsidR="00C3357E" w:rsidRPr="00B57B80" w:rsidRDefault="00C3357E" w:rsidP="00B57B80">
            <w:pPr>
              <w:jc w:val="center"/>
              <w:rPr>
                <w:color w:val="000000"/>
                <w:sz w:val="18"/>
                <w:szCs w:val="18"/>
              </w:rPr>
            </w:pPr>
            <w:r w:rsidRPr="00B57B80">
              <w:rPr>
                <w:color w:val="000000"/>
                <w:sz w:val="18"/>
                <w:szCs w:val="18"/>
              </w:rPr>
              <w:t>5</w:t>
            </w:r>
          </w:p>
        </w:tc>
        <w:tc>
          <w:tcPr>
            <w:tcW w:w="850" w:type="dxa"/>
            <w:noWrap/>
            <w:vAlign w:val="center"/>
          </w:tcPr>
          <w:p w:rsidR="00C3357E" w:rsidRPr="00B57B80" w:rsidRDefault="00C3357E" w:rsidP="00B57B80">
            <w:pPr>
              <w:jc w:val="center"/>
              <w:rPr>
                <w:color w:val="000000"/>
                <w:sz w:val="18"/>
                <w:szCs w:val="18"/>
              </w:rPr>
            </w:pPr>
            <w:r w:rsidRPr="00B57B80">
              <w:rPr>
                <w:color w:val="000000"/>
                <w:sz w:val="18"/>
                <w:szCs w:val="18"/>
              </w:rPr>
              <w:t>6</w:t>
            </w:r>
          </w:p>
        </w:tc>
        <w:tc>
          <w:tcPr>
            <w:tcW w:w="851" w:type="dxa"/>
            <w:noWrap/>
            <w:vAlign w:val="center"/>
          </w:tcPr>
          <w:p w:rsidR="00C3357E" w:rsidRPr="00B57B80" w:rsidRDefault="00C3357E" w:rsidP="00B57B80">
            <w:pPr>
              <w:jc w:val="center"/>
              <w:rPr>
                <w:color w:val="000000"/>
                <w:sz w:val="18"/>
                <w:szCs w:val="18"/>
              </w:rPr>
            </w:pPr>
            <w:r w:rsidRPr="00B57B80">
              <w:rPr>
                <w:color w:val="000000"/>
                <w:sz w:val="18"/>
                <w:szCs w:val="18"/>
              </w:rPr>
              <w:t>7</w:t>
            </w:r>
          </w:p>
        </w:tc>
        <w:tc>
          <w:tcPr>
            <w:tcW w:w="850" w:type="dxa"/>
            <w:noWrap/>
            <w:vAlign w:val="center"/>
          </w:tcPr>
          <w:p w:rsidR="00C3357E" w:rsidRPr="00B57B80" w:rsidRDefault="00C3357E" w:rsidP="00B57B80">
            <w:pPr>
              <w:jc w:val="center"/>
              <w:rPr>
                <w:color w:val="000000"/>
                <w:sz w:val="18"/>
                <w:szCs w:val="18"/>
              </w:rPr>
            </w:pPr>
            <w:r w:rsidRPr="00B57B80">
              <w:rPr>
                <w:color w:val="000000"/>
                <w:sz w:val="18"/>
                <w:szCs w:val="18"/>
              </w:rPr>
              <w:t>8</w:t>
            </w:r>
          </w:p>
        </w:tc>
        <w:tc>
          <w:tcPr>
            <w:tcW w:w="851" w:type="dxa"/>
            <w:noWrap/>
            <w:vAlign w:val="center"/>
          </w:tcPr>
          <w:p w:rsidR="00C3357E" w:rsidRPr="00B57B80" w:rsidRDefault="00C3357E" w:rsidP="00B57B80">
            <w:pPr>
              <w:jc w:val="center"/>
              <w:rPr>
                <w:color w:val="000000"/>
                <w:sz w:val="18"/>
                <w:szCs w:val="18"/>
              </w:rPr>
            </w:pPr>
            <w:r w:rsidRPr="00B57B80">
              <w:rPr>
                <w:color w:val="000000"/>
                <w:sz w:val="18"/>
                <w:szCs w:val="18"/>
              </w:rPr>
              <w:t>9</w:t>
            </w:r>
            <w:r w:rsidRPr="00B57B80">
              <w:rPr>
                <w:color w:val="000000"/>
                <w:vertAlign w:val="superscript"/>
              </w:rPr>
              <w:t xml:space="preserve"> a</w:t>
            </w:r>
          </w:p>
        </w:tc>
      </w:tr>
      <w:tr w:rsidR="00C3357E" w:rsidRPr="00235ADF" w:rsidTr="00B57B80">
        <w:trPr>
          <w:trHeight w:val="630"/>
        </w:trPr>
        <w:tc>
          <w:tcPr>
            <w:tcW w:w="1242"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分级指标值</w:t>
            </w:r>
            <w:r w:rsidRPr="00B57B80">
              <w:rPr>
                <w:color w:val="000000"/>
                <w:sz w:val="18"/>
                <w:szCs w:val="18"/>
              </w:rPr>
              <w:br/>
              <w:t>P</w:t>
            </w:r>
            <w:r w:rsidRPr="00B57B80">
              <w:rPr>
                <w:color w:val="000000"/>
                <w:sz w:val="18"/>
                <w:szCs w:val="18"/>
                <w:vertAlign w:val="subscript"/>
              </w:rPr>
              <w:t>3</w:t>
            </w:r>
            <w:r w:rsidRPr="00B57B80">
              <w:rPr>
                <w:color w:val="000000"/>
                <w:sz w:val="18"/>
                <w:szCs w:val="18"/>
              </w:rPr>
              <w:t>/kPa</w:t>
            </w:r>
          </w:p>
        </w:tc>
        <w:tc>
          <w:tcPr>
            <w:tcW w:w="851" w:type="dxa"/>
            <w:vAlign w:val="center"/>
          </w:tcPr>
          <w:p w:rsidR="00C3357E" w:rsidRPr="00B57B80" w:rsidRDefault="00C3357E" w:rsidP="00B57B80">
            <w:pPr>
              <w:jc w:val="center"/>
              <w:rPr>
                <w:color w:val="000000"/>
                <w:sz w:val="18"/>
                <w:szCs w:val="18"/>
              </w:rPr>
            </w:pPr>
            <w:r w:rsidRPr="00B57B80">
              <w:rPr>
                <w:color w:val="000000"/>
                <w:sz w:val="18"/>
                <w:szCs w:val="18"/>
              </w:rPr>
              <w:t>1.0</w:t>
            </w:r>
            <w:r w:rsidRPr="00B57B80">
              <w:rPr>
                <w:rFonts w:hint="eastAsia"/>
                <w:color w:val="000000"/>
                <w:sz w:val="18"/>
                <w:szCs w:val="18"/>
              </w:rPr>
              <w:t>≤</w:t>
            </w:r>
            <w:r w:rsidRPr="00B57B80">
              <w:rPr>
                <w:color w:val="000000"/>
                <w:sz w:val="18"/>
                <w:szCs w:val="18"/>
              </w:rPr>
              <w:t>P</w:t>
            </w:r>
            <w:r w:rsidRPr="00B57B80">
              <w:rPr>
                <w:color w:val="000000"/>
                <w:sz w:val="18"/>
                <w:szCs w:val="18"/>
                <w:vertAlign w:val="subscript"/>
              </w:rPr>
              <w:t>3</w:t>
            </w:r>
            <w:r w:rsidRPr="00B57B80">
              <w:rPr>
                <w:color w:val="000000"/>
                <w:sz w:val="18"/>
                <w:szCs w:val="18"/>
              </w:rPr>
              <w:br/>
              <w:t>&lt;1.5</w:t>
            </w:r>
          </w:p>
        </w:tc>
        <w:tc>
          <w:tcPr>
            <w:tcW w:w="850" w:type="dxa"/>
            <w:vAlign w:val="center"/>
          </w:tcPr>
          <w:p w:rsidR="00C3357E" w:rsidRPr="00B57B80" w:rsidRDefault="00C3357E" w:rsidP="00B57B80">
            <w:pPr>
              <w:jc w:val="center"/>
              <w:rPr>
                <w:color w:val="000000"/>
                <w:sz w:val="18"/>
                <w:szCs w:val="18"/>
              </w:rPr>
            </w:pPr>
            <w:r w:rsidRPr="00B57B80">
              <w:rPr>
                <w:color w:val="000000"/>
                <w:sz w:val="18"/>
                <w:szCs w:val="18"/>
              </w:rPr>
              <w:t>1.5</w:t>
            </w:r>
            <w:r w:rsidRPr="00B57B80">
              <w:rPr>
                <w:rFonts w:hint="eastAsia"/>
                <w:color w:val="000000"/>
                <w:sz w:val="18"/>
                <w:szCs w:val="18"/>
              </w:rPr>
              <w:t>≤</w:t>
            </w:r>
            <w:r w:rsidRPr="00B57B80">
              <w:rPr>
                <w:color w:val="000000"/>
                <w:sz w:val="18"/>
                <w:szCs w:val="18"/>
              </w:rPr>
              <w:t>P</w:t>
            </w:r>
            <w:r w:rsidRPr="00B57B80">
              <w:rPr>
                <w:color w:val="000000"/>
                <w:sz w:val="18"/>
                <w:szCs w:val="18"/>
                <w:vertAlign w:val="subscript"/>
              </w:rPr>
              <w:t>3</w:t>
            </w:r>
            <w:r w:rsidRPr="00B57B80">
              <w:rPr>
                <w:color w:val="000000"/>
                <w:sz w:val="18"/>
                <w:szCs w:val="18"/>
              </w:rPr>
              <w:br/>
              <w:t>&lt;2.0</w:t>
            </w:r>
          </w:p>
        </w:tc>
        <w:tc>
          <w:tcPr>
            <w:tcW w:w="851" w:type="dxa"/>
            <w:vAlign w:val="center"/>
          </w:tcPr>
          <w:p w:rsidR="00C3357E" w:rsidRPr="00B57B80" w:rsidRDefault="00C3357E" w:rsidP="00B57B80">
            <w:pPr>
              <w:jc w:val="center"/>
              <w:rPr>
                <w:color w:val="000000"/>
                <w:sz w:val="18"/>
                <w:szCs w:val="18"/>
              </w:rPr>
            </w:pPr>
            <w:r w:rsidRPr="00B57B80">
              <w:rPr>
                <w:color w:val="000000"/>
                <w:sz w:val="18"/>
                <w:szCs w:val="18"/>
              </w:rPr>
              <w:t>2.0</w:t>
            </w:r>
            <w:r w:rsidRPr="00B57B80">
              <w:rPr>
                <w:rFonts w:hint="eastAsia"/>
                <w:color w:val="000000"/>
                <w:sz w:val="18"/>
                <w:szCs w:val="18"/>
              </w:rPr>
              <w:t>≤</w:t>
            </w:r>
            <w:r w:rsidRPr="00B57B80">
              <w:rPr>
                <w:color w:val="000000"/>
                <w:sz w:val="18"/>
                <w:szCs w:val="18"/>
              </w:rPr>
              <w:t>P</w:t>
            </w:r>
            <w:r w:rsidRPr="00B57B80">
              <w:rPr>
                <w:color w:val="000000"/>
                <w:sz w:val="18"/>
                <w:szCs w:val="18"/>
                <w:vertAlign w:val="subscript"/>
              </w:rPr>
              <w:t>3</w:t>
            </w:r>
            <w:r w:rsidRPr="00B57B80">
              <w:rPr>
                <w:color w:val="000000"/>
                <w:sz w:val="18"/>
                <w:szCs w:val="18"/>
              </w:rPr>
              <w:br/>
              <w:t>&lt;2.5</w:t>
            </w:r>
          </w:p>
        </w:tc>
        <w:tc>
          <w:tcPr>
            <w:tcW w:w="850" w:type="dxa"/>
            <w:vAlign w:val="center"/>
          </w:tcPr>
          <w:p w:rsidR="00C3357E" w:rsidRPr="00B57B80" w:rsidRDefault="00C3357E" w:rsidP="00B57B80">
            <w:pPr>
              <w:jc w:val="center"/>
              <w:rPr>
                <w:color w:val="000000"/>
                <w:sz w:val="18"/>
                <w:szCs w:val="18"/>
              </w:rPr>
            </w:pPr>
            <w:r w:rsidRPr="00B57B80">
              <w:rPr>
                <w:color w:val="000000"/>
                <w:sz w:val="18"/>
                <w:szCs w:val="18"/>
              </w:rPr>
              <w:t>2.5</w:t>
            </w:r>
            <w:r w:rsidRPr="00B57B80">
              <w:rPr>
                <w:rFonts w:hint="eastAsia"/>
                <w:color w:val="000000"/>
                <w:sz w:val="18"/>
                <w:szCs w:val="18"/>
              </w:rPr>
              <w:t>≤</w:t>
            </w:r>
            <w:r w:rsidRPr="00B57B80">
              <w:rPr>
                <w:color w:val="000000"/>
                <w:sz w:val="18"/>
                <w:szCs w:val="18"/>
              </w:rPr>
              <w:t>P</w:t>
            </w:r>
            <w:r w:rsidRPr="00B57B80">
              <w:rPr>
                <w:color w:val="000000"/>
                <w:sz w:val="18"/>
                <w:szCs w:val="18"/>
                <w:vertAlign w:val="subscript"/>
              </w:rPr>
              <w:t>3</w:t>
            </w:r>
            <w:r w:rsidRPr="00B57B80">
              <w:rPr>
                <w:color w:val="000000"/>
                <w:sz w:val="18"/>
                <w:szCs w:val="18"/>
              </w:rPr>
              <w:br/>
              <w:t>&lt;3.0</w:t>
            </w:r>
          </w:p>
        </w:tc>
        <w:tc>
          <w:tcPr>
            <w:tcW w:w="851" w:type="dxa"/>
            <w:vAlign w:val="center"/>
          </w:tcPr>
          <w:p w:rsidR="00C3357E" w:rsidRPr="00B57B80" w:rsidRDefault="00C3357E" w:rsidP="00B57B80">
            <w:pPr>
              <w:jc w:val="center"/>
              <w:rPr>
                <w:color w:val="000000"/>
                <w:sz w:val="18"/>
                <w:szCs w:val="18"/>
              </w:rPr>
            </w:pPr>
            <w:r w:rsidRPr="00B57B80">
              <w:rPr>
                <w:color w:val="000000"/>
                <w:sz w:val="18"/>
                <w:szCs w:val="18"/>
              </w:rPr>
              <w:t>3.0</w:t>
            </w:r>
            <w:r w:rsidRPr="00B57B80">
              <w:rPr>
                <w:rFonts w:hint="eastAsia"/>
                <w:color w:val="000000"/>
                <w:sz w:val="18"/>
                <w:szCs w:val="18"/>
              </w:rPr>
              <w:t>≤</w:t>
            </w:r>
            <w:r w:rsidRPr="00B57B80">
              <w:rPr>
                <w:color w:val="000000"/>
                <w:sz w:val="18"/>
                <w:szCs w:val="18"/>
              </w:rPr>
              <w:t>P</w:t>
            </w:r>
            <w:r w:rsidRPr="00B57B80">
              <w:rPr>
                <w:color w:val="000000"/>
                <w:sz w:val="18"/>
                <w:szCs w:val="18"/>
                <w:vertAlign w:val="subscript"/>
              </w:rPr>
              <w:t>3</w:t>
            </w:r>
            <w:r w:rsidRPr="00B57B80">
              <w:rPr>
                <w:color w:val="000000"/>
                <w:sz w:val="18"/>
                <w:szCs w:val="18"/>
              </w:rPr>
              <w:br/>
              <w:t>&lt;3.5</w:t>
            </w:r>
          </w:p>
        </w:tc>
        <w:tc>
          <w:tcPr>
            <w:tcW w:w="850" w:type="dxa"/>
            <w:vAlign w:val="center"/>
          </w:tcPr>
          <w:p w:rsidR="00C3357E" w:rsidRPr="00B57B80" w:rsidRDefault="00C3357E" w:rsidP="00B57B80">
            <w:pPr>
              <w:jc w:val="center"/>
              <w:rPr>
                <w:color w:val="000000"/>
                <w:sz w:val="18"/>
                <w:szCs w:val="18"/>
              </w:rPr>
            </w:pPr>
            <w:r w:rsidRPr="00B57B80">
              <w:rPr>
                <w:color w:val="000000"/>
                <w:sz w:val="18"/>
                <w:szCs w:val="18"/>
              </w:rPr>
              <w:t>3.5</w:t>
            </w:r>
            <w:r w:rsidRPr="00B57B80">
              <w:rPr>
                <w:rFonts w:hint="eastAsia"/>
                <w:color w:val="000000"/>
                <w:sz w:val="18"/>
                <w:szCs w:val="18"/>
              </w:rPr>
              <w:t>≤</w:t>
            </w:r>
            <w:r w:rsidRPr="00B57B80">
              <w:rPr>
                <w:color w:val="000000"/>
                <w:sz w:val="18"/>
                <w:szCs w:val="18"/>
              </w:rPr>
              <w:t>P</w:t>
            </w:r>
            <w:r w:rsidRPr="00B57B80">
              <w:rPr>
                <w:color w:val="000000"/>
                <w:sz w:val="18"/>
                <w:szCs w:val="18"/>
                <w:vertAlign w:val="subscript"/>
              </w:rPr>
              <w:t>3</w:t>
            </w:r>
            <w:r w:rsidRPr="00B57B80">
              <w:rPr>
                <w:color w:val="000000"/>
                <w:sz w:val="18"/>
                <w:szCs w:val="18"/>
              </w:rPr>
              <w:br/>
              <w:t>&lt;4.0</w:t>
            </w:r>
          </w:p>
        </w:tc>
        <w:tc>
          <w:tcPr>
            <w:tcW w:w="851" w:type="dxa"/>
            <w:vAlign w:val="center"/>
          </w:tcPr>
          <w:p w:rsidR="00C3357E" w:rsidRPr="00B57B80" w:rsidRDefault="00C3357E" w:rsidP="006466FD">
            <w:pPr>
              <w:rPr>
                <w:color w:val="000000"/>
                <w:sz w:val="18"/>
                <w:szCs w:val="18"/>
              </w:rPr>
            </w:pPr>
            <w:r w:rsidRPr="00B57B80">
              <w:rPr>
                <w:color w:val="000000"/>
                <w:sz w:val="18"/>
                <w:szCs w:val="18"/>
              </w:rPr>
              <w:t>4.0</w:t>
            </w:r>
            <w:r w:rsidRPr="00B57B80">
              <w:rPr>
                <w:rFonts w:hint="eastAsia"/>
                <w:color w:val="000000"/>
                <w:sz w:val="18"/>
                <w:szCs w:val="18"/>
              </w:rPr>
              <w:t>≤</w:t>
            </w:r>
            <w:r w:rsidRPr="00B57B80">
              <w:rPr>
                <w:color w:val="000000"/>
                <w:sz w:val="18"/>
                <w:szCs w:val="18"/>
              </w:rPr>
              <w:t>P</w:t>
            </w:r>
            <w:r w:rsidRPr="00B57B80">
              <w:rPr>
                <w:color w:val="000000"/>
                <w:sz w:val="18"/>
                <w:szCs w:val="18"/>
                <w:vertAlign w:val="subscript"/>
              </w:rPr>
              <w:t>3</w:t>
            </w:r>
            <w:r w:rsidRPr="00B57B80">
              <w:rPr>
                <w:color w:val="000000"/>
                <w:sz w:val="18"/>
                <w:szCs w:val="18"/>
              </w:rPr>
              <w:br/>
              <w:t>&lt;4.5</w:t>
            </w:r>
          </w:p>
        </w:tc>
        <w:tc>
          <w:tcPr>
            <w:tcW w:w="850" w:type="dxa"/>
            <w:vAlign w:val="center"/>
          </w:tcPr>
          <w:p w:rsidR="00C3357E" w:rsidRPr="00B57B80" w:rsidRDefault="00C3357E" w:rsidP="006466FD">
            <w:pPr>
              <w:rPr>
                <w:color w:val="000000"/>
                <w:sz w:val="18"/>
                <w:szCs w:val="18"/>
              </w:rPr>
            </w:pPr>
            <w:r w:rsidRPr="00B57B80">
              <w:rPr>
                <w:color w:val="000000"/>
                <w:sz w:val="18"/>
                <w:szCs w:val="18"/>
              </w:rPr>
              <w:t>4.5</w:t>
            </w:r>
            <w:r w:rsidRPr="00B57B80">
              <w:rPr>
                <w:rFonts w:hint="eastAsia"/>
                <w:color w:val="000000"/>
                <w:sz w:val="18"/>
                <w:szCs w:val="18"/>
              </w:rPr>
              <w:t>≤</w:t>
            </w:r>
            <w:r w:rsidRPr="00B57B80">
              <w:rPr>
                <w:color w:val="000000"/>
                <w:sz w:val="18"/>
                <w:szCs w:val="18"/>
              </w:rPr>
              <w:t>P</w:t>
            </w:r>
            <w:r w:rsidRPr="00B57B80">
              <w:rPr>
                <w:color w:val="000000"/>
                <w:sz w:val="18"/>
                <w:szCs w:val="18"/>
                <w:vertAlign w:val="subscript"/>
              </w:rPr>
              <w:t>3</w:t>
            </w:r>
            <w:r w:rsidRPr="00B57B80">
              <w:rPr>
                <w:color w:val="000000"/>
                <w:sz w:val="18"/>
                <w:szCs w:val="18"/>
              </w:rPr>
              <w:br/>
              <w:t>&lt;5.0</w:t>
            </w:r>
          </w:p>
        </w:tc>
        <w:tc>
          <w:tcPr>
            <w:tcW w:w="851" w:type="dxa"/>
            <w:vAlign w:val="center"/>
          </w:tcPr>
          <w:p w:rsidR="00C3357E" w:rsidRPr="00B57B80" w:rsidRDefault="00C3357E" w:rsidP="006466FD">
            <w:pPr>
              <w:rPr>
                <w:color w:val="000000"/>
                <w:sz w:val="18"/>
                <w:szCs w:val="18"/>
              </w:rPr>
            </w:pPr>
            <w:r w:rsidRPr="00B57B80">
              <w:rPr>
                <w:color w:val="000000"/>
                <w:sz w:val="18"/>
                <w:szCs w:val="18"/>
              </w:rPr>
              <w:t>P</w:t>
            </w:r>
            <w:r w:rsidRPr="00B57B80">
              <w:rPr>
                <w:color w:val="000000"/>
                <w:sz w:val="18"/>
                <w:szCs w:val="18"/>
                <w:vertAlign w:val="subscript"/>
              </w:rPr>
              <w:t>3</w:t>
            </w:r>
            <w:r w:rsidRPr="00B57B80">
              <w:rPr>
                <w:rFonts w:hint="eastAsia"/>
                <w:color w:val="000000"/>
                <w:sz w:val="18"/>
                <w:szCs w:val="18"/>
              </w:rPr>
              <w:t>≥</w:t>
            </w:r>
            <w:r w:rsidRPr="00B57B80">
              <w:rPr>
                <w:color w:val="000000"/>
                <w:sz w:val="18"/>
                <w:szCs w:val="18"/>
              </w:rPr>
              <w:t>5.0</w:t>
            </w:r>
          </w:p>
        </w:tc>
      </w:tr>
      <w:tr w:rsidR="00C3357E" w:rsidRPr="00235ADF" w:rsidTr="00B57B80">
        <w:trPr>
          <w:trHeight w:val="312"/>
        </w:trPr>
        <w:tc>
          <w:tcPr>
            <w:tcW w:w="8897" w:type="dxa"/>
            <w:gridSpan w:val="10"/>
            <w:vAlign w:val="center"/>
          </w:tcPr>
          <w:p w:rsidR="00C3357E" w:rsidRPr="00B57B80" w:rsidRDefault="00C3357E" w:rsidP="00C3357E">
            <w:pPr>
              <w:ind w:firstLineChars="200" w:firstLine="31680"/>
              <w:rPr>
                <w:color w:val="000000"/>
              </w:rPr>
            </w:pPr>
            <w:r w:rsidRPr="00B57B80">
              <w:rPr>
                <w:color w:val="000000"/>
                <w:sz w:val="18"/>
                <w:szCs w:val="18"/>
                <w:vertAlign w:val="superscript"/>
              </w:rPr>
              <w:t xml:space="preserve">  </w:t>
            </w:r>
            <w:r w:rsidRPr="00B57B80">
              <w:rPr>
                <w:rFonts w:hint="eastAsia"/>
                <w:color w:val="000000"/>
                <w:sz w:val="18"/>
                <w:szCs w:val="18"/>
              </w:rPr>
              <w:t>注：</w:t>
            </w:r>
            <w:r w:rsidRPr="00B57B80">
              <w:rPr>
                <w:color w:val="000000"/>
                <w:sz w:val="18"/>
                <w:szCs w:val="18"/>
              </w:rPr>
              <w:t xml:space="preserve"> </w:t>
            </w:r>
            <w:r w:rsidRPr="00B57B80">
              <w:rPr>
                <w:rFonts w:hint="eastAsia"/>
                <w:color w:val="000000"/>
                <w:sz w:val="18"/>
                <w:szCs w:val="18"/>
              </w:rPr>
              <w:t>分级指标值</w:t>
            </w:r>
            <w:r w:rsidRPr="00B57B80">
              <w:rPr>
                <w:color w:val="000000"/>
                <w:sz w:val="18"/>
                <w:szCs w:val="18"/>
              </w:rPr>
              <w:t>P</w:t>
            </w:r>
            <w:r w:rsidRPr="00B57B80">
              <w:rPr>
                <w:color w:val="000000"/>
                <w:sz w:val="18"/>
                <w:szCs w:val="18"/>
                <w:vertAlign w:val="subscript"/>
              </w:rPr>
              <w:t>3</w:t>
            </w:r>
            <w:r w:rsidRPr="00B57B80">
              <w:rPr>
                <w:rFonts w:hint="eastAsia"/>
                <w:color w:val="000000"/>
                <w:sz w:val="18"/>
                <w:szCs w:val="18"/>
              </w:rPr>
              <w:t>为正、负风压测试值绝对值的较小值。</w:t>
            </w:r>
          </w:p>
        </w:tc>
      </w:tr>
      <w:tr w:rsidR="00C3357E" w:rsidRPr="00235ADF" w:rsidTr="00B57B80">
        <w:trPr>
          <w:trHeight w:val="312"/>
        </w:trPr>
        <w:tc>
          <w:tcPr>
            <w:tcW w:w="8897" w:type="dxa"/>
            <w:gridSpan w:val="10"/>
            <w:vAlign w:val="center"/>
          </w:tcPr>
          <w:p w:rsidR="00C3357E" w:rsidRPr="00B57B80" w:rsidRDefault="00C3357E" w:rsidP="00C3357E">
            <w:pPr>
              <w:ind w:firstLineChars="200" w:firstLine="31680"/>
              <w:rPr>
                <w:color w:val="000000"/>
                <w:sz w:val="18"/>
                <w:szCs w:val="18"/>
                <w:vertAlign w:val="superscript"/>
              </w:rPr>
            </w:pPr>
            <w:r w:rsidRPr="00B57B80">
              <w:rPr>
                <w:color w:val="000000"/>
                <w:sz w:val="18"/>
                <w:szCs w:val="18"/>
              </w:rPr>
              <w:t>9</w:t>
            </w:r>
            <w:r w:rsidRPr="00B57B80">
              <w:rPr>
                <w:rFonts w:hint="eastAsia"/>
                <w:color w:val="000000"/>
                <w:sz w:val="18"/>
                <w:szCs w:val="18"/>
              </w:rPr>
              <w:t>级时需同时标注</w:t>
            </w:r>
            <w:r w:rsidRPr="00B57B80">
              <w:rPr>
                <w:color w:val="000000"/>
                <w:sz w:val="18"/>
                <w:szCs w:val="18"/>
              </w:rPr>
              <w:t>P</w:t>
            </w:r>
            <w:r w:rsidRPr="00B57B80">
              <w:rPr>
                <w:color w:val="000000"/>
                <w:sz w:val="18"/>
                <w:szCs w:val="18"/>
                <w:vertAlign w:val="subscript"/>
              </w:rPr>
              <w:t>3</w:t>
            </w:r>
            <w:r w:rsidRPr="00B57B80">
              <w:rPr>
                <w:rFonts w:hint="eastAsia"/>
                <w:color w:val="000000"/>
                <w:sz w:val="18"/>
                <w:szCs w:val="18"/>
              </w:rPr>
              <w:t>的测试值。如：属</w:t>
            </w:r>
            <w:r w:rsidRPr="00B57B80">
              <w:rPr>
                <w:color w:val="000000"/>
                <w:sz w:val="18"/>
                <w:szCs w:val="18"/>
              </w:rPr>
              <w:t>9</w:t>
            </w:r>
            <w:r w:rsidRPr="00B57B80">
              <w:rPr>
                <w:rFonts w:hint="eastAsia"/>
                <w:color w:val="000000"/>
                <w:sz w:val="18"/>
                <w:szCs w:val="18"/>
              </w:rPr>
              <w:t>级</w:t>
            </w:r>
            <w:r w:rsidRPr="00B57B80">
              <w:rPr>
                <w:color w:val="000000"/>
                <w:sz w:val="18"/>
                <w:szCs w:val="18"/>
              </w:rPr>
              <w:t xml:space="preserve">((5.5kPa) </w:t>
            </w:r>
            <w:r w:rsidRPr="00B57B80">
              <w:rPr>
                <w:rFonts w:hint="eastAsia"/>
                <w:color w:val="000000"/>
                <w:sz w:val="18"/>
                <w:szCs w:val="18"/>
              </w:rPr>
              <w:t>。</w:t>
            </w:r>
          </w:p>
        </w:tc>
      </w:tr>
    </w:tbl>
    <w:p w:rsidR="00C3357E" w:rsidRPr="00235ADF" w:rsidRDefault="00C3357E" w:rsidP="00CF5F52">
      <w:pPr>
        <w:pStyle w:val="Heading6"/>
        <w:numPr>
          <w:ilvl w:val="0"/>
          <w:numId w:val="0"/>
        </w:numPr>
        <w:spacing w:line="480" w:lineRule="auto"/>
        <w:rPr>
          <w:color w:val="000000"/>
        </w:rPr>
      </w:pPr>
      <w:bookmarkStart w:id="148" w:name="_Toc447183431"/>
      <w:r w:rsidRPr="00235ADF">
        <w:rPr>
          <w:color w:val="000000"/>
        </w:rPr>
        <w:t xml:space="preserve">6.6  </w:t>
      </w:r>
      <w:r w:rsidRPr="00235ADF">
        <w:rPr>
          <w:rFonts w:hint="eastAsia"/>
          <w:color w:val="000000"/>
        </w:rPr>
        <w:t>气密性</w:t>
      </w:r>
    </w:p>
    <w:p w:rsidR="00C3357E" w:rsidRPr="00235ADF" w:rsidRDefault="00C3357E" w:rsidP="00F9227A">
      <w:pPr>
        <w:rPr>
          <w:color w:val="000000"/>
        </w:rPr>
      </w:pPr>
      <w:r w:rsidRPr="00235ADF">
        <w:rPr>
          <w:rFonts w:ascii="黑体" w:eastAsia="黑体" w:hAnsi="黑体"/>
          <w:bCs/>
          <w:color w:val="000000"/>
          <w:szCs w:val="28"/>
        </w:rPr>
        <w:t xml:space="preserve">6.6.1  </w:t>
      </w:r>
      <w:r w:rsidRPr="00235ADF">
        <w:rPr>
          <w:rFonts w:hint="eastAsia"/>
          <w:color w:val="000000"/>
        </w:rPr>
        <w:t>铝合金外门窗</w:t>
      </w:r>
      <w:r>
        <w:rPr>
          <w:rFonts w:hint="eastAsia"/>
          <w:color w:val="000000"/>
        </w:rPr>
        <w:t>的气密性能</w:t>
      </w:r>
      <w:r w:rsidRPr="00235ADF">
        <w:rPr>
          <w:rFonts w:hint="eastAsia"/>
          <w:color w:val="000000"/>
        </w:rPr>
        <w:t>采用在标准状态下，压力差为</w:t>
      </w:r>
      <w:r w:rsidRPr="00235ADF">
        <w:rPr>
          <w:color w:val="000000"/>
        </w:rPr>
        <w:t>10Pa</w:t>
      </w:r>
      <w:r w:rsidRPr="00235ADF">
        <w:rPr>
          <w:rFonts w:hint="eastAsia"/>
          <w:color w:val="000000"/>
        </w:rPr>
        <w:t>时的单位开启缝长空气渗透量</w:t>
      </w:r>
      <w:r w:rsidRPr="00235ADF">
        <w:rPr>
          <w:color w:val="000000"/>
        </w:rPr>
        <w:t>q</w:t>
      </w:r>
      <w:r w:rsidRPr="00235ADF">
        <w:rPr>
          <w:color w:val="000000"/>
          <w:vertAlign w:val="subscript"/>
        </w:rPr>
        <w:t>1</w:t>
      </w:r>
      <w:r w:rsidRPr="00235ADF">
        <w:rPr>
          <w:rFonts w:hint="eastAsia"/>
          <w:color w:val="000000"/>
        </w:rPr>
        <w:t>和单位开启面积空气渗透量</w:t>
      </w:r>
      <w:r w:rsidRPr="00235ADF">
        <w:rPr>
          <w:color w:val="000000"/>
        </w:rPr>
        <w:t>q</w:t>
      </w:r>
      <w:r w:rsidRPr="00235ADF">
        <w:rPr>
          <w:color w:val="000000"/>
          <w:vertAlign w:val="subscript"/>
        </w:rPr>
        <w:t>2</w:t>
      </w:r>
      <w:r w:rsidRPr="00235ADF">
        <w:rPr>
          <w:rFonts w:hint="eastAsia"/>
          <w:color w:val="000000"/>
        </w:rPr>
        <w:t>为分级指标。具体分级见表</w:t>
      </w:r>
      <w:r>
        <w:rPr>
          <w:color w:val="000000"/>
        </w:rPr>
        <w:t>28</w:t>
      </w:r>
      <w:r w:rsidRPr="00235ADF">
        <w:rPr>
          <w:rFonts w:hint="eastAsia"/>
          <w:color w:val="000000"/>
        </w:rPr>
        <w:t>。</w:t>
      </w:r>
    </w:p>
    <w:p w:rsidR="00C3357E" w:rsidRPr="00235ADF" w:rsidRDefault="00C3357E" w:rsidP="00283442">
      <w:pPr>
        <w:pStyle w:val="afffe"/>
        <w:rPr>
          <w:color w:val="000000"/>
        </w:rPr>
      </w:pPr>
      <w:r w:rsidRPr="00235ADF">
        <w:rPr>
          <w:rFonts w:hint="eastAsia"/>
          <w:color w:val="000000"/>
        </w:rPr>
        <w:t>表</w:t>
      </w:r>
      <w:r w:rsidRPr="00235ADF">
        <w:rPr>
          <w:color w:val="000000"/>
        </w:rPr>
        <w:t>2</w:t>
      </w:r>
      <w:r>
        <w:rPr>
          <w:color w:val="000000"/>
        </w:rPr>
        <w:t>8</w:t>
      </w:r>
      <w:r w:rsidRPr="00235ADF">
        <w:rPr>
          <w:color w:val="000000"/>
        </w:rPr>
        <w:t xml:space="preserve">  </w:t>
      </w:r>
      <w:r w:rsidRPr="00235ADF">
        <w:rPr>
          <w:rFonts w:hint="eastAsia"/>
          <w:color w:val="000000"/>
        </w:rPr>
        <w:t>铝合金外门窗气密性能分级表</w:t>
      </w:r>
    </w:p>
    <w:tbl>
      <w:tblPr>
        <w:tblW w:w="8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52"/>
        <w:gridCol w:w="832"/>
        <w:gridCol w:w="817"/>
        <w:gridCol w:w="905"/>
        <w:gridCol w:w="905"/>
        <w:gridCol w:w="905"/>
        <w:gridCol w:w="905"/>
        <w:gridCol w:w="908"/>
        <w:gridCol w:w="795"/>
      </w:tblGrid>
      <w:tr w:rsidR="00C3357E" w:rsidRPr="00235ADF">
        <w:tc>
          <w:tcPr>
            <w:tcW w:w="1452" w:type="dxa"/>
            <w:vAlign w:val="center"/>
          </w:tcPr>
          <w:p w:rsidR="00C3357E" w:rsidRPr="00235ADF" w:rsidRDefault="00C3357E">
            <w:pPr>
              <w:spacing w:line="300" w:lineRule="auto"/>
              <w:jc w:val="center"/>
              <w:rPr>
                <w:color w:val="000000"/>
                <w:sz w:val="18"/>
                <w:szCs w:val="18"/>
              </w:rPr>
            </w:pPr>
            <w:r w:rsidRPr="00235ADF">
              <w:rPr>
                <w:rFonts w:hint="eastAsia"/>
                <w:color w:val="000000"/>
                <w:sz w:val="18"/>
                <w:szCs w:val="18"/>
              </w:rPr>
              <w:t>分级</w:t>
            </w:r>
          </w:p>
        </w:tc>
        <w:tc>
          <w:tcPr>
            <w:tcW w:w="832" w:type="dxa"/>
            <w:vAlign w:val="center"/>
          </w:tcPr>
          <w:p w:rsidR="00C3357E" w:rsidRPr="00235ADF" w:rsidRDefault="00C3357E">
            <w:pPr>
              <w:spacing w:line="300" w:lineRule="auto"/>
              <w:jc w:val="center"/>
              <w:rPr>
                <w:color w:val="000000"/>
                <w:sz w:val="18"/>
                <w:szCs w:val="18"/>
              </w:rPr>
            </w:pPr>
            <w:r w:rsidRPr="00235ADF">
              <w:rPr>
                <w:color w:val="000000"/>
                <w:sz w:val="18"/>
                <w:szCs w:val="18"/>
              </w:rPr>
              <w:t>1</w:t>
            </w:r>
          </w:p>
        </w:tc>
        <w:tc>
          <w:tcPr>
            <w:tcW w:w="817" w:type="dxa"/>
            <w:vAlign w:val="center"/>
          </w:tcPr>
          <w:p w:rsidR="00C3357E" w:rsidRPr="00235ADF" w:rsidRDefault="00C3357E">
            <w:pPr>
              <w:spacing w:line="300" w:lineRule="auto"/>
              <w:jc w:val="center"/>
              <w:rPr>
                <w:color w:val="000000"/>
                <w:sz w:val="18"/>
                <w:szCs w:val="18"/>
              </w:rPr>
            </w:pPr>
            <w:r w:rsidRPr="00235ADF">
              <w:rPr>
                <w:color w:val="000000"/>
                <w:sz w:val="18"/>
                <w:szCs w:val="18"/>
              </w:rPr>
              <w:t>2</w:t>
            </w:r>
          </w:p>
        </w:tc>
        <w:tc>
          <w:tcPr>
            <w:tcW w:w="905" w:type="dxa"/>
            <w:vAlign w:val="center"/>
          </w:tcPr>
          <w:p w:rsidR="00C3357E" w:rsidRPr="00235ADF" w:rsidRDefault="00C3357E">
            <w:pPr>
              <w:spacing w:line="300" w:lineRule="auto"/>
              <w:jc w:val="center"/>
              <w:rPr>
                <w:color w:val="000000"/>
                <w:sz w:val="18"/>
                <w:szCs w:val="18"/>
              </w:rPr>
            </w:pPr>
            <w:r w:rsidRPr="00235ADF">
              <w:rPr>
                <w:color w:val="000000"/>
                <w:sz w:val="18"/>
                <w:szCs w:val="18"/>
              </w:rPr>
              <w:t>3</w:t>
            </w:r>
          </w:p>
        </w:tc>
        <w:tc>
          <w:tcPr>
            <w:tcW w:w="905" w:type="dxa"/>
            <w:vAlign w:val="center"/>
          </w:tcPr>
          <w:p w:rsidR="00C3357E" w:rsidRPr="00235ADF" w:rsidRDefault="00C3357E">
            <w:pPr>
              <w:spacing w:line="300" w:lineRule="auto"/>
              <w:jc w:val="center"/>
              <w:rPr>
                <w:color w:val="000000"/>
                <w:sz w:val="18"/>
                <w:szCs w:val="18"/>
              </w:rPr>
            </w:pPr>
            <w:r w:rsidRPr="00235ADF">
              <w:rPr>
                <w:color w:val="000000"/>
                <w:sz w:val="18"/>
                <w:szCs w:val="18"/>
              </w:rPr>
              <w:t>4</w:t>
            </w:r>
          </w:p>
        </w:tc>
        <w:tc>
          <w:tcPr>
            <w:tcW w:w="905" w:type="dxa"/>
            <w:vAlign w:val="center"/>
          </w:tcPr>
          <w:p w:rsidR="00C3357E" w:rsidRPr="00235ADF" w:rsidRDefault="00C3357E">
            <w:pPr>
              <w:spacing w:line="300" w:lineRule="auto"/>
              <w:jc w:val="center"/>
              <w:rPr>
                <w:color w:val="000000"/>
                <w:sz w:val="18"/>
                <w:szCs w:val="18"/>
              </w:rPr>
            </w:pPr>
            <w:r w:rsidRPr="00235ADF">
              <w:rPr>
                <w:color w:val="000000"/>
                <w:sz w:val="18"/>
                <w:szCs w:val="18"/>
              </w:rPr>
              <w:t>5</w:t>
            </w:r>
          </w:p>
        </w:tc>
        <w:tc>
          <w:tcPr>
            <w:tcW w:w="905" w:type="dxa"/>
            <w:vAlign w:val="center"/>
          </w:tcPr>
          <w:p w:rsidR="00C3357E" w:rsidRPr="00235ADF" w:rsidRDefault="00C3357E">
            <w:pPr>
              <w:spacing w:line="300" w:lineRule="auto"/>
              <w:jc w:val="center"/>
              <w:rPr>
                <w:color w:val="000000"/>
                <w:sz w:val="18"/>
                <w:szCs w:val="18"/>
              </w:rPr>
            </w:pPr>
            <w:r w:rsidRPr="00235ADF">
              <w:rPr>
                <w:color w:val="000000"/>
                <w:sz w:val="18"/>
                <w:szCs w:val="18"/>
              </w:rPr>
              <w:t>6</w:t>
            </w:r>
          </w:p>
        </w:tc>
        <w:tc>
          <w:tcPr>
            <w:tcW w:w="908" w:type="dxa"/>
            <w:vAlign w:val="center"/>
          </w:tcPr>
          <w:p w:rsidR="00C3357E" w:rsidRPr="00235ADF" w:rsidRDefault="00C3357E">
            <w:pPr>
              <w:spacing w:line="300" w:lineRule="auto"/>
              <w:jc w:val="center"/>
              <w:rPr>
                <w:color w:val="000000"/>
                <w:sz w:val="18"/>
                <w:szCs w:val="18"/>
              </w:rPr>
            </w:pPr>
            <w:r w:rsidRPr="00235ADF">
              <w:rPr>
                <w:color w:val="000000"/>
                <w:sz w:val="18"/>
                <w:szCs w:val="18"/>
              </w:rPr>
              <w:t>7</w:t>
            </w:r>
          </w:p>
        </w:tc>
        <w:tc>
          <w:tcPr>
            <w:tcW w:w="795" w:type="dxa"/>
            <w:vAlign w:val="center"/>
          </w:tcPr>
          <w:p w:rsidR="00C3357E" w:rsidRPr="00235ADF" w:rsidRDefault="00C3357E">
            <w:pPr>
              <w:spacing w:line="300" w:lineRule="auto"/>
              <w:jc w:val="center"/>
              <w:rPr>
                <w:color w:val="000000"/>
                <w:sz w:val="18"/>
                <w:szCs w:val="18"/>
              </w:rPr>
            </w:pPr>
            <w:r w:rsidRPr="00235ADF">
              <w:rPr>
                <w:color w:val="000000"/>
                <w:sz w:val="18"/>
                <w:szCs w:val="18"/>
              </w:rPr>
              <w:t>8</w:t>
            </w:r>
          </w:p>
        </w:tc>
      </w:tr>
      <w:tr w:rsidR="00C3357E" w:rsidRPr="00235ADF">
        <w:tc>
          <w:tcPr>
            <w:tcW w:w="1452" w:type="dxa"/>
            <w:vAlign w:val="center"/>
          </w:tcPr>
          <w:p w:rsidR="00C3357E" w:rsidRPr="00235ADF" w:rsidRDefault="00C3357E">
            <w:pPr>
              <w:spacing w:line="300" w:lineRule="auto"/>
              <w:jc w:val="center"/>
              <w:rPr>
                <w:color w:val="000000"/>
                <w:sz w:val="18"/>
                <w:szCs w:val="18"/>
              </w:rPr>
            </w:pPr>
            <w:r w:rsidRPr="00235ADF">
              <w:rPr>
                <w:rFonts w:hint="eastAsia"/>
                <w:color w:val="000000"/>
                <w:sz w:val="18"/>
                <w:szCs w:val="18"/>
              </w:rPr>
              <w:t>分级指标值</w:t>
            </w:r>
            <w:r w:rsidRPr="00235ADF">
              <w:rPr>
                <w:color w:val="000000"/>
                <w:sz w:val="18"/>
                <w:szCs w:val="18"/>
              </w:rPr>
              <w:t>q</w:t>
            </w:r>
            <w:r w:rsidRPr="00235ADF">
              <w:rPr>
                <w:color w:val="000000"/>
                <w:sz w:val="18"/>
                <w:szCs w:val="18"/>
                <w:vertAlign w:val="subscript"/>
              </w:rPr>
              <w:t>1</w:t>
            </w:r>
            <w:r w:rsidRPr="00235ADF">
              <w:rPr>
                <w:color w:val="000000"/>
                <w:sz w:val="18"/>
                <w:szCs w:val="18"/>
              </w:rPr>
              <w:t>/[m</w:t>
            </w:r>
            <w:r w:rsidRPr="00235ADF">
              <w:rPr>
                <w:color w:val="000000"/>
                <w:sz w:val="18"/>
                <w:szCs w:val="18"/>
                <w:vertAlign w:val="superscript"/>
              </w:rPr>
              <w:t>3</w:t>
            </w:r>
            <w:r w:rsidRPr="00235ADF">
              <w:rPr>
                <w:color w:val="000000"/>
                <w:sz w:val="18"/>
                <w:szCs w:val="18"/>
              </w:rPr>
              <w:t>/(m·h)]</w:t>
            </w:r>
          </w:p>
        </w:tc>
        <w:tc>
          <w:tcPr>
            <w:tcW w:w="832" w:type="dxa"/>
            <w:vAlign w:val="center"/>
          </w:tcPr>
          <w:p w:rsidR="00C3357E" w:rsidRPr="00235ADF" w:rsidRDefault="00C3357E">
            <w:pPr>
              <w:spacing w:line="300" w:lineRule="auto"/>
              <w:jc w:val="center"/>
              <w:rPr>
                <w:color w:val="000000"/>
                <w:sz w:val="18"/>
                <w:szCs w:val="18"/>
              </w:rPr>
            </w:pPr>
            <w:r w:rsidRPr="00235ADF">
              <w:rPr>
                <w:color w:val="000000"/>
                <w:sz w:val="18"/>
                <w:szCs w:val="18"/>
              </w:rPr>
              <w:t>4.0≥q</w:t>
            </w:r>
            <w:r w:rsidRPr="00235ADF">
              <w:rPr>
                <w:color w:val="000000"/>
                <w:sz w:val="18"/>
                <w:szCs w:val="18"/>
                <w:vertAlign w:val="subscript"/>
              </w:rPr>
              <w:t>1</w:t>
            </w:r>
            <w:r w:rsidRPr="00235ADF">
              <w:rPr>
                <w:rFonts w:hint="eastAsia"/>
                <w:color w:val="000000"/>
                <w:sz w:val="18"/>
                <w:szCs w:val="18"/>
              </w:rPr>
              <w:t>＞</w:t>
            </w:r>
            <w:r w:rsidRPr="00235ADF">
              <w:rPr>
                <w:color w:val="000000"/>
                <w:sz w:val="18"/>
                <w:szCs w:val="18"/>
              </w:rPr>
              <w:t>3.5</w:t>
            </w:r>
          </w:p>
        </w:tc>
        <w:tc>
          <w:tcPr>
            <w:tcW w:w="817" w:type="dxa"/>
            <w:vAlign w:val="center"/>
          </w:tcPr>
          <w:p w:rsidR="00C3357E" w:rsidRPr="00235ADF" w:rsidRDefault="00C3357E">
            <w:pPr>
              <w:spacing w:line="300" w:lineRule="auto"/>
              <w:jc w:val="center"/>
              <w:rPr>
                <w:color w:val="000000"/>
                <w:sz w:val="18"/>
                <w:szCs w:val="18"/>
              </w:rPr>
            </w:pPr>
            <w:r w:rsidRPr="00235ADF">
              <w:rPr>
                <w:color w:val="000000"/>
                <w:sz w:val="18"/>
                <w:szCs w:val="18"/>
              </w:rPr>
              <w:t>3.5≥q</w:t>
            </w:r>
            <w:r w:rsidRPr="00235ADF">
              <w:rPr>
                <w:color w:val="000000"/>
                <w:sz w:val="18"/>
                <w:szCs w:val="18"/>
                <w:vertAlign w:val="subscript"/>
              </w:rPr>
              <w:t>1</w:t>
            </w:r>
            <w:r w:rsidRPr="00235ADF">
              <w:rPr>
                <w:rFonts w:hint="eastAsia"/>
                <w:color w:val="000000"/>
                <w:sz w:val="18"/>
                <w:szCs w:val="18"/>
              </w:rPr>
              <w:t>＞</w:t>
            </w:r>
            <w:r w:rsidRPr="00235ADF">
              <w:rPr>
                <w:color w:val="000000"/>
                <w:sz w:val="18"/>
                <w:szCs w:val="18"/>
              </w:rPr>
              <w:t>3.0</w:t>
            </w:r>
          </w:p>
        </w:tc>
        <w:tc>
          <w:tcPr>
            <w:tcW w:w="905" w:type="dxa"/>
            <w:vAlign w:val="center"/>
          </w:tcPr>
          <w:p w:rsidR="00C3357E" w:rsidRPr="00235ADF" w:rsidRDefault="00C3357E">
            <w:pPr>
              <w:spacing w:line="300" w:lineRule="auto"/>
              <w:jc w:val="center"/>
              <w:rPr>
                <w:color w:val="000000"/>
                <w:sz w:val="18"/>
                <w:szCs w:val="18"/>
              </w:rPr>
            </w:pPr>
            <w:r w:rsidRPr="00235ADF">
              <w:rPr>
                <w:color w:val="000000"/>
                <w:sz w:val="18"/>
                <w:szCs w:val="18"/>
              </w:rPr>
              <w:t>3.0≥q</w:t>
            </w:r>
            <w:r w:rsidRPr="00235ADF">
              <w:rPr>
                <w:color w:val="000000"/>
                <w:sz w:val="18"/>
                <w:szCs w:val="18"/>
                <w:vertAlign w:val="subscript"/>
              </w:rPr>
              <w:t>1</w:t>
            </w:r>
            <w:r w:rsidRPr="00235ADF">
              <w:rPr>
                <w:rFonts w:hint="eastAsia"/>
                <w:color w:val="000000"/>
                <w:sz w:val="18"/>
                <w:szCs w:val="18"/>
              </w:rPr>
              <w:t>＞</w:t>
            </w:r>
            <w:r w:rsidRPr="00235ADF">
              <w:rPr>
                <w:color w:val="000000"/>
                <w:sz w:val="18"/>
                <w:szCs w:val="18"/>
              </w:rPr>
              <w:t>2.5</w:t>
            </w:r>
          </w:p>
        </w:tc>
        <w:tc>
          <w:tcPr>
            <w:tcW w:w="905" w:type="dxa"/>
            <w:vAlign w:val="center"/>
          </w:tcPr>
          <w:p w:rsidR="00C3357E" w:rsidRPr="00235ADF" w:rsidRDefault="00C3357E">
            <w:pPr>
              <w:spacing w:line="300" w:lineRule="auto"/>
              <w:jc w:val="center"/>
              <w:rPr>
                <w:color w:val="000000"/>
                <w:sz w:val="18"/>
                <w:szCs w:val="18"/>
              </w:rPr>
            </w:pPr>
            <w:r w:rsidRPr="00235ADF">
              <w:rPr>
                <w:color w:val="000000"/>
                <w:sz w:val="18"/>
                <w:szCs w:val="18"/>
              </w:rPr>
              <w:t>2.5≥q</w:t>
            </w:r>
            <w:r w:rsidRPr="00235ADF">
              <w:rPr>
                <w:color w:val="000000"/>
                <w:sz w:val="18"/>
                <w:szCs w:val="18"/>
                <w:vertAlign w:val="subscript"/>
              </w:rPr>
              <w:t>1</w:t>
            </w:r>
            <w:r w:rsidRPr="00235ADF">
              <w:rPr>
                <w:rFonts w:hint="eastAsia"/>
                <w:color w:val="000000"/>
                <w:sz w:val="18"/>
                <w:szCs w:val="18"/>
              </w:rPr>
              <w:t>＞</w:t>
            </w:r>
            <w:r w:rsidRPr="00235ADF">
              <w:rPr>
                <w:color w:val="000000"/>
                <w:sz w:val="18"/>
                <w:szCs w:val="18"/>
              </w:rPr>
              <w:t>2.0</w:t>
            </w:r>
          </w:p>
        </w:tc>
        <w:tc>
          <w:tcPr>
            <w:tcW w:w="905" w:type="dxa"/>
            <w:vAlign w:val="center"/>
          </w:tcPr>
          <w:p w:rsidR="00C3357E" w:rsidRPr="00235ADF" w:rsidRDefault="00C3357E">
            <w:pPr>
              <w:spacing w:line="300" w:lineRule="auto"/>
              <w:jc w:val="center"/>
              <w:rPr>
                <w:color w:val="000000"/>
                <w:sz w:val="18"/>
                <w:szCs w:val="18"/>
              </w:rPr>
            </w:pPr>
            <w:r w:rsidRPr="00235ADF">
              <w:rPr>
                <w:color w:val="000000"/>
                <w:sz w:val="18"/>
                <w:szCs w:val="18"/>
              </w:rPr>
              <w:t>2.0≥q</w:t>
            </w:r>
            <w:r w:rsidRPr="00235ADF">
              <w:rPr>
                <w:color w:val="000000"/>
                <w:sz w:val="18"/>
                <w:szCs w:val="18"/>
                <w:vertAlign w:val="subscript"/>
              </w:rPr>
              <w:t>1</w:t>
            </w:r>
            <w:r w:rsidRPr="00235ADF">
              <w:rPr>
                <w:rFonts w:hint="eastAsia"/>
                <w:color w:val="000000"/>
                <w:sz w:val="18"/>
                <w:szCs w:val="18"/>
              </w:rPr>
              <w:t>＞</w:t>
            </w:r>
            <w:r w:rsidRPr="00235ADF">
              <w:rPr>
                <w:color w:val="000000"/>
                <w:sz w:val="18"/>
                <w:szCs w:val="18"/>
              </w:rPr>
              <w:t>1.5</w:t>
            </w:r>
          </w:p>
        </w:tc>
        <w:tc>
          <w:tcPr>
            <w:tcW w:w="905" w:type="dxa"/>
            <w:vAlign w:val="center"/>
          </w:tcPr>
          <w:p w:rsidR="00C3357E" w:rsidRPr="00235ADF" w:rsidRDefault="00C3357E">
            <w:pPr>
              <w:spacing w:line="300" w:lineRule="auto"/>
              <w:jc w:val="center"/>
              <w:rPr>
                <w:color w:val="000000"/>
                <w:sz w:val="18"/>
                <w:szCs w:val="18"/>
              </w:rPr>
            </w:pPr>
            <w:r w:rsidRPr="00235ADF">
              <w:rPr>
                <w:color w:val="000000"/>
                <w:sz w:val="18"/>
                <w:szCs w:val="18"/>
              </w:rPr>
              <w:t>1.5≥q</w:t>
            </w:r>
            <w:r w:rsidRPr="00235ADF">
              <w:rPr>
                <w:color w:val="000000"/>
                <w:sz w:val="18"/>
                <w:szCs w:val="18"/>
                <w:vertAlign w:val="subscript"/>
              </w:rPr>
              <w:t>1</w:t>
            </w:r>
            <w:r w:rsidRPr="00235ADF">
              <w:rPr>
                <w:rFonts w:hint="eastAsia"/>
                <w:color w:val="000000"/>
                <w:sz w:val="18"/>
                <w:szCs w:val="18"/>
              </w:rPr>
              <w:t>＞</w:t>
            </w:r>
            <w:r w:rsidRPr="00235ADF">
              <w:rPr>
                <w:color w:val="000000"/>
                <w:sz w:val="18"/>
                <w:szCs w:val="18"/>
              </w:rPr>
              <w:t>1.0</w:t>
            </w:r>
          </w:p>
        </w:tc>
        <w:tc>
          <w:tcPr>
            <w:tcW w:w="908" w:type="dxa"/>
            <w:vAlign w:val="center"/>
          </w:tcPr>
          <w:p w:rsidR="00C3357E" w:rsidRPr="00235ADF" w:rsidRDefault="00C3357E">
            <w:pPr>
              <w:spacing w:line="300" w:lineRule="auto"/>
              <w:jc w:val="center"/>
              <w:rPr>
                <w:color w:val="000000"/>
                <w:sz w:val="18"/>
                <w:szCs w:val="18"/>
              </w:rPr>
            </w:pPr>
            <w:r w:rsidRPr="00235ADF">
              <w:rPr>
                <w:color w:val="000000"/>
                <w:sz w:val="18"/>
                <w:szCs w:val="18"/>
              </w:rPr>
              <w:t>1.0≥q</w:t>
            </w:r>
            <w:r w:rsidRPr="00235ADF">
              <w:rPr>
                <w:color w:val="000000"/>
                <w:sz w:val="18"/>
                <w:szCs w:val="18"/>
                <w:vertAlign w:val="subscript"/>
              </w:rPr>
              <w:t>1</w:t>
            </w:r>
            <w:r w:rsidRPr="00235ADF">
              <w:rPr>
                <w:rFonts w:hint="eastAsia"/>
                <w:color w:val="000000"/>
                <w:sz w:val="18"/>
                <w:szCs w:val="18"/>
              </w:rPr>
              <w:t>＞</w:t>
            </w:r>
            <w:r w:rsidRPr="00235ADF">
              <w:rPr>
                <w:color w:val="000000"/>
                <w:sz w:val="18"/>
                <w:szCs w:val="18"/>
              </w:rPr>
              <w:t>0.5</w:t>
            </w:r>
          </w:p>
        </w:tc>
        <w:tc>
          <w:tcPr>
            <w:tcW w:w="795" w:type="dxa"/>
            <w:vAlign w:val="center"/>
          </w:tcPr>
          <w:p w:rsidR="00C3357E" w:rsidRPr="00235ADF" w:rsidRDefault="00C3357E">
            <w:pPr>
              <w:spacing w:line="300" w:lineRule="auto"/>
              <w:jc w:val="center"/>
              <w:rPr>
                <w:color w:val="000000"/>
                <w:sz w:val="18"/>
                <w:szCs w:val="18"/>
              </w:rPr>
            </w:pPr>
            <w:r w:rsidRPr="00235ADF">
              <w:rPr>
                <w:color w:val="000000"/>
                <w:sz w:val="18"/>
                <w:szCs w:val="18"/>
              </w:rPr>
              <w:t>q</w:t>
            </w:r>
            <w:r w:rsidRPr="00235ADF">
              <w:rPr>
                <w:color w:val="000000"/>
                <w:sz w:val="18"/>
                <w:szCs w:val="18"/>
                <w:vertAlign w:val="subscript"/>
              </w:rPr>
              <w:t>1</w:t>
            </w:r>
            <w:r w:rsidRPr="00235ADF">
              <w:rPr>
                <w:color w:val="000000"/>
                <w:sz w:val="18"/>
                <w:szCs w:val="18"/>
              </w:rPr>
              <w:t>≤0.5</w:t>
            </w:r>
          </w:p>
        </w:tc>
      </w:tr>
      <w:tr w:rsidR="00C3357E" w:rsidRPr="00235ADF">
        <w:tc>
          <w:tcPr>
            <w:tcW w:w="1452" w:type="dxa"/>
            <w:vAlign w:val="center"/>
          </w:tcPr>
          <w:p w:rsidR="00C3357E" w:rsidRPr="00235ADF" w:rsidRDefault="00C3357E">
            <w:pPr>
              <w:spacing w:line="300" w:lineRule="auto"/>
              <w:jc w:val="center"/>
              <w:rPr>
                <w:color w:val="000000"/>
                <w:sz w:val="18"/>
                <w:szCs w:val="18"/>
              </w:rPr>
            </w:pPr>
            <w:r w:rsidRPr="00235ADF">
              <w:rPr>
                <w:rFonts w:hint="eastAsia"/>
                <w:color w:val="000000"/>
                <w:sz w:val="18"/>
                <w:szCs w:val="18"/>
              </w:rPr>
              <w:t>分级指标值</w:t>
            </w:r>
            <w:r w:rsidRPr="00235ADF">
              <w:rPr>
                <w:color w:val="000000"/>
                <w:sz w:val="18"/>
                <w:szCs w:val="18"/>
              </w:rPr>
              <w:t>q</w:t>
            </w:r>
            <w:r w:rsidRPr="00235ADF">
              <w:rPr>
                <w:color w:val="000000"/>
                <w:sz w:val="18"/>
                <w:szCs w:val="18"/>
                <w:vertAlign w:val="subscript"/>
              </w:rPr>
              <w:t>2</w:t>
            </w:r>
            <w:r w:rsidRPr="00235ADF">
              <w:rPr>
                <w:color w:val="000000"/>
                <w:sz w:val="18"/>
                <w:szCs w:val="18"/>
              </w:rPr>
              <w:t>/[m</w:t>
            </w:r>
            <w:r w:rsidRPr="00235ADF">
              <w:rPr>
                <w:color w:val="000000"/>
                <w:sz w:val="18"/>
                <w:szCs w:val="18"/>
                <w:vertAlign w:val="superscript"/>
              </w:rPr>
              <w:t>3</w:t>
            </w:r>
            <w:r w:rsidRPr="00235ADF">
              <w:rPr>
                <w:color w:val="000000"/>
                <w:sz w:val="18"/>
                <w:szCs w:val="18"/>
              </w:rPr>
              <w:t>/(m</w:t>
            </w:r>
            <w:r w:rsidRPr="00235ADF">
              <w:rPr>
                <w:color w:val="000000"/>
                <w:sz w:val="18"/>
                <w:szCs w:val="18"/>
                <w:vertAlign w:val="superscript"/>
              </w:rPr>
              <w:t>2</w:t>
            </w:r>
            <w:r w:rsidRPr="00235ADF">
              <w:rPr>
                <w:color w:val="000000"/>
                <w:sz w:val="18"/>
                <w:szCs w:val="18"/>
              </w:rPr>
              <w:t>·h)]</w:t>
            </w:r>
          </w:p>
        </w:tc>
        <w:tc>
          <w:tcPr>
            <w:tcW w:w="832" w:type="dxa"/>
            <w:vAlign w:val="center"/>
          </w:tcPr>
          <w:p w:rsidR="00C3357E" w:rsidRPr="00235ADF" w:rsidRDefault="00C3357E">
            <w:pPr>
              <w:spacing w:line="300" w:lineRule="auto"/>
              <w:jc w:val="center"/>
              <w:rPr>
                <w:color w:val="000000"/>
                <w:sz w:val="18"/>
                <w:szCs w:val="18"/>
              </w:rPr>
            </w:pPr>
            <w:r w:rsidRPr="00235ADF">
              <w:rPr>
                <w:color w:val="000000"/>
                <w:sz w:val="18"/>
                <w:szCs w:val="18"/>
              </w:rPr>
              <w:t>12≥q</w:t>
            </w:r>
            <w:r w:rsidRPr="00235ADF">
              <w:rPr>
                <w:color w:val="000000"/>
                <w:sz w:val="18"/>
                <w:szCs w:val="18"/>
                <w:vertAlign w:val="subscript"/>
              </w:rPr>
              <w:t>2</w:t>
            </w:r>
            <w:r w:rsidRPr="00235ADF">
              <w:rPr>
                <w:rFonts w:hint="eastAsia"/>
                <w:color w:val="000000"/>
                <w:sz w:val="18"/>
                <w:szCs w:val="18"/>
              </w:rPr>
              <w:t>＞</w:t>
            </w:r>
            <w:r w:rsidRPr="00235ADF">
              <w:rPr>
                <w:color w:val="000000"/>
                <w:sz w:val="18"/>
                <w:szCs w:val="18"/>
              </w:rPr>
              <w:t>10.5</w:t>
            </w:r>
          </w:p>
        </w:tc>
        <w:tc>
          <w:tcPr>
            <w:tcW w:w="817" w:type="dxa"/>
            <w:vAlign w:val="center"/>
          </w:tcPr>
          <w:p w:rsidR="00C3357E" w:rsidRPr="00235ADF" w:rsidRDefault="00C3357E">
            <w:pPr>
              <w:spacing w:line="300" w:lineRule="auto"/>
              <w:jc w:val="center"/>
              <w:rPr>
                <w:color w:val="000000"/>
                <w:sz w:val="18"/>
                <w:szCs w:val="18"/>
              </w:rPr>
            </w:pPr>
            <w:r w:rsidRPr="00235ADF">
              <w:rPr>
                <w:color w:val="000000"/>
                <w:sz w:val="18"/>
                <w:szCs w:val="18"/>
              </w:rPr>
              <w:t>10.5≥q</w:t>
            </w:r>
            <w:r w:rsidRPr="00235ADF">
              <w:rPr>
                <w:color w:val="000000"/>
                <w:sz w:val="18"/>
                <w:szCs w:val="18"/>
                <w:vertAlign w:val="subscript"/>
              </w:rPr>
              <w:t>2</w:t>
            </w:r>
            <w:r w:rsidRPr="00235ADF">
              <w:rPr>
                <w:rFonts w:hint="eastAsia"/>
                <w:color w:val="000000"/>
                <w:sz w:val="18"/>
                <w:szCs w:val="18"/>
              </w:rPr>
              <w:t>＞</w:t>
            </w:r>
            <w:r w:rsidRPr="00235ADF">
              <w:rPr>
                <w:color w:val="000000"/>
                <w:sz w:val="18"/>
                <w:szCs w:val="18"/>
              </w:rPr>
              <w:t>9.0</w:t>
            </w:r>
          </w:p>
        </w:tc>
        <w:tc>
          <w:tcPr>
            <w:tcW w:w="905" w:type="dxa"/>
            <w:vAlign w:val="center"/>
          </w:tcPr>
          <w:p w:rsidR="00C3357E" w:rsidRPr="00235ADF" w:rsidRDefault="00C3357E">
            <w:pPr>
              <w:spacing w:line="300" w:lineRule="auto"/>
              <w:jc w:val="center"/>
              <w:rPr>
                <w:color w:val="000000"/>
                <w:sz w:val="18"/>
                <w:szCs w:val="18"/>
              </w:rPr>
            </w:pPr>
            <w:r w:rsidRPr="00235ADF">
              <w:rPr>
                <w:color w:val="000000"/>
                <w:sz w:val="18"/>
                <w:szCs w:val="18"/>
              </w:rPr>
              <w:t>9.0≥q</w:t>
            </w:r>
            <w:r w:rsidRPr="00235ADF">
              <w:rPr>
                <w:color w:val="000000"/>
                <w:sz w:val="18"/>
                <w:szCs w:val="18"/>
                <w:vertAlign w:val="subscript"/>
              </w:rPr>
              <w:t>2</w:t>
            </w:r>
            <w:r w:rsidRPr="00235ADF">
              <w:rPr>
                <w:rFonts w:hint="eastAsia"/>
                <w:color w:val="000000"/>
                <w:sz w:val="18"/>
                <w:szCs w:val="18"/>
              </w:rPr>
              <w:t>＞</w:t>
            </w:r>
            <w:r w:rsidRPr="00235ADF">
              <w:rPr>
                <w:color w:val="000000"/>
                <w:sz w:val="18"/>
                <w:szCs w:val="18"/>
              </w:rPr>
              <w:t>7.5</w:t>
            </w:r>
          </w:p>
        </w:tc>
        <w:tc>
          <w:tcPr>
            <w:tcW w:w="905" w:type="dxa"/>
            <w:vAlign w:val="center"/>
          </w:tcPr>
          <w:p w:rsidR="00C3357E" w:rsidRPr="00235ADF" w:rsidRDefault="00C3357E">
            <w:pPr>
              <w:spacing w:line="300" w:lineRule="auto"/>
              <w:jc w:val="center"/>
              <w:rPr>
                <w:color w:val="000000"/>
                <w:sz w:val="18"/>
                <w:szCs w:val="18"/>
              </w:rPr>
            </w:pPr>
            <w:r w:rsidRPr="00235ADF">
              <w:rPr>
                <w:color w:val="000000"/>
                <w:sz w:val="18"/>
                <w:szCs w:val="18"/>
              </w:rPr>
              <w:t>7.5≥q</w:t>
            </w:r>
            <w:r w:rsidRPr="00235ADF">
              <w:rPr>
                <w:color w:val="000000"/>
                <w:sz w:val="18"/>
                <w:szCs w:val="18"/>
                <w:vertAlign w:val="subscript"/>
              </w:rPr>
              <w:t>2</w:t>
            </w:r>
            <w:r w:rsidRPr="00235ADF">
              <w:rPr>
                <w:rFonts w:hint="eastAsia"/>
                <w:color w:val="000000"/>
                <w:sz w:val="18"/>
                <w:szCs w:val="18"/>
              </w:rPr>
              <w:t>＞</w:t>
            </w:r>
            <w:r w:rsidRPr="00235ADF">
              <w:rPr>
                <w:color w:val="000000"/>
                <w:sz w:val="18"/>
                <w:szCs w:val="18"/>
              </w:rPr>
              <w:t>6.0</w:t>
            </w:r>
          </w:p>
        </w:tc>
        <w:tc>
          <w:tcPr>
            <w:tcW w:w="905" w:type="dxa"/>
            <w:vAlign w:val="center"/>
          </w:tcPr>
          <w:p w:rsidR="00C3357E" w:rsidRPr="00235ADF" w:rsidRDefault="00C3357E">
            <w:pPr>
              <w:spacing w:line="300" w:lineRule="auto"/>
              <w:jc w:val="center"/>
              <w:rPr>
                <w:color w:val="000000"/>
                <w:sz w:val="18"/>
                <w:szCs w:val="18"/>
              </w:rPr>
            </w:pPr>
            <w:r w:rsidRPr="00235ADF">
              <w:rPr>
                <w:color w:val="000000"/>
                <w:sz w:val="18"/>
                <w:szCs w:val="18"/>
              </w:rPr>
              <w:t>6.0≥q</w:t>
            </w:r>
            <w:r w:rsidRPr="00235ADF">
              <w:rPr>
                <w:color w:val="000000"/>
                <w:sz w:val="18"/>
                <w:szCs w:val="18"/>
                <w:vertAlign w:val="subscript"/>
              </w:rPr>
              <w:t>2</w:t>
            </w:r>
            <w:r w:rsidRPr="00235ADF">
              <w:rPr>
                <w:rFonts w:hint="eastAsia"/>
                <w:color w:val="000000"/>
                <w:sz w:val="18"/>
                <w:szCs w:val="18"/>
              </w:rPr>
              <w:t>＞</w:t>
            </w:r>
            <w:r w:rsidRPr="00235ADF">
              <w:rPr>
                <w:color w:val="000000"/>
                <w:sz w:val="18"/>
                <w:szCs w:val="18"/>
              </w:rPr>
              <w:t>4.5</w:t>
            </w:r>
          </w:p>
        </w:tc>
        <w:tc>
          <w:tcPr>
            <w:tcW w:w="905" w:type="dxa"/>
            <w:vAlign w:val="center"/>
          </w:tcPr>
          <w:p w:rsidR="00C3357E" w:rsidRPr="00235ADF" w:rsidRDefault="00C3357E">
            <w:pPr>
              <w:spacing w:line="300" w:lineRule="auto"/>
              <w:jc w:val="center"/>
              <w:rPr>
                <w:color w:val="000000"/>
                <w:sz w:val="18"/>
                <w:szCs w:val="18"/>
              </w:rPr>
            </w:pPr>
            <w:r w:rsidRPr="00235ADF">
              <w:rPr>
                <w:color w:val="000000"/>
                <w:sz w:val="18"/>
                <w:szCs w:val="18"/>
              </w:rPr>
              <w:t>4.5≥q</w:t>
            </w:r>
            <w:r w:rsidRPr="00235ADF">
              <w:rPr>
                <w:color w:val="000000"/>
                <w:sz w:val="18"/>
                <w:szCs w:val="18"/>
                <w:vertAlign w:val="subscript"/>
              </w:rPr>
              <w:t>2</w:t>
            </w:r>
            <w:r w:rsidRPr="00235ADF">
              <w:rPr>
                <w:rFonts w:hint="eastAsia"/>
                <w:color w:val="000000"/>
                <w:sz w:val="18"/>
                <w:szCs w:val="18"/>
              </w:rPr>
              <w:t>＞</w:t>
            </w:r>
            <w:r w:rsidRPr="00235ADF">
              <w:rPr>
                <w:color w:val="000000"/>
                <w:sz w:val="18"/>
                <w:szCs w:val="18"/>
              </w:rPr>
              <w:t>3.0</w:t>
            </w:r>
          </w:p>
        </w:tc>
        <w:tc>
          <w:tcPr>
            <w:tcW w:w="908" w:type="dxa"/>
            <w:vAlign w:val="center"/>
          </w:tcPr>
          <w:p w:rsidR="00C3357E" w:rsidRPr="00235ADF" w:rsidRDefault="00C3357E">
            <w:pPr>
              <w:spacing w:line="300" w:lineRule="auto"/>
              <w:jc w:val="center"/>
              <w:rPr>
                <w:color w:val="000000"/>
                <w:sz w:val="18"/>
                <w:szCs w:val="18"/>
              </w:rPr>
            </w:pPr>
            <w:r w:rsidRPr="00235ADF">
              <w:rPr>
                <w:color w:val="000000"/>
                <w:sz w:val="18"/>
                <w:szCs w:val="18"/>
              </w:rPr>
              <w:t>3.0≥q</w:t>
            </w:r>
            <w:r w:rsidRPr="00235ADF">
              <w:rPr>
                <w:color w:val="000000"/>
                <w:sz w:val="18"/>
                <w:szCs w:val="18"/>
                <w:vertAlign w:val="subscript"/>
              </w:rPr>
              <w:t>2</w:t>
            </w:r>
            <w:r w:rsidRPr="00235ADF">
              <w:rPr>
                <w:rFonts w:hint="eastAsia"/>
                <w:color w:val="000000"/>
                <w:sz w:val="18"/>
                <w:szCs w:val="18"/>
              </w:rPr>
              <w:t>＞</w:t>
            </w:r>
            <w:r w:rsidRPr="00235ADF">
              <w:rPr>
                <w:color w:val="000000"/>
                <w:sz w:val="18"/>
                <w:szCs w:val="18"/>
              </w:rPr>
              <w:t>1.5</w:t>
            </w:r>
          </w:p>
        </w:tc>
        <w:tc>
          <w:tcPr>
            <w:tcW w:w="795" w:type="dxa"/>
            <w:vAlign w:val="center"/>
          </w:tcPr>
          <w:p w:rsidR="00C3357E" w:rsidRPr="00235ADF" w:rsidRDefault="00C3357E">
            <w:pPr>
              <w:spacing w:line="300" w:lineRule="auto"/>
              <w:jc w:val="center"/>
              <w:rPr>
                <w:color w:val="000000"/>
                <w:sz w:val="18"/>
                <w:szCs w:val="18"/>
              </w:rPr>
            </w:pPr>
            <w:r w:rsidRPr="00235ADF">
              <w:rPr>
                <w:color w:val="000000"/>
                <w:sz w:val="18"/>
                <w:szCs w:val="18"/>
              </w:rPr>
              <w:t>q</w:t>
            </w:r>
            <w:r w:rsidRPr="00235ADF">
              <w:rPr>
                <w:color w:val="000000"/>
                <w:sz w:val="18"/>
                <w:szCs w:val="18"/>
                <w:vertAlign w:val="subscript"/>
              </w:rPr>
              <w:t>2</w:t>
            </w:r>
            <w:r w:rsidRPr="00235ADF">
              <w:rPr>
                <w:color w:val="000000"/>
                <w:sz w:val="18"/>
                <w:szCs w:val="18"/>
              </w:rPr>
              <w:t>≤1.5</w:t>
            </w:r>
          </w:p>
        </w:tc>
      </w:tr>
    </w:tbl>
    <w:p w:rsidR="00C3357E" w:rsidRPr="00235ADF" w:rsidRDefault="00C3357E">
      <w:pPr>
        <w:jc w:val="left"/>
        <w:rPr>
          <w:rFonts w:ascii="黑体" w:eastAsia="黑体" w:hAnsi="黑体" w:cs="黑体"/>
          <w:color w:val="000000"/>
          <w:szCs w:val="21"/>
        </w:rPr>
      </w:pPr>
      <w:r w:rsidRPr="00235ADF">
        <w:rPr>
          <w:rFonts w:ascii="黑体" w:eastAsia="黑体" w:hAnsi="黑体"/>
          <w:bCs/>
          <w:color w:val="000000"/>
          <w:szCs w:val="28"/>
        </w:rPr>
        <w:t xml:space="preserve">6.6.2  </w:t>
      </w:r>
      <w:r w:rsidRPr="00235ADF">
        <w:rPr>
          <w:rFonts w:ascii="宋体" w:hAnsi="宋体" w:cs="宋体" w:hint="eastAsia"/>
          <w:color w:val="000000"/>
          <w:szCs w:val="21"/>
        </w:rPr>
        <w:t>通过气密性试验后，若同一门窗试件</w:t>
      </w:r>
      <w:r w:rsidRPr="00235ADF">
        <w:rPr>
          <w:rFonts w:hint="eastAsia"/>
          <w:color w:val="000000"/>
          <w:szCs w:val="21"/>
        </w:rPr>
        <w:t>通过计算得到的单位开启缝长空气渗透量</w:t>
      </w:r>
      <w:r w:rsidRPr="00235ADF">
        <w:rPr>
          <w:color w:val="000000"/>
          <w:szCs w:val="21"/>
        </w:rPr>
        <w:t>q</w:t>
      </w:r>
      <w:r w:rsidRPr="00235ADF">
        <w:rPr>
          <w:color w:val="000000"/>
          <w:szCs w:val="21"/>
          <w:vertAlign w:val="subscript"/>
        </w:rPr>
        <w:t>1</w:t>
      </w:r>
      <w:r w:rsidRPr="00235ADF">
        <w:rPr>
          <w:rFonts w:hint="eastAsia"/>
          <w:color w:val="000000"/>
          <w:szCs w:val="21"/>
        </w:rPr>
        <w:t>和单位开启面积空气渗透量</w:t>
      </w:r>
      <w:r w:rsidRPr="00235ADF">
        <w:rPr>
          <w:color w:val="000000"/>
          <w:szCs w:val="21"/>
        </w:rPr>
        <w:t>q</w:t>
      </w:r>
      <w:r w:rsidRPr="00235ADF">
        <w:rPr>
          <w:color w:val="000000"/>
          <w:szCs w:val="21"/>
          <w:vertAlign w:val="subscript"/>
        </w:rPr>
        <w:t>2</w:t>
      </w:r>
      <w:r w:rsidRPr="00235ADF">
        <w:rPr>
          <w:rFonts w:hint="eastAsia"/>
          <w:color w:val="000000"/>
          <w:szCs w:val="21"/>
        </w:rPr>
        <w:t>对应不同的分级时，</w:t>
      </w:r>
      <w:r>
        <w:rPr>
          <w:rFonts w:hint="eastAsia"/>
          <w:color w:val="000000"/>
          <w:szCs w:val="21"/>
        </w:rPr>
        <w:t>应</w:t>
      </w:r>
      <w:r w:rsidRPr="00235ADF">
        <w:rPr>
          <w:rFonts w:hint="eastAsia"/>
          <w:color w:val="000000"/>
          <w:szCs w:val="21"/>
        </w:rPr>
        <w:t>以较低分级为准。</w:t>
      </w:r>
    </w:p>
    <w:p w:rsidR="00C3357E" w:rsidRPr="00235ADF" w:rsidRDefault="00C3357E">
      <w:pPr>
        <w:jc w:val="left"/>
        <w:rPr>
          <w:color w:val="000000"/>
          <w:szCs w:val="21"/>
        </w:rPr>
      </w:pPr>
      <w:r w:rsidRPr="00235ADF">
        <w:rPr>
          <w:rFonts w:ascii="黑体" w:eastAsia="黑体" w:hAnsi="黑体"/>
          <w:bCs/>
          <w:color w:val="000000"/>
          <w:szCs w:val="28"/>
        </w:rPr>
        <w:t xml:space="preserve">6.6.3  </w:t>
      </w:r>
      <w:r w:rsidRPr="00235ADF">
        <w:rPr>
          <w:rFonts w:hint="eastAsia"/>
          <w:color w:val="000000"/>
          <w:szCs w:val="21"/>
        </w:rPr>
        <w:t>铝合金外墙</w:t>
      </w:r>
      <w:r>
        <w:rPr>
          <w:rFonts w:hint="eastAsia"/>
          <w:color w:val="000000"/>
        </w:rPr>
        <w:t>的气密性能</w:t>
      </w:r>
      <w:r w:rsidRPr="00235ADF">
        <w:rPr>
          <w:rFonts w:hint="eastAsia"/>
          <w:color w:val="000000"/>
          <w:szCs w:val="21"/>
        </w:rPr>
        <w:t>采用在标准状态下，压力差为</w:t>
      </w:r>
      <w:r w:rsidRPr="00235ADF">
        <w:rPr>
          <w:color w:val="000000"/>
          <w:szCs w:val="21"/>
        </w:rPr>
        <w:t>10Pa</w:t>
      </w:r>
      <w:r w:rsidRPr="00235ADF">
        <w:rPr>
          <w:rFonts w:hint="eastAsia"/>
          <w:color w:val="000000"/>
          <w:szCs w:val="21"/>
        </w:rPr>
        <w:t>时单位面积空气渗透量</w:t>
      </w:r>
      <w:r w:rsidRPr="00235ADF">
        <w:rPr>
          <w:color w:val="000000"/>
          <w:szCs w:val="21"/>
        </w:rPr>
        <w:t>q</w:t>
      </w:r>
      <w:r w:rsidRPr="00235ADF">
        <w:rPr>
          <w:color w:val="000000"/>
          <w:szCs w:val="21"/>
          <w:vertAlign w:val="subscript"/>
        </w:rPr>
        <w:t>A</w:t>
      </w:r>
      <w:r w:rsidRPr="00235ADF">
        <w:rPr>
          <w:rFonts w:hint="eastAsia"/>
          <w:color w:val="000000"/>
          <w:szCs w:val="21"/>
        </w:rPr>
        <w:t>为分级指标</w:t>
      </w:r>
      <w:r w:rsidRPr="00235ADF">
        <w:rPr>
          <w:color w:val="000000"/>
          <w:szCs w:val="21"/>
        </w:rPr>
        <w:t>,</w:t>
      </w:r>
      <w:r w:rsidRPr="00235ADF">
        <w:rPr>
          <w:rFonts w:hint="eastAsia"/>
          <w:color w:val="000000"/>
          <w:szCs w:val="21"/>
        </w:rPr>
        <w:t>具体分级见表</w:t>
      </w:r>
      <w:r>
        <w:rPr>
          <w:color w:val="000000"/>
          <w:szCs w:val="21"/>
        </w:rPr>
        <w:t>29</w:t>
      </w:r>
      <w:r w:rsidRPr="00235ADF">
        <w:rPr>
          <w:rFonts w:hint="eastAsia"/>
          <w:color w:val="000000"/>
          <w:szCs w:val="21"/>
        </w:rPr>
        <w:t>。</w:t>
      </w:r>
    </w:p>
    <w:p w:rsidR="00C3357E" w:rsidRPr="00F160FD" w:rsidRDefault="00C3357E" w:rsidP="00F160FD">
      <w:pPr>
        <w:pStyle w:val="afffe"/>
        <w:rPr>
          <w:color w:val="000000"/>
        </w:rPr>
      </w:pPr>
      <w:r w:rsidRPr="00235ADF">
        <w:rPr>
          <w:rFonts w:hint="eastAsia"/>
          <w:color w:val="000000"/>
        </w:rPr>
        <w:t>表</w:t>
      </w:r>
      <w:r>
        <w:rPr>
          <w:color w:val="000000"/>
        </w:rPr>
        <w:t>29</w:t>
      </w:r>
      <w:r w:rsidRPr="00235ADF">
        <w:rPr>
          <w:color w:val="000000"/>
        </w:rPr>
        <w:t xml:space="preserve">  </w:t>
      </w:r>
      <w:r w:rsidRPr="00235ADF">
        <w:rPr>
          <w:rFonts w:hint="eastAsia"/>
          <w:color w:val="000000"/>
        </w:rPr>
        <w:t>铝合金外墙（屋面板）气密性能分级表</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4"/>
        <w:gridCol w:w="1704"/>
        <w:gridCol w:w="1704"/>
        <w:gridCol w:w="1704"/>
        <w:gridCol w:w="1704"/>
      </w:tblGrid>
      <w:tr w:rsidR="00C3357E" w:rsidTr="00B57B80">
        <w:tc>
          <w:tcPr>
            <w:tcW w:w="1704" w:type="dxa"/>
          </w:tcPr>
          <w:p w:rsidR="00C3357E" w:rsidRPr="00B57B80" w:rsidRDefault="00C3357E" w:rsidP="00B57B80">
            <w:pPr>
              <w:spacing w:line="300" w:lineRule="auto"/>
              <w:jc w:val="center"/>
              <w:rPr>
                <w:color w:val="000000"/>
                <w:sz w:val="18"/>
                <w:szCs w:val="18"/>
              </w:rPr>
            </w:pPr>
            <w:r w:rsidRPr="00B57B80">
              <w:rPr>
                <w:rFonts w:hint="eastAsia"/>
                <w:color w:val="000000"/>
                <w:sz w:val="18"/>
                <w:szCs w:val="18"/>
              </w:rPr>
              <w:t>分级</w:t>
            </w:r>
          </w:p>
        </w:tc>
        <w:tc>
          <w:tcPr>
            <w:tcW w:w="1704" w:type="dxa"/>
          </w:tcPr>
          <w:p w:rsidR="00C3357E" w:rsidRPr="00B57B80" w:rsidRDefault="00C3357E" w:rsidP="00B57B80">
            <w:pPr>
              <w:spacing w:line="300" w:lineRule="auto"/>
              <w:jc w:val="center"/>
              <w:rPr>
                <w:color w:val="000000"/>
                <w:sz w:val="18"/>
                <w:szCs w:val="18"/>
              </w:rPr>
            </w:pPr>
            <w:r w:rsidRPr="00B57B80">
              <w:rPr>
                <w:color w:val="000000"/>
                <w:sz w:val="18"/>
                <w:szCs w:val="18"/>
              </w:rPr>
              <w:t>1</w:t>
            </w:r>
          </w:p>
        </w:tc>
        <w:tc>
          <w:tcPr>
            <w:tcW w:w="1704" w:type="dxa"/>
          </w:tcPr>
          <w:p w:rsidR="00C3357E" w:rsidRPr="00B57B80" w:rsidRDefault="00C3357E" w:rsidP="00B57B80">
            <w:pPr>
              <w:spacing w:line="300" w:lineRule="auto"/>
              <w:jc w:val="center"/>
              <w:rPr>
                <w:color w:val="000000"/>
                <w:sz w:val="18"/>
                <w:szCs w:val="18"/>
              </w:rPr>
            </w:pPr>
            <w:r w:rsidRPr="00B57B80">
              <w:rPr>
                <w:color w:val="000000"/>
                <w:sz w:val="18"/>
                <w:szCs w:val="18"/>
              </w:rPr>
              <w:t>2</w:t>
            </w:r>
          </w:p>
        </w:tc>
        <w:tc>
          <w:tcPr>
            <w:tcW w:w="1704" w:type="dxa"/>
          </w:tcPr>
          <w:p w:rsidR="00C3357E" w:rsidRPr="00B57B80" w:rsidRDefault="00C3357E" w:rsidP="00B57B80">
            <w:pPr>
              <w:spacing w:line="300" w:lineRule="auto"/>
              <w:jc w:val="center"/>
              <w:rPr>
                <w:color w:val="000000"/>
                <w:sz w:val="18"/>
                <w:szCs w:val="18"/>
              </w:rPr>
            </w:pPr>
            <w:r w:rsidRPr="00B57B80">
              <w:rPr>
                <w:color w:val="000000"/>
                <w:sz w:val="18"/>
                <w:szCs w:val="18"/>
              </w:rPr>
              <w:t>3</w:t>
            </w:r>
          </w:p>
        </w:tc>
        <w:tc>
          <w:tcPr>
            <w:tcW w:w="1704" w:type="dxa"/>
          </w:tcPr>
          <w:p w:rsidR="00C3357E" w:rsidRPr="00B57B80" w:rsidRDefault="00C3357E" w:rsidP="00B57B80">
            <w:pPr>
              <w:spacing w:line="300" w:lineRule="auto"/>
              <w:jc w:val="center"/>
              <w:rPr>
                <w:color w:val="000000"/>
                <w:sz w:val="18"/>
                <w:szCs w:val="18"/>
              </w:rPr>
            </w:pPr>
            <w:r w:rsidRPr="00B57B80">
              <w:rPr>
                <w:color w:val="000000"/>
                <w:sz w:val="18"/>
                <w:szCs w:val="18"/>
              </w:rPr>
              <w:t>4</w:t>
            </w:r>
          </w:p>
        </w:tc>
      </w:tr>
      <w:tr w:rsidR="00C3357E" w:rsidTr="00B57B80">
        <w:tc>
          <w:tcPr>
            <w:tcW w:w="1704" w:type="dxa"/>
          </w:tcPr>
          <w:p w:rsidR="00C3357E" w:rsidRPr="00B57B80" w:rsidRDefault="00C3357E" w:rsidP="00B57B80">
            <w:pPr>
              <w:spacing w:line="300" w:lineRule="auto"/>
              <w:jc w:val="center"/>
              <w:rPr>
                <w:color w:val="000000"/>
                <w:sz w:val="18"/>
                <w:szCs w:val="18"/>
              </w:rPr>
            </w:pPr>
            <w:r w:rsidRPr="00B57B80">
              <w:rPr>
                <w:rFonts w:hint="eastAsia"/>
                <w:color w:val="000000"/>
                <w:sz w:val="18"/>
                <w:szCs w:val="18"/>
              </w:rPr>
              <w:t>分级指标值</w:t>
            </w:r>
            <w:r w:rsidRPr="00B57B80">
              <w:rPr>
                <w:color w:val="000000"/>
                <w:sz w:val="18"/>
                <w:szCs w:val="18"/>
              </w:rPr>
              <w:t>q</w:t>
            </w:r>
            <w:r w:rsidRPr="00B57B80">
              <w:rPr>
                <w:color w:val="000000"/>
                <w:sz w:val="18"/>
                <w:szCs w:val="18"/>
                <w:vertAlign w:val="subscript"/>
              </w:rPr>
              <w:t>A</w:t>
            </w:r>
            <w:r w:rsidRPr="00B57B80">
              <w:rPr>
                <w:color w:val="000000"/>
                <w:sz w:val="18"/>
                <w:szCs w:val="18"/>
              </w:rPr>
              <w:t>/[m</w:t>
            </w:r>
            <w:r w:rsidRPr="00B57B80">
              <w:rPr>
                <w:color w:val="000000"/>
                <w:sz w:val="18"/>
                <w:szCs w:val="18"/>
                <w:vertAlign w:val="superscript"/>
              </w:rPr>
              <w:t>3</w:t>
            </w:r>
            <w:r w:rsidRPr="00B57B80">
              <w:rPr>
                <w:color w:val="000000"/>
                <w:sz w:val="18"/>
                <w:szCs w:val="18"/>
              </w:rPr>
              <w:t>/(m</w:t>
            </w:r>
            <w:r w:rsidRPr="00B57B80">
              <w:rPr>
                <w:color w:val="000000"/>
                <w:sz w:val="18"/>
                <w:szCs w:val="18"/>
                <w:vertAlign w:val="superscript"/>
              </w:rPr>
              <w:t>2</w:t>
            </w:r>
            <w:r w:rsidRPr="00B57B80">
              <w:rPr>
                <w:color w:val="000000"/>
                <w:sz w:val="18"/>
                <w:szCs w:val="18"/>
              </w:rPr>
              <w:t>·h)]</w:t>
            </w:r>
          </w:p>
        </w:tc>
        <w:tc>
          <w:tcPr>
            <w:tcW w:w="1704" w:type="dxa"/>
            <w:vAlign w:val="center"/>
          </w:tcPr>
          <w:p w:rsidR="00C3357E" w:rsidRPr="00B57B80" w:rsidRDefault="00C3357E" w:rsidP="00B57B80">
            <w:pPr>
              <w:spacing w:line="300" w:lineRule="auto"/>
              <w:jc w:val="center"/>
              <w:rPr>
                <w:color w:val="000000"/>
                <w:sz w:val="18"/>
                <w:szCs w:val="18"/>
              </w:rPr>
            </w:pPr>
            <w:r w:rsidRPr="00B57B80">
              <w:rPr>
                <w:color w:val="000000"/>
                <w:sz w:val="18"/>
                <w:szCs w:val="18"/>
              </w:rPr>
              <w:t>4.0≥q</w:t>
            </w:r>
            <w:r w:rsidRPr="00B57B80">
              <w:rPr>
                <w:color w:val="000000"/>
                <w:sz w:val="18"/>
                <w:szCs w:val="18"/>
                <w:vertAlign w:val="subscript"/>
              </w:rPr>
              <w:t>A</w:t>
            </w:r>
            <w:r w:rsidRPr="00B57B80">
              <w:rPr>
                <w:rFonts w:hint="eastAsia"/>
                <w:color w:val="000000"/>
                <w:sz w:val="18"/>
                <w:szCs w:val="18"/>
              </w:rPr>
              <w:t>＞</w:t>
            </w:r>
            <w:r w:rsidRPr="00B57B80">
              <w:rPr>
                <w:color w:val="000000"/>
                <w:sz w:val="18"/>
                <w:szCs w:val="18"/>
              </w:rPr>
              <w:t>2.0</w:t>
            </w:r>
          </w:p>
        </w:tc>
        <w:tc>
          <w:tcPr>
            <w:tcW w:w="1704" w:type="dxa"/>
            <w:vAlign w:val="center"/>
          </w:tcPr>
          <w:p w:rsidR="00C3357E" w:rsidRPr="00B57B80" w:rsidRDefault="00C3357E" w:rsidP="00B57B80">
            <w:pPr>
              <w:spacing w:line="300" w:lineRule="auto"/>
              <w:jc w:val="center"/>
              <w:rPr>
                <w:color w:val="000000"/>
                <w:sz w:val="18"/>
                <w:szCs w:val="18"/>
              </w:rPr>
            </w:pPr>
            <w:r w:rsidRPr="00B57B80">
              <w:rPr>
                <w:color w:val="000000"/>
                <w:sz w:val="18"/>
                <w:szCs w:val="18"/>
              </w:rPr>
              <w:t>2.0≥q</w:t>
            </w:r>
            <w:r w:rsidRPr="00B57B80">
              <w:rPr>
                <w:color w:val="000000"/>
                <w:sz w:val="18"/>
                <w:szCs w:val="18"/>
                <w:vertAlign w:val="subscript"/>
              </w:rPr>
              <w:t>A</w:t>
            </w:r>
            <w:r w:rsidRPr="00B57B80">
              <w:rPr>
                <w:rFonts w:hint="eastAsia"/>
                <w:color w:val="000000"/>
                <w:sz w:val="18"/>
                <w:szCs w:val="18"/>
              </w:rPr>
              <w:t>＞</w:t>
            </w:r>
            <w:r w:rsidRPr="00B57B80">
              <w:rPr>
                <w:color w:val="000000"/>
                <w:sz w:val="18"/>
                <w:szCs w:val="18"/>
              </w:rPr>
              <w:t>1.2</w:t>
            </w:r>
          </w:p>
        </w:tc>
        <w:tc>
          <w:tcPr>
            <w:tcW w:w="1704" w:type="dxa"/>
            <w:vAlign w:val="center"/>
          </w:tcPr>
          <w:p w:rsidR="00C3357E" w:rsidRPr="00B57B80" w:rsidRDefault="00C3357E" w:rsidP="00B57B80">
            <w:pPr>
              <w:spacing w:line="300" w:lineRule="auto"/>
              <w:jc w:val="center"/>
              <w:rPr>
                <w:color w:val="000000"/>
                <w:sz w:val="18"/>
                <w:szCs w:val="18"/>
              </w:rPr>
            </w:pPr>
            <w:r w:rsidRPr="00B57B80">
              <w:rPr>
                <w:color w:val="000000"/>
                <w:sz w:val="18"/>
                <w:szCs w:val="18"/>
              </w:rPr>
              <w:t>1.2≥q</w:t>
            </w:r>
            <w:r w:rsidRPr="00B57B80">
              <w:rPr>
                <w:color w:val="000000"/>
                <w:sz w:val="18"/>
                <w:szCs w:val="18"/>
                <w:vertAlign w:val="subscript"/>
              </w:rPr>
              <w:t>A</w:t>
            </w:r>
            <w:r w:rsidRPr="00B57B80">
              <w:rPr>
                <w:rFonts w:hint="eastAsia"/>
                <w:color w:val="000000"/>
                <w:sz w:val="18"/>
                <w:szCs w:val="18"/>
              </w:rPr>
              <w:t>＞</w:t>
            </w:r>
            <w:r w:rsidRPr="00B57B80">
              <w:rPr>
                <w:color w:val="000000"/>
                <w:sz w:val="18"/>
                <w:szCs w:val="18"/>
              </w:rPr>
              <w:t>0.5</w:t>
            </w:r>
          </w:p>
        </w:tc>
        <w:tc>
          <w:tcPr>
            <w:tcW w:w="1704" w:type="dxa"/>
            <w:vAlign w:val="center"/>
          </w:tcPr>
          <w:p w:rsidR="00C3357E" w:rsidRPr="00B57B80" w:rsidRDefault="00C3357E" w:rsidP="00B57B80">
            <w:pPr>
              <w:spacing w:line="300" w:lineRule="auto"/>
              <w:jc w:val="center"/>
              <w:rPr>
                <w:color w:val="000000"/>
                <w:sz w:val="18"/>
                <w:szCs w:val="18"/>
              </w:rPr>
            </w:pPr>
            <w:r w:rsidRPr="00B57B80">
              <w:rPr>
                <w:color w:val="000000"/>
                <w:sz w:val="18"/>
                <w:szCs w:val="18"/>
              </w:rPr>
              <w:t>q</w:t>
            </w:r>
            <w:r w:rsidRPr="00B57B80">
              <w:rPr>
                <w:color w:val="000000"/>
                <w:sz w:val="18"/>
                <w:szCs w:val="18"/>
                <w:vertAlign w:val="subscript"/>
              </w:rPr>
              <w:t>A</w:t>
            </w:r>
            <w:r w:rsidRPr="00B57B80">
              <w:rPr>
                <w:color w:val="000000"/>
                <w:sz w:val="18"/>
                <w:szCs w:val="18"/>
              </w:rPr>
              <w:t>≤0.5</w:t>
            </w:r>
          </w:p>
        </w:tc>
      </w:tr>
    </w:tbl>
    <w:p w:rsidR="00C3357E" w:rsidRPr="00235ADF" w:rsidRDefault="00C3357E">
      <w:pPr>
        <w:jc w:val="left"/>
        <w:rPr>
          <w:color w:val="000000"/>
          <w:szCs w:val="21"/>
        </w:rPr>
      </w:pPr>
      <w:r w:rsidRPr="00235ADF">
        <w:rPr>
          <w:rFonts w:ascii="黑体" w:eastAsia="黑体" w:hAnsi="黑体"/>
          <w:bCs/>
          <w:color w:val="000000"/>
          <w:szCs w:val="28"/>
        </w:rPr>
        <w:t xml:space="preserve">6.6.4  </w:t>
      </w:r>
      <w:r w:rsidRPr="00235ADF">
        <w:rPr>
          <w:rFonts w:hint="eastAsia"/>
          <w:color w:val="000000"/>
          <w:szCs w:val="21"/>
        </w:rPr>
        <w:t>居住建筑的外门窗气密性能分级严寒地区不应低于表</w:t>
      </w:r>
      <w:r>
        <w:rPr>
          <w:color w:val="000000"/>
          <w:szCs w:val="21"/>
        </w:rPr>
        <w:t>28</w:t>
      </w:r>
      <w:r w:rsidRPr="00235ADF">
        <w:rPr>
          <w:rFonts w:hint="eastAsia"/>
          <w:color w:val="000000"/>
          <w:szCs w:val="21"/>
        </w:rPr>
        <w:t>规定的</w:t>
      </w:r>
      <w:r w:rsidRPr="00235ADF">
        <w:rPr>
          <w:color w:val="000000"/>
          <w:szCs w:val="21"/>
        </w:rPr>
        <w:t>6</w:t>
      </w:r>
      <w:r w:rsidRPr="00235ADF">
        <w:rPr>
          <w:rFonts w:hint="eastAsia"/>
          <w:color w:val="000000"/>
          <w:szCs w:val="21"/>
        </w:rPr>
        <w:t>级，其余地区不应低于表</w:t>
      </w:r>
      <w:r>
        <w:rPr>
          <w:color w:val="000000"/>
          <w:szCs w:val="21"/>
        </w:rPr>
        <w:t>28</w:t>
      </w:r>
      <w:r w:rsidRPr="00235ADF">
        <w:rPr>
          <w:rFonts w:hint="eastAsia"/>
          <w:color w:val="000000"/>
          <w:szCs w:val="21"/>
        </w:rPr>
        <w:t>规定的</w:t>
      </w:r>
      <w:r w:rsidRPr="00235ADF">
        <w:rPr>
          <w:color w:val="000000"/>
          <w:szCs w:val="21"/>
        </w:rPr>
        <w:t>4</w:t>
      </w:r>
      <w:r w:rsidRPr="00235ADF">
        <w:rPr>
          <w:rFonts w:hint="eastAsia"/>
          <w:color w:val="000000"/>
          <w:szCs w:val="21"/>
        </w:rPr>
        <w:t>级；公共建筑的外窗气密性能分级不应低于表</w:t>
      </w:r>
      <w:r>
        <w:rPr>
          <w:color w:val="000000"/>
          <w:szCs w:val="21"/>
        </w:rPr>
        <w:t>28</w:t>
      </w:r>
      <w:r w:rsidRPr="00235ADF">
        <w:rPr>
          <w:rFonts w:hint="eastAsia"/>
          <w:color w:val="000000"/>
          <w:szCs w:val="21"/>
        </w:rPr>
        <w:t>规定的</w:t>
      </w:r>
      <w:r w:rsidRPr="00235ADF">
        <w:rPr>
          <w:color w:val="000000"/>
          <w:szCs w:val="21"/>
        </w:rPr>
        <w:t>6</w:t>
      </w:r>
      <w:r w:rsidRPr="00235ADF">
        <w:rPr>
          <w:rFonts w:hint="eastAsia"/>
          <w:color w:val="000000"/>
          <w:szCs w:val="21"/>
        </w:rPr>
        <w:t>级，</w:t>
      </w:r>
      <w:r w:rsidRPr="00235ADF">
        <w:rPr>
          <w:rFonts w:ascii="宋体" w:cs="宋体" w:hint="eastAsia"/>
          <w:color w:val="000000"/>
          <w:kern w:val="0"/>
          <w:szCs w:val="21"/>
        </w:rPr>
        <w:t>严寒和寒冷地区外门的气密性不应低于</w:t>
      </w:r>
      <w:r w:rsidRPr="00235ADF">
        <w:rPr>
          <w:rFonts w:hint="eastAsia"/>
          <w:color w:val="000000"/>
          <w:szCs w:val="21"/>
        </w:rPr>
        <w:t>表</w:t>
      </w:r>
      <w:r>
        <w:rPr>
          <w:color w:val="000000"/>
          <w:szCs w:val="21"/>
        </w:rPr>
        <w:t>28</w:t>
      </w:r>
      <w:r w:rsidRPr="00235ADF">
        <w:rPr>
          <w:rFonts w:hint="eastAsia"/>
          <w:color w:val="000000"/>
          <w:szCs w:val="21"/>
        </w:rPr>
        <w:t>规定的</w:t>
      </w:r>
      <w:r w:rsidRPr="00235ADF">
        <w:rPr>
          <w:rFonts w:ascii="TimesNewRomanPSMT" w:hAnsi="TimesNewRomanPSMT" w:cs="TimesNewRomanPSMT"/>
          <w:color w:val="000000"/>
          <w:kern w:val="0"/>
          <w:szCs w:val="21"/>
        </w:rPr>
        <w:t>4</w:t>
      </w:r>
      <w:r w:rsidRPr="00235ADF">
        <w:rPr>
          <w:rFonts w:ascii="宋体" w:cs="宋体" w:hint="eastAsia"/>
          <w:color w:val="000000"/>
          <w:kern w:val="0"/>
          <w:szCs w:val="21"/>
        </w:rPr>
        <w:t>级。</w:t>
      </w:r>
    </w:p>
    <w:p w:rsidR="00C3357E" w:rsidRPr="00235ADF" w:rsidRDefault="00C3357E">
      <w:pPr>
        <w:jc w:val="left"/>
        <w:rPr>
          <w:color w:val="000000"/>
          <w:szCs w:val="21"/>
        </w:rPr>
      </w:pPr>
      <w:r w:rsidRPr="00235ADF">
        <w:rPr>
          <w:rFonts w:ascii="黑体" w:eastAsia="黑体" w:hAnsi="黑体"/>
          <w:bCs/>
          <w:color w:val="000000"/>
          <w:szCs w:val="28"/>
        </w:rPr>
        <w:t xml:space="preserve">6.6.5   </w:t>
      </w:r>
      <w:r w:rsidRPr="00235ADF">
        <w:rPr>
          <w:rFonts w:hint="eastAsia"/>
          <w:color w:val="000000"/>
          <w:szCs w:val="21"/>
        </w:rPr>
        <w:t>居住建筑</w:t>
      </w:r>
      <w:r w:rsidRPr="00235ADF">
        <w:rPr>
          <w:rFonts w:ascii="宋体" w:hAnsi="宋体" w:cs="宋体" w:hint="eastAsia"/>
          <w:color w:val="000000"/>
          <w:szCs w:val="21"/>
        </w:rPr>
        <w:t>的</w:t>
      </w:r>
      <w:r w:rsidRPr="00235ADF">
        <w:rPr>
          <w:rFonts w:hint="eastAsia"/>
          <w:color w:val="000000"/>
          <w:szCs w:val="21"/>
        </w:rPr>
        <w:t>外墙气密性能分级</w:t>
      </w:r>
      <w:r>
        <w:rPr>
          <w:rFonts w:hint="eastAsia"/>
          <w:color w:val="000000"/>
          <w:szCs w:val="21"/>
        </w:rPr>
        <w:t>不应低于</w:t>
      </w:r>
      <w:r w:rsidRPr="00235ADF">
        <w:rPr>
          <w:rFonts w:hint="eastAsia"/>
          <w:color w:val="000000"/>
          <w:szCs w:val="21"/>
        </w:rPr>
        <w:t>表</w:t>
      </w:r>
      <w:r>
        <w:rPr>
          <w:color w:val="000000"/>
          <w:szCs w:val="21"/>
        </w:rPr>
        <w:t>29</w:t>
      </w:r>
      <w:r w:rsidRPr="00235ADF">
        <w:rPr>
          <w:rFonts w:hint="eastAsia"/>
          <w:color w:val="000000"/>
          <w:szCs w:val="21"/>
        </w:rPr>
        <w:t>规定的</w:t>
      </w:r>
      <w:r w:rsidRPr="00235ADF">
        <w:rPr>
          <w:color w:val="000000"/>
          <w:szCs w:val="21"/>
        </w:rPr>
        <w:t>2</w:t>
      </w:r>
      <w:r w:rsidRPr="00235ADF">
        <w:rPr>
          <w:rFonts w:hint="eastAsia"/>
          <w:color w:val="000000"/>
          <w:szCs w:val="21"/>
        </w:rPr>
        <w:t>级；公共建筑的外墙气密性性能分级</w:t>
      </w:r>
      <w:r>
        <w:rPr>
          <w:rFonts w:hint="eastAsia"/>
          <w:color w:val="000000"/>
          <w:szCs w:val="21"/>
        </w:rPr>
        <w:t>不应低于</w:t>
      </w:r>
      <w:r w:rsidRPr="00235ADF">
        <w:rPr>
          <w:rFonts w:hint="eastAsia"/>
          <w:color w:val="000000"/>
          <w:szCs w:val="21"/>
        </w:rPr>
        <w:t>表</w:t>
      </w:r>
      <w:r>
        <w:rPr>
          <w:color w:val="000000"/>
          <w:szCs w:val="21"/>
        </w:rPr>
        <w:t>29</w:t>
      </w:r>
      <w:r w:rsidRPr="00235ADF">
        <w:rPr>
          <w:rFonts w:hint="eastAsia"/>
          <w:color w:val="000000"/>
          <w:szCs w:val="21"/>
        </w:rPr>
        <w:t>规定的</w:t>
      </w:r>
      <w:r w:rsidRPr="00235ADF">
        <w:rPr>
          <w:color w:val="000000"/>
          <w:szCs w:val="21"/>
        </w:rPr>
        <w:t>3</w:t>
      </w:r>
      <w:r w:rsidRPr="00235ADF">
        <w:rPr>
          <w:rFonts w:hint="eastAsia"/>
          <w:color w:val="000000"/>
          <w:szCs w:val="21"/>
        </w:rPr>
        <w:t>级。</w:t>
      </w:r>
    </w:p>
    <w:p w:rsidR="00C3357E" w:rsidRPr="00235ADF" w:rsidRDefault="00C3357E" w:rsidP="00CF5F52">
      <w:pPr>
        <w:pStyle w:val="Heading6"/>
        <w:numPr>
          <w:ilvl w:val="0"/>
          <w:numId w:val="0"/>
        </w:numPr>
        <w:spacing w:line="480" w:lineRule="auto"/>
        <w:rPr>
          <w:color w:val="000000"/>
        </w:rPr>
      </w:pPr>
      <w:r w:rsidRPr="00235ADF">
        <w:rPr>
          <w:color w:val="000000"/>
        </w:rPr>
        <w:t xml:space="preserve">6.7  </w:t>
      </w:r>
      <w:r w:rsidRPr="00235ADF">
        <w:rPr>
          <w:rFonts w:hint="eastAsia"/>
          <w:color w:val="000000"/>
        </w:rPr>
        <w:t>水密性</w:t>
      </w:r>
    </w:p>
    <w:p w:rsidR="00C3357E" w:rsidRPr="00235ADF" w:rsidRDefault="00C3357E">
      <w:pPr>
        <w:jc w:val="left"/>
        <w:rPr>
          <w:rFonts w:ascii="黑体" w:eastAsia="黑体" w:hAnsi="黑体" w:cs="黑体"/>
          <w:color w:val="000000"/>
          <w:szCs w:val="21"/>
        </w:rPr>
      </w:pPr>
      <w:r w:rsidRPr="00235ADF">
        <w:rPr>
          <w:rFonts w:ascii="黑体" w:eastAsia="黑体" w:hAnsi="黑体"/>
          <w:bCs/>
          <w:color w:val="000000"/>
          <w:szCs w:val="28"/>
        </w:rPr>
        <w:t xml:space="preserve">6.7.1  </w:t>
      </w:r>
      <w:r>
        <w:rPr>
          <w:rFonts w:ascii="宋体" w:hAnsi="宋体" w:cs="宋体" w:hint="eastAsia"/>
          <w:color w:val="000000"/>
          <w:szCs w:val="21"/>
        </w:rPr>
        <w:t>水密性能试验应在抗风压试验和变形试验</w:t>
      </w:r>
      <w:r w:rsidRPr="00235ADF">
        <w:rPr>
          <w:rFonts w:ascii="宋体" w:hAnsi="宋体" w:cs="宋体" w:hint="eastAsia"/>
          <w:color w:val="000000"/>
          <w:szCs w:val="21"/>
        </w:rPr>
        <w:t>之前进行。</w:t>
      </w:r>
    </w:p>
    <w:p w:rsidR="00C3357E" w:rsidRPr="00235ADF" w:rsidRDefault="00C3357E">
      <w:pPr>
        <w:jc w:val="left"/>
        <w:rPr>
          <w:color w:val="000000"/>
          <w:szCs w:val="21"/>
        </w:rPr>
      </w:pPr>
      <w:r w:rsidRPr="00235ADF">
        <w:rPr>
          <w:rFonts w:ascii="黑体" w:eastAsia="黑体" w:hAnsi="黑体"/>
          <w:bCs/>
          <w:color w:val="000000"/>
          <w:szCs w:val="28"/>
        </w:rPr>
        <w:t xml:space="preserve">6.7.2  </w:t>
      </w:r>
      <w:r w:rsidRPr="00235ADF">
        <w:rPr>
          <w:rFonts w:hint="eastAsia"/>
          <w:color w:val="000000"/>
          <w:szCs w:val="21"/>
        </w:rPr>
        <w:t>铝合金外门窗</w:t>
      </w:r>
      <w:r>
        <w:rPr>
          <w:rFonts w:hint="eastAsia"/>
          <w:color w:val="000000"/>
          <w:szCs w:val="21"/>
        </w:rPr>
        <w:t>的水密性能</w:t>
      </w:r>
      <w:r w:rsidRPr="00235ADF">
        <w:rPr>
          <w:rFonts w:hint="eastAsia"/>
          <w:color w:val="000000"/>
          <w:szCs w:val="21"/>
        </w:rPr>
        <w:t>采用发生严重渗漏压力差值的前一级压力差值作为分级指标。具体分级见表</w:t>
      </w:r>
      <w:r w:rsidRPr="00235ADF">
        <w:rPr>
          <w:color w:val="000000"/>
          <w:szCs w:val="21"/>
        </w:rPr>
        <w:t>3</w:t>
      </w:r>
      <w:r>
        <w:rPr>
          <w:color w:val="000000"/>
          <w:szCs w:val="21"/>
        </w:rPr>
        <w:t>0</w:t>
      </w:r>
      <w:r w:rsidRPr="00235ADF">
        <w:rPr>
          <w:rFonts w:hint="eastAsia"/>
          <w:color w:val="000000"/>
          <w:szCs w:val="21"/>
        </w:rPr>
        <w:t>。</w:t>
      </w:r>
    </w:p>
    <w:p w:rsidR="00C3357E" w:rsidRPr="00235ADF" w:rsidRDefault="00C3357E" w:rsidP="00283442">
      <w:pPr>
        <w:pStyle w:val="afffe"/>
        <w:rPr>
          <w:color w:val="000000"/>
        </w:rPr>
      </w:pPr>
      <w:r w:rsidRPr="00235ADF">
        <w:rPr>
          <w:color w:val="000000"/>
        </w:rPr>
        <w:t xml:space="preserve"> </w:t>
      </w:r>
      <w:r w:rsidRPr="00235ADF">
        <w:rPr>
          <w:rFonts w:hint="eastAsia"/>
          <w:color w:val="000000"/>
        </w:rPr>
        <w:t>表</w:t>
      </w:r>
      <w:r w:rsidRPr="00235ADF">
        <w:rPr>
          <w:color w:val="000000"/>
        </w:rPr>
        <w:t>3</w:t>
      </w:r>
      <w:r>
        <w:rPr>
          <w:color w:val="000000"/>
        </w:rPr>
        <w:t>0</w:t>
      </w:r>
      <w:r w:rsidRPr="00235ADF">
        <w:rPr>
          <w:color w:val="000000"/>
        </w:rPr>
        <w:t xml:space="preserve">  </w:t>
      </w:r>
      <w:r w:rsidRPr="00235ADF">
        <w:rPr>
          <w:rFonts w:hint="eastAsia"/>
          <w:color w:val="000000"/>
        </w:rPr>
        <w:t>铝合金外门窗水密性能分级表</w:t>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17"/>
        <w:gridCol w:w="1217"/>
        <w:gridCol w:w="1217"/>
        <w:gridCol w:w="1217"/>
        <w:gridCol w:w="1218"/>
        <w:gridCol w:w="1218"/>
        <w:gridCol w:w="1217"/>
      </w:tblGrid>
      <w:tr w:rsidR="00C3357E" w:rsidRPr="00235ADF">
        <w:tc>
          <w:tcPr>
            <w:tcW w:w="1217" w:type="dxa"/>
            <w:vAlign w:val="center"/>
          </w:tcPr>
          <w:p w:rsidR="00C3357E" w:rsidRPr="00235ADF" w:rsidRDefault="00C3357E">
            <w:pPr>
              <w:spacing w:line="300" w:lineRule="auto"/>
              <w:jc w:val="center"/>
              <w:rPr>
                <w:color w:val="000000"/>
                <w:sz w:val="18"/>
                <w:szCs w:val="18"/>
              </w:rPr>
            </w:pPr>
            <w:r w:rsidRPr="00235ADF">
              <w:rPr>
                <w:rFonts w:hint="eastAsia"/>
                <w:color w:val="000000"/>
                <w:sz w:val="18"/>
                <w:szCs w:val="18"/>
              </w:rPr>
              <w:t>分级</w:t>
            </w:r>
          </w:p>
        </w:tc>
        <w:tc>
          <w:tcPr>
            <w:tcW w:w="1217" w:type="dxa"/>
            <w:vAlign w:val="center"/>
          </w:tcPr>
          <w:p w:rsidR="00C3357E" w:rsidRPr="00235ADF" w:rsidRDefault="00C3357E">
            <w:pPr>
              <w:spacing w:line="300" w:lineRule="auto"/>
              <w:jc w:val="center"/>
              <w:rPr>
                <w:color w:val="000000"/>
                <w:sz w:val="18"/>
                <w:szCs w:val="18"/>
              </w:rPr>
            </w:pPr>
            <w:r w:rsidRPr="00235ADF">
              <w:rPr>
                <w:color w:val="000000"/>
                <w:sz w:val="18"/>
                <w:szCs w:val="18"/>
              </w:rPr>
              <w:t>1</w:t>
            </w:r>
          </w:p>
        </w:tc>
        <w:tc>
          <w:tcPr>
            <w:tcW w:w="1217" w:type="dxa"/>
            <w:vAlign w:val="center"/>
          </w:tcPr>
          <w:p w:rsidR="00C3357E" w:rsidRPr="00235ADF" w:rsidRDefault="00C3357E">
            <w:pPr>
              <w:spacing w:line="300" w:lineRule="auto"/>
              <w:jc w:val="center"/>
              <w:rPr>
                <w:color w:val="000000"/>
                <w:sz w:val="18"/>
                <w:szCs w:val="18"/>
              </w:rPr>
            </w:pPr>
            <w:r w:rsidRPr="00235ADF">
              <w:rPr>
                <w:color w:val="000000"/>
                <w:sz w:val="18"/>
                <w:szCs w:val="18"/>
              </w:rPr>
              <w:t>2</w:t>
            </w:r>
          </w:p>
        </w:tc>
        <w:tc>
          <w:tcPr>
            <w:tcW w:w="1217" w:type="dxa"/>
            <w:vAlign w:val="center"/>
          </w:tcPr>
          <w:p w:rsidR="00C3357E" w:rsidRPr="00235ADF" w:rsidRDefault="00C3357E">
            <w:pPr>
              <w:spacing w:line="300" w:lineRule="auto"/>
              <w:jc w:val="center"/>
              <w:rPr>
                <w:color w:val="000000"/>
                <w:sz w:val="18"/>
                <w:szCs w:val="18"/>
              </w:rPr>
            </w:pPr>
            <w:r w:rsidRPr="00235ADF">
              <w:rPr>
                <w:color w:val="000000"/>
                <w:sz w:val="18"/>
                <w:szCs w:val="18"/>
              </w:rPr>
              <w:t>3</w:t>
            </w:r>
          </w:p>
        </w:tc>
        <w:tc>
          <w:tcPr>
            <w:tcW w:w="1218" w:type="dxa"/>
            <w:vAlign w:val="center"/>
          </w:tcPr>
          <w:p w:rsidR="00C3357E" w:rsidRPr="00235ADF" w:rsidRDefault="00C3357E">
            <w:pPr>
              <w:spacing w:line="300" w:lineRule="auto"/>
              <w:jc w:val="center"/>
              <w:rPr>
                <w:color w:val="000000"/>
                <w:sz w:val="18"/>
                <w:szCs w:val="18"/>
              </w:rPr>
            </w:pPr>
            <w:r w:rsidRPr="00235ADF">
              <w:rPr>
                <w:color w:val="000000"/>
                <w:sz w:val="18"/>
                <w:szCs w:val="18"/>
              </w:rPr>
              <w:t>4</w:t>
            </w:r>
          </w:p>
        </w:tc>
        <w:tc>
          <w:tcPr>
            <w:tcW w:w="1218" w:type="dxa"/>
            <w:vAlign w:val="center"/>
          </w:tcPr>
          <w:p w:rsidR="00C3357E" w:rsidRPr="00235ADF" w:rsidRDefault="00C3357E">
            <w:pPr>
              <w:spacing w:line="300" w:lineRule="auto"/>
              <w:jc w:val="center"/>
              <w:rPr>
                <w:color w:val="000000"/>
                <w:sz w:val="18"/>
                <w:szCs w:val="18"/>
              </w:rPr>
            </w:pPr>
            <w:r w:rsidRPr="00235ADF">
              <w:rPr>
                <w:color w:val="000000"/>
                <w:sz w:val="18"/>
                <w:szCs w:val="18"/>
              </w:rPr>
              <w:t>5</w:t>
            </w:r>
          </w:p>
        </w:tc>
        <w:tc>
          <w:tcPr>
            <w:tcW w:w="1217" w:type="dxa"/>
            <w:vAlign w:val="center"/>
          </w:tcPr>
          <w:p w:rsidR="00C3357E" w:rsidRPr="00235ADF" w:rsidRDefault="00C3357E" w:rsidP="00CF79D4">
            <w:pPr>
              <w:spacing w:line="300" w:lineRule="auto"/>
              <w:jc w:val="center"/>
              <w:rPr>
                <w:color w:val="000000"/>
                <w:sz w:val="18"/>
                <w:szCs w:val="18"/>
              </w:rPr>
            </w:pPr>
            <w:r>
              <w:rPr>
                <w:color w:val="000000"/>
                <w:sz w:val="18"/>
                <w:szCs w:val="18"/>
              </w:rPr>
              <w:t>6</w:t>
            </w:r>
            <w:r w:rsidRPr="00235ADF">
              <w:rPr>
                <w:color w:val="000000"/>
                <w:vertAlign w:val="superscript"/>
              </w:rPr>
              <w:t xml:space="preserve"> a</w:t>
            </w:r>
            <w:r>
              <w:rPr>
                <w:color w:val="000000"/>
                <w:sz w:val="18"/>
                <w:szCs w:val="18"/>
              </w:rPr>
              <w:t xml:space="preserve"> </w:t>
            </w:r>
          </w:p>
        </w:tc>
      </w:tr>
      <w:tr w:rsidR="00C3357E" w:rsidRPr="00235ADF">
        <w:tc>
          <w:tcPr>
            <w:tcW w:w="1217" w:type="dxa"/>
            <w:vAlign w:val="center"/>
          </w:tcPr>
          <w:p w:rsidR="00C3357E" w:rsidRPr="00235ADF" w:rsidRDefault="00C3357E">
            <w:pPr>
              <w:spacing w:line="300" w:lineRule="auto"/>
              <w:jc w:val="center"/>
              <w:rPr>
                <w:color w:val="000000"/>
                <w:sz w:val="18"/>
                <w:szCs w:val="18"/>
              </w:rPr>
            </w:pPr>
            <w:r w:rsidRPr="00235ADF">
              <w:rPr>
                <w:rFonts w:hint="eastAsia"/>
                <w:color w:val="000000"/>
                <w:sz w:val="18"/>
                <w:szCs w:val="18"/>
              </w:rPr>
              <w:t>分级指标</w:t>
            </w:r>
            <w:r w:rsidRPr="00235ADF">
              <w:rPr>
                <w:color w:val="000000"/>
                <w:position w:val="-4"/>
                <w:sz w:val="18"/>
                <w:szCs w:val="18"/>
              </w:rPr>
              <w:object w:dxaOrig="300" w:dyaOrig="210">
                <v:shape id="_x0000_i1026" type="#_x0000_t75" style="width:15pt;height:9.75pt" o:ole="">
                  <v:imagedata r:id="rId13" o:title=""/>
                </v:shape>
                <o:OLEObject Type="Embed" ProgID="Equation.DSMT4" ShapeID="_x0000_i1026" DrawAspect="Content" ObjectID="_1583909104" r:id="rId14"/>
              </w:object>
            </w:r>
            <w:r w:rsidRPr="00235ADF">
              <w:rPr>
                <w:color w:val="000000"/>
                <w:sz w:val="18"/>
                <w:szCs w:val="18"/>
              </w:rPr>
              <w:t>/Pa</w:t>
            </w:r>
          </w:p>
        </w:tc>
        <w:tc>
          <w:tcPr>
            <w:tcW w:w="1217" w:type="dxa"/>
            <w:vAlign w:val="center"/>
          </w:tcPr>
          <w:p w:rsidR="00C3357E" w:rsidRPr="00235ADF" w:rsidRDefault="00C3357E">
            <w:pPr>
              <w:spacing w:line="300" w:lineRule="auto"/>
              <w:jc w:val="center"/>
              <w:rPr>
                <w:color w:val="000000"/>
                <w:sz w:val="18"/>
                <w:szCs w:val="18"/>
              </w:rPr>
            </w:pPr>
            <w:r w:rsidRPr="00235ADF">
              <w:rPr>
                <w:color w:val="000000"/>
                <w:sz w:val="18"/>
                <w:szCs w:val="18"/>
              </w:rPr>
              <w:t>100≥</w:t>
            </w:r>
            <w:r w:rsidRPr="00235ADF">
              <w:rPr>
                <w:color w:val="000000"/>
                <w:position w:val="-4"/>
                <w:sz w:val="18"/>
                <w:szCs w:val="18"/>
              </w:rPr>
              <w:object w:dxaOrig="300" w:dyaOrig="210">
                <v:shape id="_x0000_i1027" type="#_x0000_t75" style="width:15pt;height:9.75pt" o:ole="">
                  <v:imagedata r:id="rId13" o:title=""/>
                </v:shape>
                <o:OLEObject Type="Embed" ProgID="Equation.DSMT4" ShapeID="_x0000_i1027" DrawAspect="Content" ObjectID="_1583909105" r:id="rId15"/>
              </w:object>
            </w:r>
            <w:r w:rsidRPr="00235ADF">
              <w:rPr>
                <w:rFonts w:hint="eastAsia"/>
                <w:color w:val="000000"/>
                <w:sz w:val="18"/>
                <w:szCs w:val="18"/>
              </w:rPr>
              <w:t>＞</w:t>
            </w:r>
            <w:r w:rsidRPr="00235ADF">
              <w:rPr>
                <w:color w:val="000000"/>
                <w:sz w:val="18"/>
                <w:szCs w:val="18"/>
              </w:rPr>
              <w:t>150</w:t>
            </w:r>
          </w:p>
        </w:tc>
        <w:tc>
          <w:tcPr>
            <w:tcW w:w="1217" w:type="dxa"/>
            <w:vAlign w:val="center"/>
          </w:tcPr>
          <w:p w:rsidR="00C3357E" w:rsidRPr="00235ADF" w:rsidRDefault="00C3357E">
            <w:pPr>
              <w:spacing w:line="300" w:lineRule="auto"/>
              <w:jc w:val="center"/>
              <w:rPr>
                <w:color w:val="000000"/>
                <w:sz w:val="18"/>
                <w:szCs w:val="18"/>
              </w:rPr>
            </w:pPr>
            <w:r w:rsidRPr="00235ADF">
              <w:rPr>
                <w:color w:val="000000"/>
                <w:sz w:val="18"/>
                <w:szCs w:val="18"/>
              </w:rPr>
              <w:t>150≥</w:t>
            </w:r>
            <w:r w:rsidRPr="00235ADF">
              <w:rPr>
                <w:color w:val="000000"/>
                <w:position w:val="-4"/>
                <w:sz w:val="18"/>
                <w:szCs w:val="18"/>
              </w:rPr>
              <w:object w:dxaOrig="300" w:dyaOrig="210">
                <v:shape id="_x0000_i1028" type="#_x0000_t75" style="width:15pt;height:9.75pt" o:ole="">
                  <v:imagedata r:id="rId13" o:title=""/>
                </v:shape>
                <o:OLEObject Type="Embed" ProgID="Equation.DSMT4" ShapeID="_x0000_i1028" DrawAspect="Content" ObjectID="_1583909106" r:id="rId16"/>
              </w:object>
            </w:r>
            <w:r w:rsidRPr="00235ADF">
              <w:rPr>
                <w:rFonts w:hint="eastAsia"/>
                <w:color w:val="000000"/>
                <w:sz w:val="18"/>
                <w:szCs w:val="18"/>
              </w:rPr>
              <w:t>＞</w:t>
            </w:r>
            <w:r w:rsidRPr="00235ADF">
              <w:rPr>
                <w:color w:val="000000"/>
                <w:sz w:val="18"/>
                <w:szCs w:val="18"/>
              </w:rPr>
              <w:t>250</w:t>
            </w:r>
          </w:p>
        </w:tc>
        <w:tc>
          <w:tcPr>
            <w:tcW w:w="1217" w:type="dxa"/>
            <w:vAlign w:val="center"/>
          </w:tcPr>
          <w:p w:rsidR="00C3357E" w:rsidRPr="00235ADF" w:rsidRDefault="00C3357E">
            <w:pPr>
              <w:spacing w:line="300" w:lineRule="auto"/>
              <w:jc w:val="center"/>
              <w:rPr>
                <w:color w:val="000000"/>
                <w:sz w:val="18"/>
                <w:szCs w:val="18"/>
              </w:rPr>
            </w:pPr>
            <w:r w:rsidRPr="00235ADF">
              <w:rPr>
                <w:color w:val="000000"/>
                <w:sz w:val="18"/>
                <w:szCs w:val="18"/>
              </w:rPr>
              <w:t>250≥</w:t>
            </w:r>
            <w:r w:rsidRPr="00235ADF">
              <w:rPr>
                <w:color w:val="000000"/>
                <w:position w:val="-4"/>
                <w:sz w:val="18"/>
                <w:szCs w:val="18"/>
              </w:rPr>
              <w:object w:dxaOrig="300" w:dyaOrig="210">
                <v:shape id="_x0000_i1029" type="#_x0000_t75" style="width:15pt;height:9.75pt" o:ole="">
                  <v:imagedata r:id="rId13" o:title=""/>
                </v:shape>
                <o:OLEObject Type="Embed" ProgID="Equation.DSMT4" ShapeID="_x0000_i1029" DrawAspect="Content" ObjectID="_1583909107" r:id="rId17"/>
              </w:object>
            </w:r>
            <w:r w:rsidRPr="00235ADF">
              <w:rPr>
                <w:rFonts w:hint="eastAsia"/>
                <w:color w:val="000000"/>
                <w:sz w:val="18"/>
                <w:szCs w:val="18"/>
              </w:rPr>
              <w:t>＞</w:t>
            </w:r>
            <w:r w:rsidRPr="00235ADF">
              <w:rPr>
                <w:color w:val="000000"/>
                <w:sz w:val="18"/>
                <w:szCs w:val="18"/>
              </w:rPr>
              <w:t>350</w:t>
            </w:r>
          </w:p>
        </w:tc>
        <w:tc>
          <w:tcPr>
            <w:tcW w:w="1218" w:type="dxa"/>
            <w:vAlign w:val="center"/>
          </w:tcPr>
          <w:p w:rsidR="00C3357E" w:rsidRPr="00235ADF" w:rsidRDefault="00C3357E">
            <w:pPr>
              <w:spacing w:line="300" w:lineRule="auto"/>
              <w:jc w:val="center"/>
              <w:rPr>
                <w:color w:val="000000"/>
                <w:sz w:val="18"/>
                <w:szCs w:val="18"/>
              </w:rPr>
            </w:pPr>
            <w:r w:rsidRPr="00235ADF">
              <w:rPr>
                <w:color w:val="000000"/>
                <w:sz w:val="18"/>
                <w:szCs w:val="18"/>
              </w:rPr>
              <w:t>350≥</w:t>
            </w:r>
            <w:r w:rsidRPr="00235ADF">
              <w:rPr>
                <w:color w:val="000000"/>
                <w:position w:val="-4"/>
                <w:sz w:val="18"/>
                <w:szCs w:val="18"/>
              </w:rPr>
              <w:object w:dxaOrig="300" w:dyaOrig="210">
                <v:shape id="_x0000_i1030" type="#_x0000_t75" style="width:15pt;height:9.75pt" o:ole="">
                  <v:imagedata r:id="rId13" o:title=""/>
                </v:shape>
                <o:OLEObject Type="Embed" ProgID="Equation.DSMT4" ShapeID="_x0000_i1030" DrawAspect="Content" ObjectID="_1583909108" r:id="rId18"/>
              </w:object>
            </w:r>
            <w:r w:rsidRPr="00235ADF">
              <w:rPr>
                <w:rFonts w:hint="eastAsia"/>
                <w:color w:val="000000"/>
                <w:sz w:val="18"/>
                <w:szCs w:val="18"/>
              </w:rPr>
              <w:t>＞</w:t>
            </w:r>
            <w:r w:rsidRPr="00235ADF">
              <w:rPr>
                <w:color w:val="000000"/>
                <w:sz w:val="18"/>
                <w:szCs w:val="18"/>
              </w:rPr>
              <w:t>500</w:t>
            </w:r>
          </w:p>
        </w:tc>
        <w:tc>
          <w:tcPr>
            <w:tcW w:w="1218" w:type="dxa"/>
            <w:vAlign w:val="center"/>
          </w:tcPr>
          <w:p w:rsidR="00C3357E" w:rsidRPr="00235ADF" w:rsidRDefault="00C3357E">
            <w:pPr>
              <w:spacing w:line="300" w:lineRule="auto"/>
              <w:jc w:val="center"/>
              <w:rPr>
                <w:color w:val="000000"/>
                <w:sz w:val="18"/>
                <w:szCs w:val="18"/>
              </w:rPr>
            </w:pPr>
            <w:r w:rsidRPr="00235ADF">
              <w:rPr>
                <w:color w:val="000000"/>
                <w:sz w:val="18"/>
                <w:szCs w:val="18"/>
              </w:rPr>
              <w:t>500≥</w:t>
            </w:r>
            <w:r w:rsidRPr="00235ADF">
              <w:rPr>
                <w:color w:val="000000"/>
                <w:position w:val="-4"/>
                <w:sz w:val="18"/>
                <w:szCs w:val="18"/>
              </w:rPr>
              <w:object w:dxaOrig="300" w:dyaOrig="210">
                <v:shape id="_x0000_i1031" type="#_x0000_t75" style="width:15pt;height:9.75pt" o:ole="">
                  <v:imagedata r:id="rId13" o:title=""/>
                </v:shape>
                <o:OLEObject Type="Embed" ProgID="Equation.DSMT4" ShapeID="_x0000_i1031" DrawAspect="Content" ObjectID="_1583909109" r:id="rId19"/>
              </w:object>
            </w:r>
            <w:r w:rsidRPr="00235ADF">
              <w:rPr>
                <w:rFonts w:hint="eastAsia"/>
                <w:color w:val="000000"/>
                <w:sz w:val="18"/>
                <w:szCs w:val="18"/>
              </w:rPr>
              <w:t>＞</w:t>
            </w:r>
            <w:r w:rsidRPr="00235ADF">
              <w:rPr>
                <w:color w:val="000000"/>
                <w:sz w:val="18"/>
                <w:szCs w:val="18"/>
              </w:rPr>
              <w:t>700</w:t>
            </w:r>
          </w:p>
        </w:tc>
        <w:tc>
          <w:tcPr>
            <w:tcW w:w="1217" w:type="dxa"/>
            <w:vAlign w:val="center"/>
          </w:tcPr>
          <w:p w:rsidR="00C3357E" w:rsidRPr="00235ADF" w:rsidRDefault="00C3357E">
            <w:pPr>
              <w:spacing w:line="300" w:lineRule="auto"/>
              <w:jc w:val="center"/>
              <w:rPr>
                <w:color w:val="000000"/>
                <w:sz w:val="18"/>
                <w:szCs w:val="18"/>
              </w:rPr>
            </w:pPr>
            <w:r w:rsidRPr="00235ADF">
              <w:rPr>
                <w:color w:val="000000"/>
                <w:position w:val="-4"/>
                <w:sz w:val="18"/>
                <w:szCs w:val="18"/>
              </w:rPr>
              <w:object w:dxaOrig="300" w:dyaOrig="210">
                <v:shape id="_x0000_i1032" type="#_x0000_t75" style="width:15pt;height:9.75pt" o:ole="">
                  <v:imagedata r:id="rId13" o:title=""/>
                </v:shape>
                <o:OLEObject Type="Embed" ProgID="Equation.DSMT4" ShapeID="_x0000_i1032" DrawAspect="Content" ObjectID="_1583909110" r:id="rId20"/>
              </w:object>
            </w:r>
            <w:r w:rsidRPr="00235ADF">
              <w:rPr>
                <w:color w:val="000000"/>
                <w:sz w:val="18"/>
                <w:szCs w:val="18"/>
              </w:rPr>
              <w:t>≥700</w:t>
            </w:r>
          </w:p>
        </w:tc>
      </w:tr>
      <w:tr w:rsidR="00C3357E" w:rsidRPr="00235ADF">
        <w:tc>
          <w:tcPr>
            <w:tcW w:w="8521" w:type="dxa"/>
            <w:gridSpan w:val="7"/>
          </w:tcPr>
          <w:p w:rsidR="00C3357E" w:rsidRPr="00235ADF" w:rsidRDefault="00C3357E" w:rsidP="00C3357E">
            <w:pPr>
              <w:spacing w:line="300" w:lineRule="auto"/>
              <w:ind w:firstLineChars="200" w:firstLine="31680"/>
              <w:jc w:val="left"/>
              <w:rPr>
                <w:color w:val="000000"/>
                <w:sz w:val="18"/>
                <w:szCs w:val="18"/>
              </w:rPr>
            </w:pPr>
            <w:r w:rsidRPr="00235ADF">
              <w:rPr>
                <w:color w:val="000000"/>
                <w:vertAlign w:val="superscript"/>
              </w:rPr>
              <w:t>a</w:t>
            </w:r>
            <w:r>
              <w:rPr>
                <w:color w:val="000000"/>
                <w:sz w:val="18"/>
                <w:szCs w:val="18"/>
              </w:rPr>
              <w:t xml:space="preserve">  </w:t>
            </w:r>
            <w:r w:rsidRPr="00235ADF">
              <w:rPr>
                <w:rFonts w:hint="eastAsia"/>
                <w:color w:val="000000"/>
                <w:sz w:val="18"/>
                <w:szCs w:val="18"/>
              </w:rPr>
              <w:t>第</w:t>
            </w:r>
            <w:r w:rsidRPr="00235ADF">
              <w:rPr>
                <w:color w:val="000000"/>
                <w:sz w:val="18"/>
                <w:szCs w:val="18"/>
              </w:rPr>
              <w:t>6</w:t>
            </w:r>
            <w:r w:rsidRPr="00235ADF">
              <w:rPr>
                <w:rFonts w:hint="eastAsia"/>
                <w:color w:val="000000"/>
                <w:sz w:val="18"/>
                <w:szCs w:val="18"/>
              </w:rPr>
              <w:t>级应在分级后同时注明具体的检测压力差值</w:t>
            </w:r>
            <w:r>
              <w:rPr>
                <w:rFonts w:hint="eastAsia"/>
                <w:color w:val="000000"/>
                <w:sz w:val="18"/>
                <w:szCs w:val="18"/>
              </w:rPr>
              <w:t>。</w:t>
            </w:r>
          </w:p>
        </w:tc>
      </w:tr>
    </w:tbl>
    <w:p w:rsidR="00C3357E" w:rsidRPr="00235ADF" w:rsidRDefault="00C3357E">
      <w:pPr>
        <w:spacing w:line="300" w:lineRule="auto"/>
        <w:jc w:val="left"/>
        <w:rPr>
          <w:color w:val="000000"/>
          <w:szCs w:val="21"/>
        </w:rPr>
      </w:pPr>
      <w:r w:rsidRPr="00235ADF">
        <w:rPr>
          <w:rFonts w:ascii="黑体" w:eastAsia="黑体" w:hAnsi="黑体"/>
          <w:bCs/>
          <w:color w:val="000000"/>
          <w:szCs w:val="28"/>
        </w:rPr>
        <w:t xml:space="preserve">6.7.3  </w:t>
      </w:r>
      <w:r w:rsidRPr="00235ADF">
        <w:rPr>
          <w:rFonts w:hint="eastAsia"/>
          <w:color w:val="000000"/>
          <w:szCs w:val="21"/>
        </w:rPr>
        <w:t>铝合金外墙采用未发生严重渗漏的最大压力差值作为分级指标。具体分级见表</w:t>
      </w:r>
      <w:r>
        <w:rPr>
          <w:color w:val="000000"/>
          <w:szCs w:val="21"/>
        </w:rPr>
        <w:t>31</w:t>
      </w:r>
      <w:r w:rsidRPr="00235ADF">
        <w:rPr>
          <w:rFonts w:hint="eastAsia"/>
          <w:color w:val="000000"/>
          <w:szCs w:val="21"/>
        </w:rPr>
        <w:t>。</w:t>
      </w:r>
    </w:p>
    <w:p w:rsidR="00C3357E" w:rsidRPr="00235ADF" w:rsidRDefault="00C3357E" w:rsidP="00283442">
      <w:pPr>
        <w:pStyle w:val="afffe"/>
        <w:rPr>
          <w:color w:val="000000"/>
        </w:rPr>
      </w:pPr>
      <w:r w:rsidRPr="00235ADF">
        <w:rPr>
          <w:rFonts w:hint="eastAsia"/>
          <w:color w:val="000000"/>
        </w:rPr>
        <w:t>表</w:t>
      </w:r>
      <w:r w:rsidRPr="00235ADF">
        <w:rPr>
          <w:color w:val="000000"/>
        </w:rPr>
        <w:t>3</w:t>
      </w:r>
      <w:r>
        <w:rPr>
          <w:color w:val="000000"/>
        </w:rPr>
        <w:t>1</w:t>
      </w:r>
      <w:r w:rsidRPr="00235ADF">
        <w:rPr>
          <w:color w:val="000000"/>
        </w:rPr>
        <w:t xml:space="preserve">  </w:t>
      </w:r>
      <w:r w:rsidRPr="00235ADF">
        <w:rPr>
          <w:rFonts w:hint="eastAsia"/>
          <w:color w:val="000000"/>
        </w:rPr>
        <w:t>铝合金外墙水密性能分级表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0"/>
        <w:gridCol w:w="1420"/>
        <w:gridCol w:w="1420"/>
        <w:gridCol w:w="1420"/>
        <w:gridCol w:w="1421"/>
        <w:gridCol w:w="1421"/>
      </w:tblGrid>
      <w:tr w:rsidR="00C3357E" w:rsidRPr="00235ADF">
        <w:tc>
          <w:tcPr>
            <w:tcW w:w="1420" w:type="dxa"/>
            <w:vAlign w:val="center"/>
          </w:tcPr>
          <w:p w:rsidR="00C3357E" w:rsidRPr="00235ADF" w:rsidRDefault="00C3357E">
            <w:pPr>
              <w:spacing w:line="300" w:lineRule="auto"/>
              <w:jc w:val="center"/>
              <w:rPr>
                <w:color w:val="000000"/>
                <w:sz w:val="18"/>
                <w:szCs w:val="18"/>
              </w:rPr>
            </w:pPr>
            <w:r w:rsidRPr="00235ADF">
              <w:rPr>
                <w:rFonts w:hint="eastAsia"/>
                <w:color w:val="000000"/>
                <w:sz w:val="18"/>
                <w:szCs w:val="18"/>
              </w:rPr>
              <w:t>分级</w:t>
            </w:r>
          </w:p>
        </w:tc>
        <w:tc>
          <w:tcPr>
            <w:tcW w:w="1420" w:type="dxa"/>
            <w:vAlign w:val="center"/>
          </w:tcPr>
          <w:p w:rsidR="00C3357E" w:rsidRPr="00235ADF" w:rsidRDefault="00C3357E">
            <w:pPr>
              <w:spacing w:line="300" w:lineRule="auto"/>
              <w:jc w:val="center"/>
              <w:rPr>
                <w:color w:val="000000"/>
                <w:sz w:val="18"/>
                <w:szCs w:val="18"/>
              </w:rPr>
            </w:pPr>
            <w:r w:rsidRPr="00235ADF">
              <w:rPr>
                <w:color w:val="000000"/>
                <w:sz w:val="18"/>
                <w:szCs w:val="18"/>
              </w:rPr>
              <w:t>1</w:t>
            </w:r>
          </w:p>
        </w:tc>
        <w:tc>
          <w:tcPr>
            <w:tcW w:w="1420" w:type="dxa"/>
            <w:vAlign w:val="center"/>
          </w:tcPr>
          <w:p w:rsidR="00C3357E" w:rsidRPr="00235ADF" w:rsidRDefault="00C3357E">
            <w:pPr>
              <w:spacing w:line="300" w:lineRule="auto"/>
              <w:jc w:val="center"/>
              <w:rPr>
                <w:color w:val="000000"/>
                <w:sz w:val="18"/>
                <w:szCs w:val="18"/>
              </w:rPr>
            </w:pPr>
            <w:r w:rsidRPr="00235ADF">
              <w:rPr>
                <w:color w:val="000000"/>
                <w:sz w:val="18"/>
                <w:szCs w:val="18"/>
              </w:rPr>
              <w:t>2</w:t>
            </w:r>
          </w:p>
        </w:tc>
        <w:tc>
          <w:tcPr>
            <w:tcW w:w="1420" w:type="dxa"/>
            <w:vAlign w:val="center"/>
          </w:tcPr>
          <w:p w:rsidR="00C3357E" w:rsidRPr="00235ADF" w:rsidRDefault="00C3357E">
            <w:pPr>
              <w:spacing w:line="300" w:lineRule="auto"/>
              <w:jc w:val="center"/>
              <w:rPr>
                <w:color w:val="000000"/>
                <w:sz w:val="18"/>
                <w:szCs w:val="18"/>
              </w:rPr>
            </w:pPr>
            <w:r w:rsidRPr="00235ADF">
              <w:rPr>
                <w:color w:val="000000"/>
                <w:sz w:val="18"/>
                <w:szCs w:val="18"/>
              </w:rPr>
              <w:t>3</w:t>
            </w:r>
          </w:p>
        </w:tc>
        <w:tc>
          <w:tcPr>
            <w:tcW w:w="1421" w:type="dxa"/>
            <w:vAlign w:val="center"/>
          </w:tcPr>
          <w:p w:rsidR="00C3357E" w:rsidRPr="00235ADF" w:rsidRDefault="00C3357E">
            <w:pPr>
              <w:spacing w:line="300" w:lineRule="auto"/>
              <w:jc w:val="center"/>
              <w:rPr>
                <w:color w:val="000000"/>
                <w:sz w:val="18"/>
                <w:szCs w:val="18"/>
              </w:rPr>
            </w:pPr>
            <w:r w:rsidRPr="00235ADF">
              <w:rPr>
                <w:color w:val="000000"/>
                <w:sz w:val="18"/>
                <w:szCs w:val="18"/>
              </w:rPr>
              <w:t>4</w:t>
            </w:r>
          </w:p>
        </w:tc>
        <w:tc>
          <w:tcPr>
            <w:tcW w:w="1421" w:type="dxa"/>
            <w:vAlign w:val="center"/>
          </w:tcPr>
          <w:p w:rsidR="00C3357E" w:rsidRPr="00235ADF" w:rsidRDefault="00C3357E">
            <w:pPr>
              <w:spacing w:line="300" w:lineRule="auto"/>
              <w:jc w:val="center"/>
              <w:rPr>
                <w:color w:val="000000"/>
                <w:sz w:val="18"/>
                <w:szCs w:val="18"/>
              </w:rPr>
            </w:pPr>
            <w:r w:rsidRPr="00235ADF">
              <w:rPr>
                <w:color w:val="000000"/>
                <w:sz w:val="18"/>
                <w:szCs w:val="18"/>
              </w:rPr>
              <w:t>5</w:t>
            </w:r>
          </w:p>
        </w:tc>
      </w:tr>
      <w:tr w:rsidR="00C3357E" w:rsidRPr="00235ADF">
        <w:tc>
          <w:tcPr>
            <w:tcW w:w="1420" w:type="dxa"/>
            <w:vAlign w:val="center"/>
          </w:tcPr>
          <w:p w:rsidR="00C3357E" w:rsidRPr="00235ADF" w:rsidRDefault="00C3357E">
            <w:pPr>
              <w:spacing w:line="300" w:lineRule="auto"/>
              <w:jc w:val="center"/>
              <w:rPr>
                <w:color w:val="000000"/>
                <w:sz w:val="18"/>
                <w:szCs w:val="18"/>
              </w:rPr>
            </w:pPr>
            <w:r w:rsidRPr="00235ADF">
              <w:rPr>
                <w:rFonts w:hint="eastAsia"/>
                <w:color w:val="000000"/>
                <w:sz w:val="18"/>
                <w:szCs w:val="18"/>
              </w:rPr>
              <w:t>分级指标</w:t>
            </w:r>
            <w:r w:rsidRPr="00235ADF">
              <w:rPr>
                <w:color w:val="000000"/>
                <w:position w:val="-4"/>
                <w:sz w:val="18"/>
                <w:szCs w:val="18"/>
              </w:rPr>
              <w:object w:dxaOrig="300" w:dyaOrig="210">
                <v:shape id="_x0000_i1033" type="#_x0000_t75" style="width:15pt;height:9.75pt" o:ole="">
                  <v:imagedata r:id="rId13" o:title=""/>
                </v:shape>
                <o:OLEObject Type="Embed" ProgID="Equation.DSMT4" ShapeID="_x0000_i1033" DrawAspect="Content" ObjectID="_1583909111" r:id="rId21"/>
              </w:object>
            </w:r>
            <w:r w:rsidRPr="00235ADF">
              <w:rPr>
                <w:color w:val="000000"/>
                <w:sz w:val="18"/>
                <w:szCs w:val="18"/>
              </w:rPr>
              <w:t>/Pa</w:t>
            </w:r>
          </w:p>
        </w:tc>
        <w:tc>
          <w:tcPr>
            <w:tcW w:w="1420" w:type="dxa"/>
            <w:vAlign w:val="center"/>
          </w:tcPr>
          <w:p w:rsidR="00C3357E" w:rsidRPr="00235ADF" w:rsidRDefault="00C3357E">
            <w:pPr>
              <w:spacing w:line="300" w:lineRule="auto"/>
              <w:jc w:val="center"/>
              <w:rPr>
                <w:color w:val="000000"/>
                <w:sz w:val="18"/>
                <w:szCs w:val="18"/>
              </w:rPr>
            </w:pPr>
            <w:r w:rsidRPr="00235ADF">
              <w:rPr>
                <w:color w:val="000000"/>
                <w:sz w:val="18"/>
                <w:szCs w:val="18"/>
              </w:rPr>
              <w:t>500≥</w:t>
            </w:r>
            <w:r w:rsidRPr="00235ADF">
              <w:rPr>
                <w:color w:val="000000"/>
                <w:position w:val="-4"/>
                <w:sz w:val="18"/>
                <w:szCs w:val="18"/>
              </w:rPr>
              <w:object w:dxaOrig="300" w:dyaOrig="210">
                <v:shape id="_x0000_i1034" type="#_x0000_t75" style="width:15pt;height:9.75pt" o:ole="">
                  <v:imagedata r:id="rId13" o:title=""/>
                </v:shape>
                <o:OLEObject Type="Embed" ProgID="Equation.DSMT4" ShapeID="_x0000_i1034" DrawAspect="Content" ObjectID="_1583909112" r:id="rId22"/>
              </w:object>
            </w:r>
            <w:r w:rsidRPr="00235ADF">
              <w:rPr>
                <w:rFonts w:hint="eastAsia"/>
                <w:color w:val="000000"/>
                <w:sz w:val="18"/>
                <w:szCs w:val="18"/>
              </w:rPr>
              <w:t>＞</w:t>
            </w:r>
            <w:r w:rsidRPr="00235ADF">
              <w:rPr>
                <w:color w:val="000000"/>
                <w:sz w:val="18"/>
                <w:szCs w:val="18"/>
              </w:rPr>
              <w:t>700</w:t>
            </w:r>
          </w:p>
        </w:tc>
        <w:tc>
          <w:tcPr>
            <w:tcW w:w="1420" w:type="dxa"/>
            <w:vAlign w:val="center"/>
          </w:tcPr>
          <w:p w:rsidR="00C3357E" w:rsidRPr="00235ADF" w:rsidRDefault="00C3357E">
            <w:pPr>
              <w:spacing w:line="300" w:lineRule="auto"/>
              <w:jc w:val="center"/>
              <w:rPr>
                <w:color w:val="000000"/>
                <w:sz w:val="18"/>
                <w:szCs w:val="18"/>
              </w:rPr>
            </w:pPr>
            <w:r w:rsidRPr="00235ADF">
              <w:rPr>
                <w:color w:val="000000"/>
                <w:sz w:val="18"/>
                <w:szCs w:val="18"/>
              </w:rPr>
              <w:t>700≥</w:t>
            </w:r>
            <w:r w:rsidRPr="00235ADF">
              <w:rPr>
                <w:color w:val="000000"/>
                <w:position w:val="-4"/>
                <w:sz w:val="18"/>
                <w:szCs w:val="18"/>
              </w:rPr>
              <w:object w:dxaOrig="300" w:dyaOrig="210">
                <v:shape id="_x0000_i1035" type="#_x0000_t75" style="width:15pt;height:9.75pt" o:ole="">
                  <v:imagedata r:id="rId13" o:title=""/>
                </v:shape>
                <o:OLEObject Type="Embed" ProgID="Equation.DSMT4" ShapeID="_x0000_i1035" DrawAspect="Content" ObjectID="_1583909113" r:id="rId23"/>
              </w:object>
            </w:r>
            <w:r w:rsidRPr="00235ADF">
              <w:rPr>
                <w:rFonts w:hint="eastAsia"/>
                <w:color w:val="000000"/>
                <w:sz w:val="18"/>
                <w:szCs w:val="18"/>
              </w:rPr>
              <w:t>＞</w:t>
            </w:r>
            <w:r w:rsidRPr="00235ADF">
              <w:rPr>
                <w:color w:val="000000"/>
                <w:sz w:val="18"/>
                <w:szCs w:val="18"/>
              </w:rPr>
              <w:t>1000</w:t>
            </w:r>
          </w:p>
        </w:tc>
        <w:tc>
          <w:tcPr>
            <w:tcW w:w="1420" w:type="dxa"/>
            <w:vAlign w:val="center"/>
          </w:tcPr>
          <w:p w:rsidR="00C3357E" w:rsidRPr="00235ADF" w:rsidRDefault="00C3357E">
            <w:pPr>
              <w:spacing w:line="300" w:lineRule="auto"/>
              <w:jc w:val="center"/>
              <w:rPr>
                <w:color w:val="000000"/>
                <w:sz w:val="18"/>
                <w:szCs w:val="18"/>
              </w:rPr>
            </w:pPr>
            <w:r w:rsidRPr="00235ADF">
              <w:rPr>
                <w:color w:val="000000"/>
                <w:sz w:val="18"/>
                <w:szCs w:val="18"/>
              </w:rPr>
              <w:t>1000≥</w:t>
            </w:r>
            <w:r w:rsidRPr="00235ADF">
              <w:rPr>
                <w:color w:val="000000"/>
                <w:position w:val="-4"/>
                <w:sz w:val="18"/>
                <w:szCs w:val="18"/>
              </w:rPr>
              <w:object w:dxaOrig="300" w:dyaOrig="210">
                <v:shape id="_x0000_i1036" type="#_x0000_t75" style="width:15pt;height:9.75pt" o:ole="">
                  <v:imagedata r:id="rId13" o:title=""/>
                </v:shape>
                <o:OLEObject Type="Embed" ProgID="Equation.DSMT4" ShapeID="_x0000_i1036" DrawAspect="Content" ObjectID="_1583909114" r:id="rId24"/>
              </w:object>
            </w:r>
            <w:r w:rsidRPr="00235ADF">
              <w:rPr>
                <w:rFonts w:hint="eastAsia"/>
                <w:color w:val="000000"/>
                <w:sz w:val="18"/>
                <w:szCs w:val="18"/>
              </w:rPr>
              <w:t>＞</w:t>
            </w:r>
            <w:r w:rsidRPr="00235ADF">
              <w:rPr>
                <w:color w:val="000000"/>
                <w:sz w:val="18"/>
                <w:szCs w:val="18"/>
              </w:rPr>
              <w:t>1500</w:t>
            </w:r>
          </w:p>
        </w:tc>
        <w:tc>
          <w:tcPr>
            <w:tcW w:w="1421" w:type="dxa"/>
            <w:vAlign w:val="center"/>
          </w:tcPr>
          <w:p w:rsidR="00C3357E" w:rsidRPr="00235ADF" w:rsidRDefault="00C3357E">
            <w:pPr>
              <w:spacing w:line="300" w:lineRule="auto"/>
              <w:jc w:val="center"/>
              <w:rPr>
                <w:color w:val="000000"/>
                <w:sz w:val="18"/>
                <w:szCs w:val="18"/>
              </w:rPr>
            </w:pPr>
            <w:r w:rsidRPr="00235ADF">
              <w:rPr>
                <w:color w:val="000000"/>
                <w:sz w:val="18"/>
                <w:szCs w:val="18"/>
              </w:rPr>
              <w:t>1500≥</w:t>
            </w:r>
            <w:r w:rsidRPr="00235ADF">
              <w:rPr>
                <w:color w:val="000000"/>
                <w:position w:val="-4"/>
                <w:sz w:val="18"/>
                <w:szCs w:val="18"/>
              </w:rPr>
              <w:object w:dxaOrig="300" w:dyaOrig="210">
                <v:shape id="_x0000_i1037" type="#_x0000_t75" style="width:15pt;height:9.75pt" o:ole="">
                  <v:imagedata r:id="rId13" o:title=""/>
                </v:shape>
                <o:OLEObject Type="Embed" ProgID="Equation.DSMT4" ShapeID="_x0000_i1037" DrawAspect="Content" ObjectID="_1583909115" r:id="rId25"/>
              </w:object>
            </w:r>
            <w:r w:rsidRPr="00235ADF">
              <w:rPr>
                <w:rFonts w:hint="eastAsia"/>
                <w:color w:val="000000"/>
                <w:sz w:val="18"/>
                <w:szCs w:val="18"/>
              </w:rPr>
              <w:t>＞</w:t>
            </w:r>
            <w:r w:rsidRPr="00235ADF">
              <w:rPr>
                <w:color w:val="000000"/>
                <w:sz w:val="18"/>
                <w:szCs w:val="18"/>
              </w:rPr>
              <w:t>2000</w:t>
            </w:r>
          </w:p>
        </w:tc>
        <w:tc>
          <w:tcPr>
            <w:tcW w:w="1421" w:type="dxa"/>
            <w:vAlign w:val="center"/>
          </w:tcPr>
          <w:p w:rsidR="00C3357E" w:rsidRPr="00235ADF" w:rsidRDefault="00C3357E">
            <w:pPr>
              <w:spacing w:line="300" w:lineRule="auto"/>
              <w:jc w:val="center"/>
              <w:rPr>
                <w:color w:val="000000"/>
                <w:sz w:val="18"/>
                <w:szCs w:val="18"/>
              </w:rPr>
            </w:pPr>
            <w:r w:rsidRPr="00235ADF">
              <w:rPr>
                <w:color w:val="000000"/>
                <w:position w:val="-4"/>
                <w:sz w:val="18"/>
                <w:szCs w:val="18"/>
              </w:rPr>
              <w:object w:dxaOrig="300" w:dyaOrig="210">
                <v:shape id="_x0000_i1038" type="#_x0000_t75" style="width:15pt;height:9.75pt" o:ole="">
                  <v:imagedata r:id="rId13" o:title=""/>
                </v:shape>
                <o:OLEObject Type="Embed" ProgID="Equation.DSMT4" ShapeID="_x0000_i1038" DrawAspect="Content" ObjectID="_1583909116" r:id="rId26"/>
              </w:object>
            </w:r>
            <w:r w:rsidRPr="00235ADF">
              <w:rPr>
                <w:color w:val="000000"/>
                <w:sz w:val="18"/>
                <w:szCs w:val="18"/>
              </w:rPr>
              <w:t>≥2000</w:t>
            </w:r>
          </w:p>
        </w:tc>
      </w:tr>
      <w:tr w:rsidR="00C3357E" w:rsidRPr="00235ADF">
        <w:tc>
          <w:tcPr>
            <w:tcW w:w="8522" w:type="dxa"/>
            <w:gridSpan w:val="6"/>
          </w:tcPr>
          <w:p w:rsidR="00C3357E" w:rsidRPr="00235ADF" w:rsidRDefault="00C3357E" w:rsidP="00C3357E">
            <w:pPr>
              <w:spacing w:line="300" w:lineRule="auto"/>
              <w:ind w:firstLineChars="200" w:firstLine="31680"/>
              <w:jc w:val="left"/>
              <w:rPr>
                <w:color w:val="000000"/>
                <w:sz w:val="18"/>
                <w:szCs w:val="18"/>
              </w:rPr>
            </w:pPr>
            <w:r w:rsidRPr="00235ADF">
              <w:rPr>
                <w:color w:val="000000"/>
                <w:vertAlign w:val="superscript"/>
              </w:rPr>
              <w:t>a</w:t>
            </w:r>
            <w:r>
              <w:rPr>
                <w:color w:val="000000"/>
                <w:vertAlign w:val="superscript"/>
              </w:rPr>
              <w:t xml:space="preserve">  </w:t>
            </w:r>
            <w:r w:rsidRPr="00235ADF">
              <w:rPr>
                <w:rFonts w:hint="eastAsia"/>
                <w:color w:val="000000"/>
                <w:sz w:val="18"/>
                <w:szCs w:val="18"/>
              </w:rPr>
              <w:t>第</w:t>
            </w:r>
            <w:r w:rsidRPr="00235ADF">
              <w:rPr>
                <w:color w:val="000000"/>
                <w:sz w:val="18"/>
                <w:szCs w:val="18"/>
              </w:rPr>
              <w:t>5</w:t>
            </w:r>
            <w:r w:rsidRPr="00235ADF">
              <w:rPr>
                <w:rFonts w:hint="eastAsia"/>
                <w:color w:val="000000"/>
                <w:sz w:val="18"/>
                <w:szCs w:val="18"/>
              </w:rPr>
              <w:t>级应在分级后同时注明具体的检测压力差值</w:t>
            </w:r>
            <w:r>
              <w:rPr>
                <w:rFonts w:hint="eastAsia"/>
                <w:color w:val="000000"/>
                <w:sz w:val="18"/>
                <w:szCs w:val="18"/>
              </w:rPr>
              <w:t>。</w:t>
            </w:r>
          </w:p>
        </w:tc>
      </w:tr>
    </w:tbl>
    <w:p w:rsidR="00C3357E" w:rsidRPr="00235ADF" w:rsidRDefault="00C3357E">
      <w:pPr>
        <w:jc w:val="left"/>
        <w:rPr>
          <w:color w:val="000000"/>
          <w:szCs w:val="21"/>
        </w:rPr>
      </w:pPr>
      <w:r w:rsidRPr="00235ADF">
        <w:rPr>
          <w:rFonts w:ascii="黑体" w:eastAsia="黑体" w:hAnsi="黑体"/>
          <w:bCs/>
          <w:color w:val="000000"/>
          <w:szCs w:val="28"/>
        </w:rPr>
        <w:t xml:space="preserve">6.7.4  </w:t>
      </w:r>
      <w:r w:rsidRPr="00235ADF">
        <w:rPr>
          <w:rFonts w:hint="eastAsia"/>
          <w:color w:val="000000"/>
          <w:szCs w:val="21"/>
        </w:rPr>
        <w:t>建筑</w:t>
      </w:r>
      <w:r w:rsidRPr="00235ADF">
        <w:rPr>
          <w:rFonts w:ascii="宋体" w:hAnsi="宋体" w:cs="宋体" w:hint="eastAsia"/>
          <w:color w:val="000000"/>
          <w:szCs w:val="21"/>
        </w:rPr>
        <w:t>的</w:t>
      </w:r>
      <w:r w:rsidRPr="00235ADF">
        <w:rPr>
          <w:rFonts w:hint="eastAsia"/>
          <w:color w:val="000000"/>
          <w:szCs w:val="21"/>
        </w:rPr>
        <w:t>外门窗</w:t>
      </w:r>
      <w:r>
        <w:rPr>
          <w:rFonts w:hint="eastAsia"/>
          <w:color w:val="000000"/>
          <w:szCs w:val="21"/>
        </w:rPr>
        <w:t>的</w:t>
      </w:r>
      <w:r w:rsidRPr="00235ADF">
        <w:rPr>
          <w:rFonts w:hint="eastAsia"/>
          <w:color w:val="000000"/>
          <w:szCs w:val="21"/>
        </w:rPr>
        <w:t>水密性能分级</w:t>
      </w:r>
      <w:r>
        <w:rPr>
          <w:rFonts w:hint="eastAsia"/>
          <w:color w:val="000000"/>
          <w:szCs w:val="21"/>
        </w:rPr>
        <w:t>不</w:t>
      </w:r>
      <w:r w:rsidRPr="003769E5">
        <w:rPr>
          <w:rFonts w:hint="eastAsia"/>
          <w:color w:val="000000"/>
          <w:szCs w:val="21"/>
        </w:rPr>
        <w:t>应</w:t>
      </w:r>
      <w:r>
        <w:rPr>
          <w:rFonts w:hint="eastAsia"/>
          <w:color w:val="000000"/>
          <w:szCs w:val="21"/>
        </w:rPr>
        <w:t>低于</w:t>
      </w:r>
      <w:r w:rsidRPr="00235ADF">
        <w:rPr>
          <w:rFonts w:hint="eastAsia"/>
          <w:color w:val="000000"/>
          <w:szCs w:val="21"/>
        </w:rPr>
        <w:t>表</w:t>
      </w:r>
      <w:r>
        <w:rPr>
          <w:color w:val="000000"/>
          <w:szCs w:val="21"/>
        </w:rPr>
        <w:t>30</w:t>
      </w:r>
      <w:r w:rsidRPr="00235ADF">
        <w:rPr>
          <w:rFonts w:hint="eastAsia"/>
          <w:color w:val="000000"/>
          <w:szCs w:val="21"/>
        </w:rPr>
        <w:t>规定的</w:t>
      </w:r>
      <w:r w:rsidRPr="00235ADF">
        <w:rPr>
          <w:color w:val="000000"/>
          <w:szCs w:val="21"/>
        </w:rPr>
        <w:t>2</w:t>
      </w:r>
      <w:r w:rsidRPr="00235ADF">
        <w:rPr>
          <w:rFonts w:hint="eastAsia"/>
          <w:color w:val="000000"/>
          <w:szCs w:val="21"/>
        </w:rPr>
        <w:t>级。</w:t>
      </w:r>
    </w:p>
    <w:p w:rsidR="00C3357E" w:rsidRPr="003769E5" w:rsidRDefault="00C3357E" w:rsidP="003769E5">
      <w:pPr>
        <w:jc w:val="left"/>
        <w:rPr>
          <w:rFonts w:ascii="黑体" w:eastAsia="黑体" w:hAnsi="黑体" w:cs="黑体"/>
          <w:color w:val="000000"/>
          <w:szCs w:val="21"/>
        </w:rPr>
      </w:pPr>
      <w:r w:rsidRPr="00235ADF">
        <w:rPr>
          <w:rFonts w:ascii="黑体" w:eastAsia="黑体" w:hAnsi="黑体"/>
          <w:bCs/>
          <w:color w:val="000000"/>
          <w:szCs w:val="28"/>
        </w:rPr>
        <w:t>6.7.</w:t>
      </w:r>
      <w:r>
        <w:rPr>
          <w:rFonts w:ascii="黑体" w:eastAsia="黑体" w:hAnsi="黑体"/>
          <w:bCs/>
          <w:color w:val="000000"/>
          <w:szCs w:val="28"/>
        </w:rPr>
        <w:t>5</w:t>
      </w:r>
      <w:r w:rsidRPr="00235ADF">
        <w:rPr>
          <w:rFonts w:ascii="黑体" w:eastAsia="黑体" w:hAnsi="黑体"/>
          <w:bCs/>
          <w:color w:val="000000"/>
          <w:szCs w:val="28"/>
        </w:rPr>
        <w:t xml:space="preserve">  </w:t>
      </w:r>
      <w:r w:rsidRPr="003769E5">
        <w:rPr>
          <w:rFonts w:hint="eastAsia"/>
          <w:color w:val="000000"/>
          <w:szCs w:val="21"/>
        </w:rPr>
        <w:t>建筑</w:t>
      </w:r>
      <w:r w:rsidRPr="003769E5">
        <w:rPr>
          <w:rFonts w:ascii="宋体" w:hAnsi="宋体" w:cs="宋体" w:hint="eastAsia"/>
          <w:color w:val="000000"/>
          <w:szCs w:val="21"/>
        </w:rPr>
        <w:t>的</w:t>
      </w:r>
      <w:r w:rsidRPr="003769E5">
        <w:rPr>
          <w:rFonts w:hint="eastAsia"/>
          <w:color w:val="000000"/>
          <w:szCs w:val="21"/>
        </w:rPr>
        <w:t>外墙</w:t>
      </w:r>
      <w:r>
        <w:rPr>
          <w:rFonts w:hint="eastAsia"/>
          <w:color w:val="000000"/>
          <w:szCs w:val="21"/>
        </w:rPr>
        <w:t>的</w:t>
      </w:r>
      <w:r w:rsidRPr="003769E5">
        <w:rPr>
          <w:rFonts w:hint="eastAsia"/>
          <w:color w:val="000000"/>
          <w:szCs w:val="21"/>
        </w:rPr>
        <w:t>水密性能分级</w:t>
      </w:r>
      <w:r>
        <w:rPr>
          <w:rFonts w:hint="eastAsia"/>
          <w:color w:val="000000"/>
          <w:szCs w:val="21"/>
        </w:rPr>
        <w:t>不</w:t>
      </w:r>
      <w:r w:rsidRPr="003769E5">
        <w:rPr>
          <w:rFonts w:hint="eastAsia"/>
          <w:color w:val="000000"/>
          <w:szCs w:val="21"/>
        </w:rPr>
        <w:t>应</w:t>
      </w:r>
      <w:r>
        <w:rPr>
          <w:rFonts w:hint="eastAsia"/>
          <w:color w:val="000000"/>
          <w:szCs w:val="21"/>
        </w:rPr>
        <w:t>低于</w:t>
      </w:r>
      <w:r w:rsidRPr="003769E5">
        <w:rPr>
          <w:rFonts w:hint="eastAsia"/>
          <w:color w:val="000000"/>
          <w:szCs w:val="21"/>
        </w:rPr>
        <w:t>表</w:t>
      </w:r>
      <w:r w:rsidRPr="003769E5">
        <w:rPr>
          <w:color w:val="000000"/>
          <w:szCs w:val="21"/>
        </w:rPr>
        <w:t>3</w:t>
      </w:r>
      <w:r>
        <w:rPr>
          <w:color w:val="000000"/>
          <w:szCs w:val="21"/>
        </w:rPr>
        <w:t>1</w:t>
      </w:r>
      <w:r w:rsidRPr="003769E5">
        <w:rPr>
          <w:rFonts w:hint="eastAsia"/>
          <w:color w:val="000000"/>
          <w:szCs w:val="21"/>
        </w:rPr>
        <w:t>规定的</w:t>
      </w:r>
      <w:r w:rsidRPr="003769E5">
        <w:rPr>
          <w:color w:val="000000"/>
          <w:szCs w:val="21"/>
        </w:rPr>
        <w:t>2</w:t>
      </w:r>
      <w:r w:rsidRPr="003769E5">
        <w:rPr>
          <w:rFonts w:hint="eastAsia"/>
          <w:color w:val="000000"/>
          <w:szCs w:val="21"/>
        </w:rPr>
        <w:t>级。</w:t>
      </w:r>
    </w:p>
    <w:p w:rsidR="00C3357E" w:rsidRPr="00235ADF" w:rsidRDefault="00C3357E" w:rsidP="00CF5F52">
      <w:pPr>
        <w:pStyle w:val="Heading6"/>
        <w:numPr>
          <w:ilvl w:val="0"/>
          <w:numId w:val="0"/>
        </w:numPr>
        <w:spacing w:line="480" w:lineRule="auto"/>
        <w:rPr>
          <w:color w:val="000000"/>
        </w:rPr>
      </w:pPr>
      <w:r w:rsidRPr="00235ADF">
        <w:rPr>
          <w:color w:val="000000"/>
        </w:rPr>
        <w:t xml:space="preserve">6.8  </w:t>
      </w:r>
      <w:r w:rsidRPr="00235ADF">
        <w:rPr>
          <w:rFonts w:hint="eastAsia"/>
          <w:color w:val="000000"/>
        </w:rPr>
        <w:t>抗冷凝性能</w:t>
      </w:r>
    </w:p>
    <w:p w:rsidR="00C3357E" w:rsidRPr="00235ADF" w:rsidRDefault="00C3357E" w:rsidP="002C4B04">
      <w:pPr>
        <w:ind w:firstLineChars="200" w:firstLine="31680"/>
        <w:jc w:val="left"/>
        <w:rPr>
          <w:color w:val="000000"/>
        </w:rPr>
      </w:pPr>
      <w:r w:rsidRPr="00235ADF">
        <w:rPr>
          <w:rFonts w:ascii="宋体" w:hAnsi="宋体" w:cs="宋体" w:hint="eastAsia"/>
          <w:color w:val="000000"/>
          <w:szCs w:val="21"/>
        </w:rPr>
        <w:t>抗冷凝试验整个过程中，要求试样室内表面不应出现结露现象</w:t>
      </w:r>
      <w:r w:rsidRPr="00235ADF">
        <w:rPr>
          <w:rFonts w:hint="eastAsia"/>
          <w:color w:val="000000"/>
        </w:rPr>
        <w:t>且无功能障碍或损坏。</w:t>
      </w:r>
    </w:p>
    <w:p w:rsidR="00C3357E" w:rsidRPr="00235ADF" w:rsidRDefault="00C3357E" w:rsidP="00CF5F52">
      <w:pPr>
        <w:pStyle w:val="Heading6"/>
        <w:numPr>
          <w:ilvl w:val="0"/>
          <w:numId w:val="0"/>
        </w:numPr>
        <w:spacing w:line="480" w:lineRule="auto"/>
        <w:rPr>
          <w:color w:val="000000"/>
        </w:rPr>
      </w:pPr>
      <w:bookmarkStart w:id="149" w:name="_Toc11708"/>
      <w:bookmarkStart w:id="150" w:name="_Toc26155"/>
      <w:bookmarkEnd w:id="135"/>
      <w:bookmarkEnd w:id="136"/>
      <w:bookmarkEnd w:id="137"/>
      <w:bookmarkEnd w:id="138"/>
      <w:bookmarkEnd w:id="139"/>
      <w:bookmarkEnd w:id="140"/>
      <w:bookmarkEnd w:id="148"/>
      <w:r w:rsidRPr="00235ADF">
        <w:rPr>
          <w:color w:val="000000"/>
        </w:rPr>
        <w:t xml:space="preserve">6.9  </w:t>
      </w:r>
      <w:r w:rsidRPr="00235ADF">
        <w:rPr>
          <w:rFonts w:hint="eastAsia"/>
          <w:color w:val="000000"/>
        </w:rPr>
        <w:t>消防要求</w:t>
      </w:r>
    </w:p>
    <w:p w:rsidR="00C3357E" w:rsidRPr="00235ADF" w:rsidRDefault="00C3357E" w:rsidP="005F48A2">
      <w:pPr>
        <w:ind w:firstLineChars="200" w:firstLine="31680"/>
        <w:rPr>
          <w:color w:val="000000"/>
          <w:szCs w:val="21"/>
        </w:rPr>
      </w:pPr>
      <w:r w:rsidRPr="00235ADF">
        <w:rPr>
          <w:rFonts w:hint="eastAsia"/>
          <w:color w:val="000000"/>
          <w:szCs w:val="21"/>
        </w:rPr>
        <w:t>住宅建筑</w:t>
      </w:r>
      <w:r w:rsidRPr="00235ADF">
        <w:rPr>
          <w:rFonts w:hint="eastAsia"/>
          <w:color w:val="000000"/>
          <w:sz w:val="18"/>
          <w:szCs w:val="18"/>
        </w:rPr>
        <w:t>耐火等级四级</w:t>
      </w:r>
      <w:r w:rsidRPr="00235ADF">
        <w:rPr>
          <w:rFonts w:hint="eastAsia"/>
          <w:color w:val="000000"/>
          <w:szCs w:val="21"/>
        </w:rPr>
        <w:t>各构件的</w:t>
      </w:r>
      <w:r w:rsidRPr="00235ADF">
        <w:rPr>
          <w:rFonts w:hint="eastAsia"/>
          <w:color w:val="000000"/>
        </w:rPr>
        <w:t>燃烧性能和</w:t>
      </w:r>
      <w:r w:rsidRPr="00235ADF">
        <w:rPr>
          <w:rFonts w:hint="eastAsia"/>
          <w:color w:val="000000"/>
          <w:szCs w:val="21"/>
        </w:rPr>
        <w:t>耐火极限不应低于表</w:t>
      </w:r>
      <w:r w:rsidRPr="00235ADF">
        <w:rPr>
          <w:color w:val="000000"/>
          <w:szCs w:val="21"/>
        </w:rPr>
        <w:t>3</w:t>
      </w:r>
      <w:r>
        <w:rPr>
          <w:color w:val="000000"/>
          <w:szCs w:val="21"/>
        </w:rPr>
        <w:t>2</w:t>
      </w:r>
      <w:r>
        <w:rPr>
          <w:rFonts w:hint="eastAsia"/>
          <w:color w:val="000000"/>
          <w:szCs w:val="21"/>
        </w:rPr>
        <w:t>的相关要求；</w:t>
      </w:r>
      <w:r w:rsidRPr="00235ADF">
        <w:rPr>
          <w:rFonts w:hint="eastAsia"/>
          <w:color w:val="000000"/>
          <w:szCs w:val="21"/>
        </w:rPr>
        <w:t>公共建筑</w:t>
      </w:r>
      <w:r w:rsidRPr="00235ADF">
        <w:rPr>
          <w:rFonts w:hint="eastAsia"/>
          <w:color w:val="000000"/>
          <w:sz w:val="18"/>
          <w:szCs w:val="18"/>
        </w:rPr>
        <w:t>耐火等级四级</w:t>
      </w:r>
      <w:r w:rsidRPr="00235ADF">
        <w:rPr>
          <w:rFonts w:hint="eastAsia"/>
          <w:color w:val="000000"/>
          <w:szCs w:val="21"/>
        </w:rPr>
        <w:t>各构件的</w:t>
      </w:r>
      <w:r w:rsidRPr="00235ADF">
        <w:rPr>
          <w:rFonts w:hint="eastAsia"/>
          <w:color w:val="000000"/>
        </w:rPr>
        <w:t>燃烧性能和</w:t>
      </w:r>
      <w:r w:rsidRPr="00235ADF">
        <w:rPr>
          <w:rFonts w:hint="eastAsia"/>
          <w:color w:val="000000"/>
          <w:szCs w:val="21"/>
        </w:rPr>
        <w:t>耐火极限不应低于表</w:t>
      </w:r>
      <w:r w:rsidRPr="00235ADF">
        <w:rPr>
          <w:color w:val="000000"/>
          <w:szCs w:val="21"/>
        </w:rPr>
        <w:t>3</w:t>
      </w:r>
      <w:r>
        <w:rPr>
          <w:color w:val="000000"/>
          <w:szCs w:val="21"/>
        </w:rPr>
        <w:t>3</w:t>
      </w:r>
      <w:r w:rsidRPr="00235ADF">
        <w:rPr>
          <w:rFonts w:hint="eastAsia"/>
          <w:color w:val="000000"/>
          <w:szCs w:val="21"/>
        </w:rPr>
        <w:t>的相关要求</w:t>
      </w:r>
      <w:r>
        <w:rPr>
          <w:rFonts w:hint="eastAsia"/>
          <w:color w:val="000000"/>
          <w:szCs w:val="21"/>
        </w:rPr>
        <w:t>，宿舍、公寓等非住宅居住建筑应符合公共建筑的规定。</w:t>
      </w:r>
      <w:r w:rsidRPr="00235ADF">
        <w:rPr>
          <w:rFonts w:hint="eastAsia"/>
          <w:color w:val="000000"/>
          <w:szCs w:val="21"/>
        </w:rPr>
        <w:t>。</w:t>
      </w:r>
      <w:r w:rsidRPr="00235ADF">
        <w:rPr>
          <w:color w:val="000000"/>
          <w:szCs w:val="21"/>
        </w:rPr>
        <w:t xml:space="preserve"> </w:t>
      </w:r>
    </w:p>
    <w:p w:rsidR="00C3357E" w:rsidRPr="00E05E9C" w:rsidRDefault="00C3357E" w:rsidP="00E05E9C">
      <w:pPr>
        <w:pStyle w:val="afffe"/>
        <w:rPr>
          <w:color w:val="000000"/>
        </w:rPr>
      </w:pPr>
      <w:r w:rsidRPr="00235ADF">
        <w:rPr>
          <w:color w:val="000000"/>
          <w:lang w:val="en-US"/>
        </w:rPr>
        <w:t xml:space="preserve"> </w:t>
      </w:r>
      <w:r w:rsidRPr="00235ADF">
        <w:rPr>
          <w:rFonts w:hint="eastAsia"/>
          <w:color w:val="000000"/>
        </w:rPr>
        <w:t>表</w:t>
      </w:r>
      <w:r w:rsidRPr="00235ADF">
        <w:rPr>
          <w:color w:val="000000"/>
        </w:rPr>
        <w:t>3</w:t>
      </w:r>
      <w:r>
        <w:rPr>
          <w:color w:val="000000"/>
        </w:rPr>
        <w:t>2</w:t>
      </w:r>
      <w:r w:rsidRPr="00235ADF">
        <w:rPr>
          <w:color w:val="000000"/>
        </w:rPr>
        <w:t xml:space="preserve">  </w:t>
      </w:r>
      <w:r>
        <w:rPr>
          <w:rFonts w:hint="eastAsia"/>
          <w:color w:val="000000"/>
        </w:rPr>
        <w:t>住宅建筑物构件的燃烧性能和耐火极限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0"/>
        <w:gridCol w:w="2841"/>
        <w:gridCol w:w="2841"/>
      </w:tblGrid>
      <w:tr w:rsidR="00C3357E" w:rsidRPr="00A16223" w:rsidTr="00B57B80">
        <w:tc>
          <w:tcPr>
            <w:tcW w:w="5681" w:type="dxa"/>
            <w:gridSpan w:val="2"/>
            <w:vAlign w:val="center"/>
          </w:tcPr>
          <w:p w:rsidR="00C3357E" w:rsidRPr="00B57B80" w:rsidRDefault="00C3357E" w:rsidP="00B57B80">
            <w:pPr>
              <w:pStyle w:val="aff1"/>
              <w:ind w:firstLineChars="0" w:firstLine="0"/>
              <w:jc w:val="center"/>
              <w:rPr>
                <w:sz w:val="18"/>
                <w:szCs w:val="18"/>
                <w:lang w:val="zh-CN"/>
              </w:rPr>
            </w:pPr>
            <w:r w:rsidRPr="00B57B80">
              <w:rPr>
                <w:rFonts w:hint="eastAsia"/>
                <w:color w:val="000000"/>
                <w:sz w:val="18"/>
                <w:szCs w:val="18"/>
              </w:rPr>
              <w:t>建筑物构件</w:t>
            </w:r>
          </w:p>
        </w:tc>
        <w:tc>
          <w:tcPr>
            <w:tcW w:w="2841" w:type="dxa"/>
            <w:vAlign w:val="center"/>
          </w:tcPr>
          <w:p w:rsidR="00C3357E" w:rsidRPr="00B57B80" w:rsidRDefault="00C3357E" w:rsidP="00B57B80">
            <w:pPr>
              <w:pStyle w:val="aff1"/>
              <w:ind w:firstLineChars="0" w:firstLine="0"/>
              <w:jc w:val="center"/>
              <w:rPr>
                <w:sz w:val="18"/>
                <w:szCs w:val="18"/>
                <w:lang w:val="zh-CN"/>
              </w:rPr>
            </w:pPr>
            <w:r w:rsidRPr="00B57B80">
              <w:rPr>
                <w:rFonts w:hint="eastAsia"/>
                <w:color w:val="000000"/>
                <w:sz w:val="18"/>
                <w:szCs w:val="18"/>
              </w:rPr>
              <w:t>燃烧性能和耐火极限（</w:t>
            </w:r>
            <w:r w:rsidRPr="00B57B80">
              <w:rPr>
                <w:color w:val="000000"/>
                <w:sz w:val="18"/>
                <w:szCs w:val="18"/>
              </w:rPr>
              <w:t>h</w:t>
            </w:r>
            <w:r w:rsidRPr="00B57B80">
              <w:rPr>
                <w:rFonts w:hint="eastAsia"/>
                <w:color w:val="000000"/>
                <w:sz w:val="18"/>
                <w:szCs w:val="18"/>
              </w:rPr>
              <w:t>）</w:t>
            </w:r>
          </w:p>
        </w:tc>
      </w:tr>
      <w:tr w:rsidR="00C3357E" w:rsidRPr="00A16223" w:rsidTr="00B57B80">
        <w:tc>
          <w:tcPr>
            <w:tcW w:w="2840" w:type="dxa"/>
            <w:vMerge w:val="restart"/>
            <w:vAlign w:val="center"/>
          </w:tcPr>
          <w:p w:rsidR="00C3357E" w:rsidRPr="00B57B80" w:rsidRDefault="00C3357E" w:rsidP="00C3357E">
            <w:pPr>
              <w:pStyle w:val="aff1"/>
              <w:ind w:firstLine="31680"/>
              <w:jc w:val="center"/>
              <w:rPr>
                <w:sz w:val="18"/>
                <w:szCs w:val="18"/>
                <w:lang w:val="zh-CN"/>
              </w:rPr>
            </w:pPr>
            <w:r w:rsidRPr="00B57B80">
              <w:rPr>
                <w:rFonts w:hint="eastAsia"/>
                <w:sz w:val="18"/>
                <w:szCs w:val="18"/>
                <w:lang w:val="zh-CN"/>
              </w:rPr>
              <w:t>墙</w:t>
            </w: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承重墙</w:t>
            </w: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难燃性</w:t>
            </w:r>
            <w:r w:rsidRPr="00B57B80">
              <w:rPr>
                <w:color w:val="000000"/>
                <w:sz w:val="18"/>
                <w:szCs w:val="18"/>
              </w:rPr>
              <w:t xml:space="preserve"> 1.00</w:t>
            </w:r>
          </w:p>
        </w:tc>
      </w:tr>
      <w:tr w:rsidR="00C3357E" w:rsidRPr="00A16223" w:rsidTr="00B57B80">
        <w:tc>
          <w:tcPr>
            <w:tcW w:w="2840" w:type="dxa"/>
            <w:vMerge/>
            <w:vAlign w:val="center"/>
          </w:tcPr>
          <w:p w:rsidR="00C3357E" w:rsidRPr="00B57B80" w:rsidRDefault="00C3357E" w:rsidP="00C3357E">
            <w:pPr>
              <w:pStyle w:val="aff1"/>
              <w:ind w:firstLine="31680"/>
              <w:jc w:val="center"/>
              <w:rPr>
                <w:sz w:val="18"/>
                <w:szCs w:val="18"/>
                <w:lang w:val="zh-CN"/>
              </w:rPr>
            </w:pP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非承重外墙</w:t>
            </w: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难燃性</w:t>
            </w:r>
            <w:r w:rsidRPr="00B57B80">
              <w:rPr>
                <w:color w:val="000000"/>
                <w:sz w:val="18"/>
                <w:szCs w:val="18"/>
              </w:rPr>
              <w:t>0.75</w:t>
            </w:r>
          </w:p>
        </w:tc>
      </w:tr>
      <w:tr w:rsidR="00C3357E" w:rsidRPr="00A16223" w:rsidTr="00B57B80">
        <w:tc>
          <w:tcPr>
            <w:tcW w:w="2840" w:type="dxa"/>
            <w:vMerge/>
            <w:vAlign w:val="center"/>
          </w:tcPr>
          <w:p w:rsidR="00C3357E" w:rsidRPr="00B57B80" w:rsidRDefault="00C3357E" w:rsidP="00B57B80">
            <w:pPr>
              <w:pStyle w:val="aff1"/>
              <w:ind w:firstLineChars="0" w:firstLine="0"/>
              <w:jc w:val="center"/>
              <w:rPr>
                <w:sz w:val="18"/>
                <w:szCs w:val="18"/>
                <w:lang w:val="zh-CN"/>
              </w:rPr>
            </w:pP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楼梯间的墙</w:t>
            </w:r>
            <w:r w:rsidRPr="00B57B80">
              <w:rPr>
                <w:color w:val="000000"/>
                <w:sz w:val="18"/>
                <w:szCs w:val="18"/>
              </w:rPr>
              <w:t xml:space="preserve"> </w:t>
            </w:r>
            <w:r w:rsidRPr="00B57B80">
              <w:rPr>
                <w:color w:val="000000"/>
                <w:sz w:val="18"/>
                <w:szCs w:val="18"/>
              </w:rPr>
              <w:br/>
            </w:r>
            <w:r w:rsidRPr="00B57B80">
              <w:rPr>
                <w:rFonts w:hint="eastAsia"/>
                <w:color w:val="000000"/>
                <w:sz w:val="18"/>
                <w:szCs w:val="18"/>
              </w:rPr>
              <w:t>电梯井的墙</w:t>
            </w:r>
            <w:r w:rsidRPr="00B57B80">
              <w:rPr>
                <w:color w:val="000000"/>
                <w:sz w:val="18"/>
                <w:szCs w:val="18"/>
              </w:rPr>
              <w:t xml:space="preserve"> </w:t>
            </w:r>
            <w:r w:rsidRPr="00B57B80">
              <w:rPr>
                <w:color w:val="000000"/>
                <w:sz w:val="18"/>
                <w:szCs w:val="18"/>
              </w:rPr>
              <w:br/>
            </w:r>
            <w:r w:rsidRPr="00B57B80">
              <w:rPr>
                <w:rFonts w:hint="eastAsia"/>
                <w:color w:val="000000"/>
                <w:sz w:val="18"/>
                <w:szCs w:val="18"/>
              </w:rPr>
              <w:t>住宅单元之间的墙</w:t>
            </w:r>
            <w:r w:rsidRPr="00B57B80">
              <w:rPr>
                <w:color w:val="000000"/>
                <w:sz w:val="18"/>
                <w:szCs w:val="18"/>
              </w:rPr>
              <w:t xml:space="preserve"> </w:t>
            </w:r>
            <w:r w:rsidRPr="00B57B80">
              <w:rPr>
                <w:color w:val="000000"/>
                <w:sz w:val="18"/>
                <w:szCs w:val="18"/>
              </w:rPr>
              <w:br/>
            </w:r>
            <w:r w:rsidRPr="00B57B80">
              <w:rPr>
                <w:rFonts w:hint="eastAsia"/>
                <w:color w:val="000000"/>
                <w:sz w:val="18"/>
                <w:szCs w:val="18"/>
              </w:rPr>
              <w:t>住宅分户墙</w:t>
            </w: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难燃性</w:t>
            </w:r>
            <w:r w:rsidRPr="00B57B80">
              <w:rPr>
                <w:color w:val="000000"/>
                <w:sz w:val="18"/>
                <w:szCs w:val="18"/>
              </w:rPr>
              <w:t>1.00</w:t>
            </w:r>
          </w:p>
        </w:tc>
      </w:tr>
      <w:tr w:rsidR="00C3357E" w:rsidRPr="00A16223" w:rsidTr="00B57B80">
        <w:tc>
          <w:tcPr>
            <w:tcW w:w="2840" w:type="dxa"/>
            <w:vMerge/>
            <w:vAlign w:val="center"/>
          </w:tcPr>
          <w:p w:rsidR="00C3357E" w:rsidRPr="00B57B80" w:rsidRDefault="00C3357E" w:rsidP="00B57B80">
            <w:pPr>
              <w:pStyle w:val="aff1"/>
              <w:ind w:firstLineChars="0" w:firstLine="0"/>
              <w:jc w:val="center"/>
              <w:rPr>
                <w:sz w:val="18"/>
                <w:szCs w:val="18"/>
                <w:lang w:val="zh-CN"/>
              </w:rPr>
            </w:pP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疏散走道两侧的隔墙</w:t>
            </w: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难燃性</w:t>
            </w:r>
            <w:r w:rsidRPr="00B57B80">
              <w:rPr>
                <w:color w:val="000000"/>
                <w:sz w:val="18"/>
                <w:szCs w:val="18"/>
              </w:rPr>
              <w:t xml:space="preserve"> 0.75</w:t>
            </w:r>
          </w:p>
        </w:tc>
      </w:tr>
      <w:tr w:rsidR="00C3357E" w:rsidRPr="00A16223" w:rsidTr="00B57B80">
        <w:tc>
          <w:tcPr>
            <w:tcW w:w="2840" w:type="dxa"/>
            <w:vMerge/>
            <w:vAlign w:val="center"/>
          </w:tcPr>
          <w:p w:rsidR="00C3357E" w:rsidRPr="00B57B80" w:rsidRDefault="00C3357E" w:rsidP="00B57B80">
            <w:pPr>
              <w:pStyle w:val="aff1"/>
              <w:ind w:firstLineChars="0" w:firstLine="0"/>
              <w:jc w:val="center"/>
              <w:rPr>
                <w:sz w:val="18"/>
                <w:szCs w:val="18"/>
                <w:lang w:val="zh-CN"/>
              </w:rPr>
            </w:pP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房间隔墙</w:t>
            </w: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难燃性</w:t>
            </w:r>
            <w:r w:rsidRPr="00B57B80">
              <w:rPr>
                <w:color w:val="000000"/>
                <w:sz w:val="18"/>
                <w:szCs w:val="18"/>
              </w:rPr>
              <w:t>0.25</w:t>
            </w:r>
          </w:p>
        </w:tc>
      </w:tr>
      <w:tr w:rsidR="00C3357E" w:rsidRPr="00A16223" w:rsidTr="00B57B80">
        <w:tc>
          <w:tcPr>
            <w:tcW w:w="568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柱</w:t>
            </w: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难燃性</w:t>
            </w:r>
            <w:r w:rsidRPr="00B57B80">
              <w:rPr>
                <w:color w:val="000000"/>
                <w:sz w:val="18"/>
                <w:szCs w:val="18"/>
              </w:rPr>
              <w:t xml:space="preserve"> 1.00</w:t>
            </w:r>
          </w:p>
        </w:tc>
      </w:tr>
      <w:tr w:rsidR="00C3357E" w:rsidRPr="00A16223" w:rsidTr="00B57B80">
        <w:tc>
          <w:tcPr>
            <w:tcW w:w="568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梁</w:t>
            </w: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难燃性</w:t>
            </w:r>
            <w:r w:rsidRPr="00B57B80">
              <w:rPr>
                <w:color w:val="000000"/>
                <w:sz w:val="18"/>
                <w:szCs w:val="18"/>
              </w:rPr>
              <w:t xml:space="preserve"> 1.00</w:t>
            </w:r>
          </w:p>
        </w:tc>
      </w:tr>
      <w:tr w:rsidR="00C3357E" w:rsidRPr="00A16223" w:rsidTr="00B57B80">
        <w:tc>
          <w:tcPr>
            <w:tcW w:w="568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楼板</w:t>
            </w: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难燃性</w:t>
            </w:r>
            <w:r w:rsidRPr="00B57B80">
              <w:rPr>
                <w:color w:val="000000"/>
                <w:sz w:val="18"/>
                <w:szCs w:val="18"/>
              </w:rPr>
              <w:t>0.50</w:t>
            </w:r>
          </w:p>
        </w:tc>
      </w:tr>
      <w:tr w:rsidR="00C3357E" w:rsidRPr="00A16223" w:rsidTr="00B57B80">
        <w:tc>
          <w:tcPr>
            <w:tcW w:w="568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屋顶承重构件</w:t>
            </w: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难燃性</w:t>
            </w:r>
            <w:r w:rsidRPr="00B57B80">
              <w:rPr>
                <w:color w:val="000000"/>
                <w:sz w:val="18"/>
                <w:szCs w:val="18"/>
              </w:rPr>
              <w:t>0.25</w:t>
            </w:r>
          </w:p>
        </w:tc>
      </w:tr>
      <w:tr w:rsidR="00C3357E" w:rsidRPr="00A16223" w:rsidTr="00B57B80">
        <w:tc>
          <w:tcPr>
            <w:tcW w:w="568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疏散楼梯</w:t>
            </w: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难燃性</w:t>
            </w:r>
            <w:r w:rsidRPr="00B57B80">
              <w:rPr>
                <w:color w:val="000000"/>
                <w:sz w:val="18"/>
                <w:szCs w:val="18"/>
              </w:rPr>
              <w:t>0.50</w:t>
            </w:r>
          </w:p>
        </w:tc>
      </w:tr>
      <w:tr w:rsidR="00C3357E" w:rsidRPr="00A16223" w:rsidTr="00B57B80">
        <w:tc>
          <w:tcPr>
            <w:tcW w:w="568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吊顶（包括吊顶搁栅）</w:t>
            </w: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可燃性</w:t>
            </w:r>
          </w:p>
        </w:tc>
      </w:tr>
    </w:tbl>
    <w:p w:rsidR="00C3357E" w:rsidRPr="003769E5" w:rsidRDefault="00C3357E" w:rsidP="003769E5">
      <w:pPr>
        <w:pStyle w:val="afffe"/>
        <w:rPr>
          <w:color w:val="000000"/>
        </w:rPr>
      </w:pPr>
      <w:r w:rsidRPr="00235ADF">
        <w:rPr>
          <w:rFonts w:hint="eastAsia"/>
          <w:color w:val="000000"/>
        </w:rPr>
        <w:t>表</w:t>
      </w:r>
      <w:r w:rsidRPr="00235ADF">
        <w:rPr>
          <w:color w:val="000000"/>
        </w:rPr>
        <w:t>3</w:t>
      </w:r>
      <w:r>
        <w:rPr>
          <w:color w:val="000000"/>
        </w:rPr>
        <w:t>3</w:t>
      </w:r>
      <w:r w:rsidRPr="00235ADF">
        <w:rPr>
          <w:color w:val="000000"/>
        </w:rPr>
        <w:t xml:space="preserve">  </w:t>
      </w:r>
      <w:r>
        <w:rPr>
          <w:rFonts w:hint="eastAsia"/>
          <w:color w:val="000000"/>
        </w:rPr>
        <w:t>公共建筑物构件的燃烧性能和耐火极限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0"/>
        <w:gridCol w:w="2841"/>
        <w:gridCol w:w="2841"/>
      </w:tblGrid>
      <w:tr w:rsidR="00C3357E" w:rsidTr="00B57B80">
        <w:tc>
          <w:tcPr>
            <w:tcW w:w="5681" w:type="dxa"/>
            <w:gridSpan w:val="2"/>
            <w:vAlign w:val="center"/>
          </w:tcPr>
          <w:p w:rsidR="00C3357E" w:rsidRPr="00B57B80" w:rsidRDefault="00C3357E" w:rsidP="00B57B80">
            <w:pPr>
              <w:pStyle w:val="aff1"/>
              <w:ind w:firstLineChars="0" w:firstLine="0"/>
              <w:jc w:val="center"/>
              <w:rPr>
                <w:lang w:val="zh-CN"/>
              </w:rPr>
            </w:pPr>
            <w:r w:rsidRPr="00B57B80">
              <w:rPr>
                <w:rFonts w:hint="eastAsia"/>
                <w:color w:val="000000"/>
                <w:sz w:val="18"/>
                <w:szCs w:val="18"/>
              </w:rPr>
              <w:t>建筑物构件的燃烧性能和耐火极限</w:t>
            </w:r>
          </w:p>
        </w:tc>
        <w:tc>
          <w:tcPr>
            <w:tcW w:w="2841" w:type="dxa"/>
            <w:vAlign w:val="center"/>
          </w:tcPr>
          <w:p w:rsidR="00C3357E" w:rsidRPr="00B57B80" w:rsidRDefault="00C3357E" w:rsidP="00B57B80">
            <w:pPr>
              <w:pStyle w:val="aff1"/>
              <w:ind w:firstLineChars="0" w:firstLine="0"/>
              <w:jc w:val="center"/>
              <w:rPr>
                <w:lang w:val="zh-CN"/>
              </w:rPr>
            </w:pPr>
            <w:r w:rsidRPr="00B57B80">
              <w:rPr>
                <w:rFonts w:hint="eastAsia"/>
                <w:color w:val="000000"/>
                <w:sz w:val="18"/>
                <w:szCs w:val="18"/>
              </w:rPr>
              <w:t>耐火等级</w:t>
            </w:r>
          </w:p>
        </w:tc>
      </w:tr>
      <w:tr w:rsidR="00C3357E" w:rsidTr="00B57B80">
        <w:tc>
          <w:tcPr>
            <w:tcW w:w="5681" w:type="dxa"/>
            <w:gridSpan w:val="2"/>
            <w:vAlign w:val="center"/>
          </w:tcPr>
          <w:p w:rsidR="00C3357E" w:rsidRPr="00B57B80" w:rsidRDefault="00C3357E" w:rsidP="00B57B80">
            <w:pPr>
              <w:pStyle w:val="aff1"/>
              <w:ind w:firstLineChars="0" w:firstLine="0"/>
              <w:jc w:val="center"/>
              <w:rPr>
                <w:lang w:val="zh-CN"/>
              </w:rPr>
            </w:pPr>
            <w:r w:rsidRPr="00B57B80">
              <w:rPr>
                <w:rFonts w:hint="eastAsia"/>
                <w:color w:val="000000"/>
                <w:sz w:val="18"/>
                <w:szCs w:val="18"/>
              </w:rPr>
              <w:t>构件名称</w:t>
            </w:r>
          </w:p>
        </w:tc>
        <w:tc>
          <w:tcPr>
            <w:tcW w:w="2841" w:type="dxa"/>
            <w:vAlign w:val="center"/>
          </w:tcPr>
          <w:p w:rsidR="00C3357E" w:rsidRPr="00B57B80" w:rsidRDefault="00C3357E" w:rsidP="00B57B80">
            <w:pPr>
              <w:pStyle w:val="aff1"/>
              <w:ind w:firstLineChars="0" w:firstLine="0"/>
              <w:jc w:val="center"/>
              <w:rPr>
                <w:lang w:val="zh-CN"/>
              </w:rPr>
            </w:pPr>
            <w:r w:rsidRPr="00B57B80">
              <w:rPr>
                <w:rFonts w:hint="eastAsia"/>
                <w:color w:val="000000"/>
                <w:sz w:val="18"/>
                <w:szCs w:val="18"/>
              </w:rPr>
              <w:t>四级</w:t>
            </w:r>
          </w:p>
        </w:tc>
      </w:tr>
      <w:tr w:rsidR="00C3357E" w:rsidTr="00B57B80">
        <w:tc>
          <w:tcPr>
            <w:tcW w:w="2840" w:type="dxa"/>
            <w:vMerge w:val="restart"/>
            <w:vAlign w:val="center"/>
          </w:tcPr>
          <w:p w:rsidR="00C3357E" w:rsidRPr="00B57B80" w:rsidRDefault="00C3357E" w:rsidP="00B57B80">
            <w:pPr>
              <w:pStyle w:val="aff1"/>
              <w:ind w:firstLineChars="0" w:firstLine="0"/>
              <w:jc w:val="center"/>
              <w:rPr>
                <w:lang w:val="zh-CN"/>
              </w:rPr>
            </w:pPr>
            <w:r w:rsidRPr="00B57B80">
              <w:rPr>
                <w:rFonts w:hint="eastAsia"/>
                <w:color w:val="000000"/>
                <w:sz w:val="18"/>
                <w:szCs w:val="18"/>
              </w:rPr>
              <w:t>墙</w:t>
            </w: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防火墙</w:t>
            </w: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不燃性</w:t>
            </w:r>
            <w:r w:rsidRPr="00B57B80">
              <w:rPr>
                <w:color w:val="000000"/>
                <w:sz w:val="18"/>
                <w:szCs w:val="18"/>
              </w:rPr>
              <w:t xml:space="preserve"> 3.00</w:t>
            </w:r>
          </w:p>
        </w:tc>
      </w:tr>
      <w:tr w:rsidR="00C3357E" w:rsidTr="00B57B80">
        <w:tc>
          <w:tcPr>
            <w:tcW w:w="2840" w:type="dxa"/>
            <w:vMerge/>
            <w:vAlign w:val="center"/>
          </w:tcPr>
          <w:p w:rsidR="00C3357E" w:rsidRPr="00B57B80" w:rsidRDefault="00C3357E" w:rsidP="00B57B80">
            <w:pPr>
              <w:pStyle w:val="aff1"/>
              <w:ind w:firstLineChars="0" w:firstLine="0"/>
              <w:jc w:val="center"/>
              <w:rPr>
                <w:lang w:val="zh-CN"/>
              </w:rPr>
            </w:pP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承重墙</w:t>
            </w: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难燃性</w:t>
            </w:r>
            <w:r w:rsidRPr="00B57B80">
              <w:rPr>
                <w:color w:val="000000"/>
                <w:sz w:val="18"/>
                <w:szCs w:val="18"/>
              </w:rPr>
              <w:t xml:space="preserve"> 0.5</w:t>
            </w:r>
          </w:p>
        </w:tc>
      </w:tr>
      <w:tr w:rsidR="00C3357E" w:rsidTr="00B57B80">
        <w:tc>
          <w:tcPr>
            <w:tcW w:w="2840" w:type="dxa"/>
            <w:vMerge/>
            <w:vAlign w:val="center"/>
          </w:tcPr>
          <w:p w:rsidR="00C3357E" w:rsidRPr="00B57B80" w:rsidRDefault="00C3357E" w:rsidP="00B57B80">
            <w:pPr>
              <w:pStyle w:val="aff1"/>
              <w:ind w:firstLineChars="0" w:firstLine="0"/>
              <w:jc w:val="center"/>
              <w:rPr>
                <w:lang w:val="zh-CN"/>
              </w:rPr>
            </w:pP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非承重外墙</w:t>
            </w: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可燃性</w:t>
            </w:r>
          </w:p>
        </w:tc>
      </w:tr>
      <w:tr w:rsidR="00C3357E" w:rsidTr="00B57B80">
        <w:tc>
          <w:tcPr>
            <w:tcW w:w="2840" w:type="dxa"/>
            <w:vMerge/>
            <w:vAlign w:val="center"/>
          </w:tcPr>
          <w:p w:rsidR="00C3357E" w:rsidRPr="00B57B80" w:rsidRDefault="00C3357E" w:rsidP="00B57B80">
            <w:pPr>
              <w:pStyle w:val="aff1"/>
              <w:ind w:firstLineChars="0" w:firstLine="0"/>
              <w:jc w:val="center"/>
              <w:rPr>
                <w:lang w:val="zh-CN"/>
              </w:rPr>
            </w:pP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楼梯间的墙</w:t>
            </w:r>
            <w:r w:rsidRPr="00B57B80">
              <w:rPr>
                <w:color w:val="000000"/>
                <w:sz w:val="18"/>
                <w:szCs w:val="18"/>
              </w:rPr>
              <w:t xml:space="preserve"> </w:t>
            </w:r>
            <w:r w:rsidRPr="00B57B80">
              <w:rPr>
                <w:color w:val="000000"/>
                <w:sz w:val="18"/>
                <w:szCs w:val="18"/>
              </w:rPr>
              <w:br/>
            </w:r>
            <w:r w:rsidRPr="00B57B80">
              <w:rPr>
                <w:rFonts w:hint="eastAsia"/>
                <w:color w:val="000000"/>
                <w:sz w:val="18"/>
                <w:szCs w:val="18"/>
              </w:rPr>
              <w:t>电梯井的墙</w:t>
            </w:r>
            <w:r w:rsidRPr="00B57B80">
              <w:rPr>
                <w:color w:val="000000"/>
                <w:sz w:val="18"/>
                <w:szCs w:val="18"/>
              </w:rPr>
              <w:t xml:space="preserve"> </w:t>
            </w:r>
            <w:r w:rsidRPr="00B57B80">
              <w:rPr>
                <w:color w:val="000000"/>
                <w:sz w:val="18"/>
                <w:szCs w:val="18"/>
              </w:rPr>
              <w:br/>
            </w:r>
            <w:r w:rsidRPr="00B57B80">
              <w:rPr>
                <w:rFonts w:hint="eastAsia"/>
                <w:color w:val="000000"/>
                <w:sz w:val="18"/>
                <w:szCs w:val="18"/>
              </w:rPr>
              <w:t>住宅单元之间的墙</w:t>
            </w:r>
            <w:r w:rsidRPr="00B57B80">
              <w:rPr>
                <w:color w:val="000000"/>
                <w:sz w:val="18"/>
                <w:szCs w:val="18"/>
              </w:rPr>
              <w:t xml:space="preserve"> </w:t>
            </w:r>
            <w:r w:rsidRPr="00B57B80">
              <w:rPr>
                <w:color w:val="000000"/>
                <w:sz w:val="18"/>
                <w:szCs w:val="18"/>
              </w:rPr>
              <w:br/>
            </w:r>
            <w:r w:rsidRPr="00B57B80">
              <w:rPr>
                <w:rFonts w:hint="eastAsia"/>
                <w:color w:val="000000"/>
                <w:sz w:val="18"/>
                <w:szCs w:val="18"/>
              </w:rPr>
              <w:t>住宅分户墙</w:t>
            </w: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难燃性</w:t>
            </w:r>
            <w:r w:rsidRPr="00B57B80">
              <w:rPr>
                <w:color w:val="000000"/>
                <w:sz w:val="18"/>
                <w:szCs w:val="18"/>
              </w:rPr>
              <w:t>0.5</w:t>
            </w:r>
          </w:p>
        </w:tc>
      </w:tr>
      <w:tr w:rsidR="00C3357E" w:rsidTr="00B57B80">
        <w:tc>
          <w:tcPr>
            <w:tcW w:w="2840" w:type="dxa"/>
            <w:vMerge/>
            <w:vAlign w:val="center"/>
          </w:tcPr>
          <w:p w:rsidR="00C3357E" w:rsidRPr="00B57B80" w:rsidRDefault="00C3357E" w:rsidP="00B57B80">
            <w:pPr>
              <w:pStyle w:val="aff1"/>
              <w:ind w:firstLineChars="0" w:firstLine="0"/>
              <w:jc w:val="center"/>
              <w:rPr>
                <w:lang w:val="zh-CN"/>
              </w:rPr>
            </w:pP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疏散走道两侧的隔墙</w:t>
            </w: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难燃性</w:t>
            </w:r>
            <w:r w:rsidRPr="00B57B80">
              <w:rPr>
                <w:color w:val="000000"/>
                <w:sz w:val="18"/>
                <w:szCs w:val="18"/>
              </w:rPr>
              <w:t xml:space="preserve"> 0.25</w:t>
            </w:r>
          </w:p>
        </w:tc>
      </w:tr>
      <w:tr w:rsidR="00C3357E" w:rsidTr="00B57B80">
        <w:tc>
          <w:tcPr>
            <w:tcW w:w="2840" w:type="dxa"/>
            <w:vMerge/>
            <w:vAlign w:val="center"/>
          </w:tcPr>
          <w:p w:rsidR="00C3357E" w:rsidRPr="00B57B80" w:rsidRDefault="00C3357E" w:rsidP="00B57B80">
            <w:pPr>
              <w:pStyle w:val="aff1"/>
              <w:ind w:firstLineChars="0" w:firstLine="0"/>
              <w:jc w:val="center"/>
              <w:rPr>
                <w:lang w:val="zh-CN"/>
              </w:rPr>
            </w:pP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房间隔墙</w:t>
            </w: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难燃性</w:t>
            </w:r>
            <w:r w:rsidRPr="00B57B80">
              <w:rPr>
                <w:color w:val="000000"/>
                <w:sz w:val="18"/>
                <w:szCs w:val="18"/>
              </w:rPr>
              <w:t>0.25</w:t>
            </w:r>
          </w:p>
        </w:tc>
      </w:tr>
      <w:tr w:rsidR="00C3357E" w:rsidTr="00B57B80">
        <w:tc>
          <w:tcPr>
            <w:tcW w:w="568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柱</w:t>
            </w: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难燃性</w:t>
            </w:r>
            <w:r w:rsidRPr="00B57B80">
              <w:rPr>
                <w:color w:val="000000"/>
                <w:sz w:val="18"/>
                <w:szCs w:val="18"/>
              </w:rPr>
              <w:t xml:space="preserve"> 0.5</w:t>
            </w:r>
          </w:p>
        </w:tc>
      </w:tr>
      <w:tr w:rsidR="00C3357E" w:rsidTr="00B57B80">
        <w:tc>
          <w:tcPr>
            <w:tcW w:w="568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梁</w:t>
            </w: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难燃性</w:t>
            </w:r>
            <w:r w:rsidRPr="00B57B80">
              <w:rPr>
                <w:color w:val="000000"/>
                <w:sz w:val="18"/>
                <w:szCs w:val="18"/>
              </w:rPr>
              <w:t xml:space="preserve"> 0.5</w:t>
            </w:r>
          </w:p>
        </w:tc>
      </w:tr>
      <w:tr w:rsidR="00C3357E" w:rsidTr="00B57B80">
        <w:tc>
          <w:tcPr>
            <w:tcW w:w="568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楼板</w:t>
            </w: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可燃性</w:t>
            </w:r>
          </w:p>
        </w:tc>
      </w:tr>
      <w:tr w:rsidR="00C3357E" w:rsidTr="00B57B80">
        <w:tc>
          <w:tcPr>
            <w:tcW w:w="568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屋顶承重构件</w:t>
            </w: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可燃性</w:t>
            </w:r>
          </w:p>
        </w:tc>
      </w:tr>
      <w:tr w:rsidR="00C3357E" w:rsidTr="00B57B80">
        <w:tc>
          <w:tcPr>
            <w:tcW w:w="568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疏散楼梯</w:t>
            </w: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可燃性</w:t>
            </w:r>
          </w:p>
        </w:tc>
      </w:tr>
      <w:tr w:rsidR="00C3357E" w:rsidTr="00B57B80">
        <w:tc>
          <w:tcPr>
            <w:tcW w:w="5681" w:type="dxa"/>
            <w:gridSpan w:val="2"/>
            <w:vAlign w:val="center"/>
          </w:tcPr>
          <w:p w:rsidR="00C3357E" w:rsidRPr="00B57B80" w:rsidRDefault="00C3357E" w:rsidP="00B57B80">
            <w:pPr>
              <w:jc w:val="center"/>
              <w:rPr>
                <w:color w:val="000000"/>
                <w:sz w:val="18"/>
                <w:szCs w:val="18"/>
              </w:rPr>
            </w:pPr>
            <w:r w:rsidRPr="00B57B80">
              <w:rPr>
                <w:rFonts w:hint="eastAsia"/>
                <w:color w:val="000000"/>
                <w:sz w:val="18"/>
                <w:szCs w:val="18"/>
              </w:rPr>
              <w:t>吊顶（包括吊顶搁栅）</w:t>
            </w:r>
          </w:p>
        </w:tc>
        <w:tc>
          <w:tcPr>
            <w:tcW w:w="2841"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可燃性</w:t>
            </w:r>
          </w:p>
        </w:tc>
      </w:tr>
    </w:tbl>
    <w:p w:rsidR="00C3357E" w:rsidRPr="00235ADF" w:rsidRDefault="00C3357E" w:rsidP="00CF5F52">
      <w:pPr>
        <w:pStyle w:val="Heading6"/>
        <w:numPr>
          <w:ilvl w:val="0"/>
          <w:numId w:val="0"/>
        </w:numPr>
        <w:spacing w:line="480" w:lineRule="auto"/>
        <w:rPr>
          <w:color w:val="000000"/>
        </w:rPr>
      </w:pPr>
      <w:bookmarkStart w:id="151" w:name="_Toc497144187"/>
      <w:bookmarkStart w:id="152" w:name="_Toc502235662"/>
      <w:r w:rsidRPr="00235ADF">
        <w:rPr>
          <w:color w:val="000000"/>
        </w:rPr>
        <w:t xml:space="preserve">6.10  </w:t>
      </w:r>
      <w:r w:rsidRPr="00235ADF">
        <w:rPr>
          <w:rFonts w:hint="eastAsia"/>
          <w:color w:val="000000"/>
        </w:rPr>
        <w:t>铝合金房屋的防雷要求</w:t>
      </w:r>
    </w:p>
    <w:p w:rsidR="00C3357E" w:rsidRPr="00235ADF" w:rsidRDefault="00C3357E" w:rsidP="007A6DD3">
      <w:pPr>
        <w:spacing w:line="300" w:lineRule="auto"/>
        <w:jc w:val="left"/>
        <w:rPr>
          <w:color w:val="000000"/>
        </w:rPr>
      </w:pPr>
      <w:r w:rsidRPr="00235ADF">
        <w:rPr>
          <w:rFonts w:ascii="黑体" w:eastAsia="黑体" w:hAnsi="黑体"/>
          <w:bCs/>
          <w:color w:val="000000"/>
          <w:szCs w:val="28"/>
        </w:rPr>
        <w:t xml:space="preserve">6.10.1 </w:t>
      </w:r>
      <w:r w:rsidRPr="00235ADF">
        <w:rPr>
          <w:rFonts w:hint="eastAsia"/>
          <w:color w:val="000000"/>
        </w:rPr>
        <w:t>用铝合金结构作防雷引下线及公用接地装置时，铝合金房屋结构体电阻不应大于</w:t>
      </w:r>
      <w:r w:rsidRPr="00235ADF">
        <w:rPr>
          <w:color w:val="000000"/>
        </w:rPr>
        <w:t>1</w:t>
      </w:r>
      <w:r w:rsidRPr="00235ADF">
        <w:rPr>
          <w:rFonts w:hint="eastAsia"/>
          <w:color w:val="000000"/>
        </w:rPr>
        <w:t>欧姆；</w:t>
      </w:r>
    </w:p>
    <w:p w:rsidR="00C3357E" w:rsidRPr="00235ADF" w:rsidRDefault="00C3357E" w:rsidP="007A6DD3">
      <w:pPr>
        <w:spacing w:line="300" w:lineRule="auto"/>
        <w:jc w:val="left"/>
        <w:rPr>
          <w:rFonts w:ascii="黑体" w:eastAsia="黑体" w:hAnsi="黑体" w:cs="黑体"/>
          <w:color w:val="000000"/>
          <w:szCs w:val="21"/>
        </w:rPr>
      </w:pPr>
      <w:r w:rsidRPr="00235ADF">
        <w:rPr>
          <w:rFonts w:ascii="黑体" w:eastAsia="黑体" w:hAnsi="黑体"/>
          <w:bCs/>
          <w:color w:val="000000"/>
          <w:szCs w:val="28"/>
        </w:rPr>
        <w:t>6.10.2</w:t>
      </w:r>
      <w:r w:rsidRPr="00235ADF">
        <w:rPr>
          <w:rFonts w:hint="eastAsia"/>
          <w:color w:val="000000"/>
        </w:rPr>
        <w:t>电气重复接地与防雷接地共用接地体时，接地电阻不应大于</w:t>
      </w:r>
      <w:r w:rsidRPr="00235ADF">
        <w:rPr>
          <w:color w:val="000000"/>
        </w:rPr>
        <w:t>4</w:t>
      </w:r>
      <w:r w:rsidRPr="00235ADF">
        <w:rPr>
          <w:rFonts w:hint="eastAsia"/>
          <w:color w:val="000000"/>
        </w:rPr>
        <w:t>欧姆。</w:t>
      </w:r>
    </w:p>
    <w:p w:rsidR="00C3357E" w:rsidRPr="00235ADF" w:rsidRDefault="00C3357E" w:rsidP="00695065">
      <w:pPr>
        <w:pStyle w:val="Heading2"/>
        <w:spacing w:before="156" w:after="156"/>
        <w:rPr>
          <w:color w:val="000000"/>
        </w:rPr>
      </w:pPr>
      <w:r w:rsidRPr="00235ADF">
        <w:rPr>
          <w:rFonts w:hint="eastAsia"/>
          <w:color w:val="000000"/>
        </w:rPr>
        <w:t>试验方法</w:t>
      </w:r>
      <w:bookmarkEnd w:id="149"/>
      <w:bookmarkEnd w:id="150"/>
      <w:bookmarkEnd w:id="151"/>
      <w:bookmarkEnd w:id="152"/>
    </w:p>
    <w:p w:rsidR="00C3357E" w:rsidRPr="00235ADF" w:rsidRDefault="00C3357E" w:rsidP="00BC32F2">
      <w:pPr>
        <w:pStyle w:val="Heading6"/>
        <w:numPr>
          <w:ilvl w:val="0"/>
          <w:numId w:val="0"/>
        </w:numPr>
        <w:rPr>
          <w:color w:val="000000"/>
        </w:rPr>
      </w:pPr>
      <w:r w:rsidRPr="00235ADF">
        <w:rPr>
          <w:color w:val="000000"/>
        </w:rPr>
        <w:t xml:space="preserve">7.1  </w:t>
      </w:r>
      <w:r w:rsidRPr="00235ADF">
        <w:rPr>
          <w:rFonts w:hint="eastAsia"/>
          <w:color w:val="000000"/>
        </w:rPr>
        <w:t>节能</w:t>
      </w:r>
    </w:p>
    <w:p w:rsidR="00C3357E" w:rsidRPr="00235ADF" w:rsidRDefault="00C3357E" w:rsidP="005F48A2">
      <w:pPr>
        <w:ind w:firstLineChars="200" w:firstLine="31680"/>
        <w:rPr>
          <w:color w:val="000000"/>
          <w:szCs w:val="21"/>
        </w:rPr>
      </w:pPr>
      <w:r w:rsidRPr="00235ADF">
        <w:rPr>
          <w:rFonts w:ascii="宋体" w:hAnsi="宋体" w:cs="黑体" w:hint="eastAsia"/>
          <w:color w:val="000000"/>
          <w:szCs w:val="21"/>
        </w:rPr>
        <w:t>围护结构的</w:t>
      </w:r>
      <w:r w:rsidRPr="00235ADF">
        <w:rPr>
          <w:rFonts w:hint="eastAsia"/>
          <w:color w:val="000000"/>
          <w:szCs w:val="21"/>
        </w:rPr>
        <w:t>传热系数检测应按照</w:t>
      </w:r>
      <w:r w:rsidRPr="00235ADF">
        <w:rPr>
          <w:color w:val="000000"/>
          <w:szCs w:val="21"/>
        </w:rPr>
        <w:t>GB/T13475</w:t>
      </w:r>
      <w:r w:rsidRPr="00235ADF">
        <w:rPr>
          <w:rFonts w:hint="eastAsia"/>
          <w:color w:val="000000"/>
          <w:szCs w:val="21"/>
        </w:rPr>
        <w:t>标准执行；</w:t>
      </w:r>
      <w:r w:rsidRPr="00235ADF">
        <w:rPr>
          <w:rFonts w:ascii="宋体" w:hAnsi="宋体" w:cs="黑体" w:hint="eastAsia"/>
          <w:color w:val="000000"/>
          <w:szCs w:val="21"/>
        </w:rPr>
        <w:t>外门窗保温性能检测应按照</w:t>
      </w:r>
      <w:r w:rsidRPr="00235ADF">
        <w:rPr>
          <w:color w:val="000000"/>
        </w:rPr>
        <w:t>G</w:t>
      </w:r>
      <w:r w:rsidRPr="00235ADF">
        <w:rPr>
          <w:color w:val="000000"/>
          <w:szCs w:val="21"/>
        </w:rPr>
        <w:t>B/T 8484-2008</w:t>
      </w:r>
      <w:r w:rsidRPr="00235ADF">
        <w:rPr>
          <w:rFonts w:hint="eastAsia"/>
          <w:color w:val="000000"/>
          <w:szCs w:val="21"/>
        </w:rPr>
        <w:t>第</w:t>
      </w:r>
      <w:r w:rsidRPr="00235ADF">
        <w:rPr>
          <w:color w:val="000000"/>
          <w:szCs w:val="21"/>
        </w:rPr>
        <w:t>5</w:t>
      </w:r>
      <w:r w:rsidRPr="00235ADF">
        <w:rPr>
          <w:rFonts w:hint="eastAsia"/>
          <w:color w:val="000000"/>
          <w:szCs w:val="21"/>
        </w:rPr>
        <w:t>章</w:t>
      </w:r>
      <w:r w:rsidRPr="00235ADF">
        <w:rPr>
          <w:color w:val="000000"/>
          <w:szCs w:val="21"/>
        </w:rPr>
        <w:t xml:space="preserve"> </w:t>
      </w:r>
      <w:r w:rsidRPr="00235ADF">
        <w:rPr>
          <w:rFonts w:hint="eastAsia"/>
          <w:color w:val="000000"/>
          <w:szCs w:val="21"/>
        </w:rPr>
        <w:t>检测方法执行。</w:t>
      </w:r>
    </w:p>
    <w:p w:rsidR="00C3357E" w:rsidRPr="00235ADF" w:rsidRDefault="00C3357E" w:rsidP="00CF5F52">
      <w:pPr>
        <w:pStyle w:val="Heading6"/>
        <w:numPr>
          <w:ilvl w:val="0"/>
          <w:numId w:val="0"/>
        </w:numPr>
        <w:spacing w:line="480" w:lineRule="auto"/>
        <w:rPr>
          <w:color w:val="000000"/>
        </w:rPr>
      </w:pPr>
      <w:r w:rsidRPr="00235ADF">
        <w:rPr>
          <w:color w:val="000000"/>
        </w:rPr>
        <w:t xml:space="preserve">7.2  </w:t>
      </w:r>
      <w:r w:rsidRPr="00235ADF">
        <w:rPr>
          <w:rFonts w:hint="eastAsia"/>
          <w:color w:val="000000"/>
        </w:rPr>
        <w:t>隔声</w:t>
      </w:r>
    </w:p>
    <w:p w:rsidR="00C3357E" w:rsidRPr="00235ADF" w:rsidRDefault="00C3357E" w:rsidP="00FC698F">
      <w:pPr>
        <w:rPr>
          <w:color w:val="000000"/>
        </w:rPr>
      </w:pPr>
      <w:r w:rsidRPr="00235ADF">
        <w:rPr>
          <w:color w:val="000000"/>
        </w:rPr>
        <w:t xml:space="preserve">    </w:t>
      </w:r>
      <w:r w:rsidRPr="00235ADF">
        <w:rPr>
          <w:rFonts w:hint="eastAsia"/>
          <w:color w:val="000000"/>
        </w:rPr>
        <w:t>室内噪声</w:t>
      </w:r>
      <w:r>
        <w:rPr>
          <w:rFonts w:hint="eastAsia"/>
          <w:color w:val="000000"/>
        </w:rPr>
        <w:t>的测量方法应参照</w:t>
      </w:r>
      <w:r w:rsidRPr="00235ADF">
        <w:rPr>
          <w:color w:val="000000"/>
        </w:rPr>
        <w:t>GB50118-2010</w:t>
      </w:r>
      <w:r w:rsidRPr="00235ADF">
        <w:rPr>
          <w:rFonts w:hint="eastAsia"/>
          <w:color w:val="000000"/>
        </w:rPr>
        <w:t>附录</w:t>
      </w:r>
      <w:r w:rsidRPr="00235ADF">
        <w:rPr>
          <w:color w:val="000000"/>
        </w:rPr>
        <w:t xml:space="preserve"> </w:t>
      </w:r>
      <w:r w:rsidRPr="00235ADF">
        <w:rPr>
          <w:rFonts w:hint="eastAsia"/>
          <w:color w:val="000000"/>
        </w:rPr>
        <w:t>室内噪声级测量方法。隔声量</w:t>
      </w:r>
      <w:r>
        <w:rPr>
          <w:rFonts w:hint="eastAsia"/>
          <w:color w:val="000000"/>
        </w:rPr>
        <w:t>的</w:t>
      </w:r>
      <w:r w:rsidRPr="00235ADF">
        <w:rPr>
          <w:rFonts w:hint="eastAsia"/>
          <w:color w:val="000000"/>
        </w:rPr>
        <w:t>测量方法</w:t>
      </w:r>
      <w:r>
        <w:rPr>
          <w:rFonts w:hint="eastAsia"/>
          <w:color w:val="000000"/>
        </w:rPr>
        <w:t>应符合</w:t>
      </w:r>
      <w:r w:rsidRPr="00235ADF">
        <w:rPr>
          <w:color w:val="000000"/>
        </w:rPr>
        <w:t>GB/T19889.3-2005</w:t>
      </w:r>
      <w:r>
        <w:rPr>
          <w:rFonts w:hint="eastAsia"/>
          <w:color w:val="000000"/>
        </w:rPr>
        <w:t>的规定</w:t>
      </w:r>
      <w:r w:rsidRPr="00235ADF">
        <w:rPr>
          <w:rFonts w:hint="eastAsia"/>
          <w:color w:val="000000"/>
        </w:rPr>
        <w:t>。</w:t>
      </w:r>
    </w:p>
    <w:p w:rsidR="00C3357E" w:rsidRPr="00235ADF" w:rsidRDefault="00C3357E" w:rsidP="00CF5F52">
      <w:pPr>
        <w:pStyle w:val="Heading6"/>
        <w:numPr>
          <w:ilvl w:val="0"/>
          <w:numId w:val="0"/>
        </w:numPr>
        <w:spacing w:line="480" w:lineRule="auto"/>
        <w:rPr>
          <w:color w:val="000000"/>
        </w:rPr>
      </w:pPr>
      <w:r w:rsidRPr="00235ADF">
        <w:rPr>
          <w:color w:val="000000"/>
        </w:rPr>
        <w:t xml:space="preserve">7.3  </w:t>
      </w:r>
      <w:r w:rsidRPr="00235ADF">
        <w:rPr>
          <w:rFonts w:hint="eastAsia"/>
          <w:color w:val="000000"/>
        </w:rPr>
        <w:t>耐撞击性</w:t>
      </w:r>
    </w:p>
    <w:p w:rsidR="00C3357E" w:rsidRPr="00235ADF" w:rsidRDefault="00C3357E" w:rsidP="005F48A2">
      <w:pPr>
        <w:ind w:firstLineChars="200" w:firstLine="31680"/>
        <w:rPr>
          <w:color w:val="000000"/>
          <w:szCs w:val="21"/>
        </w:rPr>
      </w:pPr>
      <w:r w:rsidRPr="00235ADF">
        <w:rPr>
          <w:rFonts w:hint="eastAsia"/>
          <w:color w:val="000000"/>
        </w:rPr>
        <w:t>试验方法</w:t>
      </w:r>
      <w:r>
        <w:rPr>
          <w:rFonts w:hint="eastAsia"/>
          <w:color w:val="000000"/>
        </w:rPr>
        <w:t>应</w:t>
      </w:r>
      <w:r w:rsidRPr="00235ADF">
        <w:rPr>
          <w:rFonts w:hint="eastAsia"/>
          <w:color w:val="000000"/>
        </w:rPr>
        <w:t>依据</w:t>
      </w:r>
      <w:r>
        <w:rPr>
          <w:color w:val="000000"/>
          <w:szCs w:val="21"/>
        </w:rPr>
        <w:t>GB/T 21086-</w:t>
      </w:r>
      <w:r w:rsidRPr="00B55DBC">
        <w:rPr>
          <w:color w:val="000000"/>
        </w:rPr>
        <w:t>2007</w:t>
      </w:r>
      <w:r w:rsidRPr="00B55DBC">
        <w:rPr>
          <w:rFonts w:hint="eastAsia"/>
          <w:color w:val="000000"/>
        </w:rPr>
        <w:t>中附录</w:t>
      </w:r>
      <w:r w:rsidRPr="00B55DBC">
        <w:rPr>
          <w:color w:val="000000"/>
        </w:rPr>
        <w:t>F</w:t>
      </w:r>
      <w:r w:rsidRPr="00B55DBC">
        <w:rPr>
          <w:rFonts w:hint="eastAsia"/>
          <w:color w:val="000000"/>
        </w:rPr>
        <w:t>的规定。</w:t>
      </w:r>
    </w:p>
    <w:p w:rsidR="00C3357E" w:rsidRDefault="00C3357E" w:rsidP="00CF5F52">
      <w:pPr>
        <w:pStyle w:val="Heading6"/>
        <w:numPr>
          <w:ilvl w:val="0"/>
          <w:numId w:val="0"/>
        </w:numPr>
        <w:spacing w:line="480" w:lineRule="auto"/>
        <w:rPr>
          <w:color w:val="000000"/>
        </w:rPr>
      </w:pPr>
      <w:r w:rsidRPr="00235ADF">
        <w:rPr>
          <w:color w:val="000000"/>
        </w:rPr>
        <w:t xml:space="preserve">7.4  </w:t>
      </w:r>
      <w:r w:rsidRPr="00235ADF">
        <w:rPr>
          <w:rFonts w:hint="eastAsia"/>
          <w:color w:val="000000"/>
        </w:rPr>
        <w:t>墙板平面内变形性能</w:t>
      </w:r>
    </w:p>
    <w:p w:rsidR="00C3357E" w:rsidRPr="005171E5" w:rsidRDefault="00C3357E" w:rsidP="005F48A2">
      <w:pPr>
        <w:ind w:firstLineChars="200" w:firstLine="31680"/>
      </w:pPr>
      <w:r w:rsidRPr="00235ADF">
        <w:rPr>
          <w:rFonts w:hint="eastAsia"/>
          <w:color w:val="000000"/>
        </w:rPr>
        <w:t>墙板平面内变形性能</w:t>
      </w:r>
      <w:r>
        <w:rPr>
          <w:rFonts w:hint="eastAsia"/>
          <w:color w:val="000000"/>
        </w:rPr>
        <w:t>应</w:t>
      </w:r>
      <w:r w:rsidRPr="00235ADF">
        <w:rPr>
          <w:rFonts w:hint="eastAsia"/>
          <w:color w:val="000000"/>
        </w:rPr>
        <w:t>按附录</w:t>
      </w:r>
      <w:r w:rsidRPr="00235ADF">
        <w:rPr>
          <w:color w:val="000000"/>
        </w:rPr>
        <w:t>A</w:t>
      </w:r>
      <w:r w:rsidRPr="00235ADF">
        <w:rPr>
          <w:rFonts w:hint="eastAsia"/>
          <w:color w:val="000000"/>
        </w:rPr>
        <w:t>进行检测</w:t>
      </w:r>
    </w:p>
    <w:p w:rsidR="00C3357E" w:rsidRPr="00235ADF" w:rsidRDefault="00C3357E" w:rsidP="00CF5F52">
      <w:pPr>
        <w:pStyle w:val="Heading6"/>
        <w:numPr>
          <w:ilvl w:val="0"/>
          <w:numId w:val="0"/>
        </w:numPr>
        <w:spacing w:line="480" w:lineRule="auto"/>
        <w:rPr>
          <w:color w:val="000000"/>
        </w:rPr>
      </w:pPr>
      <w:r w:rsidRPr="00235ADF">
        <w:rPr>
          <w:color w:val="000000"/>
        </w:rPr>
        <w:t xml:space="preserve">7.5  </w:t>
      </w:r>
      <w:r w:rsidRPr="00235ADF">
        <w:rPr>
          <w:rFonts w:hint="eastAsia"/>
          <w:color w:val="000000"/>
        </w:rPr>
        <w:t>抗风掀风压性能</w:t>
      </w:r>
    </w:p>
    <w:p w:rsidR="00C3357E" w:rsidRPr="00235ADF" w:rsidRDefault="00C3357E" w:rsidP="005F48A2">
      <w:pPr>
        <w:spacing w:line="300" w:lineRule="auto"/>
        <w:ind w:firstLineChars="200" w:firstLine="31680"/>
        <w:jc w:val="left"/>
        <w:rPr>
          <w:rFonts w:ascii="宋体" w:cs="宋体"/>
          <w:color w:val="000000"/>
          <w:szCs w:val="21"/>
        </w:rPr>
      </w:pPr>
      <w:r w:rsidRPr="00235ADF">
        <w:rPr>
          <w:rFonts w:ascii="宋体" w:hAnsi="宋体" w:cs="宋体" w:hint="eastAsia"/>
          <w:color w:val="000000"/>
          <w:szCs w:val="21"/>
        </w:rPr>
        <w:t>试验</w:t>
      </w:r>
      <w:r w:rsidRPr="00235ADF">
        <w:rPr>
          <w:rFonts w:hint="eastAsia"/>
          <w:color w:val="000000"/>
          <w:szCs w:val="21"/>
        </w:rPr>
        <w:t>方法</w:t>
      </w:r>
      <w:r>
        <w:rPr>
          <w:rFonts w:hint="eastAsia"/>
          <w:color w:val="000000"/>
          <w:szCs w:val="21"/>
        </w:rPr>
        <w:t>应</w:t>
      </w:r>
      <w:r w:rsidRPr="00235ADF">
        <w:rPr>
          <w:rFonts w:hint="eastAsia"/>
          <w:color w:val="000000"/>
          <w:szCs w:val="21"/>
        </w:rPr>
        <w:t>依据</w:t>
      </w:r>
      <w:r w:rsidRPr="00235ADF">
        <w:rPr>
          <w:color w:val="000000"/>
          <w:szCs w:val="21"/>
        </w:rPr>
        <w:t>GB/T15227-2007</w:t>
      </w:r>
      <w:r w:rsidRPr="00235ADF">
        <w:rPr>
          <w:rFonts w:ascii="宋体" w:hAnsi="宋体" w:cs="宋体" w:hint="eastAsia"/>
          <w:color w:val="000000"/>
          <w:szCs w:val="21"/>
        </w:rPr>
        <w:t>。当屋面板与主体结构的连接构造和墙面板与主体结构的连接构造相同且</w:t>
      </w:r>
      <w:r w:rsidRPr="00235ADF">
        <w:rPr>
          <w:rFonts w:ascii="宋体" w:hAnsi="宋体" w:cs="黑体" w:hint="eastAsia"/>
          <w:color w:val="000000"/>
          <w:szCs w:val="21"/>
        </w:rPr>
        <w:t>屋面板受到的风吸力小于墙板受到的风吸力时，</w:t>
      </w:r>
      <w:r w:rsidRPr="00235ADF">
        <w:rPr>
          <w:rFonts w:ascii="宋体" w:hAnsi="宋体" w:cs="宋体" w:hint="eastAsia"/>
          <w:color w:val="000000"/>
          <w:szCs w:val="21"/>
        </w:rPr>
        <w:t>屋面板可不做抗风掀试验；否则，应按</w:t>
      </w:r>
      <w:r w:rsidRPr="00235ADF">
        <w:rPr>
          <w:color w:val="000000"/>
          <w:szCs w:val="21"/>
        </w:rPr>
        <w:t>GB50896-2013</w:t>
      </w:r>
      <w:r w:rsidRPr="00235ADF">
        <w:rPr>
          <w:rFonts w:ascii="宋体" w:hAnsi="宋体" w:cs="宋体" w:hint="eastAsia"/>
          <w:color w:val="000000"/>
          <w:szCs w:val="21"/>
        </w:rPr>
        <w:t>附录</w:t>
      </w:r>
      <w:r w:rsidRPr="00235ADF">
        <w:rPr>
          <w:rFonts w:ascii="宋体" w:hAnsi="宋体" w:cs="宋体"/>
          <w:color w:val="000000"/>
          <w:szCs w:val="21"/>
        </w:rPr>
        <w:t>D</w:t>
      </w:r>
      <w:r w:rsidRPr="00235ADF">
        <w:rPr>
          <w:rFonts w:ascii="宋体" w:hAnsi="宋体" w:cs="宋体" w:hint="eastAsia"/>
          <w:color w:val="000000"/>
          <w:szCs w:val="21"/>
        </w:rPr>
        <w:t>进行抗风掀试验方法。</w:t>
      </w:r>
    </w:p>
    <w:p w:rsidR="00C3357E" w:rsidRPr="00235ADF" w:rsidRDefault="00C3357E" w:rsidP="00CF5F52">
      <w:pPr>
        <w:pStyle w:val="Heading6"/>
        <w:numPr>
          <w:ilvl w:val="0"/>
          <w:numId w:val="0"/>
        </w:numPr>
        <w:spacing w:line="480" w:lineRule="auto"/>
        <w:rPr>
          <w:color w:val="000000"/>
        </w:rPr>
      </w:pPr>
      <w:r w:rsidRPr="00235ADF">
        <w:rPr>
          <w:color w:val="000000"/>
        </w:rPr>
        <w:t xml:space="preserve">7.6  </w:t>
      </w:r>
      <w:r w:rsidRPr="00235ADF">
        <w:rPr>
          <w:rFonts w:hint="eastAsia"/>
          <w:color w:val="000000"/>
        </w:rPr>
        <w:t>气密性</w:t>
      </w:r>
    </w:p>
    <w:p w:rsidR="00C3357E" w:rsidRPr="00235ADF" w:rsidRDefault="00C3357E" w:rsidP="005F48A2">
      <w:pPr>
        <w:spacing w:line="300" w:lineRule="auto"/>
        <w:ind w:firstLineChars="200" w:firstLine="31680"/>
        <w:jc w:val="left"/>
        <w:rPr>
          <w:rFonts w:ascii="宋体" w:cs="宋体"/>
          <w:color w:val="000000"/>
          <w:szCs w:val="21"/>
        </w:rPr>
      </w:pPr>
      <w:r w:rsidRPr="00235ADF">
        <w:rPr>
          <w:rFonts w:ascii="宋体" w:hAnsi="宋体" w:cs="宋体" w:hint="eastAsia"/>
          <w:color w:val="000000"/>
          <w:szCs w:val="21"/>
        </w:rPr>
        <w:t>试验</w:t>
      </w:r>
      <w:r w:rsidRPr="00235ADF">
        <w:rPr>
          <w:rFonts w:hint="eastAsia"/>
          <w:color w:val="000000"/>
          <w:szCs w:val="21"/>
        </w:rPr>
        <w:t>方法</w:t>
      </w:r>
      <w:r>
        <w:rPr>
          <w:rFonts w:hint="eastAsia"/>
          <w:color w:val="000000"/>
          <w:szCs w:val="21"/>
        </w:rPr>
        <w:t>应</w:t>
      </w:r>
      <w:r w:rsidRPr="00235ADF">
        <w:rPr>
          <w:rFonts w:hint="eastAsia"/>
          <w:color w:val="000000"/>
          <w:szCs w:val="21"/>
        </w:rPr>
        <w:t>依据</w:t>
      </w:r>
      <w:r w:rsidRPr="00235ADF">
        <w:rPr>
          <w:color w:val="000000"/>
          <w:szCs w:val="21"/>
        </w:rPr>
        <w:t>GB/T15227-2007</w:t>
      </w:r>
      <w:r w:rsidRPr="00235ADF">
        <w:rPr>
          <w:rFonts w:ascii="宋体" w:hAnsi="宋体" w:cs="宋体" w:hint="eastAsia"/>
          <w:color w:val="000000"/>
          <w:szCs w:val="21"/>
        </w:rPr>
        <w:t>。</w:t>
      </w:r>
    </w:p>
    <w:p w:rsidR="00C3357E" w:rsidRPr="00235ADF" w:rsidRDefault="00C3357E" w:rsidP="00CF5F52">
      <w:pPr>
        <w:pStyle w:val="Heading6"/>
        <w:numPr>
          <w:ilvl w:val="0"/>
          <w:numId w:val="0"/>
        </w:numPr>
        <w:spacing w:line="480" w:lineRule="auto"/>
        <w:rPr>
          <w:color w:val="000000"/>
        </w:rPr>
      </w:pPr>
      <w:r w:rsidRPr="00235ADF">
        <w:rPr>
          <w:color w:val="000000"/>
        </w:rPr>
        <w:t xml:space="preserve">7.7  </w:t>
      </w:r>
      <w:r w:rsidRPr="00235ADF">
        <w:rPr>
          <w:rFonts w:hint="eastAsia"/>
          <w:color w:val="000000"/>
        </w:rPr>
        <w:t>水密性</w:t>
      </w:r>
    </w:p>
    <w:p w:rsidR="00C3357E" w:rsidRPr="00235ADF" w:rsidRDefault="00C3357E" w:rsidP="005F48A2">
      <w:pPr>
        <w:ind w:firstLineChars="200" w:firstLine="31680"/>
        <w:jc w:val="left"/>
        <w:rPr>
          <w:rFonts w:ascii="黑体" w:eastAsia="黑体" w:hAnsi="黑体" w:cs="黑体"/>
          <w:color w:val="000000"/>
          <w:szCs w:val="21"/>
        </w:rPr>
      </w:pPr>
      <w:r w:rsidRPr="00235ADF">
        <w:rPr>
          <w:rFonts w:ascii="宋体" w:hAnsi="宋体" w:cs="宋体" w:hint="eastAsia"/>
          <w:color w:val="000000"/>
          <w:szCs w:val="21"/>
        </w:rPr>
        <w:t>试验方法</w:t>
      </w:r>
      <w:r>
        <w:rPr>
          <w:rFonts w:hint="eastAsia"/>
          <w:color w:val="000000"/>
          <w:szCs w:val="21"/>
        </w:rPr>
        <w:t>应</w:t>
      </w:r>
      <w:r w:rsidRPr="00235ADF">
        <w:rPr>
          <w:rFonts w:ascii="宋体" w:hAnsi="宋体" w:cs="宋体" w:hint="eastAsia"/>
          <w:color w:val="000000"/>
          <w:szCs w:val="21"/>
        </w:rPr>
        <w:t>依据</w:t>
      </w:r>
      <w:r w:rsidRPr="00235ADF">
        <w:rPr>
          <w:color w:val="000000"/>
          <w:szCs w:val="21"/>
        </w:rPr>
        <w:t>GB/T15227-2007</w:t>
      </w:r>
      <w:r w:rsidRPr="00235ADF">
        <w:rPr>
          <w:rFonts w:ascii="宋体" w:hAnsi="宋体" w:cs="宋体" w:hint="eastAsia"/>
          <w:color w:val="000000"/>
          <w:szCs w:val="21"/>
        </w:rPr>
        <w:t>。</w:t>
      </w:r>
    </w:p>
    <w:p w:rsidR="00C3357E" w:rsidRPr="00235ADF" w:rsidRDefault="00C3357E" w:rsidP="00CF5F52">
      <w:pPr>
        <w:pStyle w:val="Heading6"/>
        <w:numPr>
          <w:ilvl w:val="0"/>
          <w:numId w:val="0"/>
        </w:numPr>
        <w:spacing w:line="480" w:lineRule="auto"/>
        <w:rPr>
          <w:color w:val="000000"/>
        </w:rPr>
      </w:pPr>
      <w:r w:rsidRPr="00235ADF">
        <w:rPr>
          <w:color w:val="000000"/>
        </w:rPr>
        <w:t xml:space="preserve">7.8  </w:t>
      </w:r>
      <w:r w:rsidRPr="00235ADF">
        <w:rPr>
          <w:rFonts w:hint="eastAsia"/>
          <w:color w:val="000000"/>
        </w:rPr>
        <w:t>抗冷凝性能</w:t>
      </w:r>
    </w:p>
    <w:p w:rsidR="00C3357E" w:rsidRPr="00235ADF" w:rsidRDefault="00C3357E" w:rsidP="005F48A2">
      <w:pPr>
        <w:ind w:firstLineChars="200" w:firstLine="31680"/>
        <w:jc w:val="left"/>
        <w:rPr>
          <w:color w:val="000000"/>
          <w:szCs w:val="21"/>
        </w:rPr>
      </w:pPr>
      <w:r w:rsidRPr="00235ADF">
        <w:rPr>
          <w:rFonts w:ascii="宋体" w:hAnsi="宋体" w:cs="宋体" w:hint="eastAsia"/>
          <w:color w:val="000000"/>
          <w:szCs w:val="21"/>
        </w:rPr>
        <w:t>试样的外围</w:t>
      </w:r>
      <w:r>
        <w:rPr>
          <w:rFonts w:hint="eastAsia"/>
          <w:color w:val="000000"/>
          <w:szCs w:val="21"/>
        </w:rPr>
        <w:t>应</w:t>
      </w:r>
      <w:r w:rsidRPr="00235ADF">
        <w:rPr>
          <w:rFonts w:ascii="宋体" w:hAnsi="宋体" w:cs="宋体" w:hint="eastAsia"/>
          <w:color w:val="000000"/>
          <w:szCs w:val="21"/>
        </w:rPr>
        <w:t>用隔热材料封好，</w:t>
      </w:r>
      <w:r>
        <w:rPr>
          <w:rFonts w:ascii="宋体" w:hAnsi="宋体" w:cs="宋体" w:hint="eastAsia"/>
          <w:color w:val="000000"/>
          <w:szCs w:val="21"/>
        </w:rPr>
        <w:t>并</w:t>
      </w:r>
      <w:r>
        <w:rPr>
          <w:rFonts w:hint="eastAsia"/>
          <w:color w:val="000000"/>
          <w:szCs w:val="21"/>
        </w:rPr>
        <w:t>应</w:t>
      </w:r>
      <w:r w:rsidRPr="00235ADF">
        <w:rPr>
          <w:rFonts w:ascii="宋体" w:hAnsi="宋体" w:cs="宋体" w:hint="eastAsia"/>
          <w:color w:val="000000"/>
          <w:szCs w:val="21"/>
        </w:rPr>
        <w:t>关闭每一个可以打开的洞口</w:t>
      </w:r>
      <w:r>
        <w:rPr>
          <w:rFonts w:ascii="宋体" w:hAnsi="宋体" w:cs="宋体" w:hint="eastAsia"/>
          <w:color w:val="000000"/>
          <w:szCs w:val="21"/>
        </w:rPr>
        <w:t>，</w:t>
      </w:r>
      <w:r w:rsidRPr="00235ADF">
        <w:rPr>
          <w:rFonts w:ascii="宋体" w:hAnsi="宋体" w:cs="宋体" w:hint="eastAsia"/>
          <w:color w:val="000000"/>
          <w:szCs w:val="21"/>
        </w:rPr>
        <w:t>关紧每一个可移动的部位。</w:t>
      </w:r>
    </w:p>
    <w:p w:rsidR="00C3357E" w:rsidRPr="00235ADF" w:rsidRDefault="00C3357E" w:rsidP="005F48A2">
      <w:pPr>
        <w:ind w:firstLineChars="200" w:firstLine="31680"/>
        <w:jc w:val="left"/>
        <w:rPr>
          <w:color w:val="000000"/>
          <w:szCs w:val="21"/>
        </w:rPr>
      </w:pPr>
      <w:r w:rsidRPr="00235ADF">
        <w:rPr>
          <w:rFonts w:hint="eastAsia"/>
          <w:color w:val="000000"/>
          <w:szCs w:val="21"/>
        </w:rPr>
        <w:t>在试样上</w:t>
      </w:r>
      <w:r>
        <w:rPr>
          <w:rFonts w:hint="eastAsia"/>
          <w:color w:val="000000"/>
          <w:szCs w:val="21"/>
        </w:rPr>
        <w:t>应</w:t>
      </w:r>
      <w:r w:rsidRPr="00235ADF">
        <w:rPr>
          <w:rFonts w:hint="eastAsia"/>
          <w:color w:val="000000"/>
          <w:szCs w:val="21"/>
        </w:rPr>
        <w:t>均匀布置感温点，并</w:t>
      </w:r>
      <w:r>
        <w:rPr>
          <w:rFonts w:hint="eastAsia"/>
          <w:color w:val="000000"/>
          <w:szCs w:val="21"/>
        </w:rPr>
        <w:t>应</w:t>
      </w:r>
      <w:r w:rsidRPr="00235ADF">
        <w:rPr>
          <w:rFonts w:hint="eastAsia"/>
          <w:color w:val="000000"/>
          <w:szCs w:val="21"/>
        </w:rPr>
        <w:t>在试样的室内室外布置一定的测点实时监测空气温度湿度。试验过程始终保持室内温度为</w:t>
      </w:r>
      <w:r w:rsidRPr="00235ADF">
        <w:rPr>
          <w:color w:val="000000"/>
          <w:szCs w:val="21"/>
        </w:rPr>
        <w:t>24</w:t>
      </w:r>
      <w:r w:rsidRPr="00235ADF">
        <w:rPr>
          <w:rFonts w:hint="eastAsia"/>
          <w:color w:val="000000"/>
          <w:szCs w:val="21"/>
        </w:rPr>
        <w:t>℃±</w:t>
      </w:r>
      <w:r w:rsidRPr="00235ADF">
        <w:rPr>
          <w:color w:val="000000"/>
          <w:szCs w:val="21"/>
        </w:rPr>
        <w:t>3</w:t>
      </w:r>
      <w:r w:rsidRPr="00235ADF">
        <w:rPr>
          <w:rFonts w:hint="eastAsia"/>
          <w:color w:val="000000"/>
          <w:szCs w:val="21"/>
        </w:rPr>
        <w:t>℃，相对湿度为</w:t>
      </w:r>
      <w:r w:rsidRPr="00235ADF">
        <w:rPr>
          <w:color w:val="000000"/>
          <w:szCs w:val="21"/>
        </w:rPr>
        <w:t>30%</w:t>
      </w:r>
      <w:r w:rsidRPr="00235ADF">
        <w:rPr>
          <w:rFonts w:hint="eastAsia"/>
          <w:color w:val="000000"/>
          <w:szCs w:val="21"/>
        </w:rPr>
        <w:t>±</w:t>
      </w:r>
      <w:r w:rsidRPr="00235ADF">
        <w:rPr>
          <w:color w:val="000000"/>
          <w:szCs w:val="21"/>
        </w:rPr>
        <w:t>3%</w:t>
      </w:r>
      <w:r w:rsidRPr="00235ADF">
        <w:rPr>
          <w:rFonts w:hint="eastAsia"/>
          <w:color w:val="000000"/>
          <w:szCs w:val="21"/>
        </w:rPr>
        <w:t>。</w:t>
      </w:r>
    </w:p>
    <w:p w:rsidR="00C3357E" w:rsidRPr="00235ADF" w:rsidRDefault="00C3357E" w:rsidP="005F48A2">
      <w:pPr>
        <w:ind w:firstLineChars="200" w:firstLine="31680"/>
        <w:jc w:val="left"/>
        <w:rPr>
          <w:color w:val="000000"/>
          <w:szCs w:val="21"/>
        </w:rPr>
      </w:pPr>
      <w:r w:rsidRPr="00235ADF">
        <w:rPr>
          <w:rFonts w:hint="eastAsia"/>
          <w:color w:val="000000"/>
          <w:szCs w:val="21"/>
        </w:rPr>
        <w:t>将环境温度从</w:t>
      </w:r>
      <w:r w:rsidRPr="00235ADF">
        <w:rPr>
          <w:color w:val="000000"/>
          <w:szCs w:val="21"/>
        </w:rPr>
        <w:t>24</w:t>
      </w:r>
      <w:r w:rsidRPr="00235ADF">
        <w:rPr>
          <w:rFonts w:hint="eastAsia"/>
          <w:color w:val="000000"/>
          <w:szCs w:val="21"/>
        </w:rPr>
        <w:t>℃±</w:t>
      </w:r>
      <w:r w:rsidRPr="00235ADF">
        <w:rPr>
          <w:color w:val="000000"/>
          <w:szCs w:val="21"/>
        </w:rPr>
        <w:t>3</w:t>
      </w:r>
      <w:r w:rsidRPr="00235ADF">
        <w:rPr>
          <w:rFonts w:hint="eastAsia"/>
          <w:color w:val="000000"/>
          <w:szCs w:val="21"/>
        </w:rPr>
        <w:t>℃降到</w:t>
      </w:r>
      <w:r w:rsidRPr="00235ADF">
        <w:rPr>
          <w:color w:val="000000"/>
          <w:szCs w:val="21"/>
        </w:rPr>
        <w:t>-22</w:t>
      </w:r>
      <w:r w:rsidRPr="00235ADF">
        <w:rPr>
          <w:rFonts w:hint="eastAsia"/>
          <w:color w:val="000000"/>
          <w:szCs w:val="21"/>
        </w:rPr>
        <w:t>℃±</w:t>
      </w:r>
      <w:r w:rsidRPr="00235ADF">
        <w:rPr>
          <w:color w:val="000000"/>
          <w:szCs w:val="21"/>
        </w:rPr>
        <w:t>3</w:t>
      </w:r>
      <w:r w:rsidRPr="00235ADF">
        <w:rPr>
          <w:rFonts w:hint="eastAsia"/>
          <w:color w:val="000000"/>
          <w:szCs w:val="21"/>
        </w:rPr>
        <w:t>℃，降温持续时间至少</w:t>
      </w:r>
      <w:r w:rsidRPr="00235ADF">
        <w:rPr>
          <w:color w:val="000000"/>
          <w:szCs w:val="21"/>
        </w:rPr>
        <w:t>1h</w:t>
      </w:r>
      <w:r w:rsidRPr="00235ADF">
        <w:rPr>
          <w:rFonts w:hint="eastAsia"/>
          <w:color w:val="000000"/>
          <w:szCs w:val="21"/>
        </w:rPr>
        <w:t>，保持环境温度</w:t>
      </w:r>
      <w:r w:rsidRPr="00235ADF">
        <w:rPr>
          <w:color w:val="000000"/>
          <w:szCs w:val="21"/>
        </w:rPr>
        <w:t>-22</w:t>
      </w:r>
      <w:r w:rsidRPr="00235ADF">
        <w:rPr>
          <w:rFonts w:hint="eastAsia"/>
          <w:color w:val="000000"/>
          <w:szCs w:val="21"/>
        </w:rPr>
        <w:t>℃±</w:t>
      </w:r>
      <w:r w:rsidRPr="00235ADF">
        <w:rPr>
          <w:color w:val="000000"/>
          <w:szCs w:val="21"/>
        </w:rPr>
        <w:t>3</w:t>
      </w:r>
      <w:r w:rsidRPr="00235ADF">
        <w:rPr>
          <w:rFonts w:hint="eastAsia"/>
          <w:color w:val="000000"/>
          <w:szCs w:val="21"/>
        </w:rPr>
        <w:t>℃至少</w:t>
      </w:r>
      <w:r w:rsidRPr="00235ADF">
        <w:rPr>
          <w:color w:val="000000"/>
          <w:szCs w:val="21"/>
        </w:rPr>
        <w:t>2h</w:t>
      </w:r>
      <w:r w:rsidRPr="00235ADF">
        <w:rPr>
          <w:rFonts w:hint="eastAsia"/>
          <w:color w:val="000000"/>
          <w:szCs w:val="21"/>
        </w:rPr>
        <w:t>；接着将环境温度从</w:t>
      </w:r>
      <w:r w:rsidRPr="00235ADF">
        <w:rPr>
          <w:color w:val="000000"/>
          <w:szCs w:val="21"/>
        </w:rPr>
        <w:t>-22</w:t>
      </w:r>
      <w:r w:rsidRPr="00235ADF">
        <w:rPr>
          <w:rFonts w:hint="eastAsia"/>
          <w:color w:val="000000"/>
          <w:szCs w:val="21"/>
        </w:rPr>
        <w:t>℃±</w:t>
      </w:r>
      <w:r w:rsidRPr="00235ADF">
        <w:rPr>
          <w:color w:val="000000"/>
          <w:szCs w:val="21"/>
        </w:rPr>
        <w:t>3</w:t>
      </w:r>
      <w:r w:rsidRPr="00235ADF">
        <w:rPr>
          <w:rFonts w:hint="eastAsia"/>
          <w:color w:val="000000"/>
          <w:szCs w:val="21"/>
        </w:rPr>
        <w:t>℃升到</w:t>
      </w:r>
      <w:r w:rsidRPr="00235ADF">
        <w:rPr>
          <w:color w:val="000000"/>
          <w:szCs w:val="21"/>
        </w:rPr>
        <w:t>24</w:t>
      </w:r>
      <w:r w:rsidRPr="00235ADF">
        <w:rPr>
          <w:rFonts w:hint="eastAsia"/>
          <w:color w:val="000000"/>
          <w:szCs w:val="21"/>
        </w:rPr>
        <w:t>℃±</w:t>
      </w:r>
      <w:r w:rsidRPr="00235ADF">
        <w:rPr>
          <w:color w:val="000000"/>
          <w:szCs w:val="21"/>
        </w:rPr>
        <w:t>3</w:t>
      </w:r>
      <w:r w:rsidRPr="00235ADF">
        <w:rPr>
          <w:rFonts w:hint="eastAsia"/>
          <w:color w:val="000000"/>
          <w:szCs w:val="21"/>
        </w:rPr>
        <w:t>℃，升温持续时间至少</w:t>
      </w:r>
      <w:r w:rsidRPr="00235ADF">
        <w:rPr>
          <w:color w:val="000000"/>
          <w:szCs w:val="21"/>
        </w:rPr>
        <w:t>1h</w:t>
      </w:r>
      <w:r w:rsidRPr="00235ADF">
        <w:rPr>
          <w:rFonts w:hint="eastAsia"/>
          <w:color w:val="000000"/>
          <w:szCs w:val="21"/>
        </w:rPr>
        <w:t>，保持环境温度</w:t>
      </w:r>
      <w:r w:rsidRPr="00235ADF">
        <w:rPr>
          <w:color w:val="000000"/>
          <w:szCs w:val="21"/>
        </w:rPr>
        <w:t>4</w:t>
      </w:r>
      <w:r w:rsidRPr="00235ADF">
        <w:rPr>
          <w:rFonts w:hint="eastAsia"/>
          <w:color w:val="000000"/>
          <w:szCs w:val="21"/>
        </w:rPr>
        <w:t>℃±</w:t>
      </w:r>
      <w:r w:rsidRPr="00235ADF">
        <w:rPr>
          <w:color w:val="000000"/>
          <w:szCs w:val="21"/>
        </w:rPr>
        <w:t>3</w:t>
      </w:r>
      <w:r w:rsidRPr="00235ADF">
        <w:rPr>
          <w:rFonts w:hint="eastAsia"/>
          <w:color w:val="000000"/>
          <w:szCs w:val="21"/>
        </w:rPr>
        <w:t>℃至少</w:t>
      </w:r>
      <w:r w:rsidRPr="00235ADF">
        <w:rPr>
          <w:color w:val="000000"/>
          <w:szCs w:val="21"/>
        </w:rPr>
        <w:t>2h</w:t>
      </w:r>
      <w:r w:rsidRPr="00235ADF">
        <w:rPr>
          <w:rFonts w:hint="eastAsia"/>
          <w:color w:val="000000"/>
          <w:szCs w:val="21"/>
        </w:rPr>
        <w:t>。</w:t>
      </w:r>
    </w:p>
    <w:p w:rsidR="00C3357E" w:rsidRPr="00235ADF" w:rsidRDefault="00C3357E" w:rsidP="005F48A2">
      <w:pPr>
        <w:ind w:firstLineChars="200" w:firstLine="31680"/>
        <w:jc w:val="left"/>
        <w:rPr>
          <w:rFonts w:ascii="宋体" w:cs="宋体"/>
          <w:color w:val="000000"/>
        </w:rPr>
      </w:pPr>
      <w:r w:rsidRPr="00235ADF">
        <w:rPr>
          <w:rFonts w:hint="eastAsia"/>
          <w:color w:val="000000"/>
          <w:szCs w:val="21"/>
        </w:rPr>
        <w:t>以上循环至少进行</w:t>
      </w:r>
      <w:r w:rsidRPr="00235ADF">
        <w:rPr>
          <w:color w:val="000000"/>
          <w:szCs w:val="21"/>
        </w:rPr>
        <w:t>3</w:t>
      </w:r>
      <w:r w:rsidRPr="00235ADF">
        <w:rPr>
          <w:rFonts w:hint="eastAsia"/>
          <w:color w:val="000000"/>
          <w:szCs w:val="21"/>
        </w:rPr>
        <w:t>次，最后</w:t>
      </w:r>
      <w:r w:rsidRPr="00235ADF">
        <w:rPr>
          <w:rFonts w:ascii="宋体" w:hAnsi="宋体" w:cs="宋体" w:hint="eastAsia"/>
          <w:color w:val="000000"/>
        </w:rPr>
        <w:t>观察试样室内表面</w:t>
      </w:r>
      <w:r w:rsidRPr="00235ADF">
        <w:rPr>
          <w:rFonts w:ascii="宋体" w:hAnsi="宋体" w:cs="宋体" w:hint="eastAsia"/>
          <w:bCs/>
          <w:color w:val="000000"/>
        </w:rPr>
        <w:t>是否出现结露</w:t>
      </w:r>
      <w:r w:rsidRPr="00235ADF">
        <w:rPr>
          <w:rFonts w:ascii="宋体" w:hAnsi="宋体" w:cs="宋体" w:hint="eastAsia"/>
          <w:color w:val="000000"/>
        </w:rPr>
        <w:t>。</w:t>
      </w:r>
    </w:p>
    <w:p w:rsidR="00C3357E" w:rsidRPr="00235ADF" w:rsidRDefault="00C3357E" w:rsidP="00CF5F52">
      <w:pPr>
        <w:pStyle w:val="Heading6"/>
        <w:numPr>
          <w:ilvl w:val="0"/>
          <w:numId w:val="0"/>
        </w:numPr>
        <w:spacing w:line="480" w:lineRule="auto"/>
        <w:rPr>
          <w:color w:val="000000"/>
        </w:rPr>
      </w:pPr>
      <w:r w:rsidRPr="00235ADF">
        <w:rPr>
          <w:color w:val="000000"/>
        </w:rPr>
        <w:t xml:space="preserve">7.9  </w:t>
      </w:r>
      <w:r w:rsidRPr="00235ADF">
        <w:rPr>
          <w:rFonts w:hint="eastAsia"/>
          <w:color w:val="000000"/>
        </w:rPr>
        <w:t>消防</w:t>
      </w:r>
    </w:p>
    <w:p w:rsidR="00C3357E" w:rsidRPr="00235ADF" w:rsidRDefault="00C3357E" w:rsidP="005F48A2">
      <w:pPr>
        <w:spacing w:line="300" w:lineRule="auto"/>
        <w:ind w:firstLineChars="200" w:firstLine="31680"/>
        <w:jc w:val="left"/>
        <w:rPr>
          <w:color w:val="000000"/>
        </w:rPr>
      </w:pPr>
      <w:r>
        <w:rPr>
          <w:rFonts w:hint="eastAsia"/>
          <w:color w:val="000000"/>
        </w:rPr>
        <w:t>消防</w:t>
      </w:r>
      <w:r w:rsidRPr="00235ADF">
        <w:rPr>
          <w:rFonts w:hint="eastAsia"/>
          <w:color w:val="000000"/>
        </w:rPr>
        <w:t>试验方法</w:t>
      </w:r>
      <w:r>
        <w:rPr>
          <w:rFonts w:hint="eastAsia"/>
          <w:color w:val="000000"/>
          <w:szCs w:val="21"/>
        </w:rPr>
        <w:t>应</w:t>
      </w:r>
      <w:r w:rsidRPr="00235ADF">
        <w:rPr>
          <w:rFonts w:hint="eastAsia"/>
          <w:color w:val="000000"/>
        </w:rPr>
        <w:t>依据</w:t>
      </w:r>
      <w:r w:rsidRPr="00235ADF">
        <w:rPr>
          <w:color w:val="000000"/>
        </w:rPr>
        <w:t>GB/T 9978.1-2008</w:t>
      </w:r>
      <w:r w:rsidRPr="00235ADF">
        <w:rPr>
          <w:rFonts w:hint="eastAsia"/>
          <w:color w:val="000000"/>
        </w:rPr>
        <w:t>～</w:t>
      </w:r>
      <w:r w:rsidRPr="00235ADF">
        <w:rPr>
          <w:color w:val="000000"/>
        </w:rPr>
        <w:t>GB/T 9978.9-2008</w:t>
      </w:r>
      <w:r w:rsidRPr="00235ADF">
        <w:rPr>
          <w:rFonts w:hint="eastAsia"/>
          <w:color w:val="000000"/>
        </w:rPr>
        <w:t>规范要求。</w:t>
      </w:r>
    </w:p>
    <w:p w:rsidR="00C3357E" w:rsidRPr="00235ADF" w:rsidRDefault="00C3357E" w:rsidP="00CF5F52">
      <w:pPr>
        <w:pStyle w:val="Heading6"/>
        <w:numPr>
          <w:ilvl w:val="0"/>
          <w:numId w:val="0"/>
        </w:numPr>
        <w:spacing w:line="480" w:lineRule="auto"/>
        <w:rPr>
          <w:color w:val="000000"/>
        </w:rPr>
      </w:pPr>
      <w:r w:rsidRPr="00235ADF">
        <w:rPr>
          <w:color w:val="000000"/>
        </w:rPr>
        <w:t xml:space="preserve">7.10  </w:t>
      </w:r>
      <w:r w:rsidRPr="00235ADF">
        <w:rPr>
          <w:rFonts w:hint="eastAsia"/>
          <w:color w:val="000000"/>
        </w:rPr>
        <w:t>防雷性能试验方法</w:t>
      </w:r>
    </w:p>
    <w:p w:rsidR="00C3357E" w:rsidRPr="00B43439" w:rsidRDefault="00C3357E" w:rsidP="00C214FC">
      <w:pPr>
        <w:rPr>
          <w:color w:val="000000"/>
        </w:rPr>
      </w:pPr>
      <w:r w:rsidRPr="00235ADF">
        <w:rPr>
          <w:rFonts w:ascii="黑体" w:eastAsia="黑体" w:hAnsi="黑体"/>
          <w:bCs/>
          <w:color w:val="000000"/>
          <w:szCs w:val="28"/>
        </w:rPr>
        <w:t xml:space="preserve">7.10.1  </w:t>
      </w:r>
      <w:r w:rsidRPr="00B43439">
        <w:rPr>
          <w:rFonts w:hint="eastAsia"/>
          <w:color w:val="000000"/>
        </w:rPr>
        <w:t>铝合金建筑物测量其金属结构电阻方法</w:t>
      </w:r>
      <w:r>
        <w:rPr>
          <w:rFonts w:hint="eastAsia"/>
          <w:color w:val="000000"/>
        </w:rPr>
        <w:t>见图</w:t>
      </w:r>
      <w:r>
        <w:rPr>
          <w:color w:val="000000"/>
        </w:rPr>
        <w:t>1</w:t>
      </w:r>
      <w:r>
        <w:rPr>
          <w:rFonts w:hint="eastAsia"/>
          <w:color w:val="000000"/>
        </w:rPr>
        <w:t>、图</w:t>
      </w:r>
      <w:r>
        <w:rPr>
          <w:color w:val="000000"/>
        </w:rPr>
        <w:t>2</w:t>
      </w:r>
      <w:r>
        <w:rPr>
          <w:rFonts w:hint="eastAsia"/>
          <w:color w:val="000000"/>
        </w:rPr>
        <w:t>。</w:t>
      </w:r>
    </w:p>
    <w:p w:rsidR="00C3357E" w:rsidRDefault="00C3357E" w:rsidP="00C214FC">
      <w:pPr>
        <w:rPr>
          <w:noProof/>
        </w:rPr>
      </w:pPr>
      <w:r w:rsidRPr="00C13BAB">
        <w:rPr>
          <w:noProof/>
        </w:rPr>
        <w:pict>
          <v:shape id="图片 1" o:spid="_x0000_i1039" type="#_x0000_t75" style="width:414pt;height:153pt;visibility:visible">
            <v:imagedata r:id="rId27" o:title="" cropbottom="12719f"/>
          </v:shape>
        </w:pict>
      </w:r>
    </w:p>
    <w:p w:rsidR="00C3357E" w:rsidRDefault="00C3357E" w:rsidP="00B43439">
      <w:pPr>
        <w:jc w:val="center"/>
        <w:rPr>
          <w:noProof/>
        </w:rPr>
      </w:pPr>
      <w:r>
        <w:rPr>
          <w:rFonts w:hint="eastAsia"/>
          <w:noProof/>
        </w:rPr>
        <w:t>图</w:t>
      </w:r>
      <w:r>
        <w:rPr>
          <w:noProof/>
        </w:rPr>
        <w:t xml:space="preserve">1  </w:t>
      </w:r>
      <w:r>
        <w:rPr>
          <w:rFonts w:hint="eastAsia"/>
          <w:noProof/>
        </w:rPr>
        <w:t>测量电路图</w:t>
      </w:r>
    </w:p>
    <w:p w:rsidR="00C3357E" w:rsidRDefault="00C3357E" w:rsidP="00C214FC">
      <w:pPr>
        <w:rPr>
          <w:noProof/>
        </w:rPr>
      </w:pPr>
      <w:r w:rsidRPr="00C13BAB">
        <w:rPr>
          <w:noProof/>
        </w:rPr>
        <w:pict>
          <v:shape id="图片 2" o:spid="_x0000_i1040" type="#_x0000_t75" style="width:354pt;height:236.25pt;visibility:visible">
            <v:imagedata r:id="rId28" o:title="" cropbottom="7012f"/>
          </v:shape>
        </w:pict>
      </w:r>
    </w:p>
    <w:p w:rsidR="00C3357E" w:rsidRDefault="00C3357E" w:rsidP="00B43439">
      <w:pPr>
        <w:jc w:val="center"/>
        <w:rPr>
          <w:noProof/>
        </w:rPr>
      </w:pPr>
      <w:r>
        <w:rPr>
          <w:rFonts w:hint="eastAsia"/>
          <w:noProof/>
        </w:rPr>
        <w:t>图</w:t>
      </w:r>
      <w:r>
        <w:rPr>
          <w:noProof/>
        </w:rPr>
        <w:t xml:space="preserve">2  </w:t>
      </w:r>
      <w:r>
        <w:rPr>
          <w:rFonts w:hint="eastAsia"/>
          <w:noProof/>
        </w:rPr>
        <w:t>测量接线图</w:t>
      </w:r>
    </w:p>
    <w:p w:rsidR="00C3357E" w:rsidRDefault="00C3357E" w:rsidP="00C214FC">
      <w:pPr>
        <w:rPr>
          <w:noProof/>
        </w:rPr>
      </w:pPr>
      <w:r>
        <w:rPr>
          <w:rFonts w:hint="eastAsia"/>
          <w:noProof/>
        </w:rPr>
        <w:t>元件：</w:t>
      </w:r>
    </w:p>
    <w:p w:rsidR="00C3357E" w:rsidRDefault="00C3357E" w:rsidP="00C214FC">
      <w:pPr>
        <w:rPr>
          <w:noProof/>
        </w:rPr>
      </w:pPr>
      <w:r>
        <w:rPr>
          <w:noProof/>
        </w:rPr>
        <w:t>T - 220/24V</w:t>
      </w:r>
      <w:r>
        <w:rPr>
          <w:rFonts w:hint="eastAsia"/>
          <w:noProof/>
        </w:rPr>
        <w:t>短路安全型变压器，</w:t>
      </w:r>
      <w:r>
        <w:rPr>
          <w:noProof/>
        </w:rPr>
        <w:t xml:space="preserve">200VA;        </w:t>
      </w:r>
    </w:p>
    <w:p w:rsidR="00C3357E" w:rsidRDefault="00C3357E" w:rsidP="00C214FC">
      <w:pPr>
        <w:rPr>
          <w:noProof/>
        </w:rPr>
      </w:pPr>
      <w:r>
        <w:rPr>
          <w:noProof/>
        </w:rPr>
        <w:t>R</w:t>
      </w:r>
      <w:r w:rsidRPr="00475169">
        <w:rPr>
          <w:noProof/>
          <w:vertAlign w:val="subscript"/>
        </w:rPr>
        <w:t>1</w:t>
      </w:r>
      <w:r>
        <w:rPr>
          <w:noProof/>
        </w:rPr>
        <w:t xml:space="preserve"> - </w:t>
      </w:r>
      <w:r>
        <w:rPr>
          <w:rFonts w:hint="eastAsia"/>
          <w:noProof/>
        </w:rPr>
        <w:t>可变线绕电阻器，</w:t>
      </w:r>
      <w:r>
        <w:rPr>
          <w:noProof/>
        </w:rPr>
        <w:t>4.7</w:t>
      </w:r>
      <w:r>
        <w:rPr>
          <w:rFonts w:hint="eastAsia"/>
          <w:noProof/>
        </w:rPr>
        <w:t>欧姆，</w:t>
      </w:r>
      <w:r>
        <w:rPr>
          <w:noProof/>
        </w:rPr>
        <w:t>120W;</w:t>
      </w:r>
    </w:p>
    <w:p w:rsidR="00C3357E" w:rsidRDefault="00C3357E" w:rsidP="00C214FC">
      <w:pPr>
        <w:rPr>
          <w:noProof/>
        </w:rPr>
      </w:pPr>
      <w:r>
        <w:rPr>
          <w:noProof/>
        </w:rPr>
        <w:t>P</w:t>
      </w:r>
      <w:r w:rsidRPr="0059315A">
        <w:rPr>
          <w:noProof/>
          <w:vertAlign w:val="subscript"/>
        </w:rPr>
        <w:t>1</w:t>
      </w:r>
      <w:r>
        <w:rPr>
          <w:noProof/>
        </w:rPr>
        <w:t xml:space="preserve"> - </w:t>
      </w:r>
      <w:r>
        <w:rPr>
          <w:rFonts w:hint="eastAsia"/>
          <w:noProof/>
        </w:rPr>
        <w:t>电磁式电压表，</w:t>
      </w:r>
      <w:r>
        <w:rPr>
          <w:noProof/>
        </w:rPr>
        <w:t>30V</w:t>
      </w:r>
      <w:r>
        <w:rPr>
          <w:rFonts w:hint="eastAsia"/>
          <w:noProof/>
        </w:rPr>
        <w:t>，</w:t>
      </w:r>
      <w:r>
        <w:rPr>
          <w:noProof/>
        </w:rPr>
        <w:t>1.5</w:t>
      </w:r>
      <w:r>
        <w:rPr>
          <w:rFonts w:hint="eastAsia"/>
          <w:noProof/>
        </w:rPr>
        <w:t>或</w:t>
      </w:r>
      <w:r>
        <w:rPr>
          <w:noProof/>
        </w:rPr>
        <w:t>2.5</w:t>
      </w:r>
      <w:r>
        <w:rPr>
          <w:rFonts w:hint="eastAsia"/>
          <w:noProof/>
        </w:rPr>
        <w:t>级；</w:t>
      </w:r>
    </w:p>
    <w:p w:rsidR="00C3357E" w:rsidRDefault="00C3357E" w:rsidP="00C214FC">
      <w:pPr>
        <w:rPr>
          <w:noProof/>
        </w:rPr>
      </w:pPr>
      <w:r>
        <w:rPr>
          <w:noProof/>
        </w:rPr>
        <w:t>P</w:t>
      </w:r>
      <w:r w:rsidRPr="0059315A">
        <w:rPr>
          <w:noProof/>
          <w:vertAlign w:val="subscript"/>
        </w:rPr>
        <w:t>2</w:t>
      </w:r>
      <w:r>
        <w:rPr>
          <w:noProof/>
        </w:rPr>
        <w:t xml:space="preserve"> - </w:t>
      </w:r>
      <w:r>
        <w:rPr>
          <w:rFonts w:hint="eastAsia"/>
          <w:noProof/>
        </w:rPr>
        <w:t>电磁式电流表，</w:t>
      </w:r>
      <w:r>
        <w:rPr>
          <w:noProof/>
        </w:rPr>
        <w:t>10A</w:t>
      </w:r>
      <w:r>
        <w:rPr>
          <w:rFonts w:hint="eastAsia"/>
          <w:noProof/>
        </w:rPr>
        <w:t>，</w:t>
      </w:r>
      <w:r>
        <w:rPr>
          <w:noProof/>
        </w:rPr>
        <w:t>1.5</w:t>
      </w:r>
      <w:r>
        <w:rPr>
          <w:rFonts w:hint="eastAsia"/>
          <w:noProof/>
        </w:rPr>
        <w:t>或</w:t>
      </w:r>
      <w:r>
        <w:rPr>
          <w:noProof/>
        </w:rPr>
        <w:t>2.5</w:t>
      </w:r>
      <w:r>
        <w:rPr>
          <w:rFonts w:hint="eastAsia"/>
          <w:noProof/>
        </w:rPr>
        <w:t>级；</w:t>
      </w:r>
    </w:p>
    <w:p w:rsidR="00C3357E" w:rsidRDefault="00C3357E" w:rsidP="00C214FC">
      <w:pPr>
        <w:rPr>
          <w:noProof/>
        </w:rPr>
      </w:pPr>
      <w:r>
        <w:rPr>
          <w:noProof/>
        </w:rPr>
        <w:t>S</w:t>
      </w:r>
      <w:r w:rsidRPr="0059315A">
        <w:rPr>
          <w:noProof/>
          <w:vertAlign w:val="subscript"/>
        </w:rPr>
        <w:t>1</w:t>
      </w:r>
      <w:r>
        <w:rPr>
          <w:noProof/>
        </w:rPr>
        <w:t xml:space="preserve"> - </w:t>
      </w:r>
      <w:r>
        <w:rPr>
          <w:rFonts w:hint="eastAsia"/>
          <w:noProof/>
        </w:rPr>
        <w:t>两级转换开关，</w:t>
      </w:r>
      <w:r>
        <w:rPr>
          <w:noProof/>
        </w:rPr>
        <w:t>250V</w:t>
      </w:r>
      <w:r>
        <w:rPr>
          <w:rFonts w:hint="eastAsia"/>
          <w:noProof/>
        </w:rPr>
        <w:t>，</w:t>
      </w:r>
      <w:r>
        <w:rPr>
          <w:noProof/>
        </w:rPr>
        <w:t>5A</w:t>
      </w:r>
      <w:r>
        <w:rPr>
          <w:rFonts w:hint="eastAsia"/>
          <w:noProof/>
        </w:rPr>
        <w:t>；</w:t>
      </w:r>
    </w:p>
    <w:p w:rsidR="00C3357E" w:rsidRDefault="00C3357E" w:rsidP="00C214FC">
      <w:pPr>
        <w:rPr>
          <w:noProof/>
        </w:rPr>
      </w:pPr>
      <w:r>
        <w:rPr>
          <w:noProof/>
        </w:rPr>
        <w:t>S</w:t>
      </w:r>
      <w:r w:rsidRPr="0059315A">
        <w:rPr>
          <w:noProof/>
          <w:vertAlign w:val="subscript"/>
        </w:rPr>
        <w:t>2</w:t>
      </w:r>
      <w:r>
        <w:rPr>
          <w:noProof/>
        </w:rPr>
        <w:t xml:space="preserve"> - </w:t>
      </w:r>
      <w:r>
        <w:rPr>
          <w:rFonts w:hint="eastAsia"/>
          <w:noProof/>
        </w:rPr>
        <w:t>按钮开关，</w:t>
      </w:r>
      <w:r>
        <w:rPr>
          <w:noProof/>
        </w:rPr>
        <w:t>15A;</w:t>
      </w:r>
    </w:p>
    <w:p w:rsidR="00C3357E" w:rsidRDefault="00C3357E" w:rsidP="00C214FC">
      <w:pPr>
        <w:rPr>
          <w:noProof/>
        </w:rPr>
      </w:pPr>
      <w:r>
        <w:rPr>
          <w:noProof/>
        </w:rPr>
        <w:t>FA</w:t>
      </w:r>
      <w:r w:rsidRPr="0059315A">
        <w:rPr>
          <w:noProof/>
          <w:vertAlign w:val="subscript"/>
        </w:rPr>
        <w:t>1</w:t>
      </w:r>
      <w:r>
        <w:rPr>
          <w:noProof/>
        </w:rPr>
        <w:t xml:space="preserve"> - </w:t>
      </w:r>
      <w:r>
        <w:rPr>
          <w:rFonts w:hint="eastAsia"/>
          <w:noProof/>
        </w:rPr>
        <w:t>熔断器，熔片</w:t>
      </w:r>
      <w:r>
        <w:rPr>
          <w:noProof/>
        </w:rPr>
        <w:t>2~5A</w:t>
      </w:r>
      <w:r>
        <w:rPr>
          <w:rFonts w:hint="eastAsia"/>
          <w:noProof/>
        </w:rPr>
        <w:t>；</w:t>
      </w:r>
    </w:p>
    <w:p w:rsidR="00C3357E" w:rsidRDefault="00C3357E" w:rsidP="00C214FC">
      <w:pPr>
        <w:rPr>
          <w:noProof/>
        </w:rPr>
      </w:pPr>
      <w:r>
        <w:rPr>
          <w:noProof/>
        </w:rPr>
        <w:t>FA</w:t>
      </w:r>
      <w:r w:rsidRPr="0059315A">
        <w:rPr>
          <w:noProof/>
          <w:vertAlign w:val="subscript"/>
        </w:rPr>
        <w:t>2</w:t>
      </w:r>
      <w:r>
        <w:rPr>
          <w:noProof/>
        </w:rPr>
        <w:t xml:space="preserve"> - </w:t>
      </w:r>
      <w:r>
        <w:rPr>
          <w:rFonts w:hint="eastAsia"/>
          <w:noProof/>
        </w:rPr>
        <w:t>熔断器，熔片</w:t>
      </w:r>
      <w:r>
        <w:rPr>
          <w:noProof/>
        </w:rPr>
        <w:t>15A</w:t>
      </w:r>
      <w:r>
        <w:rPr>
          <w:rFonts w:hint="eastAsia"/>
          <w:noProof/>
        </w:rPr>
        <w:t>；</w:t>
      </w:r>
    </w:p>
    <w:p w:rsidR="00C3357E" w:rsidRDefault="00C3357E" w:rsidP="00C214FC">
      <w:pPr>
        <w:rPr>
          <w:noProof/>
        </w:rPr>
      </w:pPr>
      <w:r>
        <w:t xml:space="preserve">  </w:t>
      </w:r>
      <w:r>
        <w:rPr>
          <w:rFonts w:hint="eastAsia"/>
        </w:rPr>
        <w:t>注：</w:t>
      </w:r>
      <w:r>
        <w:rPr>
          <w:noProof/>
        </w:rPr>
        <w:t>FA</w:t>
      </w:r>
      <w:r w:rsidRPr="0059315A">
        <w:rPr>
          <w:noProof/>
          <w:vertAlign w:val="subscript"/>
        </w:rPr>
        <w:t>1</w:t>
      </w:r>
      <w:r>
        <w:rPr>
          <w:rFonts w:hint="eastAsia"/>
          <w:noProof/>
        </w:rPr>
        <w:t>和</w:t>
      </w:r>
      <w:r>
        <w:rPr>
          <w:noProof/>
        </w:rPr>
        <w:t>S</w:t>
      </w:r>
      <w:r w:rsidRPr="0059315A">
        <w:rPr>
          <w:noProof/>
          <w:vertAlign w:val="subscript"/>
        </w:rPr>
        <w:t>1</w:t>
      </w:r>
      <w:r>
        <w:rPr>
          <w:rFonts w:hint="eastAsia"/>
          <w:noProof/>
        </w:rPr>
        <w:t>可合用一台两极小型电磁式熔断器，脱扣器额定电流</w:t>
      </w:r>
      <w:r>
        <w:rPr>
          <w:noProof/>
        </w:rPr>
        <w:t>3A</w:t>
      </w:r>
      <w:r>
        <w:rPr>
          <w:rFonts w:hint="eastAsia"/>
          <w:noProof/>
        </w:rPr>
        <w:t>。</w:t>
      </w:r>
    </w:p>
    <w:p w:rsidR="00C3357E" w:rsidRDefault="00C3357E" w:rsidP="00C214FC">
      <w:pPr>
        <w:rPr>
          <w:noProof/>
        </w:rPr>
      </w:pPr>
      <w:r>
        <w:rPr>
          <w:noProof/>
        </w:rPr>
        <w:t>1.</w:t>
      </w:r>
      <w:r>
        <w:rPr>
          <w:rFonts w:hint="eastAsia"/>
          <w:noProof/>
        </w:rPr>
        <w:t>在建筑物的底部（无地下室时为一层，有地下室时为地下室或一层），将测量导线连接到基础钢筋上的预埋件；当等电位连接带</w:t>
      </w:r>
      <w:r>
        <w:rPr>
          <w:noProof/>
        </w:rPr>
        <w:t>P</w:t>
      </w:r>
      <w:r>
        <w:rPr>
          <w:rFonts w:hint="eastAsia"/>
          <w:noProof/>
        </w:rPr>
        <w:t>与建筑物基础钢筋有链接时，也可连接到</w:t>
      </w:r>
      <w:r>
        <w:rPr>
          <w:noProof/>
        </w:rPr>
        <w:t>P</w:t>
      </w:r>
      <w:r>
        <w:rPr>
          <w:rFonts w:hint="eastAsia"/>
          <w:noProof/>
        </w:rPr>
        <w:t>上。</w:t>
      </w:r>
    </w:p>
    <w:p w:rsidR="00C3357E" w:rsidRDefault="00C3357E" w:rsidP="00C214FC">
      <w:pPr>
        <w:rPr>
          <w:noProof/>
        </w:rPr>
      </w:pPr>
      <w:r w:rsidRPr="009D47E1">
        <w:rPr>
          <w:noProof/>
        </w:rPr>
        <w:t xml:space="preserve">2. </w:t>
      </w:r>
      <w:r>
        <w:rPr>
          <w:rFonts w:hint="eastAsia"/>
          <w:noProof/>
        </w:rPr>
        <w:t>在建筑物的最上部，将测量导线连接到钢筋上的预埋件或引出导体上。</w:t>
      </w:r>
    </w:p>
    <w:p w:rsidR="00C3357E" w:rsidRDefault="00C3357E" w:rsidP="00C214FC">
      <w:pPr>
        <w:rPr>
          <w:noProof/>
        </w:rPr>
      </w:pPr>
      <w:r>
        <w:rPr>
          <w:noProof/>
        </w:rPr>
        <w:t>3.</w:t>
      </w:r>
      <w:r>
        <w:rPr>
          <w:rFonts w:hint="eastAsia"/>
          <w:noProof/>
        </w:rPr>
        <w:t>将串入的线绕电阻调至最大值，断开</w:t>
      </w:r>
      <w:r>
        <w:rPr>
          <w:noProof/>
        </w:rPr>
        <w:t>S</w:t>
      </w:r>
      <w:r w:rsidRPr="0059315A">
        <w:rPr>
          <w:noProof/>
          <w:vertAlign w:val="subscript"/>
        </w:rPr>
        <w:t>2</w:t>
      </w:r>
      <w:r>
        <w:rPr>
          <w:rFonts w:hint="eastAsia"/>
          <w:noProof/>
        </w:rPr>
        <w:t>。</w:t>
      </w:r>
    </w:p>
    <w:p w:rsidR="00C3357E" w:rsidRDefault="00C3357E" w:rsidP="00C214FC">
      <w:pPr>
        <w:rPr>
          <w:noProof/>
        </w:rPr>
      </w:pPr>
      <w:r>
        <w:rPr>
          <w:noProof/>
        </w:rPr>
        <w:t>4.</w:t>
      </w:r>
      <w:r>
        <w:rPr>
          <w:rFonts w:hint="eastAsia"/>
          <w:noProof/>
        </w:rPr>
        <w:t>合上变压器一次侧电源后，从电压表</w:t>
      </w:r>
      <w:r>
        <w:rPr>
          <w:noProof/>
        </w:rPr>
        <w:t>P</w:t>
      </w:r>
      <w:r w:rsidRPr="0059315A">
        <w:rPr>
          <w:noProof/>
          <w:vertAlign w:val="subscript"/>
        </w:rPr>
        <w:t>1</w:t>
      </w:r>
      <w:r>
        <w:rPr>
          <w:rFonts w:hint="eastAsia"/>
          <w:noProof/>
        </w:rPr>
        <w:t>上读取</w:t>
      </w:r>
      <w:r>
        <w:rPr>
          <w:noProof/>
        </w:rPr>
        <w:t>U</w:t>
      </w:r>
      <w:r w:rsidRPr="0059315A">
        <w:rPr>
          <w:noProof/>
          <w:vertAlign w:val="subscript"/>
        </w:rPr>
        <w:t>1</w:t>
      </w:r>
      <w:r>
        <w:rPr>
          <w:rFonts w:hint="eastAsia"/>
          <w:noProof/>
        </w:rPr>
        <w:t>。</w:t>
      </w:r>
    </w:p>
    <w:p w:rsidR="00C3357E" w:rsidRDefault="00C3357E" w:rsidP="00C214FC">
      <w:pPr>
        <w:rPr>
          <w:noProof/>
        </w:rPr>
      </w:pPr>
      <w:r>
        <w:rPr>
          <w:noProof/>
        </w:rPr>
        <w:t>5.</w:t>
      </w:r>
      <w:r>
        <w:rPr>
          <w:rFonts w:hint="eastAsia"/>
          <w:noProof/>
        </w:rPr>
        <w:t>合上</w:t>
      </w:r>
      <w:r>
        <w:rPr>
          <w:noProof/>
        </w:rPr>
        <w:t>S</w:t>
      </w:r>
      <w:r w:rsidRPr="0059315A">
        <w:rPr>
          <w:noProof/>
          <w:vertAlign w:val="subscript"/>
        </w:rPr>
        <w:t>2</w:t>
      </w:r>
      <w:r>
        <w:rPr>
          <w:rFonts w:hint="eastAsia"/>
          <w:noProof/>
        </w:rPr>
        <w:t>，调节</w:t>
      </w:r>
      <w:r>
        <w:rPr>
          <w:noProof/>
        </w:rPr>
        <w:t>R</w:t>
      </w:r>
      <w:r w:rsidRPr="0059315A">
        <w:rPr>
          <w:noProof/>
          <w:vertAlign w:val="subscript"/>
        </w:rPr>
        <w:t>1</w:t>
      </w:r>
      <w:r>
        <w:rPr>
          <w:rFonts w:hint="eastAsia"/>
          <w:noProof/>
        </w:rPr>
        <w:t>使电流表</w:t>
      </w:r>
      <w:r>
        <w:rPr>
          <w:noProof/>
        </w:rPr>
        <w:t>P</w:t>
      </w:r>
      <w:r w:rsidRPr="0059315A">
        <w:rPr>
          <w:noProof/>
          <w:vertAlign w:val="subscript"/>
        </w:rPr>
        <w:t>2</w:t>
      </w:r>
      <w:r>
        <w:rPr>
          <w:rFonts w:hint="eastAsia"/>
          <w:noProof/>
        </w:rPr>
        <w:t>，</w:t>
      </w:r>
      <w:r>
        <w:rPr>
          <w:rFonts w:ascii="宋体" w:hAnsi="宋体" w:hint="eastAsia"/>
          <w:noProof/>
        </w:rPr>
        <w:t>Ｉ</w:t>
      </w:r>
      <w:r>
        <w:rPr>
          <w:rFonts w:hint="eastAsia"/>
          <w:noProof/>
        </w:rPr>
        <w:t>的读数为</w:t>
      </w:r>
      <w:r>
        <w:rPr>
          <w:noProof/>
        </w:rPr>
        <w:t>1A</w:t>
      </w:r>
      <w:r>
        <w:rPr>
          <w:rFonts w:hint="eastAsia"/>
          <w:noProof/>
        </w:rPr>
        <w:t>左右，并读取</w:t>
      </w:r>
      <w:r>
        <w:rPr>
          <w:rFonts w:ascii="宋体" w:hAnsi="宋体" w:hint="eastAsia"/>
          <w:noProof/>
        </w:rPr>
        <w:t>Ｉ</w:t>
      </w:r>
      <w:r>
        <w:rPr>
          <w:rFonts w:hint="eastAsia"/>
          <w:noProof/>
        </w:rPr>
        <w:t>和</w:t>
      </w:r>
      <w:r>
        <w:rPr>
          <w:noProof/>
        </w:rPr>
        <w:t>U</w:t>
      </w:r>
      <w:r w:rsidRPr="0059315A">
        <w:rPr>
          <w:noProof/>
          <w:vertAlign w:val="subscript"/>
        </w:rPr>
        <w:t>2</w:t>
      </w:r>
      <w:r>
        <w:rPr>
          <w:rFonts w:hint="eastAsia"/>
          <w:noProof/>
        </w:rPr>
        <w:t>值。</w:t>
      </w:r>
    </w:p>
    <w:p w:rsidR="00C3357E" w:rsidRDefault="00C3357E" w:rsidP="00C214FC">
      <w:pPr>
        <w:rPr>
          <w:noProof/>
        </w:rPr>
      </w:pPr>
      <w:r>
        <w:rPr>
          <w:noProof/>
        </w:rPr>
        <w:t>6.</w:t>
      </w:r>
      <w:r>
        <w:rPr>
          <w:rFonts w:hint="eastAsia"/>
          <w:noProof/>
        </w:rPr>
        <w:t>当按计算式</w:t>
      </w:r>
      <w:r>
        <w:rPr>
          <w:noProof/>
        </w:rPr>
        <w:t xml:space="preserve">: </w:t>
      </w:r>
    </w:p>
    <w:p w:rsidR="00C3357E" w:rsidRDefault="00C3357E" w:rsidP="005F48A2">
      <w:pPr>
        <w:ind w:firstLineChars="650" w:firstLine="31680"/>
        <w:rPr>
          <w:noProof/>
        </w:rPr>
      </w:pPr>
      <w:r>
        <w:rPr>
          <w:noProof/>
        </w:rPr>
        <w:t>R=</w:t>
      </w:r>
      <w:r w:rsidRPr="00B57B80">
        <w:rPr>
          <w:noProof/>
        </w:rPr>
        <w:fldChar w:fldCharType="begin"/>
      </w:r>
      <w:r w:rsidRPr="00B57B80">
        <w:rPr>
          <w:noProof/>
        </w:rPr>
        <w:instrText xml:space="preserve"> QUOTE </w:instrText>
      </w:r>
      <w:r w:rsidRPr="00B57B80">
        <w:pict>
          <v:shape id="_x0000_i1041" type="#_x0000_t75" style="width:98.25pt;height:66.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hideSpellingErrors/&gt;&lt;w:defaultTabStop w:val=&quot;420&quot;/&gt;&lt;w:evenAndOddHeaders/&gt;&lt;w:drawingGridHorizontalSpacing w:val=&quot;105&quot;/&gt;&lt;w:drawingGridVerticalSpacing w:val=&quot;156&quot;/&gt;&lt;w:characterSpacingControl w:val=&quot;CompressPunctuation&quot;/&gt;&lt;w:relyOnVML/&gt;&lt;w:allowPNG/&gt;&lt;w:validateAgainstSchema/&gt;&lt;w:saveInvalidXML w:val=&quot;off&quot;/&gt;&lt;w:ignoreMixedContent w:val=&quot;off&quot;/&gt;&lt;w:alwaysShowPlaceholderText w:val=&quot;off&quot;/&gt;&lt;w:compat&gt;&lt;w:spaceForUL/&gt;&lt;w:balanceSingleByteDoubleByteWidth/&gt;&lt;w:doNotLeaveBackslashAlone/&gt;&lt;w:doNotExpandShiftReturn/&gt;&lt;w:adjustLineHeightInTable/&gt;&lt;w:breakWrappedTables/&gt;&lt;w:snapToGridInCell/&gt;&lt;w:dontGrowAutofit/&gt;&lt;w:useFELayout/&gt;&lt;/w:compat&gt;&lt;wsp:rsids&gt;&lt;wsp:rsidRoot wsp:val=&quot;00172A27&quot;/&gt;&lt;wsp:rsid wsp:val=&quot;0000018A&quot;/&gt;&lt;wsp:rsid wsp:val=&quot;00000710&quot;/&gt;&lt;wsp:rsid wsp:val=&quot;00003EB4&quot;/&gt;&lt;wsp:rsid wsp:val=&quot;00006DFE&quot;/&gt;&lt;wsp:rsid wsp:val=&quot;00010D7E&quot;/&gt;&lt;wsp:rsid wsp:val=&quot;00015307&quot;/&gt;&lt;wsp:rsid wsp:val=&quot;000161F8&quot;/&gt;&lt;wsp:rsid wsp:val=&quot;00017B0C&quot;/&gt;&lt;wsp:rsid wsp:val=&quot;00020DC1&quot;/&gt;&lt;wsp:rsid wsp:val=&quot;00021E01&quot;/&gt;&lt;wsp:rsid wsp:val=&quot;00025D44&quot;/&gt;&lt;wsp:rsid wsp:val=&quot;00027BF7&quot;/&gt;&lt;wsp:rsid wsp:val=&quot;000306B4&quot;/&gt;&lt;wsp:rsid wsp:val=&quot;00034473&quot;/&gt;&lt;wsp:rsid wsp:val=&quot;00034853&quot;/&gt;&lt;wsp:rsid wsp:val=&quot;00043263&quot;/&gt;&lt;wsp:rsid wsp:val=&quot;000444AE&quot;/&gt;&lt;wsp:rsid wsp:val=&quot;0004586E&quot;/&gt;&lt;wsp:rsid wsp:val=&quot;0004629C&quot;/&gt;&lt;wsp:rsid wsp:val=&quot;0005227F&quot;/&gt;&lt;wsp:rsid wsp:val=&quot;00056515&quot;/&gt;&lt;wsp:rsid wsp:val=&quot;00062B52&quot;/&gt;&lt;wsp:rsid wsp:val=&quot;00063203&quot;/&gt;&lt;wsp:rsid wsp:val=&quot;00063F43&quot;/&gt;&lt;wsp:rsid wsp:val=&quot;00065A8A&quot;/&gt;&lt;wsp:rsid wsp:val=&quot;00067BA5&quot;/&gt;&lt;wsp:rsid wsp:val=&quot;000811CB&quot;/&gt;&lt;wsp:rsid wsp:val=&quot;00083FA7&quot;/&gt;&lt;wsp:rsid wsp:val=&quot;000901C7&quot;/&gt;&lt;wsp:rsid wsp:val=&quot;00091613&quot;/&gt;&lt;wsp:rsid wsp:val=&quot;00091E8A&quot;/&gt;&lt;wsp:rsid wsp:val=&quot;00092688&quot;/&gt;&lt;wsp:rsid wsp:val=&quot;00095F14&quot;/&gt;&lt;wsp:rsid wsp:val=&quot;000A2AB0&quot;/&gt;&lt;wsp:rsid wsp:val=&quot;000A353D&quot;/&gt;&lt;wsp:rsid wsp:val=&quot;000A5C0B&quot;/&gt;&lt;wsp:rsid wsp:val=&quot;000A62AA&quot;/&gt;&lt;wsp:rsid wsp:val=&quot;000A7350&quot;/&gt;&lt;wsp:rsid wsp:val=&quot;000B1A90&quot;/&gt;&lt;wsp:rsid wsp:val=&quot;000B5439&quot;/&gt;&lt;wsp:rsid wsp:val=&quot;000C03A5&quot;/&gt;&lt;wsp:rsid wsp:val=&quot;000C1C2C&quot;/&gt;&lt;wsp:rsid wsp:val=&quot;000C27E3&quot;/&gt;&lt;wsp:rsid wsp:val=&quot;000D2510&quot;/&gt;&lt;wsp:rsid wsp:val=&quot;000D2D29&quot;/&gt;&lt;wsp:rsid wsp:val=&quot;000D6471&quot;/&gt;&lt;wsp:rsid wsp:val=&quot;000E34BE&quot;/&gt;&lt;wsp:rsid wsp:val=&quot;000E5D20&quot;/&gt;&lt;wsp:rsid wsp:val=&quot;000E6CB3&quot;/&gt;&lt;wsp:rsid wsp:val=&quot;000F4302&quot;/&gt;&lt;wsp:rsid wsp:val=&quot;000F4F10&quot;/&gt;&lt;wsp:rsid wsp:val=&quot;000F76DA&quot;/&gt;&lt;wsp:rsid wsp:val=&quot;00103812&quot;/&gt;&lt;wsp:rsid wsp:val=&quot;00104344&quot;/&gt;&lt;wsp:rsid wsp:val=&quot;00106358&quot;/&gt;&lt;wsp:rsid wsp:val=&quot;00107004&quot;/&gt;&lt;wsp:rsid wsp:val=&quot;00112C52&quot;/&gt;&lt;wsp:rsid wsp:val=&quot;001139B0&quot;/&gt;&lt;wsp:rsid wsp:val=&quot;00116101&quot;/&gt;&lt;wsp:rsid wsp:val=&quot;00125DF3&quot;/&gt;&lt;wsp:rsid wsp:val=&quot;001275ED&quot;/&gt;&lt;wsp:rsid wsp:val=&quot;001313EA&quot;/&gt;&lt;wsp:rsid wsp:val=&quot;00137A6F&quot;/&gt;&lt;wsp:rsid wsp:val=&quot;00143B2C&quot;/&gt;&lt;wsp:rsid wsp:val=&quot;00146790&quot;/&gt;&lt;wsp:rsid wsp:val=&quot;001579B7&quot;/&gt;&lt;wsp:rsid wsp:val=&quot;001606A8&quot;/&gt;&lt;wsp:rsid wsp:val=&quot;001645EA&quot;/&gt;&lt;wsp:rsid wsp:val=&quot;00166EBB&quot;/&gt;&lt;wsp:rsid wsp:val=&quot;00170E1A&quot;/&gt;&lt;wsp:rsid wsp:val=&quot;00172A27&quot;/&gt;&lt;wsp:rsid wsp:val=&quot;00173C04&quot;/&gt;&lt;wsp:rsid wsp:val=&quot;00173CBE&quot;/&gt;&lt;wsp:rsid wsp:val=&quot;0018539B&quot;/&gt;&lt;wsp:rsid wsp:val=&quot;001859FA&quot;/&gt;&lt;wsp:rsid wsp:val=&quot;0019152A&quot;/&gt;&lt;wsp:rsid wsp:val=&quot;001923D3&quot;/&gt;&lt;wsp:rsid wsp:val=&quot;00194717&quot;/&gt;&lt;wsp:rsid wsp:val=&quot;0019756B&quot;/&gt;&lt;wsp:rsid wsp:val=&quot;001A3628&quot;/&gt;&lt;wsp:rsid wsp:val=&quot;001A3DEC&quot;/&gt;&lt;wsp:rsid wsp:val=&quot;001A6FCF&quot;/&gt;&lt;wsp:rsid wsp:val=&quot;001A7D3B&quot;/&gt;&lt;wsp:rsid wsp:val=&quot;001B0579&quot;/&gt;&lt;wsp:rsid wsp:val=&quot;001B4113&quot;/&gt;&lt;wsp:rsid wsp:val=&quot;001B614A&quot;/&gt;&lt;wsp:rsid wsp:val=&quot;001C1DB6&quot;/&gt;&lt;wsp:rsid wsp:val=&quot;001D2D9B&quot;/&gt;&lt;wsp:rsid wsp:val=&quot;001D770E&quot;/&gt;&lt;wsp:rsid wsp:val=&quot;001E1846&quot;/&gt;&lt;wsp:rsid wsp:val=&quot;001E390F&quot;/&gt;&lt;wsp:rsid wsp:val=&quot;001E47F2&quot;/&gt;&lt;wsp:rsid wsp:val=&quot;001F3AA3&quot;/&gt;&lt;wsp:rsid wsp:val=&quot;00212606&quot;/&gt;&lt;wsp:rsid wsp:val=&quot;002163A2&quot;/&gt;&lt;wsp:rsid wsp:val=&quot;002168DC&quot;/&gt;&lt;wsp:rsid wsp:val=&quot;00216CC6&quot;/&gt;&lt;wsp:rsid wsp:val=&quot;0022103F&quot;/&gt;&lt;wsp:rsid wsp:val=&quot;00225374&quot;/&gt;&lt;wsp:rsid wsp:val=&quot;0022562B&quot;/&gt;&lt;wsp:rsid wsp:val=&quot;00230E97&quot;/&gt;&lt;wsp:rsid wsp:val=&quot;002340F5&quot;/&gt;&lt;wsp:rsid wsp:val=&quot;00235ADF&quot;/&gt;&lt;wsp:rsid wsp:val=&quot;00236E06&quot;/&gt;&lt;wsp:rsid wsp:val=&quot;00236FAB&quot;/&gt;&lt;wsp:rsid wsp:val=&quot;00241509&quot;/&gt;&lt;wsp:rsid wsp:val=&quot;00241B57&quot;/&gt;&lt;wsp:rsid wsp:val=&quot;00241D70&quot;/&gt;&lt;wsp:rsid wsp:val=&quot;00245ED7&quot;/&gt;&lt;wsp:rsid wsp:val=&quot;00246019&quot;/&gt;&lt;wsp:rsid wsp:val=&quot;0025092E&quot;/&gt;&lt;wsp:rsid wsp:val=&quot;0025293E&quot;/&gt;&lt;wsp:rsid wsp:val=&quot;00254907&quot;/&gt;&lt;wsp:rsid wsp:val=&quot;002566D3&quot;/&gt;&lt;wsp:rsid wsp:val=&quot;00256802&quot;/&gt;&lt;wsp:rsid wsp:val=&quot;0026155C&quot;/&gt;&lt;wsp:rsid wsp:val=&quot;002628BD&quot;/&gt;&lt;wsp:rsid wsp:val=&quot;00262FB4&quot;/&gt;&lt;wsp:rsid wsp:val=&quot;00267849&quot;/&gt;&lt;wsp:rsid wsp:val=&quot;00267E8B&quot;/&gt;&lt;wsp:rsid wsp:val=&quot;0027012E&quot;/&gt;&lt;wsp:rsid wsp:val=&quot;002746FD&quot;/&gt;&lt;wsp:rsid wsp:val=&quot;002763FB&quot;/&gt;&lt;wsp:rsid wsp:val=&quot;00283442&quot;/&gt;&lt;wsp:rsid wsp:val=&quot;00286F21&quot;/&gt;&lt;wsp:rsid wsp:val=&quot;0029085C&quot;/&gt;&lt;wsp:rsid wsp:val=&quot;00290BCD&quot;/&gt;&lt;wsp:rsid wsp:val=&quot;00292554&quot;/&gt;&lt;wsp:rsid wsp:val=&quot;00297277&quot;/&gt;&lt;wsp:rsid wsp:val=&quot;002978FC&quot;/&gt;&lt;wsp:rsid wsp:val=&quot;002A461E&quot;/&gt;&lt;wsp:rsid wsp:val=&quot;002B110F&quot;/&gt;&lt;wsp:rsid wsp:val=&quot;002B1C8E&quot;/&gt;&lt;wsp:rsid wsp:val=&quot;002C0985&quot;/&gt;&lt;wsp:rsid wsp:val=&quot;002C31CB&quot;/&gt;&lt;wsp:rsid wsp:val=&quot;002D1637&quot;/&gt;&lt;wsp:rsid wsp:val=&quot;002D26F2&quot;/&gt;&lt;wsp:rsid wsp:val=&quot;002E0069&quot;/&gt;&lt;wsp:rsid wsp:val=&quot;002E6494&quot;/&gt;&lt;wsp:rsid wsp:val=&quot;002E7E34&quot;/&gt;&lt;wsp:rsid wsp:val=&quot;002F01EA&quot;/&gt;&lt;wsp:rsid wsp:val=&quot;002F41E4&quot;/&gt;&lt;wsp:rsid wsp:val=&quot;002F51F8&quot;/&gt;&lt;wsp:rsid wsp:val=&quot;003007BC&quot;/&gt;&lt;wsp:rsid wsp:val=&quot;00300B99&quot;/&gt;&lt;wsp:rsid wsp:val=&quot;00301B56&quot;/&gt;&lt;wsp:rsid wsp:val=&quot;003029B5&quot;/&gt;&lt;wsp:rsid wsp:val=&quot;00304BCF&quot;/&gt;&lt;wsp:rsid wsp:val=&quot;003070FB&quot;/&gt;&lt;wsp:rsid wsp:val=&quot;00307F02&quot;/&gt;&lt;wsp:rsid wsp:val=&quot;00313945&quot;/&gt;&lt;wsp:rsid wsp:val=&quot;0031514F&quot;/&gt;&lt;wsp:rsid wsp:val=&quot;00315305&quot;/&gt;&lt;wsp:rsid wsp:val=&quot;00316BA0&quot;/&gt;&lt;wsp:rsid wsp:val=&quot;00320156&quot;/&gt;&lt;wsp:rsid wsp:val=&quot;00322740&quot;/&gt;&lt;wsp:rsid wsp:val=&quot;0032414E&quot;/&gt;&lt;wsp:rsid wsp:val=&quot;003307BA&quot;/&gt;&lt;wsp:rsid wsp:val=&quot;003337DC&quot;/&gt;&lt;wsp:rsid wsp:val=&quot;00341B1F&quot;/&gt;&lt;wsp:rsid wsp:val=&quot;003421C1&quot;/&gt;&lt;wsp:rsid wsp:val=&quot;00342738&quot;/&gt;&lt;wsp:rsid wsp:val=&quot;003500B3&quot;/&gt;&lt;wsp:rsid wsp:val=&quot;00350114&quot;/&gt;&lt;wsp:rsid wsp:val=&quot;003541DF&quot;/&gt;&lt;wsp:rsid wsp:val=&quot;00354AE4&quot;/&gt;&lt;wsp:rsid wsp:val=&quot;003575E2&quot;/&gt;&lt;wsp:rsid wsp:val=&quot;00362633&quot;/&gt;&lt;wsp:rsid wsp:val=&quot;003638FE&quot;/&gt;&lt;wsp:rsid wsp:val=&quot;00366ADF&quot;/&gt;&lt;wsp:rsid wsp:val=&quot;00367621&quot;/&gt;&lt;wsp:rsid wsp:val=&quot;003743FF&quot;/&gt;&lt;wsp:rsid wsp:val=&quot;00375791&quot;/&gt;&lt;wsp:rsid wsp:val=&quot;003769E5&quot;/&gt;&lt;wsp:rsid wsp:val=&quot;0038585A&quot;/&gt;&lt;wsp:rsid wsp:val=&quot;003870F6&quot;/&gt;&lt;wsp:rsid wsp:val=&quot;003906B4&quot;/&gt;&lt;wsp:rsid wsp:val=&quot;00394D6A&quot;/&gt;&lt;wsp:rsid wsp:val=&quot;003A0A6C&quot;/&gt;&lt;wsp:rsid wsp:val=&quot;003A235F&quot;/&gt;&lt;wsp:rsid wsp:val=&quot;003A2B9D&quot;/&gt;&lt;wsp:rsid wsp:val=&quot;003A4466&quot;/&gt;&lt;wsp:rsid wsp:val=&quot;003A790C&quot;/&gt;&lt;wsp:rsid wsp:val=&quot;003B2962&quot;/&gt;&lt;wsp:rsid wsp:val=&quot;003C0D34&quot;/&gt;&lt;wsp:rsid wsp:val=&quot;003C207E&quot;/&gt;&lt;wsp:rsid wsp:val=&quot;003C45B1&quot;/&gt;&lt;wsp:rsid wsp:val=&quot;003D0E10&quot;/&gt;&lt;wsp:rsid wsp:val=&quot;003D20A9&quot;/&gt;&lt;wsp:rsid wsp:val=&quot;003D57CD&quot;/&gt;&lt;wsp:rsid wsp:val=&quot;003E1229&quot;/&gt;&lt;wsp:rsid wsp:val=&quot;003E4DE2&quot;/&gt;&lt;wsp:rsid wsp:val=&quot;003E6632&quot;/&gt;&lt;wsp:rsid wsp:val=&quot;003E73F0&quot;/&gt;&lt;wsp:rsid wsp:val=&quot;003E7614&quot;/&gt;&lt;wsp:rsid wsp:val=&quot;003F024E&quot;/&gt;&lt;wsp:rsid wsp:val=&quot;003F3EA2&quot;/&gt;&lt;wsp:rsid wsp:val=&quot;003F4BF2&quot;/&gt;&lt;wsp:rsid wsp:val=&quot;003F4C4C&quot;/&gt;&lt;wsp:rsid wsp:val=&quot;003F6C38&quot;/&gt;&lt;wsp:rsid wsp:val=&quot;0040644D&quot;/&gt;&lt;wsp:rsid wsp:val=&quot;00411B21&quot;/&gt;&lt;wsp:rsid wsp:val=&quot;00413DF5&quot;/&gt;&lt;wsp:rsid wsp:val=&quot;00416900&quot;/&gt;&lt;wsp:rsid wsp:val=&quot;00417AA1&quot;/&gt;&lt;wsp:rsid wsp:val=&quot;004203EB&quot;/&gt;&lt;wsp:rsid wsp:val=&quot;004265C6&quot;/&gt;&lt;wsp:rsid wsp:val=&quot;00426728&quot;/&gt;&lt;wsp:rsid wsp:val=&quot;00431357&quot;/&gt;&lt;wsp:rsid wsp:val=&quot;00432F72&quot;/&gt;&lt;wsp:rsid wsp:val=&quot;004418D5&quot;/&gt;&lt;wsp:rsid wsp:val=&quot;00445361&quot;/&gt;&lt;wsp:rsid wsp:val=&quot;0045229B&quot;/&gt;&lt;wsp:rsid wsp:val=&quot;00455746&quot;/&gt;&lt;wsp:rsid wsp:val=&quot;00462B39&quot;/&gt;&lt;wsp:rsid wsp:val=&quot;00466C1E&quot;/&gt;&lt;wsp:rsid wsp:val=&quot;00471A94&quot;/&gt;&lt;wsp:rsid wsp:val=&quot;00472B7A&quot;/&gt;&lt;wsp:rsid wsp:val=&quot;00480A1F&quot;/&gt;&lt;wsp:rsid wsp:val=&quot;00484078&quot;/&gt;&lt;wsp:rsid wsp:val=&quot;00484526&quot;/&gt;&lt;wsp:rsid wsp:val=&quot;00496B90&quot;/&gt;&lt;wsp:rsid wsp:val=&quot;0049787F&quot;/&gt;&lt;wsp:rsid wsp:val=&quot;004A28AC&quot;/&gt;&lt;wsp:rsid wsp:val=&quot;004A4932&quot;/&gt;&lt;wsp:rsid wsp:val=&quot;004B1025&quot;/&gt;&lt;wsp:rsid wsp:val=&quot;004B31C0&quot;/&gt;&lt;wsp:rsid wsp:val=&quot;004B5AEE&quot;/&gt;&lt;wsp:rsid wsp:val=&quot;004B737B&quot;/&gt;&lt;wsp:rsid wsp:val=&quot;004C3CB8&quot;/&gt;&lt;wsp:rsid wsp:val=&quot;004C5574&quot;/&gt;&lt;wsp:rsid wsp:val=&quot;004C5B55&quot;/&gt;&lt;wsp:rsid wsp:val=&quot;004C6E99&quot;/&gt;&lt;wsp:rsid wsp:val=&quot;004C798E&quot;/&gt;&lt;wsp:rsid wsp:val=&quot;004D1781&quot;/&gt;&lt;wsp:rsid wsp:val=&quot;004D3A45&quot;/&gt;&lt;wsp:rsid wsp:val=&quot;004D44D4&quot;/&gt;&lt;wsp:rsid wsp:val=&quot;004D46E4&quot;/&gt;&lt;wsp:rsid wsp:val=&quot;004D5F68&quot;/&gt;&lt;wsp:rsid wsp:val=&quot;004D6F0B&quot;/&gt;&lt;wsp:rsid wsp:val=&quot;004F3E98&quot;/&gt;&lt;wsp:rsid wsp:val=&quot;004F5211&quot;/&gt;&lt;wsp:rsid wsp:val=&quot;004F6E3A&quot;/&gt;&lt;wsp:rsid wsp:val=&quot;005047C3&quot;/&gt;&lt;wsp:rsid wsp:val=&quot;0051151A&quot;/&gt;&lt;wsp:rsid wsp:val=&quot;005137CA&quot;/&gt;&lt;wsp:rsid wsp:val=&quot;00513E5D&quot;/&gt;&lt;wsp:rsid wsp:val=&quot;0051593C&quot;/&gt;&lt;wsp:rsid wsp:val=&quot;005171E5&quot;/&gt;&lt;wsp:rsid wsp:val=&quot;00521033&quot;/&gt;&lt;wsp:rsid wsp:val=&quot;005234B9&quot;/&gt;&lt;wsp:rsid wsp:val=&quot;00524E16&quot;/&gt;&lt;wsp:rsid wsp:val=&quot;00524EDB&quot;/&gt;&lt;wsp:rsid wsp:val=&quot;00525552&quot;/&gt;&lt;wsp:rsid wsp:val=&quot;005267AC&quot;/&gt;&lt;wsp:rsid wsp:val=&quot;005308D8&quot;/&gt;&lt;wsp:rsid wsp:val=&quot;00530CD2&quot;/&gt;&lt;wsp:rsid wsp:val=&quot;00531C2D&quot;/&gt;&lt;wsp:rsid wsp:val=&quot;005334B1&quot;/&gt;&lt;wsp:rsid wsp:val=&quot;00533BC7&quot;/&gt;&lt;wsp:rsid wsp:val=&quot;00544183&quot;/&gt;&lt;wsp:rsid wsp:val=&quot;00544195&quot;/&gt;&lt;wsp:rsid wsp:val=&quot;00544B29&quot;/&gt;&lt;wsp:rsid wsp:val=&quot;005463B1&quot;/&gt;&lt;wsp:rsid wsp:val=&quot;00547105&quot;/&gt;&lt;wsp:rsid wsp:val=&quot;00547581&quot;/&gt;&lt;wsp:rsid wsp:val=&quot;00547B7C&quot;/&gt;&lt;wsp:rsid wsp:val=&quot;00557BB8&quot;/&gt;&lt;wsp:rsid wsp:val=&quot;005615E0&quot;/&gt;&lt;wsp:rsid wsp:val=&quot;005623A4&quot;/&gt;&lt;wsp:rsid wsp:val=&quot;005631E1&quot;/&gt;&lt;wsp:rsid wsp:val=&quot;005644D9&quot;/&gt;&lt;wsp:rsid wsp:val=&quot;005672BF&quot;/&gt;&lt;wsp:rsid wsp:val=&quot;00567616&quot;/&gt;&lt;wsp:rsid wsp:val=&quot;005746E5&quot;/&gt;&lt;wsp:rsid wsp:val=&quot;0057749F&quot;/&gt;&lt;wsp:rsid wsp:val=&quot;00584368&quot;/&gt;&lt;wsp:rsid wsp:val=&quot;00592955&quot;/&gt;&lt;wsp:rsid wsp:val=&quot;005A0C7C&quot;/&gt;&lt;wsp:rsid wsp:val=&quot;005A41F0&quot;/&gt;&lt;wsp:rsid wsp:val=&quot;005A504B&quot;/&gt;&lt;wsp:rsid wsp:val=&quot;005A634B&quot;/&gt;&lt;wsp:rsid wsp:val=&quot;005B02D8&quot;/&gt;&lt;wsp:rsid wsp:val=&quot;005B16C5&quot;/&gt;&lt;wsp:rsid wsp:val=&quot;005B3E96&quot;/&gt;&lt;wsp:rsid wsp:val=&quot;005B3F2C&quot;/&gt;&lt;wsp:rsid wsp:val=&quot;005C4936&quot;/&gt;&lt;wsp:rsid wsp:val=&quot;005C59C6&quot;/&gt;&lt;wsp:rsid wsp:val=&quot;005E148D&quot;/&gt;&lt;wsp:rsid wsp:val=&quot;005E5A9D&quot;/&gt;&lt;wsp:rsid wsp:val=&quot;005E5F8B&quot;/&gt;&lt;wsp:rsid wsp:val=&quot;005E76A2&quot;/&gt;&lt;wsp:rsid wsp:val=&quot;005F25F4&quot;/&gt;&lt;wsp:rsid wsp:val=&quot;005F68FC&quot;/&gt;&lt;wsp:rsid wsp:val=&quot;005F6B5F&quot;/&gt;&lt;wsp:rsid wsp:val=&quot;00601AB2&quot;/&gt;&lt;wsp:rsid wsp:val=&quot;006027B4&quot;/&gt;&lt;wsp:rsid wsp:val=&quot;006046C8&quot;/&gt;&lt;wsp:rsid wsp:val=&quot;006061C5&quot;/&gt;&lt;wsp:rsid wsp:val=&quot;0060688C&quot;/&gt;&lt;wsp:rsid wsp:val=&quot;006075E2&quot;/&gt;&lt;wsp:rsid wsp:val=&quot;00610366&quot;/&gt;&lt;wsp:rsid wsp:val=&quot;00616821&quot;/&gt;&lt;wsp:rsid wsp:val=&quot;00622641&quot;/&gt;&lt;wsp:rsid wsp:val=&quot;0062481D&quot;/&gt;&lt;wsp:rsid wsp:val=&quot;00627930&quot;/&gt;&lt;wsp:rsid wsp:val=&quot;006301EC&quot;/&gt;&lt;wsp:rsid wsp:val=&quot;0064226F&quot;/&gt;&lt;wsp:rsid wsp:val=&quot;00643A15&quot;/&gt;&lt;wsp:rsid wsp:val=&quot;006466FD&quot;/&gt;&lt;wsp:rsid wsp:val=&quot;006503D5&quot;/&gt;&lt;wsp:rsid wsp:val=&quot;00652381&quot;/&gt;&lt;wsp:rsid wsp:val=&quot;00652556&quot;/&gt;&lt;wsp:rsid wsp:val=&quot;00654D41&quot;/&gt;&lt;wsp:rsid wsp:val=&quot;00654D69&quot;/&gt;&lt;wsp:rsid wsp:val=&quot;00656B0D&quot;/&gt;&lt;wsp:rsid wsp:val=&quot;00663539&quot;/&gt;&lt;wsp:rsid wsp:val=&quot;00664355&quot;/&gt;&lt;wsp:rsid wsp:val=&quot;00665C95&quot;/&gt;&lt;wsp:rsid wsp:val=&quot;006719E6&quot;/&gt;&lt;wsp:rsid wsp:val=&quot;0067301A&quot;/&gt;&lt;wsp:rsid wsp:val=&quot;0067455D&quot;/&gt;&lt;wsp:rsid wsp:val=&quot;006804E3&quot;/&gt;&lt;wsp:rsid wsp:val=&quot;00694FE8&quot;/&gt;&lt;wsp:rsid wsp:val=&quot;00695065&quot;/&gt;&lt;wsp:rsid wsp:val=&quot;006974CF&quot;/&gt;&lt;wsp:rsid wsp:val=&quot;006A621C&quot;/&gt;&lt;wsp:rsid wsp:val=&quot;006A7503&quot;/&gt;&lt;wsp:rsid wsp:val=&quot;006B11B8&quot;/&gt;&lt;wsp:rsid wsp:val=&quot;006C2342&quot;/&gt;&lt;wsp:rsid wsp:val=&quot;006C3EC7&quot;/&gt;&lt;wsp:rsid wsp:val=&quot;006D107F&quot;/&gt;&lt;wsp:rsid wsp:val=&quot;006D4185&quot;/&gt;&lt;wsp:rsid wsp:val=&quot;006D6458&quot;/&gt;&lt;wsp:rsid wsp:val=&quot;006D7A15&quot;/&gt;&lt;wsp:rsid wsp:val=&quot;006E1C4D&quot;/&gt;&lt;wsp:rsid wsp:val=&quot;006E3A03&quot;/&gt;&lt;wsp:rsid wsp:val=&quot;006E5B1B&quot;/&gt;&lt;wsp:rsid wsp:val=&quot;006E7BEB&quot;/&gt;&lt;wsp:rsid wsp:val=&quot;006F0D32&quot;/&gt;&lt;wsp:rsid wsp:val=&quot;006F0DFE&quot;/&gt;&lt;wsp:rsid wsp:val=&quot;0071255C&quot;/&gt;&lt;wsp:rsid wsp:val=&quot;007175AD&quot;/&gt;&lt;wsp:rsid wsp:val=&quot;0072173B&quot;/&gt;&lt;wsp:rsid wsp:val=&quot;00723075&quot;/&gt;&lt;wsp:rsid wsp:val=&quot;0072337F&quot;/&gt;&lt;wsp:rsid wsp:val=&quot;00723795&quot;/&gt;&lt;wsp:rsid wsp:val=&quot;00727592&quot;/&gt;&lt;wsp:rsid wsp:val=&quot;00727C9B&quot;/&gt;&lt;wsp:rsid wsp:val=&quot;007315AA&quot;/&gt;&lt;wsp:rsid wsp:val=&quot;00731F14&quot;/&gt;&lt;wsp:rsid wsp:val=&quot;00733612&quot;/&gt;&lt;wsp:rsid wsp:val=&quot;00736D22&quot;/&gt;&lt;wsp:rsid wsp:val=&quot;00737D22&quot;/&gt;&lt;wsp:rsid wsp:val=&quot;0074184C&quot;/&gt;&lt;wsp:rsid wsp:val=&quot;0074375D&quot;/&gt;&lt;wsp:rsid wsp:val=&quot;007437E7&quot;/&gt;&lt;wsp:rsid wsp:val=&quot;00747B90&quot;/&gt;&lt;wsp:rsid wsp:val=&quot;00752147&quot;/&gt;&lt;wsp:rsid wsp:val=&quot;00755999&quot;/&gt;&lt;wsp:rsid wsp:val=&quot;00756548&quot;/&gt;&lt;wsp:rsid wsp:val=&quot;007602C1&quot;/&gt;&lt;wsp:rsid wsp:val=&quot;00764372&quot;/&gt;&lt;wsp:rsid wsp:val=&quot;00764A72&quot;/&gt;&lt;wsp:rsid wsp:val=&quot;00764C70&quot;/&gt;&lt;wsp:rsid wsp:val=&quot;00766080&quot;/&gt;&lt;wsp:rsid wsp:val=&quot;007661D8&quot;/&gt;&lt;wsp:rsid wsp:val=&quot;0078096A&quot;/&gt;&lt;wsp:rsid wsp:val=&quot;00790967&quot;/&gt;&lt;wsp:rsid wsp:val=&quot;00791D25&quot;/&gt;&lt;wsp:rsid wsp:val=&quot;00793AE0&quot;/&gt;&lt;wsp:rsid wsp:val=&quot;007A3A7A&quot;/&gt;&lt;wsp:rsid wsp:val=&quot;007A6DD3&quot;/&gt;&lt;wsp:rsid wsp:val=&quot;007B1086&quot;/&gt;&lt;wsp:rsid wsp:val=&quot;007C00AA&quot;/&gt;&lt;wsp:rsid wsp:val=&quot;007C36DB&quot;/&gt;&lt;wsp:rsid wsp:val=&quot;007C7A83&quot;/&gt;&lt;wsp:rsid wsp:val=&quot;007D1DD1&quot;/&gt;&lt;wsp:rsid wsp:val=&quot;007D43F4&quot;/&gt;&lt;wsp:rsid wsp:val=&quot;007E229E&quot;/&gt;&lt;wsp:rsid wsp:val=&quot;007E5292&quot;/&gt;&lt;wsp:rsid wsp:val=&quot;007F4BAF&quot;/&gt;&lt;wsp:rsid wsp:val=&quot;007F7F41&quot;/&gt;&lt;wsp:rsid wsp:val=&quot;00811964&quot;/&gt;&lt;wsp:rsid wsp:val=&quot;00812B98&quot;/&gt;&lt;wsp:rsid wsp:val=&quot;00824146&quot;/&gt;&lt;wsp:rsid wsp:val=&quot;00826E70&quot;/&gt;&lt;wsp:rsid wsp:val=&quot;00843537&quot;/&gt;&lt;wsp:rsid wsp:val=&quot;00844C0D&quot;/&gt;&lt;wsp:rsid wsp:val=&quot;00852A72&quot;/&gt;&lt;wsp:rsid wsp:val=&quot;00854DF9&quot;/&gt;&lt;wsp:rsid wsp:val=&quot;00856774&quot;/&gt;&lt;wsp:rsid wsp:val=&quot;00861659&quot;/&gt;&lt;wsp:rsid wsp:val=&quot;008700D8&quot;/&gt;&lt;wsp:rsid wsp:val=&quot;00870B88&quot;/&gt;&lt;wsp:rsid wsp:val=&quot;00871078&quot;/&gt;&lt;wsp:rsid wsp:val=&quot;0087220B&quot;/&gt;&lt;wsp:rsid wsp:val=&quot;00874187&quot;/&gt;&lt;wsp:rsid wsp:val=&quot;0087504B&quot;/&gt;&lt;wsp:rsid wsp:val=&quot;008759B5&quot;/&gt;&lt;wsp:rsid wsp:val=&quot;00876BAF&quot;/&gt;&lt;wsp:rsid wsp:val=&quot;00877981&quot;/&gt;&lt;wsp:rsid wsp:val=&quot;00880E5B&quot;/&gt;&lt;wsp:rsid wsp:val=&quot;00882836&quot;/&gt;&lt;wsp:rsid wsp:val=&quot;00885FEC&quot;/&gt;&lt;wsp:rsid wsp:val=&quot;008875D5&quot;/&gt;&lt;wsp:rsid wsp:val=&quot;00887CDD&quot;/&gt;&lt;wsp:rsid wsp:val=&quot;008A19CA&quot;/&gt;&lt;wsp:rsid wsp:val=&quot;008A59F9&quot;/&gt;&lt;wsp:rsid wsp:val=&quot;008A7BC3&quot;/&gt;&lt;wsp:rsid wsp:val=&quot;008A7C6E&quot;/&gt;&lt;wsp:rsid wsp:val=&quot;008B035F&quot;/&gt;&lt;wsp:rsid wsp:val=&quot;008B2A0B&quot;/&gt;&lt;wsp:rsid wsp:val=&quot;008B5A08&quot;/&gt;&lt;wsp:rsid wsp:val=&quot;008B767B&quot;/&gt;&lt;wsp:rsid wsp:val=&quot;008C224D&quot;/&gt;&lt;wsp:rsid wsp:val=&quot;008C4E04&quot;/&gt;&lt;wsp:rsid wsp:val=&quot;008C4E97&quot;/&gt;&lt;wsp:rsid wsp:val=&quot;008E40FA&quot;/&gt;&lt;wsp:rsid wsp:val=&quot;008E63CF&quot;/&gt;&lt;wsp:rsid wsp:val=&quot;008F1944&quot;/&gt;&lt;wsp:rsid wsp:val=&quot;008F1D55&quot;/&gt;&lt;wsp:rsid wsp:val=&quot;008F7AB2&quot;/&gt;&lt;wsp:rsid wsp:val=&quot;0090060E&quot;/&gt;&lt;wsp:rsid wsp:val=&quot;0090239C&quot;/&gt;&lt;wsp:rsid wsp:val=&quot;0090406C&quot;/&gt;&lt;wsp:rsid wsp:val=&quot;00904C76&quot;/&gt;&lt;wsp:rsid wsp:val=&quot;009124D4&quot;/&gt;&lt;wsp:rsid wsp:val=&quot;00917F0F&quot;/&gt;&lt;wsp:rsid wsp:val=&quot;009220F4&quot;/&gt;&lt;wsp:rsid wsp:val=&quot;00922FFF&quot;/&gt;&lt;wsp:rsid wsp:val=&quot;00926C3E&quot;/&gt;&lt;wsp:rsid wsp:val=&quot;00932C3C&quot;/&gt;&lt;wsp:rsid wsp:val=&quot;00935152&quot;/&gt;&lt;wsp:rsid wsp:val=&quot;00935C99&quot;/&gt;&lt;wsp:rsid wsp:val=&quot;00935D47&quot;/&gt;&lt;wsp:rsid wsp:val=&quot;00941A36&quot;/&gt;&lt;wsp:rsid wsp:val=&quot;0094208B&quot;/&gt;&lt;wsp:rsid wsp:val=&quot;009452A5&quot;/&gt;&lt;wsp:rsid wsp:val=&quot;009474D7&quot;/&gt;&lt;wsp:rsid wsp:val=&quot;00950FBE&quot;/&gt;&lt;wsp:rsid wsp:val=&quot;00953365&quot;/&gt;&lt;wsp:rsid wsp:val=&quot;00956EB7&quot;/&gt;&lt;wsp:rsid wsp:val=&quot;0096121A&quot;/&gt;&lt;wsp:rsid wsp:val=&quot;0097302D&quot;/&gt;&lt;wsp:rsid wsp:val=&quot;00973666&quot;/&gt;&lt;wsp:rsid wsp:val=&quot;00974361&quot;/&gt;&lt;wsp:rsid wsp:val=&quot;00975ED6&quot;/&gt;&lt;wsp:rsid wsp:val=&quot;00983B0A&quot;/&gt;&lt;wsp:rsid wsp:val=&quot;00983BD2&quot;/&gt;&lt;wsp:rsid wsp:val=&quot;00984134&quot;/&gt;&lt;wsp:rsid wsp:val=&quot;00993C3D&quot;/&gt;&lt;wsp:rsid wsp:val=&quot;00994ED4&quot;/&gt;&lt;wsp:rsid wsp:val=&quot;0099669B&quot;/&gt;&lt;wsp:rsid wsp:val=&quot;00996949&quot;/&gt;&lt;wsp:rsid wsp:val=&quot;009A15C2&quot;/&gt;&lt;wsp:rsid wsp:val=&quot;009A294E&quot;/&gt;&lt;wsp:rsid wsp:val=&quot;009B0697&quot;/&gt;&lt;wsp:rsid wsp:val=&quot;009B4C7D&quot;/&gt;&lt;wsp:rsid wsp:val=&quot;009B6567&quot;/&gt;&lt;wsp:rsid wsp:val=&quot;009B7738&quot;/&gt;&lt;wsp:rsid wsp:val=&quot;009B7A42&quot;/&gt;&lt;wsp:rsid wsp:val=&quot;009C1920&quot;/&gt;&lt;wsp:rsid wsp:val=&quot;009C2E35&quot;/&gt;&lt;wsp:rsid wsp:val=&quot;009C2EB7&quot;/&gt;&lt;wsp:rsid wsp:val=&quot;009C71C7&quot;/&gt;&lt;wsp:rsid wsp:val=&quot;009C774A&quot;/&gt;&lt;wsp:rsid wsp:val=&quot;009D184A&quot;/&gt;&lt;wsp:rsid wsp:val=&quot;009E0EC7&quot;/&gt;&lt;wsp:rsid wsp:val=&quot;009F5068&quot;/&gt;&lt;wsp:rsid wsp:val=&quot;00A1068F&quot;/&gt;&lt;wsp:rsid wsp:val=&quot;00A11E0F&quot;/&gt;&lt;wsp:rsid wsp:val=&quot;00A14789&quot;/&gt;&lt;wsp:rsid wsp:val=&quot;00A16223&quot;/&gt;&lt;wsp:rsid wsp:val=&quot;00A16636&quot;/&gt;&lt;wsp:rsid wsp:val=&quot;00A1686E&quot;/&gt;&lt;wsp:rsid wsp:val=&quot;00A17706&quot;/&gt;&lt;wsp:rsid wsp:val=&quot;00A33B92&quot;/&gt;&lt;wsp:rsid wsp:val=&quot;00A33D15&quot;/&gt;&lt;wsp:rsid wsp:val=&quot;00A36F0F&quot;/&gt;&lt;wsp:rsid wsp:val=&quot;00A405C8&quot;/&gt;&lt;wsp:rsid wsp:val=&quot;00A411E7&quot;/&gt;&lt;wsp:rsid wsp:val=&quot;00A471B3&quot;/&gt;&lt;wsp:rsid wsp:val=&quot;00A50CC4&quot;/&gt;&lt;wsp:rsid wsp:val=&quot;00A51062&quot;/&gt;&lt;wsp:rsid wsp:val=&quot;00A51C4B&quot;/&gt;&lt;wsp:rsid wsp:val=&quot;00A51EA8&quot;/&gt;&lt;wsp:rsid wsp:val=&quot;00A55A26&quot;/&gt;&lt;wsp:rsid wsp:val=&quot;00A57BFC&quot;/&gt;&lt;wsp:rsid wsp:val=&quot;00A62EB8&quot;/&gt;&lt;wsp:rsid wsp:val=&quot;00A63210&quot;/&gt;&lt;wsp:rsid wsp:val=&quot;00A70C67&quot;/&gt;&lt;wsp:rsid wsp:val=&quot;00A871D1&quot;/&gt;&lt;wsp:rsid wsp:val=&quot;00A92ED0&quot;/&gt;&lt;wsp:rsid wsp:val=&quot;00A95DDA&quot;/&gt;&lt;wsp:rsid wsp:val=&quot;00A96BF8&quot;/&gt;&lt;wsp:rsid wsp:val=&quot;00AA5272&quot;/&gt;&lt;wsp:rsid wsp:val=&quot;00AA78D8&quot;/&gt;&lt;wsp:rsid wsp:val=&quot;00AB1147&quot;/&gt;&lt;wsp:rsid wsp:val=&quot;00AB4359&quot;/&gt;&lt;wsp:rsid wsp:val=&quot;00AB69FF&quot;/&gt;&lt;wsp:rsid wsp:val=&quot;00AC1854&quot;/&gt;&lt;wsp:rsid wsp:val=&quot;00AC7E29&quot;/&gt;&lt;wsp:rsid wsp:val=&quot;00AD2DCD&quot;/&gt;&lt;wsp:rsid wsp:val=&quot;00AD69C2&quot;/&gt;&lt;wsp:rsid wsp:val=&quot;00AE0481&quot;/&gt;&lt;wsp:rsid wsp:val=&quot;00AE12F1&quot;/&gt;&lt;wsp:rsid wsp:val=&quot;00AE2ED6&quot;/&gt;&lt;wsp:rsid wsp:val=&quot;00AE38D4&quot;/&gt;&lt;wsp:rsid wsp:val=&quot;00AE3D71&quot;/&gt;&lt;wsp:rsid wsp:val=&quot;00AF081E&quot;/&gt;&lt;wsp:rsid wsp:val=&quot;00AF0B4C&quot;/&gt;&lt;wsp:rsid wsp:val=&quot;00AF0F74&quot;/&gt;&lt;wsp:rsid wsp:val=&quot;00AF590D&quot;/&gt;&lt;wsp:rsid wsp:val=&quot;00AF6F55&quot;/&gt;&lt;wsp:rsid wsp:val=&quot;00B00389&quot;/&gt;&lt;wsp:rsid wsp:val=&quot;00B013FA&quot;/&gt;&lt;wsp:rsid wsp:val=&quot;00B03DFE&quot;/&gt;&lt;wsp:rsid wsp:val=&quot;00B11921&quot;/&gt;&lt;wsp:rsid wsp:val=&quot;00B15084&quot;/&gt;&lt;wsp:rsid wsp:val=&quot;00B23473&quot;/&gt;&lt;wsp:rsid wsp:val=&quot;00B23AEA&quot;/&gt;&lt;wsp:rsid wsp:val=&quot;00B25CD3&quot;/&gt;&lt;wsp:rsid wsp:val=&quot;00B269E6&quot;/&gt;&lt;wsp:rsid wsp:val=&quot;00B2708D&quot;/&gt;&lt;wsp:rsid wsp:val=&quot;00B314CB&quot;/&gt;&lt;wsp:rsid wsp:val=&quot;00B3160A&quot;/&gt;&lt;wsp:rsid wsp:val=&quot;00B320A1&quot;/&gt;&lt;wsp:rsid wsp:val=&quot;00B41664&quot;/&gt;&lt;wsp:rsid wsp:val=&quot;00B43439&quot;/&gt;&lt;wsp:rsid wsp:val=&quot;00B438D0&quot;/&gt;&lt;wsp:rsid wsp:val=&quot;00B43A6C&quot;/&gt;&lt;wsp:rsid wsp:val=&quot;00B45326&quot;/&gt;&lt;wsp:rsid wsp:val=&quot;00B55DBC&quot;/&gt;&lt;wsp:rsid wsp:val=&quot;00B57B80&quot;/&gt;&lt;wsp:rsid wsp:val=&quot;00B62E08&quot;/&gt;&lt;wsp:rsid wsp:val=&quot;00B62F8C&quot;/&gt;&lt;wsp:rsid wsp:val=&quot;00B67DDE&quot;/&gt;&lt;wsp:rsid wsp:val=&quot;00B70E87&quot;/&gt;&lt;wsp:rsid wsp:val=&quot;00B92A47&quot;/&gt;&lt;wsp:rsid wsp:val=&quot;00B9340F&quot;/&gt;&lt;wsp:rsid wsp:val=&quot;00B93E90&quot;/&gt;&lt;wsp:rsid wsp:val=&quot;00B96E82&quot;/&gt;&lt;wsp:rsid wsp:val=&quot;00BA291E&quot;/&gt;&lt;wsp:rsid wsp:val=&quot;00BB038C&quot;/&gt;&lt;wsp:rsid wsp:val=&quot;00BB43CE&quot;/&gt;&lt;wsp:rsid wsp:val=&quot;00BB447C&quot;/&gt;&lt;wsp:rsid wsp:val=&quot;00BC32F2&quot;/&gt;&lt;wsp:rsid wsp:val=&quot;00BC3A68&quot;/&gt;&lt;wsp:rsid wsp:val=&quot;00BD43E0&quot;/&gt;&lt;wsp:rsid wsp:val=&quot;00BD7B1B&quot;/&gt;&lt;wsp:rsid wsp:val=&quot;00BD7B85&quot;/&gt;&lt;wsp:rsid wsp:val=&quot;00BE5916&quot;/&gt;&lt;wsp:rsid wsp:val=&quot;00BE5B5E&quot;/&gt;&lt;wsp:rsid wsp:val=&quot;00BE6867&quot;/&gt;&lt;wsp:rsid wsp:val=&quot;00C02228&quot;/&gt;&lt;wsp:rsid wsp:val=&quot;00C07817&quot;/&gt;&lt;wsp:rsid wsp:val=&quot;00C1069A&quot;/&gt;&lt;wsp:rsid wsp:val=&quot;00C12649&quot;/&gt;&lt;wsp:rsid wsp:val=&quot;00C214FC&quot;/&gt;&lt;wsp:rsid wsp:val=&quot;00C276BE&quot;/&gt;&lt;wsp:rsid wsp:val=&quot;00C30658&quot;/&gt;&lt;wsp:rsid wsp:val=&quot;00C34273&quot;/&gt;&lt;wsp:rsid wsp:val=&quot;00C35819&quot;/&gt;&lt;wsp:rsid wsp:val=&quot;00C37CE3&quot;/&gt;&lt;wsp:rsid wsp:val=&quot;00C4202E&quot;/&gt;&lt;wsp:rsid wsp:val=&quot;00C535D9&quot;/&gt;&lt;wsp:rsid wsp:val=&quot;00C5663D&quot;/&gt;&lt;wsp:rsid wsp:val=&quot;00C60EC4&quot;/&gt;&lt;wsp:rsid wsp:val=&quot;00C6384C&quot;/&gt;&lt;wsp:rsid wsp:val=&quot;00C66BCA&quot;/&gt;&lt;wsp:rsid wsp:val=&quot;00C706EE&quot;/&gt;&lt;wsp:rsid wsp:val=&quot;00C71E3F&quot;/&gt;&lt;wsp:rsid wsp:val=&quot;00C80F12&quot;/&gt;&lt;wsp:rsid wsp:val=&quot;00C84DFB&quot;/&gt;&lt;wsp:rsid wsp:val=&quot;00C85CFA&quot;/&gt;&lt;wsp:rsid wsp:val=&quot;00C865F7&quot;/&gt;&lt;wsp:rsid wsp:val=&quot;00C91D63&quot;/&gt;&lt;wsp:rsid wsp:val=&quot;00C945DF&quot;/&gt;&lt;wsp:rsid wsp:val=&quot;00C96F97&quot;/&gt;&lt;wsp:rsid wsp:val=&quot;00C9707B&quot;/&gt;&lt;wsp:rsid wsp:val=&quot;00CA3A09&quot;/&gt;&lt;wsp:rsid wsp:val=&quot;00CB1F3E&quot;/&gt;&lt;wsp:rsid wsp:val=&quot;00CC0FB0&quot;/&gt;&lt;wsp:rsid wsp:val=&quot;00CC4BFC&quot;/&gt;&lt;wsp:rsid wsp:val=&quot;00CC682C&quot;/&gt;&lt;wsp:rsid wsp:val=&quot;00CD28AC&quot;/&gt;&lt;wsp:rsid wsp:val=&quot;00CD4ECD&quot;/&gt;&lt;wsp:rsid wsp:val=&quot;00CD5108&quot;/&gt;&lt;wsp:rsid wsp:val=&quot;00CD5A19&quot;/&gt;&lt;wsp:rsid wsp:val=&quot;00CF5F52&quot;/&gt;&lt;wsp:rsid wsp:val=&quot;00CF79D4&quot;/&gt;&lt;wsp:rsid wsp:val=&quot;00D00B36&quot;/&gt;&lt;wsp:rsid wsp:val=&quot;00D02A25&quot;/&gt;&lt;wsp:rsid wsp:val=&quot;00D05938&quot;/&gt;&lt;wsp:rsid wsp:val=&quot;00D06469&quot;/&gt;&lt;wsp:rsid wsp:val=&quot;00D06674&quot;/&gt;&lt;wsp:rsid wsp:val=&quot;00D2392D&quot;/&gt;&lt;wsp:rsid wsp:val=&quot;00D248D8&quot;/&gt;&lt;wsp:rsid wsp:val=&quot;00D24A92&quot;/&gt;&lt;wsp:rsid wsp:val=&quot;00D25433&quot;/&gt;&lt;wsp:rsid wsp:val=&quot;00D27972&quot;/&gt;&lt;wsp:rsid wsp:val=&quot;00D341D8&quot;/&gt;&lt;wsp:rsid wsp:val=&quot;00D35809&quot;/&gt;&lt;wsp:rsid wsp:val=&quot;00D35CA0&quot;/&gt;&lt;wsp:rsid wsp:val=&quot;00D40D97&quot;/&gt;&lt;wsp:rsid wsp:val=&quot;00D4239D&quot;/&gt;&lt;wsp:rsid wsp:val=&quot;00D46513&quot;/&gt;&lt;wsp:rsid wsp:val=&quot;00D47710&quot;/&gt;&lt;wsp:rsid wsp:val=&quot;00D56169&quot;/&gt;&lt;wsp:rsid wsp:val=&quot;00D632B5&quot;/&gt;&lt;wsp:rsid wsp:val=&quot;00D708CB&quot;/&gt;&lt;wsp:rsid wsp:val=&quot;00D70BD9&quot;/&gt;&lt;wsp:rsid wsp:val=&quot;00D72699&quot;/&gt;&lt;wsp:rsid wsp:val=&quot;00D735E7&quot;/&gt;&lt;wsp:rsid wsp:val=&quot;00D74A66&quot;/&gt;&lt;wsp:rsid wsp:val=&quot;00D74BA0&quot;/&gt;&lt;wsp:rsid wsp:val=&quot;00D74D97&quot;/&gt;&lt;wsp:rsid wsp:val=&quot;00D75126&quot;/&gt;&lt;wsp:rsid wsp:val=&quot;00D814FF&quot;/&gt;&lt;wsp:rsid wsp:val=&quot;00D846A3&quot;/&gt;&lt;wsp:rsid wsp:val=&quot;00D877CB&quot;/&gt;&lt;wsp:rsid wsp:val=&quot;00D9572B&quot;/&gt;&lt;wsp:rsid wsp:val=&quot;00DA0A31&quot;/&gt;&lt;wsp:rsid wsp:val=&quot;00DA5C96&quot;/&gt;&lt;wsp:rsid wsp:val=&quot;00DB47D7&quot;/&gt;&lt;wsp:rsid wsp:val=&quot;00DB5AEC&quot;/&gt;&lt;wsp:rsid wsp:val=&quot;00DB5B1A&quot;/&gt;&lt;wsp:rsid wsp:val=&quot;00DC2F7C&quot;/&gt;&lt;wsp:rsid wsp:val=&quot;00DC6CFB&quot;/&gt;&lt;wsp:rsid wsp:val=&quot;00DD2C25&quot;/&gt;&lt;wsp:rsid wsp:val=&quot;00DD2D25&quot;/&gt;&lt;wsp:rsid wsp:val=&quot;00DE1155&quot;/&gt;&lt;wsp:rsid wsp:val=&quot;00DE5828&quot;/&gt;&lt;wsp:rsid wsp:val=&quot;00DE6054&quot;/&gt;&lt;wsp:rsid wsp:val=&quot;00DF0107&quot;/&gt;&lt;wsp:rsid wsp:val=&quot;00DF4977&quot;/&gt;&lt;wsp:rsid wsp:val=&quot;00DF7C99&quot;/&gt;&lt;wsp:rsid wsp:val=&quot;00E04290&quot;/&gt;&lt;wsp:rsid wsp:val=&quot;00E04790&quot;/&gt;&lt;wsp:rsid wsp:val=&quot;00E05E9C&quot;/&gt;&lt;wsp:rsid wsp:val=&quot;00E06726&quot;/&gt;&lt;wsp:rsid wsp:val=&quot;00E20D27&quot;/&gt;&lt;wsp:rsid wsp:val=&quot;00E23079&quot;/&gt;&lt;wsp:rsid wsp:val=&quot;00E32952&quot;/&gt;&lt;wsp:rsid wsp:val=&quot;00E35184&quot;/&gt;&lt;wsp:rsid wsp:val=&quot;00E36F22&quot;/&gt;&lt;wsp:rsid wsp:val=&quot;00E3712B&quot;/&gt;&lt;wsp:rsid wsp:val=&quot;00E37C61&quot;/&gt;&lt;wsp:rsid wsp:val=&quot;00E4209B&quot;/&gt;&lt;wsp:rsid wsp:val=&quot;00E43F95&quot;/&gt;&lt;wsp:rsid wsp:val=&quot;00E54668&quot;/&gt;&lt;wsp:rsid wsp:val=&quot;00E5734C&quot;/&gt;&lt;wsp:rsid wsp:val=&quot;00E63AC6&quot;/&gt;&lt;wsp:rsid wsp:val=&quot;00E66286&quot;/&gt;&lt;wsp:rsid wsp:val=&quot;00E7049F&quot;/&gt;&lt;wsp:rsid wsp:val=&quot;00E723DE&quot;/&gt;&lt;wsp:rsid wsp:val=&quot;00E72ED7&quot;/&gt;&lt;wsp:rsid wsp:val=&quot;00E73B12&quot;/&gt;&lt;wsp:rsid wsp:val=&quot;00E76877&quot;/&gt;&lt;wsp:rsid wsp:val=&quot;00E84A6D&quot;/&gt;&lt;wsp:rsid wsp:val=&quot;00E84F99&quot;/&gt;&lt;wsp:rsid wsp:val=&quot;00E85BCE&quot;/&gt;&lt;wsp:rsid wsp:val=&quot;00E864B9&quot;/&gt;&lt;wsp:rsid wsp:val=&quot;00E9179D&quot;/&gt;&lt;wsp:rsid wsp:val=&quot;00E95197&quot;/&gt;&lt;wsp:rsid wsp:val=&quot;00E95F1C&quot;/&gt;&lt;wsp:rsid wsp:val=&quot;00EA01F0&quot;/&gt;&lt;wsp:rsid wsp:val=&quot;00EA1559&quot;/&gt;&lt;wsp:rsid wsp:val=&quot;00EA1BA4&quot;/&gt;&lt;wsp:rsid wsp:val=&quot;00EA3EC2&quot;/&gt;&lt;wsp:rsid wsp:val=&quot;00EB0669&quot;/&gt;&lt;wsp:rsid wsp:val=&quot;00EB2BD5&quot;/&gt;&lt;wsp:rsid wsp:val=&quot;00EB3DCA&quot;/&gt;&lt;wsp:rsid wsp:val=&quot;00EC657C&quot;/&gt;&lt;wsp:rsid wsp:val=&quot;00ED06B2&quot;/&gt;&lt;wsp:rsid wsp:val=&quot;00ED361C&quot;/&gt;&lt;wsp:rsid wsp:val=&quot;00ED7250&quot;/&gt;&lt;wsp:rsid wsp:val=&quot;00EE4368&quot;/&gt;&lt;wsp:rsid wsp:val=&quot;00EF01E4&quot;/&gt;&lt;wsp:rsid wsp:val=&quot;00EF0E9D&quot;/&gt;&lt;wsp:rsid wsp:val=&quot;00EF2872&quot;/&gt;&lt;wsp:rsid wsp:val=&quot;00EF5B0B&quot;/&gt;&lt;wsp:rsid wsp:val=&quot;00EF632D&quot;/&gt;&lt;wsp:rsid wsp:val=&quot;00F00BC8&quot;/&gt;&lt;wsp:rsid wsp:val=&quot;00F00FC9&quot;/&gt;&lt;wsp:rsid wsp:val=&quot;00F01034&quot;/&gt;&lt;wsp:rsid wsp:val=&quot;00F021BF&quot;/&gt;&lt;wsp:rsid wsp:val=&quot;00F02C0F&quot;/&gt;&lt;wsp:rsid wsp:val=&quot;00F04616&quot;/&gt;&lt;wsp:rsid wsp:val=&quot;00F04D9B&quot;/&gt;&lt;wsp:rsid wsp:val=&quot;00F0614F&quot;/&gt;&lt;wsp:rsid wsp:val=&quot;00F13920&quot;/&gt;&lt;wsp:rsid wsp:val=&quot;00F160FD&quot;/&gt;&lt;wsp:rsid wsp:val=&quot;00F225D1&quot;/&gt;&lt;wsp:rsid wsp:val=&quot;00F2287C&quot;/&gt;&lt;wsp:rsid wsp:val=&quot;00F22DF5&quot;/&gt;&lt;wsp:rsid wsp:val=&quot;00F25BFA&quot;/&gt;&lt;wsp:rsid wsp:val=&quot;00F2797A&quot;/&gt;&lt;wsp:rsid wsp:val=&quot;00F3029C&quot;/&gt;&lt;wsp:rsid wsp:val=&quot;00F3560B&quot;/&gt;&lt;wsp:rsid wsp:val=&quot;00F35A8A&quot;/&gt;&lt;wsp:rsid wsp:val=&quot;00F3635F&quot;/&gt;&lt;wsp:rsid wsp:val=&quot;00F423B9&quot;/&gt;&lt;wsp:rsid wsp:val=&quot;00F42BE5&quot;/&gt;&lt;wsp:rsid wsp:val=&quot;00F42C57&quot;/&gt;&lt;wsp:rsid wsp:val=&quot;00F445F6&quot;/&gt;&lt;wsp:rsid wsp:val=&quot;00F45DC4&quot;/&gt;&lt;wsp:rsid wsp:val=&quot;00F52406&quot;/&gt;&lt;wsp:rsid wsp:val=&quot;00F53C04&quot;/&gt;&lt;wsp:rsid wsp:val=&quot;00F53C4B&quot;/&gt;&lt;wsp:rsid wsp:val=&quot;00F60536&quot;/&gt;&lt;wsp:rsid wsp:val=&quot;00F6059A&quot;/&gt;&lt;wsp:rsid wsp:val=&quot;00F6448F&quot;/&gt;&lt;wsp:rsid wsp:val=&quot;00F65F33&quot;/&gt;&lt;wsp:rsid wsp:val=&quot;00F668C9&quot;/&gt;&lt;wsp:rsid wsp:val=&quot;00F7584C&quot;/&gt;&lt;wsp:rsid wsp:val=&quot;00F75EEA&quot;/&gt;&lt;wsp:rsid wsp:val=&quot;00F82286&quot;/&gt;&lt;wsp:rsid wsp:val=&quot;00F853AE&quot;/&gt;&lt;wsp:rsid wsp:val=&quot;00F87973&quot;/&gt;&lt;wsp:rsid wsp:val=&quot;00F9227A&quot;/&gt;&lt;wsp:rsid wsp:val=&quot;00F947EB&quot;/&gt;&lt;wsp:rsid wsp:val=&quot;00F94B98&quot;/&gt;&lt;wsp:rsid wsp:val=&quot;00FA4F14&quot;/&gt;&lt;wsp:rsid wsp:val=&quot;00FA509F&quot;/&gt;&lt;wsp:rsid wsp:val=&quot;00FB0D2D&quot;/&gt;&lt;wsp:rsid wsp:val=&quot;00FB3CFA&quot;/&gt;&lt;wsp:rsid wsp:val=&quot;00FC2FAB&quot;/&gt;&lt;wsp:rsid wsp:val=&quot;00FC68E2&quot;/&gt;&lt;wsp:rsid wsp:val=&quot;00FC698F&quot;/&gt;&lt;wsp:rsid wsp:val=&quot;00FD5E26&quot;/&gt;&lt;wsp:rsid wsp:val=&quot;00FD624A&quot;/&gt;&lt;wsp:rsid wsp:val=&quot;00FE01CC&quot;/&gt;&lt;wsp:rsid wsp:val=&quot;00FE1069&quot;/&gt;&lt;wsp:rsid wsp:val=&quot;00FE22DF&quot;/&gt;&lt;wsp:rsid wsp:val=&quot;00FE2585&quot;/&gt;&lt;wsp:rsid wsp:val=&quot;00FE33C1&quot;/&gt;&lt;wsp:rsid wsp:val=&quot;00FE3DFD&quot;/&gt;&lt;wsp:rsid wsp:val=&quot;00FE5048&quot;/&gt;&lt;wsp:rsid wsp:val=&quot;00FF115E&quot;/&gt;&lt;wsp:rsid wsp:val=&quot;00FF51FE&quot;/&gt;&lt;wsp:rsid wsp:val=&quot;00FF5C00&quot;/&gt;&lt;wsp:rsid wsp:val=&quot;00FF5CB0&quot;/&gt;&lt;wsp:rsid wsp:val=&quot;0311179F&quot;/&gt;&lt;wsp:rsid wsp:val=&quot;03B5423E&quot;/&gt;&lt;wsp:rsid wsp:val=&quot;03D72325&quot;/&gt;&lt;wsp:rsid wsp:val=&quot;03E27870&quot;/&gt;&lt;wsp:rsid wsp:val=&quot;05D800D5&quot;/&gt;&lt;wsp:rsid wsp:val=&quot;061E6B24&quot;/&gt;&lt;wsp:rsid wsp:val=&quot;06A515FA&quot;/&gt;&lt;wsp:rsid wsp:val=&quot;073A50B3&quot;/&gt;&lt;wsp:rsid wsp:val=&quot;07FF2D81&quot;/&gt;&lt;wsp:rsid wsp:val=&quot;08A7747E&quot;/&gt;&lt;wsp:rsid wsp:val=&quot;0921086C&quot;/&gt;&lt;wsp:rsid wsp:val=&quot;09BD68CC&quot;/&gt;&lt;wsp:rsid wsp:val=&quot;0D98041E&quot;/&gt;&lt;wsp:rsid wsp:val=&quot;0DAF2025&quot;/&gt;&lt;wsp:rsid wsp:val=&quot;11833DB0&quot;/&gt;&lt;wsp:rsid wsp:val=&quot;14C04789&quot;/&gt;&lt;wsp:rsid wsp:val=&quot;17237DC9&quot;/&gt;&lt;wsp:rsid wsp:val=&quot;17733B02&quot;/&gt;&lt;wsp:rsid wsp:val=&quot;17762611&quot;/&gt;&lt;wsp:rsid wsp:val=&quot;19746EB9&quot;/&gt;&lt;wsp:rsid wsp:val=&quot;19CF198D&quot;/&gt;&lt;wsp:rsid wsp:val=&quot;1B146AEE&quot;/&gt;&lt;wsp:rsid wsp:val=&quot;1B724945&quot;/&gt;&lt;wsp:rsid wsp:val=&quot;1C2B56E6&quot;/&gt;&lt;wsp:rsid wsp:val=&quot;1CA1424A&quot;/&gt;&lt;wsp:rsid wsp:val=&quot;1EA4362D&quot;/&gt;&lt;wsp:rsid wsp:val=&quot;1FFC168A&quot;/&gt;&lt;wsp:rsid wsp:val=&quot;2134664E&quot;/&gt;&lt;wsp:rsid wsp:val=&quot;220463CA&quot;/&gt;&lt;wsp:rsid wsp:val=&quot;238B160D&quot;/&gt;&lt;wsp:rsid wsp:val=&quot;23D17052&quot;/&gt;&lt;wsp:rsid wsp:val=&quot;24DB08DD&quot;/&gt;&lt;wsp:rsid wsp:val=&quot;25B3733F&quot;/&gt;&lt;wsp:rsid wsp:val=&quot;265F64A0&quot;/&gt;&lt;wsp:rsid wsp:val=&quot;266719C7&quot;/&gt;&lt;wsp:rsid wsp:val=&quot;269D7EA2&quot;/&gt;&lt;wsp:rsid wsp:val=&quot;27605F7C&quot;/&gt;&lt;wsp:rsid wsp:val=&quot;279732F3&quot;/&gt;&lt;wsp:rsid wsp:val=&quot;2BC728DD&quot;/&gt;&lt;wsp:rsid wsp:val=&quot;2C4A4F49&quot;/&gt;&lt;wsp:rsid wsp:val=&quot;2C902D6D&quot;/&gt;&lt;wsp:rsid wsp:val=&quot;2F0A462D&quot;/&gt;&lt;wsp:rsid wsp:val=&quot;2F487421&quot;/&gt;&lt;wsp:rsid wsp:val=&quot;2F89718F&quot;/&gt;&lt;wsp:rsid wsp:val=&quot;30172359&quot;/&gt;&lt;wsp:rsid wsp:val=&quot;307B1003&quot;/&gt;&lt;wsp:rsid wsp:val=&quot;309C45C3&quot;/&gt;&lt;wsp:rsid wsp:val=&quot;30C760FD&quot;/&gt;&lt;wsp:rsid wsp:val=&quot;30FB1A09&quot;/&gt;&lt;wsp:rsid wsp:val=&quot;32EF3F6D&quot;/&gt;&lt;wsp:rsid wsp:val=&quot;3403229F&quot;/&gt;&lt;wsp:rsid wsp:val=&quot;346163FB&quot;/&gt;&lt;wsp:rsid wsp:val=&quot;36463B04&quot;/&gt;&lt;wsp:rsid wsp:val=&quot;395C7305&quot;/&gt;&lt;wsp:rsid wsp:val=&quot;39957131&quot;/&gt;&lt;wsp:rsid wsp:val=&quot;399A61A5&quot;/&gt;&lt;wsp:rsid wsp:val=&quot;3AE136C1&quot;/&gt;&lt;wsp:rsid wsp:val=&quot;3C9D55FF&quot;/&gt;&lt;wsp:rsid wsp:val=&quot;3D461A5B&quot;/&gt;&lt;wsp:rsid wsp:val=&quot;411947E4&quot;/&gt;&lt;wsp:rsid wsp:val=&quot;419E634F&quot;/&gt;&lt;wsp:rsid wsp:val=&quot;444437E8&quot;/&gt;&lt;wsp:rsid wsp:val=&quot;44E70BB6&quot;/&gt;&lt;wsp:rsid wsp:val=&quot;470964BC&quot;/&gt;&lt;wsp:rsid wsp:val=&quot;475F6AB2&quot;/&gt;&lt;wsp:rsid wsp:val=&quot;48406ADE&quot;/&gt;&lt;wsp:rsid wsp:val=&quot;48783A1C&quot;/&gt;&lt;wsp:rsid wsp:val=&quot;48FD5B06&quot;/&gt;&lt;wsp:rsid wsp:val=&quot;4B917C0A&quot;/&gt;&lt;wsp:rsid wsp:val=&quot;4C276D56&quot;/&gt;&lt;wsp:rsid wsp:val=&quot;4E8F3E08&quot;/&gt;&lt;wsp:rsid wsp:val=&quot;509E01D6&quot;/&gt;&lt;wsp:rsid wsp:val=&quot;50B577B6&quot;/&gt;&lt;wsp:rsid wsp:val=&quot;52A502E0&quot;/&gt;&lt;wsp:rsid wsp:val=&quot;52E5324B&quot;/&gt;&lt;wsp:rsid wsp:val=&quot;53320713&quot;/&gt;&lt;wsp:rsid wsp:val=&quot;540A1D83&quot;/&gt;&lt;wsp:rsid wsp:val=&quot;54DD25DD&quot;/&gt;&lt;wsp:rsid wsp:val=&quot;54F06E50&quot;/&gt;&lt;wsp:rsid wsp:val=&quot;55812ABC&quot;/&gt;&lt;wsp:rsid wsp:val=&quot;57290B83&quot;/&gt;&lt;wsp:rsid wsp:val=&quot;57302BD4&quot;/&gt;&lt;wsp:rsid wsp:val=&quot;58AA6E6F&quot;/&gt;&lt;wsp:rsid wsp:val=&quot;5B4D091E&quot;/&gt;&lt;wsp:rsid wsp:val=&quot;5B78399D&quot;/&gt;&lt;wsp:rsid wsp:val=&quot;5C1734F6&quot;/&gt;&lt;wsp:rsid wsp:val=&quot;5C59174A&quot;/&gt;&lt;wsp:rsid wsp:val=&quot;5CB7702D&quot;/&gt;&lt;wsp:rsid wsp:val=&quot;5D2B79A9&quot;/&gt;&lt;wsp:rsid wsp:val=&quot;5DE2567C&quot;/&gt;&lt;wsp:rsid wsp:val=&quot;5E6329EC&quot;/&gt;&lt;wsp:rsid wsp:val=&quot;5F527399&quot;/&gt;&lt;wsp:rsid wsp:val=&quot;627E418B&quot;/&gt;&lt;wsp:rsid wsp:val=&quot;63920BD3&quot;/&gt;&lt;wsp:rsid wsp:val=&quot;64702920&quot;/&gt;&lt;wsp:rsid wsp:val=&quot;64871268&quot;/&gt;&lt;wsp:rsid wsp:val=&quot;6895247C&quot;/&gt;&lt;wsp:rsid wsp:val=&quot;6AB10E0C&quot;/&gt;&lt;wsp:rsid wsp:val=&quot;6B792E6B&quot;/&gt;&lt;wsp:rsid wsp:val=&quot;6BA670C1&quot;/&gt;&lt;wsp:rsid wsp:val=&quot;6BED448D&quot;/&gt;&lt;wsp:rsid wsp:val=&quot;6C041978&quot;/&gt;&lt;wsp:rsid wsp:val=&quot;6C0F78A6&quot;/&gt;&lt;wsp:rsid wsp:val=&quot;6E134E02&quot;/&gt;&lt;wsp:rsid wsp:val=&quot;70B86CF6&quot;/&gt;&lt;wsp:rsid wsp:val=&quot;7407235D&quot;/&gt;&lt;wsp:rsid wsp:val=&quot;75B54D3D&quot;/&gt;&lt;wsp:rsid wsp:val=&quot;76592C68&quot;/&gt;&lt;wsp:rsid wsp:val=&quot;7822668D&quot;/&gt;&lt;wsp:rsid wsp:val=&quot;79F81A02&quot;/&gt;&lt;wsp:rsid wsp:val=&quot;7A8138F9&quot;/&gt;&lt;wsp:rsid wsp:val=&quot;7B3165FC&quot;/&gt;&lt;wsp:rsid wsp:val=&quot;7C1444CE&quot;/&gt;&lt;wsp:rsid wsp:val=&quot;7D5E5C69&quot;/&gt;&lt;wsp:rsid wsp:val=&quot;7DBB2C6F&quot;/&gt;&lt;wsp:rsid wsp:val=&quot;7DE62E5A&quot;/&gt;&lt;wsp:rsid wsp:val=&quot;7EE83937&quot;/&gt;&lt;/wsp:rsids&gt;&lt;/w:docPr&gt;&lt;w:body&gt;&lt;w:p wsp:rsidR=&quot;00000000&quot; wsp:rsidRDefault=&quot;00854DF9&quot;&gt;&lt;m:oMathPara&gt;&lt;m:oMath&gt;&lt;m:f&gt;&lt;m:fPr&gt;&lt;m:ctrlPr&gt;&lt;w:rPr&gt;&lt;w:rFonts w:ascii=&quot;Cambria Math&quot; w:h-ansi=&quot;Cambria Math&quot;/&gt;&lt;wx:font wx:val=&quot;Cambria Math&quot;/&gt;&lt;w:noProof/&gt;&lt;/w:rPr&gt;&lt;/m:ctrlPr&gt;&lt;/m:fPr&gt;&lt;m:num&gt;&lt;m:r&gt;&lt;m:rPr&gt;&lt;m:sty m:val=&quot;p&quot;/&gt;&lt;/m:rPr&gt;&lt;w:rPr&gt;&lt;w:rFonts w:ascii=&quot;Cambria Math&quot; w:h-ansi=&quot;Cambria Math&quot;/&gt;&lt;wx:font wx:val=&quot;Cambria Math&quot;/&gt;&lt;w:noProof/&gt;&lt;/w:rPr&gt;&lt;m:t&gt;U1-U2&lt;/m:t&gt;&lt;/m:r&gt;&lt;/m:num&gt;&lt;m:den&gt;&lt;m:r&gt;&lt;m:rPr&gt;&lt;m:sty m:val=&quot;p&quot;/&gt;&lt;/m:rPr&gt;&lt;w:rPr&gt;&lt;w:rFonts w:ascii=&quot;Cambria Math&quot; w:h-ansi=&quot;Cambria Math&quot; w:hint=&quot;fareast&quot;/&gt;&lt;wx:font wx:val=&quot;瀹嬩綋&quot;/&gt;&lt;w:noProof/&gt;&lt;/w:rPr&gt;&lt;m:t&gt;锛:fon">
            <v:imagedata r:id="rId29" o:title="" chromakey="white"/>
          </v:shape>
        </w:pict>
      </w:r>
      <w:r w:rsidRPr="00B57B80">
        <w:rPr>
          <w:noProof/>
        </w:rPr>
        <w:instrText xml:space="preserve"> </w:instrText>
      </w:r>
      <w:r w:rsidRPr="00B57B80">
        <w:rPr>
          <w:noProof/>
        </w:rPr>
        <w:fldChar w:fldCharType="separate"/>
      </w:r>
      <w:r w:rsidRPr="00B57B80">
        <w:pict>
          <v:shape id="_x0000_i1042" type="#_x0000_t75" style="width:98.25pt;height:66.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hideSpellingErrors/&gt;&lt;w:defaultTabStop w:val=&quot;420&quot;/&gt;&lt;w:evenAndOddHeaders/&gt;&lt;w:drawingGridHorizontalSpacing w:val=&quot;105&quot;/&gt;&lt;w:drawingGridVerticalSpacing w:val=&quot;156&quot;/&gt;&lt;w:characterSpacingControl w:val=&quot;CompressPunctuation&quot;/&gt;&lt;w:relyOnVML/&gt;&lt;w:allowPNG/&gt;&lt;w:validateAgainstSchema/&gt;&lt;w:saveInvalidXML w:val=&quot;off&quot;/&gt;&lt;w:ignoreMixedContent w:val=&quot;off&quot;/&gt;&lt;w:alwaysShowPlaceholderText w:val=&quot;off&quot;/&gt;&lt;w:compat&gt;&lt;w:spaceForUL/&gt;&lt;w:balanceSingleByteDoubleByteWidth/&gt;&lt;w:doNotLeaveBackslashAlone/&gt;&lt;w:doNotExpandShiftReturn/&gt;&lt;w:adjustLineHeightInTable/&gt;&lt;w:breakWrappedTables/&gt;&lt;w:snapToGridInCell/&gt;&lt;w:dontGrowAutofit/&gt;&lt;w:useFELayout/&gt;&lt;/w:compat&gt;&lt;wsp:rsids&gt;&lt;wsp:rsidRoot wsp:val=&quot;00172A27&quot;/&gt;&lt;wsp:rsid wsp:val=&quot;0000018A&quot;/&gt;&lt;wsp:rsid wsp:val=&quot;00000710&quot;/&gt;&lt;wsp:rsid wsp:val=&quot;00003EB4&quot;/&gt;&lt;wsp:rsid wsp:val=&quot;00006DFE&quot;/&gt;&lt;wsp:rsid wsp:val=&quot;00010D7E&quot;/&gt;&lt;wsp:rsid wsp:val=&quot;00015307&quot;/&gt;&lt;wsp:rsid wsp:val=&quot;000161F8&quot;/&gt;&lt;wsp:rsid wsp:val=&quot;00017B0C&quot;/&gt;&lt;wsp:rsid wsp:val=&quot;00020DC1&quot;/&gt;&lt;wsp:rsid wsp:val=&quot;00021E01&quot;/&gt;&lt;wsp:rsid wsp:val=&quot;00025D44&quot;/&gt;&lt;wsp:rsid wsp:val=&quot;00027BF7&quot;/&gt;&lt;wsp:rsid wsp:val=&quot;000306B4&quot;/&gt;&lt;wsp:rsid wsp:val=&quot;00034473&quot;/&gt;&lt;wsp:rsid wsp:val=&quot;00034853&quot;/&gt;&lt;wsp:rsid wsp:val=&quot;00043263&quot;/&gt;&lt;wsp:rsid wsp:val=&quot;000444AE&quot;/&gt;&lt;wsp:rsid wsp:val=&quot;0004586E&quot;/&gt;&lt;wsp:rsid wsp:val=&quot;0004629C&quot;/&gt;&lt;wsp:rsid wsp:val=&quot;0005227F&quot;/&gt;&lt;wsp:rsid wsp:val=&quot;00056515&quot;/&gt;&lt;wsp:rsid wsp:val=&quot;00062B52&quot;/&gt;&lt;wsp:rsid wsp:val=&quot;00063203&quot;/&gt;&lt;wsp:rsid wsp:val=&quot;00063F43&quot;/&gt;&lt;wsp:rsid wsp:val=&quot;00065A8A&quot;/&gt;&lt;wsp:rsid wsp:val=&quot;00067BA5&quot;/&gt;&lt;wsp:rsid wsp:val=&quot;000811CB&quot;/&gt;&lt;wsp:rsid wsp:val=&quot;00083FA7&quot;/&gt;&lt;wsp:rsid wsp:val=&quot;000901C7&quot;/&gt;&lt;wsp:rsid wsp:val=&quot;00091613&quot;/&gt;&lt;wsp:rsid wsp:val=&quot;00091E8A&quot;/&gt;&lt;wsp:rsid wsp:val=&quot;00092688&quot;/&gt;&lt;wsp:rsid wsp:val=&quot;00095F14&quot;/&gt;&lt;wsp:rsid wsp:val=&quot;000A2AB0&quot;/&gt;&lt;wsp:rsid wsp:val=&quot;000A353D&quot;/&gt;&lt;wsp:rsid wsp:val=&quot;000A5C0B&quot;/&gt;&lt;wsp:rsid wsp:val=&quot;000A62AA&quot;/&gt;&lt;wsp:rsid wsp:val=&quot;000A7350&quot;/&gt;&lt;wsp:rsid wsp:val=&quot;000B1A90&quot;/&gt;&lt;wsp:rsid wsp:val=&quot;000B5439&quot;/&gt;&lt;wsp:rsid wsp:val=&quot;000C03A5&quot;/&gt;&lt;wsp:rsid wsp:val=&quot;000C1C2C&quot;/&gt;&lt;wsp:rsid wsp:val=&quot;000C27E3&quot;/&gt;&lt;wsp:rsid wsp:val=&quot;000D2510&quot;/&gt;&lt;wsp:rsid wsp:val=&quot;000D2D29&quot;/&gt;&lt;wsp:rsid wsp:val=&quot;000D6471&quot;/&gt;&lt;wsp:rsid wsp:val=&quot;000E34BE&quot;/&gt;&lt;wsp:rsid wsp:val=&quot;000E5D20&quot;/&gt;&lt;wsp:rsid wsp:val=&quot;000E6CB3&quot;/&gt;&lt;wsp:rsid wsp:val=&quot;000F4302&quot;/&gt;&lt;wsp:rsid wsp:val=&quot;000F4F10&quot;/&gt;&lt;wsp:rsid wsp:val=&quot;000F76DA&quot;/&gt;&lt;wsp:rsid wsp:val=&quot;00103812&quot;/&gt;&lt;wsp:rsid wsp:val=&quot;00104344&quot;/&gt;&lt;wsp:rsid wsp:val=&quot;00106358&quot;/&gt;&lt;wsp:rsid wsp:val=&quot;00107004&quot;/&gt;&lt;wsp:rsid wsp:val=&quot;00112C52&quot;/&gt;&lt;wsp:rsid wsp:val=&quot;001139B0&quot;/&gt;&lt;wsp:rsid wsp:val=&quot;00116101&quot;/&gt;&lt;wsp:rsid wsp:val=&quot;00125DF3&quot;/&gt;&lt;wsp:rsid wsp:val=&quot;001275ED&quot;/&gt;&lt;wsp:rsid wsp:val=&quot;001313EA&quot;/&gt;&lt;wsp:rsid wsp:val=&quot;00137A6F&quot;/&gt;&lt;wsp:rsid wsp:val=&quot;00143B2C&quot;/&gt;&lt;wsp:rsid wsp:val=&quot;00146790&quot;/&gt;&lt;wsp:rsid wsp:val=&quot;001579B7&quot;/&gt;&lt;wsp:rsid wsp:val=&quot;001606A8&quot;/&gt;&lt;wsp:rsid wsp:val=&quot;001645EA&quot;/&gt;&lt;wsp:rsid wsp:val=&quot;00166EBB&quot;/&gt;&lt;wsp:rsid wsp:val=&quot;00170E1A&quot;/&gt;&lt;wsp:rsid wsp:val=&quot;00172A27&quot;/&gt;&lt;wsp:rsid wsp:val=&quot;00173C04&quot;/&gt;&lt;wsp:rsid wsp:val=&quot;00173CBE&quot;/&gt;&lt;wsp:rsid wsp:val=&quot;0018539B&quot;/&gt;&lt;wsp:rsid wsp:val=&quot;001859FA&quot;/&gt;&lt;wsp:rsid wsp:val=&quot;0019152A&quot;/&gt;&lt;wsp:rsid wsp:val=&quot;001923D3&quot;/&gt;&lt;wsp:rsid wsp:val=&quot;00194717&quot;/&gt;&lt;wsp:rsid wsp:val=&quot;0019756B&quot;/&gt;&lt;wsp:rsid wsp:val=&quot;001A3628&quot;/&gt;&lt;wsp:rsid wsp:val=&quot;001A3DEC&quot;/&gt;&lt;wsp:rsid wsp:val=&quot;001A6FCF&quot;/&gt;&lt;wsp:rsid wsp:val=&quot;001A7D3B&quot;/&gt;&lt;wsp:rsid wsp:val=&quot;001B0579&quot;/&gt;&lt;wsp:rsid wsp:val=&quot;001B4113&quot;/&gt;&lt;wsp:rsid wsp:val=&quot;001B614A&quot;/&gt;&lt;wsp:rsid wsp:val=&quot;001C1DB6&quot;/&gt;&lt;wsp:rsid wsp:val=&quot;001D2D9B&quot;/&gt;&lt;wsp:rsid wsp:val=&quot;001D770E&quot;/&gt;&lt;wsp:rsid wsp:val=&quot;001E1846&quot;/&gt;&lt;wsp:rsid wsp:val=&quot;001E390F&quot;/&gt;&lt;wsp:rsid wsp:val=&quot;001E47F2&quot;/&gt;&lt;wsp:rsid wsp:val=&quot;001F3AA3&quot;/&gt;&lt;wsp:rsid wsp:val=&quot;00212606&quot;/&gt;&lt;wsp:rsid wsp:val=&quot;002163A2&quot;/&gt;&lt;wsp:rsid wsp:val=&quot;002168DC&quot;/&gt;&lt;wsp:rsid wsp:val=&quot;00216CC6&quot;/&gt;&lt;wsp:rsid wsp:val=&quot;0022103F&quot;/&gt;&lt;wsp:rsid wsp:val=&quot;00225374&quot;/&gt;&lt;wsp:rsid wsp:val=&quot;0022562B&quot;/&gt;&lt;wsp:rsid wsp:val=&quot;00230E97&quot;/&gt;&lt;wsp:rsid wsp:val=&quot;002340F5&quot;/&gt;&lt;wsp:rsid wsp:val=&quot;00235ADF&quot;/&gt;&lt;wsp:rsid wsp:val=&quot;00236E06&quot;/&gt;&lt;wsp:rsid wsp:val=&quot;00236FAB&quot;/&gt;&lt;wsp:rsid wsp:val=&quot;00241509&quot;/&gt;&lt;wsp:rsid wsp:val=&quot;00241B57&quot;/&gt;&lt;wsp:rsid wsp:val=&quot;00241D70&quot;/&gt;&lt;wsp:rsid wsp:val=&quot;00245ED7&quot;/&gt;&lt;wsp:rsid wsp:val=&quot;00246019&quot;/&gt;&lt;wsp:rsid wsp:val=&quot;0025092E&quot;/&gt;&lt;wsp:rsid wsp:val=&quot;0025293E&quot;/&gt;&lt;wsp:rsid wsp:val=&quot;00254907&quot;/&gt;&lt;wsp:rsid wsp:val=&quot;002566D3&quot;/&gt;&lt;wsp:rsid wsp:val=&quot;00256802&quot;/&gt;&lt;wsp:rsid wsp:val=&quot;0026155C&quot;/&gt;&lt;wsp:rsid wsp:val=&quot;002628BD&quot;/&gt;&lt;wsp:rsid wsp:val=&quot;00262FB4&quot;/&gt;&lt;wsp:rsid wsp:val=&quot;00267849&quot;/&gt;&lt;wsp:rsid wsp:val=&quot;00267E8B&quot;/&gt;&lt;wsp:rsid wsp:val=&quot;0027012E&quot;/&gt;&lt;wsp:rsid wsp:val=&quot;002746FD&quot;/&gt;&lt;wsp:rsid wsp:val=&quot;002763FB&quot;/&gt;&lt;wsp:rsid wsp:val=&quot;00283442&quot;/&gt;&lt;wsp:rsid wsp:val=&quot;00286F21&quot;/&gt;&lt;wsp:rsid wsp:val=&quot;0029085C&quot;/&gt;&lt;wsp:rsid wsp:val=&quot;00290BCD&quot;/&gt;&lt;wsp:rsid wsp:val=&quot;00292554&quot;/&gt;&lt;wsp:rsid wsp:val=&quot;00297277&quot;/&gt;&lt;wsp:rsid wsp:val=&quot;002978FC&quot;/&gt;&lt;wsp:rsid wsp:val=&quot;002A461E&quot;/&gt;&lt;wsp:rsid wsp:val=&quot;002B110F&quot;/&gt;&lt;wsp:rsid wsp:val=&quot;002B1C8E&quot;/&gt;&lt;wsp:rsid wsp:val=&quot;002C0985&quot;/&gt;&lt;wsp:rsid wsp:val=&quot;002C31CB&quot;/&gt;&lt;wsp:rsid wsp:val=&quot;002D1637&quot;/&gt;&lt;wsp:rsid wsp:val=&quot;002D26F2&quot;/&gt;&lt;wsp:rsid wsp:val=&quot;002E0069&quot;/&gt;&lt;wsp:rsid wsp:val=&quot;002E6494&quot;/&gt;&lt;wsp:rsid wsp:val=&quot;002E7E34&quot;/&gt;&lt;wsp:rsid wsp:val=&quot;002F01EA&quot;/&gt;&lt;wsp:rsid wsp:val=&quot;002F41E4&quot;/&gt;&lt;wsp:rsid wsp:val=&quot;002F51F8&quot;/&gt;&lt;wsp:rsid wsp:val=&quot;003007BC&quot;/&gt;&lt;wsp:rsid wsp:val=&quot;00300B99&quot;/&gt;&lt;wsp:rsid wsp:val=&quot;00301B56&quot;/&gt;&lt;wsp:rsid wsp:val=&quot;003029B5&quot;/&gt;&lt;wsp:rsid wsp:val=&quot;00304BCF&quot;/&gt;&lt;wsp:rsid wsp:val=&quot;003070FB&quot;/&gt;&lt;wsp:rsid wsp:val=&quot;00307F02&quot;/&gt;&lt;wsp:rsid wsp:val=&quot;00313945&quot;/&gt;&lt;wsp:rsid wsp:val=&quot;0031514F&quot;/&gt;&lt;wsp:rsid wsp:val=&quot;00315305&quot;/&gt;&lt;wsp:rsid wsp:val=&quot;00316BA0&quot;/&gt;&lt;wsp:rsid wsp:val=&quot;00320156&quot;/&gt;&lt;wsp:rsid wsp:val=&quot;00322740&quot;/&gt;&lt;wsp:rsid wsp:val=&quot;0032414E&quot;/&gt;&lt;wsp:rsid wsp:val=&quot;003307BA&quot;/&gt;&lt;wsp:rsid wsp:val=&quot;003337DC&quot;/&gt;&lt;wsp:rsid wsp:val=&quot;00341B1F&quot;/&gt;&lt;wsp:rsid wsp:val=&quot;003421C1&quot;/&gt;&lt;wsp:rsid wsp:val=&quot;00342738&quot;/&gt;&lt;wsp:rsid wsp:val=&quot;003500B3&quot;/&gt;&lt;wsp:rsid wsp:val=&quot;00350114&quot;/&gt;&lt;wsp:rsid wsp:val=&quot;003541DF&quot;/&gt;&lt;wsp:rsid wsp:val=&quot;00354AE4&quot;/&gt;&lt;wsp:rsid wsp:val=&quot;003575E2&quot;/&gt;&lt;wsp:rsid wsp:val=&quot;00362633&quot;/&gt;&lt;wsp:rsid wsp:val=&quot;003638FE&quot;/&gt;&lt;wsp:rsid wsp:val=&quot;00366ADF&quot;/&gt;&lt;wsp:rsid wsp:val=&quot;00367621&quot;/&gt;&lt;wsp:rsid wsp:val=&quot;003743FF&quot;/&gt;&lt;wsp:rsid wsp:val=&quot;00375791&quot;/&gt;&lt;wsp:rsid wsp:val=&quot;003769E5&quot;/&gt;&lt;wsp:rsid wsp:val=&quot;0038585A&quot;/&gt;&lt;wsp:rsid wsp:val=&quot;003870F6&quot;/&gt;&lt;wsp:rsid wsp:val=&quot;003906B4&quot;/&gt;&lt;wsp:rsid wsp:val=&quot;00394D6A&quot;/&gt;&lt;wsp:rsid wsp:val=&quot;003A0A6C&quot;/&gt;&lt;wsp:rsid wsp:val=&quot;003A235F&quot;/&gt;&lt;wsp:rsid wsp:val=&quot;003A2B9D&quot;/&gt;&lt;wsp:rsid wsp:val=&quot;003A4466&quot;/&gt;&lt;wsp:rsid wsp:val=&quot;003A790C&quot;/&gt;&lt;wsp:rsid wsp:val=&quot;003B2962&quot;/&gt;&lt;wsp:rsid wsp:val=&quot;003C0D34&quot;/&gt;&lt;wsp:rsid wsp:val=&quot;003C207E&quot;/&gt;&lt;wsp:rsid wsp:val=&quot;003C45B1&quot;/&gt;&lt;wsp:rsid wsp:val=&quot;003D0E10&quot;/&gt;&lt;wsp:rsid wsp:val=&quot;003D20A9&quot;/&gt;&lt;wsp:rsid wsp:val=&quot;003D57CD&quot;/&gt;&lt;wsp:rsid wsp:val=&quot;003E1229&quot;/&gt;&lt;wsp:rsid wsp:val=&quot;003E4DE2&quot;/&gt;&lt;wsp:rsid wsp:val=&quot;003E6632&quot;/&gt;&lt;wsp:rsid wsp:val=&quot;003E73F0&quot;/&gt;&lt;wsp:rsid wsp:val=&quot;003E7614&quot;/&gt;&lt;wsp:rsid wsp:val=&quot;003F024E&quot;/&gt;&lt;wsp:rsid wsp:val=&quot;003F3EA2&quot;/&gt;&lt;wsp:rsid wsp:val=&quot;003F4BF2&quot;/&gt;&lt;wsp:rsid wsp:val=&quot;003F4C4C&quot;/&gt;&lt;wsp:rsid wsp:val=&quot;003F6C38&quot;/&gt;&lt;wsp:rsid wsp:val=&quot;0040644D&quot;/&gt;&lt;wsp:rsid wsp:val=&quot;00411B21&quot;/&gt;&lt;wsp:rsid wsp:val=&quot;00413DF5&quot;/&gt;&lt;wsp:rsid wsp:val=&quot;00416900&quot;/&gt;&lt;wsp:rsid wsp:val=&quot;00417AA1&quot;/&gt;&lt;wsp:rsid wsp:val=&quot;004203EB&quot;/&gt;&lt;wsp:rsid wsp:val=&quot;004265C6&quot;/&gt;&lt;wsp:rsid wsp:val=&quot;00426728&quot;/&gt;&lt;wsp:rsid wsp:val=&quot;00431357&quot;/&gt;&lt;wsp:rsid wsp:val=&quot;00432F72&quot;/&gt;&lt;wsp:rsid wsp:val=&quot;004418D5&quot;/&gt;&lt;wsp:rsid wsp:val=&quot;00445361&quot;/&gt;&lt;wsp:rsid wsp:val=&quot;0045229B&quot;/&gt;&lt;wsp:rsid wsp:val=&quot;00455746&quot;/&gt;&lt;wsp:rsid wsp:val=&quot;00462B39&quot;/&gt;&lt;wsp:rsid wsp:val=&quot;00466C1E&quot;/&gt;&lt;wsp:rsid wsp:val=&quot;00471A94&quot;/&gt;&lt;wsp:rsid wsp:val=&quot;00472B7A&quot;/&gt;&lt;wsp:rsid wsp:val=&quot;00480A1F&quot;/&gt;&lt;wsp:rsid wsp:val=&quot;00484078&quot;/&gt;&lt;wsp:rsid wsp:val=&quot;00484526&quot;/&gt;&lt;wsp:rsid wsp:val=&quot;00496B90&quot;/&gt;&lt;wsp:rsid wsp:val=&quot;0049787F&quot;/&gt;&lt;wsp:rsid wsp:val=&quot;004A28AC&quot;/&gt;&lt;wsp:rsid wsp:val=&quot;004A4932&quot;/&gt;&lt;wsp:rsid wsp:val=&quot;004B1025&quot;/&gt;&lt;wsp:rsid wsp:val=&quot;004B31C0&quot;/&gt;&lt;wsp:rsid wsp:val=&quot;004B5AEE&quot;/&gt;&lt;wsp:rsid wsp:val=&quot;004B737B&quot;/&gt;&lt;wsp:rsid wsp:val=&quot;004C3CB8&quot;/&gt;&lt;wsp:rsid wsp:val=&quot;004C5574&quot;/&gt;&lt;wsp:rsid wsp:val=&quot;004C5B55&quot;/&gt;&lt;wsp:rsid wsp:val=&quot;004C6E99&quot;/&gt;&lt;wsp:rsid wsp:val=&quot;004C798E&quot;/&gt;&lt;wsp:rsid wsp:val=&quot;004D1781&quot;/&gt;&lt;wsp:rsid wsp:val=&quot;004D3A45&quot;/&gt;&lt;wsp:rsid wsp:val=&quot;004D44D4&quot;/&gt;&lt;wsp:rsid wsp:val=&quot;004D46E4&quot;/&gt;&lt;wsp:rsid wsp:val=&quot;004D5F68&quot;/&gt;&lt;wsp:rsid wsp:val=&quot;004D6F0B&quot;/&gt;&lt;wsp:rsid wsp:val=&quot;004F3E98&quot;/&gt;&lt;wsp:rsid wsp:val=&quot;004F5211&quot;/&gt;&lt;wsp:rsid wsp:val=&quot;004F6E3A&quot;/&gt;&lt;wsp:rsid wsp:val=&quot;005047C3&quot;/&gt;&lt;wsp:rsid wsp:val=&quot;0051151A&quot;/&gt;&lt;wsp:rsid wsp:val=&quot;005137CA&quot;/&gt;&lt;wsp:rsid wsp:val=&quot;00513E5D&quot;/&gt;&lt;wsp:rsid wsp:val=&quot;0051593C&quot;/&gt;&lt;wsp:rsid wsp:val=&quot;005171E5&quot;/&gt;&lt;wsp:rsid wsp:val=&quot;00521033&quot;/&gt;&lt;wsp:rsid wsp:val=&quot;005234B9&quot;/&gt;&lt;wsp:rsid wsp:val=&quot;00524E16&quot;/&gt;&lt;wsp:rsid wsp:val=&quot;00524EDB&quot;/&gt;&lt;wsp:rsid wsp:val=&quot;00525552&quot;/&gt;&lt;wsp:rsid wsp:val=&quot;005267AC&quot;/&gt;&lt;wsp:rsid wsp:val=&quot;005308D8&quot;/&gt;&lt;wsp:rsid wsp:val=&quot;00530CD2&quot;/&gt;&lt;wsp:rsid wsp:val=&quot;00531C2D&quot;/&gt;&lt;wsp:rsid wsp:val=&quot;005334B1&quot;/&gt;&lt;wsp:rsid wsp:val=&quot;00533BC7&quot;/&gt;&lt;wsp:rsid wsp:val=&quot;00544183&quot;/&gt;&lt;wsp:rsid wsp:val=&quot;00544195&quot;/&gt;&lt;wsp:rsid wsp:val=&quot;00544B29&quot;/&gt;&lt;wsp:rsid wsp:val=&quot;005463B1&quot;/&gt;&lt;wsp:rsid wsp:val=&quot;00547105&quot;/&gt;&lt;wsp:rsid wsp:val=&quot;00547581&quot;/&gt;&lt;wsp:rsid wsp:val=&quot;00547B7C&quot;/&gt;&lt;wsp:rsid wsp:val=&quot;00557BB8&quot;/&gt;&lt;wsp:rsid wsp:val=&quot;005615E0&quot;/&gt;&lt;wsp:rsid wsp:val=&quot;005623A4&quot;/&gt;&lt;wsp:rsid wsp:val=&quot;005631E1&quot;/&gt;&lt;wsp:rsid wsp:val=&quot;005644D9&quot;/&gt;&lt;wsp:rsid wsp:val=&quot;005672BF&quot;/&gt;&lt;wsp:rsid wsp:val=&quot;00567616&quot;/&gt;&lt;wsp:rsid wsp:val=&quot;005746E5&quot;/&gt;&lt;wsp:rsid wsp:val=&quot;0057749F&quot;/&gt;&lt;wsp:rsid wsp:val=&quot;00584368&quot;/&gt;&lt;wsp:rsid wsp:val=&quot;00592955&quot;/&gt;&lt;wsp:rsid wsp:val=&quot;005A0C7C&quot;/&gt;&lt;wsp:rsid wsp:val=&quot;005A41F0&quot;/&gt;&lt;wsp:rsid wsp:val=&quot;005A504B&quot;/&gt;&lt;wsp:rsid wsp:val=&quot;005A634B&quot;/&gt;&lt;wsp:rsid wsp:val=&quot;005B02D8&quot;/&gt;&lt;wsp:rsid wsp:val=&quot;005B16C5&quot;/&gt;&lt;wsp:rsid wsp:val=&quot;005B3E96&quot;/&gt;&lt;wsp:rsid wsp:val=&quot;005B3F2C&quot;/&gt;&lt;wsp:rsid wsp:val=&quot;005C4936&quot;/&gt;&lt;wsp:rsid wsp:val=&quot;005C59C6&quot;/&gt;&lt;wsp:rsid wsp:val=&quot;005E148D&quot;/&gt;&lt;wsp:rsid wsp:val=&quot;005E5A9D&quot;/&gt;&lt;wsp:rsid wsp:val=&quot;005E5F8B&quot;/&gt;&lt;wsp:rsid wsp:val=&quot;005E76A2&quot;/&gt;&lt;wsp:rsid wsp:val=&quot;005F25F4&quot;/&gt;&lt;wsp:rsid wsp:val=&quot;005F68FC&quot;/&gt;&lt;wsp:rsid wsp:val=&quot;005F6B5F&quot;/&gt;&lt;wsp:rsid wsp:val=&quot;00601AB2&quot;/&gt;&lt;wsp:rsid wsp:val=&quot;006027B4&quot;/&gt;&lt;wsp:rsid wsp:val=&quot;006046C8&quot;/&gt;&lt;wsp:rsid wsp:val=&quot;006061C5&quot;/&gt;&lt;wsp:rsid wsp:val=&quot;0060688C&quot;/&gt;&lt;wsp:rsid wsp:val=&quot;006075E2&quot;/&gt;&lt;wsp:rsid wsp:val=&quot;00610366&quot;/&gt;&lt;wsp:rsid wsp:val=&quot;00616821&quot;/&gt;&lt;wsp:rsid wsp:val=&quot;00622641&quot;/&gt;&lt;wsp:rsid wsp:val=&quot;0062481D&quot;/&gt;&lt;wsp:rsid wsp:val=&quot;00627930&quot;/&gt;&lt;wsp:rsid wsp:val=&quot;006301EC&quot;/&gt;&lt;wsp:rsid wsp:val=&quot;0064226F&quot;/&gt;&lt;wsp:rsid wsp:val=&quot;00643A15&quot;/&gt;&lt;wsp:rsid wsp:val=&quot;006466FD&quot;/&gt;&lt;wsp:rsid wsp:val=&quot;006503D5&quot;/&gt;&lt;wsp:rsid wsp:val=&quot;00652381&quot;/&gt;&lt;wsp:rsid wsp:val=&quot;00652556&quot;/&gt;&lt;wsp:rsid wsp:val=&quot;00654D41&quot;/&gt;&lt;wsp:rsid wsp:val=&quot;00654D69&quot;/&gt;&lt;wsp:rsid wsp:val=&quot;00656B0D&quot;/&gt;&lt;wsp:rsid wsp:val=&quot;00663539&quot;/&gt;&lt;wsp:rsid wsp:val=&quot;00664355&quot;/&gt;&lt;wsp:rsid wsp:val=&quot;00665C95&quot;/&gt;&lt;wsp:rsid wsp:val=&quot;006719E6&quot;/&gt;&lt;wsp:rsid wsp:val=&quot;0067301A&quot;/&gt;&lt;wsp:rsid wsp:val=&quot;0067455D&quot;/&gt;&lt;wsp:rsid wsp:val=&quot;006804E3&quot;/&gt;&lt;wsp:rsid wsp:val=&quot;00694FE8&quot;/&gt;&lt;wsp:rsid wsp:val=&quot;00695065&quot;/&gt;&lt;wsp:rsid wsp:val=&quot;006974CF&quot;/&gt;&lt;wsp:rsid wsp:val=&quot;006A621C&quot;/&gt;&lt;wsp:rsid wsp:val=&quot;006A7503&quot;/&gt;&lt;wsp:rsid wsp:val=&quot;006B11B8&quot;/&gt;&lt;wsp:rsid wsp:val=&quot;006C2342&quot;/&gt;&lt;wsp:rsid wsp:val=&quot;006C3EC7&quot;/&gt;&lt;wsp:rsid wsp:val=&quot;006D107F&quot;/&gt;&lt;wsp:rsid wsp:val=&quot;006D4185&quot;/&gt;&lt;wsp:rsid wsp:val=&quot;006D6458&quot;/&gt;&lt;wsp:rsid wsp:val=&quot;006D7A15&quot;/&gt;&lt;wsp:rsid wsp:val=&quot;006E1C4D&quot;/&gt;&lt;wsp:rsid wsp:val=&quot;006E3A03&quot;/&gt;&lt;wsp:rsid wsp:val=&quot;006E5B1B&quot;/&gt;&lt;wsp:rsid wsp:val=&quot;006E7BEB&quot;/&gt;&lt;wsp:rsid wsp:val=&quot;006F0D32&quot;/&gt;&lt;wsp:rsid wsp:val=&quot;006F0DFE&quot;/&gt;&lt;wsp:rsid wsp:val=&quot;0071255C&quot;/&gt;&lt;wsp:rsid wsp:val=&quot;007175AD&quot;/&gt;&lt;wsp:rsid wsp:val=&quot;0072173B&quot;/&gt;&lt;wsp:rsid wsp:val=&quot;00723075&quot;/&gt;&lt;wsp:rsid wsp:val=&quot;0072337F&quot;/&gt;&lt;wsp:rsid wsp:val=&quot;00723795&quot;/&gt;&lt;wsp:rsid wsp:val=&quot;00727592&quot;/&gt;&lt;wsp:rsid wsp:val=&quot;00727C9B&quot;/&gt;&lt;wsp:rsid wsp:val=&quot;007315AA&quot;/&gt;&lt;wsp:rsid wsp:val=&quot;00731F14&quot;/&gt;&lt;wsp:rsid wsp:val=&quot;00733612&quot;/&gt;&lt;wsp:rsid wsp:val=&quot;00736D22&quot;/&gt;&lt;wsp:rsid wsp:val=&quot;00737D22&quot;/&gt;&lt;wsp:rsid wsp:val=&quot;0074184C&quot;/&gt;&lt;wsp:rsid wsp:val=&quot;0074375D&quot;/&gt;&lt;wsp:rsid wsp:val=&quot;007437E7&quot;/&gt;&lt;wsp:rsid wsp:val=&quot;00747B90&quot;/&gt;&lt;wsp:rsid wsp:val=&quot;00752147&quot;/&gt;&lt;wsp:rsid wsp:val=&quot;00755999&quot;/&gt;&lt;wsp:rsid wsp:val=&quot;00756548&quot;/&gt;&lt;wsp:rsid wsp:val=&quot;007602C1&quot;/&gt;&lt;wsp:rsid wsp:val=&quot;00764372&quot;/&gt;&lt;wsp:rsid wsp:val=&quot;00764A72&quot;/&gt;&lt;wsp:rsid wsp:val=&quot;00764C70&quot;/&gt;&lt;wsp:rsid wsp:val=&quot;00766080&quot;/&gt;&lt;wsp:rsid wsp:val=&quot;007661D8&quot;/&gt;&lt;wsp:rsid wsp:val=&quot;0078096A&quot;/&gt;&lt;wsp:rsid wsp:val=&quot;00790967&quot;/&gt;&lt;wsp:rsid wsp:val=&quot;00791D25&quot;/&gt;&lt;wsp:rsid wsp:val=&quot;00793AE0&quot;/&gt;&lt;wsp:rsid wsp:val=&quot;007A3A7A&quot;/&gt;&lt;wsp:rsid wsp:val=&quot;007A6DD3&quot;/&gt;&lt;wsp:rsid wsp:val=&quot;007B1086&quot;/&gt;&lt;wsp:rsid wsp:val=&quot;007C00AA&quot;/&gt;&lt;wsp:rsid wsp:val=&quot;007C36DB&quot;/&gt;&lt;wsp:rsid wsp:val=&quot;007C7A83&quot;/&gt;&lt;wsp:rsid wsp:val=&quot;007D1DD1&quot;/&gt;&lt;wsp:rsid wsp:val=&quot;007D43F4&quot;/&gt;&lt;wsp:rsid wsp:val=&quot;007E229E&quot;/&gt;&lt;wsp:rsid wsp:val=&quot;007E5292&quot;/&gt;&lt;wsp:rsid wsp:val=&quot;007F4BAF&quot;/&gt;&lt;wsp:rsid wsp:val=&quot;007F7F41&quot;/&gt;&lt;wsp:rsid wsp:val=&quot;00811964&quot;/&gt;&lt;wsp:rsid wsp:val=&quot;00812B98&quot;/&gt;&lt;wsp:rsid wsp:val=&quot;00824146&quot;/&gt;&lt;wsp:rsid wsp:val=&quot;00826E70&quot;/&gt;&lt;wsp:rsid wsp:val=&quot;00843537&quot;/&gt;&lt;wsp:rsid wsp:val=&quot;00844C0D&quot;/&gt;&lt;wsp:rsid wsp:val=&quot;00852A72&quot;/&gt;&lt;wsp:rsid wsp:val=&quot;00854DF9&quot;/&gt;&lt;wsp:rsid wsp:val=&quot;00856774&quot;/&gt;&lt;wsp:rsid wsp:val=&quot;00861659&quot;/&gt;&lt;wsp:rsid wsp:val=&quot;008700D8&quot;/&gt;&lt;wsp:rsid wsp:val=&quot;00870B88&quot;/&gt;&lt;wsp:rsid wsp:val=&quot;00871078&quot;/&gt;&lt;wsp:rsid wsp:val=&quot;0087220B&quot;/&gt;&lt;wsp:rsid wsp:val=&quot;00874187&quot;/&gt;&lt;wsp:rsid wsp:val=&quot;0087504B&quot;/&gt;&lt;wsp:rsid wsp:val=&quot;008759B5&quot;/&gt;&lt;wsp:rsid wsp:val=&quot;00876BAF&quot;/&gt;&lt;wsp:rsid wsp:val=&quot;00877981&quot;/&gt;&lt;wsp:rsid wsp:val=&quot;00880E5B&quot;/&gt;&lt;wsp:rsid wsp:val=&quot;00882836&quot;/&gt;&lt;wsp:rsid wsp:val=&quot;00885FEC&quot;/&gt;&lt;wsp:rsid wsp:val=&quot;008875D5&quot;/&gt;&lt;wsp:rsid wsp:val=&quot;00887CDD&quot;/&gt;&lt;wsp:rsid wsp:val=&quot;008A19CA&quot;/&gt;&lt;wsp:rsid wsp:val=&quot;008A59F9&quot;/&gt;&lt;wsp:rsid wsp:val=&quot;008A7BC3&quot;/&gt;&lt;wsp:rsid wsp:val=&quot;008A7C6E&quot;/&gt;&lt;wsp:rsid wsp:val=&quot;008B035F&quot;/&gt;&lt;wsp:rsid wsp:val=&quot;008B2A0B&quot;/&gt;&lt;wsp:rsid wsp:val=&quot;008B5A08&quot;/&gt;&lt;wsp:rsid wsp:val=&quot;008B767B&quot;/&gt;&lt;wsp:rsid wsp:val=&quot;008C224D&quot;/&gt;&lt;wsp:rsid wsp:val=&quot;008C4E04&quot;/&gt;&lt;wsp:rsid wsp:val=&quot;008C4E97&quot;/&gt;&lt;wsp:rsid wsp:val=&quot;008E40FA&quot;/&gt;&lt;wsp:rsid wsp:val=&quot;008E63CF&quot;/&gt;&lt;wsp:rsid wsp:val=&quot;008F1944&quot;/&gt;&lt;wsp:rsid wsp:val=&quot;008F1D55&quot;/&gt;&lt;wsp:rsid wsp:val=&quot;008F7AB2&quot;/&gt;&lt;wsp:rsid wsp:val=&quot;0090060E&quot;/&gt;&lt;wsp:rsid wsp:val=&quot;0090239C&quot;/&gt;&lt;wsp:rsid wsp:val=&quot;0090406C&quot;/&gt;&lt;wsp:rsid wsp:val=&quot;00904C76&quot;/&gt;&lt;wsp:rsid wsp:val=&quot;009124D4&quot;/&gt;&lt;wsp:rsid wsp:val=&quot;00917F0F&quot;/&gt;&lt;wsp:rsid wsp:val=&quot;009220F4&quot;/&gt;&lt;wsp:rsid wsp:val=&quot;00922FFF&quot;/&gt;&lt;wsp:rsid wsp:val=&quot;00926C3E&quot;/&gt;&lt;wsp:rsid wsp:val=&quot;00932C3C&quot;/&gt;&lt;wsp:rsid wsp:val=&quot;00935152&quot;/&gt;&lt;wsp:rsid wsp:val=&quot;00935C99&quot;/&gt;&lt;wsp:rsid wsp:val=&quot;00935D47&quot;/&gt;&lt;wsp:rsid wsp:val=&quot;00941A36&quot;/&gt;&lt;wsp:rsid wsp:val=&quot;0094208B&quot;/&gt;&lt;wsp:rsid wsp:val=&quot;009452A5&quot;/&gt;&lt;wsp:rsid wsp:val=&quot;009474D7&quot;/&gt;&lt;wsp:rsid wsp:val=&quot;00950FBE&quot;/&gt;&lt;wsp:rsid wsp:val=&quot;00953365&quot;/&gt;&lt;wsp:rsid wsp:val=&quot;00956EB7&quot;/&gt;&lt;wsp:rsid wsp:val=&quot;0096121A&quot;/&gt;&lt;wsp:rsid wsp:val=&quot;0097302D&quot;/&gt;&lt;wsp:rsid wsp:val=&quot;00973666&quot;/&gt;&lt;wsp:rsid wsp:val=&quot;00974361&quot;/&gt;&lt;wsp:rsid wsp:val=&quot;00975ED6&quot;/&gt;&lt;wsp:rsid wsp:val=&quot;00983B0A&quot;/&gt;&lt;wsp:rsid wsp:val=&quot;00983BD2&quot;/&gt;&lt;wsp:rsid wsp:val=&quot;00984134&quot;/&gt;&lt;wsp:rsid wsp:val=&quot;00993C3D&quot;/&gt;&lt;wsp:rsid wsp:val=&quot;00994ED4&quot;/&gt;&lt;wsp:rsid wsp:val=&quot;0099669B&quot;/&gt;&lt;wsp:rsid wsp:val=&quot;00996949&quot;/&gt;&lt;wsp:rsid wsp:val=&quot;009A15C2&quot;/&gt;&lt;wsp:rsid wsp:val=&quot;009A294E&quot;/&gt;&lt;wsp:rsid wsp:val=&quot;009B0697&quot;/&gt;&lt;wsp:rsid wsp:val=&quot;009B4C7D&quot;/&gt;&lt;wsp:rsid wsp:val=&quot;009B6567&quot;/&gt;&lt;wsp:rsid wsp:val=&quot;009B7738&quot;/&gt;&lt;wsp:rsid wsp:val=&quot;009B7A42&quot;/&gt;&lt;wsp:rsid wsp:val=&quot;009C1920&quot;/&gt;&lt;wsp:rsid wsp:val=&quot;009C2E35&quot;/&gt;&lt;wsp:rsid wsp:val=&quot;009C2EB7&quot;/&gt;&lt;wsp:rsid wsp:val=&quot;009C71C7&quot;/&gt;&lt;wsp:rsid wsp:val=&quot;009C774A&quot;/&gt;&lt;wsp:rsid wsp:val=&quot;009D184A&quot;/&gt;&lt;wsp:rsid wsp:val=&quot;009E0EC7&quot;/&gt;&lt;wsp:rsid wsp:val=&quot;009F5068&quot;/&gt;&lt;wsp:rsid wsp:val=&quot;00A1068F&quot;/&gt;&lt;wsp:rsid wsp:val=&quot;00A11E0F&quot;/&gt;&lt;wsp:rsid wsp:val=&quot;00A14789&quot;/&gt;&lt;wsp:rsid wsp:val=&quot;00A16223&quot;/&gt;&lt;wsp:rsid wsp:val=&quot;00A16636&quot;/&gt;&lt;wsp:rsid wsp:val=&quot;00A1686E&quot;/&gt;&lt;wsp:rsid wsp:val=&quot;00A17706&quot;/&gt;&lt;wsp:rsid wsp:val=&quot;00A33B92&quot;/&gt;&lt;wsp:rsid wsp:val=&quot;00A33D15&quot;/&gt;&lt;wsp:rsid wsp:val=&quot;00A36F0F&quot;/&gt;&lt;wsp:rsid wsp:val=&quot;00A405C8&quot;/&gt;&lt;wsp:rsid wsp:val=&quot;00A411E7&quot;/&gt;&lt;wsp:rsid wsp:val=&quot;00A471B3&quot;/&gt;&lt;wsp:rsid wsp:val=&quot;00A50CC4&quot;/&gt;&lt;wsp:rsid wsp:val=&quot;00A51062&quot;/&gt;&lt;wsp:rsid wsp:val=&quot;00A51C4B&quot;/&gt;&lt;wsp:rsid wsp:val=&quot;00A51EA8&quot;/&gt;&lt;wsp:rsid wsp:val=&quot;00A55A26&quot;/&gt;&lt;wsp:rsid wsp:val=&quot;00A57BFC&quot;/&gt;&lt;wsp:rsid wsp:val=&quot;00A62EB8&quot;/&gt;&lt;wsp:rsid wsp:val=&quot;00A63210&quot;/&gt;&lt;wsp:rsid wsp:val=&quot;00A70C67&quot;/&gt;&lt;wsp:rsid wsp:val=&quot;00A871D1&quot;/&gt;&lt;wsp:rsid wsp:val=&quot;00A92ED0&quot;/&gt;&lt;wsp:rsid wsp:val=&quot;00A95DDA&quot;/&gt;&lt;wsp:rsid wsp:val=&quot;00A96BF8&quot;/&gt;&lt;wsp:rsid wsp:val=&quot;00AA5272&quot;/&gt;&lt;wsp:rsid wsp:val=&quot;00AA78D8&quot;/&gt;&lt;wsp:rsid wsp:val=&quot;00AB1147&quot;/&gt;&lt;wsp:rsid wsp:val=&quot;00AB4359&quot;/&gt;&lt;wsp:rsid wsp:val=&quot;00AB69FF&quot;/&gt;&lt;wsp:rsid wsp:val=&quot;00AC1854&quot;/&gt;&lt;wsp:rsid wsp:val=&quot;00AC7E29&quot;/&gt;&lt;wsp:rsid wsp:val=&quot;00AD2DCD&quot;/&gt;&lt;wsp:rsid wsp:val=&quot;00AD69C2&quot;/&gt;&lt;wsp:rsid wsp:val=&quot;00AE0481&quot;/&gt;&lt;wsp:rsid wsp:val=&quot;00AE12F1&quot;/&gt;&lt;wsp:rsid wsp:val=&quot;00AE2ED6&quot;/&gt;&lt;wsp:rsid wsp:val=&quot;00AE38D4&quot;/&gt;&lt;wsp:rsid wsp:val=&quot;00AE3D71&quot;/&gt;&lt;wsp:rsid wsp:val=&quot;00AF081E&quot;/&gt;&lt;wsp:rsid wsp:val=&quot;00AF0B4C&quot;/&gt;&lt;wsp:rsid wsp:val=&quot;00AF0F74&quot;/&gt;&lt;wsp:rsid wsp:val=&quot;00AF590D&quot;/&gt;&lt;wsp:rsid wsp:val=&quot;00AF6F55&quot;/&gt;&lt;wsp:rsid wsp:val=&quot;00B00389&quot;/&gt;&lt;wsp:rsid wsp:val=&quot;00B013FA&quot;/&gt;&lt;wsp:rsid wsp:val=&quot;00B03DFE&quot;/&gt;&lt;wsp:rsid wsp:val=&quot;00B11921&quot;/&gt;&lt;wsp:rsid wsp:val=&quot;00B15084&quot;/&gt;&lt;wsp:rsid wsp:val=&quot;00B23473&quot;/&gt;&lt;wsp:rsid wsp:val=&quot;00B23AEA&quot;/&gt;&lt;wsp:rsid wsp:val=&quot;00B25CD3&quot;/&gt;&lt;wsp:rsid wsp:val=&quot;00B269E6&quot;/&gt;&lt;wsp:rsid wsp:val=&quot;00B2708D&quot;/&gt;&lt;wsp:rsid wsp:val=&quot;00B314CB&quot;/&gt;&lt;wsp:rsid wsp:val=&quot;00B3160A&quot;/&gt;&lt;wsp:rsid wsp:val=&quot;00B320A1&quot;/&gt;&lt;wsp:rsid wsp:val=&quot;00B41664&quot;/&gt;&lt;wsp:rsid wsp:val=&quot;00B43439&quot;/&gt;&lt;wsp:rsid wsp:val=&quot;00B438D0&quot;/&gt;&lt;wsp:rsid wsp:val=&quot;00B43A6C&quot;/&gt;&lt;wsp:rsid wsp:val=&quot;00B45326&quot;/&gt;&lt;wsp:rsid wsp:val=&quot;00B55DBC&quot;/&gt;&lt;wsp:rsid wsp:val=&quot;00B57B80&quot;/&gt;&lt;wsp:rsid wsp:val=&quot;00B62E08&quot;/&gt;&lt;wsp:rsid wsp:val=&quot;00B62F8C&quot;/&gt;&lt;wsp:rsid wsp:val=&quot;00B67DDE&quot;/&gt;&lt;wsp:rsid wsp:val=&quot;00B70E87&quot;/&gt;&lt;wsp:rsid wsp:val=&quot;00B92A47&quot;/&gt;&lt;wsp:rsid wsp:val=&quot;00B9340F&quot;/&gt;&lt;wsp:rsid wsp:val=&quot;00B93E90&quot;/&gt;&lt;wsp:rsid wsp:val=&quot;00B96E82&quot;/&gt;&lt;wsp:rsid wsp:val=&quot;00BA291E&quot;/&gt;&lt;wsp:rsid wsp:val=&quot;00BB038C&quot;/&gt;&lt;wsp:rsid wsp:val=&quot;00BB43CE&quot;/&gt;&lt;wsp:rsid wsp:val=&quot;00BB447C&quot;/&gt;&lt;wsp:rsid wsp:val=&quot;00BC32F2&quot;/&gt;&lt;wsp:rsid wsp:val=&quot;00BC3A68&quot;/&gt;&lt;wsp:rsid wsp:val=&quot;00BD43E0&quot;/&gt;&lt;wsp:rsid wsp:val=&quot;00BD7B1B&quot;/&gt;&lt;wsp:rsid wsp:val=&quot;00BD7B85&quot;/&gt;&lt;wsp:rsid wsp:val=&quot;00BE5916&quot;/&gt;&lt;wsp:rsid wsp:val=&quot;00BE5B5E&quot;/&gt;&lt;wsp:rsid wsp:val=&quot;00BE6867&quot;/&gt;&lt;wsp:rsid wsp:val=&quot;00C02228&quot;/&gt;&lt;wsp:rsid wsp:val=&quot;00C07817&quot;/&gt;&lt;wsp:rsid wsp:val=&quot;00C1069A&quot;/&gt;&lt;wsp:rsid wsp:val=&quot;00C12649&quot;/&gt;&lt;wsp:rsid wsp:val=&quot;00C214FC&quot;/&gt;&lt;wsp:rsid wsp:val=&quot;00C276BE&quot;/&gt;&lt;wsp:rsid wsp:val=&quot;00C30658&quot;/&gt;&lt;wsp:rsid wsp:val=&quot;00C34273&quot;/&gt;&lt;wsp:rsid wsp:val=&quot;00C35819&quot;/&gt;&lt;wsp:rsid wsp:val=&quot;00C37CE3&quot;/&gt;&lt;wsp:rsid wsp:val=&quot;00C4202E&quot;/&gt;&lt;wsp:rsid wsp:val=&quot;00C535D9&quot;/&gt;&lt;wsp:rsid wsp:val=&quot;00C5663D&quot;/&gt;&lt;wsp:rsid wsp:val=&quot;00C60EC4&quot;/&gt;&lt;wsp:rsid wsp:val=&quot;00C6384C&quot;/&gt;&lt;wsp:rsid wsp:val=&quot;00C66BCA&quot;/&gt;&lt;wsp:rsid wsp:val=&quot;00C706EE&quot;/&gt;&lt;wsp:rsid wsp:val=&quot;00C71E3F&quot;/&gt;&lt;wsp:rsid wsp:val=&quot;00C80F12&quot;/&gt;&lt;wsp:rsid wsp:val=&quot;00C84DFB&quot;/&gt;&lt;wsp:rsid wsp:val=&quot;00C85CFA&quot;/&gt;&lt;wsp:rsid wsp:val=&quot;00C865F7&quot;/&gt;&lt;wsp:rsid wsp:val=&quot;00C91D63&quot;/&gt;&lt;wsp:rsid wsp:val=&quot;00C945DF&quot;/&gt;&lt;wsp:rsid wsp:val=&quot;00C96F97&quot;/&gt;&lt;wsp:rsid wsp:val=&quot;00C9707B&quot;/&gt;&lt;wsp:rsid wsp:val=&quot;00CA3A09&quot;/&gt;&lt;wsp:rsid wsp:val=&quot;00CB1F3E&quot;/&gt;&lt;wsp:rsid wsp:val=&quot;00CC0FB0&quot;/&gt;&lt;wsp:rsid wsp:val=&quot;00CC4BFC&quot;/&gt;&lt;wsp:rsid wsp:val=&quot;00CC682C&quot;/&gt;&lt;wsp:rsid wsp:val=&quot;00CD28AC&quot;/&gt;&lt;wsp:rsid wsp:val=&quot;00CD4ECD&quot;/&gt;&lt;wsp:rsid wsp:val=&quot;00CD5108&quot;/&gt;&lt;wsp:rsid wsp:val=&quot;00CD5A19&quot;/&gt;&lt;wsp:rsid wsp:val=&quot;00CF5F52&quot;/&gt;&lt;wsp:rsid wsp:val=&quot;00CF79D4&quot;/&gt;&lt;wsp:rsid wsp:val=&quot;00D00B36&quot;/&gt;&lt;wsp:rsid wsp:val=&quot;00D02A25&quot;/&gt;&lt;wsp:rsid wsp:val=&quot;00D05938&quot;/&gt;&lt;wsp:rsid wsp:val=&quot;00D06469&quot;/&gt;&lt;wsp:rsid wsp:val=&quot;00D06674&quot;/&gt;&lt;wsp:rsid wsp:val=&quot;00D2392D&quot;/&gt;&lt;wsp:rsid wsp:val=&quot;00D248D8&quot;/&gt;&lt;wsp:rsid wsp:val=&quot;00D24A92&quot;/&gt;&lt;wsp:rsid wsp:val=&quot;00D25433&quot;/&gt;&lt;wsp:rsid wsp:val=&quot;00D27972&quot;/&gt;&lt;wsp:rsid wsp:val=&quot;00D341D8&quot;/&gt;&lt;wsp:rsid wsp:val=&quot;00D35809&quot;/&gt;&lt;wsp:rsid wsp:val=&quot;00D35CA0&quot;/&gt;&lt;wsp:rsid wsp:val=&quot;00D40D97&quot;/&gt;&lt;wsp:rsid wsp:val=&quot;00D4239D&quot;/&gt;&lt;wsp:rsid wsp:val=&quot;00D46513&quot;/&gt;&lt;wsp:rsid wsp:val=&quot;00D47710&quot;/&gt;&lt;wsp:rsid wsp:val=&quot;00D56169&quot;/&gt;&lt;wsp:rsid wsp:val=&quot;00D632B5&quot;/&gt;&lt;wsp:rsid wsp:val=&quot;00D708CB&quot;/&gt;&lt;wsp:rsid wsp:val=&quot;00D70BD9&quot;/&gt;&lt;wsp:rsid wsp:val=&quot;00D72699&quot;/&gt;&lt;wsp:rsid wsp:val=&quot;00D735E7&quot;/&gt;&lt;wsp:rsid wsp:val=&quot;00D74A66&quot;/&gt;&lt;wsp:rsid wsp:val=&quot;00D74BA0&quot;/&gt;&lt;wsp:rsid wsp:val=&quot;00D74D97&quot;/&gt;&lt;wsp:rsid wsp:val=&quot;00D75126&quot;/&gt;&lt;wsp:rsid wsp:val=&quot;00D814FF&quot;/&gt;&lt;wsp:rsid wsp:val=&quot;00D846A3&quot;/&gt;&lt;wsp:rsid wsp:val=&quot;00D877CB&quot;/&gt;&lt;wsp:rsid wsp:val=&quot;00D9572B&quot;/&gt;&lt;wsp:rsid wsp:val=&quot;00DA0A31&quot;/&gt;&lt;wsp:rsid wsp:val=&quot;00DA5C96&quot;/&gt;&lt;wsp:rsid wsp:val=&quot;00DB47D7&quot;/&gt;&lt;wsp:rsid wsp:val=&quot;00DB5AEC&quot;/&gt;&lt;wsp:rsid wsp:val=&quot;00DB5B1A&quot;/&gt;&lt;wsp:rsid wsp:val=&quot;00DC2F7C&quot;/&gt;&lt;wsp:rsid wsp:val=&quot;00DC6CFB&quot;/&gt;&lt;wsp:rsid wsp:val=&quot;00DD2C25&quot;/&gt;&lt;wsp:rsid wsp:val=&quot;00DD2D25&quot;/&gt;&lt;wsp:rsid wsp:val=&quot;00DE1155&quot;/&gt;&lt;wsp:rsid wsp:val=&quot;00DE5828&quot;/&gt;&lt;wsp:rsid wsp:val=&quot;00DE6054&quot;/&gt;&lt;wsp:rsid wsp:val=&quot;00DF0107&quot;/&gt;&lt;wsp:rsid wsp:val=&quot;00DF4977&quot;/&gt;&lt;wsp:rsid wsp:val=&quot;00DF7C99&quot;/&gt;&lt;wsp:rsid wsp:val=&quot;00E04290&quot;/&gt;&lt;wsp:rsid wsp:val=&quot;00E04790&quot;/&gt;&lt;wsp:rsid wsp:val=&quot;00E05E9C&quot;/&gt;&lt;wsp:rsid wsp:val=&quot;00E06726&quot;/&gt;&lt;wsp:rsid wsp:val=&quot;00E20D27&quot;/&gt;&lt;wsp:rsid wsp:val=&quot;00E23079&quot;/&gt;&lt;wsp:rsid wsp:val=&quot;00E32952&quot;/&gt;&lt;wsp:rsid wsp:val=&quot;00E35184&quot;/&gt;&lt;wsp:rsid wsp:val=&quot;00E36F22&quot;/&gt;&lt;wsp:rsid wsp:val=&quot;00E3712B&quot;/&gt;&lt;wsp:rsid wsp:val=&quot;00E37C61&quot;/&gt;&lt;wsp:rsid wsp:val=&quot;00E4209B&quot;/&gt;&lt;wsp:rsid wsp:val=&quot;00E43F95&quot;/&gt;&lt;wsp:rsid wsp:val=&quot;00E54668&quot;/&gt;&lt;wsp:rsid wsp:val=&quot;00E5734C&quot;/&gt;&lt;wsp:rsid wsp:val=&quot;00E63AC6&quot;/&gt;&lt;wsp:rsid wsp:val=&quot;00E66286&quot;/&gt;&lt;wsp:rsid wsp:val=&quot;00E7049F&quot;/&gt;&lt;wsp:rsid wsp:val=&quot;00E723DE&quot;/&gt;&lt;wsp:rsid wsp:val=&quot;00E72ED7&quot;/&gt;&lt;wsp:rsid wsp:val=&quot;00E73B12&quot;/&gt;&lt;wsp:rsid wsp:val=&quot;00E76877&quot;/&gt;&lt;wsp:rsid wsp:val=&quot;00E84A6D&quot;/&gt;&lt;wsp:rsid wsp:val=&quot;00E84F99&quot;/&gt;&lt;wsp:rsid wsp:val=&quot;00E85BCE&quot;/&gt;&lt;wsp:rsid wsp:val=&quot;00E864B9&quot;/&gt;&lt;wsp:rsid wsp:val=&quot;00E9179D&quot;/&gt;&lt;wsp:rsid wsp:val=&quot;00E95197&quot;/&gt;&lt;wsp:rsid wsp:val=&quot;00E95F1C&quot;/&gt;&lt;wsp:rsid wsp:val=&quot;00EA01F0&quot;/&gt;&lt;wsp:rsid wsp:val=&quot;00EA1559&quot;/&gt;&lt;wsp:rsid wsp:val=&quot;00EA1BA4&quot;/&gt;&lt;wsp:rsid wsp:val=&quot;00EA3EC2&quot;/&gt;&lt;wsp:rsid wsp:val=&quot;00EB0669&quot;/&gt;&lt;wsp:rsid wsp:val=&quot;00EB2BD5&quot;/&gt;&lt;wsp:rsid wsp:val=&quot;00EB3DCA&quot;/&gt;&lt;wsp:rsid wsp:val=&quot;00EC657C&quot;/&gt;&lt;wsp:rsid wsp:val=&quot;00ED06B2&quot;/&gt;&lt;wsp:rsid wsp:val=&quot;00ED361C&quot;/&gt;&lt;wsp:rsid wsp:val=&quot;00ED7250&quot;/&gt;&lt;wsp:rsid wsp:val=&quot;00EE4368&quot;/&gt;&lt;wsp:rsid wsp:val=&quot;00EF01E4&quot;/&gt;&lt;wsp:rsid wsp:val=&quot;00EF0E9D&quot;/&gt;&lt;wsp:rsid wsp:val=&quot;00EF2872&quot;/&gt;&lt;wsp:rsid wsp:val=&quot;00EF5B0B&quot;/&gt;&lt;wsp:rsid wsp:val=&quot;00EF632D&quot;/&gt;&lt;wsp:rsid wsp:val=&quot;00F00BC8&quot;/&gt;&lt;wsp:rsid wsp:val=&quot;00F00FC9&quot;/&gt;&lt;wsp:rsid wsp:val=&quot;00F01034&quot;/&gt;&lt;wsp:rsid wsp:val=&quot;00F021BF&quot;/&gt;&lt;wsp:rsid wsp:val=&quot;00F02C0F&quot;/&gt;&lt;wsp:rsid wsp:val=&quot;00F04616&quot;/&gt;&lt;wsp:rsid wsp:val=&quot;00F04D9B&quot;/&gt;&lt;wsp:rsid wsp:val=&quot;00F0614F&quot;/&gt;&lt;wsp:rsid wsp:val=&quot;00F13920&quot;/&gt;&lt;wsp:rsid wsp:val=&quot;00F160FD&quot;/&gt;&lt;wsp:rsid wsp:val=&quot;00F225D1&quot;/&gt;&lt;wsp:rsid wsp:val=&quot;00F2287C&quot;/&gt;&lt;wsp:rsid wsp:val=&quot;00F22DF5&quot;/&gt;&lt;wsp:rsid wsp:val=&quot;00F25BFA&quot;/&gt;&lt;wsp:rsid wsp:val=&quot;00F2797A&quot;/&gt;&lt;wsp:rsid wsp:val=&quot;00F3029C&quot;/&gt;&lt;wsp:rsid wsp:val=&quot;00F3560B&quot;/&gt;&lt;wsp:rsid wsp:val=&quot;00F35A8A&quot;/&gt;&lt;wsp:rsid wsp:val=&quot;00F3635F&quot;/&gt;&lt;wsp:rsid wsp:val=&quot;00F423B9&quot;/&gt;&lt;wsp:rsid wsp:val=&quot;00F42BE5&quot;/&gt;&lt;wsp:rsid wsp:val=&quot;00F42C57&quot;/&gt;&lt;wsp:rsid wsp:val=&quot;00F445F6&quot;/&gt;&lt;wsp:rsid wsp:val=&quot;00F45DC4&quot;/&gt;&lt;wsp:rsid wsp:val=&quot;00F52406&quot;/&gt;&lt;wsp:rsid wsp:val=&quot;00F53C04&quot;/&gt;&lt;wsp:rsid wsp:val=&quot;00F53C4B&quot;/&gt;&lt;wsp:rsid wsp:val=&quot;00F60536&quot;/&gt;&lt;wsp:rsid wsp:val=&quot;00F6059A&quot;/&gt;&lt;wsp:rsid wsp:val=&quot;00F6448F&quot;/&gt;&lt;wsp:rsid wsp:val=&quot;00F65F33&quot;/&gt;&lt;wsp:rsid wsp:val=&quot;00F668C9&quot;/&gt;&lt;wsp:rsid wsp:val=&quot;00F7584C&quot;/&gt;&lt;wsp:rsid wsp:val=&quot;00F75EEA&quot;/&gt;&lt;wsp:rsid wsp:val=&quot;00F82286&quot;/&gt;&lt;wsp:rsid wsp:val=&quot;00F853AE&quot;/&gt;&lt;wsp:rsid wsp:val=&quot;00F87973&quot;/&gt;&lt;wsp:rsid wsp:val=&quot;00F9227A&quot;/&gt;&lt;wsp:rsid wsp:val=&quot;00F947EB&quot;/&gt;&lt;wsp:rsid wsp:val=&quot;00F94B98&quot;/&gt;&lt;wsp:rsid wsp:val=&quot;00FA4F14&quot;/&gt;&lt;wsp:rsid wsp:val=&quot;00FA509F&quot;/&gt;&lt;wsp:rsid wsp:val=&quot;00FB0D2D&quot;/&gt;&lt;wsp:rsid wsp:val=&quot;00FB3CFA&quot;/&gt;&lt;wsp:rsid wsp:val=&quot;00FC2FAB&quot;/&gt;&lt;wsp:rsid wsp:val=&quot;00FC68E2&quot;/&gt;&lt;wsp:rsid wsp:val=&quot;00FC698F&quot;/&gt;&lt;wsp:rsid wsp:val=&quot;00FD5E26&quot;/&gt;&lt;wsp:rsid wsp:val=&quot;00FD624A&quot;/&gt;&lt;wsp:rsid wsp:val=&quot;00FE01CC&quot;/&gt;&lt;wsp:rsid wsp:val=&quot;00FE1069&quot;/&gt;&lt;wsp:rsid wsp:val=&quot;00FE22DF&quot;/&gt;&lt;wsp:rsid wsp:val=&quot;00FE2585&quot;/&gt;&lt;wsp:rsid wsp:val=&quot;00FE33C1&quot;/&gt;&lt;wsp:rsid wsp:val=&quot;00FE3DFD&quot;/&gt;&lt;wsp:rsid wsp:val=&quot;00FE5048&quot;/&gt;&lt;wsp:rsid wsp:val=&quot;00FF115E&quot;/&gt;&lt;wsp:rsid wsp:val=&quot;00FF51FE&quot;/&gt;&lt;wsp:rsid wsp:val=&quot;00FF5C00&quot;/&gt;&lt;wsp:rsid wsp:val=&quot;00FF5CB0&quot;/&gt;&lt;wsp:rsid wsp:val=&quot;0311179F&quot;/&gt;&lt;wsp:rsid wsp:val=&quot;03B5423E&quot;/&gt;&lt;wsp:rsid wsp:val=&quot;03D72325&quot;/&gt;&lt;wsp:rsid wsp:val=&quot;03E27870&quot;/&gt;&lt;wsp:rsid wsp:val=&quot;05D800D5&quot;/&gt;&lt;wsp:rsid wsp:val=&quot;061E6B24&quot;/&gt;&lt;wsp:rsid wsp:val=&quot;06A515FA&quot;/&gt;&lt;wsp:rsid wsp:val=&quot;073A50B3&quot;/&gt;&lt;wsp:rsid wsp:val=&quot;07FF2D81&quot;/&gt;&lt;wsp:rsid wsp:val=&quot;08A7747E&quot;/&gt;&lt;wsp:rsid wsp:val=&quot;0921086C&quot;/&gt;&lt;wsp:rsid wsp:val=&quot;09BD68CC&quot;/&gt;&lt;wsp:rsid wsp:val=&quot;0D98041E&quot;/&gt;&lt;wsp:rsid wsp:val=&quot;0DAF2025&quot;/&gt;&lt;wsp:rsid wsp:val=&quot;11833DB0&quot;/&gt;&lt;wsp:rsid wsp:val=&quot;14C04789&quot;/&gt;&lt;wsp:rsid wsp:val=&quot;17237DC9&quot;/&gt;&lt;wsp:rsid wsp:val=&quot;17733B02&quot;/&gt;&lt;wsp:rsid wsp:val=&quot;17762611&quot;/&gt;&lt;wsp:rsid wsp:val=&quot;19746EB9&quot;/&gt;&lt;wsp:rsid wsp:val=&quot;19CF198D&quot;/&gt;&lt;wsp:rsid wsp:val=&quot;1B146AEE&quot;/&gt;&lt;wsp:rsid wsp:val=&quot;1B724945&quot;/&gt;&lt;wsp:rsid wsp:val=&quot;1C2B56E6&quot;/&gt;&lt;wsp:rsid wsp:val=&quot;1CA1424A&quot;/&gt;&lt;wsp:rsid wsp:val=&quot;1EA4362D&quot;/&gt;&lt;wsp:rsid wsp:val=&quot;1FFC168A&quot;/&gt;&lt;wsp:rsid wsp:val=&quot;2134664E&quot;/&gt;&lt;wsp:rsid wsp:val=&quot;220463CA&quot;/&gt;&lt;wsp:rsid wsp:val=&quot;238B160D&quot;/&gt;&lt;wsp:rsid wsp:val=&quot;23D17052&quot;/&gt;&lt;wsp:rsid wsp:val=&quot;24DB08DD&quot;/&gt;&lt;wsp:rsid wsp:val=&quot;25B3733F&quot;/&gt;&lt;wsp:rsid wsp:val=&quot;265F64A0&quot;/&gt;&lt;wsp:rsid wsp:val=&quot;266719C7&quot;/&gt;&lt;wsp:rsid wsp:val=&quot;269D7EA2&quot;/&gt;&lt;wsp:rsid wsp:val=&quot;27605F7C&quot;/&gt;&lt;wsp:rsid wsp:val=&quot;279732F3&quot;/&gt;&lt;wsp:rsid wsp:val=&quot;2BC728DD&quot;/&gt;&lt;wsp:rsid wsp:val=&quot;2C4A4F49&quot;/&gt;&lt;wsp:rsid wsp:val=&quot;2C902D6D&quot;/&gt;&lt;wsp:rsid wsp:val=&quot;2F0A462D&quot;/&gt;&lt;wsp:rsid wsp:val=&quot;2F487421&quot;/&gt;&lt;wsp:rsid wsp:val=&quot;2F89718F&quot;/&gt;&lt;wsp:rsid wsp:val=&quot;30172359&quot;/&gt;&lt;wsp:rsid wsp:val=&quot;307B1003&quot;/&gt;&lt;wsp:rsid wsp:val=&quot;309C45C3&quot;/&gt;&lt;wsp:rsid wsp:val=&quot;30C760FD&quot;/&gt;&lt;wsp:rsid wsp:val=&quot;30FB1A09&quot;/&gt;&lt;wsp:rsid wsp:val=&quot;32EF3F6D&quot;/&gt;&lt;wsp:rsid wsp:val=&quot;3403229F&quot;/&gt;&lt;wsp:rsid wsp:val=&quot;346163FB&quot;/&gt;&lt;wsp:rsid wsp:val=&quot;36463B04&quot;/&gt;&lt;wsp:rsid wsp:val=&quot;395C7305&quot;/&gt;&lt;wsp:rsid wsp:val=&quot;39957131&quot;/&gt;&lt;wsp:rsid wsp:val=&quot;399A61A5&quot;/&gt;&lt;wsp:rsid wsp:val=&quot;3AE136C1&quot;/&gt;&lt;wsp:rsid wsp:val=&quot;3C9D55FF&quot;/&gt;&lt;wsp:rsid wsp:val=&quot;3D461A5B&quot;/&gt;&lt;wsp:rsid wsp:val=&quot;411947E4&quot;/&gt;&lt;wsp:rsid wsp:val=&quot;419E634F&quot;/&gt;&lt;wsp:rsid wsp:val=&quot;444437E8&quot;/&gt;&lt;wsp:rsid wsp:val=&quot;44E70BB6&quot;/&gt;&lt;wsp:rsid wsp:val=&quot;470964BC&quot;/&gt;&lt;wsp:rsid wsp:val=&quot;475F6AB2&quot;/&gt;&lt;wsp:rsid wsp:val=&quot;48406ADE&quot;/&gt;&lt;wsp:rsid wsp:val=&quot;48783A1C&quot;/&gt;&lt;wsp:rsid wsp:val=&quot;48FD5B06&quot;/&gt;&lt;wsp:rsid wsp:val=&quot;4B917C0A&quot;/&gt;&lt;wsp:rsid wsp:val=&quot;4C276D56&quot;/&gt;&lt;wsp:rsid wsp:val=&quot;4E8F3E08&quot;/&gt;&lt;wsp:rsid wsp:val=&quot;509E01D6&quot;/&gt;&lt;wsp:rsid wsp:val=&quot;50B577B6&quot;/&gt;&lt;wsp:rsid wsp:val=&quot;52A502E0&quot;/&gt;&lt;wsp:rsid wsp:val=&quot;52E5324B&quot;/&gt;&lt;wsp:rsid wsp:val=&quot;53320713&quot;/&gt;&lt;wsp:rsid wsp:val=&quot;540A1D83&quot;/&gt;&lt;wsp:rsid wsp:val=&quot;54DD25DD&quot;/&gt;&lt;wsp:rsid wsp:val=&quot;54F06E50&quot;/&gt;&lt;wsp:rsid wsp:val=&quot;55812ABC&quot;/&gt;&lt;wsp:rsid wsp:val=&quot;57290B83&quot;/&gt;&lt;wsp:rsid wsp:val=&quot;57302BD4&quot;/&gt;&lt;wsp:rsid wsp:val=&quot;58AA6E6F&quot;/&gt;&lt;wsp:rsid wsp:val=&quot;5B4D091E&quot;/&gt;&lt;wsp:rsid wsp:val=&quot;5B78399D&quot;/&gt;&lt;wsp:rsid wsp:val=&quot;5C1734F6&quot;/&gt;&lt;wsp:rsid wsp:val=&quot;5C59174A&quot;/&gt;&lt;wsp:rsid wsp:val=&quot;5CB7702D&quot;/&gt;&lt;wsp:rsid wsp:val=&quot;5D2B79A9&quot;/&gt;&lt;wsp:rsid wsp:val=&quot;5DE2567C&quot;/&gt;&lt;wsp:rsid wsp:val=&quot;5E6329EC&quot;/&gt;&lt;wsp:rsid wsp:val=&quot;5F527399&quot;/&gt;&lt;wsp:rsid wsp:val=&quot;627E418B&quot;/&gt;&lt;wsp:rsid wsp:val=&quot;63920BD3&quot;/&gt;&lt;wsp:rsid wsp:val=&quot;64702920&quot;/&gt;&lt;wsp:rsid wsp:val=&quot;64871268&quot;/&gt;&lt;wsp:rsid wsp:val=&quot;6895247C&quot;/&gt;&lt;wsp:rsid wsp:val=&quot;6AB10E0C&quot;/&gt;&lt;wsp:rsid wsp:val=&quot;6B792E6B&quot;/&gt;&lt;wsp:rsid wsp:val=&quot;6BA670C1&quot;/&gt;&lt;wsp:rsid wsp:val=&quot;6BED448D&quot;/&gt;&lt;wsp:rsid wsp:val=&quot;6C041978&quot;/&gt;&lt;wsp:rsid wsp:val=&quot;6C0F78A6&quot;/&gt;&lt;wsp:rsid wsp:val=&quot;6E134E02&quot;/&gt;&lt;wsp:rsid wsp:val=&quot;70B86CF6&quot;/&gt;&lt;wsp:rsid wsp:val=&quot;7407235D&quot;/&gt;&lt;wsp:rsid wsp:val=&quot;75B54D3D&quot;/&gt;&lt;wsp:rsid wsp:val=&quot;76592C68&quot;/&gt;&lt;wsp:rsid wsp:val=&quot;7822668D&quot;/&gt;&lt;wsp:rsid wsp:val=&quot;79F81A02&quot;/&gt;&lt;wsp:rsid wsp:val=&quot;7A8138F9&quot;/&gt;&lt;wsp:rsid wsp:val=&quot;7B3165FC&quot;/&gt;&lt;wsp:rsid wsp:val=&quot;7C1444CE&quot;/&gt;&lt;wsp:rsid wsp:val=&quot;7D5E5C69&quot;/&gt;&lt;wsp:rsid wsp:val=&quot;7DBB2C6F&quot;/&gt;&lt;wsp:rsid wsp:val=&quot;7DE62E5A&quot;/&gt;&lt;wsp:rsid wsp:val=&quot;7EE83937&quot;/&gt;&lt;/wsp:rsids&gt;&lt;/w:docPr&gt;&lt;w:body&gt;&lt;w:p wsp:rsidR=&quot;00000000&quot; wsp:rsidRDefault=&quot;00854DF9&quot;&gt;&lt;m:oMathPara&gt;&lt;m:oMath&gt;&lt;m:f&gt;&lt;m:fPr&gt;&lt;m:ctrlPr&gt;&lt;w:rPr&gt;&lt;w:rFonts w:ascii=&quot;Cambria Math&quot; w:h-ansi=&quot;Cambria Math&quot;/&gt;&lt;wx:font wx:val=&quot;Cambria Math&quot;/&gt;&lt;w:noProof/&gt;&lt;/w:rPr&gt;&lt;/m:ctrlPr&gt;&lt;/m:fPr&gt;&lt;m:num&gt;&lt;m:r&gt;&lt;m:rPr&gt;&lt;m:sty m:val=&quot;p&quot;/&gt;&lt;/m:rPr&gt;&lt;w:rPr&gt;&lt;w:rFonts w:ascii=&quot;Cambria Math&quot; w:h-ansi=&quot;Cambria Math&quot;/&gt;&lt;wx:font wx:val=&quot;Cambria Math&quot;/&gt;&lt;w:noProof/&gt;&lt;/w:rPr&gt;&lt;m:t&gt;U1-U2&lt;/m:t&gt;&lt;/m:r&gt;&lt;/m:num&gt;&lt;m:den&gt;&lt;m:r&gt;&lt;m:rPr&gt;&lt;m:sty m:val=&quot;p&quot;/&gt;&lt;/m:rPr&gt;&lt;w:rPr&gt;&lt;w:rFonts w:ascii=&quot;Cambria Math&quot; w:h-ansi=&quot;Cambria Math&quot; w:hint=&quot;fareast&quot;/&gt;&lt;wx:font wx:val=&quot;瀹嬩綋&quot;/&gt;&lt;w:noProof/&gt;&lt;/w:rPr&gt;&lt;m:t&gt;锛:fon">
            <v:imagedata r:id="rId29" o:title="" chromakey="white"/>
          </v:shape>
        </w:pict>
      </w:r>
      <w:r w:rsidRPr="00B57B80">
        <w:rPr>
          <w:noProof/>
        </w:rPr>
        <w:fldChar w:fldCharType="end"/>
      </w:r>
    </w:p>
    <w:p w:rsidR="00C3357E" w:rsidRDefault="00C3357E" w:rsidP="00C214FC">
      <w:pPr>
        <w:rPr>
          <w:noProof/>
        </w:rPr>
      </w:pPr>
      <w:r>
        <w:rPr>
          <w:noProof/>
        </w:rPr>
        <w:t xml:space="preserve">   </w:t>
      </w:r>
      <w:r>
        <w:rPr>
          <w:rFonts w:hint="eastAsia"/>
          <w:noProof/>
        </w:rPr>
        <w:t>计算出的</w:t>
      </w:r>
      <w:r>
        <w:rPr>
          <w:noProof/>
        </w:rPr>
        <w:t>R</w:t>
      </w:r>
      <w:r>
        <w:rPr>
          <w:rFonts w:hint="eastAsia"/>
          <w:noProof/>
        </w:rPr>
        <w:t>值小于</w:t>
      </w:r>
      <w:r>
        <w:rPr>
          <w:noProof/>
        </w:rPr>
        <w:t>1</w:t>
      </w:r>
      <w:r>
        <w:rPr>
          <w:rFonts w:hint="eastAsia"/>
          <w:noProof/>
        </w:rPr>
        <w:t>欧姆时，则满足要求（</w:t>
      </w:r>
      <w:r>
        <w:rPr>
          <w:noProof/>
        </w:rPr>
        <w:t>R</w:t>
      </w:r>
      <w:r>
        <w:rPr>
          <w:rFonts w:hint="eastAsia"/>
          <w:noProof/>
        </w:rPr>
        <w:t>为测量连接线的电阻）。</w:t>
      </w:r>
    </w:p>
    <w:p w:rsidR="00C3357E" w:rsidRDefault="00C3357E" w:rsidP="005F48A2">
      <w:pPr>
        <w:ind w:firstLineChars="200" w:firstLine="31680"/>
        <w:rPr>
          <w:color w:val="000000"/>
        </w:rPr>
      </w:pPr>
      <w:r>
        <w:rPr>
          <w:rFonts w:hint="eastAsia"/>
          <w:noProof/>
        </w:rPr>
        <w:t>注：测量电路也可利用于对</w:t>
      </w:r>
      <w:r>
        <w:rPr>
          <w:noProof/>
        </w:rPr>
        <w:t>50HZ</w:t>
      </w:r>
      <w:r>
        <w:rPr>
          <w:rFonts w:hint="eastAsia"/>
          <w:noProof/>
        </w:rPr>
        <w:t>人身安全等电位连接是否满足要求的测量。</w:t>
      </w:r>
    </w:p>
    <w:p w:rsidR="00C3357E" w:rsidRPr="00235ADF" w:rsidRDefault="00C3357E" w:rsidP="00E85BCE">
      <w:pPr>
        <w:rPr>
          <w:color w:val="000000"/>
        </w:rPr>
      </w:pPr>
      <w:r w:rsidRPr="00235ADF">
        <w:rPr>
          <w:rFonts w:ascii="黑体" w:eastAsia="黑体" w:hAnsi="黑体"/>
          <w:bCs/>
          <w:color w:val="000000"/>
          <w:szCs w:val="28"/>
        </w:rPr>
        <w:t xml:space="preserve">7.10.2  </w:t>
      </w:r>
      <w:r w:rsidRPr="00235ADF">
        <w:rPr>
          <w:rFonts w:hint="eastAsia"/>
          <w:color w:val="000000"/>
        </w:rPr>
        <w:t>采用接地电阻测试仪测试铝合金建筑物接地电阻。</w:t>
      </w:r>
    </w:p>
    <w:p w:rsidR="00C3357E" w:rsidRPr="00235ADF" w:rsidRDefault="00C3357E" w:rsidP="00D846A3">
      <w:pPr>
        <w:pStyle w:val="Heading2"/>
        <w:spacing w:before="156" w:after="156"/>
        <w:rPr>
          <w:color w:val="000000"/>
        </w:rPr>
      </w:pPr>
      <w:bookmarkStart w:id="153" w:name="_Toc27112"/>
      <w:bookmarkStart w:id="154" w:name="_Toc1355"/>
      <w:bookmarkStart w:id="155" w:name="_Toc497144188"/>
      <w:bookmarkStart w:id="156" w:name="_Toc502235663"/>
      <w:bookmarkStart w:id="157" w:name="_Toc397265447"/>
      <w:bookmarkStart w:id="158" w:name="_Toc392491876"/>
      <w:bookmarkStart w:id="159" w:name="_Toc392078963"/>
      <w:bookmarkStart w:id="160" w:name="_Toc401698431"/>
      <w:bookmarkStart w:id="161" w:name="_Toc412880074"/>
      <w:bookmarkStart w:id="162" w:name="_Toc401699089"/>
      <w:r w:rsidRPr="00235ADF">
        <w:rPr>
          <w:rFonts w:hint="eastAsia"/>
          <w:color w:val="000000"/>
        </w:rPr>
        <w:t>检验规则</w:t>
      </w:r>
      <w:bookmarkEnd w:id="153"/>
      <w:bookmarkEnd w:id="154"/>
      <w:bookmarkEnd w:id="155"/>
      <w:bookmarkEnd w:id="156"/>
    </w:p>
    <w:p w:rsidR="00C3357E" w:rsidRPr="00235ADF" w:rsidRDefault="00C3357E" w:rsidP="00FC698F">
      <w:pPr>
        <w:pStyle w:val="Heading6"/>
        <w:numPr>
          <w:ilvl w:val="0"/>
          <w:numId w:val="0"/>
        </w:numPr>
        <w:ind w:left="420" w:hanging="420"/>
        <w:rPr>
          <w:color w:val="000000"/>
        </w:rPr>
      </w:pPr>
      <w:bookmarkStart w:id="163" w:name="_Toc5847"/>
      <w:bookmarkStart w:id="164" w:name="_Toc26059"/>
      <w:bookmarkStart w:id="165" w:name="_Toc14717"/>
      <w:bookmarkStart w:id="166" w:name="_Toc28160"/>
      <w:bookmarkEnd w:id="157"/>
      <w:bookmarkEnd w:id="158"/>
      <w:bookmarkEnd w:id="159"/>
      <w:bookmarkEnd w:id="160"/>
      <w:bookmarkEnd w:id="161"/>
      <w:bookmarkEnd w:id="162"/>
      <w:r w:rsidRPr="00235ADF">
        <w:rPr>
          <w:color w:val="000000"/>
        </w:rPr>
        <w:t xml:space="preserve"> 8.1  </w:t>
      </w:r>
      <w:r w:rsidRPr="00235ADF">
        <w:rPr>
          <w:rFonts w:hint="eastAsia"/>
          <w:color w:val="000000"/>
        </w:rPr>
        <w:t>检验</w:t>
      </w:r>
      <w:bookmarkEnd w:id="163"/>
      <w:bookmarkEnd w:id="164"/>
      <w:r w:rsidRPr="00235ADF">
        <w:rPr>
          <w:rFonts w:hint="eastAsia"/>
          <w:color w:val="000000"/>
        </w:rPr>
        <w:t>分类</w:t>
      </w:r>
      <w:bookmarkEnd w:id="165"/>
      <w:bookmarkEnd w:id="166"/>
    </w:p>
    <w:p w:rsidR="00C3357E" w:rsidRPr="00235ADF" w:rsidRDefault="00C3357E" w:rsidP="005F48A2">
      <w:pPr>
        <w:adjustRightInd w:val="0"/>
        <w:snapToGrid w:val="0"/>
        <w:spacing w:before="50"/>
        <w:ind w:firstLineChars="200" w:firstLine="31680"/>
        <w:rPr>
          <w:color w:val="000000"/>
          <w:szCs w:val="28"/>
        </w:rPr>
      </w:pPr>
      <w:r w:rsidRPr="00235ADF">
        <w:rPr>
          <w:rFonts w:hint="eastAsia"/>
          <w:color w:val="000000"/>
          <w:szCs w:val="28"/>
        </w:rPr>
        <w:t>检验分为型式检验、出厂检验、安装检验和成品检验。</w:t>
      </w:r>
    </w:p>
    <w:p w:rsidR="00C3357E" w:rsidRPr="00235ADF" w:rsidRDefault="00C3357E" w:rsidP="00CF5F52">
      <w:pPr>
        <w:pStyle w:val="Heading6"/>
        <w:numPr>
          <w:ilvl w:val="0"/>
          <w:numId w:val="0"/>
        </w:numPr>
        <w:spacing w:line="480" w:lineRule="auto"/>
        <w:rPr>
          <w:color w:val="000000"/>
        </w:rPr>
      </w:pPr>
      <w:bookmarkStart w:id="167" w:name="_Toc22244"/>
      <w:bookmarkStart w:id="168" w:name="_Toc26349"/>
      <w:bookmarkStart w:id="169" w:name="_Toc8216"/>
      <w:bookmarkStart w:id="170" w:name="_Toc13615"/>
      <w:r w:rsidRPr="00235ADF">
        <w:rPr>
          <w:color w:val="000000"/>
        </w:rPr>
        <w:t xml:space="preserve"> 8.2  </w:t>
      </w:r>
      <w:r w:rsidRPr="00235ADF">
        <w:rPr>
          <w:rFonts w:hint="eastAsia"/>
          <w:color w:val="000000"/>
        </w:rPr>
        <w:t>出厂检验</w:t>
      </w:r>
      <w:bookmarkEnd w:id="167"/>
      <w:r w:rsidRPr="00235ADF">
        <w:rPr>
          <w:rFonts w:hint="eastAsia"/>
          <w:color w:val="000000"/>
        </w:rPr>
        <w:t>与安装检验</w:t>
      </w:r>
    </w:p>
    <w:p w:rsidR="00C3357E" w:rsidRPr="00235ADF" w:rsidRDefault="00C3357E">
      <w:pPr>
        <w:rPr>
          <w:rFonts w:ascii="宋体" w:cs="宋体"/>
          <w:color w:val="000000"/>
        </w:rPr>
      </w:pPr>
      <w:r w:rsidRPr="00235ADF">
        <w:rPr>
          <w:rFonts w:ascii="黑体" w:eastAsia="黑体" w:hAnsi="黑体"/>
          <w:bCs/>
          <w:color w:val="000000"/>
          <w:szCs w:val="28"/>
        </w:rPr>
        <w:t xml:space="preserve">8.2.1  </w:t>
      </w:r>
      <w:r w:rsidRPr="00235ADF">
        <w:rPr>
          <w:rFonts w:ascii="宋体" w:hAnsi="宋体" w:cs="宋体" w:hint="eastAsia"/>
          <w:color w:val="000000"/>
        </w:rPr>
        <w:t>铝合金低层房屋及移动屋</w:t>
      </w:r>
      <w:r>
        <w:rPr>
          <w:rFonts w:ascii="宋体" w:hAnsi="宋体" w:cs="宋体" w:hint="eastAsia"/>
          <w:color w:val="000000"/>
        </w:rPr>
        <w:t>应</w:t>
      </w:r>
      <w:r w:rsidRPr="00235ADF">
        <w:rPr>
          <w:rFonts w:ascii="宋体" w:hAnsi="宋体" w:cs="宋体" w:hint="eastAsia"/>
          <w:color w:val="000000"/>
        </w:rPr>
        <w:t>经生产厂家检验合格，并附有合格证，方可投入使用。</w:t>
      </w:r>
    </w:p>
    <w:p w:rsidR="00C3357E" w:rsidRPr="00235ADF" w:rsidRDefault="00C3357E" w:rsidP="00D846A3">
      <w:pPr>
        <w:rPr>
          <w:color w:val="000000"/>
        </w:rPr>
      </w:pPr>
      <w:r w:rsidRPr="00235ADF">
        <w:rPr>
          <w:rFonts w:ascii="黑体" w:eastAsia="黑体" w:hAnsi="黑体"/>
          <w:bCs/>
          <w:color w:val="000000"/>
          <w:szCs w:val="28"/>
        </w:rPr>
        <w:t xml:space="preserve">8.2.2  </w:t>
      </w:r>
      <w:r w:rsidRPr="00235ADF">
        <w:rPr>
          <w:rFonts w:hint="eastAsia"/>
          <w:color w:val="000000"/>
        </w:rPr>
        <w:t>出厂检验与</w:t>
      </w:r>
      <w:r w:rsidRPr="00235ADF">
        <w:rPr>
          <w:rFonts w:ascii="宋体" w:hAnsi="宋体" w:hint="eastAsia"/>
          <w:color w:val="000000"/>
          <w:szCs w:val="28"/>
        </w:rPr>
        <w:t>安装检验的项目</w:t>
      </w:r>
      <w:r w:rsidRPr="00235ADF">
        <w:rPr>
          <w:rFonts w:hint="eastAsia"/>
          <w:color w:val="000000"/>
        </w:rPr>
        <w:t>按附录</w:t>
      </w:r>
      <w:r w:rsidRPr="00235ADF">
        <w:rPr>
          <w:color w:val="000000"/>
        </w:rPr>
        <w:t>B</w:t>
      </w:r>
      <w:r w:rsidRPr="00235ADF">
        <w:rPr>
          <w:rFonts w:hint="eastAsia"/>
          <w:color w:val="000000"/>
        </w:rPr>
        <w:t>的要求进行。</w:t>
      </w:r>
    </w:p>
    <w:p w:rsidR="00C3357E" w:rsidRPr="00235ADF" w:rsidRDefault="00C3357E" w:rsidP="005F25F4">
      <w:pPr>
        <w:rPr>
          <w:rFonts w:ascii="宋体" w:cs="宋体"/>
          <w:color w:val="000000"/>
        </w:rPr>
      </w:pPr>
      <w:r w:rsidRPr="00235ADF">
        <w:rPr>
          <w:rFonts w:ascii="黑体" w:eastAsia="黑体" w:hAnsi="黑体"/>
          <w:bCs/>
          <w:color w:val="000000"/>
          <w:szCs w:val="28"/>
        </w:rPr>
        <w:t xml:space="preserve">8.2.3  </w:t>
      </w:r>
      <w:r w:rsidRPr="00235ADF">
        <w:rPr>
          <w:rFonts w:ascii="宋体" w:hAnsi="宋体" w:cs="宋体" w:hint="eastAsia"/>
          <w:color w:val="000000"/>
        </w:rPr>
        <w:t>抽量和抽样全数检查</w:t>
      </w:r>
      <w:r>
        <w:rPr>
          <w:rFonts w:ascii="宋体" w:hAnsi="宋体" w:cs="宋体" w:hint="eastAsia"/>
          <w:color w:val="000000"/>
        </w:rPr>
        <w:t>。</w:t>
      </w:r>
    </w:p>
    <w:p w:rsidR="00C3357E" w:rsidRPr="005F25F4" w:rsidRDefault="00C3357E" w:rsidP="005F25F4">
      <w:pPr>
        <w:rPr>
          <w:rFonts w:ascii="宋体" w:cs="宋体"/>
          <w:color w:val="000000"/>
        </w:rPr>
      </w:pPr>
      <w:r w:rsidRPr="00235ADF">
        <w:rPr>
          <w:rFonts w:ascii="黑体" w:eastAsia="黑体" w:hAnsi="黑体"/>
          <w:bCs/>
          <w:color w:val="000000"/>
          <w:szCs w:val="28"/>
        </w:rPr>
        <w:t xml:space="preserve">8.2.4  </w:t>
      </w:r>
      <w:r w:rsidRPr="00235ADF">
        <w:rPr>
          <w:rFonts w:ascii="宋体" w:hAnsi="宋体" w:cs="宋体" w:hint="eastAsia"/>
          <w:color w:val="000000"/>
        </w:rPr>
        <w:t>检验项目的检验标准</w:t>
      </w:r>
      <w:r>
        <w:rPr>
          <w:rFonts w:ascii="宋体" w:hAnsi="宋体" w:cs="宋体" w:hint="eastAsia"/>
          <w:color w:val="000000"/>
        </w:rPr>
        <w:t>，</w:t>
      </w:r>
      <w:r w:rsidRPr="00235ADF">
        <w:rPr>
          <w:rFonts w:hAnsi="宋体" w:hint="eastAsia"/>
          <w:color w:val="000000"/>
        </w:rPr>
        <w:t>详见附录</w:t>
      </w:r>
      <w:r w:rsidRPr="00235ADF">
        <w:rPr>
          <w:color w:val="000000"/>
        </w:rPr>
        <w:t>B</w:t>
      </w:r>
      <w:r w:rsidRPr="00235ADF">
        <w:rPr>
          <w:rFonts w:hAnsi="宋体" w:hint="eastAsia"/>
          <w:color w:val="000000"/>
        </w:rPr>
        <w:t>。</w:t>
      </w:r>
    </w:p>
    <w:p w:rsidR="00C3357E" w:rsidRPr="00235ADF" w:rsidRDefault="00C3357E" w:rsidP="00D846A3">
      <w:pPr>
        <w:rPr>
          <w:color w:val="000000"/>
        </w:rPr>
      </w:pPr>
      <w:r w:rsidRPr="00235ADF">
        <w:rPr>
          <w:rFonts w:ascii="黑体" w:eastAsia="黑体" w:hAnsi="黑体"/>
          <w:bCs/>
          <w:color w:val="000000"/>
          <w:szCs w:val="28"/>
        </w:rPr>
        <w:t xml:space="preserve">8.2.5  </w:t>
      </w:r>
      <w:r w:rsidRPr="00235ADF">
        <w:rPr>
          <w:rFonts w:hint="eastAsia"/>
          <w:color w:val="000000"/>
        </w:rPr>
        <w:t>出厂检验的检查和验收在生产或使用现场进行。</w:t>
      </w:r>
    </w:p>
    <w:p w:rsidR="00C3357E" w:rsidRPr="00235ADF" w:rsidRDefault="00C3357E" w:rsidP="00CF5F52">
      <w:pPr>
        <w:pStyle w:val="Heading6"/>
        <w:numPr>
          <w:ilvl w:val="0"/>
          <w:numId w:val="0"/>
        </w:numPr>
        <w:spacing w:line="480" w:lineRule="auto"/>
        <w:rPr>
          <w:color w:val="000000"/>
        </w:rPr>
      </w:pPr>
      <w:bookmarkStart w:id="171" w:name="_Toc22041"/>
      <w:r w:rsidRPr="00235ADF">
        <w:rPr>
          <w:color w:val="000000"/>
        </w:rPr>
        <w:t xml:space="preserve"> 8.3  </w:t>
      </w:r>
      <w:r w:rsidRPr="00235ADF">
        <w:rPr>
          <w:rFonts w:hint="eastAsia"/>
          <w:color w:val="000000"/>
        </w:rPr>
        <w:t>型式检验</w:t>
      </w:r>
      <w:bookmarkEnd w:id="168"/>
      <w:bookmarkEnd w:id="169"/>
      <w:bookmarkEnd w:id="170"/>
      <w:bookmarkEnd w:id="171"/>
    </w:p>
    <w:p w:rsidR="00C3357E" w:rsidRPr="00235ADF" w:rsidRDefault="00C3357E" w:rsidP="00D846A3">
      <w:pPr>
        <w:rPr>
          <w:color w:val="000000"/>
        </w:rPr>
      </w:pPr>
      <w:bookmarkStart w:id="172" w:name="_Toc8641"/>
      <w:bookmarkStart w:id="173" w:name="_Toc25906"/>
      <w:bookmarkStart w:id="174" w:name="_Toc2181"/>
      <w:bookmarkStart w:id="175" w:name="_Toc30754"/>
      <w:r w:rsidRPr="00235ADF">
        <w:rPr>
          <w:rFonts w:ascii="黑体" w:eastAsia="黑体" w:hAnsi="黑体"/>
          <w:bCs/>
          <w:color w:val="000000"/>
          <w:szCs w:val="28"/>
        </w:rPr>
        <w:t xml:space="preserve">8.3.1  </w:t>
      </w:r>
      <w:r w:rsidRPr="00235ADF">
        <w:rPr>
          <w:rFonts w:hint="eastAsia"/>
          <w:color w:val="000000"/>
        </w:rPr>
        <w:t>有下列情况之一时应进行型式检验：</w:t>
      </w:r>
      <w:bookmarkEnd w:id="172"/>
      <w:bookmarkEnd w:id="173"/>
      <w:bookmarkEnd w:id="174"/>
      <w:bookmarkEnd w:id="175"/>
    </w:p>
    <w:p w:rsidR="00C3357E" w:rsidRPr="00235ADF" w:rsidRDefault="00C3357E" w:rsidP="002C4B04">
      <w:pPr>
        <w:ind w:firstLineChars="200" w:firstLine="31680"/>
        <w:rPr>
          <w:color w:val="000000"/>
        </w:rPr>
      </w:pPr>
      <w:bookmarkStart w:id="176" w:name="_Toc18679"/>
      <w:bookmarkStart w:id="177" w:name="_Toc2630"/>
      <w:bookmarkStart w:id="178" w:name="_Toc15504"/>
      <w:r w:rsidRPr="00235ADF">
        <w:rPr>
          <w:color w:val="000000"/>
        </w:rPr>
        <w:t>a</w:t>
      </w:r>
      <w:r w:rsidRPr="00235ADF">
        <w:rPr>
          <w:rFonts w:hAnsi="宋体" w:hint="eastAsia"/>
          <w:color w:val="000000"/>
        </w:rPr>
        <w:t>）新产品或者产品转厂生产的试制定型鉴定；</w:t>
      </w:r>
    </w:p>
    <w:p w:rsidR="00C3357E" w:rsidRPr="00235ADF" w:rsidRDefault="00C3357E" w:rsidP="005F48A2">
      <w:pPr>
        <w:ind w:firstLineChars="200" w:firstLine="31680"/>
        <w:rPr>
          <w:color w:val="000000"/>
        </w:rPr>
      </w:pPr>
      <w:r w:rsidRPr="00235ADF">
        <w:rPr>
          <w:color w:val="000000"/>
        </w:rPr>
        <w:t>b</w:t>
      </w:r>
      <w:r w:rsidRPr="00235ADF">
        <w:rPr>
          <w:rFonts w:hAnsi="宋体" w:hint="eastAsia"/>
          <w:color w:val="000000"/>
        </w:rPr>
        <w:t>）正式生产后，如结构、材料、工艺有较大改变，可能影响产品性能时；</w:t>
      </w:r>
    </w:p>
    <w:p w:rsidR="00C3357E" w:rsidRPr="00235ADF" w:rsidRDefault="00C3357E" w:rsidP="005F48A2">
      <w:pPr>
        <w:ind w:firstLineChars="200" w:firstLine="31680"/>
        <w:rPr>
          <w:color w:val="000000"/>
        </w:rPr>
      </w:pPr>
      <w:r w:rsidRPr="00235ADF">
        <w:rPr>
          <w:color w:val="000000"/>
        </w:rPr>
        <w:t>c</w:t>
      </w:r>
      <w:r w:rsidRPr="00235ADF">
        <w:rPr>
          <w:rFonts w:hAnsi="宋体" w:hint="eastAsia"/>
          <w:color w:val="000000"/>
        </w:rPr>
        <w:t>）出厂检验结果与上次型式检验有较大差异时；</w:t>
      </w:r>
    </w:p>
    <w:p w:rsidR="00C3357E" w:rsidRPr="00235ADF" w:rsidRDefault="00C3357E" w:rsidP="002C4B04">
      <w:pPr>
        <w:ind w:firstLineChars="200" w:firstLine="31680"/>
        <w:rPr>
          <w:color w:val="000000"/>
        </w:rPr>
      </w:pPr>
      <w:r w:rsidRPr="00235ADF">
        <w:rPr>
          <w:color w:val="000000"/>
        </w:rPr>
        <w:t>d</w:t>
      </w:r>
      <w:r w:rsidRPr="00235ADF">
        <w:rPr>
          <w:rFonts w:hAnsi="宋体" w:hint="eastAsia"/>
          <w:color w:val="000000"/>
        </w:rPr>
        <w:t>）国家质量监督机构提出进行型式检验要求时。</w:t>
      </w:r>
    </w:p>
    <w:p w:rsidR="00C3357E" w:rsidRPr="00235ADF" w:rsidRDefault="00C3357E" w:rsidP="00D846A3">
      <w:pPr>
        <w:rPr>
          <w:color w:val="000000"/>
        </w:rPr>
      </w:pPr>
      <w:bookmarkStart w:id="179" w:name="_Toc6381"/>
      <w:bookmarkStart w:id="180" w:name="_Toc19657"/>
      <w:bookmarkStart w:id="181" w:name="_Toc18690"/>
      <w:bookmarkStart w:id="182" w:name="_Toc6119"/>
      <w:bookmarkEnd w:id="176"/>
      <w:bookmarkEnd w:id="177"/>
      <w:bookmarkEnd w:id="178"/>
      <w:r w:rsidRPr="00235ADF">
        <w:rPr>
          <w:rFonts w:ascii="黑体" w:eastAsia="黑体" w:hAnsi="黑体"/>
          <w:bCs/>
          <w:color w:val="000000"/>
          <w:szCs w:val="28"/>
        </w:rPr>
        <w:t xml:space="preserve">8.3.2  </w:t>
      </w:r>
      <w:r w:rsidRPr="00235ADF">
        <w:rPr>
          <w:rFonts w:hint="eastAsia"/>
          <w:color w:val="000000"/>
        </w:rPr>
        <w:t>型式检验项目</w:t>
      </w:r>
    </w:p>
    <w:p w:rsidR="00C3357E" w:rsidRPr="00235ADF" w:rsidRDefault="00C3357E" w:rsidP="002C4B04">
      <w:pPr>
        <w:ind w:firstLineChars="200" w:firstLine="31680"/>
        <w:rPr>
          <w:rFonts w:ascii="宋体" w:cs="宋体"/>
          <w:color w:val="000000"/>
        </w:rPr>
      </w:pPr>
      <w:bookmarkStart w:id="183" w:name="_Toc1300"/>
      <w:bookmarkEnd w:id="179"/>
      <w:bookmarkEnd w:id="180"/>
      <w:bookmarkEnd w:id="181"/>
      <w:bookmarkEnd w:id="182"/>
      <w:r w:rsidRPr="00235ADF">
        <w:rPr>
          <w:rFonts w:ascii="宋体" w:hAnsi="宋体" w:cs="宋体" w:hint="eastAsia"/>
          <w:color w:val="000000"/>
        </w:rPr>
        <w:t>型式检验项目包括出厂检验的全部项目以及房屋保温隔热性能、隔声性能、抗风压性能、耐撞击性能、防雷性能、气密性、水密性、抗冷凝性能、消防性能等，</w:t>
      </w:r>
      <w:r>
        <w:rPr>
          <w:rFonts w:ascii="宋体" w:hAnsi="宋体" w:cs="宋体" w:hint="eastAsia"/>
          <w:color w:val="000000"/>
        </w:rPr>
        <w:t>当客户有要求</w:t>
      </w:r>
      <w:r w:rsidRPr="00235ADF">
        <w:rPr>
          <w:rFonts w:ascii="宋体" w:hAnsi="宋体" w:cs="宋体" w:hint="eastAsia"/>
          <w:color w:val="000000"/>
        </w:rPr>
        <w:t>时可由双方协商，增加试验项目。</w:t>
      </w:r>
    </w:p>
    <w:p w:rsidR="00C3357E" w:rsidRPr="00235ADF" w:rsidRDefault="00C3357E" w:rsidP="00D846A3">
      <w:pPr>
        <w:rPr>
          <w:rFonts w:ascii="黑体" w:eastAsia="黑体" w:hAnsi="黑体"/>
          <w:color w:val="000000"/>
        </w:rPr>
      </w:pPr>
      <w:r w:rsidRPr="00235ADF">
        <w:rPr>
          <w:rFonts w:ascii="黑体" w:eastAsia="黑体" w:hAnsi="黑体"/>
          <w:bCs/>
          <w:color w:val="000000"/>
          <w:szCs w:val="28"/>
        </w:rPr>
        <w:t xml:space="preserve">8.3.3  </w:t>
      </w:r>
      <w:r w:rsidRPr="00235ADF">
        <w:rPr>
          <w:rFonts w:hAnsi="宋体" w:hint="eastAsia"/>
          <w:color w:val="000000"/>
        </w:rPr>
        <w:t>抽量和抽样</w:t>
      </w:r>
    </w:p>
    <w:p w:rsidR="00C3357E" w:rsidRPr="00235ADF" w:rsidRDefault="00C3357E" w:rsidP="005F48A2">
      <w:pPr>
        <w:ind w:firstLineChars="200" w:firstLine="31680"/>
        <w:rPr>
          <w:color w:val="000000"/>
        </w:rPr>
      </w:pPr>
      <w:r w:rsidRPr="00235ADF">
        <w:rPr>
          <w:rFonts w:ascii="宋体" w:hAnsi="宋体" w:cs="宋体" w:hint="eastAsia"/>
          <w:color w:val="000000"/>
        </w:rPr>
        <w:t>型式检验样品应从出厂检验合格品种随机抽取，数量为一栋。</w:t>
      </w:r>
      <w:bookmarkEnd w:id="183"/>
    </w:p>
    <w:p w:rsidR="00C3357E" w:rsidRPr="00235ADF" w:rsidRDefault="00C3357E" w:rsidP="00083FA7">
      <w:pPr>
        <w:rPr>
          <w:color w:val="000000"/>
        </w:rPr>
      </w:pPr>
      <w:r w:rsidRPr="00235ADF">
        <w:rPr>
          <w:rFonts w:ascii="黑体" w:eastAsia="黑体" w:hAnsi="黑体"/>
          <w:bCs/>
          <w:color w:val="000000"/>
          <w:szCs w:val="28"/>
        </w:rPr>
        <w:t xml:space="preserve">8.3.4  </w:t>
      </w:r>
      <w:r w:rsidRPr="00235ADF">
        <w:rPr>
          <w:rFonts w:hint="eastAsia"/>
          <w:color w:val="000000"/>
        </w:rPr>
        <w:t>型式检验项目的检验标准</w:t>
      </w:r>
    </w:p>
    <w:p w:rsidR="00C3357E" w:rsidRPr="00235ADF" w:rsidRDefault="00C3357E" w:rsidP="009B6567">
      <w:pPr>
        <w:rPr>
          <w:color w:val="000000"/>
        </w:rPr>
      </w:pPr>
      <w:r w:rsidRPr="00235ADF">
        <w:rPr>
          <w:rFonts w:hAnsi="宋体" w:cs="宋体"/>
          <w:color w:val="000000"/>
        </w:rPr>
        <w:t xml:space="preserve">  </w:t>
      </w:r>
      <w:r w:rsidRPr="00235ADF">
        <w:rPr>
          <w:color w:val="000000"/>
        </w:rPr>
        <w:t xml:space="preserve">  </w:t>
      </w:r>
      <w:r w:rsidRPr="00235ADF">
        <w:rPr>
          <w:rFonts w:ascii="宋体" w:hAnsi="宋体" w:cs="宋体" w:hint="eastAsia"/>
          <w:color w:val="000000"/>
        </w:rPr>
        <w:t>详见</w:t>
      </w:r>
      <w:r w:rsidRPr="00235ADF">
        <w:rPr>
          <w:rFonts w:ascii="宋体" w:hAnsi="宋体" w:cs="宋体"/>
          <w:color w:val="000000"/>
        </w:rPr>
        <w:t>7.1</w:t>
      </w:r>
      <w:r w:rsidRPr="00235ADF">
        <w:rPr>
          <w:rFonts w:ascii="宋体" w:hAnsi="宋体" w:cs="宋体" w:hint="eastAsia"/>
          <w:color w:val="000000"/>
        </w:rPr>
        <w:t>至</w:t>
      </w:r>
      <w:r w:rsidRPr="00235ADF">
        <w:rPr>
          <w:rFonts w:ascii="宋体" w:hAnsi="宋体" w:cs="宋体"/>
          <w:color w:val="000000"/>
        </w:rPr>
        <w:t>7.10</w:t>
      </w:r>
      <w:r w:rsidRPr="00235ADF">
        <w:rPr>
          <w:rFonts w:ascii="宋体" w:hAnsi="宋体" w:cs="宋体" w:hint="eastAsia"/>
          <w:color w:val="000000"/>
        </w:rPr>
        <w:t>。</w:t>
      </w:r>
    </w:p>
    <w:p w:rsidR="00C3357E" w:rsidRPr="00235ADF" w:rsidRDefault="00C3357E" w:rsidP="00CF5F52">
      <w:pPr>
        <w:pStyle w:val="Heading6"/>
        <w:numPr>
          <w:ilvl w:val="0"/>
          <w:numId w:val="0"/>
        </w:numPr>
        <w:spacing w:line="480" w:lineRule="auto"/>
        <w:rPr>
          <w:color w:val="000000"/>
        </w:rPr>
      </w:pPr>
      <w:bookmarkStart w:id="184" w:name="_Toc27463"/>
      <w:r w:rsidRPr="00235ADF">
        <w:rPr>
          <w:color w:val="000000"/>
        </w:rPr>
        <w:t xml:space="preserve"> 8.4  </w:t>
      </w:r>
      <w:r w:rsidRPr="00235ADF">
        <w:rPr>
          <w:rFonts w:hint="eastAsia"/>
          <w:color w:val="000000"/>
        </w:rPr>
        <w:t>判定规则</w:t>
      </w:r>
      <w:bookmarkEnd w:id="184"/>
    </w:p>
    <w:p w:rsidR="00C3357E" w:rsidRPr="00235ADF" w:rsidRDefault="00C3357E">
      <w:pPr>
        <w:rPr>
          <w:rFonts w:ascii="宋体" w:cs="宋体"/>
          <w:color w:val="000000"/>
        </w:rPr>
      </w:pPr>
      <w:r w:rsidRPr="00235ADF">
        <w:rPr>
          <w:rFonts w:ascii="黑体" w:eastAsia="黑体" w:hAnsi="黑体"/>
          <w:bCs/>
          <w:color w:val="000000"/>
          <w:szCs w:val="28"/>
        </w:rPr>
        <w:t xml:space="preserve">8.4.1  </w:t>
      </w:r>
      <w:r w:rsidRPr="00235ADF">
        <w:rPr>
          <w:rFonts w:ascii="宋体" w:hAnsi="宋体" w:cs="宋体" w:hint="eastAsia"/>
          <w:color w:val="000000"/>
        </w:rPr>
        <w:t>单项检验合格判定标准</w:t>
      </w:r>
    </w:p>
    <w:p w:rsidR="00C3357E" w:rsidRPr="00235ADF" w:rsidRDefault="00C3357E" w:rsidP="005F48A2">
      <w:pPr>
        <w:ind w:firstLineChars="200" w:firstLine="31680"/>
        <w:rPr>
          <w:rFonts w:ascii="宋体" w:cs="宋体"/>
          <w:color w:val="000000"/>
        </w:rPr>
      </w:pPr>
      <w:r w:rsidRPr="00235ADF">
        <w:rPr>
          <w:rFonts w:ascii="宋体" w:hAnsi="宋体" w:cs="宋体" w:hint="eastAsia"/>
          <w:color w:val="000000"/>
        </w:rPr>
        <w:t>每一单项对照附录</w:t>
      </w:r>
      <w:r w:rsidRPr="00235ADF">
        <w:rPr>
          <w:color w:val="000000"/>
        </w:rPr>
        <w:t>B</w:t>
      </w:r>
      <w:r w:rsidRPr="00235ADF">
        <w:rPr>
          <w:rFonts w:hAnsi="宋体" w:hint="eastAsia"/>
          <w:color w:val="000000"/>
        </w:rPr>
        <w:t>及</w:t>
      </w:r>
      <w:r w:rsidRPr="00235ADF">
        <w:rPr>
          <w:color w:val="000000"/>
        </w:rPr>
        <w:t>7.1</w:t>
      </w:r>
      <w:r w:rsidRPr="00235ADF">
        <w:rPr>
          <w:rFonts w:hAnsi="宋体" w:hint="eastAsia"/>
          <w:color w:val="000000"/>
        </w:rPr>
        <w:t>至</w:t>
      </w:r>
      <w:r w:rsidRPr="00235ADF">
        <w:rPr>
          <w:color w:val="000000"/>
        </w:rPr>
        <w:t>7.9</w:t>
      </w:r>
      <w:r w:rsidRPr="00235ADF">
        <w:rPr>
          <w:rFonts w:hAnsi="宋体" w:hint="eastAsia"/>
          <w:color w:val="000000"/>
        </w:rPr>
        <w:t>中各项性能试验指标进行检验，在允许偏差以内的，可判定为单项检验合格，否则判定为单项检验不合格。</w:t>
      </w:r>
    </w:p>
    <w:p w:rsidR="00C3357E" w:rsidRPr="00235ADF" w:rsidRDefault="00C3357E">
      <w:pPr>
        <w:rPr>
          <w:rFonts w:ascii="宋体" w:cs="宋体"/>
          <w:color w:val="000000"/>
        </w:rPr>
      </w:pPr>
      <w:r w:rsidRPr="00235ADF">
        <w:rPr>
          <w:rFonts w:ascii="黑体" w:eastAsia="黑体" w:hAnsi="黑体"/>
          <w:bCs/>
          <w:color w:val="000000"/>
          <w:szCs w:val="28"/>
        </w:rPr>
        <w:t xml:space="preserve">8.4.2  </w:t>
      </w:r>
      <w:r w:rsidRPr="00235ADF">
        <w:rPr>
          <w:rFonts w:ascii="宋体" w:hAnsi="宋体" w:cs="宋体" w:hint="eastAsia"/>
          <w:color w:val="000000"/>
        </w:rPr>
        <w:t>主项检验合格判定标准</w:t>
      </w:r>
    </w:p>
    <w:p w:rsidR="00C3357E" w:rsidRPr="00235ADF" w:rsidRDefault="00C3357E" w:rsidP="005F48A2">
      <w:pPr>
        <w:ind w:firstLineChars="200" w:firstLine="31680"/>
        <w:rPr>
          <w:color w:val="000000"/>
        </w:rPr>
      </w:pPr>
      <w:r w:rsidRPr="00235ADF">
        <w:rPr>
          <w:color w:val="000000"/>
        </w:rPr>
        <w:t>a</w:t>
      </w:r>
      <w:r w:rsidRPr="00235ADF">
        <w:rPr>
          <w:rFonts w:hAnsi="宋体" w:hint="eastAsia"/>
          <w:color w:val="000000"/>
        </w:rPr>
        <w:t>）附录</w:t>
      </w:r>
      <w:r w:rsidRPr="00235ADF">
        <w:rPr>
          <w:color w:val="000000"/>
        </w:rPr>
        <w:t>B</w:t>
      </w:r>
      <w:r w:rsidRPr="00235ADF">
        <w:rPr>
          <w:rFonts w:hAnsi="宋体" w:hint="eastAsia"/>
          <w:color w:val="000000"/>
        </w:rPr>
        <w:t>中带</w:t>
      </w:r>
      <w:r w:rsidRPr="00235ADF">
        <w:rPr>
          <w:color w:val="000000"/>
        </w:rPr>
        <w:t>*</w:t>
      </w:r>
      <w:r w:rsidRPr="00235ADF">
        <w:rPr>
          <w:rFonts w:hAnsi="宋体" w:hint="eastAsia"/>
          <w:color w:val="000000"/>
        </w:rPr>
        <w:t>号项目为重点检验项目，及</w:t>
      </w:r>
      <w:r w:rsidRPr="00235ADF">
        <w:rPr>
          <w:color w:val="000000"/>
        </w:rPr>
        <w:t>7.1</w:t>
      </w:r>
      <w:r w:rsidRPr="00235ADF">
        <w:rPr>
          <w:rFonts w:hAnsi="宋体" w:hint="eastAsia"/>
          <w:color w:val="000000"/>
        </w:rPr>
        <w:t>至</w:t>
      </w:r>
      <w:r w:rsidRPr="00235ADF">
        <w:rPr>
          <w:color w:val="000000"/>
        </w:rPr>
        <w:t>7.10</w:t>
      </w:r>
      <w:r w:rsidRPr="00235ADF">
        <w:rPr>
          <w:rFonts w:hAnsi="宋体" w:hint="eastAsia"/>
          <w:color w:val="000000"/>
        </w:rPr>
        <w:t>中各项性能试验指标，</w:t>
      </w:r>
      <w:r>
        <w:rPr>
          <w:rFonts w:hAnsi="宋体" w:hint="eastAsia"/>
          <w:color w:val="000000"/>
        </w:rPr>
        <w:t>应</w:t>
      </w:r>
      <w:r w:rsidRPr="00235ADF">
        <w:rPr>
          <w:rFonts w:hAnsi="宋体" w:hint="eastAsia"/>
          <w:color w:val="000000"/>
        </w:rPr>
        <w:t>全部合格；</w:t>
      </w:r>
    </w:p>
    <w:p w:rsidR="00C3357E" w:rsidRPr="00235ADF" w:rsidRDefault="00C3357E" w:rsidP="005F48A2">
      <w:pPr>
        <w:ind w:firstLineChars="200" w:firstLine="31680"/>
        <w:rPr>
          <w:color w:val="000000"/>
        </w:rPr>
      </w:pPr>
      <w:r w:rsidRPr="00235ADF">
        <w:rPr>
          <w:color w:val="000000"/>
        </w:rPr>
        <w:t>b</w:t>
      </w:r>
      <w:r w:rsidRPr="00235ADF">
        <w:rPr>
          <w:rFonts w:hAnsi="宋体" w:hint="eastAsia"/>
          <w:color w:val="000000"/>
        </w:rPr>
        <w:t>）其它单项少于</w:t>
      </w:r>
      <w:r w:rsidRPr="00235ADF">
        <w:rPr>
          <w:color w:val="000000"/>
        </w:rPr>
        <w:t>3</w:t>
      </w:r>
      <w:r w:rsidRPr="00235ADF">
        <w:rPr>
          <w:rFonts w:hAnsi="宋体" w:hint="eastAsia"/>
          <w:color w:val="000000"/>
        </w:rPr>
        <w:t>项不合格，但不合格项没有超过允许偏差值</w:t>
      </w:r>
      <w:r w:rsidRPr="00235ADF">
        <w:rPr>
          <w:color w:val="000000"/>
        </w:rPr>
        <w:t>±2mm</w:t>
      </w:r>
      <w:r w:rsidRPr="00235ADF">
        <w:rPr>
          <w:rFonts w:hAnsi="宋体" w:hint="eastAsia"/>
          <w:color w:val="000000"/>
        </w:rPr>
        <w:t>；</w:t>
      </w:r>
    </w:p>
    <w:p w:rsidR="00C3357E" w:rsidRPr="00235ADF" w:rsidRDefault="00C3357E" w:rsidP="005F48A2">
      <w:pPr>
        <w:ind w:firstLineChars="200" w:firstLine="31680"/>
        <w:rPr>
          <w:color w:val="000000"/>
        </w:rPr>
      </w:pPr>
      <w:r w:rsidRPr="00235ADF">
        <w:rPr>
          <w:color w:val="000000"/>
        </w:rPr>
        <w:t>c</w:t>
      </w:r>
      <w:r w:rsidRPr="00235ADF">
        <w:rPr>
          <w:rFonts w:hAnsi="宋体" w:hint="eastAsia"/>
          <w:color w:val="000000"/>
        </w:rPr>
        <w:t>）达到以上两条标准，可判定主项检验为合格，否则判定为主项检验不合格。</w:t>
      </w:r>
    </w:p>
    <w:p w:rsidR="00C3357E" w:rsidRPr="00235ADF" w:rsidRDefault="00C3357E">
      <w:pPr>
        <w:rPr>
          <w:rFonts w:ascii="宋体" w:cs="宋体"/>
          <w:color w:val="000000"/>
        </w:rPr>
      </w:pPr>
      <w:r w:rsidRPr="00235ADF">
        <w:rPr>
          <w:rFonts w:ascii="黑体" w:eastAsia="黑体" w:hAnsi="黑体"/>
          <w:bCs/>
          <w:color w:val="000000"/>
          <w:szCs w:val="28"/>
        </w:rPr>
        <w:t xml:space="preserve">8.4.3  </w:t>
      </w:r>
      <w:r w:rsidRPr="00235ADF">
        <w:rPr>
          <w:rFonts w:ascii="宋体" w:hAnsi="宋体" w:cs="宋体" w:hint="eastAsia"/>
          <w:color w:val="000000"/>
        </w:rPr>
        <w:t>铝合金低层房屋及移动屋总体检验合格判定标准：</w:t>
      </w:r>
    </w:p>
    <w:p w:rsidR="00C3357E" w:rsidRPr="00235ADF" w:rsidRDefault="00C3357E" w:rsidP="005F48A2">
      <w:pPr>
        <w:ind w:firstLineChars="200" w:firstLine="31680"/>
        <w:rPr>
          <w:rFonts w:ascii="宋体" w:cs="宋体"/>
          <w:color w:val="000000"/>
        </w:rPr>
      </w:pPr>
      <w:r w:rsidRPr="00235ADF">
        <w:rPr>
          <w:rFonts w:ascii="宋体" w:hAnsi="宋体" w:cs="宋体" w:hint="eastAsia"/>
          <w:color w:val="000000"/>
        </w:rPr>
        <w:t>主项项目</w:t>
      </w:r>
      <w:r>
        <w:rPr>
          <w:rFonts w:ascii="宋体" w:hAnsi="宋体" w:cs="宋体" w:hint="eastAsia"/>
          <w:color w:val="000000"/>
        </w:rPr>
        <w:t>应</w:t>
      </w:r>
      <w:r w:rsidRPr="00235ADF">
        <w:rPr>
          <w:rFonts w:ascii="宋体" w:hAnsi="宋体" w:cs="宋体" w:hint="eastAsia"/>
          <w:color w:val="000000"/>
        </w:rPr>
        <w:t>全部检验合格，方可判定铝合金低层房屋及移动屋总体检验为合格，否则判定铝合金低层房屋及移动屋总体检验不合格。</w:t>
      </w:r>
    </w:p>
    <w:p w:rsidR="00C3357E" w:rsidRPr="00235ADF" w:rsidRDefault="00C3357E" w:rsidP="00CF5F52">
      <w:pPr>
        <w:pStyle w:val="Heading6"/>
        <w:numPr>
          <w:ilvl w:val="0"/>
          <w:numId w:val="0"/>
        </w:numPr>
        <w:spacing w:line="480" w:lineRule="auto"/>
        <w:rPr>
          <w:color w:val="000000"/>
        </w:rPr>
      </w:pPr>
      <w:r w:rsidRPr="00235ADF">
        <w:rPr>
          <w:color w:val="000000"/>
        </w:rPr>
        <w:t xml:space="preserve"> 8.5  </w:t>
      </w:r>
      <w:r w:rsidRPr="00235ADF">
        <w:rPr>
          <w:rFonts w:hint="eastAsia"/>
          <w:color w:val="000000"/>
        </w:rPr>
        <w:t>成品检验</w:t>
      </w:r>
    </w:p>
    <w:p w:rsidR="00C3357E" w:rsidRPr="00235ADF" w:rsidRDefault="00C3357E" w:rsidP="005F48A2">
      <w:pPr>
        <w:ind w:firstLineChars="200" w:firstLine="31680"/>
        <w:rPr>
          <w:color w:val="000000"/>
        </w:rPr>
      </w:pPr>
      <w:r w:rsidRPr="00235ADF">
        <w:rPr>
          <w:rFonts w:ascii="宋体" w:hAnsi="宋体" w:cs="宋体" w:hint="eastAsia"/>
          <w:color w:val="000000"/>
        </w:rPr>
        <w:t>成品检验项目及要求按附录</w:t>
      </w:r>
      <w:r w:rsidRPr="00235ADF">
        <w:rPr>
          <w:rFonts w:ascii="宋体" w:hAnsi="宋体" w:cs="宋体"/>
          <w:color w:val="000000"/>
        </w:rPr>
        <w:t>B</w:t>
      </w:r>
      <w:r w:rsidRPr="00235ADF">
        <w:rPr>
          <w:rFonts w:ascii="宋体" w:hAnsi="宋体" w:cs="宋体" w:hint="eastAsia"/>
          <w:color w:val="000000"/>
        </w:rPr>
        <w:t>性能检验和标志要求执行</w:t>
      </w:r>
    </w:p>
    <w:p w:rsidR="00C3357E" w:rsidRPr="00235ADF" w:rsidRDefault="00C3357E" w:rsidP="0025293E">
      <w:pPr>
        <w:pStyle w:val="Heading2"/>
        <w:spacing w:before="156" w:after="156"/>
        <w:rPr>
          <w:color w:val="000000"/>
        </w:rPr>
      </w:pPr>
      <w:bookmarkStart w:id="185" w:name="_Toc172298946"/>
      <w:bookmarkStart w:id="186" w:name="_Toc447183435"/>
      <w:bookmarkStart w:id="187" w:name="_Toc173164075"/>
      <w:bookmarkStart w:id="188" w:name="_Toc25732"/>
      <w:bookmarkStart w:id="189" w:name="_Toc32040"/>
      <w:bookmarkStart w:id="190" w:name="_Toc497144189"/>
      <w:bookmarkStart w:id="191" w:name="_Toc502235664"/>
      <w:r w:rsidRPr="00235ADF">
        <w:rPr>
          <w:rFonts w:hint="eastAsia"/>
          <w:color w:val="000000"/>
        </w:rPr>
        <w:t>标志</w:t>
      </w:r>
      <w:bookmarkEnd w:id="185"/>
      <w:bookmarkEnd w:id="186"/>
      <w:bookmarkEnd w:id="187"/>
      <w:r w:rsidRPr="00235ADF">
        <w:rPr>
          <w:rFonts w:hint="eastAsia"/>
          <w:color w:val="000000"/>
        </w:rPr>
        <w:t>、</w:t>
      </w:r>
      <w:bookmarkEnd w:id="188"/>
      <w:bookmarkEnd w:id="189"/>
      <w:r w:rsidRPr="00235ADF">
        <w:rPr>
          <w:rFonts w:hint="eastAsia"/>
          <w:color w:val="000000"/>
        </w:rPr>
        <w:t>产品说明书</w:t>
      </w:r>
      <w:bookmarkEnd w:id="190"/>
      <w:bookmarkEnd w:id="191"/>
    </w:p>
    <w:p w:rsidR="00C3357E" w:rsidRPr="00235ADF" w:rsidRDefault="00C3357E" w:rsidP="00CF5F52">
      <w:pPr>
        <w:pStyle w:val="Heading6"/>
        <w:numPr>
          <w:ilvl w:val="0"/>
          <w:numId w:val="0"/>
        </w:numPr>
        <w:spacing w:line="480" w:lineRule="auto"/>
        <w:rPr>
          <w:color w:val="000000"/>
        </w:rPr>
      </w:pPr>
      <w:bookmarkStart w:id="192" w:name="_Toc6804"/>
      <w:bookmarkStart w:id="193" w:name="_Toc8381"/>
      <w:bookmarkStart w:id="194" w:name="_Toc24914"/>
      <w:bookmarkStart w:id="195" w:name="_Toc27275"/>
      <w:r w:rsidRPr="00235ADF">
        <w:rPr>
          <w:color w:val="000000"/>
        </w:rPr>
        <w:t xml:space="preserve">9.1  </w:t>
      </w:r>
      <w:r w:rsidRPr="00235ADF">
        <w:rPr>
          <w:rFonts w:hint="eastAsia"/>
          <w:color w:val="000000"/>
        </w:rPr>
        <w:t>标志</w:t>
      </w:r>
      <w:bookmarkEnd w:id="192"/>
      <w:bookmarkEnd w:id="193"/>
      <w:bookmarkEnd w:id="194"/>
      <w:bookmarkEnd w:id="195"/>
    </w:p>
    <w:p w:rsidR="00C3357E" w:rsidRPr="00235ADF" w:rsidRDefault="00C3357E">
      <w:pPr>
        <w:jc w:val="left"/>
        <w:rPr>
          <w:color w:val="000000"/>
        </w:rPr>
      </w:pPr>
      <w:r w:rsidRPr="00235ADF">
        <w:rPr>
          <w:rFonts w:ascii="黑体" w:eastAsia="黑体" w:hAnsi="黑体"/>
          <w:bCs/>
          <w:color w:val="000000"/>
          <w:szCs w:val="28"/>
        </w:rPr>
        <w:t xml:space="preserve">9.1.1  </w:t>
      </w:r>
      <w:r w:rsidRPr="00235ADF">
        <w:rPr>
          <w:rFonts w:hint="eastAsia"/>
          <w:color w:val="000000"/>
        </w:rPr>
        <w:t>房屋组装完毕后应有标牌，均应标识如下内容：</w:t>
      </w:r>
      <w:r w:rsidRPr="00235ADF">
        <w:rPr>
          <w:color w:val="000000"/>
        </w:rPr>
        <w:t xml:space="preserve"> </w:t>
      </w:r>
    </w:p>
    <w:p w:rsidR="00C3357E" w:rsidRPr="00235ADF" w:rsidRDefault="00C3357E" w:rsidP="005F48A2">
      <w:pPr>
        <w:ind w:firstLineChars="200" w:firstLine="31680"/>
        <w:jc w:val="left"/>
        <w:rPr>
          <w:color w:val="000000"/>
        </w:rPr>
      </w:pPr>
      <w:r w:rsidRPr="00235ADF">
        <w:rPr>
          <w:color w:val="000000"/>
        </w:rPr>
        <w:t xml:space="preserve">a) </w:t>
      </w:r>
      <w:r w:rsidRPr="00235ADF">
        <w:rPr>
          <w:rFonts w:hint="eastAsia"/>
          <w:color w:val="000000"/>
        </w:rPr>
        <w:t>产品名称；</w:t>
      </w:r>
      <w:r w:rsidRPr="00235ADF">
        <w:rPr>
          <w:color w:val="000000"/>
        </w:rPr>
        <w:t xml:space="preserve"> </w:t>
      </w:r>
    </w:p>
    <w:p w:rsidR="00C3357E" w:rsidRPr="00235ADF" w:rsidRDefault="00C3357E" w:rsidP="005F48A2">
      <w:pPr>
        <w:ind w:firstLineChars="200" w:firstLine="31680"/>
        <w:jc w:val="left"/>
        <w:rPr>
          <w:color w:val="000000"/>
        </w:rPr>
      </w:pPr>
      <w:r w:rsidRPr="00235ADF">
        <w:rPr>
          <w:color w:val="000000"/>
        </w:rPr>
        <w:t xml:space="preserve">b) </w:t>
      </w:r>
      <w:r w:rsidRPr="00235ADF">
        <w:rPr>
          <w:rFonts w:hint="eastAsia"/>
          <w:color w:val="000000"/>
        </w:rPr>
        <w:t>产品户型；</w:t>
      </w:r>
      <w:r w:rsidRPr="00235ADF">
        <w:rPr>
          <w:color w:val="000000"/>
        </w:rPr>
        <w:t xml:space="preserve"> </w:t>
      </w:r>
    </w:p>
    <w:p w:rsidR="00C3357E" w:rsidRPr="00235ADF" w:rsidRDefault="00C3357E" w:rsidP="005F48A2">
      <w:pPr>
        <w:ind w:firstLineChars="200" w:firstLine="31680"/>
        <w:jc w:val="left"/>
        <w:rPr>
          <w:color w:val="000000"/>
        </w:rPr>
      </w:pPr>
      <w:r w:rsidRPr="00235ADF">
        <w:rPr>
          <w:color w:val="000000"/>
        </w:rPr>
        <w:t xml:space="preserve">c) </w:t>
      </w:r>
      <w:r w:rsidRPr="00235ADF">
        <w:rPr>
          <w:rFonts w:hint="eastAsia"/>
          <w:color w:val="000000"/>
        </w:rPr>
        <w:t>产品执行标准号；</w:t>
      </w:r>
      <w:r w:rsidRPr="00235ADF">
        <w:rPr>
          <w:color w:val="000000"/>
        </w:rPr>
        <w:t xml:space="preserve"> </w:t>
      </w:r>
    </w:p>
    <w:p w:rsidR="00C3357E" w:rsidRPr="00235ADF" w:rsidRDefault="00C3357E" w:rsidP="005F48A2">
      <w:pPr>
        <w:ind w:firstLineChars="200" w:firstLine="31680"/>
        <w:jc w:val="left"/>
        <w:rPr>
          <w:color w:val="000000"/>
        </w:rPr>
      </w:pPr>
      <w:r w:rsidRPr="00235ADF">
        <w:rPr>
          <w:color w:val="000000"/>
        </w:rPr>
        <w:t xml:space="preserve">d) </w:t>
      </w:r>
      <w:r w:rsidRPr="00235ADF">
        <w:rPr>
          <w:rFonts w:hint="eastAsia"/>
          <w:color w:val="000000"/>
        </w:rPr>
        <w:t>出厂编号、出厂日期；</w:t>
      </w:r>
      <w:r w:rsidRPr="00235ADF">
        <w:rPr>
          <w:color w:val="000000"/>
        </w:rPr>
        <w:t xml:space="preserve"> </w:t>
      </w:r>
    </w:p>
    <w:p w:rsidR="00C3357E" w:rsidRPr="00235ADF" w:rsidRDefault="00C3357E" w:rsidP="005F48A2">
      <w:pPr>
        <w:ind w:firstLineChars="200" w:firstLine="31680"/>
        <w:jc w:val="left"/>
        <w:rPr>
          <w:color w:val="000000"/>
        </w:rPr>
      </w:pPr>
      <w:r w:rsidRPr="00235ADF">
        <w:rPr>
          <w:color w:val="000000"/>
        </w:rPr>
        <w:t xml:space="preserve">e) </w:t>
      </w:r>
      <w:r w:rsidRPr="00235ADF">
        <w:rPr>
          <w:rFonts w:hint="eastAsia"/>
          <w:color w:val="000000"/>
        </w:rPr>
        <w:t>生产企业名称或商标；</w:t>
      </w:r>
      <w:r w:rsidRPr="00235ADF">
        <w:rPr>
          <w:color w:val="000000"/>
        </w:rPr>
        <w:t xml:space="preserve"> </w:t>
      </w:r>
    </w:p>
    <w:p w:rsidR="00C3357E" w:rsidRPr="00235ADF" w:rsidRDefault="00C3357E" w:rsidP="005F48A2">
      <w:pPr>
        <w:ind w:firstLineChars="200" w:firstLine="31680"/>
        <w:jc w:val="left"/>
        <w:rPr>
          <w:color w:val="000000"/>
        </w:rPr>
      </w:pPr>
      <w:r w:rsidRPr="00235ADF">
        <w:rPr>
          <w:color w:val="000000"/>
        </w:rPr>
        <w:t xml:space="preserve">f) </w:t>
      </w:r>
      <w:r w:rsidRPr="00235ADF">
        <w:rPr>
          <w:rFonts w:hint="eastAsia"/>
          <w:color w:val="000000"/>
        </w:rPr>
        <w:t>生产企业详细地址；</w:t>
      </w:r>
      <w:r w:rsidRPr="00235ADF">
        <w:rPr>
          <w:color w:val="000000"/>
        </w:rPr>
        <w:t xml:space="preserve"> </w:t>
      </w:r>
    </w:p>
    <w:p w:rsidR="00C3357E" w:rsidRPr="00235ADF" w:rsidRDefault="00C3357E" w:rsidP="005F48A2">
      <w:pPr>
        <w:ind w:firstLineChars="200" w:firstLine="31680"/>
        <w:jc w:val="left"/>
        <w:rPr>
          <w:color w:val="000000"/>
        </w:rPr>
      </w:pPr>
      <w:r w:rsidRPr="00235ADF">
        <w:rPr>
          <w:color w:val="000000"/>
        </w:rPr>
        <w:t xml:space="preserve">g) </w:t>
      </w:r>
      <w:r w:rsidRPr="00235ADF">
        <w:rPr>
          <w:rFonts w:hint="eastAsia"/>
          <w:color w:val="000000"/>
        </w:rPr>
        <w:t>承受载荷，</w:t>
      </w:r>
      <w:r w:rsidRPr="00235ADF">
        <w:rPr>
          <w:color w:val="000000"/>
        </w:rPr>
        <w:t>kN/m</w:t>
      </w:r>
      <w:r w:rsidRPr="00235ADF">
        <w:rPr>
          <w:color w:val="000000"/>
          <w:szCs w:val="21"/>
          <w:vertAlign w:val="superscript"/>
        </w:rPr>
        <w:t>2</w:t>
      </w:r>
      <w:r w:rsidRPr="00235ADF">
        <w:rPr>
          <w:rFonts w:hint="eastAsia"/>
          <w:color w:val="000000"/>
        </w:rPr>
        <w:t>。</w:t>
      </w:r>
      <w:r w:rsidRPr="00235ADF">
        <w:rPr>
          <w:color w:val="000000"/>
        </w:rPr>
        <w:t xml:space="preserve"> </w:t>
      </w:r>
    </w:p>
    <w:p w:rsidR="00C3357E" w:rsidRPr="00235ADF" w:rsidRDefault="00C3357E">
      <w:pPr>
        <w:jc w:val="left"/>
        <w:rPr>
          <w:color w:val="000000"/>
        </w:rPr>
      </w:pPr>
      <w:r w:rsidRPr="00235ADF">
        <w:rPr>
          <w:rFonts w:ascii="黑体" w:eastAsia="黑体" w:hAnsi="黑体"/>
          <w:bCs/>
          <w:color w:val="000000"/>
          <w:szCs w:val="28"/>
        </w:rPr>
        <w:t xml:space="preserve">9.1.2  </w:t>
      </w:r>
      <w:r w:rsidRPr="00235ADF">
        <w:rPr>
          <w:rFonts w:hint="eastAsia"/>
          <w:color w:val="000000"/>
        </w:rPr>
        <w:t>包装成捆的房屋的主要构件应有标签，标签应有下列内容：</w:t>
      </w:r>
      <w:r w:rsidRPr="00235ADF">
        <w:rPr>
          <w:color w:val="000000"/>
        </w:rPr>
        <w:t xml:space="preserve"> </w:t>
      </w:r>
    </w:p>
    <w:p w:rsidR="00C3357E" w:rsidRPr="00235ADF" w:rsidRDefault="00C3357E" w:rsidP="005F48A2">
      <w:pPr>
        <w:ind w:firstLineChars="200" w:firstLine="31680"/>
        <w:jc w:val="left"/>
        <w:rPr>
          <w:color w:val="000000"/>
        </w:rPr>
      </w:pPr>
      <w:r w:rsidRPr="00235ADF">
        <w:rPr>
          <w:color w:val="000000"/>
        </w:rPr>
        <w:t xml:space="preserve">a) </w:t>
      </w:r>
      <w:r w:rsidRPr="00235ADF">
        <w:rPr>
          <w:rFonts w:hint="eastAsia"/>
          <w:color w:val="000000"/>
        </w:rPr>
        <w:t>产品名称；</w:t>
      </w:r>
      <w:r w:rsidRPr="00235ADF">
        <w:rPr>
          <w:color w:val="000000"/>
        </w:rPr>
        <w:t xml:space="preserve"> </w:t>
      </w:r>
    </w:p>
    <w:p w:rsidR="00C3357E" w:rsidRPr="00235ADF" w:rsidRDefault="00C3357E" w:rsidP="005F48A2">
      <w:pPr>
        <w:ind w:firstLineChars="200" w:firstLine="31680"/>
        <w:jc w:val="left"/>
        <w:rPr>
          <w:color w:val="000000"/>
        </w:rPr>
      </w:pPr>
      <w:r w:rsidRPr="00235ADF">
        <w:rPr>
          <w:color w:val="000000"/>
        </w:rPr>
        <w:t xml:space="preserve">b) </w:t>
      </w:r>
      <w:r w:rsidRPr="00235ADF">
        <w:rPr>
          <w:rFonts w:hint="eastAsia"/>
          <w:color w:val="000000"/>
        </w:rPr>
        <w:t>产品户型</w:t>
      </w:r>
      <w:r w:rsidRPr="00235ADF">
        <w:rPr>
          <w:color w:val="000000"/>
        </w:rPr>
        <w:t xml:space="preserve">; </w:t>
      </w:r>
    </w:p>
    <w:p w:rsidR="00C3357E" w:rsidRPr="00235ADF" w:rsidRDefault="00C3357E" w:rsidP="005F48A2">
      <w:pPr>
        <w:ind w:firstLineChars="200" w:firstLine="31680"/>
        <w:jc w:val="left"/>
        <w:rPr>
          <w:color w:val="000000"/>
        </w:rPr>
      </w:pPr>
      <w:r w:rsidRPr="00235ADF">
        <w:rPr>
          <w:color w:val="000000"/>
        </w:rPr>
        <w:t xml:space="preserve">c) </w:t>
      </w:r>
      <w:r w:rsidRPr="00235ADF">
        <w:rPr>
          <w:rFonts w:hint="eastAsia"/>
          <w:color w:val="000000"/>
        </w:rPr>
        <w:t>构件</w:t>
      </w:r>
      <w:r w:rsidRPr="00235ADF">
        <w:rPr>
          <w:color w:val="000000"/>
        </w:rPr>
        <w:t>/</w:t>
      </w:r>
      <w:r w:rsidRPr="00235ADF">
        <w:rPr>
          <w:rFonts w:hint="eastAsia"/>
          <w:color w:val="000000"/>
        </w:rPr>
        <w:t>件数；</w:t>
      </w:r>
      <w:r w:rsidRPr="00235ADF">
        <w:rPr>
          <w:color w:val="000000"/>
        </w:rPr>
        <w:t xml:space="preserve"> </w:t>
      </w:r>
    </w:p>
    <w:p w:rsidR="00C3357E" w:rsidRPr="00235ADF" w:rsidRDefault="00C3357E" w:rsidP="005F48A2">
      <w:pPr>
        <w:ind w:firstLineChars="200" w:firstLine="31680"/>
        <w:jc w:val="left"/>
        <w:rPr>
          <w:color w:val="000000"/>
        </w:rPr>
      </w:pPr>
      <w:r w:rsidRPr="00235ADF">
        <w:rPr>
          <w:color w:val="000000"/>
        </w:rPr>
        <w:t xml:space="preserve">d) </w:t>
      </w:r>
      <w:r w:rsidRPr="00235ADF">
        <w:rPr>
          <w:rFonts w:hint="eastAsia"/>
          <w:color w:val="000000"/>
        </w:rPr>
        <w:t>产品执行标准号；</w:t>
      </w:r>
      <w:r w:rsidRPr="00235ADF">
        <w:rPr>
          <w:color w:val="000000"/>
        </w:rPr>
        <w:t xml:space="preserve"> </w:t>
      </w:r>
    </w:p>
    <w:p w:rsidR="00C3357E" w:rsidRPr="00235ADF" w:rsidRDefault="00C3357E" w:rsidP="005F48A2">
      <w:pPr>
        <w:ind w:firstLineChars="200" w:firstLine="31680"/>
        <w:jc w:val="left"/>
        <w:rPr>
          <w:color w:val="000000"/>
        </w:rPr>
      </w:pPr>
      <w:r w:rsidRPr="00235ADF">
        <w:rPr>
          <w:color w:val="000000"/>
        </w:rPr>
        <w:t xml:space="preserve">e) </w:t>
      </w:r>
      <w:r w:rsidRPr="00235ADF">
        <w:rPr>
          <w:rFonts w:hint="eastAsia"/>
          <w:color w:val="000000"/>
        </w:rPr>
        <w:t>出厂编号、出厂日期；</w:t>
      </w:r>
      <w:r w:rsidRPr="00235ADF">
        <w:rPr>
          <w:color w:val="000000"/>
        </w:rPr>
        <w:t xml:space="preserve"> </w:t>
      </w:r>
    </w:p>
    <w:p w:rsidR="00C3357E" w:rsidRPr="00235ADF" w:rsidRDefault="00C3357E" w:rsidP="005F48A2">
      <w:pPr>
        <w:ind w:firstLineChars="200" w:firstLine="31680"/>
        <w:jc w:val="left"/>
        <w:rPr>
          <w:color w:val="000000"/>
        </w:rPr>
      </w:pPr>
      <w:r w:rsidRPr="00235ADF">
        <w:rPr>
          <w:color w:val="000000"/>
        </w:rPr>
        <w:t xml:space="preserve">f) </w:t>
      </w:r>
      <w:r w:rsidRPr="00235ADF">
        <w:rPr>
          <w:rFonts w:hint="eastAsia"/>
          <w:color w:val="000000"/>
        </w:rPr>
        <w:t>生产企业名称或商标；</w:t>
      </w:r>
      <w:r w:rsidRPr="00235ADF">
        <w:rPr>
          <w:color w:val="000000"/>
        </w:rPr>
        <w:t xml:space="preserve"> </w:t>
      </w:r>
    </w:p>
    <w:p w:rsidR="00C3357E" w:rsidRPr="00235ADF" w:rsidRDefault="00C3357E" w:rsidP="005F48A2">
      <w:pPr>
        <w:ind w:firstLineChars="200" w:firstLine="31680"/>
        <w:jc w:val="left"/>
        <w:rPr>
          <w:color w:val="000000"/>
        </w:rPr>
      </w:pPr>
      <w:r w:rsidRPr="00235ADF">
        <w:rPr>
          <w:color w:val="000000"/>
        </w:rPr>
        <w:t xml:space="preserve">g) </w:t>
      </w:r>
      <w:r w:rsidRPr="00235ADF">
        <w:rPr>
          <w:rFonts w:hint="eastAsia"/>
          <w:color w:val="000000"/>
        </w:rPr>
        <w:t>生产企业详细地址</w:t>
      </w:r>
      <w:r>
        <w:rPr>
          <w:rFonts w:hint="eastAsia"/>
          <w:color w:val="000000"/>
        </w:rPr>
        <w:t>。</w:t>
      </w:r>
    </w:p>
    <w:p w:rsidR="00C3357E" w:rsidRPr="00235ADF" w:rsidRDefault="00C3357E" w:rsidP="004D3A45">
      <w:pPr>
        <w:pStyle w:val="Heading6"/>
        <w:numPr>
          <w:ilvl w:val="0"/>
          <w:numId w:val="0"/>
        </w:numPr>
        <w:spacing w:line="480" w:lineRule="auto"/>
        <w:rPr>
          <w:color w:val="000000"/>
        </w:rPr>
      </w:pPr>
      <w:bookmarkStart w:id="196" w:name="_Toc27455"/>
      <w:r w:rsidRPr="00235ADF">
        <w:rPr>
          <w:color w:val="000000"/>
        </w:rPr>
        <w:t xml:space="preserve">9.2  </w:t>
      </w:r>
      <w:r w:rsidRPr="00235ADF">
        <w:rPr>
          <w:rFonts w:hint="eastAsia"/>
          <w:color w:val="000000"/>
        </w:rPr>
        <w:t>产品说明书</w:t>
      </w:r>
      <w:bookmarkEnd w:id="196"/>
    </w:p>
    <w:p w:rsidR="00C3357E" w:rsidRPr="00235ADF" w:rsidRDefault="00C3357E" w:rsidP="005F48A2">
      <w:pPr>
        <w:ind w:firstLineChars="200" w:firstLine="31680"/>
        <w:jc w:val="left"/>
        <w:rPr>
          <w:color w:val="000000"/>
        </w:rPr>
      </w:pPr>
      <w:r w:rsidRPr="00235ADF">
        <w:rPr>
          <w:rFonts w:hint="eastAsia"/>
          <w:color w:val="000000"/>
        </w:rPr>
        <w:t>房屋均应附有产品使用说明书，其内容应包括：</w:t>
      </w:r>
      <w:r w:rsidRPr="00235ADF">
        <w:rPr>
          <w:color w:val="000000"/>
        </w:rPr>
        <w:t xml:space="preserve"> </w:t>
      </w:r>
    </w:p>
    <w:p w:rsidR="00C3357E" w:rsidRPr="00235ADF" w:rsidRDefault="00C3357E" w:rsidP="005F48A2">
      <w:pPr>
        <w:spacing w:after="70"/>
        <w:ind w:firstLineChars="200" w:firstLine="31680"/>
        <w:jc w:val="left"/>
        <w:rPr>
          <w:color w:val="000000"/>
        </w:rPr>
      </w:pPr>
      <w:r w:rsidRPr="00235ADF">
        <w:rPr>
          <w:color w:val="000000"/>
        </w:rPr>
        <w:t xml:space="preserve">a) </w:t>
      </w:r>
      <w:r w:rsidRPr="00235ADF">
        <w:rPr>
          <w:rFonts w:hint="eastAsia"/>
          <w:color w:val="000000"/>
        </w:rPr>
        <w:t>设计荷载、抗震设防烈度、安全及防火要求、适用区域、使用功能等应予以说明；</w:t>
      </w:r>
      <w:r w:rsidRPr="00235ADF">
        <w:rPr>
          <w:color w:val="000000"/>
        </w:rPr>
        <w:t xml:space="preserve"> </w:t>
      </w:r>
    </w:p>
    <w:p w:rsidR="00C3357E" w:rsidRPr="00235ADF" w:rsidRDefault="00C3357E" w:rsidP="005F48A2">
      <w:pPr>
        <w:ind w:firstLineChars="200" w:firstLine="31680"/>
        <w:jc w:val="left"/>
        <w:rPr>
          <w:color w:val="000000"/>
        </w:rPr>
      </w:pPr>
      <w:r w:rsidRPr="00235ADF">
        <w:rPr>
          <w:color w:val="000000"/>
        </w:rPr>
        <w:t xml:space="preserve">b) </w:t>
      </w:r>
      <w:r w:rsidRPr="00235ADF">
        <w:rPr>
          <w:rFonts w:hint="eastAsia"/>
          <w:color w:val="000000"/>
        </w:rPr>
        <w:t>梁、柱</w:t>
      </w:r>
      <w:r>
        <w:rPr>
          <w:rFonts w:hint="eastAsia"/>
          <w:color w:val="000000"/>
        </w:rPr>
        <w:t>材料材质规格、墙板、楼板、屋面板等主材的型号规格及燃烧性能等级</w:t>
      </w:r>
      <w:r w:rsidRPr="00235ADF">
        <w:rPr>
          <w:rFonts w:hint="eastAsia"/>
          <w:color w:val="000000"/>
        </w:rPr>
        <w:t>；</w:t>
      </w:r>
      <w:r w:rsidRPr="00235ADF">
        <w:rPr>
          <w:color w:val="000000"/>
        </w:rPr>
        <w:t xml:space="preserve"> </w:t>
      </w:r>
    </w:p>
    <w:p w:rsidR="00C3357E" w:rsidRPr="00235ADF" w:rsidRDefault="00C3357E" w:rsidP="005F48A2">
      <w:pPr>
        <w:ind w:firstLineChars="200" w:firstLine="31680"/>
        <w:jc w:val="left"/>
        <w:rPr>
          <w:color w:val="000000"/>
        </w:rPr>
      </w:pPr>
      <w:r w:rsidRPr="00235ADF">
        <w:rPr>
          <w:color w:val="000000"/>
        </w:rPr>
        <w:t>c)</w:t>
      </w:r>
      <w:r w:rsidRPr="00235ADF">
        <w:rPr>
          <w:rFonts w:hint="eastAsia"/>
          <w:color w:val="000000"/>
        </w:rPr>
        <w:t>给出说明地基基础及预埋件要求和图示；</w:t>
      </w:r>
      <w:r w:rsidRPr="00235ADF">
        <w:rPr>
          <w:color w:val="000000"/>
        </w:rPr>
        <w:t xml:space="preserve"> </w:t>
      </w:r>
    </w:p>
    <w:p w:rsidR="00C3357E" w:rsidRPr="00235ADF" w:rsidRDefault="00C3357E" w:rsidP="005F48A2">
      <w:pPr>
        <w:spacing w:after="70"/>
        <w:ind w:firstLineChars="200" w:firstLine="31680"/>
        <w:jc w:val="left"/>
        <w:rPr>
          <w:color w:val="000000"/>
        </w:rPr>
      </w:pPr>
      <w:r w:rsidRPr="00235ADF">
        <w:rPr>
          <w:color w:val="000000"/>
        </w:rPr>
        <w:t xml:space="preserve">d) </w:t>
      </w:r>
      <w:r w:rsidRPr="00235ADF">
        <w:rPr>
          <w:rFonts w:hint="eastAsia"/>
          <w:color w:val="000000"/>
        </w:rPr>
        <w:t>主要安装工艺说明，拆卸和堆放、运输、维修与保管说明；</w:t>
      </w:r>
      <w:r w:rsidRPr="00235ADF">
        <w:rPr>
          <w:color w:val="000000"/>
        </w:rPr>
        <w:t xml:space="preserve"> </w:t>
      </w:r>
    </w:p>
    <w:p w:rsidR="00C3357E" w:rsidRPr="00235ADF" w:rsidRDefault="00C3357E" w:rsidP="005F48A2">
      <w:pPr>
        <w:spacing w:after="70"/>
        <w:ind w:firstLineChars="200" w:firstLine="31680"/>
        <w:jc w:val="left"/>
        <w:rPr>
          <w:color w:val="000000"/>
        </w:rPr>
      </w:pPr>
      <w:r w:rsidRPr="00235ADF">
        <w:rPr>
          <w:color w:val="000000"/>
        </w:rPr>
        <w:t xml:space="preserve">e) </w:t>
      </w:r>
      <w:r w:rsidRPr="00235ADF">
        <w:rPr>
          <w:rFonts w:hint="eastAsia"/>
          <w:color w:val="000000"/>
        </w:rPr>
        <w:t>应写明与火源接触的房间必须进行防火处理；</w:t>
      </w:r>
      <w:r w:rsidRPr="00235ADF">
        <w:rPr>
          <w:color w:val="000000"/>
        </w:rPr>
        <w:t xml:space="preserve"> </w:t>
      </w:r>
    </w:p>
    <w:p w:rsidR="00C3357E" w:rsidRPr="00235ADF" w:rsidRDefault="00C3357E" w:rsidP="005F48A2">
      <w:pPr>
        <w:spacing w:after="70"/>
        <w:ind w:firstLineChars="200" w:firstLine="31680"/>
        <w:jc w:val="left"/>
        <w:rPr>
          <w:color w:val="000000"/>
        </w:rPr>
      </w:pPr>
      <w:r w:rsidRPr="00235ADF">
        <w:rPr>
          <w:color w:val="000000"/>
        </w:rPr>
        <w:t xml:space="preserve">f) </w:t>
      </w:r>
      <w:r w:rsidRPr="00235ADF">
        <w:rPr>
          <w:rFonts w:hint="eastAsia"/>
          <w:color w:val="000000"/>
        </w:rPr>
        <w:t>应明确水、暖、电等设备的安装要求；</w:t>
      </w:r>
      <w:r w:rsidRPr="00235ADF">
        <w:rPr>
          <w:color w:val="000000"/>
        </w:rPr>
        <w:t xml:space="preserve"> </w:t>
      </w:r>
    </w:p>
    <w:p w:rsidR="00C3357E" w:rsidRPr="00235ADF" w:rsidRDefault="00C3357E" w:rsidP="005F48A2">
      <w:pPr>
        <w:spacing w:after="70"/>
        <w:ind w:firstLineChars="200" w:firstLine="31680"/>
        <w:jc w:val="left"/>
        <w:rPr>
          <w:color w:val="000000"/>
        </w:rPr>
      </w:pPr>
      <w:r w:rsidRPr="00235ADF">
        <w:rPr>
          <w:color w:val="000000"/>
        </w:rPr>
        <w:t xml:space="preserve">g) </w:t>
      </w:r>
      <w:r w:rsidRPr="00235ADF">
        <w:rPr>
          <w:rFonts w:hint="eastAsia"/>
          <w:color w:val="000000"/>
        </w:rPr>
        <w:t>严格按规定使用，不应随意改变使用功能，楼面使用荷载不应超过设计值，说明书应包含对用户的警示说明和使用中的注意事项，标注不能拆除的承重、节能或防火的构件或部件。</w:t>
      </w:r>
      <w:r w:rsidRPr="00235ADF">
        <w:rPr>
          <w:color w:val="000000"/>
        </w:rPr>
        <w:t xml:space="preserve"> </w:t>
      </w:r>
    </w:p>
    <w:p w:rsidR="00C3357E" w:rsidRPr="00513E5D" w:rsidRDefault="00C3357E" w:rsidP="005F48A2">
      <w:pPr>
        <w:ind w:firstLineChars="200" w:firstLine="31680"/>
        <w:jc w:val="left"/>
        <w:rPr>
          <w:color w:val="000000"/>
        </w:rPr>
      </w:pPr>
      <w:r w:rsidRPr="00235ADF">
        <w:rPr>
          <w:color w:val="000000"/>
        </w:rPr>
        <w:t xml:space="preserve">h) </w:t>
      </w:r>
      <w:r w:rsidRPr="00235ADF">
        <w:rPr>
          <w:rFonts w:hint="eastAsia"/>
          <w:color w:val="000000"/>
        </w:rPr>
        <w:t>特殊地理气候条件要求的防雷及抗风措施等。</w:t>
      </w:r>
      <w:r w:rsidRPr="00235ADF">
        <w:rPr>
          <w:color w:val="000000"/>
        </w:rPr>
        <w:t xml:space="preserve"> </w:t>
      </w:r>
    </w:p>
    <w:p w:rsidR="00C3357E" w:rsidRPr="00235ADF" w:rsidRDefault="00C3357E" w:rsidP="008F1D55">
      <w:pPr>
        <w:pStyle w:val="Heading2"/>
        <w:spacing w:before="156" w:after="156"/>
        <w:rPr>
          <w:color w:val="000000"/>
        </w:rPr>
      </w:pPr>
      <w:bookmarkStart w:id="197" w:name="_Toc497144190"/>
      <w:bookmarkStart w:id="198" w:name="_Toc502235665"/>
      <w:r w:rsidRPr="00235ADF">
        <w:rPr>
          <w:rFonts w:hint="eastAsia"/>
          <w:color w:val="000000"/>
        </w:rPr>
        <w:t>包装、运输和贮存</w:t>
      </w:r>
      <w:bookmarkEnd w:id="197"/>
      <w:bookmarkEnd w:id="198"/>
      <w:r w:rsidRPr="00235ADF">
        <w:rPr>
          <w:color w:val="000000"/>
        </w:rPr>
        <w:t xml:space="preserve"> </w:t>
      </w:r>
    </w:p>
    <w:p w:rsidR="00C3357E" w:rsidRPr="00235ADF" w:rsidRDefault="00C3357E" w:rsidP="004D3A45">
      <w:pPr>
        <w:pStyle w:val="Heading6"/>
        <w:numPr>
          <w:ilvl w:val="0"/>
          <w:numId w:val="0"/>
        </w:numPr>
        <w:spacing w:line="480" w:lineRule="auto"/>
        <w:rPr>
          <w:color w:val="000000"/>
        </w:rPr>
      </w:pPr>
      <w:r w:rsidRPr="00235ADF">
        <w:rPr>
          <w:color w:val="000000"/>
        </w:rPr>
        <w:t xml:space="preserve">10.1  </w:t>
      </w:r>
      <w:r w:rsidRPr="00235ADF">
        <w:rPr>
          <w:rFonts w:hint="eastAsia"/>
          <w:color w:val="000000"/>
        </w:rPr>
        <w:t>包装</w:t>
      </w:r>
      <w:r w:rsidRPr="00235ADF">
        <w:rPr>
          <w:color w:val="000000"/>
        </w:rPr>
        <w:t xml:space="preserve"> </w:t>
      </w:r>
    </w:p>
    <w:p w:rsidR="00C3357E" w:rsidRPr="00235ADF" w:rsidRDefault="00C3357E" w:rsidP="005F48A2">
      <w:pPr>
        <w:ind w:firstLineChars="200" w:firstLine="31680"/>
        <w:rPr>
          <w:color w:val="000000"/>
        </w:rPr>
      </w:pPr>
      <w:r w:rsidRPr="00235ADF">
        <w:rPr>
          <w:rFonts w:hint="eastAsia"/>
          <w:color w:val="000000"/>
        </w:rPr>
        <w:t>包装中应附装箱清单。</w:t>
      </w:r>
      <w:r w:rsidRPr="00235ADF">
        <w:rPr>
          <w:color w:val="000000"/>
        </w:rPr>
        <w:t xml:space="preserve"> </w:t>
      </w:r>
    </w:p>
    <w:p w:rsidR="00C3357E" w:rsidRPr="00235ADF" w:rsidRDefault="00C3357E" w:rsidP="004D3A45">
      <w:pPr>
        <w:pStyle w:val="Heading6"/>
        <w:numPr>
          <w:ilvl w:val="0"/>
          <w:numId w:val="0"/>
        </w:numPr>
        <w:spacing w:line="480" w:lineRule="auto"/>
        <w:rPr>
          <w:color w:val="000000"/>
        </w:rPr>
      </w:pPr>
      <w:r w:rsidRPr="00235ADF">
        <w:rPr>
          <w:color w:val="000000"/>
        </w:rPr>
        <w:t xml:space="preserve">10.2  </w:t>
      </w:r>
      <w:r w:rsidRPr="00235ADF">
        <w:rPr>
          <w:rFonts w:hint="eastAsia"/>
          <w:color w:val="000000"/>
        </w:rPr>
        <w:t>运输</w:t>
      </w:r>
      <w:r w:rsidRPr="00235ADF">
        <w:rPr>
          <w:color w:val="000000"/>
        </w:rPr>
        <w:t xml:space="preserve"> </w:t>
      </w:r>
    </w:p>
    <w:p w:rsidR="00C3357E" w:rsidRPr="00235ADF" w:rsidRDefault="00C3357E" w:rsidP="005F48A2">
      <w:pPr>
        <w:ind w:firstLineChars="200" w:firstLine="31680"/>
        <w:jc w:val="left"/>
        <w:rPr>
          <w:rFonts w:ascii="宋体"/>
          <w:color w:val="000000"/>
        </w:rPr>
      </w:pPr>
      <w:r w:rsidRPr="00235ADF">
        <w:rPr>
          <w:rFonts w:ascii="宋体" w:hAnsi="宋体" w:hint="eastAsia"/>
          <w:color w:val="000000"/>
        </w:rPr>
        <w:t>在运输过程中应防止直接和酸、碱、盐等腐蚀介质接触，并应避免由于翻倒、抛掷、振动和碰撞而引起的损坏。</w:t>
      </w:r>
      <w:r w:rsidRPr="00235ADF">
        <w:rPr>
          <w:rFonts w:ascii="宋体" w:hAnsi="宋体"/>
          <w:color w:val="000000"/>
        </w:rPr>
        <w:t xml:space="preserve"> </w:t>
      </w:r>
    </w:p>
    <w:p w:rsidR="00C3357E" w:rsidRPr="00235ADF" w:rsidRDefault="00C3357E" w:rsidP="004D3A45">
      <w:pPr>
        <w:pStyle w:val="Heading6"/>
        <w:numPr>
          <w:ilvl w:val="0"/>
          <w:numId w:val="0"/>
        </w:numPr>
        <w:spacing w:line="480" w:lineRule="auto"/>
        <w:rPr>
          <w:color w:val="000000"/>
        </w:rPr>
      </w:pPr>
      <w:r w:rsidRPr="00235ADF">
        <w:rPr>
          <w:color w:val="000000"/>
        </w:rPr>
        <w:t xml:space="preserve">10.3  </w:t>
      </w:r>
      <w:r w:rsidRPr="00235ADF">
        <w:rPr>
          <w:rFonts w:hint="eastAsia"/>
          <w:color w:val="000000"/>
        </w:rPr>
        <w:t>贮存</w:t>
      </w:r>
      <w:r w:rsidRPr="00235ADF">
        <w:rPr>
          <w:color w:val="000000"/>
        </w:rPr>
        <w:t xml:space="preserve"> </w:t>
      </w:r>
    </w:p>
    <w:p w:rsidR="00C3357E" w:rsidRPr="00235ADF" w:rsidRDefault="00C3357E" w:rsidP="005F48A2">
      <w:pPr>
        <w:ind w:firstLineChars="200" w:firstLine="31680"/>
        <w:jc w:val="left"/>
        <w:rPr>
          <w:rFonts w:ascii="宋体"/>
          <w:color w:val="000000"/>
        </w:rPr>
      </w:pPr>
      <w:r w:rsidRPr="00235ADF">
        <w:rPr>
          <w:rFonts w:ascii="宋体" w:hAnsi="宋体" w:hint="eastAsia"/>
          <w:color w:val="000000"/>
        </w:rPr>
        <w:t>各组件应贮存在通风良好的仓库中，其周围环境应无腐蚀、易燃气体。对临时露天存放的组件应采取防雨、防潮和防碰撞等措施。</w:t>
      </w:r>
      <w:r w:rsidRPr="00235ADF">
        <w:rPr>
          <w:rFonts w:ascii="宋体" w:hAnsi="宋体"/>
          <w:color w:val="000000"/>
        </w:rPr>
        <w:t xml:space="preserve"> </w:t>
      </w:r>
    </w:p>
    <w:p w:rsidR="00C3357E" w:rsidRPr="00235ADF" w:rsidRDefault="00C3357E" w:rsidP="005F48A2">
      <w:pPr>
        <w:ind w:firstLineChars="200" w:firstLine="31680"/>
        <w:jc w:val="left"/>
        <w:rPr>
          <w:rFonts w:ascii="宋体"/>
          <w:color w:val="000000"/>
        </w:rPr>
      </w:pPr>
      <w:r w:rsidRPr="00235ADF">
        <w:rPr>
          <w:rFonts w:ascii="宋体"/>
          <w:color w:val="000000"/>
        </w:rPr>
        <w:br w:type="page"/>
      </w:r>
    </w:p>
    <w:p w:rsidR="00C3357E" w:rsidRPr="00B320A1" w:rsidRDefault="00C3357E" w:rsidP="003E6632">
      <w:pPr>
        <w:pStyle w:val="af3"/>
        <w:numPr>
          <w:ilvl w:val="0"/>
          <w:numId w:val="0"/>
        </w:numPr>
        <w:spacing w:before="156" w:after="156"/>
        <w:jc w:val="center"/>
        <w:rPr>
          <w:rFonts w:ascii="Times New Roman"/>
          <w:color w:val="000000"/>
          <w:sz w:val="28"/>
          <w:szCs w:val="28"/>
        </w:rPr>
      </w:pPr>
      <w:bookmarkStart w:id="199" w:name="_Toc497144054"/>
      <w:bookmarkStart w:id="200" w:name="_Toc497144191"/>
      <w:bookmarkStart w:id="201" w:name="_Toc502235666"/>
      <w:bookmarkStart w:id="202" w:name="_Toc12212"/>
      <w:bookmarkStart w:id="203" w:name="_Toc488393947"/>
      <w:bookmarkStart w:id="204" w:name="_Toc312255371"/>
      <w:bookmarkStart w:id="205" w:name="_Toc10817"/>
      <w:r w:rsidRPr="00B320A1">
        <w:rPr>
          <w:rFonts w:hint="eastAsia"/>
          <w:color w:val="000000"/>
          <w:sz w:val="28"/>
          <w:szCs w:val="28"/>
        </w:rPr>
        <w:t>附录</w:t>
      </w:r>
      <w:r w:rsidRPr="00B320A1">
        <w:rPr>
          <w:rFonts w:ascii="Times New Roman"/>
          <w:color w:val="000000"/>
          <w:sz w:val="28"/>
          <w:szCs w:val="28"/>
        </w:rPr>
        <w:t>A</w:t>
      </w:r>
      <w:bookmarkStart w:id="206" w:name="_Toc497144055"/>
      <w:bookmarkStart w:id="207" w:name="_Toc497144192"/>
      <w:bookmarkStart w:id="208" w:name="_Toc497144891"/>
      <w:bookmarkEnd w:id="199"/>
      <w:bookmarkEnd w:id="200"/>
    </w:p>
    <w:p w:rsidR="00C3357E" w:rsidRDefault="00C3357E" w:rsidP="003E6632">
      <w:pPr>
        <w:pStyle w:val="af3"/>
        <w:numPr>
          <w:ilvl w:val="0"/>
          <w:numId w:val="0"/>
        </w:numPr>
        <w:spacing w:before="156" w:after="156"/>
        <w:jc w:val="center"/>
        <w:rPr>
          <w:color w:val="000000"/>
        </w:rPr>
      </w:pPr>
      <w:r w:rsidRPr="002340F5">
        <w:rPr>
          <w:rFonts w:hint="eastAsia"/>
          <w:color w:val="000000"/>
        </w:rPr>
        <w:t>（规范性附录）</w:t>
      </w:r>
    </w:p>
    <w:p w:rsidR="00C3357E" w:rsidRPr="00235ADF" w:rsidRDefault="00C3357E" w:rsidP="003E6632">
      <w:pPr>
        <w:pStyle w:val="af3"/>
        <w:numPr>
          <w:ilvl w:val="0"/>
          <w:numId w:val="0"/>
        </w:numPr>
        <w:spacing w:before="156" w:after="156"/>
        <w:jc w:val="center"/>
        <w:rPr>
          <w:color w:val="000000"/>
        </w:rPr>
      </w:pPr>
      <w:r w:rsidRPr="00235ADF">
        <w:rPr>
          <w:rFonts w:hint="eastAsia"/>
          <w:color w:val="000000"/>
        </w:rPr>
        <w:t>墙板平面内变形性能试验方法</w:t>
      </w:r>
      <w:bookmarkEnd w:id="201"/>
      <w:bookmarkEnd w:id="206"/>
      <w:bookmarkEnd w:id="207"/>
      <w:bookmarkEnd w:id="208"/>
    </w:p>
    <w:p w:rsidR="00C3357E" w:rsidRDefault="00C3357E" w:rsidP="0029085C">
      <w:pPr>
        <w:rPr>
          <w:color w:val="000000"/>
        </w:rPr>
      </w:pPr>
      <w:bookmarkStart w:id="209" w:name="_Toc497144193"/>
      <w:bookmarkStart w:id="210" w:name="_Toc497144892"/>
      <w:bookmarkStart w:id="211" w:name="_Toc497145371"/>
      <w:r w:rsidRPr="00235ADF">
        <w:rPr>
          <w:rFonts w:ascii="黑体" w:eastAsia="黑体" w:hAnsi="黑体"/>
          <w:color w:val="000000"/>
        </w:rPr>
        <w:t>A.1</w:t>
      </w:r>
      <w:r w:rsidRPr="00235ADF">
        <w:rPr>
          <w:color w:val="000000"/>
        </w:rPr>
        <w:t xml:space="preserve">  </w:t>
      </w:r>
      <w:r>
        <w:rPr>
          <w:rFonts w:hint="eastAsia"/>
          <w:color w:val="000000"/>
        </w:rPr>
        <w:t>试验内容</w:t>
      </w:r>
    </w:p>
    <w:p w:rsidR="00C3357E" w:rsidRPr="00235ADF" w:rsidRDefault="00C3357E" w:rsidP="005F48A2">
      <w:pPr>
        <w:ind w:firstLineChars="200" w:firstLine="31680"/>
        <w:rPr>
          <w:color w:val="000000"/>
        </w:rPr>
      </w:pPr>
      <w:r w:rsidRPr="00235ADF">
        <w:rPr>
          <w:rFonts w:hint="eastAsia"/>
          <w:color w:val="000000"/>
        </w:rPr>
        <w:t>按</w:t>
      </w:r>
      <w:r>
        <w:rPr>
          <w:color w:val="000000"/>
        </w:rPr>
        <w:t>GB/T 21086-2007</w:t>
      </w:r>
      <w:r w:rsidRPr="00235ADF">
        <w:rPr>
          <w:rFonts w:hint="eastAsia"/>
          <w:color w:val="000000"/>
        </w:rPr>
        <w:t>内第</w:t>
      </w:r>
      <w:r w:rsidRPr="00235ADF">
        <w:rPr>
          <w:color w:val="000000"/>
        </w:rPr>
        <w:t>5.1.6</w:t>
      </w:r>
      <w:r w:rsidRPr="00235ADF">
        <w:rPr>
          <w:rFonts w:hint="eastAsia"/>
          <w:color w:val="000000"/>
        </w:rPr>
        <w:t>项平面内变形性能和抗震要求的表</w:t>
      </w:r>
      <w:r w:rsidRPr="00235ADF">
        <w:rPr>
          <w:color w:val="000000"/>
        </w:rPr>
        <w:t>21</w:t>
      </w:r>
      <w:r w:rsidRPr="00235ADF">
        <w:rPr>
          <w:rFonts w:hint="eastAsia"/>
          <w:color w:val="000000"/>
        </w:rPr>
        <w:t>评级，用油压千斤顶分别单独按</w:t>
      </w:r>
      <w:r w:rsidRPr="00235ADF">
        <w:rPr>
          <w:color w:val="000000"/>
        </w:rPr>
        <w:t>X</w:t>
      </w:r>
      <w:r w:rsidRPr="00235ADF">
        <w:rPr>
          <w:rFonts w:hint="eastAsia"/>
          <w:color w:val="000000"/>
        </w:rPr>
        <w:t>和</w:t>
      </w:r>
      <w:r w:rsidRPr="00235ADF">
        <w:rPr>
          <w:color w:val="000000"/>
        </w:rPr>
        <w:t>Y</w:t>
      </w:r>
      <w:r w:rsidRPr="00235ADF">
        <w:rPr>
          <w:rFonts w:hint="eastAsia"/>
          <w:color w:val="000000"/>
        </w:rPr>
        <w:t>方向来回推拉铝合金组合屋或单片墙板钢底架各</w:t>
      </w:r>
      <w:r w:rsidRPr="00235ADF">
        <w:rPr>
          <w:color w:val="000000"/>
        </w:rPr>
        <w:t>3</w:t>
      </w:r>
      <w:r w:rsidRPr="00235ADF">
        <w:rPr>
          <w:rFonts w:hint="eastAsia"/>
          <w:color w:val="000000"/>
        </w:rPr>
        <w:t>周期；</w:t>
      </w:r>
      <w:bookmarkEnd w:id="209"/>
      <w:bookmarkEnd w:id="210"/>
      <w:bookmarkEnd w:id="211"/>
    </w:p>
    <w:p w:rsidR="00C3357E" w:rsidRDefault="00C3357E" w:rsidP="0029085C">
      <w:pPr>
        <w:rPr>
          <w:color w:val="000000"/>
        </w:rPr>
      </w:pPr>
      <w:bookmarkStart w:id="212" w:name="_Toc497144194"/>
      <w:bookmarkStart w:id="213" w:name="_Toc497144893"/>
      <w:bookmarkStart w:id="214" w:name="_Toc497145372"/>
      <w:r w:rsidRPr="00235ADF">
        <w:rPr>
          <w:rFonts w:ascii="黑体" w:eastAsia="黑体" w:hAnsi="黑体"/>
          <w:color w:val="000000"/>
        </w:rPr>
        <w:t xml:space="preserve">A.2 </w:t>
      </w:r>
      <w:r w:rsidRPr="00235ADF">
        <w:rPr>
          <w:color w:val="000000"/>
        </w:rPr>
        <w:t xml:space="preserve"> </w:t>
      </w:r>
      <w:r>
        <w:rPr>
          <w:rFonts w:hint="eastAsia"/>
          <w:color w:val="000000"/>
        </w:rPr>
        <w:t>试验过程</w:t>
      </w:r>
    </w:p>
    <w:p w:rsidR="00C3357E" w:rsidRPr="00235ADF" w:rsidRDefault="00C3357E" w:rsidP="005F48A2">
      <w:pPr>
        <w:ind w:firstLineChars="200" w:firstLine="31680"/>
        <w:rPr>
          <w:color w:val="000000"/>
        </w:rPr>
      </w:pPr>
      <w:r w:rsidRPr="00235ADF">
        <w:rPr>
          <w:rFonts w:hint="eastAsia"/>
          <w:color w:val="000000"/>
        </w:rPr>
        <w:t>按表</w:t>
      </w:r>
      <w:r>
        <w:rPr>
          <w:color w:val="000000"/>
        </w:rPr>
        <w:t>25</w:t>
      </w:r>
      <w:r w:rsidRPr="00235ADF">
        <w:rPr>
          <w:rFonts w:hint="eastAsia"/>
          <w:color w:val="000000"/>
        </w:rPr>
        <w:t>中各级所需的位移量，</w:t>
      </w:r>
      <w:r>
        <w:rPr>
          <w:rFonts w:hint="eastAsia"/>
          <w:color w:val="000000"/>
        </w:rPr>
        <w:t>应</w:t>
      </w:r>
      <w:r w:rsidRPr="00235ADF">
        <w:rPr>
          <w:rFonts w:hint="eastAsia"/>
          <w:color w:val="000000"/>
        </w:rPr>
        <w:t>由最低级开始试起，铝合金组合屋每组位移量</w:t>
      </w:r>
      <w:r>
        <w:rPr>
          <w:rFonts w:hint="eastAsia"/>
          <w:color w:val="000000"/>
        </w:rPr>
        <w:t>应</w:t>
      </w:r>
      <w:r w:rsidRPr="00235ADF">
        <w:rPr>
          <w:rFonts w:hint="eastAsia"/>
          <w:color w:val="000000"/>
        </w:rPr>
        <w:t>完成</w:t>
      </w:r>
      <w:r w:rsidRPr="00235ADF">
        <w:rPr>
          <w:color w:val="000000"/>
        </w:rPr>
        <w:t>X</w:t>
      </w:r>
      <w:r w:rsidRPr="00235ADF">
        <w:rPr>
          <w:rFonts w:hint="eastAsia"/>
          <w:color w:val="000000"/>
        </w:rPr>
        <w:t>和</w:t>
      </w:r>
      <w:r w:rsidRPr="00235ADF">
        <w:rPr>
          <w:color w:val="000000"/>
        </w:rPr>
        <w:t>Y</w:t>
      </w:r>
      <w:r w:rsidRPr="00235ADF">
        <w:rPr>
          <w:rFonts w:hint="eastAsia"/>
          <w:color w:val="000000"/>
        </w:rPr>
        <w:t>方向来回推拉测试，单片墙板</w:t>
      </w:r>
      <w:r>
        <w:rPr>
          <w:rFonts w:hint="eastAsia"/>
          <w:color w:val="000000"/>
        </w:rPr>
        <w:t>应</w:t>
      </w:r>
      <w:r w:rsidRPr="00235ADF">
        <w:rPr>
          <w:rFonts w:hint="eastAsia"/>
          <w:color w:val="000000"/>
        </w:rPr>
        <w:t>完成平面内方向来回推拉测试</w:t>
      </w:r>
      <w:r w:rsidRPr="00235ADF">
        <w:rPr>
          <w:color w:val="000000"/>
        </w:rPr>
        <w:t>,</w:t>
      </w:r>
      <w:r w:rsidRPr="00235ADF">
        <w:rPr>
          <w:rFonts w:hint="eastAsia"/>
          <w:color w:val="000000"/>
        </w:rPr>
        <w:t>在没任何破损情况下才可进级继续测试，直至铝合金组合屋出现明显的变形或构件脱落为止；</w:t>
      </w:r>
      <w:bookmarkEnd w:id="212"/>
      <w:bookmarkEnd w:id="213"/>
      <w:bookmarkEnd w:id="214"/>
      <w:r w:rsidRPr="00235ADF">
        <w:rPr>
          <w:rFonts w:hint="eastAsia"/>
          <w:color w:val="000000"/>
        </w:rPr>
        <w:t>观察和记录损坏情况；</w:t>
      </w:r>
    </w:p>
    <w:p w:rsidR="00C3357E" w:rsidRPr="00235ADF" w:rsidRDefault="00C3357E" w:rsidP="0029085C">
      <w:pPr>
        <w:rPr>
          <w:color w:val="000000"/>
        </w:rPr>
      </w:pPr>
      <w:bookmarkStart w:id="215" w:name="_Toc497144195"/>
      <w:bookmarkStart w:id="216" w:name="_Toc497144894"/>
      <w:bookmarkStart w:id="217" w:name="_Toc497145373"/>
      <w:r w:rsidRPr="00235ADF">
        <w:rPr>
          <w:rFonts w:ascii="黑体" w:eastAsia="黑体" w:hAnsi="黑体"/>
          <w:color w:val="000000"/>
        </w:rPr>
        <w:t xml:space="preserve">A.3 </w:t>
      </w:r>
      <w:r w:rsidRPr="00235ADF">
        <w:rPr>
          <w:color w:val="000000"/>
        </w:rPr>
        <w:t xml:space="preserve"> </w:t>
      </w:r>
      <w:bookmarkStart w:id="218" w:name="_Toc497144196"/>
      <w:bookmarkStart w:id="219" w:name="_Toc497144895"/>
      <w:bookmarkStart w:id="220" w:name="_Toc497145374"/>
      <w:bookmarkEnd w:id="215"/>
      <w:bookmarkEnd w:id="216"/>
      <w:bookmarkEnd w:id="217"/>
      <w:r w:rsidRPr="00235ADF">
        <w:rPr>
          <w:rFonts w:hint="eastAsia"/>
          <w:color w:val="000000"/>
        </w:rPr>
        <w:t>试验要求</w:t>
      </w:r>
      <w:bookmarkEnd w:id="218"/>
      <w:bookmarkEnd w:id="219"/>
      <w:bookmarkEnd w:id="220"/>
    </w:p>
    <w:p w:rsidR="00C3357E" w:rsidRPr="00235ADF" w:rsidRDefault="00C3357E" w:rsidP="002C4B04">
      <w:pPr>
        <w:ind w:firstLineChars="200" w:firstLine="31680"/>
        <w:rPr>
          <w:color w:val="000000"/>
        </w:rPr>
        <w:sectPr w:rsidR="00C3357E" w:rsidRPr="00235ADF" w:rsidSect="00F423B9">
          <w:pgSz w:w="11906" w:h="16838"/>
          <w:pgMar w:top="1440" w:right="1800" w:bottom="1440" w:left="1800" w:header="851" w:footer="992" w:gutter="0"/>
          <w:pgNumType w:fmt="chineseCounting" w:start="1"/>
          <w:cols w:space="720"/>
          <w:docGrid w:type="lines" w:linePitch="312"/>
        </w:sectPr>
      </w:pPr>
      <w:r w:rsidRPr="00235ADF">
        <w:rPr>
          <w:rFonts w:hint="eastAsia"/>
          <w:color w:val="000000"/>
        </w:rPr>
        <w:t>检测后按</w:t>
      </w:r>
      <w:r w:rsidRPr="00235ADF">
        <w:rPr>
          <w:color w:val="000000"/>
        </w:rPr>
        <w:t>GB/T 21086-200</w:t>
      </w:r>
      <w:r>
        <w:rPr>
          <w:color w:val="000000"/>
        </w:rPr>
        <w:t>7</w:t>
      </w:r>
      <w:r w:rsidRPr="00235ADF">
        <w:rPr>
          <w:rFonts w:hint="eastAsia"/>
          <w:color w:val="000000"/>
        </w:rPr>
        <w:t>内第</w:t>
      </w:r>
      <w:r w:rsidRPr="00235ADF">
        <w:rPr>
          <w:color w:val="000000"/>
        </w:rPr>
        <w:t>5.1.6</w:t>
      </w:r>
      <w:r w:rsidRPr="00235ADF">
        <w:rPr>
          <w:rFonts w:hint="eastAsia"/>
          <w:color w:val="000000"/>
        </w:rPr>
        <w:t>条平面内变形性能和抗震要求进行评级。外墙墙体不得有明显的变形或脱落</w:t>
      </w:r>
      <w:r w:rsidRPr="00235ADF">
        <w:rPr>
          <w:color w:val="000000"/>
        </w:rPr>
        <w:t>;</w:t>
      </w:r>
      <w:r w:rsidRPr="00235ADF">
        <w:rPr>
          <w:rFonts w:hint="eastAsia"/>
          <w:color w:val="000000"/>
        </w:rPr>
        <w:t>所有构件不应有明显的损伤或严重的永久变形</w:t>
      </w:r>
      <w:r w:rsidRPr="00235ADF">
        <w:rPr>
          <w:color w:val="000000"/>
        </w:rPr>
        <w:t>;</w:t>
      </w:r>
      <w:r w:rsidRPr="00235ADF">
        <w:rPr>
          <w:rFonts w:hint="eastAsia"/>
          <w:color w:val="000000"/>
        </w:rPr>
        <w:t>玻璃不应出现破损或飞堕。</w:t>
      </w:r>
      <w:bookmarkStart w:id="221" w:name="_Toc488393951"/>
      <w:bookmarkStart w:id="222" w:name="_Toc497144058"/>
      <w:bookmarkStart w:id="223" w:name="_Toc497144199"/>
      <w:bookmarkEnd w:id="202"/>
      <w:bookmarkEnd w:id="203"/>
      <w:bookmarkEnd w:id="204"/>
      <w:bookmarkEnd w:id="205"/>
    </w:p>
    <w:p w:rsidR="00C3357E" w:rsidRPr="00B320A1" w:rsidRDefault="00C3357E" w:rsidP="002340F5">
      <w:pPr>
        <w:pStyle w:val="af3"/>
        <w:numPr>
          <w:ilvl w:val="0"/>
          <w:numId w:val="0"/>
        </w:numPr>
        <w:tabs>
          <w:tab w:val="clear" w:pos="360"/>
          <w:tab w:val="left" w:pos="0"/>
        </w:tabs>
        <w:spacing w:before="156" w:after="156"/>
        <w:jc w:val="center"/>
        <w:rPr>
          <w:color w:val="000000"/>
          <w:sz w:val="28"/>
          <w:szCs w:val="28"/>
        </w:rPr>
      </w:pPr>
      <w:r w:rsidRPr="00235ADF">
        <w:rPr>
          <w:color w:val="000000"/>
        </w:rPr>
        <w:br w:type="page"/>
      </w:r>
      <w:bookmarkStart w:id="224" w:name="_Toc502235667"/>
      <w:bookmarkStart w:id="225" w:name="OLE_LINK1"/>
      <w:bookmarkStart w:id="226" w:name="OLE_LINK2"/>
      <w:bookmarkStart w:id="227" w:name="OLE_LINK3"/>
      <w:bookmarkStart w:id="228" w:name="OLE_LINK4"/>
      <w:bookmarkStart w:id="229" w:name="OLE_LINK5"/>
      <w:bookmarkStart w:id="230" w:name="OLE_LINK6"/>
      <w:bookmarkStart w:id="231" w:name="OLE_LINK7"/>
      <w:r w:rsidRPr="00B320A1">
        <w:rPr>
          <w:rFonts w:hint="eastAsia"/>
          <w:color w:val="000000"/>
          <w:sz w:val="28"/>
          <w:szCs w:val="28"/>
        </w:rPr>
        <w:t>附录</w:t>
      </w:r>
      <w:bookmarkStart w:id="232" w:name="_Toc497144059"/>
      <w:bookmarkStart w:id="233" w:name="_Toc497144200"/>
      <w:bookmarkStart w:id="234" w:name="_Toc497144899"/>
      <w:r w:rsidRPr="00B320A1">
        <w:rPr>
          <w:color w:val="000000"/>
          <w:sz w:val="28"/>
          <w:szCs w:val="28"/>
        </w:rPr>
        <w:t>B</w:t>
      </w:r>
    </w:p>
    <w:p w:rsidR="00C3357E" w:rsidRPr="002340F5" w:rsidRDefault="00C3357E" w:rsidP="002340F5">
      <w:pPr>
        <w:pStyle w:val="aff1"/>
        <w:ind w:firstLineChars="0" w:firstLine="0"/>
        <w:jc w:val="center"/>
        <w:rPr>
          <w:rFonts w:ascii="黑体" w:eastAsia="黑体"/>
          <w:color w:val="000000"/>
        </w:rPr>
      </w:pPr>
      <w:r w:rsidRPr="002340F5">
        <w:rPr>
          <w:rFonts w:ascii="黑体" w:eastAsia="黑体" w:hint="eastAsia"/>
          <w:color w:val="000000"/>
        </w:rPr>
        <w:t>（规范性附录）</w:t>
      </w:r>
    </w:p>
    <w:p w:rsidR="00C3357E" w:rsidRPr="00235ADF" w:rsidRDefault="00C3357E" w:rsidP="00F60536">
      <w:pPr>
        <w:pStyle w:val="af3"/>
        <w:numPr>
          <w:ilvl w:val="0"/>
          <w:numId w:val="0"/>
        </w:numPr>
        <w:spacing w:before="156" w:after="156"/>
        <w:jc w:val="center"/>
        <w:rPr>
          <w:color w:val="000000"/>
        </w:rPr>
      </w:pPr>
      <w:r w:rsidRPr="00235ADF">
        <w:rPr>
          <w:color w:val="000000"/>
        </w:rPr>
        <w:t xml:space="preserve">   </w:t>
      </w:r>
      <w:r w:rsidRPr="00235ADF">
        <w:rPr>
          <w:rFonts w:hint="eastAsia"/>
          <w:color w:val="000000"/>
        </w:rPr>
        <w:t>铝合金房屋检验项目</w:t>
      </w:r>
      <w:bookmarkEnd w:id="224"/>
      <w:bookmarkEnd w:id="232"/>
      <w:bookmarkEnd w:id="233"/>
      <w:bookmarkEnd w:id="234"/>
    </w:p>
    <w:p w:rsidR="00C3357E" w:rsidRDefault="00C3357E" w:rsidP="00E76877">
      <w:pPr>
        <w:rPr>
          <w:color w:val="000000"/>
        </w:rPr>
      </w:pPr>
      <w:r w:rsidRPr="00235ADF">
        <w:rPr>
          <w:rFonts w:ascii="黑体" w:eastAsia="黑体" w:hAnsi="黑体"/>
          <w:color w:val="000000"/>
        </w:rPr>
        <w:t>B.</w:t>
      </w:r>
      <w:r w:rsidRPr="00235ADF">
        <w:rPr>
          <w:color w:val="000000"/>
        </w:rPr>
        <w:t xml:space="preserve">1  </w:t>
      </w:r>
      <w:r>
        <w:rPr>
          <w:rFonts w:hint="eastAsia"/>
          <w:color w:val="000000"/>
        </w:rPr>
        <w:t>检验内容</w:t>
      </w:r>
    </w:p>
    <w:p w:rsidR="00C3357E" w:rsidRPr="00235ADF" w:rsidRDefault="00C3357E" w:rsidP="005F48A2">
      <w:pPr>
        <w:ind w:firstLineChars="200" w:firstLine="31680"/>
        <w:rPr>
          <w:color w:val="000000"/>
        </w:rPr>
      </w:pPr>
      <w:r w:rsidRPr="00235ADF">
        <w:rPr>
          <w:rFonts w:hint="eastAsia"/>
          <w:color w:val="000000"/>
        </w:rPr>
        <w:t>铝合金房屋的检验项目包括从散件到成品房屋的所有需要检验的项目。</w:t>
      </w:r>
    </w:p>
    <w:p w:rsidR="00C3357E" w:rsidRDefault="00C3357E" w:rsidP="00E76877">
      <w:pPr>
        <w:rPr>
          <w:color w:val="000000"/>
        </w:rPr>
      </w:pPr>
      <w:bookmarkStart w:id="235" w:name="OLE_LINK12"/>
      <w:bookmarkStart w:id="236" w:name="OLE_LINK13"/>
      <w:r w:rsidRPr="00235ADF">
        <w:rPr>
          <w:rFonts w:ascii="黑体" w:eastAsia="黑体" w:hAnsi="黑体"/>
          <w:color w:val="000000"/>
        </w:rPr>
        <w:t>B.</w:t>
      </w:r>
      <w:r w:rsidRPr="00235ADF">
        <w:rPr>
          <w:color w:val="000000"/>
        </w:rPr>
        <w:t xml:space="preserve">2  </w:t>
      </w:r>
      <w:r>
        <w:rPr>
          <w:rFonts w:hint="eastAsia"/>
          <w:color w:val="000000"/>
        </w:rPr>
        <w:t>检验分类</w:t>
      </w:r>
    </w:p>
    <w:p w:rsidR="00C3357E" w:rsidRPr="00235ADF" w:rsidRDefault="00C3357E" w:rsidP="002C4B04">
      <w:pPr>
        <w:ind w:firstLineChars="200" w:firstLine="31680"/>
        <w:rPr>
          <w:color w:val="000000"/>
        </w:rPr>
      </w:pPr>
      <w:r w:rsidRPr="00235ADF">
        <w:rPr>
          <w:rFonts w:hint="eastAsia"/>
          <w:color w:val="000000"/>
        </w:rPr>
        <w:t>检验项目</w:t>
      </w:r>
      <w:r>
        <w:rPr>
          <w:rFonts w:hint="eastAsia"/>
          <w:color w:val="000000"/>
        </w:rPr>
        <w:t>可</w:t>
      </w:r>
      <w:r w:rsidRPr="00235ADF">
        <w:rPr>
          <w:rFonts w:hint="eastAsia"/>
          <w:color w:val="000000"/>
        </w:rPr>
        <w:t>按散件检验、模块检验、安装检验、性能检验和成品检验进行分类。</w:t>
      </w:r>
    </w:p>
    <w:bookmarkEnd w:id="235"/>
    <w:bookmarkEnd w:id="236"/>
    <w:p w:rsidR="00C3357E" w:rsidRDefault="00C3357E" w:rsidP="00E76877">
      <w:pPr>
        <w:rPr>
          <w:color w:val="000000"/>
        </w:rPr>
      </w:pPr>
      <w:r w:rsidRPr="00235ADF">
        <w:rPr>
          <w:rFonts w:ascii="黑体" w:eastAsia="黑体" w:hAnsi="黑体"/>
          <w:color w:val="000000"/>
        </w:rPr>
        <w:t>B.</w:t>
      </w:r>
      <w:r w:rsidRPr="00235ADF">
        <w:rPr>
          <w:color w:val="000000"/>
        </w:rPr>
        <w:t xml:space="preserve">3  </w:t>
      </w:r>
      <w:r>
        <w:rPr>
          <w:rFonts w:hint="eastAsia"/>
          <w:color w:val="000000"/>
        </w:rPr>
        <w:t>出厂检验</w:t>
      </w:r>
    </w:p>
    <w:p w:rsidR="00C3357E" w:rsidRPr="00235ADF" w:rsidRDefault="00C3357E" w:rsidP="005F48A2">
      <w:pPr>
        <w:ind w:firstLineChars="200" w:firstLine="31680"/>
        <w:rPr>
          <w:color w:val="000000"/>
        </w:rPr>
      </w:pPr>
      <w:r w:rsidRPr="00235ADF">
        <w:rPr>
          <w:rFonts w:hint="eastAsia"/>
          <w:color w:val="000000"/>
        </w:rPr>
        <w:t>部分检验项目需在工厂加工过程前或加工过程中，无法进行直接检验，应当由厂家在加工过程前和加工过程中自行检验，并出具相关质量证明文件。出厂检验包括相应的质量证明文件和出厂时可直接检验的项目。</w:t>
      </w:r>
    </w:p>
    <w:p w:rsidR="00C3357E" w:rsidRPr="00235ADF" w:rsidRDefault="00C3357E" w:rsidP="00E76877">
      <w:pPr>
        <w:rPr>
          <w:color w:val="000000"/>
        </w:rPr>
      </w:pPr>
      <w:r w:rsidRPr="00235ADF">
        <w:rPr>
          <w:rFonts w:ascii="黑体" w:eastAsia="黑体" w:hAnsi="黑体"/>
          <w:color w:val="000000"/>
        </w:rPr>
        <w:t>B.</w:t>
      </w:r>
      <w:r w:rsidRPr="00235ADF">
        <w:rPr>
          <w:color w:val="000000"/>
        </w:rPr>
        <w:t xml:space="preserve">4  </w:t>
      </w:r>
      <w:r w:rsidRPr="00235ADF">
        <w:rPr>
          <w:rFonts w:hint="eastAsia"/>
          <w:color w:val="000000"/>
        </w:rPr>
        <w:t>散件检验</w:t>
      </w:r>
    </w:p>
    <w:p w:rsidR="00C3357E" w:rsidRPr="00235ADF" w:rsidRDefault="00C3357E" w:rsidP="00665C95">
      <w:pPr>
        <w:pStyle w:val="a8"/>
        <w:numPr>
          <w:ilvl w:val="0"/>
          <w:numId w:val="0"/>
        </w:numPr>
        <w:ind w:left="840"/>
        <w:rPr>
          <w:rFonts w:ascii="黑体"/>
          <w:color w:val="000000"/>
          <w:sz w:val="21"/>
        </w:rPr>
      </w:pPr>
      <w:r w:rsidRPr="00235ADF">
        <w:rPr>
          <w:rFonts w:ascii="黑体" w:hAnsi="黑体" w:hint="eastAsia"/>
          <w:color w:val="000000"/>
          <w:sz w:val="21"/>
        </w:rPr>
        <w:t>表</w:t>
      </w:r>
      <w:r w:rsidRPr="00235ADF">
        <w:rPr>
          <w:rFonts w:ascii="黑体" w:hAnsi="黑体"/>
          <w:color w:val="000000"/>
          <w:sz w:val="21"/>
        </w:rPr>
        <w:t xml:space="preserve">B-1  </w:t>
      </w:r>
      <w:r w:rsidRPr="00235ADF">
        <w:rPr>
          <w:rFonts w:ascii="黑体" w:hAnsi="黑体" w:hint="eastAsia"/>
          <w:color w:val="000000"/>
          <w:sz w:val="21"/>
        </w:rPr>
        <w:t>散件检验的项目</w:t>
      </w:r>
    </w:p>
    <w:tbl>
      <w:tblPr>
        <w:tblW w:w="8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1814"/>
        <w:gridCol w:w="1276"/>
        <w:gridCol w:w="1843"/>
        <w:gridCol w:w="2645"/>
      </w:tblGrid>
      <w:tr w:rsidR="00C3357E" w:rsidRPr="00301B56" w:rsidTr="00B57B80">
        <w:trPr>
          <w:trHeight w:val="270"/>
        </w:trPr>
        <w:tc>
          <w:tcPr>
            <w:tcW w:w="1271"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项次</w:t>
            </w:r>
          </w:p>
        </w:tc>
        <w:tc>
          <w:tcPr>
            <w:tcW w:w="1814"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检验项目</w:t>
            </w:r>
          </w:p>
        </w:tc>
        <w:tc>
          <w:tcPr>
            <w:tcW w:w="3119" w:type="dxa"/>
            <w:gridSpan w:val="2"/>
            <w:noWrap/>
            <w:vAlign w:val="center"/>
          </w:tcPr>
          <w:p w:rsidR="00C3357E" w:rsidRPr="00B57B80" w:rsidRDefault="00C3357E" w:rsidP="00B57B80">
            <w:pPr>
              <w:jc w:val="center"/>
              <w:rPr>
                <w:color w:val="000000"/>
                <w:sz w:val="18"/>
                <w:szCs w:val="18"/>
              </w:rPr>
            </w:pPr>
            <w:r w:rsidRPr="00B57B80">
              <w:rPr>
                <w:rFonts w:hint="eastAsia"/>
                <w:color w:val="000000"/>
                <w:sz w:val="18"/>
                <w:szCs w:val="18"/>
              </w:rPr>
              <w:t>检验标准</w:t>
            </w:r>
          </w:p>
        </w:tc>
        <w:tc>
          <w:tcPr>
            <w:tcW w:w="2645"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允许偏差</w:t>
            </w:r>
          </w:p>
        </w:tc>
      </w:tr>
      <w:tr w:rsidR="00C3357E" w:rsidRPr="00301B56" w:rsidTr="00B57B80">
        <w:trPr>
          <w:trHeight w:val="345"/>
        </w:trPr>
        <w:tc>
          <w:tcPr>
            <w:tcW w:w="1271" w:type="dxa"/>
            <w:vMerge w:val="restart"/>
            <w:noWrap/>
            <w:vAlign w:val="center"/>
          </w:tcPr>
          <w:p w:rsidR="00C3357E" w:rsidRPr="00B57B80" w:rsidRDefault="00C3357E" w:rsidP="00B57B80">
            <w:pPr>
              <w:jc w:val="center"/>
              <w:rPr>
                <w:color w:val="000000"/>
                <w:sz w:val="18"/>
                <w:szCs w:val="18"/>
              </w:rPr>
            </w:pPr>
            <w:r w:rsidRPr="00B57B80">
              <w:rPr>
                <w:color w:val="000000"/>
                <w:sz w:val="18"/>
                <w:szCs w:val="18"/>
              </w:rPr>
              <w:t>1</w:t>
            </w:r>
          </w:p>
        </w:tc>
        <w:tc>
          <w:tcPr>
            <w:tcW w:w="1814" w:type="dxa"/>
            <w:vMerge w:val="restart"/>
            <w:noWrap/>
            <w:vAlign w:val="center"/>
          </w:tcPr>
          <w:p w:rsidR="00C3357E" w:rsidRPr="00B57B80" w:rsidRDefault="00C3357E" w:rsidP="00B57B80">
            <w:pPr>
              <w:jc w:val="center"/>
              <w:rPr>
                <w:color w:val="000000"/>
                <w:sz w:val="18"/>
                <w:szCs w:val="18"/>
              </w:rPr>
            </w:pPr>
            <w:r w:rsidRPr="00B57B80">
              <w:rPr>
                <w:rFonts w:hint="eastAsia"/>
                <w:color w:val="000000"/>
                <w:sz w:val="18"/>
                <w:szCs w:val="18"/>
              </w:rPr>
              <w:t>钢配件</w:t>
            </w:r>
          </w:p>
        </w:tc>
        <w:tc>
          <w:tcPr>
            <w:tcW w:w="1276" w:type="dxa"/>
            <w:vMerge w:val="restart"/>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尺寸</w:t>
            </w: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长度</w:t>
            </w:r>
          </w:p>
        </w:tc>
        <w:tc>
          <w:tcPr>
            <w:tcW w:w="2645" w:type="dxa"/>
            <w:vMerge w:val="restart"/>
            <w:noWrap/>
            <w:vAlign w:val="center"/>
          </w:tcPr>
          <w:p w:rsidR="00C3357E" w:rsidRPr="00B57B80" w:rsidRDefault="00C3357E" w:rsidP="003F6C38">
            <w:pPr>
              <w:rPr>
                <w:color w:val="000000"/>
                <w:sz w:val="18"/>
                <w:szCs w:val="18"/>
              </w:rPr>
            </w:pPr>
            <w:r w:rsidRPr="00B57B80">
              <w:rPr>
                <w:color w:val="000000"/>
                <w:sz w:val="18"/>
                <w:szCs w:val="18"/>
              </w:rPr>
              <w:t>GB/T 706-2016</w:t>
            </w:r>
            <w:r w:rsidRPr="00B57B80">
              <w:rPr>
                <w:rFonts w:hint="eastAsia"/>
                <w:color w:val="000000"/>
                <w:sz w:val="18"/>
                <w:szCs w:val="18"/>
              </w:rPr>
              <w:t>热轧型钢</w:t>
            </w:r>
          </w:p>
          <w:p w:rsidR="00C3357E" w:rsidRPr="00B57B80" w:rsidRDefault="00C3357E" w:rsidP="00B00389">
            <w:pPr>
              <w:rPr>
                <w:color w:val="000000"/>
                <w:sz w:val="18"/>
                <w:szCs w:val="18"/>
              </w:rPr>
            </w:pPr>
            <w:r w:rsidRPr="00B57B80">
              <w:rPr>
                <w:color w:val="000000"/>
                <w:sz w:val="18"/>
                <w:szCs w:val="18"/>
              </w:rPr>
              <w:t xml:space="preserve">GB 9787-1988 </w:t>
            </w:r>
            <w:r w:rsidRPr="00B57B80">
              <w:rPr>
                <w:rFonts w:hint="eastAsia"/>
                <w:color w:val="000000"/>
                <w:sz w:val="18"/>
                <w:szCs w:val="18"/>
              </w:rPr>
              <w:t>热轧等边角钢尺寸、外形、重量及允许偏差</w:t>
            </w: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1814" w:type="dxa"/>
            <w:vMerge/>
            <w:vAlign w:val="center"/>
          </w:tcPr>
          <w:p w:rsidR="00C3357E" w:rsidRPr="00B57B80" w:rsidRDefault="00C3357E" w:rsidP="00B57B80">
            <w:pPr>
              <w:jc w:val="center"/>
              <w:rPr>
                <w:color w:val="000000"/>
                <w:sz w:val="18"/>
                <w:szCs w:val="18"/>
              </w:rPr>
            </w:pPr>
          </w:p>
        </w:tc>
        <w:tc>
          <w:tcPr>
            <w:tcW w:w="1276" w:type="dxa"/>
            <w:vMerge/>
            <w:vAlign w:val="center"/>
          </w:tcPr>
          <w:p w:rsidR="00C3357E" w:rsidRPr="00B57B80" w:rsidRDefault="00C3357E" w:rsidP="00B57B80">
            <w:pPr>
              <w:jc w:val="center"/>
              <w:rPr>
                <w:color w:val="000000"/>
                <w:sz w:val="18"/>
                <w:szCs w:val="18"/>
              </w:rPr>
            </w:pP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宽度</w:t>
            </w:r>
          </w:p>
        </w:tc>
        <w:tc>
          <w:tcPr>
            <w:tcW w:w="2645"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1814" w:type="dxa"/>
            <w:vMerge/>
            <w:vAlign w:val="center"/>
          </w:tcPr>
          <w:p w:rsidR="00C3357E" w:rsidRPr="00B57B80" w:rsidRDefault="00C3357E" w:rsidP="00B57B80">
            <w:pPr>
              <w:jc w:val="center"/>
              <w:rPr>
                <w:color w:val="000000"/>
                <w:sz w:val="18"/>
                <w:szCs w:val="18"/>
              </w:rPr>
            </w:pPr>
          </w:p>
        </w:tc>
        <w:tc>
          <w:tcPr>
            <w:tcW w:w="1276" w:type="dxa"/>
            <w:vMerge/>
            <w:vAlign w:val="center"/>
          </w:tcPr>
          <w:p w:rsidR="00C3357E" w:rsidRPr="00B57B80" w:rsidRDefault="00C3357E" w:rsidP="00B57B80">
            <w:pPr>
              <w:jc w:val="center"/>
              <w:rPr>
                <w:color w:val="000000"/>
                <w:sz w:val="18"/>
                <w:szCs w:val="18"/>
              </w:rPr>
            </w:pP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厚度</w:t>
            </w:r>
          </w:p>
        </w:tc>
        <w:tc>
          <w:tcPr>
            <w:tcW w:w="2645"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1814" w:type="dxa"/>
            <w:vMerge/>
            <w:vAlign w:val="center"/>
          </w:tcPr>
          <w:p w:rsidR="00C3357E" w:rsidRPr="00B57B80" w:rsidRDefault="00C3357E" w:rsidP="00B57B80">
            <w:pPr>
              <w:jc w:val="center"/>
              <w:rPr>
                <w:color w:val="000000"/>
                <w:sz w:val="18"/>
                <w:szCs w:val="18"/>
              </w:rPr>
            </w:pPr>
          </w:p>
        </w:tc>
        <w:tc>
          <w:tcPr>
            <w:tcW w:w="1276" w:type="dxa"/>
            <w:vMerge/>
            <w:vAlign w:val="center"/>
          </w:tcPr>
          <w:p w:rsidR="00C3357E" w:rsidRPr="00B57B80" w:rsidRDefault="00C3357E" w:rsidP="00B57B80">
            <w:pPr>
              <w:jc w:val="center"/>
              <w:rPr>
                <w:color w:val="000000"/>
                <w:sz w:val="18"/>
                <w:szCs w:val="18"/>
              </w:rPr>
            </w:pP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角度</w:t>
            </w:r>
          </w:p>
        </w:tc>
        <w:tc>
          <w:tcPr>
            <w:tcW w:w="2645"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1814" w:type="dxa"/>
            <w:vMerge/>
            <w:vAlign w:val="center"/>
          </w:tcPr>
          <w:p w:rsidR="00C3357E" w:rsidRPr="00B57B80" w:rsidRDefault="00C3357E" w:rsidP="00B57B80">
            <w:pPr>
              <w:jc w:val="center"/>
              <w:rPr>
                <w:color w:val="000000"/>
                <w:sz w:val="18"/>
                <w:szCs w:val="18"/>
              </w:rPr>
            </w:pPr>
          </w:p>
        </w:tc>
        <w:tc>
          <w:tcPr>
            <w:tcW w:w="1276" w:type="dxa"/>
            <w:vMerge/>
            <w:vAlign w:val="center"/>
          </w:tcPr>
          <w:p w:rsidR="00C3357E" w:rsidRPr="00B57B80" w:rsidRDefault="00C3357E" w:rsidP="00B57B80">
            <w:pPr>
              <w:jc w:val="center"/>
              <w:rPr>
                <w:color w:val="000000"/>
                <w:sz w:val="18"/>
                <w:szCs w:val="18"/>
              </w:rPr>
            </w:pP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开孔</w:t>
            </w:r>
          </w:p>
        </w:tc>
        <w:tc>
          <w:tcPr>
            <w:tcW w:w="2645"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restart"/>
            <w:noWrap/>
            <w:vAlign w:val="center"/>
          </w:tcPr>
          <w:p w:rsidR="00C3357E" w:rsidRPr="00B57B80" w:rsidRDefault="00C3357E" w:rsidP="00B57B80">
            <w:pPr>
              <w:jc w:val="center"/>
              <w:rPr>
                <w:color w:val="000000"/>
                <w:sz w:val="18"/>
                <w:szCs w:val="18"/>
              </w:rPr>
            </w:pPr>
            <w:r w:rsidRPr="00B57B80">
              <w:rPr>
                <w:color w:val="000000"/>
                <w:sz w:val="18"/>
                <w:szCs w:val="18"/>
              </w:rPr>
              <w:t>2</w:t>
            </w:r>
          </w:p>
        </w:tc>
        <w:tc>
          <w:tcPr>
            <w:tcW w:w="1814" w:type="dxa"/>
            <w:vMerge w:val="restart"/>
            <w:noWrap/>
            <w:vAlign w:val="center"/>
          </w:tcPr>
          <w:p w:rsidR="00C3357E" w:rsidRPr="00B57B80" w:rsidRDefault="00C3357E" w:rsidP="00B57B80">
            <w:pPr>
              <w:jc w:val="center"/>
              <w:rPr>
                <w:color w:val="000000"/>
                <w:sz w:val="18"/>
                <w:szCs w:val="18"/>
              </w:rPr>
            </w:pPr>
            <w:r w:rsidRPr="00B57B80">
              <w:rPr>
                <w:rFonts w:hint="eastAsia"/>
                <w:color w:val="000000"/>
                <w:sz w:val="18"/>
                <w:szCs w:val="18"/>
              </w:rPr>
              <w:t>紧固类材料</w:t>
            </w:r>
          </w:p>
        </w:tc>
        <w:tc>
          <w:tcPr>
            <w:tcW w:w="1276" w:type="dxa"/>
            <w:vMerge w:val="restart"/>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尺寸</w:t>
            </w: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长度</w:t>
            </w:r>
          </w:p>
        </w:tc>
        <w:tc>
          <w:tcPr>
            <w:tcW w:w="2645" w:type="dxa"/>
            <w:vMerge w:val="restart"/>
            <w:noWrap/>
            <w:vAlign w:val="center"/>
          </w:tcPr>
          <w:p w:rsidR="00C3357E" w:rsidRPr="00B57B80" w:rsidRDefault="00C3357E" w:rsidP="00B00389">
            <w:pPr>
              <w:rPr>
                <w:color w:val="000000"/>
                <w:sz w:val="18"/>
                <w:szCs w:val="18"/>
              </w:rPr>
            </w:pPr>
            <w:r w:rsidRPr="00B57B80">
              <w:rPr>
                <w:rFonts w:hint="eastAsia"/>
                <w:color w:val="000000"/>
                <w:sz w:val="18"/>
                <w:szCs w:val="18"/>
              </w:rPr>
              <w:t>按本标准表</w:t>
            </w:r>
            <w:r w:rsidRPr="00B57B80">
              <w:rPr>
                <w:color w:val="000000"/>
                <w:sz w:val="18"/>
                <w:szCs w:val="18"/>
              </w:rPr>
              <w:t>4</w:t>
            </w:r>
            <w:r w:rsidRPr="00B57B80">
              <w:rPr>
                <w:rFonts w:hint="eastAsia"/>
                <w:color w:val="000000"/>
                <w:sz w:val="18"/>
                <w:szCs w:val="18"/>
              </w:rPr>
              <w:t>连接材料要求</w:t>
            </w: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1814" w:type="dxa"/>
            <w:vMerge/>
            <w:vAlign w:val="center"/>
          </w:tcPr>
          <w:p w:rsidR="00C3357E" w:rsidRPr="00B57B80" w:rsidRDefault="00C3357E" w:rsidP="00B57B80">
            <w:pPr>
              <w:jc w:val="center"/>
              <w:rPr>
                <w:color w:val="000000"/>
                <w:sz w:val="18"/>
                <w:szCs w:val="18"/>
              </w:rPr>
            </w:pPr>
          </w:p>
        </w:tc>
        <w:tc>
          <w:tcPr>
            <w:tcW w:w="1276" w:type="dxa"/>
            <w:vMerge/>
            <w:vAlign w:val="center"/>
          </w:tcPr>
          <w:p w:rsidR="00C3357E" w:rsidRPr="00B57B80" w:rsidRDefault="00C3357E" w:rsidP="00B57B80">
            <w:pPr>
              <w:jc w:val="center"/>
              <w:rPr>
                <w:color w:val="000000"/>
                <w:sz w:val="18"/>
                <w:szCs w:val="18"/>
              </w:rPr>
            </w:pP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直径</w:t>
            </w:r>
          </w:p>
        </w:tc>
        <w:tc>
          <w:tcPr>
            <w:tcW w:w="2645"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1814" w:type="dxa"/>
            <w:vMerge/>
            <w:vAlign w:val="center"/>
          </w:tcPr>
          <w:p w:rsidR="00C3357E" w:rsidRPr="00B57B80" w:rsidRDefault="00C3357E" w:rsidP="00B57B80">
            <w:pPr>
              <w:jc w:val="center"/>
              <w:rPr>
                <w:color w:val="000000"/>
                <w:sz w:val="18"/>
                <w:szCs w:val="18"/>
              </w:rPr>
            </w:pPr>
          </w:p>
        </w:tc>
        <w:tc>
          <w:tcPr>
            <w:tcW w:w="3119" w:type="dxa"/>
            <w:gridSpan w:val="2"/>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外观</w:t>
            </w:r>
          </w:p>
        </w:tc>
        <w:tc>
          <w:tcPr>
            <w:tcW w:w="2645"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1814" w:type="dxa"/>
            <w:vMerge/>
            <w:vAlign w:val="center"/>
          </w:tcPr>
          <w:p w:rsidR="00C3357E" w:rsidRPr="00B57B80" w:rsidRDefault="00C3357E" w:rsidP="00B57B80">
            <w:pPr>
              <w:jc w:val="center"/>
              <w:rPr>
                <w:color w:val="000000"/>
                <w:sz w:val="18"/>
                <w:szCs w:val="18"/>
              </w:rPr>
            </w:pPr>
          </w:p>
        </w:tc>
        <w:tc>
          <w:tcPr>
            <w:tcW w:w="3119" w:type="dxa"/>
            <w:gridSpan w:val="2"/>
            <w:noWrap/>
            <w:vAlign w:val="center"/>
          </w:tcPr>
          <w:p w:rsidR="00C3357E" w:rsidRPr="00B57B80" w:rsidRDefault="00C3357E" w:rsidP="00B57B80">
            <w:pPr>
              <w:jc w:val="center"/>
              <w:rPr>
                <w:color w:val="000000"/>
                <w:sz w:val="18"/>
                <w:szCs w:val="18"/>
              </w:rPr>
            </w:pPr>
            <w:r w:rsidRPr="00B57B80">
              <w:rPr>
                <w:rFonts w:hint="eastAsia"/>
                <w:color w:val="000000"/>
                <w:sz w:val="18"/>
                <w:szCs w:val="18"/>
              </w:rPr>
              <w:t>验证合格证</w:t>
            </w:r>
          </w:p>
        </w:tc>
        <w:tc>
          <w:tcPr>
            <w:tcW w:w="2645"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restart"/>
            <w:noWrap/>
            <w:vAlign w:val="center"/>
          </w:tcPr>
          <w:p w:rsidR="00C3357E" w:rsidRPr="00B57B80" w:rsidRDefault="00C3357E" w:rsidP="00B57B80">
            <w:pPr>
              <w:jc w:val="center"/>
              <w:rPr>
                <w:color w:val="000000"/>
                <w:sz w:val="18"/>
                <w:szCs w:val="18"/>
              </w:rPr>
            </w:pPr>
            <w:r w:rsidRPr="00B57B80">
              <w:rPr>
                <w:color w:val="000000"/>
                <w:sz w:val="18"/>
                <w:szCs w:val="18"/>
              </w:rPr>
              <w:t>3</w:t>
            </w:r>
          </w:p>
        </w:tc>
        <w:tc>
          <w:tcPr>
            <w:tcW w:w="1814" w:type="dxa"/>
            <w:vMerge w:val="restart"/>
            <w:noWrap/>
            <w:vAlign w:val="center"/>
          </w:tcPr>
          <w:p w:rsidR="00C3357E" w:rsidRPr="00B57B80" w:rsidRDefault="00C3357E" w:rsidP="00B57B80">
            <w:pPr>
              <w:jc w:val="center"/>
              <w:rPr>
                <w:color w:val="000000"/>
                <w:sz w:val="18"/>
                <w:szCs w:val="18"/>
              </w:rPr>
            </w:pPr>
            <w:r w:rsidRPr="00B57B80">
              <w:rPr>
                <w:rFonts w:hint="eastAsia"/>
                <w:color w:val="000000"/>
                <w:sz w:val="18"/>
                <w:szCs w:val="18"/>
              </w:rPr>
              <w:t>铝合金加工</w:t>
            </w:r>
          </w:p>
          <w:p w:rsidR="00C3357E" w:rsidRPr="00B57B80" w:rsidRDefault="00C3357E" w:rsidP="00B57B80">
            <w:pPr>
              <w:jc w:val="center"/>
              <w:rPr>
                <w:color w:val="000000"/>
                <w:sz w:val="18"/>
                <w:szCs w:val="18"/>
              </w:rPr>
            </w:pPr>
            <w:r w:rsidRPr="00B57B80">
              <w:rPr>
                <w:rFonts w:hint="eastAsia"/>
                <w:color w:val="000000"/>
                <w:sz w:val="18"/>
                <w:szCs w:val="18"/>
              </w:rPr>
              <w:t>预制材料</w:t>
            </w:r>
          </w:p>
        </w:tc>
        <w:tc>
          <w:tcPr>
            <w:tcW w:w="1276" w:type="dxa"/>
            <w:vMerge w:val="restart"/>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外观</w:t>
            </w: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颜色</w:t>
            </w:r>
          </w:p>
        </w:tc>
        <w:tc>
          <w:tcPr>
            <w:tcW w:w="2645" w:type="dxa"/>
            <w:vMerge w:val="restart"/>
            <w:noWrap/>
            <w:vAlign w:val="center"/>
          </w:tcPr>
          <w:p w:rsidR="00C3357E" w:rsidRPr="00B57B80" w:rsidRDefault="00C3357E" w:rsidP="00B00389">
            <w:pPr>
              <w:rPr>
                <w:color w:val="000000"/>
                <w:sz w:val="18"/>
                <w:szCs w:val="18"/>
              </w:rPr>
            </w:pPr>
            <w:r w:rsidRPr="00B57B80">
              <w:rPr>
                <w:rFonts w:hint="eastAsia"/>
                <w:color w:val="000000"/>
                <w:sz w:val="18"/>
                <w:szCs w:val="18"/>
              </w:rPr>
              <w:t>符合</w:t>
            </w:r>
            <w:r w:rsidRPr="00B57B80">
              <w:rPr>
                <w:color w:val="000000"/>
                <w:sz w:val="18"/>
                <w:szCs w:val="18"/>
              </w:rPr>
              <w:t>GB 50576</w:t>
            </w:r>
            <w:r w:rsidRPr="00B57B80">
              <w:rPr>
                <w:rFonts w:hint="eastAsia"/>
                <w:color w:val="000000"/>
                <w:sz w:val="18"/>
                <w:szCs w:val="18"/>
              </w:rPr>
              <w:t>的规定</w:t>
            </w: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1814" w:type="dxa"/>
            <w:vMerge/>
            <w:vAlign w:val="center"/>
          </w:tcPr>
          <w:p w:rsidR="00C3357E" w:rsidRPr="00B57B80" w:rsidRDefault="00C3357E" w:rsidP="00B57B80">
            <w:pPr>
              <w:jc w:val="center"/>
              <w:rPr>
                <w:color w:val="000000"/>
                <w:sz w:val="18"/>
                <w:szCs w:val="18"/>
              </w:rPr>
            </w:pPr>
          </w:p>
        </w:tc>
        <w:tc>
          <w:tcPr>
            <w:tcW w:w="1276" w:type="dxa"/>
            <w:vMerge/>
            <w:vAlign w:val="center"/>
          </w:tcPr>
          <w:p w:rsidR="00C3357E" w:rsidRPr="00B57B80" w:rsidRDefault="00C3357E" w:rsidP="00B57B80">
            <w:pPr>
              <w:jc w:val="center"/>
              <w:rPr>
                <w:color w:val="000000"/>
                <w:sz w:val="18"/>
                <w:szCs w:val="18"/>
              </w:rPr>
            </w:pP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切口</w:t>
            </w:r>
          </w:p>
        </w:tc>
        <w:tc>
          <w:tcPr>
            <w:tcW w:w="2645"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1814" w:type="dxa"/>
            <w:vMerge/>
            <w:vAlign w:val="center"/>
          </w:tcPr>
          <w:p w:rsidR="00C3357E" w:rsidRPr="00B57B80" w:rsidRDefault="00C3357E" w:rsidP="00B57B80">
            <w:pPr>
              <w:jc w:val="center"/>
              <w:rPr>
                <w:color w:val="000000"/>
                <w:sz w:val="18"/>
                <w:szCs w:val="18"/>
              </w:rPr>
            </w:pPr>
          </w:p>
        </w:tc>
        <w:tc>
          <w:tcPr>
            <w:tcW w:w="1276" w:type="dxa"/>
            <w:vMerge/>
            <w:vAlign w:val="center"/>
          </w:tcPr>
          <w:p w:rsidR="00C3357E" w:rsidRPr="00B57B80" w:rsidRDefault="00C3357E" w:rsidP="00B57B80">
            <w:pPr>
              <w:jc w:val="center"/>
              <w:rPr>
                <w:color w:val="000000"/>
                <w:sz w:val="18"/>
                <w:szCs w:val="18"/>
              </w:rPr>
            </w:pP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痕迹</w:t>
            </w:r>
          </w:p>
        </w:tc>
        <w:tc>
          <w:tcPr>
            <w:tcW w:w="2645"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1814" w:type="dxa"/>
            <w:vMerge/>
            <w:vAlign w:val="center"/>
          </w:tcPr>
          <w:p w:rsidR="00C3357E" w:rsidRPr="00B57B80" w:rsidRDefault="00C3357E" w:rsidP="00B57B80">
            <w:pPr>
              <w:jc w:val="center"/>
              <w:rPr>
                <w:color w:val="000000"/>
                <w:sz w:val="18"/>
                <w:szCs w:val="18"/>
              </w:rPr>
            </w:pPr>
          </w:p>
        </w:tc>
        <w:tc>
          <w:tcPr>
            <w:tcW w:w="1276" w:type="dxa"/>
            <w:vMerge w:val="restart"/>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尺寸</w:t>
            </w: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长度</w:t>
            </w:r>
          </w:p>
        </w:tc>
        <w:tc>
          <w:tcPr>
            <w:tcW w:w="2645"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1814" w:type="dxa"/>
            <w:vMerge/>
            <w:vAlign w:val="center"/>
          </w:tcPr>
          <w:p w:rsidR="00C3357E" w:rsidRPr="00B57B80" w:rsidRDefault="00C3357E" w:rsidP="00B57B80">
            <w:pPr>
              <w:jc w:val="center"/>
              <w:rPr>
                <w:color w:val="000000"/>
                <w:sz w:val="18"/>
                <w:szCs w:val="18"/>
              </w:rPr>
            </w:pPr>
          </w:p>
        </w:tc>
        <w:tc>
          <w:tcPr>
            <w:tcW w:w="1276" w:type="dxa"/>
            <w:vMerge/>
            <w:vAlign w:val="center"/>
          </w:tcPr>
          <w:p w:rsidR="00C3357E" w:rsidRPr="00B57B80" w:rsidRDefault="00C3357E" w:rsidP="00B57B80">
            <w:pPr>
              <w:jc w:val="center"/>
              <w:rPr>
                <w:color w:val="000000"/>
                <w:sz w:val="18"/>
                <w:szCs w:val="18"/>
              </w:rPr>
            </w:pP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宽度</w:t>
            </w:r>
          </w:p>
        </w:tc>
        <w:tc>
          <w:tcPr>
            <w:tcW w:w="2645"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1814" w:type="dxa"/>
            <w:vMerge/>
            <w:vAlign w:val="center"/>
          </w:tcPr>
          <w:p w:rsidR="00C3357E" w:rsidRPr="00B57B80" w:rsidRDefault="00C3357E" w:rsidP="00B57B80">
            <w:pPr>
              <w:jc w:val="center"/>
              <w:rPr>
                <w:color w:val="000000"/>
                <w:sz w:val="18"/>
                <w:szCs w:val="18"/>
              </w:rPr>
            </w:pPr>
          </w:p>
        </w:tc>
        <w:tc>
          <w:tcPr>
            <w:tcW w:w="1276" w:type="dxa"/>
            <w:vMerge w:val="restart"/>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开孔</w:t>
            </w: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中心点</w:t>
            </w:r>
          </w:p>
        </w:tc>
        <w:tc>
          <w:tcPr>
            <w:tcW w:w="2645"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1814" w:type="dxa"/>
            <w:vMerge/>
            <w:vAlign w:val="center"/>
          </w:tcPr>
          <w:p w:rsidR="00C3357E" w:rsidRPr="00B57B80" w:rsidRDefault="00C3357E" w:rsidP="00B57B80">
            <w:pPr>
              <w:jc w:val="center"/>
              <w:rPr>
                <w:color w:val="000000"/>
                <w:sz w:val="18"/>
                <w:szCs w:val="18"/>
              </w:rPr>
            </w:pPr>
          </w:p>
        </w:tc>
        <w:tc>
          <w:tcPr>
            <w:tcW w:w="1276" w:type="dxa"/>
            <w:vMerge/>
            <w:vAlign w:val="center"/>
          </w:tcPr>
          <w:p w:rsidR="00C3357E" w:rsidRPr="00B57B80" w:rsidRDefault="00C3357E" w:rsidP="00B57B80">
            <w:pPr>
              <w:jc w:val="center"/>
              <w:rPr>
                <w:color w:val="000000"/>
                <w:sz w:val="18"/>
                <w:szCs w:val="18"/>
              </w:rPr>
            </w:pP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圆孔直径</w:t>
            </w:r>
          </w:p>
        </w:tc>
        <w:tc>
          <w:tcPr>
            <w:tcW w:w="2645"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1814" w:type="dxa"/>
            <w:vMerge/>
            <w:vAlign w:val="center"/>
          </w:tcPr>
          <w:p w:rsidR="00C3357E" w:rsidRPr="00B57B80" w:rsidRDefault="00C3357E" w:rsidP="00B57B80">
            <w:pPr>
              <w:jc w:val="center"/>
              <w:rPr>
                <w:color w:val="000000"/>
                <w:sz w:val="18"/>
                <w:szCs w:val="18"/>
              </w:rPr>
            </w:pPr>
          </w:p>
        </w:tc>
        <w:tc>
          <w:tcPr>
            <w:tcW w:w="1276" w:type="dxa"/>
            <w:vMerge/>
            <w:vAlign w:val="center"/>
          </w:tcPr>
          <w:p w:rsidR="00C3357E" w:rsidRPr="00B57B80" w:rsidRDefault="00C3357E" w:rsidP="00B57B80">
            <w:pPr>
              <w:jc w:val="center"/>
              <w:rPr>
                <w:color w:val="000000"/>
                <w:sz w:val="18"/>
                <w:szCs w:val="18"/>
              </w:rPr>
            </w:pP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长孔直径</w:t>
            </w:r>
          </w:p>
        </w:tc>
        <w:tc>
          <w:tcPr>
            <w:tcW w:w="2645"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1814" w:type="dxa"/>
            <w:vMerge/>
            <w:vAlign w:val="center"/>
          </w:tcPr>
          <w:p w:rsidR="00C3357E" w:rsidRPr="00B57B80" w:rsidRDefault="00C3357E" w:rsidP="00B57B80">
            <w:pPr>
              <w:jc w:val="center"/>
              <w:rPr>
                <w:color w:val="000000"/>
                <w:sz w:val="18"/>
                <w:szCs w:val="18"/>
              </w:rPr>
            </w:pPr>
          </w:p>
        </w:tc>
        <w:tc>
          <w:tcPr>
            <w:tcW w:w="1276" w:type="dxa"/>
            <w:vMerge w:val="restart"/>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切角</w:t>
            </w: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切角长度</w:t>
            </w:r>
          </w:p>
        </w:tc>
        <w:tc>
          <w:tcPr>
            <w:tcW w:w="2645" w:type="dxa"/>
            <w:vMerge w:val="restart"/>
            <w:noWrap/>
            <w:vAlign w:val="center"/>
          </w:tcPr>
          <w:p w:rsidR="00C3357E" w:rsidRPr="00B57B80" w:rsidRDefault="00C3357E" w:rsidP="00B00389">
            <w:pPr>
              <w:rPr>
                <w:color w:val="000000"/>
                <w:sz w:val="18"/>
                <w:szCs w:val="18"/>
              </w:rPr>
            </w:pPr>
            <w:r w:rsidRPr="00B57B80">
              <w:rPr>
                <w:rFonts w:hint="eastAsia"/>
                <w:color w:val="000000"/>
                <w:sz w:val="18"/>
                <w:szCs w:val="18"/>
              </w:rPr>
              <w:t>符合</w:t>
            </w:r>
            <w:r w:rsidRPr="00B57B80">
              <w:rPr>
                <w:color w:val="000000"/>
                <w:sz w:val="18"/>
                <w:szCs w:val="18"/>
              </w:rPr>
              <w:t xml:space="preserve">GB 5237.1-5 </w:t>
            </w:r>
            <w:r w:rsidRPr="00B57B80">
              <w:rPr>
                <w:rFonts w:hint="eastAsia"/>
                <w:color w:val="000000"/>
                <w:sz w:val="18"/>
                <w:szCs w:val="18"/>
              </w:rPr>
              <w:t>、</w:t>
            </w:r>
            <w:r w:rsidRPr="00B57B80">
              <w:rPr>
                <w:color w:val="000000"/>
                <w:sz w:val="18"/>
                <w:szCs w:val="18"/>
              </w:rPr>
              <w:t>GB/T 6892</w:t>
            </w:r>
            <w:r w:rsidRPr="00B57B80">
              <w:rPr>
                <w:rFonts w:hint="eastAsia"/>
                <w:color w:val="000000"/>
                <w:sz w:val="18"/>
                <w:szCs w:val="18"/>
              </w:rPr>
              <w:t>的规定</w:t>
            </w: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1814" w:type="dxa"/>
            <w:vMerge/>
            <w:vAlign w:val="center"/>
          </w:tcPr>
          <w:p w:rsidR="00C3357E" w:rsidRPr="00B57B80" w:rsidRDefault="00C3357E" w:rsidP="00B57B80">
            <w:pPr>
              <w:jc w:val="center"/>
              <w:rPr>
                <w:color w:val="000000"/>
                <w:sz w:val="18"/>
                <w:szCs w:val="18"/>
              </w:rPr>
            </w:pPr>
          </w:p>
        </w:tc>
        <w:tc>
          <w:tcPr>
            <w:tcW w:w="1276" w:type="dxa"/>
            <w:vMerge/>
            <w:vAlign w:val="center"/>
          </w:tcPr>
          <w:p w:rsidR="00C3357E" w:rsidRPr="00B57B80" w:rsidRDefault="00C3357E" w:rsidP="00B57B80">
            <w:pPr>
              <w:jc w:val="center"/>
              <w:rPr>
                <w:color w:val="000000"/>
                <w:sz w:val="18"/>
                <w:szCs w:val="18"/>
              </w:rPr>
            </w:pP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切角角度</w:t>
            </w:r>
          </w:p>
        </w:tc>
        <w:tc>
          <w:tcPr>
            <w:tcW w:w="2645"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1814" w:type="dxa"/>
            <w:vMerge/>
            <w:vAlign w:val="center"/>
          </w:tcPr>
          <w:p w:rsidR="00C3357E" w:rsidRPr="00B57B80" w:rsidRDefault="00C3357E" w:rsidP="00B57B80">
            <w:pPr>
              <w:jc w:val="center"/>
              <w:rPr>
                <w:color w:val="000000"/>
                <w:sz w:val="18"/>
                <w:szCs w:val="18"/>
              </w:rPr>
            </w:pPr>
          </w:p>
        </w:tc>
        <w:tc>
          <w:tcPr>
            <w:tcW w:w="1276" w:type="dxa"/>
            <w:vMerge/>
            <w:vAlign w:val="center"/>
          </w:tcPr>
          <w:p w:rsidR="00C3357E" w:rsidRPr="00B57B80" w:rsidRDefault="00C3357E" w:rsidP="00B57B80">
            <w:pPr>
              <w:jc w:val="center"/>
              <w:rPr>
                <w:color w:val="000000"/>
                <w:sz w:val="18"/>
                <w:szCs w:val="18"/>
              </w:rPr>
            </w:pP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切角方向</w:t>
            </w:r>
          </w:p>
        </w:tc>
        <w:tc>
          <w:tcPr>
            <w:tcW w:w="2645"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restart"/>
            <w:noWrap/>
            <w:vAlign w:val="center"/>
          </w:tcPr>
          <w:p w:rsidR="00C3357E" w:rsidRPr="00B57B80" w:rsidRDefault="00C3357E" w:rsidP="00B57B80">
            <w:pPr>
              <w:jc w:val="center"/>
              <w:rPr>
                <w:color w:val="000000"/>
                <w:sz w:val="18"/>
                <w:szCs w:val="18"/>
              </w:rPr>
            </w:pPr>
            <w:r w:rsidRPr="00B57B80">
              <w:rPr>
                <w:color w:val="000000"/>
                <w:sz w:val="18"/>
                <w:szCs w:val="18"/>
              </w:rPr>
              <w:t>4</w:t>
            </w:r>
          </w:p>
        </w:tc>
        <w:tc>
          <w:tcPr>
            <w:tcW w:w="1814" w:type="dxa"/>
            <w:vMerge w:val="restart"/>
            <w:noWrap/>
            <w:vAlign w:val="center"/>
          </w:tcPr>
          <w:p w:rsidR="00C3357E" w:rsidRPr="00B57B80" w:rsidRDefault="00C3357E" w:rsidP="00B57B80">
            <w:pPr>
              <w:jc w:val="center"/>
              <w:rPr>
                <w:color w:val="000000"/>
                <w:sz w:val="18"/>
                <w:szCs w:val="18"/>
              </w:rPr>
            </w:pPr>
            <w:r w:rsidRPr="00B57B80">
              <w:rPr>
                <w:rFonts w:hint="eastAsia"/>
                <w:color w:val="000000"/>
                <w:sz w:val="18"/>
                <w:szCs w:val="18"/>
              </w:rPr>
              <w:t>铝合金型材</w:t>
            </w:r>
          </w:p>
        </w:tc>
        <w:tc>
          <w:tcPr>
            <w:tcW w:w="1276" w:type="dxa"/>
            <w:vMerge w:val="restart"/>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外观</w:t>
            </w: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颜色</w:t>
            </w:r>
          </w:p>
        </w:tc>
        <w:tc>
          <w:tcPr>
            <w:tcW w:w="2645"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1814" w:type="dxa"/>
            <w:vMerge/>
            <w:vAlign w:val="center"/>
          </w:tcPr>
          <w:p w:rsidR="00C3357E" w:rsidRPr="00B57B80" w:rsidRDefault="00C3357E" w:rsidP="00B57B80">
            <w:pPr>
              <w:jc w:val="center"/>
              <w:rPr>
                <w:color w:val="000000"/>
                <w:sz w:val="18"/>
                <w:szCs w:val="18"/>
              </w:rPr>
            </w:pPr>
          </w:p>
        </w:tc>
        <w:tc>
          <w:tcPr>
            <w:tcW w:w="1276" w:type="dxa"/>
            <w:vMerge/>
            <w:vAlign w:val="center"/>
          </w:tcPr>
          <w:p w:rsidR="00C3357E" w:rsidRPr="00B57B80" w:rsidRDefault="00C3357E" w:rsidP="00B57B80">
            <w:pPr>
              <w:jc w:val="center"/>
              <w:rPr>
                <w:color w:val="000000"/>
                <w:sz w:val="18"/>
                <w:szCs w:val="18"/>
              </w:rPr>
            </w:pP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切口</w:t>
            </w:r>
          </w:p>
        </w:tc>
        <w:tc>
          <w:tcPr>
            <w:tcW w:w="2645"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1814" w:type="dxa"/>
            <w:vMerge/>
            <w:vAlign w:val="center"/>
          </w:tcPr>
          <w:p w:rsidR="00C3357E" w:rsidRPr="00B57B80" w:rsidRDefault="00C3357E" w:rsidP="00B57B80">
            <w:pPr>
              <w:jc w:val="center"/>
              <w:rPr>
                <w:color w:val="000000"/>
                <w:sz w:val="18"/>
                <w:szCs w:val="18"/>
              </w:rPr>
            </w:pPr>
          </w:p>
        </w:tc>
        <w:tc>
          <w:tcPr>
            <w:tcW w:w="1276" w:type="dxa"/>
            <w:vMerge/>
            <w:vAlign w:val="center"/>
          </w:tcPr>
          <w:p w:rsidR="00C3357E" w:rsidRPr="00B57B80" w:rsidRDefault="00C3357E" w:rsidP="00B57B80">
            <w:pPr>
              <w:jc w:val="center"/>
              <w:rPr>
                <w:color w:val="000000"/>
                <w:sz w:val="18"/>
                <w:szCs w:val="18"/>
              </w:rPr>
            </w:pP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痕迹</w:t>
            </w:r>
          </w:p>
        </w:tc>
        <w:tc>
          <w:tcPr>
            <w:tcW w:w="2645"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1814" w:type="dxa"/>
            <w:vMerge/>
            <w:vAlign w:val="center"/>
          </w:tcPr>
          <w:p w:rsidR="00C3357E" w:rsidRPr="00B57B80" w:rsidRDefault="00C3357E" w:rsidP="00B57B80">
            <w:pPr>
              <w:jc w:val="center"/>
              <w:rPr>
                <w:color w:val="000000"/>
                <w:sz w:val="18"/>
                <w:szCs w:val="18"/>
              </w:rPr>
            </w:pPr>
          </w:p>
        </w:tc>
        <w:tc>
          <w:tcPr>
            <w:tcW w:w="1276" w:type="dxa"/>
            <w:vMerge w:val="restart"/>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尺寸</w:t>
            </w: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长度</w:t>
            </w:r>
          </w:p>
        </w:tc>
        <w:tc>
          <w:tcPr>
            <w:tcW w:w="2645"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1814" w:type="dxa"/>
            <w:vMerge/>
            <w:vAlign w:val="center"/>
          </w:tcPr>
          <w:p w:rsidR="00C3357E" w:rsidRPr="00B57B80" w:rsidRDefault="00C3357E" w:rsidP="00B57B80">
            <w:pPr>
              <w:jc w:val="center"/>
              <w:rPr>
                <w:color w:val="000000"/>
                <w:sz w:val="18"/>
                <w:szCs w:val="18"/>
              </w:rPr>
            </w:pPr>
          </w:p>
        </w:tc>
        <w:tc>
          <w:tcPr>
            <w:tcW w:w="1276" w:type="dxa"/>
            <w:vMerge/>
            <w:vAlign w:val="center"/>
          </w:tcPr>
          <w:p w:rsidR="00C3357E" w:rsidRPr="00B57B80" w:rsidRDefault="00C3357E" w:rsidP="00B57B80">
            <w:pPr>
              <w:jc w:val="center"/>
              <w:rPr>
                <w:color w:val="000000"/>
                <w:sz w:val="18"/>
                <w:szCs w:val="18"/>
              </w:rPr>
            </w:pP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宽度</w:t>
            </w:r>
          </w:p>
        </w:tc>
        <w:tc>
          <w:tcPr>
            <w:tcW w:w="2645" w:type="dxa"/>
            <w:vMerge/>
            <w:noWrap/>
            <w:vAlign w:val="center"/>
          </w:tcPr>
          <w:p w:rsidR="00C3357E" w:rsidRPr="00B57B80" w:rsidRDefault="00C3357E" w:rsidP="00B57B80">
            <w:pPr>
              <w:jc w:val="center"/>
              <w:rPr>
                <w:color w:val="000000"/>
                <w:sz w:val="18"/>
                <w:szCs w:val="18"/>
              </w:rPr>
            </w:pPr>
          </w:p>
        </w:tc>
      </w:tr>
    </w:tbl>
    <w:p w:rsidR="00C3357E" w:rsidRDefault="00C3357E" w:rsidP="007F7F41">
      <w:pPr>
        <w:pStyle w:val="a8"/>
        <w:numPr>
          <w:ilvl w:val="0"/>
          <w:numId w:val="0"/>
        </w:numPr>
        <w:ind w:left="840"/>
        <w:rPr>
          <w:rFonts w:ascii="黑体"/>
          <w:color w:val="000000"/>
          <w:sz w:val="21"/>
        </w:rPr>
      </w:pPr>
    </w:p>
    <w:p w:rsidR="00C3357E" w:rsidRPr="007F7F41" w:rsidRDefault="00C3357E" w:rsidP="007F7F41">
      <w:pPr>
        <w:pStyle w:val="a8"/>
        <w:numPr>
          <w:ilvl w:val="0"/>
          <w:numId w:val="0"/>
        </w:numPr>
        <w:ind w:left="840"/>
        <w:rPr>
          <w:rFonts w:ascii="黑体"/>
          <w:color w:val="000000"/>
          <w:sz w:val="21"/>
        </w:rPr>
      </w:pPr>
      <w:r w:rsidRPr="007F7F41">
        <w:rPr>
          <w:rFonts w:ascii="黑体" w:hAnsi="黑体" w:hint="eastAsia"/>
          <w:color w:val="000000"/>
          <w:sz w:val="21"/>
        </w:rPr>
        <w:t>表</w:t>
      </w:r>
      <w:r w:rsidRPr="007F7F41">
        <w:rPr>
          <w:rFonts w:ascii="黑体" w:hAnsi="黑体"/>
          <w:color w:val="000000"/>
          <w:sz w:val="21"/>
        </w:rPr>
        <w:t>B-1</w:t>
      </w:r>
      <w:r w:rsidRPr="007F7F41">
        <w:rPr>
          <w:rFonts w:ascii="黑体" w:hAnsi="黑体" w:hint="eastAsia"/>
          <w:color w:val="000000"/>
          <w:sz w:val="21"/>
        </w:rPr>
        <w:t>（续）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2129"/>
        <w:gridCol w:w="1273"/>
        <w:gridCol w:w="1843"/>
        <w:gridCol w:w="1701"/>
      </w:tblGrid>
      <w:tr w:rsidR="00C3357E" w:rsidRPr="00301B56" w:rsidTr="00B57B80">
        <w:trPr>
          <w:trHeight w:val="270"/>
        </w:trPr>
        <w:tc>
          <w:tcPr>
            <w:tcW w:w="1271"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项次</w:t>
            </w:r>
          </w:p>
        </w:tc>
        <w:tc>
          <w:tcPr>
            <w:tcW w:w="2129"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检验项目</w:t>
            </w:r>
          </w:p>
        </w:tc>
        <w:tc>
          <w:tcPr>
            <w:tcW w:w="3116" w:type="dxa"/>
            <w:gridSpan w:val="2"/>
            <w:noWrap/>
            <w:vAlign w:val="center"/>
          </w:tcPr>
          <w:p w:rsidR="00C3357E" w:rsidRPr="00B57B80" w:rsidRDefault="00C3357E" w:rsidP="00B57B80">
            <w:pPr>
              <w:jc w:val="center"/>
              <w:rPr>
                <w:color w:val="000000"/>
                <w:sz w:val="18"/>
                <w:szCs w:val="18"/>
              </w:rPr>
            </w:pPr>
            <w:r w:rsidRPr="00B57B80">
              <w:rPr>
                <w:rFonts w:hint="eastAsia"/>
                <w:color w:val="000000"/>
                <w:sz w:val="18"/>
                <w:szCs w:val="18"/>
              </w:rPr>
              <w:t>检验标准</w:t>
            </w:r>
          </w:p>
        </w:tc>
        <w:tc>
          <w:tcPr>
            <w:tcW w:w="1701"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允许偏差</w:t>
            </w:r>
          </w:p>
        </w:tc>
      </w:tr>
      <w:tr w:rsidR="00C3357E" w:rsidRPr="00301B56" w:rsidTr="00B57B80">
        <w:trPr>
          <w:trHeight w:val="270"/>
        </w:trPr>
        <w:tc>
          <w:tcPr>
            <w:tcW w:w="1271" w:type="dxa"/>
            <w:vMerge w:val="restart"/>
            <w:noWrap/>
            <w:vAlign w:val="center"/>
          </w:tcPr>
          <w:p w:rsidR="00C3357E" w:rsidRPr="00B57B80" w:rsidRDefault="00C3357E" w:rsidP="00B57B80">
            <w:pPr>
              <w:jc w:val="center"/>
              <w:rPr>
                <w:color w:val="000000"/>
                <w:sz w:val="18"/>
                <w:szCs w:val="18"/>
              </w:rPr>
            </w:pPr>
            <w:r w:rsidRPr="00B57B80">
              <w:rPr>
                <w:color w:val="000000"/>
                <w:sz w:val="18"/>
                <w:szCs w:val="18"/>
              </w:rPr>
              <w:t>5</w:t>
            </w:r>
          </w:p>
        </w:tc>
        <w:tc>
          <w:tcPr>
            <w:tcW w:w="2129" w:type="dxa"/>
            <w:vMerge w:val="restart"/>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外购材料</w:t>
            </w:r>
          </w:p>
        </w:tc>
        <w:tc>
          <w:tcPr>
            <w:tcW w:w="1273" w:type="dxa"/>
            <w:vMerge w:val="restart"/>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尺寸</w:t>
            </w: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长度</w:t>
            </w:r>
          </w:p>
        </w:tc>
        <w:tc>
          <w:tcPr>
            <w:tcW w:w="1701" w:type="dxa"/>
            <w:vMerge w:val="restart"/>
            <w:noWrap/>
            <w:vAlign w:val="center"/>
          </w:tcPr>
          <w:p w:rsidR="00C3357E" w:rsidRPr="00B57B80" w:rsidRDefault="00C3357E" w:rsidP="00B00389">
            <w:pPr>
              <w:rPr>
                <w:color w:val="000000"/>
                <w:sz w:val="18"/>
                <w:szCs w:val="18"/>
              </w:rPr>
            </w:pPr>
            <w:r w:rsidRPr="00B57B80">
              <w:rPr>
                <w:rFonts w:hint="eastAsia"/>
                <w:color w:val="000000"/>
                <w:sz w:val="18"/>
                <w:szCs w:val="18"/>
              </w:rPr>
              <w:t>符合</w:t>
            </w:r>
            <w:r w:rsidRPr="00B57B80">
              <w:rPr>
                <w:color w:val="000000"/>
                <w:sz w:val="18"/>
                <w:szCs w:val="18"/>
              </w:rPr>
              <w:t>GB/T3880.2-.3</w:t>
            </w:r>
            <w:r w:rsidRPr="00B57B80">
              <w:rPr>
                <w:rFonts w:hint="eastAsia"/>
                <w:color w:val="000000"/>
                <w:sz w:val="18"/>
                <w:szCs w:val="18"/>
              </w:rPr>
              <w:t>的规定</w:t>
            </w: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2129" w:type="dxa"/>
            <w:vMerge/>
            <w:vAlign w:val="center"/>
          </w:tcPr>
          <w:p w:rsidR="00C3357E" w:rsidRPr="00B57B80" w:rsidRDefault="00C3357E" w:rsidP="00B57B80">
            <w:pPr>
              <w:jc w:val="center"/>
              <w:rPr>
                <w:color w:val="000000"/>
                <w:sz w:val="18"/>
                <w:szCs w:val="18"/>
              </w:rPr>
            </w:pPr>
          </w:p>
        </w:tc>
        <w:tc>
          <w:tcPr>
            <w:tcW w:w="1273" w:type="dxa"/>
            <w:vMerge/>
            <w:vAlign w:val="center"/>
          </w:tcPr>
          <w:p w:rsidR="00C3357E" w:rsidRPr="00B57B80" w:rsidRDefault="00C3357E" w:rsidP="00B57B80">
            <w:pPr>
              <w:jc w:val="center"/>
              <w:rPr>
                <w:color w:val="000000"/>
                <w:sz w:val="18"/>
                <w:szCs w:val="18"/>
              </w:rPr>
            </w:pP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宽度</w:t>
            </w:r>
          </w:p>
        </w:tc>
        <w:tc>
          <w:tcPr>
            <w:tcW w:w="1701"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2129" w:type="dxa"/>
            <w:vMerge/>
            <w:vAlign w:val="center"/>
          </w:tcPr>
          <w:p w:rsidR="00C3357E" w:rsidRPr="00B57B80" w:rsidRDefault="00C3357E" w:rsidP="00B57B80">
            <w:pPr>
              <w:jc w:val="center"/>
              <w:rPr>
                <w:color w:val="000000"/>
                <w:sz w:val="18"/>
                <w:szCs w:val="18"/>
              </w:rPr>
            </w:pPr>
          </w:p>
        </w:tc>
        <w:tc>
          <w:tcPr>
            <w:tcW w:w="1273" w:type="dxa"/>
            <w:vMerge/>
            <w:vAlign w:val="center"/>
          </w:tcPr>
          <w:p w:rsidR="00C3357E" w:rsidRPr="00B57B80" w:rsidRDefault="00C3357E" w:rsidP="00B57B80">
            <w:pPr>
              <w:jc w:val="center"/>
              <w:rPr>
                <w:color w:val="000000"/>
                <w:sz w:val="18"/>
                <w:szCs w:val="18"/>
              </w:rPr>
            </w:pP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厚度</w:t>
            </w:r>
          </w:p>
        </w:tc>
        <w:tc>
          <w:tcPr>
            <w:tcW w:w="1701"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2129" w:type="dxa"/>
            <w:vMerge/>
            <w:vAlign w:val="center"/>
          </w:tcPr>
          <w:p w:rsidR="00C3357E" w:rsidRPr="00B57B80" w:rsidRDefault="00C3357E" w:rsidP="00B57B80">
            <w:pPr>
              <w:jc w:val="center"/>
              <w:rPr>
                <w:color w:val="000000"/>
                <w:sz w:val="18"/>
                <w:szCs w:val="18"/>
              </w:rPr>
            </w:pPr>
          </w:p>
        </w:tc>
        <w:tc>
          <w:tcPr>
            <w:tcW w:w="3116" w:type="dxa"/>
            <w:gridSpan w:val="2"/>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外观</w:t>
            </w:r>
          </w:p>
        </w:tc>
        <w:tc>
          <w:tcPr>
            <w:tcW w:w="1701"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2129" w:type="dxa"/>
            <w:vMerge/>
            <w:vAlign w:val="center"/>
          </w:tcPr>
          <w:p w:rsidR="00C3357E" w:rsidRPr="00B57B80" w:rsidRDefault="00C3357E" w:rsidP="00B57B80">
            <w:pPr>
              <w:jc w:val="center"/>
              <w:rPr>
                <w:color w:val="000000"/>
                <w:sz w:val="18"/>
                <w:szCs w:val="18"/>
              </w:rPr>
            </w:pPr>
          </w:p>
        </w:tc>
        <w:tc>
          <w:tcPr>
            <w:tcW w:w="3116" w:type="dxa"/>
            <w:gridSpan w:val="2"/>
            <w:noWrap/>
            <w:vAlign w:val="center"/>
          </w:tcPr>
          <w:p w:rsidR="00C3357E" w:rsidRPr="00B57B80" w:rsidRDefault="00C3357E" w:rsidP="00B57B80">
            <w:pPr>
              <w:jc w:val="center"/>
              <w:rPr>
                <w:color w:val="000000"/>
                <w:sz w:val="18"/>
                <w:szCs w:val="18"/>
              </w:rPr>
            </w:pPr>
            <w:r w:rsidRPr="00B57B80">
              <w:rPr>
                <w:rFonts w:hint="eastAsia"/>
                <w:color w:val="000000"/>
                <w:sz w:val="18"/>
                <w:szCs w:val="18"/>
              </w:rPr>
              <w:t>验证合格证</w:t>
            </w:r>
          </w:p>
        </w:tc>
        <w:tc>
          <w:tcPr>
            <w:tcW w:w="1701"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restart"/>
            <w:noWrap/>
            <w:vAlign w:val="center"/>
          </w:tcPr>
          <w:p w:rsidR="00C3357E" w:rsidRPr="00B57B80" w:rsidRDefault="00C3357E" w:rsidP="00B57B80">
            <w:pPr>
              <w:jc w:val="center"/>
              <w:rPr>
                <w:color w:val="000000"/>
                <w:sz w:val="18"/>
                <w:szCs w:val="18"/>
              </w:rPr>
            </w:pPr>
            <w:r w:rsidRPr="00B57B80">
              <w:rPr>
                <w:color w:val="000000"/>
                <w:sz w:val="18"/>
                <w:szCs w:val="18"/>
              </w:rPr>
              <w:t>6</w:t>
            </w:r>
          </w:p>
        </w:tc>
        <w:tc>
          <w:tcPr>
            <w:tcW w:w="2129" w:type="dxa"/>
            <w:vMerge w:val="restart"/>
            <w:noWrap/>
            <w:vAlign w:val="center"/>
          </w:tcPr>
          <w:p w:rsidR="00C3357E" w:rsidRPr="00B57B80" w:rsidRDefault="00C3357E" w:rsidP="00B57B80">
            <w:pPr>
              <w:jc w:val="center"/>
              <w:rPr>
                <w:color w:val="000000"/>
                <w:sz w:val="18"/>
                <w:szCs w:val="18"/>
              </w:rPr>
            </w:pPr>
            <w:r w:rsidRPr="00B57B80">
              <w:rPr>
                <w:rFonts w:hint="eastAsia"/>
                <w:color w:val="000000"/>
                <w:sz w:val="18"/>
                <w:szCs w:val="18"/>
              </w:rPr>
              <w:t>板材</w:t>
            </w:r>
          </w:p>
        </w:tc>
        <w:tc>
          <w:tcPr>
            <w:tcW w:w="1273" w:type="dxa"/>
            <w:vMerge w:val="restart"/>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尺寸</w:t>
            </w: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长度</w:t>
            </w:r>
          </w:p>
        </w:tc>
        <w:tc>
          <w:tcPr>
            <w:tcW w:w="1701" w:type="dxa"/>
            <w:vMerge w:val="restart"/>
            <w:noWrap/>
            <w:vAlign w:val="center"/>
          </w:tcPr>
          <w:p w:rsidR="00C3357E" w:rsidRPr="00B57B80" w:rsidRDefault="00C3357E" w:rsidP="00B00389">
            <w:pPr>
              <w:rPr>
                <w:rFonts w:ascii="simsun" w:hAnsi="simsun"/>
                <w:color w:val="000000"/>
                <w:sz w:val="18"/>
                <w:szCs w:val="18"/>
                <w:shd w:val="clear" w:color="auto" w:fill="FFFFFF"/>
              </w:rPr>
            </w:pPr>
            <w:r w:rsidRPr="00B57B80">
              <w:rPr>
                <w:rFonts w:hint="eastAsia"/>
                <w:color w:val="000000"/>
                <w:sz w:val="18"/>
                <w:szCs w:val="18"/>
              </w:rPr>
              <w:t>符合</w:t>
            </w:r>
            <w:r w:rsidRPr="00B57B80">
              <w:rPr>
                <w:rFonts w:ascii="simsun" w:hAnsi="simsun"/>
                <w:color w:val="000000"/>
                <w:sz w:val="18"/>
                <w:szCs w:val="18"/>
                <w:shd w:val="clear" w:color="auto" w:fill="FFFFFF"/>
              </w:rPr>
              <w:t>B/T 15102</w:t>
            </w:r>
            <w:r w:rsidRPr="00B57B80">
              <w:rPr>
                <w:rFonts w:ascii="simsun" w:hAnsi="simsun" w:hint="eastAsia"/>
                <w:color w:val="000000"/>
                <w:sz w:val="18"/>
                <w:szCs w:val="18"/>
                <w:shd w:val="clear" w:color="auto" w:fill="FFFFFF"/>
              </w:rPr>
              <w:t>和</w:t>
            </w:r>
            <w:r w:rsidRPr="00B57B80">
              <w:rPr>
                <w:rFonts w:ascii="simsun" w:hAnsi="simsun"/>
                <w:color w:val="000000"/>
                <w:sz w:val="18"/>
                <w:szCs w:val="18"/>
                <w:shd w:val="clear" w:color="auto" w:fill="FFFFFF"/>
              </w:rPr>
              <w:t>GB 18580</w:t>
            </w:r>
            <w:r w:rsidRPr="00B57B80">
              <w:rPr>
                <w:rFonts w:ascii="simsun" w:hAnsi="simsun" w:hint="eastAsia"/>
                <w:color w:val="000000"/>
                <w:sz w:val="18"/>
                <w:szCs w:val="18"/>
                <w:shd w:val="clear" w:color="auto" w:fill="FFFFFF"/>
              </w:rPr>
              <w:t>的规定</w:t>
            </w: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2129" w:type="dxa"/>
            <w:vMerge/>
            <w:vAlign w:val="center"/>
          </w:tcPr>
          <w:p w:rsidR="00C3357E" w:rsidRPr="00B57B80" w:rsidRDefault="00C3357E" w:rsidP="00B57B80">
            <w:pPr>
              <w:jc w:val="center"/>
              <w:rPr>
                <w:color w:val="000000"/>
                <w:sz w:val="18"/>
                <w:szCs w:val="18"/>
              </w:rPr>
            </w:pPr>
          </w:p>
        </w:tc>
        <w:tc>
          <w:tcPr>
            <w:tcW w:w="1273" w:type="dxa"/>
            <w:vMerge/>
            <w:vAlign w:val="center"/>
          </w:tcPr>
          <w:p w:rsidR="00C3357E" w:rsidRPr="00B57B80" w:rsidRDefault="00C3357E" w:rsidP="00B57B80">
            <w:pPr>
              <w:jc w:val="center"/>
              <w:rPr>
                <w:color w:val="000000"/>
                <w:sz w:val="18"/>
                <w:szCs w:val="18"/>
              </w:rPr>
            </w:pP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宽度</w:t>
            </w:r>
          </w:p>
        </w:tc>
        <w:tc>
          <w:tcPr>
            <w:tcW w:w="1701"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2129" w:type="dxa"/>
            <w:vMerge/>
            <w:vAlign w:val="center"/>
          </w:tcPr>
          <w:p w:rsidR="00C3357E" w:rsidRPr="00B57B80" w:rsidRDefault="00C3357E" w:rsidP="00B57B80">
            <w:pPr>
              <w:jc w:val="center"/>
              <w:rPr>
                <w:color w:val="000000"/>
                <w:sz w:val="18"/>
                <w:szCs w:val="18"/>
              </w:rPr>
            </w:pPr>
          </w:p>
        </w:tc>
        <w:tc>
          <w:tcPr>
            <w:tcW w:w="1273" w:type="dxa"/>
            <w:vMerge/>
            <w:vAlign w:val="center"/>
          </w:tcPr>
          <w:p w:rsidR="00C3357E" w:rsidRPr="00B57B80" w:rsidRDefault="00C3357E" w:rsidP="00B57B80">
            <w:pPr>
              <w:jc w:val="center"/>
              <w:rPr>
                <w:color w:val="000000"/>
                <w:sz w:val="18"/>
                <w:szCs w:val="18"/>
              </w:rPr>
            </w:pP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厚度</w:t>
            </w:r>
          </w:p>
        </w:tc>
        <w:tc>
          <w:tcPr>
            <w:tcW w:w="1701"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2129" w:type="dxa"/>
            <w:vMerge/>
            <w:vAlign w:val="center"/>
          </w:tcPr>
          <w:p w:rsidR="00C3357E" w:rsidRPr="00B57B80" w:rsidRDefault="00C3357E" w:rsidP="00B57B80">
            <w:pPr>
              <w:jc w:val="center"/>
              <w:rPr>
                <w:color w:val="000000"/>
                <w:sz w:val="18"/>
                <w:szCs w:val="18"/>
              </w:rPr>
            </w:pPr>
          </w:p>
        </w:tc>
        <w:tc>
          <w:tcPr>
            <w:tcW w:w="1273" w:type="dxa"/>
            <w:vMerge/>
            <w:vAlign w:val="center"/>
          </w:tcPr>
          <w:p w:rsidR="00C3357E" w:rsidRPr="00B57B80" w:rsidRDefault="00C3357E" w:rsidP="00B57B80">
            <w:pPr>
              <w:jc w:val="center"/>
              <w:rPr>
                <w:color w:val="000000"/>
                <w:sz w:val="18"/>
                <w:szCs w:val="18"/>
              </w:rPr>
            </w:pP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对角线</w:t>
            </w:r>
          </w:p>
        </w:tc>
        <w:tc>
          <w:tcPr>
            <w:tcW w:w="1701"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2129" w:type="dxa"/>
            <w:vMerge/>
            <w:vAlign w:val="center"/>
          </w:tcPr>
          <w:p w:rsidR="00C3357E" w:rsidRPr="00B57B80" w:rsidRDefault="00C3357E" w:rsidP="00B57B80">
            <w:pPr>
              <w:jc w:val="center"/>
              <w:rPr>
                <w:color w:val="000000"/>
                <w:sz w:val="18"/>
                <w:szCs w:val="18"/>
              </w:rPr>
            </w:pPr>
          </w:p>
        </w:tc>
        <w:tc>
          <w:tcPr>
            <w:tcW w:w="3116" w:type="dxa"/>
            <w:gridSpan w:val="2"/>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外观</w:t>
            </w:r>
          </w:p>
        </w:tc>
        <w:tc>
          <w:tcPr>
            <w:tcW w:w="1701"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2129" w:type="dxa"/>
            <w:vMerge/>
            <w:vAlign w:val="center"/>
          </w:tcPr>
          <w:p w:rsidR="00C3357E" w:rsidRPr="00B57B80" w:rsidRDefault="00C3357E" w:rsidP="00B57B80">
            <w:pPr>
              <w:jc w:val="center"/>
              <w:rPr>
                <w:color w:val="000000"/>
                <w:sz w:val="18"/>
                <w:szCs w:val="18"/>
              </w:rPr>
            </w:pPr>
          </w:p>
        </w:tc>
        <w:tc>
          <w:tcPr>
            <w:tcW w:w="3116" w:type="dxa"/>
            <w:gridSpan w:val="2"/>
            <w:noWrap/>
            <w:vAlign w:val="center"/>
          </w:tcPr>
          <w:p w:rsidR="00C3357E" w:rsidRPr="00B57B80" w:rsidRDefault="00C3357E" w:rsidP="00B57B80">
            <w:pPr>
              <w:jc w:val="center"/>
              <w:rPr>
                <w:color w:val="000000"/>
                <w:sz w:val="18"/>
                <w:szCs w:val="18"/>
              </w:rPr>
            </w:pPr>
            <w:r w:rsidRPr="00B57B80">
              <w:rPr>
                <w:rFonts w:hint="eastAsia"/>
                <w:color w:val="000000"/>
                <w:sz w:val="18"/>
                <w:szCs w:val="18"/>
              </w:rPr>
              <w:t>验证合格证</w:t>
            </w:r>
          </w:p>
        </w:tc>
        <w:tc>
          <w:tcPr>
            <w:tcW w:w="1701"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restart"/>
            <w:noWrap/>
            <w:vAlign w:val="center"/>
          </w:tcPr>
          <w:p w:rsidR="00C3357E" w:rsidRPr="00B57B80" w:rsidRDefault="00C3357E" w:rsidP="00B57B80">
            <w:pPr>
              <w:jc w:val="center"/>
              <w:rPr>
                <w:color w:val="000000"/>
                <w:sz w:val="18"/>
                <w:szCs w:val="18"/>
              </w:rPr>
            </w:pPr>
            <w:r w:rsidRPr="00B57B80">
              <w:rPr>
                <w:color w:val="000000"/>
                <w:sz w:val="18"/>
                <w:szCs w:val="18"/>
              </w:rPr>
              <w:t>7</w:t>
            </w:r>
          </w:p>
        </w:tc>
        <w:tc>
          <w:tcPr>
            <w:tcW w:w="2129" w:type="dxa"/>
            <w:vMerge w:val="restart"/>
            <w:noWrap/>
            <w:vAlign w:val="center"/>
          </w:tcPr>
          <w:p w:rsidR="00C3357E" w:rsidRPr="00B57B80" w:rsidRDefault="00C3357E" w:rsidP="00B57B80">
            <w:pPr>
              <w:jc w:val="center"/>
              <w:rPr>
                <w:color w:val="000000"/>
                <w:sz w:val="18"/>
                <w:szCs w:val="18"/>
              </w:rPr>
            </w:pPr>
            <w:r w:rsidRPr="00B57B80">
              <w:rPr>
                <w:rFonts w:hint="eastAsia"/>
                <w:color w:val="000000"/>
                <w:sz w:val="18"/>
                <w:szCs w:val="18"/>
              </w:rPr>
              <w:t>涂料、胶合剂</w:t>
            </w:r>
          </w:p>
        </w:tc>
        <w:tc>
          <w:tcPr>
            <w:tcW w:w="3116" w:type="dxa"/>
            <w:gridSpan w:val="2"/>
            <w:noWrap/>
            <w:vAlign w:val="center"/>
          </w:tcPr>
          <w:p w:rsidR="00C3357E" w:rsidRPr="00B57B80" w:rsidRDefault="00C3357E" w:rsidP="00B57B80">
            <w:pPr>
              <w:jc w:val="center"/>
              <w:rPr>
                <w:color w:val="000000"/>
                <w:sz w:val="18"/>
                <w:szCs w:val="18"/>
              </w:rPr>
            </w:pPr>
            <w:r w:rsidRPr="00B57B80">
              <w:rPr>
                <w:rFonts w:hint="eastAsia"/>
                <w:color w:val="000000"/>
                <w:sz w:val="18"/>
                <w:szCs w:val="18"/>
              </w:rPr>
              <w:t>验证合格证</w:t>
            </w:r>
          </w:p>
        </w:tc>
        <w:tc>
          <w:tcPr>
            <w:tcW w:w="1701" w:type="dxa"/>
            <w:vMerge w:val="restart"/>
            <w:noWrap/>
            <w:vAlign w:val="center"/>
          </w:tcPr>
          <w:p w:rsidR="00C3357E" w:rsidRPr="00B57B80" w:rsidRDefault="00C3357E" w:rsidP="00B00389">
            <w:pPr>
              <w:rPr>
                <w:color w:val="000000"/>
                <w:sz w:val="18"/>
                <w:szCs w:val="18"/>
              </w:rPr>
            </w:pPr>
            <w:r w:rsidRPr="00B57B80">
              <w:rPr>
                <w:rFonts w:hint="eastAsia"/>
                <w:color w:val="000000"/>
                <w:sz w:val="18"/>
                <w:szCs w:val="18"/>
              </w:rPr>
              <w:t>符合</w:t>
            </w:r>
            <w:r w:rsidRPr="00B57B80">
              <w:rPr>
                <w:color w:val="000000"/>
                <w:sz w:val="18"/>
                <w:szCs w:val="18"/>
              </w:rPr>
              <w:t>GB 16776</w:t>
            </w:r>
            <w:r w:rsidRPr="00B57B80">
              <w:rPr>
                <w:rFonts w:hint="eastAsia"/>
                <w:color w:val="000000"/>
                <w:sz w:val="18"/>
                <w:szCs w:val="18"/>
              </w:rPr>
              <w:t>的规定</w:t>
            </w: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2129" w:type="dxa"/>
            <w:vMerge/>
            <w:vAlign w:val="center"/>
          </w:tcPr>
          <w:p w:rsidR="00C3357E" w:rsidRPr="00B57B80" w:rsidRDefault="00C3357E" w:rsidP="00B57B80">
            <w:pPr>
              <w:jc w:val="center"/>
              <w:rPr>
                <w:color w:val="000000"/>
                <w:sz w:val="18"/>
                <w:szCs w:val="18"/>
              </w:rPr>
            </w:pPr>
          </w:p>
        </w:tc>
        <w:tc>
          <w:tcPr>
            <w:tcW w:w="3116" w:type="dxa"/>
            <w:gridSpan w:val="2"/>
            <w:noWrap/>
            <w:vAlign w:val="center"/>
          </w:tcPr>
          <w:p w:rsidR="00C3357E" w:rsidRPr="00B57B80" w:rsidRDefault="00C3357E" w:rsidP="00B57B80">
            <w:pPr>
              <w:jc w:val="center"/>
              <w:rPr>
                <w:color w:val="000000"/>
                <w:sz w:val="18"/>
                <w:szCs w:val="18"/>
              </w:rPr>
            </w:pPr>
            <w:r w:rsidRPr="00B57B80">
              <w:rPr>
                <w:rFonts w:hint="eastAsia"/>
                <w:color w:val="000000"/>
                <w:sz w:val="18"/>
                <w:szCs w:val="18"/>
              </w:rPr>
              <w:t>检测报告</w:t>
            </w:r>
          </w:p>
        </w:tc>
        <w:tc>
          <w:tcPr>
            <w:tcW w:w="1701"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2129" w:type="dxa"/>
            <w:vMerge/>
            <w:vAlign w:val="center"/>
          </w:tcPr>
          <w:p w:rsidR="00C3357E" w:rsidRPr="00B57B80" w:rsidRDefault="00C3357E" w:rsidP="00B57B80">
            <w:pPr>
              <w:jc w:val="center"/>
              <w:rPr>
                <w:color w:val="000000"/>
                <w:sz w:val="18"/>
                <w:szCs w:val="18"/>
              </w:rPr>
            </w:pPr>
          </w:p>
        </w:tc>
        <w:tc>
          <w:tcPr>
            <w:tcW w:w="3116" w:type="dxa"/>
            <w:gridSpan w:val="2"/>
            <w:noWrap/>
            <w:vAlign w:val="center"/>
          </w:tcPr>
          <w:p w:rsidR="00C3357E" w:rsidRPr="00B57B80" w:rsidRDefault="00C3357E" w:rsidP="00B57B80">
            <w:pPr>
              <w:jc w:val="center"/>
              <w:rPr>
                <w:color w:val="000000"/>
                <w:sz w:val="18"/>
                <w:szCs w:val="18"/>
              </w:rPr>
            </w:pPr>
            <w:r w:rsidRPr="00B57B80">
              <w:rPr>
                <w:rFonts w:hint="eastAsia"/>
                <w:color w:val="000000"/>
                <w:sz w:val="18"/>
                <w:szCs w:val="18"/>
              </w:rPr>
              <w:t>有害物质含量</w:t>
            </w:r>
          </w:p>
        </w:tc>
        <w:tc>
          <w:tcPr>
            <w:tcW w:w="1701"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2129" w:type="dxa"/>
            <w:vMerge/>
            <w:vAlign w:val="center"/>
          </w:tcPr>
          <w:p w:rsidR="00C3357E" w:rsidRPr="00B57B80" w:rsidRDefault="00C3357E" w:rsidP="00B57B80">
            <w:pPr>
              <w:jc w:val="center"/>
              <w:rPr>
                <w:color w:val="000000"/>
                <w:sz w:val="18"/>
                <w:szCs w:val="18"/>
              </w:rPr>
            </w:pPr>
          </w:p>
        </w:tc>
        <w:tc>
          <w:tcPr>
            <w:tcW w:w="3116" w:type="dxa"/>
            <w:gridSpan w:val="2"/>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包装标示</w:t>
            </w:r>
          </w:p>
        </w:tc>
        <w:tc>
          <w:tcPr>
            <w:tcW w:w="1701"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restart"/>
            <w:noWrap/>
            <w:vAlign w:val="center"/>
          </w:tcPr>
          <w:p w:rsidR="00C3357E" w:rsidRPr="00B57B80" w:rsidRDefault="00C3357E" w:rsidP="00B57B80">
            <w:pPr>
              <w:jc w:val="center"/>
              <w:rPr>
                <w:color w:val="000000"/>
                <w:sz w:val="18"/>
                <w:szCs w:val="18"/>
              </w:rPr>
            </w:pPr>
            <w:r w:rsidRPr="00B57B80">
              <w:rPr>
                <w:color w:val="000000"/>
                <w:sz w:val="18"/>
                <w:szCs w:val="18"/>
              </w:rPr>
              <w:t>8</w:t>
            </w:r>
          </w:p>
        </w:tc>
        <w:tc>
          <w:tcPr>
            <w:tcW w:w="2129" w:type="dxa"/>
            <w:vMerge w:val="restart"/>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天花龙骨材料</w:t>
            </w:r>
          </w:p>
        </w:tc>
        <w:tc>
          <w:tcPr>
            <w:tcW w:w="1273" w:type="dxa"/>
            <w:vMerge w:val="restart"/>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尺寸</w:t>
            </w: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长度</w:t>
            </w:r>
          </w:p>
        </w:tc>
        <w:tc>
          <w:tcPr>
            <w:tcW w:w="1701"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2129" w:type="dxa"/>
            <w:vMerge/>
            <w:vAlign w:val="center"/>
          </w:tcPr>
          <w:p w:rsidR="00C3357E" w:rsidRPr="00B57B80" w:rsidRDefault="00C3357E" w:rsidP="00B57B80">
            <w:pPr>
              <w:jc w:val="center"/>
              <w:rPr>
                <w:color w:val="000000"/>
                <w:sz w:val="18"/>
                <w:szCs w:val="18"/>
              </w:rPr>
            </w:pPr>
          </w:p>
        </w:tc>
        <w:tc>
          <w:tcPr>
            <w:tcW w:w="1273" w:type="dxa"/>
            <w:vMerge/>
            <w:vAlign w:val="center"/>
          </w:tcPr>
          <w:p w:rsidR="00C3357E" w:rsidRPr="00B57B80" w:rsidRDefault="00C3357E" w:rsidP="00B57B80">
            <w:pPr>
              <w:jc w:val="center"/>
              <w:rPr>
                <w:color w:val="000000"/>
                <w:sz w:val="18"/>
                <w:szCs w:val="18"/>
              </w:rPr>
            </w:pP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宽度</w:t>
            </w:r>
          </w:p>
        </w:tc>
        <w:tc>
          <w:tcPr>
            <w:tcW w:w="1701" w:type="dxa"/>
            <w:vMerge w:val="restart"/>
            <w:noWrap/>
            <w:vAlign w:val="center"/>
          </w:tcPr>
          <w:p w:rsidR="00C3357E" w:rsidRPr="00B57B80" w:rsidRDefault="00C3357E" w:rsidP="00B00389">
            <w:pPr>
              <w:rPr>
                <w:color w:val="000000"/>
                <w:sz w:val="18"/>
                <w:szCs w:val="18"/>
              </w:rPr>
            </w:pPr>
            <w:r w:rsidRPr="00B57B80">
              <w:rPr>
                <w:rFonts w:hint="eastAsia"/>
                <w:color w:val="000000"/>
                <w:sz w:val="18"/>
                <w:szCs w:val="18"/>
              </w:rPr>
              <w:t>符合</w:t>
            </w:r>
            <w:r w:rsidRPr="00B57B80">
              <w:rPr>
                <w:color w:val="000000"/>
                <w:sz w:val="18"/>
                <w:szCs w:val="18"/>
              </w:rPr>
              <w:t>GB/T 11981</w:t>
            </w:r>
            <w:r w:rsidRPr="00B57B80">
              <w:rPr>
                <w:rFonts w:hint="eastAsia"/>
                <w:color w:val="000000"/>
                <w:sz w:val="18"/>
                <w:szCs w:val="18"/>
              </w:rPr>
              <w:t>的规定</w:t>
            </w: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2129" w:type="dxa"/>
            <w:vMerge/>
            <w:vAlign w:val="center"/>
          </w:tcPr>
          <w:p w:rsidR="00C3357E" w:rsidRPr="00B57B80" w:rsidRDefault="00C3357E" w:rsidP="00B57B80">
            <w:pPr>
              <w:jc w:val="center"/>
              <w:rPr>
                <w:color w:val="000000"/>
                <w:sz w:val="18"/>
                <w:szCs w:val="18"/>
              </w:rPr>
            </w:pPr>
          </w:p>
        </w:tc>
        <w:tc>
          <w:tcPr>
            <w:tcW w:w="1273" w:type="dxa"/>
            <w:vMerge/>
            <w:vAlign w:val="center"/>
          </w:tcPr>
          <w:p w:rsidR="00C3357E" w:rsidRPr="00B57B80" w:rsidRDefault="00C3357E" w:rsidP="00B57B80">
            <w:pPr>
              <w:jc w:val="center"/>
              <w:rPr>
                <w:color w:val="000000"/>
                <w:sz w:val="18"/>
                <w:szCs w:val="18"/>
              </w:rPr>
            </w:pP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厚度</w:t>
            </w:r>
          </w:p>
        </w:tc>
        <w:tc>
          <w:tcPr>
            <w:tcW w:w="1701"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2129" w:type="dxa"/>
            <w:vMerge/>
            <w:vAlign w:val="center"/>
          </w:tcPr>
          <w:p w:rsidR="00C3357E" w:rsidRPr="00B57B80" w:rsidRDefault="00C3357E" w:rsidP="00B57B80">
            <w:pPr>
              <w:jc w:val="center"/>
              <w:rPr>
                <w:color w:val="000000"/>
                <w:sz w:val="18"/>
                <w:szCs w:val="18"/>
              </w:rPr>
            </w:pPr>
          </w:p>
        </w:tc>
        <w:tc>
          <w:tcPr>
            <w:tcW w:w="3116" w:type="dxa"/>
            <w:gridSpan w:val="2"/>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外观</w:t>
            </w:r>
          </w:p>
        </w:tc>
        <w:tc>
          <w:tcPr>
            <w:tcW w:w="1701"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2129" w:type="dxa"/>
            <w:vMerge/>
            <w:vAlign w:val="center"/>
          </w:tcPr>
          <w:p w:rsidR="00C3357E" w:rsidRPr="00B57B80" w:rsidRDefault="00C3357E" w:rsidP="00B57B80">
            <w:pPr>
              <w:jc w:val="center"/>
              <w:rPr>
                <w:color w:val="000000"/>
                <w:sz w:val="18"/>
                <w:szCs w:val="18"/>
              </w:rPr>
            </w:pPr>
          </w:p>
        </w:tc>
        <w:tc>
          <w:tcPr>
            <w:tcW w:w="3116" w:type="dxa"/>
            <w:gridSpan w:val="2"/>
            <w:noWrap/>
            <w:vAlign w:val="center"/>
          </w:tcPr>
          <w:p w:rsidR="00C3357E" w:rsidRPr="00B57B80" w:rsidRDefault="00C3357E" w:rsidP="00B57B80">
            <w:pPr>
              <w:jc w:val="center"/>
              <w:rPr>
                <w:color w:val="000000"/>
                <w:sz w:val="18"/>
                <w:szCs w:val="18"/>
              </w:rPr>
            </w:pPr>
            <w:r w:rsidRPr="00B57B80">
              <w:rPr>
                <w:rFonts w:hint="eastAsia"/>
                <w:color w:val="000000"/>
                <w:sz w:val="18"/>
                <w:szCs w:val="18"/>
              </w:rPr>
              <w:t>验证合格证</w:t>
            </w:r>
          </w:p>
        </w:tc>
        <w:tc>
          <w:tcPr>
            <w:tcW w:w="1701"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restart"/>
            <w:noWrap/>
            <w:vAlign w:val="center"/>
          </w:tcPr>
          <w:p w:rsidR="00C3357E" w:rsidRPr="00B57B80" w:rsidRDefault="00C3357E" w:rsidP="00B57B80">
            <w:pPr>
              <w:jc w:val="center"/>
              <w:rPr>
                <w:color w:val="000000"/>
                <w:sz w:val="18"/>
                <w:szCs w:val="18"/>
              </w:rPr>
            </w:pPr>
            <w:r w:rsidRPr="00B57B80">
              <w:rPr>
                <w:color w:val="000000"/>
                <w:sz w:val="18"/>
                <w:szCs w:val="18"/>
              </w:rPr>
              <w:t>9</w:t>
            </w:r>
          </w:p>
        </w:tc>
        <w:tc>
          <w:tcPr>
            <w:tcW w:w="2129" w:type="dxa"/>
            <w:vMerge w:val="restart"/>
            <w:noWrap/>
            <w:vAlign w:val="center"/>
          </w:tcPr>
          <w:p w:rsidR="00C3357E" w:rsidRPr="00B57B80" w:rsidRDefault="00C3357E" w:rsidP="00B57B80">
            <w:pPr>
              <w:jc w:val="center"/>
              <w:rPr>
                <w:color w:val="000000"/>
                <w:sz w:val="18"/>
                <w:szCs w:val="18"/>
              </w:rPr>
            </w:pPr>
            <w:r w:rsidRPr="00B57B80">
              <w:rPr>
                <w:rFonts w:hint="eastAsia"/>
                <w:color w:val="000000"/>
                <w:sz w:val="18"/>
                <w:szCs w:val="18"/>
              </w:rPr>
              <w:t>水电管材</w:t>
            </w:r>
          </w:p>
        </w:tc>
        <w:tc>
          <w:tcPr>
            <w:tcW w:w="1273" w:type="dxa"/>
            <w:vMerge w:val="restart"/>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尺寸</w:t>
            </w: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长度</w:t>
            </w:r>
          </w:p>
        </w:tc>
        <w:tc>
          <w:tcPr>
            <w:tcW w:w="1701"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2129" w:type="dxa"/>
            <w:vMerge/>
            <w:vAlign w:val="center"/>
          </w:tcPr>
          <w:p w:rsidR="00C3357E" w:rsidRPr="00B57B80" w:rsidRDefault="00C3357E" w:rsidP="00B57B80">
            <w:pPr>
              <w:jc w:val="center"/>
              <w:rPr>
                <w:color w:val="000000"/>
                <w:sz w:val="18"/>
                <w:szCs w:val="18"/>
              </w:rPr>
            </w:pPr>
          </w:p>
        </w:tc>
        <w:tc>
          <w:tcPr>
            <w:tcW w:w="1273" w:type="dxa"/>
            <w:vMerge/>
            <w:vAlign w:val="center"/>
          </w:tcPr>
          <w:p w:rsidR="00C3357E" w:rsidRPr="00B57B80" w:rsidRDefault="00C3357E" w:rsidP="00B57B80">
            <w:pPr>
              <w:jc w:val="center"/>
              <w:rPr>
                <w:color w:val="000000"/>
                <w:sz w:val="18"/>
                <w:szCs w:val="18"/>
              </w:rPr>
            </w:pP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直径</w:t>
            </w:r>
          </w:p>
        </w:tc>
        <w:tc>
          <w:tcPr>
            <w:tcW w:w="1701" w:type="dxa"/>
            <w:vMerge w:val="restart"/>
            <w:noWrap/>
            <w:vAlign w:val="center"/>
          </w:tcPr>
          <w:p w:rsidR="00C3357E" w:rsidRPr="00B57B80" w:rsidRDefault="00C3357E" w:rsidP="00C34273">
            <w:pPr>
              <w:rPr>
                <w:sz w:val="18"/>
                <w:szCs w:val="18"/>
              </w:rPr>
            </w:pPr>
            <w:r w:rsidRPr="00B57B80">
              <w:rPr>
                <w:rFonts w:hint="eastAsia"/>
                <w:sz w:val="18"/>
                <w:szCs w:val="18"/>
              </w:rPr>
              <w:t>符合</w:t>
            </w:r>
            <w:r w:rsidRPr="00B57B80">
              <w:rPr>
                <w:sz w:val="18"/>
                <w:szCs w:val="18"/>
              </w:rPr>
              <w:t>GB/T 33608</w:t>
            </w:r>
            <w:r w:rsidRPr="00B57B80">
              <w:rPr>
                <w:rFonts w:hint="eastAsia"/>
                <w:sz w:val="18"/>
                <w:szCs w:val="18"/>
              </w:rPr>
              <w:t>和</w:t>
            </w:r>
            <w:r w:rsidRPr="00B57B80">
              <w:rPr>
                <w:sz w:val="18"/>
                <w:szCs w:val="18"/>
              </w:rPr>
              <w:t>GB/T 32463</w:t>
            </w:r>
            <w:r w:rsidRPr="00B57B80">
              <w:rPr>
                <w:rFonts w:hint="eastAsia"/>
                <w:sz w:val="18"/>
                <w:szCs w:val="18"/>
              </w:rPr>
              <w:t>的规定</w:t>
            </w: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2129" w:type="dxa"/>
            <w:vMerge/>
            <w:vAlign w:val="center"/>
          </w:tcPr>
          <w:p w:rsidR="00C3357E" w:rsidRPr="00B57B80" w:rsidRDefault="00C3357E" w:rsidP="00B57B80">
            <w:pPr>
              <w:jc w:val="center"/>
              <w:rPr>
                <w:color w:val="000000"/>
                <w:sz w:val="18"/>
                <w:szCs w:val="18"/>
              </w:rPr>
            </w:pPr>
          </w:p>
        </w:tc>
        <w:tc>
          <w:tcPr>
            <w:tcW w:w="1273" w:type="dxa"/>
            <w:vMerge/>
            <w:vAlign w:val="center"/>
          </w:tcPr>
          <w:p w:rsidR="00C3357E" w:rsidRPr="00B57B80" w:rsidRDefault="00C3357E" w:rsidP="00B57B80">
            <w:pPr>
              <w:jc w:val="center"/>
              <w:rPr>
                <w:color w:val="000000"/>
                <w:sz w:val="18"/>
                <w:szCs w:val="18"/>
              </w:rPr>
            </w:pP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厚度</w:t>
            </w:r>
          </w:p>
        </w:tc>
        <w:tc>
          <w:tcPr>
            <w:tcW w:w="1701"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2129" w:type="dxa"/>
            <w:vMerge/>
            <w:vAlign w:val="center"/>
          </w:tcPr>
          <w:p w:rsidR="00C3357E" w:rsidRPr="00B57B80" w:rsidRDefault="00C3357E" w:rsidP="00B57B80">
            <w:pPr>
              <w:jc w:val="center"/>
              <w:rPr>
                <w:color w:val="000000"/>
                <w:sz w:val="18"/>
                <w:szCs w:val="18"/>
              </w:rPr>
            </w:pPr>
          </w:p>
        </w:tc>
        <w:tc>
          <w:tcPr>
            <w:tcW w:w="3116" w:type="dxa"/>
            <w:gridSpan w:val="2"/>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外观</w:t>
            </w:r>
          </w:p>
        </w:tc>
        <w:tc>
          <w:tcPr>
            <w:tcW w:w="1701"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2129" w:type="dxa"/>
            <w:vMerge/>
            <w:vAlign w:val="center"/>
          </w:tcPr>
          <w:p w:rsidR="00C3357E" w:rsidRPr="00B57B80" w:rsidRDefault="00C3357E" w:rsidP="00B57B80">
            <w:pPr>
              <w:jc w:val="center"/>
              <w:rPr>
                <w:color w:val="000000"/>
                <w:sz w:val="18"/>
                <w:szCs w:val="18"/>
              </w:rPr>
            </w:pPr>
          </w:p>
        </w:tc>
        <w:tc>
          <w:tcPr>
            <w:tcW w:w="3116" w:type="dxa"/>
            <w:gridSpan w:val="2"/>
            <w:noWrap/>
            <w:vAlign w:val="center"/>
          </w:tcPr>
          <w:p w:rsidR="00C3357E" w:rsidRPr="00B57B80" w:rsidRDefault="00C3357E" w:rsidP="00B57B80">
            <w:pPr>
              <w:jc w:val="center"/>
              <w:rPr>
                <w:color w:val="000000"/>
                <w:sz w:val="18"/>
                <w:szCs w:val="18"/>
              </w:rPr>
            </w:pPr>
            <w:r w:rsidRPr="00B57B80">
              <w:rPr>
                <w:rFonts w:hint="eastAsia"/>
                <w:color w:val="000000"/>
                <w:sz w:val="18"/>
                <w:szCs w:val="18"/>
              </w:rPr>
              <w:t>验证合格证</w:t>
            </w:r>
          </w:p>
        </w:tc>
        <w:tc>
          <w:tcPr>
            <w:tcW w:w="1701"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restart"/>
            <w:noWrap/>
            <w:vAlign w:val="center"/>
          </w:tcPr>
          <w:p w:rsidR="00C3357E" w:rsidRPr="00B57B80" w:rsidRDefault="00C3357E" w:rsidP="00B57B80">
            <w:pPr>
              <w:jc w:val="center"/>
              <w:rPr>
                <w:color w:val="000000"/>
                <w:sz w:val="18"/>
                <w:szCs w:val="18"/>
              </w:rPr>
            </w:pPr>
            <w:r w:rsidRPr="00B57B80">
              <w:rPr>
                <w:color w:val="000000"/>
                <w:sz w:val="18"/>
                <w:szCs w:val="18"/>
              </w:rPr>
              <w:t>10</w:t>
            </w:r>
          </w:p>
        </w:tc>
        <w:tc>
          <w:tcPr>
            <w:tcW w:w="2129" w:type="dxa"/>
            <w:vMerge w:val="restart"/>
            <w:noWrap/>
            <w:vAlign w:val="center"/>
          </w:tcPr>
          <w:p w:rsidR="00C3357E" w:rsidRPr="00B57B80" w:rsidRDefault="00C3357E" w:rsidP="00B57B80">
            <w:pPr>
              <w:jc w:val="center"/>
              <w:rPr>
                <w:color w:val="000000"/>
                <w:sz w:val="18"/>
                <w:szCs w:val="18"/>
              </w:rPr>
            </w:pPr>
            <w:r w:rsidRPr="00B57B80">
              <w:rPr>
                <w:rFonts w:hint="eastAsia"/>
                <w:color w:val="000000"/>
                <w:sz w:val="18"/>
                <w:szCs w:val="18"/>
              </w:rPr>
              <w:t>电线、电缆材料</w:t>
            </w:r>
          </w:p>
        </w:tc>
        <w:tc>
          <w:tcPr>
            <w:tcW w:w="3116" w:type="dxa"/>
            <w:gridSpan w:val="2"/>
            <w:noWrap/>
            <w:vAlign w:val="center"/>
          </w:tcPr>
          <w:p w:rsidR="00C3357E" w:rsidRPr="00B57B80" w:rsidRDefault="00C3357E" w:rsidP="00B57B80">
            <w:pPr>
              <w:jc w:val="center"/>
              <w:rPr>
                <w:color w:val="000000"/>
                <w:sz w:val="18"/>
                <w:szCs w:val="18"/>
              </w:rPr>
            </w:pPr>
            <w:r w:rsidRPr="00B57B80">
              <w:rPr>
                <w:rFonts w:hint="eastAsia"/>
                <w:color w:val="000000"/>
                <w:sz w:val="18"/>
                <w:szCs w:val="18"/>
              </w:rPr>
              <w:t>铜芯直径</w:t>
            </w:r>
          </w:p>
        </w:tc>
        <w:tc>
          <w:tcPr>
            <w:tcW w:w="1701"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2129" w:type="dxa"/>
            <w:vMerge/>
            <w:vAlign w:val="center"/>
          </w:tcPr>
          <w:p w:rsidR="00C3357E" w:rsidRPr="00B57B80" w:rsidRDefault="00C3357E" w:rsidP="00B57B80">
            <w:pPr>
              <w:jc w:val="center"/>
              <w:rPr>
                <w:color w:val="000000"/>
                <w:sz w:val="18"/>
                <w:szCs w:val="18"/>
              </w:rPr>
            </w:pPr>
          </w:p>
        </w:tc>
        <w:tc>
          <w:tcPr>
            <w:tcW w:w="3116" w:type="dxa"/>
            <w:gridSpan w:val="2"/>
            <w:noWrap/>
            <w:vAlign w:val="center"/>
          </w:tcPr>
          <w:p w:rsidR="00C3357E" w:rsidRPr="00B57B80" w:rsidRDefault="00C3357E" w:rsidP="00B57B80">
            <w:pPr>
              <w:jc w:val="center"/>
              <w:rPr>
                <w:color w:val="000000"/>
                <w:sz w:val="18"/>
                <w:szCs w:val="18"/>
              </w:rPr>
            </w:pPr>
            <w:r w:rsidRPr="00B57B80">
              <w:rPr>
                <w:rFonts w:hint="eastAsia"/>
                <w:color w:val="000000"/>
                <w:sz w:val="18"/>
                <w:szCs w:val="18"/>
              </w:rPr>
              <w:t>芯数</w:t>
            </w:r>
          </w:p>
        </w:tc>
        <w:tc>
          <w:tcPr>
            <w:tcW w:w="1701" w:type="dxa"/>
            <w:vMerge w:val="restart"/>
            <w:noWrap/>
            <w:vAlign w:val="center"/>
          </w:tcPr>
          <w:p w:rsidR="00C3357E" w:rsidRPr="00B57B80" w:rsidRDefault="00C3357E" w:rsidP="00B57B80">
            <w:pPr>
              <w:jc w:val="center"/>
              <w:rPr>
                <w:color w:val="000000"/>
                <w:sz w:val="18"/>
                <w:szCs w:val="18"/>
              </w:rPr>
            </w:pPr>
            <w:r w:rsidRPr="00B57B80">
              <w:rPr>
                <w:rFonts w:hint="eastAsia"/>
                <w:sz w:val="18"/>
                <w:szCs w:val="18"/>
              </w:rPr>
              <w:t>符合</w:t>
            </w:r>
            <w:r w:rsidRPr="00B57B80">
              <w:rPr>
                <w:sz w:val="18"/>
                <w:szCs w:val="18"/>
              </w:rPr>
              <w:t>GB/T 5023</w:t>
            </w:r>
            <w:r w:rsidRPr="00B57B80">
              <w:rPr>
                <w:rFonts w:hint="eastAsia"/>
                <w:sz w:val="18"/>
                <w:szCs w:val="18"/>
              </w:rPr>
              <w:t>的规定</w:t>
            </w: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2129" w:type="dxa"/>
            <w:vMerge/>
            <w:vAlign w:val="center"/>
          </w:tcPr>
          <w:p w:rsidR="00C3357E" w:rsidRPr="00B57B80" w:rsidRDefault="00C3357E" w:rsidP="00B57B80">
            <w:pPr>
              <w:jc w:val="center"/>
              <w:rPr>
                <w:color w:val="000000"/>
                <w:sz w:val="18"/>
                <w:szCs w:val="18"/>
              </w:rPr>
            </w:pPr>
          </w:p>
        </w:tc>
        <w:tc>
          <w:tcPr>
            <w:tcW w:w="3116" w:type="dxa"/>
            <w:gridSpan w:val="2"/>
            <w:noWrap/>
            <w:vAlign w:val="center"/>
          </w:tcPr>
          <w:p w:rsidR="00C3357E" w:rsidRPr="00B57B80" w:rsidRDefault="00C3357E" w:rsidP="00B57B80">
            <w:pPr>
              <w:jc w:val="center"/>
              <w:rPr>
                <w:color w:val="000000"/>
                <w:sz w:val="18"/>
                <w:szCs w:val="18"/>
              </w:rPr>
            </w:pPr>
            <w:r w:rsidRPr="00B57B80">
              <w:rPr>
                <w:rFonts w:hint="eastAsia"/>
                <w:color w:val="000000"/>
                <w:sz w:val="18"/>
                <w:szCs w:val="18"/>
              </w:rPr>
              <w:t>颜色</w:t>
            </w:r>
          </w:p>
        </w:tc>
        <w:tc>
          <w:tcPr>
            <w:tcW w:w="1701"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2129" w:type="dxa"/>
            <w:vMerge/>
            <w:vAlign w:val="center"/>
          </w:tcPr>
          <w:p w:rsidR="00C3357E" w:rsidRPr="00B57B80" w:rsidRDefault="00C3357E" w:rsidP="00B57B80">
            <w:pPr>
              <w:jc w:val="center"/>
              <w:rPr>
                <w:color w:val="000000"/>
                <w:sz w:val="18"/>
                <w:szCs w:val="18"/>
              </w:rPr>
            </w:pPr>
          </w:p>
        </w:tc>
        <w:tc>
          <w:tcPr>
            <w:tcW w:w="3116" w:type="dxa"/>
            <w:gridSpan w:val="2"/>
            <w:noWrap/>
            <w:vAlign w:val="center"/>
          </w:tcPr>
          <w:p w:rsidR="00C3357E" w:rsidRPr="00B57B80" w:rsidRDefault="00C3357E" w:rsidP="00B57B80">
            <w:pPr>
              <w:jc w:val="center"/>
              <w:rPr>
                <w:color w:val="000000"/>
                <w:sz w:val="18"/>
                <w:szCs w:val="18"/>
              </w:rPr>
            </w:pPr>
            <w:r w:rsidRPr="00B57B80">
              <w:rPr>
                <w:rFonts w:hint="eastAsia"/>
                <w:color w:val="000000"/>
                <w:sz w:val="18"/>
                <w:szCs w:val="18"/>
              </w:rPr>
              <w:t>验证合格证</w:t>
            </w:r>
          </w:p>
        </w:tc>
        <w:tc>
          <w:tcPr>
            <w:tcW w:w="1701"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restart"/>
            <w:noWrap/>
            <w:vAlign w:val="center"/>
          </w:tcPr>
          <w:p w:rsidR="00C3357E" w:rsidRPr="00B57B80" w:rsidRDefault="00C3357E" w:rsidP="00B57B80">
            <w:pPr>
              <w:jc w:val="center"/>
              <w:rPr>
                <w:color w:val="000000"/>
                <w:sz w:val="18"/>
                <w:szCs w:val="18"/>
              </w:rPr>
            </w:pPr>
            <w:r w:rsidRPr="00B57B80">
              <w:rPr>
                <w:color w:val="000000"/>
                <w:sz w:val="18"/>
                <w:szCs w:val="18"/>
              </w:rPr>
              <w:t>11</w:t>
            </w:r>
          </w:p>
        </w:tc>
        <w:tc>
          <w:tcPr>
            <w:tcW w:w="2129" w:type="dxa"/>
            <w:vMerge w:val="restart"/>
            <w:noWrap/>
            <w:vAlign w:val="center"/>
          </w:tcPr>
          <w:p w:rsidR="00C3357E" w:rsidRPr="00B57B80" w:rsidRDefault="00C3357E" w:rsidP="00B57B80">
            <w:pPr>
              <w:jc w:val="center"/>
              <w:rPr>
                <w:color w:val="000000"/>
                <w:sz w:val="18"/>
                <w:szCs w:val="18"/>
              </w:rPr>
            </w:pPr>
            <w:r w:rsidRPr="00B57B80">
              <w:rPr>
                <w:rFonts w:hint="eastAsia"/>
                <w:color w:val="000000"/>
                <w:sz w:val="18"/>
                <w:szCs w:val="18"/>
              </w:rPr>
              <w:t>木地板</w:t>
            </w:r>
          </w:p>
        </w:tc>
        <w:tc>
          <w:tcPr>
            <w:tcW w:w="1273" w:type="dxa"/>
            <w:vMerge w:val="restart"/>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尺寸</w:t>
            </w: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长度</w:t>
            </w:r>
          </w:p>
        </w:tc>
        <w:tc>
          <w:tcPr>
            <w:tcW w:w="1701"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2129" w:type="dxa"/>
            <w:vMerge/>
            <w:vAlign w:val="center"/>
          </w:tcPr>
          <w:p w:rsidR="00C3357E" w:rsidRPr="00B57B80" w:rsidRDefault="00C3357E" w:rsidP="00B57B80">
            <w:pPr>
              <w:jc w:val="center"/>
              <w:rPr>
                <w:color w:val="000000"/>
                <w:sz w:val="18"/>
                <w:szCs w:val="18"/>
              </w:rPr>
            </w:pPr>
          </w:p>
        </w:tc>
        <w:tc>
          <w:tcPr>
            <w:tcW w:w="1273" w:type="dxa"/>
            <w:vMerge/>
            <w:vAlign w:val="center"/>
          </w:tcPr>
          <w:p w:rsidR="00C3357E" w:rsidRPr="00B57B80" w:rsidRDefault="00C3357E" w:rsidP="00B57B80">
            <w:pPr>
              <w:jc w:val="center"/>
              <w:rPr>
                <w:color w:val="000000"/>
                <w:sz w:val="18"/>
                <w:szCs w:val="18"/>
              </w:rPr>
            </w:pP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宽度</w:t>
            </w:r>
          </w:p>
        </w:tc>
        <w:tc>
          <w:tcPr>
            <w:tcW w:w="1701"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2129" w:type="dxa"/>
            <w:vMerge/>
            <w:vAlign w:val="center"/>
          </w:tcPr>
          <w:p w:rsidR="00C3357E" w:rsidRPr="00B57B80" w:rsidRDefault="00C3357E" w:rsidP="00B57B80">
            <w:pPr>
              <w:jc w:val="center"/>
              <w:rPr>
                <w:color w:val="000000"/>
                <w:sz w:val="18"/>
                <w:szCs w:val="18"/>
              </w:rPr>
            </w:pPr>
          </w:p>
        </w:tc>
        <w:tc>
          <w:tcPr>
            <w:tcW w:w="1273" w:type="dxa"/>
            <w:vMerge/>
            <w:vAlign w:val="center"/>
          </w:tcPr>
          <w:p w:rsidR="00C3357E" w:rsidRPr="00B57B80" w:rsidRDefault="00C3357E" w:rsidP="00B57B80">
            <w:pPr>
              <w:jc w:val="center"/>
              <w:rPr>
                <w:color w:val="000000"/>
                <w:sz w:val="18"/>
                <w:szCs w:val="18"/>
              </w:rPr>
            </w:pPr>
          </w:p>
        </w:tc>
        <w:tc>
          <w:tcPr>
            <w:tcW w:w="184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厚度</w:t>
            </w:r>
          </w:p>
        </w:tc>
        <w:tc>
          <w:tcPr>
            <w:tcW w:w="1701" w:type="dxa"/>
            <w:vMerge w:val="restart"/>
            <w:noWrap/>
            <w:vAlign w:val="center"/>
          </w:tcPr>
          <w:p w:rsidR="00C3357E" w:rsidRPr="00B57B80" w:rsidRDefault="00C3357E" w:rsidP="00B57B80">
            <w:pPr>
              <w:jc w:val="center"/>
              <w:rPr>
                <w:color w:val="000000"/>
                <w:sz w:val="18"/>
                <w:szCs w:val="18"/>
              </w:rPr>
            </w:pPr>
            <w:r w:rsidRPr="00B57B80">
              <w:rPr>
                <w:rFonts w:hint="eastAsia"/>
                <w:sz w:val="18"/>
                <w:szCs w:val="18"/>
              </w:rPr>
              <w:t>符合</w:t>
            </w:r>
            <w:r w:rsidRPr="00B57B80">
              <w:rPr>
                <w:sz w:val="18"/>
                <w:szCs w:val="18"/>
              </w:rPr>
              <w:t>GB/T 18103</w:t>
            </w:r>
            <w:r w:rsidRPr="00B57B80">
              <w:rPr>
                <w:rFonts w:hint="eastAsia"/>
                <w:sz w:val="18"/>
                <w:szCs w:val="18"/>
              </w:rPr>
              <w:t>的规定</w:t>
            </w: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2129" w:type="dxa"/>
            <w:vMerge/>
            <w:vAlign w:val="center"/>
          </w:tcPr>
          <w:p w:rsidR="00C3357E" w:rsidRPr="00B57B80" w:rsidRDefault="00C3357E" w:rsidP="00B57B80">
            <w:pPr>
              <w:jc w:val="center"/>
              <w:rPr>
                <w:color w:val="000000"/>
                <w:sz w:val="18"/>
                <w:szCs w:val="18"/>
              </w:rPr>
            </w:pPr>
          </w:p>
        </w:tc>
        <w:tc>
          <w:tcPr>
            <w:tcW w:w="3116" w:type="dxa"/>
            <w:gridSpan w:val="2"/>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外观</w:t>
            </w:r>
          </w:p>
        </w:tc>
        <w:tc>
          <w:tcPr>
            <w:tcW w:w="1701"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2129" w:type="dxa"/>
            <w:vMerge/>
            <w:vAlign w:val="center"/>
          </w:tcPr>
          <w:p w:rsidR="00C3357E" w:rsidRPr="00B57B80" w:rsidRDefault="00C3357E" w:rsidP="00B57B80">
            <w:pPr>
              <w:jc w:val="center"/>
              <w:rPr>
                <w:color w:val="000000"/>
                <w:sz w:val="18"/>
                <w:szCs w:val="18"/>
              </w:rPr>
            </w:pPr>
          </w:p>
        </w:tc>
        <w:tc>
          <w:tcPr>
            <w:tcW w:w="3116" w:type="dxa"/>
            <w:gridSpan w:val="2"/>
            <w:noWrap/>
            <w:vAlign w:val="center"/>
          </w:tcPr>
          <w:p w:rsidR="00C3357E" w:rsidRPr="00B57B80" w:rsidRDefault="00C3357E" w:rsidP="00B57B80">
            <w:pPr>
              <w:jc w:val="center"/>
              <w:rPr>
                <w:color w:val="000000"/>
                <w:sz w:val="18"/>
                <w:szCs w:val="18"/>
              </w:rPr>
            </w:pPr>
            <w:r w:rsidRPr="00B57B80">
              <w:rPr>
                <w:rFonts w:hint="eastAsia"/>
                <w:color w:val="000000"/>
                <w:sz w:val="18"/>
                <w:szCs w:val="18"/>
              </w:rPr>
              <w:t>木种</w:t>
            </w:r>
          </w:p>
        </w:tc>
        <w:tc>
          <w:tcPr>
            <w:tcW w:w="1701"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2129" w:type="dxa"/>
            <w:vMerge/>
            <w:vAlign w:val="center"/>
          </w:tcPr>
          <w:p w:rsidR="00C3357E" w:rsidRPr="00B57B80" w:rsidRDefault="00C3357E" w:rsidP="00B57B80">
            <w:pPr>
              <w:jc w:val="center"/>
              <w:rPr>
                <w:color w:val="000000"/>
                <w:sz w:val="18"/>
                <w:szCs w:val="18"/>
              </w:rPr>
            </w:pPr>
          </w:p>
        </w:tc>
        <w:tc>
          <w:tcPr>
            <w:tcW w:w="3116" w:type="dxa"/>
            <w:gridSpan w:val="2"/>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层数</w:t>
            </w:r>
          </w:p>
        </w:tc>
        <w:tc>
          <w:tcPr>
            <w:tcW w:w="1701" w:type="dxa"/>
            <w:vMerge/>
            <w:noWrap/>
            <w:vAlign w:val="center"/>
          </w:tcPr>
          <w:p w:rsidR="00C3357E" w:rsidRPr="00B57B80" w:rsidRDefault="00C3357E" w:rsidP="00B57B80">
            <w:pPr>
              <w:jc w:val="center"/>
              <w:rPr>
                <w:color w:val="000000"/>
                <w:sz w:val="18"/>
                <w:szCs w:val="18"/>
              </w:rPr>
            </w:pPr>
          </w:p>
        </w:tc>
      </w:tr>
      <w:tr w:rsidR="00C3357E" w:rsidRPr="00301B56" w:rsidTr="00B57B80">
        <w:trPr>
          <w:trHeight w:val="270"/>
        </w:trPr>
        <w:tc>
          <w:tcPr>
            <w:tcW w:w="1271" w:type="dxa"/>
            <w:vMerge/>
            <w:vAlign w:val="center"/>
          </w:tcPr>
          <w:p w:rsidR="00C3357E" w:rsidRPr="00B57B80" w:rsidRDefault="00C3357E" w:rsidP="00B57B80">
            <w:pPr>
              <w:jc w:val="center"/>
              <w:rPr>
                <w:color w:val="000000"/>
                <w:sz w:val="18"/>
                <w:szCs w:val="18"/>
              </w:rPr>
            </w:pPr>
          </w:p>
        </w:tc>
        <w:tc>
          <w:tcPr>
            <w:tcW w:w="2129" w:type="dxa"/>
            <w:vMerge/>
            <w:vAlign w:val="center"/>
          </w:tcPr>
          <w:p w:rsidR="00C3357E" w:rsidRPr="00B57B80" w:rsidRDefault="00C3357E" w:rsidP="00B57B80">
            <w:pPr>
              <w:jc w:val="center"/>
              <w:rPr>
                <w:color w:val="000000"/>
                <w:sz w:val="18"/>
                <w:szCs w:val="18"/>
              </w:rPr>
            </w:pPr>
          </w:p>
        </w:tc>
        <w:tc>
          <w:tcPr>
            <w:tcW w:w="3116" w:type="dxa"/>
            <w:gridSpan w:val="2"/>
            <w:noWrap/>
            <w:vAlign w:val="center"/>
          </w:tcPr>
          <w:p w:rsidR="00C3357E" w:rsidRPr="00B57B80" w:rsidRDefault="00C3357E" w:rsidP="00B57B80">
            <w:pPr>
              <w:jc w:val="center"/>
              <w:rPr>
                <w:color w:val="000000"/>
                <w:sz w:val="18"/>
                <w:szCs w:val="18"/>
              </w:rPr>
            </w:pPr>
            <w:r w:rsidRPr="00B57B80">
              <w:rPr>
                <w:rFonts w:hint="eastAsia"/>
                <w:color w:val="000000"/>
                <w:sz w:val="18"/>
                <w:szCs w:val="18"/>
              </w:rPr>
              <w:t>验证合格证</w:t>
            </w:r>
          </w:p>
        </w:tc>
        <w:tc>
          <w:tcPr>
            <w:tcW w:w="1701" w:type="dxa"/>
            <w:vMerge/>
            <w:noWrap/>
            <w:vAlign w:val="center"/>
          </w:tcPr>
          <w:p w:rsidR="00C3357E" w:rsidRPr="00B57B80" w:rsidRDefault="00C3357E" w:rsidP="00B57B80">
            <w:pPr>
              <w:jc w:val="center"/>
              <w:rPr>
                <w:color w:val="000000"/>
                <w:sz w:val="18"/>
                <w:szCs w:val="18"/>
              </w:rPr>
            </w:pPr>
          </w:p>
        </w:tc>
      </w:tr>
    </w:tbl>
    <w:p w:rsidR="00C3357E" w:rsidRDefault="00C3357E" w:rsidP="00E76877">
      <w:pPr>
        <w:rPr>
          <w:rFonts w:ascii="黑体" w:eastAsia="黑体" w:hAnsi="黑体"/>
          <w:color w:val="000000"/>
        </w:rPr>
      </w:pPr>
    </w:p>
    <w:p w:rsidR="00C3357E" w:rsidRDefault="00C3357E" w:rsidP="00E76877">
      <w:pPr>
        <w:rPr>
          <w:rFonts w:ascii="黑体" w:eastAsia="黑体" w:hAnsi="黑体"/>
          <w:color w:val="000000"/>
        </w:rPr>
      </w:pPr>
    </w:p>
    <w:p w:rsidR="00C3357E" w:rsidRDefault="00C3357E" w:rsidP="00E76877">
      <w:pPr>
        <w:rPr>
          <w:rFonts w:ascii="黑体" w:eastAsia="黑体" w:hAnsi="黑体"/>
          <w:color w:val="000000"/>
        </w:rPr>
      </w:pPr>
    </w:p>
    <w:p w:rsidR="00C3357E" w:rsidRDefault="00C3357E" w:rsidP="00E76877">
      <w:pPr>
        <w:rPr>
          <w:rFonts w:ascii="黑体" w:eastAsia="黑体" w:hAnsi="黑体"/>
          <w:color w:val="000000"/>
        </w:rPr>
      </w:pPr>
    </w:p>
    <w:p w:rsidR="00C3357E" w:rsidRDefault="00C3357E" w:rsidP="00E76877">
      <w:pPr>
        <w:rPr>
          <w:rFonts w:ascii="黑体" w:eastAsia="黑体" w:hAnsi="黑体"/>
          <w:color w:val="000000"/>
        </w:rPr>
      </w:pPr>
    </w:p>
    <w:p w:rsidR="00C3357E" w:rsidRPr="00235ADF" w:rsidRDefault="00C3357E" w:rsidP="00E76877">
      <w:pPr>
        <w:rPr>
          <w:color w:val="000000"/>
        </w:rPr>
      </w:pPr>
      <w:r w:rsidRPr="00235ADF">
        <w:rPr>
          <w:rFonts w:ascii="黑体" w:eastAsia="黑体" w:hAnsi="黑体"/>
          <w:color w:val="000000"/>
        </w:rPr>
        <w:t>B.</w:t>
      </w:r>
      <w:r w:rsidRPr="00235ADF">
        <w:rPr>
          <w:color w:val="000000"/>
        </w:rPr>
        <w:t xml:space="preserve">5  </w:t>
      </w:r>
      <w:r w:rsidRPr="00235ADF">
        <w:rPr>
          <w:rFonts w:hint="eastAsia"/>
          <w:color w:val="000000"/>
        </w:rPr>
        <w:t>模块检验</w:t>
      </w:r>
    </w:p>
    <w:p w:rsidR="00C3357E" w:rsidRDefault="00C3357E" w:rsidP="00665C95">
      <w:pPr>
        <w:pStyle w:val="a8"/>
        <w:numPr>
          <w:ilvl w:val="0"/>
          <w:numId w:val="0"/>
        </w:numPr>
        <w:ind w:left="840"/>
        <w:rPr>
          <w:rFonts w:ascii="黑体"/>
          <w:color w:val="000000"/>
          <w:sz w:val="21"/>
        </w:rPr>
      </w:pPr>
      <w:r w:rsidRPr="00235ADF">
        <w:rPr>
          <w:rFonts w:ascii="黑体" w:hAnsi="黑体" w:hint="eastAsia"/>
          <w:color w:val="000000"/>
          <w:sz w:val="21"/>
        </w:rPr>
        <w:t>表</w:t>
      </w:r>
      <w:r w:rsidRPr="00235ADF">
        <w:rPr>
          <w:rFonts w:ascii="黑体" w:hAnsi="黑体"/>
          <w:color w:val="000000"/>
          <w:sz w:val="21"/>
        </w:rPr>
        <w:t xml:space="preserve">B-2  </w:t>
      </w:r>
      <w:r w:rsidRPr="00235ADF">
        <w:rPr>
          <w:rFonts w:ascii="黑体" w:hAnsi="黑体" w:hint="eastAsia"/>
          <w:color w:val="000000"/>
          <w:sz w:val="21"/>
        </w:rPr>
        <w:t>模块检验的项目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701"/>
        <w:gridCol w:w="2552"/>
        <w:gridCol w:w="1559"/>
        <w:gridCol w:w="992"/>
        <w:gridCol w:w="992"/>
      </w:tblGrid>
      <w:tr w:rsidR="00C3357E" w:rsidRPr="00301B56" w:rsidTr="00B57B80">
        <w:trPr>
          <w:trHeight w:val="634"/>
        </w:trPr>
        <w:tc>
          <w:tcPr>
            <w:tcW w:w="675" w:type="dxa"/>
            <w:vAlign w:val="center"/>
          </w:tcPr>
          <w:p w:rsidR="00C3357E" w:rsidRPr="00B57B80" w:rsidRDefault="00C3357E" w:rsidP="00B57B80">
            <w:pPr>
              <w:jc w:val="center"/>
              <w:rPr>
                <w:rFonts w:ascii="宋体"/>
                <w:bCs/>
                <w:color w:val="000000"/>
                <w:sz w:val="18"/>
                <w:szCs w:val="18"/>
              </w:rPr>
            </w:pPr>
            <w:r w:rsidRPr="00B57B80">
              <w:rPr>
                <w:rFonts w:ascii="宋体" w:hAnsi="宋体" w:hint="eastAsia"/>
                <w:bCs/>
                <w:color w:val="000000"/>
                <w:sz w:val="18"/>
                <w:szCs w:val="18"/>
              </w:rPr>
              <w:t>序号</w:t>
            </w:r>
          </w:p>
        </w:tc>
        <w:tc>
          <w:tcPr>
            <w:tcW w:w="1701" w:type="dxa"/>
            <w:vAlign w:val="center"/>
          </w:tcPr>
          <w:p w:rsidR="00C3357E" w:rsidRPr="00B57B80" w:rsidRDefault="00C3357E" w:rsidP="00B57B80">
            <w:pPr>
              <w:jc w:val="center"/>
              <w:rPr>
                <w:rFonts w:ascii="宋体"/>
                <w:bCs/>
                <w:color w:val="000000"/>
                <w:sz w:val="18"/>
                <w:szCs w:val="18"/>
              </w:rPr>
            </w:pPr>
            <w:r w:rsidRPr="00B57B80">
              <w:rPr>
                <w:rFonts w:ascii="宋体" w:hAnsi="宋体" w:hint="eastAsia"/>
                <w:bCs/>
                <w:color w:val="000000"/>
                <w:sz w:val="18"/>
                <w:szCs w:val="18"/>
              </w:rPr>
              <w:t>项目</w:t>
            </w:r>
          </w:p>
        </w:tc>
        <w:tc>
          <w:tcPr>
            <w:tcW w:w="2552" w:type="dxa"/>
            <w:vAlign w:val="center"/>
          </w:tcPr>
          <w:p w:rsidR="00C3357E" w:rsidRPr="00B57B80" w:rsidRDefault="00C3357E" w:rsidP="00B57B80">
            <w:pPr>
              <w:jc w:val="center"/>
              <w:rPr>
                <w:rFonts w:ascii="宋体"/>
                <w:bCs/>
                <w:color w:val="000000"/>
                <w:sz w:val="18"/>
                <w:szCs w:val="18"/>
              </w:rPr>
            </w:pPr>
            <w:r w:rsidRPr="00B57B80">
              <w:rPr>
                <w:rFonts w:ascii="宋体" w:hAnsi="宋体" w:hint="eastAsia"/>
                <w:bCs/>
                <w:color w:val="000000"/>
                <w:sz w:val="18"/>
                <w:szCs w:val="18"/>
              </w:rPr>
              <w:t>检验标准</w:t>
            </w:r>
          </w:p>
        </w:tc>
        <w:tc>
          <w:tcPr>
            <w:tcW w:w="1559" w:type="dxa"/>
          </w:tcPr>
          <w:p w:rsidR="00C3357E" w:rsidRPr="00B57B80" w:rsidRDefault="00C3357E" w:rsidP="00B57B80">
            <w:pPr>
              <w:jc w:val="center"/>
              <w:rPr>
                <w:rFonts w:ascii="宋体"/>
                <w:bCs/>
                <w:color w:val="000000"/>
                <w:sz w:val="18"/>
                <w:szCs w:val="18"/>
              </w:rPr>
            </w:pPr>
            <w:r w:rsidRPr="00B57B80">
              <w:rPr>
                <w:rFonts w:ascii="宋体" w:hAnsi="宋体" w:hint="eastAsia"/>
                <w:bCs/>
                <w:color w:val="000000"/>
                <w:sz w:val="18"/>
                <w:szCs w:val="18"/>
              </w:rPr>
              <w:t>允许</w:t>
            </w:r>
          </w:p>
          <w:p w:rsidR="00C3357E" w:rsidRPr="00B57B80" w:rsidRDefault="00C3357E" w:rsidP="00B57B80">
            <w:pPr>
              <w:jc w:val="center"/>
              <w:rPr>
                <w:rFonts w:ascii="宋体"/>
                <w:bCs/>
                <w:color w:val="000000"/>
                <w:sz w:val="18"/>
                <w:szCs w:val="18"/>
              </w:rPr>
            </w:pPr>
            <w:r w:rsidRPr="00B57B80">
              <w:rPr>
                <w:rFonts w:ascii="宋体" w:hAnsi="宋体" w:hint="eastAsia"/>
                <w:bCs/>
                <w:color w:val="000000"/>
                <w:sz w:val="18"/>
                <w:szCs w:val="18"/>
              </w:rPr>
              <w:t>偏差</w:t>
            </w:r>
          </w:p>
        </w:tc>
        <w:tc>
          <w:tcPr>
            <w:tcW w:w="992" w:type="dxa"/>
            <w:vAlign w:val="center"/>
          </w:tcPr>
          <w:p w:rsidR="00C3357E" w:rsidRPr="00B57B80" w:rsidRDefault="00C3357E" w:rsidP="00B57B80">
            <w:pPr>
              <w:jc w:val="center"/>
              <w:rPr>
                <w:rFonts w:ascii="宋体"/>
                <w:bCs/>
                <w:color w:val="000000"/>
                <w:sz w:val="18"/>
                <w:szCs w:val="18"/>
              </w:rPr>
            </w:pPr>
            <w:r w:rsidRPr="00B57B80">
              <w:rPr>
                <w:rFonts w:ascii="宋体" w:hAnsi="宋体" w:hint="eastAsia"/>
                <w:bCs/>
                <w:color w:val="000000"/>
                <w:sz w:val="18"/>
                <w:szCs w:val="18"/>
              </w:rPr>
              <w:t>检验</w:t>
            </w:r>
          </w:p>
          <w:p w:rsidR="00C3357E" w:rsidRPr="00B57B80" w:rsidRDefault="00C3357E" w:rsidP="00B57B80">
            <w:pPr>
              <w:jc w:val="center"/>
              <w:rPr>
                <w:rFonts w:ascii="宋体"/>
                <w:bCs/>
                <w:color w:val="000000"/>
                <w:sz w:val="18"/>
                <w:szCs w:val="18"/>
              </w:rPr>
            </w:pPr>
            <w:r w:rsidRPr="00B57B80">
              <w:rPr>
                <w:rFonts w:ascii="宋体" w:hAnsi="宋体" w:hint="eastAsia"/>
                <w:bCs/>
                <w:color w:val="000000"/>
                <w:sz w:val="18"/>
                <w:szCs w:val="18"/>
              </w:rPr>
              <w:t>方法</w:t>
            </w:r>
          </w:p>
        </w:tc>
        <w:tc>
          <w:tcPr>
            <w:tcW w:w="992" w:type="dxa"/>
            <w:vAlign w:val="center"/>
          </w:tcPr>
          <w:p w:rsidR="00C3357E" w:rsidRPr="00B57B80" w:rsidRDefault="00C3357E" w:rsidP="00B57B80">
            <w:pPr>
              <w:jc w:val="center"/>
              <w:rPr>
                <w:rFonts w:ascii="宋体"/>
                <w:bCs/>
                <w:color w:val="000000"/>
                <w:sz w:val="18"/>
                <w:szCs w:val="18"/>
              </w:rPr>
            </w:pPr>
            <w:r w:rsidRPr="00B57B80">
              <w:rPr>
                <w:rFonts w:ascii="宋体" w:hAnsi="宋体" w:hint="eastAsia"/>
                <w:bCs/>
                <w:color w:val="000000"/>
                <w:sz w:val="18"/>
                <w:szCs w:val="18"/>
              </w:rPr>
              <w:t>备注</w:t>
            </w:r>
          </w:p>
        </w:tc>
      </w:tr>
      <w:tr w:rsidR="00C3357E" w:rsidRPr="00301B56" w:rsidTr="00B57B80">
        <w:trPr>
          <w:trHeight w:val="255"/>
        </w:trPr>
        <w:tc>
          <w:tcPr>
            <w:tcW w:w="675" w:type="dxa"/>
            <w:vMerge w:val="restart"/>
            <w:noWrap/>
            <w:vAlign w:val="center"/>
          </w:tcPr>
          <w:p w:rsidR="00C3357E" w:rsidRPr="00B57B80" w:rsidRDefault="00C3357E" w:rsidP="00B57B80">
            <w:pPr>
              <w:jc w:val="center"/>
              <w:rPr>
                <w:rFonts w:ascii="宋体" w:hAnsi="宋体"/>
                <w:color w:val="000000"/>
                <w:sz w:val="18"/>
                <w:szCs w:val="18"/>
              </w:rPr>
            </w:pPr>
            <w:r w:rsidRPr="00B57B80">
              <w:rPr>
                <w:rFonts w:ascii="宋体" w:hAnsi="宋体"/>
                <w:color w:val="000000"/>
                <w:sz w:val="18"/>
                <w:szCs w:val="18"/>
              </w:rPr>
              <w:t>1</w:t>
            </w:r>
          </w:p>
        </w:tc>
        <w:tc>
          <w:tcPr>
            <w:tcW w:w="1701" w:type="dxa"/>
            <w:vMerge w:val="restart"/>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铝地板、外墙板和屋面板模块</w:t>
            </w:r>
          </w:p>
        </w:tc>
        <w:tc>
          <w:tcPr>
            <w:tcW w:w="255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预制模块长度</w:t>
            </w:r>
          </w:p>
        </w:tc>
        <w:tc>
          <w:tcPr>
            <w:tcW w:w="1559"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1</w:t>
            </w:r>
          </w:p>
        </w:tc>
        <w:tc>
          <w:tcPr>
            <w:tcW w:w="992" w:type="dxa"/>
            <w:vMerge w:val="restart"/>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卷尺</w:t>
            </w:r>
          </w:p>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测量</w:t>
            </w: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255"/>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预制模块宽度</w:t>
            </w:r>
          </w:p>
        </w:tc>
        <w:tc>
          <w:tcPr>
            <w:tcW w:w="1559"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1</w:t>
            </w:r>
          </w:p>
        </w:tc>
        <w:tc>
          <w:tcPr>
            <w:tcW w:w="992" w:type="dxa"/>
            <w:vMerge/>
            <w:vAlign w:val="center"/>
          </w:tcPr>
          <w:p w:rsidR="00C3357E" w:rsidRPr="00B57B80" w:rsidRDefault="00C3357E" w:rsidP="00B57B80">
            <w:pPr>
              <w:jc w:val="center"/>
              <w:rPr>
                <w:rFonts w:ascii="宋体" w:hAns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934"/>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hAnsi="宋体"/>
                <w:color w:val="000000"/>
                <w:sz w:val="18"/>
                <w:szCs w:val="18"/>
              </w:rPr>
            </w:pPr>
            <w:r w:rsidRPr="00B57B80">
              <w:rPr>
                <w:rFonts w:ascii="宋体" w:hAnsi="宋体"/>
                <w:color w:val="000000"/>
                <w:sz w:val="18"/>
                <w:szCs w:val="18"/>
              </w:rPr>
              <w:t xml:space="preserve">           </w:t>
            </w:r>
            <w:r w:rsidRPr="00B57B80">
              <w:rPr>
                <w:rFonts w:ascii="宋体" w:hAnsi="宋体"/>
                <w:color w:val="000000"/>
                <w:sz w:val="18"/>
                <w:szCs w:val="18"/>
              </w:rPr>
              <w:br/>
            </w:r>
            <w:r w:rsidRPr="00B57B80">
              <w:rPr>
                <w:rFonts w:ascii="宋体" w:hAnsi="宋体" w:hint="eastAsia"/>
                <w:color w:val="000000"/>
                <w:sz w:val="18"/>
                <w:szCs w:val="18"/>
              </w:rPr>
              <w:t>预制模块对角线</w:t>
            </w:r>
            <w:r w:rsidRPr="00B57B80">
              <w:rPr>
                <w:rFonts w:ascii="宋体" w:hAnsi="宋体"/>
                <w:color w:val="000000"/>
                <w:sz w:val="18"/>
                <w:szCs w:val="18"/>
              </w:rPr>
              <w:t xml:space="preserve">   </w:t>
            </w:r>
            <w:r w:rsidRPr="00B57B80">
              <w:rPr>
                <w:rFonts w:ascii="宋体" w:hAnsi="宋体"/>
                <w:color w:val="000000"/>
                <w:sz w:val="18"/>
                <w:szCs w:val="18"/>
              </w:rPr>
              <w:br/>
            </w:r>
          </w:p>
        </w:tc>
        <w:tc>
          <w:tcPr>
            <w:tcW w:w="1559"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3m</w:t>
            </w:r>
            <w:r w:rsidRPr="00B57B80">
              <w:rPr>
                <w:rFonts w:ascii="宋体" w:hAnsi="宋体" w:hint="eastAsia"/>
                <w:color w:val="000000"/>
                <w:sz w:val="18"/>
                <w:szCs w:val="18"/>
              </w:rPr>
              <w:t>，±</w:t>
            </w:r>
            <w:r w:rsidRPr="00B57B80">
              <w:rPr>
                <w:rFonts w:ascii="宋体" w:hAnsi="宋体"/>
                <w:color w:val="000000"/>
                <w:sz w:val="18"/>
                <w:szCs w:val="18"/>
              </w:rPr>
              <w:t>1</w:t>
            </w:r>
          </w:p>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3m</w:t>
            </w:r>
            <w:r w:rsidRPr="00B57B80">
              <w:rPr>
                <w:rFonts w:ascii="宋体" w:hAnsi="宋体" w:hint="eastAsia"/>
                <w:color w:val="000000"/>
                <w:sz w:val="18"/>
                <w:szCs w:val="18"/>
              </w:rPr>
              <w:t>，±</w:t>
            </w:r>
            <w:r w:rsidRPr="00B57B80">
              <w:rPr>
                <w:rFonts w:ascii="宋体" w:hAnsi="宋体"/>
                <w:color w:val="000000"/>
                <w:sz w:val="18"/>
                <w:szCs w:val="18"/>
              </w:rPr>
              <w:t>2</w:t>
            </w:r>
          </w:p>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10m</w:t>
            </w:r>
            <w:r w:rsidRPr="00B57B80">
              <w:rPr>
                <w:rFonts w:ascii="宋体" w:hAnsi="宋体" w:hint="eastAsia"/>
                <w:color w:val="000000"/>
                <w:sz w:val="18"/>
                <w:szCs w:val="18"/>
              </w:rPr>
              <w:t>，±</w:t>
            </w:r>
            <w:r w:rsidRPr="00B57B80">
              <w:rPr>
                <w:rFonts w:ascii="宋体" w:hAnsi="宋体"/>
                <w:color w:val="000000"/>
                <w:sz w:val="18"/>
                <w:szCs w:val="18"/>
              </w:rPr>
              <w:t>3</w:t>
            </w:r>
          </w:p>
        </w:tc>
        <w:tc>
          <w:tcPr>
            <w:tcW w:w="992" w:type="dxa"/>
            <w:vMerge/>
            <w:vAlign w:val="center"/>
          </w:tcPr>
          <w:p w:rsidR="00C3357E" w:rsidRPr="00B57B80" w:rsidRDefault="00C3357E" w:rsidP="00B57B80">
            <w:pPr>
              <w:jc w:val="center"/>
              <w:rPr>
                <w:rFonts w:ascii="宋体" w:hAns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510"/>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预制模块孔位尺寸</w:t>
            </w:r>
          </w:p>
        </w:tc>
        <w:tc>
          <w:tcPr>
            <w:tcW w:w="1559"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1</w:t>
            </w:r>
          </w:p>
        </w:tc>
        <w:tc>
          <w:tcPr>
            <w:tcW w:w="992" w:type="dxa"/>
            <w:vMerge/>
            <w:vAlign w:val="center"/>
          </w:tcPr>
          <w:p w:rsidR="00C3357E" w:rsidRPr="00B57B80" w:rsidRDefault="00C3357E" w:rsidP="00B57B80">
            <w:pPr>
              <w:jc w:val="center"/>
              <w:rPr>
                <w:rFonts w:ascii="宋体" w:hAns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510"/>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结构螺丝分布间隔</w:t>
            </w:r>
          </w:p>
        </w:tc>
        <w:tc>
          <w:tcPr>
            <w:tcW w:w="1559"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3</w:t>
            </w:r>
          </w:p>
        </w:tc>
        <w:tc>
          <w:tcPr>
            <w:tcW w:w="992" w:type="dxa"/>
            <w:vMerge/>
            <w:vAlign w:val="center"/>
          </w:tcPr>
          <w:p w:rsidR="00C3357E" w:rsidRPr="00B57B80" w:rsidRDefault="00C3357E" w:rsidP="00B57B80">
            <w:pPr>
              <w:jc w:val="center"/>
              <w:rPr>
                <w:rFonts w:ascii="宋体" w:hAns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255"/>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拼装槽位打胶</w:t>
            </w:r>
          </w:p>
        </w:tc>
        <w:tc>
          <w:tcPr>
            <w:tcW w:w="1559" w:type="dxa"/>
            <w:vAlign w:val="center"/>
          </w:tcPr>
          <w:p w:rsidR="00C3357E" w:rsidRPr="00B57B80" w:rsidRDefault="00C3357E" w:rsidP="00B57B80">
            <w:pPr>
              <w:jc w:val="center"/>
              <w:rPr>
                <w:rFonts w:ascii="宋体"/>
                <w:color w:val="000000"/>
                <w:sz w:val="18"/>
                <w:szCs w:val="18"/>
              </w:rPr>
            </w:pPr>
          </w:p>
        </w:tc>
        <w:tc>
          <w:tcPr>
            <w:tcW w:w="992" w:type="dxa"/>
            <w:vMerge w:val="restart"/>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目视</w:t>
            </w:r>
          </w:p>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检查</w:t>
            </w: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255"/>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装饰面质量</w:t>
            </w:r>
          </w:p>
        </w:tc>
        <w:tc>
          <w:tcPr>
            <w:tcW w:w="1559" w:type="dxa"/>
            <w:vAlign w:val="center"/>
          </w:tcPr>
          <w:p w:rsidR="00C3357E" w:rsidRPr="00B57B80" w:rsidRDefault="00C3357E" w:rsidP="00B57B80">
            <w:pPr>
              <w:jc w:val="center"/>
              <w:rPr>
                <w:rFonts w:ascii="宋体"/>
                <w:color w:val="000000"/>
                <w:sz w:val="18"/>
                <w:szCs w:val="18"/>
              </w:rPr>
            </w:pPr>
          </w:p>
        </w:tc>
        <w:tc>
          <w:tcPr>
            <w:tcW w:w="992" w:type="dxa"/>
            <w:vMerge/>
            <w:vAlign w:val="center"/>
          </w:tcPr>
          <w:p w:rsidR="00C3357E" w:rsidRPr="00B57B80" w:rsidRDefault="00C3357E" w:rsidP="00B57B80">
            <w:pPr>
              <w:jc w:val="center"/>
              <w:rPr>
                <w:rFonts w:asci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85"/>
        </w:trPr>
        <w:tc>
          <w:tcPr>
            <w:tcW w:w="675" w:type="dxa"/>
            <w:vMerge w:val="restart"/>
            <w:noWrap/>
            <w:vAlign w:val="center"/>
          </w:tcPr>
          <w:p w:rsidR="00C3357E" w:rsidRPr="00B57B80" w:rsidRDefault="00C3357E" w:rsidP="00B57B80">
            <w:pPr>
              <w:jc w:val="center"/>
              <w:rPr>
                <w:rFonts w:ascii="宋体" w:hAnsi="宋体"/>
                <w:color w:val="000000"/>
                <w:sz w:val="18"/>
                <w:szCs w:val="18"/>
              </w:rPr>
            </w:pPr>
            <w:r w:rsidRPr="00B57B80">
              <w:rPr>
                <w:rFonts w:ascii="宋体" w:hAnsi="宋体"/>
                <w:color w:val="000000"/>
                <w:sz w:val="18"/>
                <w:szCs w:val="18"/>
              </w:rPr>
              <w:t>2</w:t>
            </w:r>
          </w:p>
        </w:tc>
        <w:tc>
          <w:tcPr>
            <w:tcW w:w="1701" w:type="dxa"/>
            <w:vMerge w:val="restart"/>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平台模块</w:t>
            </w:r>
          </w:p>
        </w:tc>
        <w:tc>
          <w:tcPr>
            <w:tcW w:w="255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预制模块长度</w:t>
            </w:r>
          </w:p>
        </w:tc>
        <w:tc>
          <w:tcPr>
            <w:tcW w:w="1559"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1</w:t>
            </w:r>
          </w:p>
        </w:tc>
        <w:tc>
          <w:tcPr>
            <w:tcW w:w="992" w:type="dxa"/>
            <w:vMerge w:val="restart"/>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卷尺</w:t>
            </w:r>
          </w:p>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测量</w:t>
            </w: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255"/>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预制模块宽度</w:t>
            </w:r>
          </w:p>
        </w:tc>
        <w:tc>
          <w:tcPr>
            <w:tcW w:w="1559"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1</w:t>
            </w:r>
          </w:p>
        </w:tc>
        <w:tc>
          <w:tcPr>
            <w:tcW w:w="992" w:type="dxa"/>
            <w:vMerge/>
            <w:vAlign w:val="center"/>
          </w:tcPr>
          <w:p w:rsidR="00C3357E" w:rsidRPr="00B57B80" w:rsidRDefault="00C3357E" w:rsidP="00B57B80">
            <w:pPr>
              <w:jc w:val="center"/>
              <w:rPr>
                <w:rFonts w:ascii="宋体" w:hAns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870"/>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color w:val="000000"/>
                <w:sz w:val="18"/>
                <w:szCs w:val="18"/>
              </w:rPr>
            </w:pPr>
          </w:p>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预制模块对角线</w:t>
            </w:r>
            <w:r w:rsidRPr="00B57B80">
              <w:rPr>
                <w:rFonts w:ascii="宋体" w:hAnsi="宋体"/>
                <w:color w:val="000000"/>
                <w:sz w:val="18"/>
                <w:szCs w:val="18"/>
              </w:rPr>
              <w:t xml:space="preserve">   </w:t>
            </w:r>
            <w:r w:rsidRPr="00B57B80">
              <w:rPr>
                <w:rFonts w:ascii="宋体" w:hAnsi="宋体"/>
                <w:color w:val="000000"/>
                <w:sz w:val="18"/>
                <w:szCs w:val="18"/>
              </w:rPr>
              <w:br/>
            </w:r>
          </w:p>
        </w:tc>
        <w:tc>
          <w:tcPr>
            <w:tcW w:w="1559"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3m</w:t>
            </w:r>
            <w:r w:rsidRPr="00B57B80">
              <w:rPr>
                <w:rFonts w:ascii="宋体" w:hAnsi="宋体" w:hint="eastAsia"/>
                <w:color w:val="000000"/>
                <w:sz w:val="18"/>
                <w:szCs w:val="18"/>
              </w:rPr>
              <w:t>±</w:t>
            </w:r>
            <w:r w:rsidRPr="00B57B80">
              <w:rPr>
                <w:rFonts w:ascii="宋体" w:hAnsi="宋体"/>
                <w:color w:val="000000"/>
                <w:sz w:val="18"/>
                <w:szCs w:val="18"/>
              </w:rPr>
              <w:t xml:space="preserve">1                                       </w:t>
            </w:r>
            <w:r w:rsidRPr="00B57B80">
              <w:rPr>
                <w:rFonts w:ascii="宋体" w:hAnsi="宋体"/>
                <w:color w:val="000000"/>
                <w:sz w:val="18"/>
                <w:szCs w:val="18"/>
              </w:rPr>
              <w:br/>
              <w:t xml:space="preserve"> </w:t>
            </w:r>
            <w:r w:rsidRPr="00B57B80">
              <w:rPr>
                <w:rFonts w:ascii="宋体" w:hAnsi="宋体" w:hint="eastAsia"/>
                <w:color w:val="000000"/>
                <w:sz w:val="18"/>
                <w:szCs w:val="18"/>
              </w:rPr>
              <w:t>≥</w:t>
            </w:r>
            <w:r w:rsidRPr="00B57B80">
              <w:rPr>
                <w:rFonts w:ascii="宋体" w:hAnsi="宋体"/>
                <w:color w:val="000000"/>
                <w:sz w:val="18"/>
                <w:szCs w:val="18"/>
              </w:rPr>
              <w:t>3m</w:t>
            </w:r>
            <w:r w:rsidRPr="00B57B80">
              <w:rPr>
                <w:rFonts w:ascii="宋体" w:hAnsi="宋体" w:hint="eastAsia"/>
                <w:color w:val="000000"/>
                <w:sz w:val="18"/>
                <w:szCs w:val="18"/>
              </w:rPr>
              <w:t>±</w:t>
            </w:r>
            <w:r w:rsidRPr="00B57B80">
              <w:rPr>
                <w:rFonts w:ascii="宋体" w:hAnsi="宋体"/>
                <w:color w:val="000000"/>
                <w:sz w:val="18"/>
                <w:szCs w:val="18"/>
              </w:rPr>
              <w:t>2</w:t>
            </w:r>
            <w:r w:rsidRPr="00B57B80">
              <w:rPr>
                <w:rFonts w:ascii="宋体" w:hAnsi="宋体"/>
                <w:color w:val="000000"/>
                <w:sz w:val="18"/>
                <w:szCs w:val="18"/>
              </w:rPr>
              <w:br/>
            </w:r>
            <w:r w:rsidRPr="00B57B80">
              <w:rPr>
                <w:rFonts w:ascii="宋体" w:hAnsi="宋体" w:hint="eastAsia"/>
                <w:color w:val="000000"/>
                <w:sz w:val="18"/>
                <w:szCs w:val="18"/>
              </w:rPr>
              <w:t>≥</w:t>
            </w:r>
            <w:r w:rsidRPr="00B57B80">
              <w:rPr>
                <w:rFonts w:ascii="宋体" w:hAnsi="宋体"/>
                <w:color w:val="000000"/>
                <w:sz w:val="18"/>
                <w:szCs w:val="18"/>
              </w:rPr>
              <w:t>10m</w:t>
            </w:r>
            <w:r w:rsidRPr="00B57B80">
              <w:rPr>
                <w:rFonts w:ascii="宋体" w:hAnsi="宋体" w:hint="eastAsia"/>
                <w:color w:val="000000"/>
                <w:sz w:val="18"/>
                <w:szCs w:val="18"/>
              </w:rPr>
              <w:t>±</w:t>
            </w:r>
            <w:r w:rsidRPr="00B57B80">
              <w:rPr>
                <w:rFonts w:ascii="宋体" w:hAnsi="宋体"/>
                <w:color w:val="000000"/>
                <w:sz w:val="18"/>
                <w:szCs w:val="18"/>
              </w:rPr>
              <w:t>3</w:t>
            </w:r>
          </w:p>
        </w:tc>
        <w:tc>
          <w:tcPr>
            <w:tcW w:w="992" w:type="dxa"/>
            <w:vMerge/>
            <w:vAlign w:val="center"/>
          </w:tcPr>
          <w:p w:rsidR="00C3357E" w:rsidRPr="00B57B80" w:rsidRDefault="00C3357E" w:rsidP="00B57B80">
            <w:pPr>
              <w:jc w:val="center"/>
              <w:rPr>
                <w:rFonts w:ascii="宋体" w:hAns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510"/>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预制模块孔位尺寸</w:t>
            </w:r>
          </w:p>
        </w:tc>
        <w:tc>
          <w:tcPr>
            <w:tcW w:w="1559"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1</w:t>
            </w:r>
          </w:p>
        </w:tc>
        <w:tc>
          <w:tcPr>
            <w:tcW w:w="992" w:type="dxa"/>
            <w:vMerge/>
            <w:vAlign w:val="center"/>
          </w:tcPr>
          <w:p w:rsidR="00C3357E" w:rsidRPr="00B57B80" w:rsidRDefault="00C3357E" w:rsidP="00B57B80">
            <w:pPr>
              <w:jc w:val="center"/>
              <w:rPr>
                <w:rFonts w:ascii="宋体" w:hAns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510"/>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结构螺丝分布间隔</w:t>
            </w:r>
          </w:p>
        </w:tc>
        <w:tc>
          <w:tcPr>
            <w:tcW w:w="1559"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3</w:t>
            </w:r>
          </w:p>
        </w:tc>
        <w:tc>
          <w:tcPr>
            <w:tcW w:w="992" w:type="dxa"/>
            <w:vMerge/>
            <w:vAlign w:val="center"/>
          </w:tcPr>
          <w:p w:rsidR="00C3357E" w:rsidRPr="00B57B80" w:rsidRDefault="00C3357E" w:rsidP="00B57B80">
            <w:pPr>
              <w:jc w:val="center"/>
              <w:rPr>
                <w:rFonts w:ascii="宋体" w:hAns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510"/>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平台板块吊环孔与底梁</w:t>
            </w:r>
          </w:p>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螺丝垂直</w:t>
            </w:r>
          </w:p>
        </w:tc>
        <w:tc>
          <w:tcPr>
            <w:tcW w:w="1559"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1</w:t>
            </w:r>
          </w:p>
        </w:tc>
        <w:tc>
          <w:tcPr>
            <w:tcW w:w="992" w:type="dxa"/>
            <w:vMerge/>
            <w:vAlign w:val="center"/>
          </w:tcPr>
          <w:p w:rsidR="00C3357E" w:rsidRPr="00B57B80" w:rsidRDefault="00C3357E" w:rsidP="00B57B80">
            <w:pPr>
              <w:jc w:val="center"/>
              <w:rPr>
                <w:rFonts w:ascii="宋体" w:hAns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510"/>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平台四周收边</w:t>
            </w:r>
          </w:p>
        </w:tc>
        <w:tc>
          <w:tcPr>
            <w:tcW w:w="1559"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2</w:t>
            </w:r>
          </w:p>
        </w:tc>
        <w:tc>
          <w:tcPr>
            <w:tcW w:w="992" w:type="dxa"/>
            <w:vMerge/>
            <w:vAlign w:val="center"/>
          </w:tcPr>
          <w:p w:rsidR="00C3357E" w:rsidRPr="00B57B80" w:rsidRDefault="00C3357E" w:rsidP="00B57B80">
            <w:pPr>
              <w:jc w:val="center"/>
              <w:rPr>
                <w:rFonts w:ascii="宋体" w:hAns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结构螺丝紧固</w:t>
            </w:r>
          </w:p>
        </w:tc>
        <w:tc>
          <w:tcPr>
            <w:tcW w:w="1559" w:type="dxa"/>
            <w:vAlign w:val="center"/>
          </w:tcPr>
          <w:p w:rsidR="00C3357E" w:rsidRPr="00B57B80" w:rsidRDefault="00C3357E" w:rsidP="00B57B80">
            <w:pPr>
              <w:jc w:val="center"/>
              <w:rPr>
                <w:rFonts w:ascii="宋体"/>
                <w:color w:val="000000"/>
                <w:sz w:val="18"/>
                <w:szCs w:val="18"/>
                <w:u w:val="single"/>
              </w:rPr>
            </w:pPr>
          </w:p>
        </w:tc>
        <w:tc>
          <w:tcPr>
            <w:tcW w:w="99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手触</w:t>
            </w:r>
          </w:p>
          <w:p w:rsidR="00C3357E" w:rsidRPr="00B57B80" w:rsidRDefault="00C3357E" w:rsidP="00B57B80">
            <w:pPr>
              <w:jc w:val="center"/>
              <w:rPr>
                <w:rFonts w:ascii="宋体"/>
                <w:color w:val="000000"/>
                <w:sz w:val="18"/>
                <w:szCs w:val="18"/>
                <w:u w:val="single"/>
              </w:rPr>
            </w:pPr>
            <w:r w:rsidRPr="00B57B80">
              <w:rPr>
                <w:rFonts w:ascii="宋体" w:hAnsi="宋体" w:hint="eastAsia"/>
                <w:color w:val="000000"/>
                <w:sz w:val="18"/>
                <w:szCs w:val="18"/>
              </w:rPr>
              <w:t>检测</w:t>
            </w: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255"/>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装饰面质量</w:t>
            </w:r>
          </w:p>
        </w:tc>
        <w:tc>
          <w:tcPr>
            <w:tcW w:w="1559" w:type="dxa"/>
            <w:vAlign w:val="center"/>
          </w:tcPr>
          <w:p w:rsidR="00C3357E" w:rsidRPr="00B57B80" w:rsidRDefault="00C3357E" w:rsidP="00B57B80">
            <w:pPr>
              <w:jc w:val="center"/>
              <w:rPr>
                <w:rFonts w:asci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255"/>
        </w:trPr>
        <w:tc>
          <w:tcPr>
            <w:tcW w:w="675" w:type="dxa"/>
            <w:vMerge w:val="restart"/>
            <w:noWrap/>
            <w:vAlign w:val="center"/>
          </w:tcPr>
          <w:p w:rsidR="00C3357E" w:rsidRPr="00B57B80" w:rsidRDefault="00C3357E" w:rsidP="00B57B80">
            <w:pPr>
              <w:jc w:val="center"/>
              <w:rPr>
                <w:rFonts w:ascii="宋体" w:hAnsi="宋体"/>
                <w:color w:val="000000"/>
                <w:sz w:val="18"/>
                <w:szCs w:val="18"/>
              </w:rPr>
            </w:pPr>
            <w:r w:rsidRPr="00B57B80">
              <w:rPr>
                <w:rFonts w:ascii="宋体" w:hAnsi="宋体"/>
                <w:color w:val="000000"/>
                <w:sz w:val="18"/>
                <w:szCs w:val="18"/>
              </w:rPr>
              <w:t>3</w:t>
            </w:r>
          </w:p>
        </w:tc>
        <w:tc>
          <w:tcPr>
            <w:tcW w:w="1701" w:type="dxa"/>
            <w:vMerge w:val="restart"/>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门窗、门窗套</w:t>
            </w:r>
          </w:p>
        </w:tc>
        <w:tc>
          <w:tcPr>
            <w:tcW w:w="255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预制模块长度</w:t>
            </w:r>
          </w:p>
        </w:tc>
        <w:tc>
          <w:tcPr>
            <w:tcW w:w="1559"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1</w:t>
            </w:r>
          </w:p>
        </w:tc>
        <w:tc>
          <w:tcPr>
            <w:tcW w:w="992" w:type="dxa"/>
            <w:vMerge w:val="restart"/>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卷尺</w:t>
            </w:r>
          </w:p>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测量</w:t>
            </w: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255"/>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预制模块宽度</w:t>
            </w:r>
          </w:p>
        </w:tc>
        <w:tc>
          <w:tcPr>
            <w:tcW w:w="1559"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1</w:t>
            </w:r>
          </w:p>
        </w:tc>
        <w:tc>
          <w:tcPr>
            <w:tcW w:w="992" w:type="dxa"/>
            <w:vMerge/>
            <w:vAlign w:val="center"/>
          </w:tcPr>
          <w:p w:rsidR="00C3357E" w:rsidRPr="00B57B80" w:rsidRDefault="00C3357E" w:rsidP="00B57B80">
            <w:pPr>
              <w:jc w:val="center"/>
              <w:rPr>
                <w:rFonts w:ascii="宋体" w:hAns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255"/>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预制模块对角线</w:t>
            </w:r>
          </w:p>
        </w:tc>
        <w:tc>
          <w:tcPr>
            <w:tcW w:w="1559"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1.5</w:t>
            </w:r>
          </w:p>
        </w:tc>
        <w:tc>
          <w:tcPr>
            <w:tcW w:w="992" w:type="dxa"/>
            <w:vMerge/>
            <w:vAlign w:val="center"/>
          </w:tcPr>
          <w:p w:rsidR="00C3357E" w:rsidRPr="00B57B80" w:rsidRDefault="00C3357E" w:rsidP="00B57B80">
            <w:pPr>
              <w:jc w:val="center"/>
              <w:rPr>
                <w:rFonts w:ascii="宋体" w:hAns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毛条、胶条装配</w:t>
            </w:r>
          </w:p>
        </w:tc>
        <w:tc>
          <w:tcPr>
            <w:tcW w:w="1559" w:type="dxa"/>
            <w:vAlign w:val="center"/>
          </w:tcPr>
          <w:p w:rsidR="00C3357E" w:rsidRPr="00B57B80" w:rsidRDefault="00C3357E" w:rsidP="00B57B80">
            <w:pPr>
              <w:jc w:val="center"/>
              <w:rPr>
                <w:rFonts w:ascii="宋体"/>
                <w:color w:val="000000"/>
                <w:sz w:val="18"/>
                <w:szCs w:val="18"/>
                <w:u w:val="single"/>
              </w:rPr>
            </w:pPr>
          </w:p>
        </w:tc>
        <w:tc>
          <w:tcPr>
            <w:tcW w:w="992" w:type="dxa"/>
            <w:vAlign w:val="center"/>
          </w:tcPr>
          <w:p w:rsidR="00C3357E" w:rsidRPr="00B57B80" w:rsidRDefault="00C3357E" w:rsidP="00B57B80">
            <w:pPr>
              <w:jc w:val="center"/>
              <w:rPr>
                <w:rFonts w:ascii="宋体"/>
                <w:color w:val="000000"/>
                <w:sz w:val="18"/>
                <w:szCs w:val="18"/>
                <w:u w:val="single"/>
              </w:rPr>
            </w:pPr>
            <w:r w:rsidRPr="00B57B80">
              <w:rPr>
                <w:rFonts w:ascii="宋体" w:hAnsi="宋体" w:hint="eastAsia"/>
                <w:color w:val="000000"/>
                <w:sz w:val="18"/>
                <w:szCs w:val="18"/>
              </w:rPr>
              <w:t>手触检查</w:t>
            </w: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255"/>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五金配件安装</w:t>
            </w:r>
          </w:p>
        </w:tc>
        <w:tc>
          <w:tcPr>
            <w:tcW w:w="1559" w:type="dxa"/>
            <w:vAlign w:val="center"/>
          </w:tcPr>
          <w:p w:rsidR="00C3357E" w:rsidRPr="00B57B80" w:rsidRDefault="00C3357E" w:rsidP="00B57B80">
            <w:pPr>
              <w:jc w:val="center"/>
              <w:rPr>
                <w:rFonts w:ascii="宋体"/>
                <w:color w:val="000000"/>
                <w:sz w:val="18"/>
                <w:szCs w:val="18"/>
              </w:rPr>
            </w:pPr>
          </w:p>
        </w:tc>
        <w:tc>
          <w:tcPr>
            <w:tcW w:w="992" w:type="dxa"/>
            <w:vMerge w:val="restart"/>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目视</w:t>
            </w:r>
          </w:p>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检查</w:t>
            </w: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255"/>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拼接位打胶</w:t>
            </w:r>
          </w:p>
        </w:tc>
        <w:tc>
          <w:tcPr>
            <w:tcW w:w="1559" w:type="dxa"/>
            <w:vAlign w:val="center"/>
          </w:tcPr>
          <w:p w:rsidR="00C3357E" w:rsidRPr="00B57B80" w:rsidRDefault="00C3357E" w:rsidP="00B57B80">
            <w:pPr>
              <w:jc w:val="center"/>
              <w:rPr>
                <w:rFonts w:ascii="宋体"/>
                <w:color w:val="000000"/>
                <w:sz w:val="18"/>
                <w:szCs w:val="18"/>
              </w:rPr>
            </w:pPr>
          </w:p>
        </w:tc>
        <w:tc>
          <w:tcPr>
            <w:tcW w:w="992" w:type="dxa"/>
            <w:vMerge/>
            <w:vAlign w:val="center"/>
          </w:tcPr>
          <w:p w:rsidR="00C3357E" w:rsidRPr="00B57B80" w:rsidRDefault="00C3357E" w:rsidP="00B57B80">
            <w:pPr>
              <w:jc w:val="center"/>
              <w:rPr>
                <w:rFonts w:asci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255"/>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装饰面质量</w:t>
            </w:r>
          </w:p>
        </w:tc>
        <w:tc>
          <w:tcPr>
            <w:tcW w:w="1559" w:type="dxa"/>
            <w:vAlign w:val="center"/>
          </w:tcPr>
          <w:p w:rsidR="00C3357E" w:rsidRPr="00B57B80" w:rsidRDefault="00C3357E" w:rsidP="00B57B80">
            <w:pPr>
              <w:jc w:val="center"/>
              <w:rPr>
                <w:rFonts w:ascii="宋体"/>
                <w:color w:val="000000"/>
                <w:sz w:val="18"/>
                <w:szCs w:val="18"/>
              </w:rPr>
            </w:pPr>
          </w:p>
        </w:tc>
        <w:tc>
          <w:tcPr>
            <w:tcW w:w="992" w:type="dxa"/>
            <w:vMerge/>
            <w:vAlign w:val="center"/>
          </w:tcPr>
          <w:p w:rsidR="00C3357E" w:rsidRPr="00B57B80" w:rsidRDefault="00C3357E" w:rsidP="00B57B80">
            <w:pPr>
              <w:jc w:val="center"/>
              <w:rPr>
                <w:rFonts w:asci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255"/>
        </w:trPr>
        <w:tc>
          <w:tcPr>
            <w:tcW w:w="675" w:type="dxa"/>
            <w:vMerge w:val="restart"/>
            <w:noWrap/>
            <w:vAlign w:val="center"/>
          </w:tcPr>
          <w:p w:rsidR="00C3357E" w:rsidRPr="00B57B80" w:rsidRDefault="00C3357E" w:rsidP="00B57B80">
            <w:pPr>
              <w:jc w:val="center"/>
              <w:rPr>
                <w:rFonts w:ascii="宋体" w:hAnsi="宋体"/>
                <w:color w:val="000000"/>
                <w:sz w:val="18"/>
                <w:szCs w:val="18"/>
              </w:rPr>
            </w:pPr>
            <w:r w:rsidRPr="00B57B80">
              <w:rPr>
                <w:rFonts w:ascii="宋体" w:hAnsi="宋体"/>
                <w:color w:val="000000"/>
                <w:sz w:val="18"/>
                <w:szCs w:val="18"/>
              </w:rPr>
              <w:t>4</w:t>
            </w:r>
          </w:p>
        </w:tc>
        <w:tc>
          <w:tcPr>
            <w:tcW w:w="1701" w:type="dxa"/>
            <w:vMerge w:val="restart"/>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内墙模块</w:t>
            </w:r>
          </w:p>
        </w:tc>
        <w:tc>
          <w:tcPr>
            <w:tcW w:w="255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预制模块长度</w:t>
            </w:r>
          </w:p>
        </w:tc>
        <w:tc>
          <w:tcPr>
            <w:tcW w:w="1559"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2</w:t>
            </w:r>
          </w:p>
        </w:tc>
        <w:tc>
          <w:tcPr>
            <w:tcW w:w="992" w:type="dxa"/>
            <w:vMerge w:val="restart"/>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卷尺</w:t>
            </w:r>
          </w:p>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测量</w:t>
            </w: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255"/>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预制模块宽度</w:t>
            </w:r>
          </w:p>
        </w:tc>
        <w:tc>
          <w:tcPr>
            <w:tcW w:w="1559"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2</w:t>
            </w:r>
          </w:p>
        </w:tc>
        <w:tc>
          <w:tcPr>
            <w:tcW w:w="992" w:type="dxa"/>
            <w:vMerge/>
            <w:vAlign w:val="center"/>
          </w:tcPr>
          <w:p w:rsidR="00C3357E" w:rsidRPr="00B57B80" w:rsidRDefault="00C3357E" w:rsidP="00B57B80">
            <w:pPr>
              <w:jc w:val="center"/>
              <w:rPr>
                <w:rFonts w:ascii="宋体" w:hAns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295"/>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预制模块对角线</w:t>
            </w:r>
          </w:p>
        </w:tc>
        <w:tc>
          <w:tcPr>
            <w:tcW w:w="1559"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3</w:t>
            </w:r>
          </w:p>
        </w:tc>
        <w:tc>
          <w:tcPr>
            <w:tcW w:w="992" w:type="dxa"/>
            <w:vMerge/>
            <w:vAlign w:val="center"/>
          </w:tcPr>
          <w:p w:rsidR="00C3357E" w:rsidRPr="00B57B80" w:rsidRDefault="00C3357E" w:rsidP="00B57B80">
            <w:pPr>
              <w:jc w:val="center"/>
              <w:rPr>
                <w:rFonts w:ascii="宋体" w:hAns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102"/>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预制模块孔位尺寸</w:t>
            </w:r>
          </w:p>
        </w:tc>
        <w:tc>
          <w:tcPr>
            <w:tcW w:w="1559"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2</w:t>
            </w:r>
          </w:p>
        </w:tc>
        <w:tc>
          <w:tcPr>
            <w:tcW w:w="992" w:type="dxa"/>
            <w:vMerge/>
            <w:vAlign w:val="center"/>
          </w:tcPr>
          <w:p w:rsidR="00C3357E" w:rsidRPr="00B57B80" w:rsidRDefault="00C3357E" w:rsidP="00B57B80">
            <w:pPr>
              <w:jc w:val="center"/>
              <w:rPr>
                <w:rFonts w:ascii="宋体" w:hAns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47"/>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预制模块角度</w:t>
            </w:r>
          </w:p>
        </w:tc>
        <w:tc>
          <w:tcPr>
            <w:tcW w:w="1559" w:type="dxa"/>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0.5</w:t>
            </w:r>
            <w:r w:rsidRPr="00B57B80">
              <w:rPr>
                <w:rFonts w:ascii="宋体" w:hAnsi="宋体" w:hint="eastAsia"/>
                <w:color w:val="000000"/>
                <w:sz w:val="18"/>
                <w:szCs w:val="18"/>
              </w:rPr>
              <w:t>°</w:t>
            </w:r>
          </w:p>
        </w:tc>
        <w:tc>
          <w:tcPr>
            <w:tcW w:w="992" w:type="dxa"/>
            <w:vMerge/>
            <w:vAlign w:val="center"/>
          </w:tcPr>
          <w:p w:rsidR="00C3357E" w:rsidRPr="00B57B80" w:rsidRDefault="00C3357E" w:rsidP="00B57B80">
            <w:pPr>
              <w:jc w:val="center"/>
              <w:rPr>
                <w:rFonts w:asci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215"/>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结构拉钉分布间隔</w:t>
            </w:r>
            <w:r w:rsidRPr="00B57B80">
              <w:rPr>
                <w:rFonts w:ascii="宋体" w:hAnsi="宋体"/>
                <w:color w:val="000000"/>
                <w:sz w:val="18"/>
                <w:szCs w:val="18"/>
              </w:rPr>
              <w:t xml:space="preserve">          </w:t>
            </w:r>
          </w:p>
        </w:tc>
        <w:tc>
          <w:tcPr>
            <w:tcW w:w="1559"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3</w:t>
            </w:r>
          </w:p>
        </w:tc>
        <w:tc>
          <w:tcPr>
            <w:tcW w:w="992" w:type="dxa"/>
            <w:vMerge/>
            <w:vAlign w:val="center"/>
          </w:tcPr>
          <w:p w:rsidR="00C3357E" w:rsidRPr="00B57B80" w:rsidRDefault="00C3357E" w:rsidP="00B57B80">
            <w:pPr>
              <w:jc w:val="center"/>
              <w:rPr>
                <w:rFonts w:ascii="宋体" w:hAns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bl>
    <w:p w:rsidR="00C3357E" w:rsidRDefault="00C3357E" w:rsidP="00665C95">
      <w:pPr>
        <w:pStyle w:val="a8"/>
        <w:numPr>
          <w:ilvl w:val="0"/>
          <w:numId w:val="0"/>
        </w:numPr>
        <w:ind w:left="840"/>
        <w:rPr>
          <w:rFonts w:ascii="黑体"/>
          <w:color w:val="000000"/>
          <w:sz w:val="21"/>
        </w:rPr>
      </w:pPr>
    </w:p>
    <w:p w:rsidR="00C3357E" w:rsidRPr="00235ADF" w:rsidRDefault="00C3357E" w:rsidP="00665C95">
      <w:pPr>
        <w:pStyle w:val="a8"/>
        <w:numPr>
          <w:ilvl w:val="0"/>
          <w:numId w:val="0"/>
        </w:numPr>
        <w:ind w:left="840"/>
        <w:rPr>
          <w:rFonts w:ascii="黑体"/>
          <w:color w:val="000000"/>
          <w:sz w:val="21"/>
        </w:rPr>
      </w:pPr>
      <w:r>
        <w:rPr>
          <w:rFonts w:ascii="黑体" w:hAnsi="黑体" w:hint="eastAsia"/>
          <w:color w:val="000000"/>
          <w:sz w:val="21"/>
        </w:rPr>
        <w:t>表</w:t>
      </w:r>
      <w:r w:rsidRPr="00235ADF">
        <w:rPr>
          <w:rFonts w:ascii="黑体" w:hAnsi="黑体"/>
          <w:color w:val="000000"/>
          <w:sz w:val="21"/>
        </w:rPr>
        <w:t>B-2</w:t>
      </w:r>
      <w:r>
        <w:rPr>
          <w:rFonts w:ascii="黑体" w:hAnsi="黑体" w:hint="eastAsia"/>
          <w:color w:val="000000"/>
          <w:sz w:val="21"/>
        </w:rPr>
        <w:t>（续）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701"/>
        <w:gridCol w:w="2552"/>
        <w:gridCol w:w="1559"/>
        <w:gridCol w:w="992"/>
        <w:gridCol w:w="992"/>
      </w:tblGrid>
      <w:tr w:rsidR="00C3357E" w:rsidRPr="00301B56" w:rsidTr="00B57B80">
        <w:trPr>
          <w:trHeight w:val="634"/>
        </w:trPr>
        <w:tc>
          <w:tcPr>
            <w:tcW w:w="675" w:type="dxa"/>
            <w:vAlign w:val="center"/>
          </w:tcPr>
          <w:p w:rsidR="00C3357E" w:rsidRPr="00B57B80" w:rsidRDefault="00C3357E" w:rsidP="00B57B80">
            <w:pPr>
              <w:jc w:val="center"/>
              <w:rPr>
                <w:rFonts w:ascii="宋体"/>
                <w:bCs/>
                <w:color w:val="000000"/>
                <w:sz w:val="18"/>
                <w:szCs w:val="18"/>
              </w:rPr>
            </w:pPr>
            <w:r w:rsidRPr="00B57B80">
              <w:rPr>
                <w:rFonts w:ascii="宋体" w:hAnsi="宋体" w:hint="eastAsia"/>
                <w:bCs/>
                <w:color w:val="000000"/>
                <w:sz w:val="18"/>
                <w:szCs w:val="18"/>
              </w:rPr>
              <w:t>序号</w:t>
            </w:r>
          </w:p>
        </w:tc>
        <w:tc>
          <w:tcPr>
            <w:tcW w:w="1701" w:type="dxa"/>
            <w:vAlign w:val="center"/>
          </w:tcPr>
          <w:p w:rsidR="00C3357E" w:rsidRPr="00B57B80" w:rsidRDefault="00C3357E" w:rsidP="00B57B80">
            <w:pPr>
              <w:jc w:val="center"/>
              <w:rPr>
                <w:rFonts w:ascii="宋体"/>
                <w:bCs/>
                <w:color w:val="000000"/>
                <w:sz w:val="18"/>
                <w:szCs w:val="18"/>
              </w:rPr>
            </w:pPr>
            <w:r w:rsidRPr="00B57B80">
              <w:rPr>
                <w:rFonts w:ascii="宋体" w:hAnsi="宋体" w:hint="eastAsia"/>
                <w:bCs/>
                <w:color w:val="000000"/>
                <w:sz w:val="18"/>
                <w:szCs w:val="18"/>
              </w:rPr>
              <w:t>项目</w:t>
            </w:r>
          </w:p>
        </w:tc>
        <w:tc>
          <w:tcPr>
            <w:tcW w:w="2552" w:type="dxa"/>
            <w:vAlign w:val="center"/>
          </w:tcPr>
          <w:p w:rsidR="00C3357E" w:rsidRPr="00B57B80" w:rsidRDefault="00C3357E" w:rsidP="00B57B80">
            <w:pPr>
              <w:jc w:val="center"/>
              <w:rPr>
                <w:rFonts w:ascii="宋体"/>
                <w:bCs/>
                <w:color w:val="000000"/>
                <w:sz w:val="18"/>
                <w:szCs w:val="18"/>
              </w:rPr>
            </w:pPr>
            <w:r w:rsidRPr="00B57B80">
              <w:rPr>
                <w:rFonts w:ascii="宋体" w:hAnsi="宋体" w:hint="eastAsia"/>
                <w:bCs/>
                <w:color w:val="000000"/>
                <w:sz w:val="18"/>
                <w:szCs w:val="18"/>
              </w:rPr>
              <w:t>检验标准</w:t>
            </w:r>
          </w:p>
        </w:tc>
        <w:tc>
          <w:tcPr>
            <w:tcW w:w="1559" w:type="dxa"/>
          </w:tcPr>
          <w:p w:rsidR="00C3357E" w:rsidRPr="00B57B80" w:rsidRDefault="00C3357E" w:rsidP="00B57B80">
            <w:pPr>
              <w:jc w:val="center"/>
              <w:rPr>
                <w:rFonts w:ascii="宋体"/>
                <w:bCs/>
                <w:color w:val="000000"/>
                <w:sz w:val="18"/>
                <w:szCs w:val="18"/>
              </w:rPr>
            </w:pPr>
            <w:r w:rsidRPr="00B57B80">
              <w:rPr>
                <w:rFonts w:ascii="宋体" w:hAnsi="宋体" w:hint="eastAsia"/>
                <w:bCs/>
                <w:color w:val="000000"/>
                <w:sz w:val="18"/>
                <w:szCs w:val="18"/>
              </w:rPr>
              <w:t>允许</w:t>
            </w:r>
          </w:p>
          <w:p w:rsidR="00C3357E" w:rsidRPr="00B57B80" w:rsidRDefault="00C3357E" w:rsidP="00B57B80">
            <w:pPr>
              <w:jc w:val="center"/>
              <w:rPr>
                <w:rFonts w:ascii="宋体"/>
                <w:bCs/>
                <w:color w:val="000000"/>
                <w:sz w:val="18"/>
                <w:szCs w:val="18"/>
              </w:rPr>
            </w:pPr>
            <w:r w:rsidRPr="00B57B80">
              <w:rPr>
                <w:rFonts w:ascii="宋体" w:hAnsi="宋体" w:hint="eastAsia"/>
                <w:bCs/>
                <w:color w:val="000000"/>
                <w:sz w:val="18"/>
                <w:szCs w:val="18"/>
              </w:rPr>
              <w:t>偏差</w:t>
            </w:r>
          </w:p>
        </w:tc>
        <w:tc>
          <w:tcPr>
            <w:tcW w:w="992" w:type="dxa"/>
            <w:vAlign w:val="center"/>
          </w:tcPr>
          <w:p w:rsidR="00C3357E" w:rsidRPr="00B57B80" w:rsidRDefault="00C3357E" w:rsidP="00B57B80">
            <w:pPr>
              <w:jc w:val="center"/>
              <w:rPr>
                <w:rFonts w:ascii="宋体"/>
                <w:bCs/>
                <w:color w:val="000000"/>
                <w:sz w:val="18"/>
                <w:szCs w:val="18"/>
              </w:rPr>
            </w:pPr>
            <w:r w:rsidRPr="00B57B80">
              <w:rPr>
                <w:rFonts w:ascii="宋体" w:hAnsi="宋体" w:hint="eastAsia"/>
                <w:bCs/>
                <w:color w:val="000000"/>
                <w:sz w:val="18"/>
                <w:szCs w:val="18"/>
              </w:rPr>
              <w:t>检验</w:t>
            </w:r>
          </w:p>
          <w:p w:rsidR="00C3357E" w:rsidRPr="00B57B80" w:rsidRDefault="00C3357E" w:rsidP="00B57B80">
            <w:pPr>
              <w:jc w:val="center"/>
              <w:rPr>
                <w:rFonts w:ascii="宋体"/>
                <w:bCs/>
                <w:color w:val="000000"/>
                <w:sz w:val="18"/>
                <w:szCs w:val="18"/>
              </w:rPr>
            </w:pPr>
            <w:r w:rsidRPr="00B57B80">
              <w:rPr>
                <w:rFonts w:ascii="宋体" w:hAnsi="宋体" w:hint="eastAsia"/>
                <w:bCs/>
                <w:color w:val="000000"/>
                <w:sz w:val="18"/>
                <w:szCs w:val="18"/>
              </w:rPr>
              <w:t>方法</w:t>
            </w:r>
          </w:p>
        </w:tc>
        <w:tc>
          <w:tcPr>
            <w:tcW w:w="992" w:type="dxa"/>
            <w:vAlign w:val="center"/>
          </w:tcPr>
          <w:p w:rsidR="00C3357E" w:rsidRPr="00B57B80" w:rsidRDefault="00C3357E" w:rsidP="00B57B80">
            <w:pPr>
              <w:jc w:val="center"/>
              <w:rPr>
                <w:rFonts w:ascii="宋体"/>
                <w:bCs/>
                <w:color w:val="000000"/>
                <w:sz w:val="18"/>
                <w:szCs w:val="18"/>
              </w:rPr>
            </w:pPr>
            <w:r w:rsidRPr="00B57B80">
              <w:rPr>
                <w:rFonts w:ascii="宋体" w:hAnsi="宋体" w:hint="eastAsia"/>
                <w:bCs/>
                <w:color w:val="000000"/>
                <w:sz w:val="18"/>
                <w:szCs w:val="18"/>
              </w:rPr>
              <w:t>备注</w:t>
            </w:r>
          </w:p>
        </w:tc>
      </w:tr>
      <w:tr w:rsidR="00C3357E" w:rsidRPr="00301B56" w:rsidTr="00B57B80">
        <w:trPr>
          <w:trHeight w:val="255"/>
        </w:trPr>
        <w:tc>
          <w:tcPr>
            <w:tcW w:w="675" w:type="dxa"/>
            <w:vMerge w:val="restart"/>
            <w:vAlign w:val="center"/>
          </w:tcPr>
          <w:p w:rsidR="00C3357E" w:rsidRPr="00B57B80" w:rsidRDefault="00C3357E" w:rsidP="00B57B80">
            <w:pPr>
              <w:jc w:val="center"/>
              <w:rPr>
                <w:rFonts w:ascii="宋体" w:hAnsi="宋体"/>
                <w:color w:val="000000"/>
                <w:sz w:val="18"/>
                <w:szCs w:val="18"/>
              </w:rPr>
            </w:pPr>
            <w:r w:rsidRPr="00B57B80">
              <w:rPr>
                <w:rFonts w:ascii="宋体" w:hAnsi="宋体"/>
                <w:color w:val="000000"/>
                <w:sz w:val="18"/>
                <w:szCs w:val="18"/>
              </w:rPr>
              <w:t>5</w:t>
            </w:r>
          </w:p>
        </w:tc>
        <w:tc>
          <w:tcPr>
            <w:tcW w:w="1701" w:type="dxa"/>
            <w:vMerge w:val="restart"/>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饰面板预制</w:t>
            </w:r>
          </w:p>
        </w:tc>
        <w:tc>
          <w:tcPr>
            <w:tcW w:w="2552"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预制模块长度</w:t>
            </w:r>
            <w:r w:rsidRPr="00B57B80">
              <w:rPr>
                <w:rFonts w:ascii="宋体" w:hAnsi="宋体"/>
                <w:color w:val="000000"/>
                <w:sz w:val="18"/>
                <w:szCs w:val="18"/>
              </w:rPr>
              <w:t xml:space="preserve"> </w:t>
            </w:r>
          </w:p>
        </w:tc>
        <w:tc>
          <w:tcPr>
            <w:tcW w:w="1559"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1</w:t>
            </w:r>
          </w:p>
        </w:tc>
        <w:tc>
          <w:tcPr>
            <w:tcW w:w="992" w:type="dxa"/>
            <w:vMerge w:val="restart"/>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卷尺</w:t>
            </w:r>
          </w:p>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测量</w:t>
            </w: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255"/>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预制模块宽度</w:t>
            </w:r>
            <w:r w:rsidRPr="00B57B80">
              <w:rPr>
                <w:rFonts w:ascii="宋体" w:hAnsi="宋体"/>
                <w:color w:val="000000"/>
                <w:sz w:val="18"/>
                <w:szCs w:val="18"/>
              </w:rPr>
              <w:t xml:space="preserve">    </w:t>
            </w:r>
          </w:p>
        </w:tc>
        <w:tc>
          <w:tcPr>
            <w:tcW w:w="1559"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1</w:t>
            </w:r>
          </w:p>
        </w:tc>
        <w:tc>
          <w:tcPr>
            <w:tcW w:w="992" w:type="dxa"/>
            <w:vMerge/>
            <w:vAlign w:val="center"/>
          </w:tcPr>
          <w:p w:rsidR="00C3357E" w:rsidRPr="00B57B80" w:rsidRDefault="00C3357E" w:rsidP="00B57B80">
            <w:pPr>
              <w:jc w:val="center"/>
              <w:rPr>
                <w:rFonts w:ascii="宋体" w:hAnsi="宋体"/>
                <w:color w:val="000000"/>
                <w:sz w:val="18"/>
                <w:szCs w:val="18"/>
              </w:rPr>
            </w:pPr>
          </w:p>
        </w:tc>
        <w:tc>
          <w:tcPr>
            <w:tcW w:w="992" w:type="dxa"/>
            <w:noWrap/>
            <w:vAlign w:val="center"/>
          </w:tcPr>
          <w:p w:rsidR="00C3357E" w:rsidRPr="00B57B80" w:rsidRDefault="00C3357E" w:rsidP="00B57B80">
            <w:pPr>
              <w:jc w:val="center"/>
              <w:rPr>
                <w:rFonts w:ascii="宋体" w:hAnsi="宋体"/>
                <w:color w:val="000000"/>
                <w:sz w:val="18"/>
                <w:szCs w:val="18"/>
              </w:rPr>
            </w:pPr>
          </w:p>
        </w:tc>
      </w:tr>
      <w:tr w:rsidR="00C3357E" w:rsidRPr="00301B56" w:rsidTr="00B57B80">
        <w:trPr>
          <w:trHeight w:val="255"/>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预制模块对角线</w:t>
            </w:r>
            <w:r w:rsidRPr="00B57B80">
              <w:rPr>
                <w:rFonts w:ascii="宋体" w:hAnsi="宋体"/>
                <w:color w:val="000000"/>
                <w:sz w:val="18"/>
                <w:szCs w:val="18"/>
              </w:rPr>
              <w:t xml:space="preserve"> </w:t>
            </w:r>
          </w:p>
        </w:tc>
        <w:tc>
          <w:tcPr>
            <w:tcW w:w="1559"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1.5</w:t>
            </w:r>
          </w:p>
        </w:tc>
        <w:tc>
          <w:tcPr>
            <w:tcW w:w="992" w:type="dxa"/>
            <w:vMerge/>
            <w:vAlign w:val="center"/>
          </w:tcPr>
          <w:p w:rsidR="00C3357E" w:rsidRPr="00B57B80" w:rsidRDefault="00C3357E" w:rsidP="00B57B80">
            <w:pPr>
              <w:jc w:val="center"/>
              <w:rPr>
                <w:rFonts w:ascii="宋体" w:hAns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255"/>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预制模块孔位尺寸</w:t>
            </w:r>
          </w:p>
        </w:tc>
        <w:tc>
          <w:tcPr>
            <w:tcW w:w="1559"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1</w:t>
            </w:r>
          </w:p>
        </w:tc>
        <w:tc>
          <w:tcPr>
            <w:tcW w:w="992" w:type="dxa"/>
            <w:vMerge/>
            <w:vAlign w:val="center"/>
          </w:tcPr>
          <w:p w:rsidR="00C3357E" w:rsidRPr="00B57B80" w:rsidRDefault="00C3357E" w:rsidP="00B57B80">
            <w:pPr>
              <w:jc w:val="center"/>
              <w:rPr>
                <w:rFonts w:ascii="宋体" w:hAns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241"/>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挂件安装尺寸</w:t>
            </w:r>
            <w:r w:rsidRPr="00B57B80">
              <w:rPr>
                <w:rFonts w:ascii="宋体" w:hAnsi="宋体"/>
                <w:color w:val="000000"/>
                <w:sz w:val="18"/>
                <w:szCs w:val="18"/>
              </w:rPr>
              <w:t xml:space="preserve">            </w:t>
            </w:r>
          </w:p>
        </w:tc>
        <w:tc>
          <w:tcPr>
            <w:tcW w:w="1559"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1</w:t>
            </w:r>
          </w:p>
        </w:tc>
        <w:tc>
          <w:tcPr>
            <w:tcW w:w="992" w:type="dxa"/>
            <w:vMerge/>
            <w:vAlign w:val="center"/>
          </w:tcPr>
          <w:p w:rsidR="00C3357E" w:rsidRPr="00B57B80" w:rsidRDefault="00C3357E" w:rsidP="00B57B80">
            <w:pPr>
              <w:jc w:val="center"/>
              <w:rPr>
                <w:rFonts w:ascii="宋体" w:hAns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255"/>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预制模块角度</w:t>
            </w:r>
          </w:p>
        </w:tc>
        <w:tc>
          <w:tcPr>
            <w:tcW w:w="1559"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0.5</w:t>
            </w:r>
            <w:r w:rsidRPr="00B57B80">
              <w:rPr>
                <w:rFonts w:ascii="宋体" w:hAnsi="宋体" w:hint="eastAsia"/>
                <w:color w:val="000000"/>
                <w:sz w:val="18"/>
                <w:szCs w:val="18"/>
              </w:rPr>
              <w:t>°</w:t>
            </w: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量角器</w:t>
            </w:r>
          </w:p>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测量</w:t>
            </w: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255"/>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预制模块装饰面质量</w:t>
            </w:r>
            <w:r w:rsidRPr="00B57B80">
              <w:rPr>
                <w:rFonts w:ascii="宋体" w:hAnsi="宋体"/>
                <w:color w:val="000000"/>
                <w:sz w:val="18"/>
                <w:szCs w:val="18"/>
              </w:rPr>
              <w:t xml:space="preserve">  </w:t>
            </w:r>
          </w:p>
        </w:tc>
        <w:tc>
          <w:tcPr>
            <w:tcW w:w="1559" w:type="dxa"/>
          </w:tcPr>
          <w:p w:rsidR="00C3357E" w:rsidRPr="00B57B80" w:rsidRDefault="00C3357E" w:rsidP="00B57B80">
            <w:pPr>
              <w:jc w:val="center"/>
              <w:rPr>
                <w:rFonts w:ascii="宋体" w:hAns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目视</w:t>
            </w:r>
          </w:p>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检查</w:t>
            </w: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255"/>
        </w:trPr>
        <w:tc>
          <w:tcPr>
            <w:tcW w:w="675" w:type="dxa"/>
            <w:vMerge w:val="restart"/>
            <w:noWrap/>
            <w:vAlign w:val="center"/>
          </w:tcPr>
          <w:p w:rsidR="00C3357E" w:rsidRPr="00B57B80" w:rsidRDefault="00C3357E" w:rsidP="00B57B80">
            <w:pPr>
              <w:jc w:val="center"/>
              <w:rPr>
                <w:rFonts w:ascii="宋体" w:hAnsi="宋体"/>
                <w:color w:val="000000"/>
                <w:sz w:val="18"/>
                <w:szCs w:val="18"/>
              </w:rPr>
            </w:pPr>
            <w:r w:rsidRPr="00B57B80">
              <w:rPr>
                <w:rFonts w:ascii="宋体" w:hAnsi="宋体"/>
                <w:color w:val="000000"/>
                <w:sz w:val="18"/>
                <w:szCs w:val="18"/>
              </w:rPr>
              <w:t>6</w:t>
            </w:r>
          </w:p>
        </w:tc>
        <w:tc>
          <w:tcPr>
            <w:tcW w:w="1701" w:type="dxa"/>
            <w:vMerge w:val="restart"/>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楼梯、护栏预制</w:t>
            </w:r>
          </w:p>
        </w:tc>
        <w:tc>
          <w:tcPr>
            <w:tcW w:w="2552"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预制模块长度</w:t>
            </w:r>
            <w:r w:rsidRPr="00B57B80">
              <w:rPr>
                <w:rFonts w:ascii="宋体" w:hAnsi="宋体"/>
                <w:color w:val="000000"/>
                <w:sz w:val="18"/>
                <w:szCs w:val="18"/>
              </w:rPr>
              <w:t xml:space="preserve">  </w:t>
            </w:r>
          </w:p>
        </w:tc>
        <w:tc>
          <w:tcPr>
            <w:tcW w:w="1559"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1</w:t>
            </w:r>
          </w:p>
        </w:tc>
        <w:tc>
          <w:tcPr>
            <w:tcW w:w="992" w:type="dxa"/>
            <w:vMerge w:val="restart"/>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卷尺</w:t>
            </w:r>
          </w:p>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测量</w:t>
            </w: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255"/>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预制模块宽度</w:t>
            </w:r>
            <w:r w:rsidRPr="00B57B80">
              <w:rPr>
                <w:rFonts w:ascii="宋体" w:hAnsi="宋体"/>
                <w:color w:val="000000"/>
                <w:sz w:val="18"/>
                <w:szCs w:val="18"/>
              </w:rPr>
              <w:t xml:space="preserve">    </w:t>
            </w:r>
          </w:p>
        </w:tc>
        <w:tc>
          <w:tcPr>
            <w:tcW w:w="1559"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1</w:t>
            </w:r>
          </w:p>
        </w:tc>
        <w:tc>
          <w:tcPr>
            <w:tcW w:w="992" w:type="dxa"/>
            <w:vMerge/>
            <w:vAlign w:val="center"/>
          </w:tcPr>
          <w:p w:rsidR="00C3357E" w:rsidRPr="00B57B80" w:rsidRDefault="00C3357E" w:rsidP="00B57B80">
            <w:pPr>
              <w:jc w:val="center"/>
              <w:rPr>
                <w:rFonts w:ascii="宋体" w:hAns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255"/>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预制模块对角线</w:t>
            </w:r>
            <w:r w:rsidRPr="00B57B80">
              <w:rPr>
                <w:rFonts w:ascii="宋体" w:hAnsi="宋体"/>
                <w:color w:val="000000"/>
                <w:sz w:val="18"/>
                <w:szCs w:val="18"/>
              </w:rPr>
              <w:t xml:space="preserve">  </w:t>
            </w:r>
          </w:p>
        </w:tc>
        <w:tc>
          <w:tcPr>
            <w:tcW w:w="1559"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2</w:t>
            </w:r>
          </w:p>
        </w:tc>
        <w:tc>
          <w:tcPr>
            <w:tcW w:w="992" w:type="dxa"/>
            <w:vMerge/>
            <w:vAlign w:val="center"/>
          </w:tcPr>
          <w:p w:rsidR="00C3357E" w:rsidRPr="00B57B80" w:rsidRDefault="00C3357E" w:rsidP="00B57B80">
            <w:pPr>
              <w:jc w:val="center"/>
              <w:rPr>
                <w:rFonts w:ascii="宋体" w:hAns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255"/>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预制模块梯级间距</w:t>
            </w:r>
            <w:r w:rsidRPr="00B57B80">
              <w:rPr>
                <w:rFonts w:ascii="宋体" w:hAnsi="宋体"/>
                <w:color w:val="000000"/>
                <w:sz w:val="18"/>
                <w:szCs w:val="18"/>
              </w:rPr>
              <w:t xml:space="preserve"> </w:t>
            </w:r>
          </w:p>
        </w:tc>
        <w:tc>
          <w:tcPr>
            <w:tcW w:w="1559"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2</w:t>
            </w:r>
          </w:p>
        </w:tc>
        <w:tc>
          <w:tcPr>
            <w:tcW w:w="992" w:type="dxa"/>
            <w:vMerge/>
            <w:vAlign w:val="center"/>
          </w:tcPr>
          <w:p w:rsidR="00C3357E" w:rsidRPr="00B57B80" w:rsidRDefault="00C3357E" w:rsidP="00B57B80">
            <w:pPr>
              <w:jc w:val="center"/>
              <w:rPr>
                <w:rFonts w:ascii="宋体" w:hAns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510"/>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梯级间平直度</w:t>
            </w:r>
            <w:r w:rsidRPr="00B57B80">
              <w:rPr>
                <w:rFonts w:ascii="宋体" w:hAnsi="宋体"/>
                <w:color w:val="000000"/>
                <w:sz w:val="18"/>
                <w:szCs w:val="18"/>
              </w:rPr>
              <w:t xml:space="preserve"> </w:t>
            </w:r>
          </w:p>
        </w:tc>
        <w:tc>
          <w:tcPr>
            <w:tcW w:w="1559"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3</w:t>
            </w:r>
          </w:p>
        </w:tc>
        <w:tc>
          <w:tcPr>
            <w:tcW w:w="992" w:type="dxa"/>
            <w:vMerge/>
            <w:vAlign w:val="center"/>
          </w:tcPr>
          <w:p w:rsidR="00C3357E" w:rsidRPr="00B57B80" w:rsidRDefault="00C3357E" w:rsidP="00B57B80">
            <w:pPr>
              <w:jc w:val="center"/>
              <w:rPr>
                <w:rFonts w:ascii="宋体" w:hAns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237"/>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护栏立柱间距</w:t>
            </w:r>
            <w:r w:rsidRPr="00B57B80">
              <w:rPr>
                <w:rFonts w:ascii="宋体" w:hAnsi="宋体"/>
                <w:color w:val="000000"/>
                <w:sz w:val="18"/>
                <w:szCs w:val="18"/>
              </w:rPr>
              <w:t xml:space="preserve">         </w:t>
            </w:r>
          </w:p>
        </w:tc>
        <w:tc>
          <w:tcPr>
            <w:tcW w:w="1559"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1</w:t>
            </w:r>
          </w:p>
        </w:tc>
        <w:tc>
          <w:tcPr>
            <w:tcW w:w="992" w:type="dxa"/>
            <w:vMerge/>
            <w:vAlign w:val="center"/>
          </w:tcPr>
          <w:p w:rsidR="00C3357E" w:rsidRPr="00B57B80" w:rsidRDefault="00C3357E" w:rsidP="00B57B80">
            <w:pPr>
              <w:jc w:val="center"/>
              <w:rPr>
                <w:rFonts w:ascii="宋体" w:hAns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55"/>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立柱与扶手平面度</w:t>
            </w:r>
          </w:p>
        </w:tc>
        <w:tc>
          <w:tcPr>
            <w:tcW w:w="1559"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0.5</w:t>
            </w:r>
          </w:p>
        </w:tc>
        <w:tc>
          <w:tcPr>
            <w:tcW w:w="992" w:type="dxa"/>
            <w:vMerge/>
            <w:vAlign w:val="center"/>
          </w:tcPr>
          <w:p w:rsidR="00C3357E" w:rsidRPr="00B57B80" w:rsidRDefault="00C3357E" w:rsidP="00B57B80">
            <w:pPr>
              <w:jc w:val="center"/>
              <w:rPr>
                <w:rFonts w:ascii="宋体" w:hAns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结构螺丝紧固</w:t>
            </w:r>
          </w:p>
        </w:tc>
        <w:tc>
          <w:tcPr>
            <w:tcW w:w="1559" w:type="dxa"/>
          </w:tcPr>
          <w:p w:rsidR="00C3357E" w:rsidRPr="00B57B80" w:rsidRDefault="00C3357E" w:rsidP="00B57B80">
            <w:pPr>
              <w:jc w:val="center"/>
              <w:rPr>
                <w:rFonts w:ascii="宋体"/>
                <w:color w:val="000000"/>
                <w:sz w:val="18"/>
                <w:szCs w:val="18"/>
                <w:u w:val="single"/>
              </w:rPr>
            </w:pPr>
          </w:p>
        </w:tc>
        <w:tc>
          <w:tcPr>
            <w:tcW w:w="992" w:type="dxa"/>
            <w:vAlign w:val="center"/>
          </w:tcPr>
          <w:p w:rsidR="00C3357E" w:rsidRPr="00B57B80" w:rsidRDefault="00C3357E" w:rsidP="00B57B80">
            <w:pPr>
              <w:jc w:val="center"/>
              <w:rPr>
                <w:rFonts w:ascii="宋体"/>
                <w:color w:val="000000"/>
                <w:sz w:val="18"/>
                <w:szCs w:val="18"/>
                <w:u w:val="single"/>
              </w:rPr>
            </w:pPr>
            <w:r w:rsidRPr="00B57B80">
              <w:rPr>
                <w:rFonts w:ascii="宋体" w:hAnsi="宋体" w:hint="eastAsia"/>
                <w:color w:val="000000"/>
                <w:sz w:val="18"/>
                <w:szCs w:val="18"/>
              </w:rPr>
              <w:t>手触检查</w:t>
            </w: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255"/>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预制模块装饰面质量</w:t>
            </w:r>
            <w:r w:rsidRPr="00B57B80">
              <w:rPr>
                <w:rFonts w:ascii="宋体" w:hAnsi="宋体"/>
                <w:color w:val="000000"/>
                <w:sz w:val="18"/>
                <w:szCs w:val="18"/>
              </w:rPr>
              <w:t xml:space="preserve"> </w:t>
            </w:r>
          </w:p>
        </w:tc>
        <w:tc>
          <w:tcPr>
            <w:tcW w:w="1559" w:type="dxa"/>
          </w:tcPr>
          <w:p w:rsidR="00C3357E" w:rsidRPr="00B57B80" w:rsidRDefault="00C3357E" w:rsidP="00B57B80">
            <w:pPr>
              <w:jc w:val="center"/>
              <w:rPr>
                <w:rFonts w:ascii="宋体" w:hAns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目视检查</w:t>
            </w: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510"/>
        </w:trPr>
        <w:tc>
          <w:tcPr>
            <w:tcW w:w="675" w:type="dxa"/>
            <w:vMerge w:val="restart"/>
            <w:noWrap/>
            <w:vAlign w:val="center"/>
          </w:tcPr>
          <w:p w:rsidR="00C3357E" w:rsidRPr="00B57B80" w:rsidRDefault="00C3357E" w:rsidP="00B57B80">
            <w:pPr>
              <w:jc w:val="center"/>
              <w:rPr>
                <w:rFonts w:ascii="宋体" w:hAnsi="宋体"/>
                <w:color w:val="000000"/>
                <w:sz w:val="18"/>
                <w:szCs w:val="18"/>
              </w:rPr>
            </w:pPr>
            <w:r w:rsidRPr="00B57B80">
              <w:rPr>
                <w:rFonts w:ascii="宋体" w:hAnsi="宋体"/>
                <w:color w:val="000000"/>
                <w:sz w:val="18"/>
                <w:szCs w:val="18"/>
              </w:rPr>
              <w:t>7</w:t>
            </w:r>
          </w:p>
        </w:tc>
        <w:tc>
          <w:tcPr>
            <w:tcW w:w="1701" w:type="dxa"/>
            <w:vMerge w:val="restart"/>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水电预制</w:t>
            </w:r>
          </w:p>
        </w:tc>
        <w:tc>
          <w:tcPr>
            <w:tcW w:w="255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水管预制长度尺寸</w:t>
            </w:r>
          </w:p>
        </w:tc>
        <w:tc>
          <w:tcPr>
            <w:tcW w:w="1559"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1</w:t>
            </w:r>
          </w:p>
        </w:tc>
        <w:tc>
          <w:tcPr>
            <w:tcW w:w="992" w:type="dxa"/>
            <w:vMerge w:val="restart"/>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卷尺</w:t>
            </w:r>
          </w:p>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测量</w:t>
            </w: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510"/>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电缆预制长度</w:t>
            </w:r>
            <w:r w:rsidRPr="00B57B80">
              <w:rPr>
                <w:rFonts w:ascii="宋体" w:hAnsi="宋体"/>
                <w:color w:val="000000"/>
                <w:sz w:val="18"/>
                <w:szCs w:val="18"/>
              </w:rPr>
              <w:t xml:space="preserve">           </w:t>
            </w:r>
          </w:p>
        </w:tc>
        <w:tc>
          <w:tcPr>
            <w:tcW w:w="1559"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1</w:t>
            </w:r>
          </w:p>
        </w:tc>
        <w:tc>
          <w:tcPr>
            <w:tcW w:w="992" w:type="dxa"/>
            <w:vMerge/>
            <w:vAlign w:val="center"/>
          </w:tcPr>
          <w:p w:rsidR="00C3357E" w:rsidRPr="00B57B80" w:rsidRDefault="00C3357E" w:rsidP="00B57B80">
            <w:pPr>
              <w:jc w:val="center"/>
              <w:rPr>
                <w:rFonts w:ascii="宋体" w:hAns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255"/>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电缆牌号标识</w:t>
            </w:r>
            <w:r w:rsidRPr="00B57B80">
              <w:rPr>
                <w:rFonts w:ascii="宋体" w:hAnsi="宋体"/>
                <w:color w:val="000000"/>
                <w:sz w:val="18"/>
                <w:szCs w:val="18"/>
              </w:rPr>
              <w:t xml:space="preserve">   </w:t>
            </w:r>
          </w:p>
        </w:tc>
        <w:tc>
          <w:tcPr>
            <w:tcW w:w="1559" w:type="dxa"/>
          </w:tcPr>
          <w:p w:rsidR="00C3357E" w:rsidRPr="00B57B80" w:rsidRDefault="00C3357E" w:rsidP="00B57B80">
            <w:pPr>
              <w:jc w:val="center"/>
              <w:rPr>
                <w:rFonts w:ascii="宋体" w:hAnsi="宋体"/>
                <w:color w:val="000000"/>
                <w:sz w:val="18"/>
                <w:szCs w:val="18"/>
              </w:rPr>
            </w:pPr>
          </w:p>
        </w:tc>
        <w:tc>
          <w:tcPr>
            <w:tcW w:w="992" w:type="dxa"/>
            <w:vMerge w:val="restart"/>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目视</w:t>
            </w:r>
          </w:p>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检查</w:t>
            </w: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255"/>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水管预制方向</w:t>
            </w:r>
          </w:p>
        </w:tc>
        <w:tc>
          <w:tcPr>
            <w:tcW w:w="1559" w:type="dxa"/>
          </w:tcPr>
          <w:p w:rsidR="00C3357E" w:rsidRPr="00B57B80" w:rsidRDefault="00C3357E" w:rsidP="00B57B80">
            <w:pPr>
              <w:jc w:val="center"/>
              <w:rPr>
                <w:rFonts w:ascii="宋体"/>
                <w:color w:val="000000"/>
                <w:sz w:val="18"/>
                <w:szCs w:val="18"/>
              </w:rPr>
            </w:pPr>
          </w:p>
        </w:tc>
        <w:tc>
          <w:tcPr>
            <w:tcW w:w="992" w:type="dxa"/>
            <w:vMerge/>
            <w:vAlign w:val="center"/>
          </w:tcPr>
          <w:p w:rsidR="00C3357E" w:rsidRPr="00B57B80" w:rsidRDefault="00C3357E" w:rsidP="00B57B80">
            <w:pPr>
              <w:jc w:val="center"/>
              <w:rPr>
                <w:rFonts w:ascii="宋体"/>
                <w:color w:val="000000"/>
                <w:sz w:val="18"/>
                <w:szCs w:val="18"/>
              </w:rPr>
            </w:pP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255"/>
        </w:trPr>
        <w:tc>
          <w:tcPr>
            <w:tcW w:w="675" w:type="dxa"/>
            <w:vMerge/>
            <w:vAlign w:val="center"/>
          </w:tcPr>
          <w:p w:rsidR="00C3357E" w:rsidRPr="00B57B80" w:rsidRDefault="00C3357E" w:rsidP="00B57B80">
            <w:pPr>
              <w:jc w:val="center"/>
              <w:rPr>
                <w:rFonts w:ascii="宋体"/>
                <w:color w:val="000000"/>
                <w:sz w:val="18"/>
                <w:szCs w:val="18"/>
              </w:rPr>
            </w:pPr>
          </w:p>
        </w:tc>
        <w:tc>
          <w:tcPr>
            <w:tcW w:w="1701" w:type="dxa"/>
            <w:vMerge/>
            <w:vAlign w:val="center"/>
          </w:tcPr>
          <w:p w:rsidR="00C3357E" w:rsidRPr="00B57B80" w:rsidRDefault="00C3357E" w:rsidP="00B57B80">
            <w:pPr>
              <w:jc w:val="center"/>
              <w:rPr>
                <w:rFonts w:ascii="宋体"/>
                <w:color w:val="000000"/>
                <w:sz w:val="18"/>
                <w:szCs w:val="18"/>
              </w:rPr>
            </w:pPr>
          </w:p>
        </w:tc>
        <w:tc>
          <w:tcPr>
            <w:tcW w:w="2552" w:type="dxa"/>
            <w:vAlign w:val="center"/>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水管管套密封性</w:t>
            </w:r>
            <w:r w:rsidRPr="00B57B80">
              <w:rPr>
                <w:rFonts w:ascii="宋体" w:hAnsi="宋体"/>
                <w:color w:val="000000"/>
                <w:sz w:val="18"/>
                <w:szCs w:val="18"/>
              </w:rPr>
              <w:t xml:space="preserve"> </w:t>
            </w:r>
          </w:p>
        </w:tc>
        <w:tc>
          <w:tcPr>
            <w:tcW w:w="1559" w:type="dxa"/>
          </w:tcPr>
          <w:p w:rsidR="00C3357E" w:rsidRPr="00B57B80" w:rsidRDefault="00C3357E" w:rsidP="00B57B80">
            <w:pPr>
              <w:jc w:val="center"/>
              <w:rPr>
                <w:rFonts w:ascii="宋体"/>
                <w:color w:val="000000"/>
                <w:sz w:val="18"/>
                <w:szCs w:val="18"/>
                <w:u w:val="single"/>
              </w:rPr>
            </w:pPr>
          </w:p>
        </w:tc>
        <w:tc>
          <w:tcPr>
            <w:tcW w:w="992" w:type="dxa"/>
            <w:noWrap/>
            <w:vAlign w:val="center"/>
          </w:tcPr>
          <w:p w:rsidR="00C3357E" w:rsidRPr="00B57B80" w:rsidRDefault="00C3357E" w:rsidP="00B57B80">
            <w:pPr>
              <w:jc w:val="center"/>
              <w:rPr>
                <w:rFonts w:ascii="宋体" w:hAnsi="宋体"/>
                <w:color w:val="000000"/>
                <w:sz w:val="18"/>
                <w:szCs w:val="18"/>
                <w:u w:val="single"/>
              </w:rPr>
            </w:pPr>
            <w:r w:rsidRPr="00B57B80">
              <w:rPr>
                <w:rFonts w:ascii="宋体" w:hAnsi="宋体"/>
                <w:color w:val="000000"/>
                <w:sz w:val="18"/>
                <w:szCs w:val="18"/>
                <w:u w:val="single"/>
              </w:rPr>
              <w:t xml:space="preserve">                </w:t>
            </w:r>
          </w:p>
        </w:tc>
        <w:tc>
          <w:tcPr>
            <w:tcW w:w="992"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bl>
    <w:p w:rsidR="00C3357E" w:rsidRPr="00235ADF" w:rsidRDefault="00C3357E" w:rsidP="00E76877">
      <w:pPr>
        <w:rPr>
          <w:color w:val="000000"/>
        </w:rPr>
      </w:pPr>
      <w:r w:rsidRPr="00235ADF">
        <w:rPr>
          <w:rFonts w:ascii="黑体" w:eastAsia="黑体" w:hAnsi="黑体"/>
          <w:color w:val="000000"/>
        </w:rPr>
        <w:t>B.</w:t>
      </w:r>
      <w:r w:rsidRPr="00235ADF">
        <w:rPr>
          <w:color w:val="000000"/>
        </w:rPr>
        <w:t xml:space="preserve">6  </w:t>
      </w:r>
      <w:r w:rsidRPr="00235ADF">
        <w:rPr>
          <w:rFonts w:hint="eastAsia"/>
          <w:color w:val="000000"/>
        </w:rPr>
        <w:t>安装检验分为结构组装检验和室内装饰检验</w:t>
      </w:r>
    </w:p>
    <w:p w:rsidR="00C3357E" w:rsidRPr="00235ADF" w:rsidRDefault="00C3357E" w:rsidP="00665C95">
      <w:pPr>
        <w:pStyle w:val="a8"/>
        <w:numPr>
          <w:ilvl w:val="0"/>
          <w:numId w:val="0"/>
        </w:numPr>
        <w:ind w:left="840"/>
        <w:rPr>
          <w:color w:val="000000"/>
        </w:rPr>
      </w:pPr>
      <w:r w:rsidRPr="00235ADF">
        <w:rPr>
          <w:rFonts w:ascii="黑体" w:hAnsi="黑体" w:hint="eastAsia"/>
          <w:color w:val="000000"/>
          <w:sz w:val="21"/>
        </w:rPr>
        <w:t>表</w:t>
      </w:r>
      <w:r w:rsidRPr="00235ADF">
        <w:rPr>
          <w:rFonts w:ascii="黑体" w:hAnsi="黑体"/>
          <w:color w:val="000000"/>
          <w:sz w:val="21"/>
        </w:rPr>
        <w:t xml:space="preserve">B-3  </w:t>
      </w:r>
      <w:r w:rsidRPr="00235ADF">
        <w:rPr>
          <w:rFonts w:ascii="黑体" w:hAnsi="黑体" w:hint="eastAsia"/>
          <w:color w:val="000000"/>
          <w:sz w:val="21"/>
        </w:rPr>
        <w:t>结构组装检验的项目</w:t>
      </w:r>
    </w:p>
    <w:tbl>
      <w:tblPr>
        <w:tblW w:w="0" w:type="auto"/>
        <w:jc w:val="center"/>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9"/>
        <w:gridCol w:w="1275"/>
        <w:gridCol w:w="2815"/>
        <w:gridCol w:w="1275"/>
        <w:gridCol w:w="993"/>
        <w:gridCol w:w="1013"/>
      </w:tblGrid>
      <w:tr w:rsidR="00C3357E" w:rsidRPr="00301B56" w:rsidTr="00B57B80">
        <w:trPr>
          <w:trHeight w:val="634"/>
          <w:jc w:val="center"/>
        </w:trPr>
        <w:tc>
          <w:tcPr>
            <w:tcW w:w="809" w:type="dxa"/>
            <w:vAlign w:val="center"/>
          </w:tcPr>
          <w:p w:rsidR="00C3357E" w:rsidRPr="00B57B80" w:rsidRDefault="00C3357E" w:rsidP="00B57B80">
            <w:pPr>
              <w:jc w:val="center"/>
              <w:rPr>
                <w:rFonts w:ascii="宋体"/>
                <w:bCs/>
                <w:color w:val="000000"/>
                <w:sz w:val="18"/>
                <w:szCs w:val="18"/>
              </w:rPr>
            </w:pPr>
            <w:r w:rsidRPr="00B57B80">
              <w:rPr>
                <w:rFonts w:ascii="宋体" w:hAnsi="宋体" w:hint="eastAsia"/>
                <w:bCs/>
                <w:color w:val="000000"/>
                <w:sz w:val="18"/>
                <w:szCs w:val="18"/>
              </w:rPr>
              <w:t>序号</w:t>
            </w:r>
          </w:p>
        </w:tc>
        <w:tc>
          <w:tcPr>
            <w:tcW w:w="1275" w:type="dxa"/>
            <w:vAlign w:val="center"/>
          </w:tcPr>
          <w:p w:rsidR="00C3357E" w:rsidRPr="00B57B80" w:rsidRDefault="00C3357E" w:rsidP="00B57B80">
            <w:pPr>
              <w:jc w:val="center"/>
              <w:rPr>
                <w:rFonts w:ascii="宋体"/>
                <w:bCs/>
                <w:color w:val="000000"/>
                <w:sz w:val="18"/>
                <w:szCs w:val="18"/>
              </w:rPr>
            </w:pPr>
            <w:r w:rsidRPr="00B57B80">
              <w:rPr>
                <w:rFonts w:ascii="宋体" w:hAnsi="宋体" w:hint="eastAsia"/>
                <w:bCs/>
                <w:color w:val="000000"/>
                <w:sz w:val="18"/>
                <w:szCs w:val="18"/>
              </w:rPr>
              <w:t>项目</w:t>
            </w:r>
          </w:p>
        </w:tc>
        <w:tc>
          <w:tcPr>
            <w:tcW w:w="2815" w:type="dxa"/>
            <w:noWrap/>
            <w:vAlign w:val="center"/>
          </w:tcPr>
          <w:p w:rsidR="00C3357E" w:rsidRPr="00B57B80" w:rsidRDefault="00C3357E" w:rsidP="00B57B80">
            <w:pPr>
              <w:jc w:val="center"/>
              <w:rPr>
                <w:rFonts w:ascii="宋体"/>
                <w:bCs/>
                <w:color w:val="000000"/>
                <w:sz w:val="18"/>
                <w:szCs w:val="18"/>
              </w:rPr>
            </w:pPr>
            <w:r w:rsidRPr="00B57B80">
              <w:rPr>
                <w:rFonts w:ascii="宋体" w:hAnsi="宋体" w:hint="eastAsia"/>
                <w:bCs/>
                <w:color w:val="000000"/>
                <w:sz w:val="18"/>
                <w:szCs w:val="18"/>
              </w:rPr>
              <w:t>检验标准</w:t>
            </w:r>
          </w:p>
        </w:tc>
        <w:tc>
          <w:tcPr>
            <w:tcW w:w="1275" w:type="dxa"/>
          </w:tcPr>
          <w:p w:rsidR="00C3357E" w:rsidRPr="00B57B80" w:rsidRDefault="00C3357E" w:rsidP="00B57B80">
            <w:pPr>
              <w:jc w:val="center"/>
              <w:rPr>
                <w:rFonts w:ascii="宋体"/>
                <w:bCs/>
                <w:color w:val="000000"/>
                <w:sz w:val="18"/>
                <w:szCs w:val="18"/>
              </w:rPr>
            </w:pPr>
            <w:r w:rsidRPr="00B57B80">
              <w:rPr>
                <w:rFonts w:ascii="宋体" w:hAnsi="宋体" w:hint="eastAsia"/>
                <w:bCs/>
                <w:color w:val="000000"/>
                <w:sz w:val="18"/>
                <w:szCs w:val="18"/>
              </w:rPr>
              <w:t>允许</w:t>
            </w:r>
          </w:p>
          <w:p w:rsidR="00C3357E" w:rsidRPr="00B57B80" w:rsidRDefault="00C3357E" w:rsidP="00B57B80">
            <w:pPr>
              <w:jc w:val="center"/>
              <w:rPr>
                <w:rFonts w:ascii="宋体"/>
                <w:bCs/>
                <w:color w:val="000000"/>
                <w:sz w:val="18"/>
                <w:szCs w:val="18"/>
              </w:rPr>
            </w:pPr>
            <w:r w:rsidRPr="00B57B80">
              <w:rPr>
                <w:rFonts w:ascii="宋体" w:hAnsi="宋体" w:hint="eastAsia"/>
                <w:bCs/>
                <w:color w:val="000000"/>
                <w:sz w:val="18"/>
                <w:szCs w:val="18"/>
              </w:rPr>
              <w:t>偏差</w:t>
            </w:r>
          </w:p>
        </w:tc>
        <w:tc>
          <w:tcPr>
            <w:tcW w:w="993" w:type="dxa"/>
            <w:noWrap/>
            <w:vAlign w:val="center"/>
          </w:tcPr>
          <w:p w:rsidR="00C3357E" w:rsidRPr="00B57B80" w:rsidRDefault="00C3357E" w:rsidP="00B57B80">
            <w:pPr>
              <w:jc w:val="center"/>
              <w:rPr>
                <w:rFonts w:ascii="宋体"/>
                <w:bCs/>
                <w:color w:val="000000"/>
                <w:sz w:val="18"/>
                <w:szCs w:val="18"/>
              </w:rPr>
            </w:pPr>
            <w:r w:rsidRPr="00B57B80">
              <w:rPr>
                <w:rFonts w:ascii="宋体" w:hAnsi="宋体" w:hint="eastAsia"/>
                <w:bCs/>
                <w:color w:val="000000"/>
                <w:sz w:val="18"/>
                <w:szCs w:val="18"/>
              </w:rPr>
              <w:t>检验</w:t>
            </w:r>
          </w:p>
          <w:p w:rsidR="00C3357E" w:rsidRPr="00B57B80" w:rsidRDefault="00C3357E" w:rsidP="00B57B80">
            <w:pPr>
              <w:jc w:val="center"/>
              <w:rPr>
                <w:rFonts w:ascii="宋体"/>
                <w:bCs/>
                <w:color w:val="000000"/>
                <w:sz w:val="18"/>
                <w:szCs w:val="18"/>
              </w:rPr>
            </w:pPr>
            <w:r w:rsidRPr="00B57B80">
              <w:rPr>
                <w:rFonts w:ascii="宋体" w:hAnsi="宋体" w:hint="eastAsia"/>
                <w:bCs/>
                <w:color w:val="000000"/>
                <w:sz w:val="18"/>
                <w:szCs w:val="18"/>
              </w:rPr>
              <w:t>方法</w:t>
            </w:r>
          </w:p>
        </w:tc>
        <w:tc>
          <w:tcPr>
            <w:tcW w:w="1013" w:type="dxa"/>
            <w:noWrap/>
            <w:vAlign w:val="center"/>
          </w:tcPr>
          <w:p w:rsidR="00C3357E" w:rsidRPr="00B57B80" w:rsidRDefault="00C3357E" w:rsidP="00B57B80">
            <w:pPr>
              <w:jc w:val="center"/>
              <w:rPr>
                <w:rFonts w:ascii="宋体"/>
                <w:bCs/>
                <w:color w:val="000000"/>
                <w:sz w:val="18"/>
                <w:szCs w:val="18"/>
              </w:rPr>
            </w:pPr>
            <w:r w:rsidRPr="00B57B80">
              <w:rPr>
                <w:rFonts w:ascii="宋体" w:hAnsi="宋体" w:hint="eastAsia"/>
                <w:bCs/>
                <w:color w:val="000000"/>
                <w:sz w:val="18"/>
                <w:szCs w:val="18"/>
              </w:rPr>
              <w:t>备注</w:t>
            </w:r>
          </w:p>
        </w:tc>
      </w:tr>
      <w:tr w:rsidR="00C3357E" w:rsidRPr="00301B56" w:rsidTr="00B57B80">
        <w:trPr>
          <w:trHeight w:val="330"/>
          <w:jc w:val="center"/>
        </w:trPr>
        <w:tc>
          <w:tcPr>
            <w:tcW w:w="809" w:type="dxa"/>
            <w:vMerge w:val="restart"/>
            <w:vAlign w:val="center"/>
          </w:tcPr>
          <w:p w:rsidR="00C3357E" w:rsidRPr="00B57B80" w:rsidRDefault="00C3357E" w:rsidP="00B57B80">
            <w:pPr>
              <w:jc w:val="center"/>
              <w:rPr>
                <w:rFonts w:ascii="宋体" w:hAnsi="宋体"/>
                <w:color w:val="000000"/>
                <w:sz w:val="18"/>
                <w:szCs w:val="18"/>
              </w:rPr>
            </w:pPr>
            <w:r w:rsidRPr="00B57B80">
              <w:rPr>
                <w:rFonts w:ascii="宋体" w:hAnsi="宋体"/>
                <w:color w:val="000000"/>
                <w:sz w:val="18"/>
                <w:szCs w:val="18"/>
              </w:rPr>
              <w:t>1</w:t>
            </w:r>
          </w:p>
        </w:tc>
        <w:tc>
          <w:tcPr>
            <w:tcW w:w="1275" w:type="dxa"/>
            <w:vMerge w:val="restart"/>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下部龙</w:t>
            </w:r>
            <w:r w:rsidRPr="00B57B80">
              <w:rPr>
                <w:rFonts w:ascii="宋体"/>
                <w:color w:val="000000"/>
                <w:sz w:val="18"/>
                <w:szCs w:val="18"/>
              </w:rPr>
              <w:br/>
            </w:r>
            <w:r w:rsidRPr="00B57B80">
              <w:rPr>
                <w:rFonts w:ascii="宋体" w:hAnsi="宋体" w:hint="eastAsia"/>
                <w:color w:val="000000"/>
                <w:sz w:val="18"/>
                <w:szCs w:val="18"/>
              </w:rPr>
              <w:t>门骨架</w:t>
            </w: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垂直度</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2</w:t>
            </w:r>
          </w:p>
        </w:tc>
        <w:tc>
          <w:tcPr>
            <w:tcW w:w="993" w:type="dxa"/>
            <w:vMerge w:val="restart"/>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水平仪</w:t>
            </w:r>
          </w:p>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检测</w:t>
            </w: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水平度</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2</w:t>
            </w:r>
          </w:p>
        </w:tc>
        <w:tc>
          <w:tcPr>
            <w:tcW w:w="993" w:type="dxa"/>
            <w:vMerge/>
            <w:vAlign w:val="center"/>
          </w:tcPr>
          <w:p w:rsidR="00C3357E" w:rsidRPr="00B57B80" w:rsidRDefault="00C3357E" w:rsidP="00B57B80">
            <w:pPr>
              <w:jc w:val="center"/>
              <w:rPr>
                <w:rFonts w:ascii="宋体" w:hAnsi="宋体"/>
                <w:color w:val="000000"/>
                <w:sz w:val="18"/>
                <w:szCs w:val="18"/>
              </w:rPr>
            </w:pP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直线度</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2</w:t>
            </w:r>
          </w:p>
        </w:tc>
        <w:tc>
          <w:tcPr>
            <w:tcW w:w="993" w:type="dxa"/>
            <w:vMerge/>
            <w:vAlign w:val="center"/>
          </w:tcPr>
          <w:p w:rsidR="00C3357E" w:rsidRPr="00B57B80" w:rsidRDefault="00C3357E" w:rsidP="00B57B80">
            <w:pPr>
              <w:jc w:val="center"/>
              <w:rPr>
                <w:rFonts w:ascii="宋体" w:hAnsi="宋体"/>
                <w:color w:val="000000"/>
                <w:sz w:val="18"/>
                <w:szCs w:val="18"/>
              </w:rPr>
            </w:pP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间距</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2</w:t>
            </w:r>
          </w:p>
        </w:tc>
        <w:tc>
          <w:tcPr>
            <w:tcW w:w="993" w:type="dxa"/>
            <w:vMerge w:val="restart"/>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卷尺测量</w:t>
            </w: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对角线</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3</w:t>
            </w:r>
          </w:p>
        </w:tc>
        <w:tc>
          <w:tcPr>
            <w:tcW w:w="993" w:type="dxa"/>
            <w:vMerge/>
            <w:vAlign w:val="center"/>
          </w:tcPr>
          <w:p w:rsidR="00C3357E" w:rsidRPr="00B57B80" w:rsidRDefault="00C3357E" w:rsidP="00B57B80">
            <w:pPr>
              <w:jc w:val="center"/>
              <w:rPr>
                <w:rFonts w:ascii="宋体" w:hAnsi="宋体"/>
                <w:color w:val="000000"/>
                <w:sz w:val="18"/>
                <w:szCs w:val="18"/>
              </w:rPr>
            </w:pP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restart"/>
            <w:noWrap/>
            <w:vAlign w:val="center"/>
          </w:tcPr>
          <w:p w:rsidR="00C3357E" w:rsidRPr="00B57B80" w:rsidRDefault="00C3357E" w:rsidP="00B57B80">
            <w:pPr>
              <w:jc w:val="center"/>
              <w:rPr>
                <w:rFonts w:ascii="宋体" w:hAnsi="宋体"/>
                <w:color w:val="000000"/>
                <w:sz w:val="18"/>
                <w:szCs w:val="18"/>
              </w:rPr>
            </w:pPr>
            <w:r w:rsidRPr="00B57B80">
              <w:rPr>
                <w:rFonts w:ascii="宋体" w:hAnsi="宋体"/>
                <w:color w:val="000000"/>
                <w:sz w:val="18"/>
                <w:szCs w:val="18"/>
              </w:rPr>
              <w:t>2</w:t>
            </w:r>
          </w:p>
        </w:tc>
        <w:tc>
          <w:tcPr>
            <w:tcW w:w="1275" w:type="dxa"/>
            <w:vMerge w:val="restart"/>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铝地板</w:t>
            </w:r>
            <w:r w:rsidRPr="00B57B80">
              <w:rPr>
                <w:rFonts w:ascii="宋体"/>
                <w:color w:val="000000"/>
                <w:sz w:val="18"/>
                <w:szCs w:val="18"/>
              </w:rPr>
              <w:br/>
            </w:r>
            <w:r w:rsidRPr="00B57B80">
              <w:rPr>
                <w:rFonts w:ascii="宋体" w:hAnsi="宋体" w:hint="eastAsia"/>
                <w:color w:val="000000"/>
                <w:sz w:val="18"/>
                <w:szCs w:val="18"/>
              </w:rPr>
              <w:t>与转接料</w:t>
            </w: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转接料紧贴龙门架</w:t>
            </w:r>
          </w:p>
        </w:tc>
        <w:tc>
          <w:tcPr>
            <w:tcW w:w="1275" w:type="dxa"/>
          </w:tcPr>
          <w:p w:rsidR="00C3357E" w:rsidRPr="00B57B80" w:rsidRDefault="00C3357E" w:rsidP="00B57B80">
            <w:pPr>
              <w:jc w:val="center"/>
              <w:rPr>
                <w:rFonts w:ascii="宋体"/>
                <w:color w:val="000000"/>
                <w:sz w:val="18"/>
                <w:szCs w:val="18"/>
              </w:rPr>
            </w:pPr>
          </w:p>
        </w:tc>
        <w:tc>
          <w:tcPr>
            <w:tcW w:w="993" w:type="dxa"/>
            <w:vMerge w:val="restart"/>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目视检查</w:t>
            </w: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660"/>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铝地板拼装槽位</w:t>
            </w:r>
            <w:r w:rsidRPr="00B57B80">
              <w:rPr>
                <w:rFonts w:ascii="宋体"/>
                <w:color w:val="000000"/>
                <w:sz w:val="18"/>
                <w:szCs w:val="18"/>
              </w:rPr>
              <w:br/>
            </w:r>
            <w:r w:rsidRPr="00B57B80">
              <w:rPr>
                <w:rFonts w:ascii="宋体" w:hAnsi="宋体" w:hint="eastAsia"/>
                <w:color w:val="000000"/>
                <w:sz w:val="18"/>
                <w:szCs w:val="18"/>
              </w:rPr>
              <w:t>要先打胶再拼装</w:t>
            </w:r>
          </w:p>
        </w:tc>
        <w:tc>
          <w:tcPr>
            <w:tcW w:w="1275" w:type="dxa"/>
          </w:tcPr>
          <w:p w:rsidR="00C3357E" w:rsidRPr="00B57B80" w:rsidRDefault="00C3357E" w:rsidP="00B57B80">
            <w:pPr>
              <w:jc w:val="center"/>
              <w:rPr>
                <w:rFonts w:ascii="宋体"/>
                <w:color w:val="000000"/>
                <w:sz w:val="18"/>
                <w:szCs w:val="18"/>
              </w:rPr>
            </w:pPr>
          </w:p>
        </w:tc>
        <w:tc>
          <w:tcPr>
            <w:tcW w:w="993" w:type="dxa"/>
            <w:vMerge/>
            <w:vAlign w:val="center"/>
          </w:tcPr>
          <w:p w:rsidR="00C3357E" w:rsidRPr="00B57B80" w:rsidRDefault="00C3357E" w:rsidP="00B57B80">
            <w:pPr>
              <w:jc w:val="center"/>
              <w:rPr>
                <w:rFonts w:ascii="宋体"/>
                <w:color w:val="000000"/>
                <w:sz w:val="18"/>
                <w:szCs w:val="18"/>
              </w:rPr>
            </w:pP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颜色要符合图纸要求</w:t>
            </w:r>
          </w:p>
        </w:tc>
        <w:tc>
          <w:tcPr>
            <w:tcW w:w="1275" w:type="dxa"/>
          </w:tcPr>
          <w:p w:rsidR="00C3357E" w:rsidRPr="00B57B80" w:rsidRDefault="00C3357E" w:rsidP="00B57B80">
            <w:pPr>
              <w:jc w:val="center"/>
              <w:rPr>
                <w:rFonts w:ascii="宋体"/>
                <w:color w:val="000000"/>
                <w:sz w:val="18"/>
                <w:szCs w:val="18"/>
              </w:rPr>
            </w:pPr>
          </w:p>
        </w:tc>
        <w:tc>
          <w:tcPr>
            <w:tcW w:w="993" w:type="dxa"/>
            <w:vMerge/>
            <w:vAlign w:val="center"/>
          </w:tcPr>
          <w:p w:rsidR="00C3357E" w:rsidRPr="00B57B80" w:rsidRDefault="00C3357E" w:rsidP="00B57B80">
            <w:pPr>
              <w:jc w:val="center"/>
              <w:rPr>
                <w:rFonts w:ascii="宋体"/>
                <w:color w:val="000000"/>
                <w:sz w:val="18"/>
                <w:szCs w:val="18"/>
              </w:rPr>
            </w:pP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bl>
    <w:p w:rsidR="00C3357E" w:rsidRDefault="00C3357E" w:rsidP="00665C95">
      <w:pPr>
        <w:pStyle w:val="a8"/>
        <w:numPr>
          <w:ilvl w:val="0"/>
          <w:numId w:val="0"/>
        </w:numPr>
        <w:ind w:left="840"/>
        <w:rPr>
          <w:rFonts w:ascii="黑体"/>
          <w:color w:val="000000"/>
          <w:sz w:val="21"/>
        </w:rPr>
      </w:pPr>
    </w:p>
    <w:p w:rsidR="00C3357E" w:rsidRDefault="00C3357E" w:rsidP="00665C95">
      <w:pPr>
        <w:pStyle w:val="a8"/>
        <w:numPr>
          <w:ilvl w:val="0"/>
          <w:numId w:val="0"/>
        </w:numPr>
        <w:ind w:left="840"/>
        <w:rPr>
          <w:rFonts w:ascii="黑体"/>
          <w:color w:val="000000"/>
          <w:sz w:val="21"/>
        </w:rPr>
      </w:pPr>
      <w:r>
        <w:rPr>
          <w:rFonts w:ascii="黑体" w:hAnsi="黑体" w:hint="eastAsia"/>
          <w:color w:val="000000"/>
          <w:sz w:val="21"/>
        </w:rPr>
        <w:t>表</w:t>
      </w:r>
      <w:r w:rsidRPr="00235ADF">
        <w:rPr>
          <w:rFonts w:ascii="黑体" w:hAnsi="黑体"/>
          <w:color w:val="000000"/>
          <w:sz w:val="21"/>
        </w:rPr>
        <w:t>B-</w:t>
      </w:r>
      <w:r>
        <w:rPr>
          <w:rFonts w:ascii="黑体" w:hAnsi="黑体"/>
          <w:color w:val="000000"/>
          <w:sz w:val="21"/>
        </w:rPr>
        <w:t>3</w:t>
      </w:r>
      <w:r>
        <w:rPr>
          <w:rFonts w:ascii="黑体" w:hAnsi="黑体" w:hint="eastAsia"/>
          <w:color w:val="000000"/>
          <w:sz w:val="21"/>
        </w:rPr>
        <w:t>（续）</w:t>
      </w:r>
    </w:p>
    <w:tbl>
      <w:tblPr>
        <w:tblW w:w="0" w:type="auto"/>
        <w:jc w:val="center"/>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9"/>
        <w:gridCol w:w="1275"/>
        <w:gridCol w:w="2815"/>
        <w:gridCol w:w="1275"/>
        <w:gridCol w:w="993"/>
        <w:gridCol w:w="1013"/>
      </w:tblGrid>
      <w:tr w:rsidR="00C3357E" w:rsidRPr="00301B56" w:rsidTr="00B57B80">
        <w:trPr>
          <w:trHeight w:val="634"/>
          <w:jc w:val="center"/>
        </w:trPr>
        <w:tc>
          <w:tcPr>
            <w:tcW w:w="809" w:type="dxa"/>
            <w:vAlign w:val="center"/>
          </w:tcPr>
          <w:p w:rsidR="00C3357E" w:rsidRPr="00B57B80" w:rsidRDefault="00C3357E" w:rsidP="00B57B80">
            <w:pPr>
              <w:jc w:val="center"/>
              <w:rPr>
                <w:rFonts w:ascii="宋体"/>
                <w:bCs/>
                <w:color w:val="000000"/>
                <w:sz w:val="18"/>
                <w:szCs w:val="18"/>
              </w:rPr>
            </w:pPr>
            <w:r w:rsidRPr="00B57B80">
              <w:rPr>
                <w:rFonts w:ascii="宋体" w:hAnsi="宋体" w:hint="eastAsia"/>
                <w:bCs/>
                <w:color w:val="000000"/>
                <w:sz w:val="18"/>
                <w:szCs w:val="18"/>
              </w:rPr>
              <w:t>序号</w:t>
            </w:r>
          </w:p>
        </w:tc>
        <w:tc>
          <w:tcPr>
            <w:tcW w:w="1275" w:type="dxa"/>
            <w:vAlign w:val="center"/>
          </w:tcPr>
          <w:p w:rsidR="00C3357E" w:rsidRPr="00B57B80" w:rsidRDefault="00C3357E" w:rsidP="00B57B80">
            <w:pPr>
              <w:jc w:val="center"/>
              <w:rPr>
                <w:rFonts w:ascii="宋体"/>
                <w:bCs/>
                <w:color w:val="000000"/>
                <w:sz w:val="18"/>
                <w:szCs w:val="18"/>
              </w:rPr>
            </w:pPr>
            <w:r w:rsidRPr="00B57B80">
              <w:rPr>
                <w:rFonts w:ascii="宋体" w:hAnsi="宋体" w:hint="eastAsia"/>
                <w:bCs/>
                <w:color w:val="000000"/>
                <w:sz w:val="18"/>
                <w:szCs w:val="18"/>
              </w:rPr>
              <w:t>项目</w:t>
            </w:r>
          </w:p>
        </w:tc>
        <w:tc>
          <w:tcPr>
            <w:tcW w:w="2815" w:type="dxa"/>
            <w:noWrap/>
            <w:vAlign w:val="center"/>
          </w:tcPr>
          <w:p w:rsidR="00C3357E" w:rsidRPr="00B57B80" w:rsidRDefault="00C3357E" w:rsidP="00B57B80">
            <w:pPr>
              <w:jc w:val="center"/>
              <w:rPr>
                <w:rFonts w:ascii="宋体"/>
                <w:bCs/>
                <w:color w:val="000000"/>
                <w:sz w:val="18"/>
                <w:szCs w:val="18"/>
              </w:rPr>
            </w:pPr>
            <w:r w:rsidRPr="00B57B80">
              <w:rPr>
                <w:rFonts w:ascii="宋体" w:hAnsi="宋体" w:hint="eastAsia"/>
                <w:bCs/>
                <w:color w:val="000000"/>
                <w:sz w:val="18"/>
                <w:szCs w:val="18"/>
              </w:rPr>
              <w:t>检验标准</w:t>
            </w:r>
          </w:p>
        </w:tc>
        <w:tc>
          <w:tcPr>
            <w:tcW w:w="1275" w:type="dxa"/>
          </w:tcPr>
          <w:p w:rsidR="00C3357E" w:rsidRPr="00B57B80" w:rsidRDefault="00C3357E" w:rsidP="00B57B80">
            <w:pPr>
              <w:jc w:val="center"/>
              <w:rPr>
                <w:rFonts w:ascii="宋体"/>
                <w:bCs/>
                <w:color w:val="000000"/>
                <w:sz w:val="18"/>
                <w:szCs w:val="18"/>
              </w:rPr>
            </w:pPr>
            <w:r w:rsidRPr="00B57B80">
              <w:rPr>
                <w:rFonts w:ascii="宋体" w:hAnsi="宋体" w:hint="eastAsia"/>
                <w:bCs/>
                <w:color w:val="000000"/>
                <w:sz w:val="18"/>
                <w:szCs w:val="18"/>
              </w:rPr>
              <w:t>允许</w:t>
            </w:r>
          </w:p>
          <w:p w:rsidR="00C3357E" w:rsidRPr="00B57B80" w:rsidRDefault="00C3357E" w:rsidP="00B57B80">
            <w:pPr>
              <w:jc w:val="center"/>
              <w:rPr>
                <w:rFonts w:ascii="宋体"/>
                <w:bCs/>
                <w:color w:val="000000"/>
                <w:sz w:val="18"/>
                <w:szCs w:val="18"/>
              </w:rPr>
            </w:pPr>
            <w:r w:rsidRPr="00B57B80">
              <w:rPr>
                <w:rFonts w:ascii="宋体" w:hAnsi="宋体" w:hint="eastAsia"/>
                <w:bCs/>
                <w:color w:val="000000"/>
                <w:sz w:val="18"/>
                <w:szCs w:val="18"/>
              </w:rPr>
              <w:t>偏差</w:t>
            </w:r>
          </w:p>
        </w:tc>
        <w:tc>
          <w:tcPr>
            <w:tcW w:w="993" w:type="dxa"/>
            <w:noWrap/>
            <w:vAlign w:val="center"/>
          </w:tcPr>
          <w:p w:rsidR="00C3357E" w:rsidRPr="00B57B80" w:rsidRDefault="00C3357E" w:rsidP="00B57B80">
            <w:pPr>
              <w:jc w:val="center"/>
              <w:rPr>
                <w:rFonts w:ascii="宋体"/>
                <w:bCs/>
                <w:color w:val="000000"/>
                <w:sz w:val="18"/>
                <w:szCs w:val="18"/>
              </w:rPr>
            </w:pPr>
            <w:r w:rsidRPr="00B57B80">
              <w:rPr>
                <w:rFonts w:ascii="宋体" w:hAnsi="宋体" w:hint="eastAsia"/>
                <w:bCs/>
                <w:color w:val="000000"/>
                <w:sz w:val="18"/>
                <w:szCs w:val="18"/>
              </w:rPr>
              <w:t>检验</w:t>
            </w:r>
          </w:p>
          <w:p w:rsidR="00C3357E" w:rsidRPr="00B57B80" w:rsidRDefault="00C3357E" w:rsidP="00B57B80">
            <w:pPr>
              <w:jc w:val="center"/>
              <w:rPr>
                <w:rFonts w:ascii="宋体"/>
                <w:bCs/>
                <w:color w:val="000000"/>
                <w:sz w:val="18"/>
                <w:szCs w:val="18"/>
              </w:rPr>
            </w:pPr>
            <w:r w:rsidRPr="00B57B80">
              <w:rPr>
                <w:rFonts w:ascii="宋体" w:hAnsi="宋体" w:hint="eastAsia"/>
                <w:bCs/>
                <w:color w:val="000000"/>
                <w:sz w:val="18"/>
                <w:szCs w:val="18"/>
              </w:rPr>
              <w:t>方法</w:t>
            </w:r>
          </w:p>
        </w:tc>
        <w:tc>
          <w:tcPr>
            <w:tcW w:w="1013" w:type="dxa"/>
            <w:noWrap/>
            <w:vAlign w:val="center"/>
          </w:tcPr>
          <w:p w:rsidR="00C3357E" w:rsidRPr="00B57B80" w:rsidRDefault="00C3357E" w:rsidP="00B57B80">
            <w:pPr>
              <w:jc w:val="center"/>
              <w:rPr>
                <w:rFonts w:ascii="宋体"/>
                <w:bCs/>
                <w:color w:val="000000"/>
                <w:sz w:val="18"/>
                <w:szCs w:val="18"/>
              </w:rPr>
            </w:pPr>
            <w:r w:rsidRPr="00B57B80">
              <w:rPr>
                <w:rFonts w:ascii="宋体" w:hAnsi="宋体" w:hint="eastAsia"/>
                <w:bCs/>
                <w:color w:val="000000"/>
                <w:sz w:val="18"/>
                <w:szCs w:val="18"/>
              </w:rPr>
              <w:t>备注</w:t>
            </w:r>
          </w:p>
        </w:tc>
      </w:tr>
      <w:tr w:rsidR="00C3357E" w:rsidRPr="00301B56" w:rsidTr="00B57B80">
        <w:trPr>
          <w:trHeight w:val="330"/>
          <w:jc w:val="center"/>
        </w:trPr>
        <w:tc>
          <w:tcPr>
            <w:tcW w:w="809" w:type="dxa"/>
            <w:vMerge w:val="restart"/>
            <w:vAlign w:val="center"/>
          </w:tcPr>
          <w:p w:rsidR="00C3357E" w:rsidRPr="00B57B80" w:rsidRDefault="00C3357E" w:rsidP="00B57B80">
            <w:pPr>
              <w:jc w:val="center"/>
              <w:rPr>
                <w:rFonts w:ascii="宋体" w:hAnsi="宋体"/>
                <w:color w:val="000000"/>
                <w:sz w:val="18"/>
                <w:szCs w:val="18"/>
              </w:rPr>
            </w:pPr>
            <w:r w:rsidRPr="00B57B80">
              <w:rPr>
                <w:rFonts w:ascii="宋体" w:hAnsi="宋体"/>
                <w:color w:val="000000"/>
                <w:sz w:val="18"/>
                <w:szCs w:val="18"/>
              </w:rPr>
              <w:t>2</w:t>
            </w:r>
          </w:p>
        </w:tc>
        <w:tc>
          <w:tcPr>
            <w:tcW w:w="1275" w:type="dxa"/>
            <w:vMerge w:val="restart"/>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铝地板</w:t>
            </w:r>
          </w:p>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与转接料</w:t>
            </w: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长度</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2</w:t>
            </w:r>
          </w:p>
        </w:tc>
        <w:tc>
          <w:tcPr>
            <w:tcW w:w="993" w:type="dxa"/>
            <w:vMerge w:val="restart"/>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卷尺</w:t>
            </w:r>
          </w:p>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测量</w:t>
            </w: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宽度</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2</w:t>
            </w:r>
          </w:p>
        </w:tc>
        <w:tc>
          <w:tcPr>
            <w:tcW w:w="993" w:type="dxa"/>
            <w:vMerge/>
            <w:vAlign w:val="center"/>
          </w:tcPr>
          <w:p w:rsidR="00C3357E" w:rsidRPr="00B57B80" w:rsidRDefault="00C3357E" w:rsidP="00B57B80">
            <w:pPr>
              <w:jc w:val="center"/>
              <w:rPr>
                <w:rFonts w:ascii="宋体" w:hAnsi="宋体"/>
                <w:color w:val="000000"/>
                <w:sz w:val="18"/>
                <w:szCs w:val="18"/>
              </w:rPr>
            </w:pP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接缝</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1</w:t>
            </w:r>
          </w:p>
        </w:tc>
        <w:tc>
          <w:tcPr>
            <w:tcW w:w="993" w:type="dxa"/>
            <w:vMerge/>
            <w:vAlign w:val="center"/>
          </w:tcPr>
          <w:p w:rsidR="00C3357E" w:rsidRPr="00B57B80" w:rsidRDefault="00C3357E" w:rsidP="00B57B80">
            <w:pPr>
              <w:jc w:val="center"/>
              <w:rPr>
                <w:rFonts w:ascii="宋体" w:hAnsi="宋体"/>
                <w:color w:val="000000"/>
                <w:sz w:val="18"/>
                <w:szCs w:val="18"/>
              </w:rPr>
            </w:pP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对角线</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3</w:t>
            </w:r>
          </w:p>
        </w:tc>
        <w:tc>
          <w:tcPr>
            <w:tcW w:w="993" w:type="dxa"/>
            <w:vMerge/>
            <w:vAlign w:val="center"/>
          </w:tcPr>
          <w:p w:rsidR="00C3357E" w:rsidRPr="00B57B80" w:rsidRDefault="00C3357E" w:rsidP="00B57B80">
            <w:pPr>
              <w:jc w:val="center"/>
              <w:rPr>
                <w:rFonts w:ascii="宋体" w:hAnsi="宋体"/>
                <w:color w:val="000000"/>
                <w:sz w:val="18"/>
                <w:szCs w:val="18"/>
              </w:rPr>
            </w:pP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restart"/>
            <w:noWrap/>
            <w:vAlign w:val="center"/>
          </w:tcPr>
          <w:p w:rsidR="00C3357E" w:rsidRPr="00B57B80" w:rsidRDefault="00C3357E" w:rsidP="00B57B80">
            <w:pPr>
              <w:jc w:val="center"/>
              <w:rPr>
                <w:rFonts w:ascii="宋体" w:hAnsi="宋体"/>
                <w:color w:val="000000"/>
                <w:sz w:val="18"/>
                <w:szCs w:val="18"/>
              </w:rPr>
            </w:pPr>
            <w:r w:rsidRPr="00B57B80">
              <w:rPr>
                <w:rFonts w:ascii="宋体" w:hAnsi="宋体"/>
                <w:color w:val="000000"/>
                <w:sz w:val="18"/>
                <w:szCs w:val="18"/>
              </w:rPr>
              <w:t>3</w:t>
            </w:r>
          </w:p>
        </w:tc>
        <w:tc>
          <w:tcPr>
            <w:tcW w:w="1275" w:type="dxa"/>
            <w:vMerge w:val="restart"/>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上部龙</w:t>
            </w:r>
            <w:r w:rsidRPr="00B57B80">
              <w:rPr>
                <w:rFonts w:ascii="宋体"/>
                <w:color w:val="000000"/>
                <w:sz w:val="18"/>
                <w:szCs w:val="18"/>
              </w:rPr>
              <w:br/>
            </w:r>
            <w:r w:rsidRPr="00B57B80">
              <w:rPr>
                <w:rFonts w:ascii="宋体" w:hAnsi="宋体" w:hint="eastAsia"/>
                <w:color w:val="000000"/>
                <w:sz w:val="18"/>
                <w:szCs w:val="18"/>
              </w:rPr>
              <w:t>门骨架</w:t>
            </w: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直线度</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2</w:t>
            </w:r>
          </w:p>
        </w:tc>
        <w:tc>
          <w:tcPr>
            <w:tcW w:w="993" w:type="dxa"/>
            <w:vMerge w:val="restart"/>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水平仪</w:t>
            </w:r>
          </w:p>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检测</w:t>
            </w: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垂直度</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2</w:t>
            </w:r>
          </w:p>
        </w:tc>
        <w:tc>
          <w:tcPr>
            <w:tcW w:w="993" w:type="dxa"/>
            <w:vMerge/>
            <w:vAlign w:val="center"/>
          </w:tcPr>
          <w:p w:rsidR="00C3357E" w:rsidRPr="00B57B80" w:rsidRDefault="00C3357E" w:rsidP="00B57B80">
            <w:pPr>
              <w:jc w:val="center"/>
              <w:rPr>
                <w:rFonts w:ascii="宋体" w:hAnsi="宋体"/>
                <w:color w:val="000000"/>
                <w:sz w:val="18"/>
                <w:szCs w:val="18"/>
              </w:rPr>
            </w:pP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水平度</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2</w:t>
            </w:r>
          </w:p>
        </w:tc>
        <w:tc>
          <w:tcPr>
            <w:tcW w:w="993" w:type="dxa"/>
            <w:vMerge/>
            <w:vAlign w:val="center"/>
          </w:tcPr>
          <w:p w:rsidR="00C3357E" w:rsidRPr="00B57B80" w:rsidRDefault="00C3357E" w:rsidP="00B57B80">
            <w:pPr>
              <w:jc w:val="center"/>
              <w:rPr>
                <w:rFonts w:ascii="宋体" w:hAnsi="宋体"/>
                <w:color w:val="000000"/>
                <w:sz w:val="18"/>
                <w:szCs w:val="18"/>
              </w:rPr>
            </w:pP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间距</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2</w:t>
            </w:r>
          </w:p>
        </w:tc>
        <w:tc>
          <w:tcPr>
            <w:tcW w:w="993" w:type="dxa"/>
            <w:vMerge w:val="restart"/>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卷尺</w:t>
            </w:r>
          </w:p>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测量</w:t>
            </w: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高度</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3</w:t>
            </w:r>
          </w:p>
        </w:tc>
        <w:tc>
          <w:tcPr>
            <w:tcW w:w="993" w:type="dxa"/>
            <w:vMerge/>
            <w:vAlign w:val="center"/>
          </w:tcPr>
          <w:p w:rsidR="00C3357E" w:rsidRPr="00B57B80" w:rsidRDefault="00C3357E" w:rsidP="00B57B80">
            <w:pPr>
              <w:jc w:val="center"/>
              <w:rPr>
                <w:rFonts w:ascii="宋体" w:hAnsi="宋体"/>
                <w:color w:val="000000"/>
                <w:sz w:val="18"/>
                <w:szCs w:val="18"/>
              </w:rPr>
            </w:pP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对角线</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3</w:t>
            </w:r>
          </w:p>
        </w:tc>
        <w:tc>
          <w:tcPr>
            <w:tcW w:w="993" w:type="dxa"/>
            <w:vMerge/>
            <w:vAlign w:val="center"/>
          </w:tcPr>
          <w:p w:rsidR="00C3357E" w:rsidRPr="00B57B80" w:rsidRDefault="00C3357E" w:rsidP="00B57B80">
            <w:pPr>
              <w:jc w:val="center"/>
              <w:rPr>
                <w:rFonts w:ascii="宋体" w:hAnsi="宋体"/>
                <w:color w:val="000000"/>
                <w:sz w:val="18"/>
                <w:szCs w:val="18"/>
              </w:rPr>
            </w:pP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660"/>
          <w:jc w:val="center"/>
        </w:trPr>
        <w:tc>
          <w:tcPr>
            <w:tcW w:w="809" w:type="dxa"/>
            <w:vMerge w:val="restart"/>
            <w:noWrap/>
            <w:vAlign w:val="center"/>
          </w:tcPr>
          <w:p w:rsidR="00C3357E" w:rsidRPr="00B57B80" w:rsidRDefault="00C3357E" w:rsidP="00B57B80">
            <w:pPr>
              <w:jc w:val="center"/>
              <w:rPr>
                <w:rFonts w:ascii="宋体" w:hAnsi="宋体"/>
                <w:color w:val="000000"/>
                <w:sz w:val="18"/>
                <w:szCs w:val="18"/>
              </w:rPr>
            </w:pPr>
            <w:r w:rsidRPr="00B57B80">
              <w:rPr>
                <w:rFonts w:ascii="宋体" w:hAnsi="宋体"/>
                <w:color w:val="000000"/>
                <w:sz w:val="18"/>
                <w:szCs w:val="18"/>
              </w:rPr>
              <w:t>4</w:t>
            </w:r>
          </w:p>
        </w:tc>
        <w:tc>
          <w:tcPr>
            <w:tcW w:w="1275" w:type="dxa"/>
            <w:vMerge w:val="restart"/>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安装</w:t>
            </w:r>
            <w:r w:rsidRPr="00B57B80">
              <w:rPr>
                <w:rFonts w:ascii="宋体"/>
                <w:color w:val="000000"/>
                <w:sz w:val="18"/>
                <w:szCs w:val="18"/>
              </w:rPr>
              <w:br/>
            </w:r>
            <w:r w:rsidRPr="00B57B80">
              <w:rPr>
                <w:rFonts w:ascii="宋体" w:hAnsi="宋体" w:hint="eastAsia"/>
                <w:color w:val="000000"/>
                <w:sz w:val="18"/>
                <w:szCs w:val="18"/>
              </w:rPr>
              <w:t>墙板</w:t>
            </w: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墙板拼装槽位</w:t>
            </w:r>
            <w:r w:rsidRPr="00B57B80">
              <w:rPr>
                <w:rFonts w:ascii="宋体"/>
                <w:color w:val="000000"/>
                <w:sz w:val="18"/>
                <w:szCs w:val="18"/>
              </w:rPr>
              <w:br/>
            </w:r>
            <w:r w:rsidRPr="00B57B80">
              <w:rPr>
                <w:rFonts w:ascii="宋体" w:hAnsi="宋体" w:hint="eastAsia"/>
                <w:color w:val="000000"/>
                <w:sz w:val="18"/>
                <w:szCs w:val="18"/>
              </w:rPr>
              <w:t>先打满胶再拼装</w:t>
            </w:r>
          </w:p>
        </w:tc>
        <w:tc>
          <w:tcPr>
            <w:tcW w:w="1275" w:type="dxa"/>
          </w:tcPr>
          <w:p w:rsidR="00C3357E" w:rsidRPr="00B57B80" w:rsidRDefault="00C3357E" w:rsidP="00B57B80">
            <w:pPr>
              <w:jc w:val="center"/>
              <w:rPr>
                <w:rFonts w:ascii="宋体"/>
                <w:color w:val="000000"/>
                <w:sz w:val="18"/>
                <w:szCs w:val="18"/>
              </w:rPr>
            </w:pPr>
          </w:p>
        </w:tc>
        <w:tc>
          <w:tcPr>
            <w:tcW w:w="993" w:type="dxa"/>
            <w:vMerge w:val="restart"/>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目视</w:t>
            </w:r>
          </w:p>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检查</w:t>
            </w: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颜色符合图纸要求</w:t>
            </w:r>
          </w:p>
        </w:tc>
        <w:tc>
          <w:tcPr>
            <w:tcW w:w="1275" w:type="dxa"/>
          </w:tcPr>
          <w:p w:rsidR="00C3357E" w:rsidRPr="00B57B80" w:rsidRDefault="00C3357E" w:rsidP="00B57B80">
            <w:pPr>
              <w:jc w:val="center"/>
              <w:rPr>
                <w:rFonts w:ascii="宋体"/>
                <w:color w:val="000000"/>
                <w:sz w:val="18"/>
                <w:szCs w:val="18"/>
              </w:rPr>
            </w:pPr>
          </w:p>
        </w:tc>
        <w:tc>
          <w:tcPr>
            <w:tcW w:w="993" w:type="dxa"/>
            <w:vMerge/>
            <w:vAlign w:val="center"/>
          </w:tcPr>
          <w:p w:rsidR="00C3357E" w:rsidRPr="00B57B80" w:rsidRDefault="00C3357E" w:rsidP="00B57B80">
            <w:pPr>
              <w:jc w:val="center"/>
              <w:rPr>
                <w:rFonts w:ascii="宋体"/>
                <w:color w:val="000000"/>
                <w:sz w:val="18"/>
                <w:szCs w:val="18"/>
              </w:rPr>
            </w:pP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长度</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2</w:t>
            </w:r>
          </w:p>
        </w:tc>
        <w:tc>
          <w:tcPr>
            <w:tcW w:w="993" w:type="dxa"/>
            <w:vMerge w:val="restart"/>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卷尺</w:t>
            </w:r>
          </w:p>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测量</w:t>
            </w: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宽度</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2</w:t>
            </w:r>
          </w:p>
        </w:tc>
        <w:tc>
          <w:tcPr>
            <w:tcW w:w="993" w:type="dxa"/>
            <w:vMerge/>
            <w:vAlign w:val="center"/>
          </w:tcPr>
          <w:p w:rsidR="00C3357E" w:rsidRPr="00B57B80" w:rsidRDefault="00C3357E" w:rsidP="00B57B80">
            <w:pPr>
              <w:jc w:val="center"/>
              <w:rPr>
                <w:rFonts w:ascii="宋体" w:hAnsi="宋体"/>
                <w:color w:val="000000"/>
                <w:sz w:val="18"/>
                <w:szCs w:val="18"/>
              </w:rPr>
            </w:pP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对角线</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3</w:t>
            </w:r>
          </w:p>
        </w:tc>
        <w:tc>
          <w:tcPr>
            <w:tcW w:w="993" w:type="dxa"/>
            <w:vMerge/>
            <w:vAlign w:val="center"/>
          </w:tcPr>
          <w:p w:rsidR="00C3357E" w:rsidRPr="00B57B80" w:rsidRDefault="00C3357E" w:rsidP="00B57B80">
            <w:pPr>
              <w:jc w:val="center"/>
              <w:rPr>
                <w:rFonts w:ascii="宋体" w:hAnsi="宋体"/>
                <w:color w:val="000000"/>
                <w:sz w:val="18"/>
                <w:szCs w:val="18"/>
              </w:rPr>
            </w:pP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孔位</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2</w:t>
            </w:r>
          </w:p>
        </w:tc>
        <w:tc>
          <w:tcPr>
            <w:tcW w:w="993" w:type="dxa"/>
            <w:vMerge/>
            <w:vAlign w:val="center"/>
          </w:tcPr>
          <w:p w:rsidR="00C3357E" w:rsidRPr="00B57B80" w:rsidRDefault="00C3357E" w:rsidP="00B57B80">
            <w:pPr>
              <w:jc w:val="center"/>
              <w:rPr>
                <w:rFonts w:ascii="宋体" w:hAnsi="宋体"/>
                <w:color w:val="000000"/>
                <w:sz w:val="18"/>
                <w:szCs w:val="18"/>
              </w:rPr>
            </w:pP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平整度</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2</w:t>
            </w:r>
          </w:p>
        </w:tc>
        <w:tc>
          <w:tcPr>
            <w:tcW w:w="99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水平仪</w:t>
            </w:r>
          </w:p>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检测</w:t>
            </w: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restart"/>
            <w:noWrap/>
            <w:vAlign w:val="center"/>
          </w:tcPr>
          <w:p w:rsidR="00C3357E" w:rsidRPr="00B57B80" w:rsidRDefault="00C3357E" w:rsidP="00B57B80">
            <w:pPr>
              <w:jc w:val="center"/>
              <w:rPr>
                <w:rFonts w:ascii="宋体" w:hAnsi="宋体"/>
                <w:color w:val="000000"/>
                <w:sz w:val="18"/>
                <w:szCs w:val="18"/>
              </w:rPr>
            </w:pPr>
            <w:r w:rsidRPr="00B57B80">
              <w:rPr>
                <w:rFonts w:ascii="宋体" w:hAnsi="宋体"/>
                <w:color w:val="000000"/>
                <w:sz w:val="18"/>
                <w:szCs w:val="18"/>
              </w:rPr>
              <w:t>5</w:t>
            </w:r>
          </w:p>
        </w:tc>
        <w:tc>
          <w:tcPr>
            <w:tcW w:w="1275" w:type="dxa"/>
            <w:vMerge w:val="restart"/>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安装</w:t>
            </w:r>
            <w:r w:rsidRPr="00B57B80">
              <w:rPr>
                <w:rFonts w:ascii="宋体"/>
                <w:color w:val="000000"/>
                <w:sz w:val="18"/>
                <w:szCs w:val="18"/>
              </w:rPr>
              <w:br/>
            </w:r>
            <w:r w:rsidRPr="00B57B80">
              <w:rPr>
                <w:rFonts w:ascii="宋体" w:hAnsi="宋体" w:hint="eastAsia"/>
                <w:color w:val="000000"/>
                <w:sz w:val="18"/>
                <w:szCs w:val="18"/>
              </w:rPr>
              <w:t>屋顶板</w:t>
            </w: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屋顶板槽位先打胶再拼装</w:t>
            </w:r>
          </w:p>
        </w:tc>
        <w:tc>
          <w:tcPr>
            <w:tcW w:w="1275" w:type="dxa"/>
          </w:tcPr>
          <w:p w:rsidR="00C3357E" w:rsidRPr="00B57B80" w:rsidRDefault="00C3357E" w:rsidP="00B57B80">
            <w:pPr>
              <w:jc w:val="center"/>
              <w:rPr>
                <w:rFonts w:ascii="宋体"/>
                <w:color w:val="000000"/>
                <w:sz w:val="18"/>
                <w:szCs w:val="18"/>
              </w:rPr>
            </w:pPr>
          </w:p>
        </w:tc>
        <w:tc>
          <w:tcPr>
            <w:tcW w:w="993" w:type="dxa"/>
            <w:vMerge w:val="restart"/>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目视</w:t>
            </w:r>
          </w:p>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检查</w:t>
            </w: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屋顶板装饰面不能擦花</w:t>
            </w:r>
          </w:p>
        </w:tc>
        <w:tc>
          <w:tcPr>
            <w:tcW w:w="1275" w:type="dxa"/>
          </w:tcPr>
          <w:p w:rsidR="00C3357E" w:rsidRPr="00B57B80" w:rsidRDefault="00C3357E" w:rsidP="00B57B80">
            <w:pPr>
              <w:jc w:val="center"/>
              <w:rPr>
                <w:rFonts w:ascii="宋体"/>
                <w:color w:val="000000"/>
                <w:sz w:val="18"/>
                <w:szCs w:val="18"/>
              </w:rPr>
            </w:pPr>
          </w:p>
        </w:tc>
        <w:tc>
          <w:tcPr>
            <w:tcW w:w="993" w:type="dxa"/>
            <w:vMerge/>
            <w:vAlign w:val="center"/>
          </w:tcPr>
          <w:p w:rsidR="00C3357E" w:rsidRPr="00B57B80" w:rsidRDefault="00C3357E" w:rsidP="00B57B80">
            <w:pPr>
              <w:jc w:val="center"/>
              <w:rPr>
                <w:rFonts w:ascii="宋体"/>
                <w:color w:val="000000"/>
                <w:sz w:val="18"/>
                <w:szCs w:val="18"/>
              </w:rPr>
            </w:pP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颜色符合图纸要求</w:t>
            </w:r>
          </w:p>
        </w:tc>
        <w:tc>
          <w:tcPr>
            <w:tcW w:w="1275" w:type="dxa"/>
          </w:tcPr>
          <w:p w:rsidR="00C3357E" w:rsidRPr="00B57B80" w:rsidRDefault="00C3357E" w:rsidP="00B57B80">
            <w:pPr>
              <w:jc w:val="center"/>
              <w:rPr>
                <w:rFonts w:ascii="宋体"/>
                <w:color w:val="000000"/>
                <w:sz w:val="18"/>
                <w:szCs w:val="18"/>
              </w:rPr>
            </w:pPr>
          </w:p>
        </w:tc>
        <w:tc>
          <w:tcPr>
            <w:tcW w:w="993" w:type="dxa"/>
            <w:vMerge/>
            <w:vAlign w:val="center"/>
          </w:tcPr>
          <w:p w:rsidR="00C3357E" w:rsidRPr="00B57B80" w:rsidRDefault="00C3357E" w:rsidP="00B57B80">
            <w:pPr>
              <w:jc w:val="center"/>
              <w:rPr>
                <w:rFonts w:ascii="宋体"/>
                <w:color w:val="000000"/>
                <w:sz w:val="18"/>
                <w:szCs w:val="18"/>
              </w:rPr>
            </w:pP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转接料紧贴龙门架</w:t>
            </w:r>
          </w:p>
        </w:tc>
        <w:tc>
          <w:tcPr>
            <w:tcW w:w="1275" w:type="dxa"/>
          </w:tcPr>
          <w:p w:rsidR="00C3357E" w:rsidRPr="00B57B80" w:rsidRDefault="00C3357E" w:rsidP="00B57B80">
            <w:pPr>
              <w:jc w:val="center"/>
              <w:rPr>
                <w:rFonts w:ascii="宋体"/>
                <w:color w:val="000000"/>
                <w:sz w:val="18"/>
                <w:szCs w:val="18"/>
              </w:rPr>
            </w:pPr>
          </w:p>
        </w:tc>
        <w:tc>
          <w:tcPr>
            <w:tcW w:w="993" w:type="dxa"/>
            <w:vMerge/>
            <w:vAlign w:val="center"/>
          </w:tcPr>
          <w:p w:rsidR="00C3357E" w:rsidRPr="00B57B80" w:rsidRDefault="00C3357E" w:rsidP="00B57B80">
            <w:pPr>
              <w:jc w:val="center"/>
              <w:rPr>
                <w:rFonts w:ascii="宋体"/>
                <w:color w:val="000000"/>
                <w:sz w:val="18"/>
                <w:szCs w:val="18"/>
              </w:rPr>
            </w:pP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长度</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2</w:t>
            </w:r>
          </w:p>
        </w:tc>
        <w:tc>
          <w:tcPr>
            <w:tcW w:w="993" w:type="dxa"/>
            <w:vMerge w:val="restart"/>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卷尺</w:t>
            </w:r>
          </w:p>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测量</w:t>
            </w: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宽度</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2</w:t>
            </w:r>
          </w:p>
        </w:tc>
        <w:tc>
          <w:tcPr>
            <w:tcW w:w="993" w:type="dxa"/>
            <w:vMerge/>
            <w:vAlign w:val="center"/>
          </w:tcPr>
          <w:p w:rsidR="00C3357E" w:rsidRPr="00B57B80" w:rsidRDefault="00C3357E" w:rsidP="00B57B80">
            <w:pPr>
              <w:jc w:val="center"/>
              <w:rPr>
                <w:rFonts w:ascii="宋体" w:hAnsi="宋体"/>
                <w:color w:val="000000"/>
                <w:sz w:val="18"/>
                <w:szCs w:val="18"/>
              </w:rPr>
            </w:pP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对角线</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3</w:t>
            </w:r>
          </w:p>
        </w:tc>
        <w:tc>
          <w:tcPr>
            <w:tcW w:w="993" w:type="dxa"/>
            <w:vMerge/>
            <w:vAlign w:val="center"/>
          </w:tcPr>
          <w:p w:rsidR="00C3357E" w:rsidRPr="00B57B80" w:rsidRDefault="00C3357E" w:rsidP="00B57B80">
            <w:pPr>
              <w:jc w:val="center"/>
              <w:rPr>
                <w:rFonts w:ascii="宋体" w:hAnsi="宋体"/>
                <w:color w:val="000000"/>
                <w:sz w:val="18"/>
                <w:szCs w:val="18"/>
              </w:rPr>
            </w:pP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接缝</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1</w:t>
            </w:r>
          </w:p>
        </w:tc>
        <w:tc>
          <w:tcPr>
            <w:tcW w:w="993" w:type="dxa"/>
            <w:vMerge/>
            <w:vAlign w:val="center"/>
          </w:tcPr>
          <w:p w:rsidR="00C3357E" w:rsidRPr="00B57B80" w:rsidRDefault="00C3357E" w:rsidP="00B57B80">
            <w:pPr>
              <w:jc w:val="center"/>
              <w:rPr>
                <w:rFonts w:ascii="宋体" w:hAnsi="宋体"/>
                <w:color w:val="000000"/>
                <w:sz w:val="18"/>
                <w:szCs w:val="18"/>
              </w:rPr>
            </w:pP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restart"/>
            <w:noWrap/>
            <w:vAlign w:val="center"/>
          </w:tcPr>
          <w:p w:rsidR="00C3357E" w:rsidRPr="00B57B80" w:rsidRDefault="00C3357E" w:rsidP="00B57B80">
            <w:pPr>
              <w:jc w:val="center"/>
              <w:rPr>
                <w:rFonts w:ascii="宋体" w:hAnsi="宋体"/>
                <w:color w:val="000000"/>
                <w:sz w:val="18"/>
                <w:szCs w:val="18"/>
              </w:rPr>
            </w:pPr>
            <w:r w:rsidRPr="00B57B80">
              <w:rPr>
                <w:rFonts w:ascii="宋体" w:hAnsi="宋体"/>
                <w:color w:val="000000"/>
                <w:sz w:val="18"/>
                <w:szCs w:val="18"/>
              </w:rPr>
              <w:t>6</w:t>
            </w:r>
          </w:p>
        </w:tc>
        <w:tc>
          <w:tcPr>
            <w:tcW w:w="1275" w:type="dxa"/>
            <w:vMerge w:val="restart"/>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安装</w:t>
            </w:r>
            <w:r w:rsidRPr="00B57B80">
              <w:rPr>
                <w:rFonts w:ascii="宋体"/>
                <w:color w:val="000000"/>
                <w:sz w:val="18"/>
                <w:szCs w:val="18"/>
              </w:rPr>
              <w:br/>
            </w:r>
            <w:r w:rsidRPr="00B57B80">
              <w:rPr>
                <w:rFonts w:ascii="宋体" w:hAnsi="宋体" w:hint="eastAsia"/>
                <w:color w:val="000000"/>
                <w:sz w:val="18"/>
                <w:szCs w:val="18"/>
              </w:rPr>
              <w:t>内墙板</w:t>
            </w: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垂直度</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2</w:t>
            </w:r>
          </w:p>
        </w:tc>
        <w:tc>
          <w:tcPr>
            <w:tcW w:w="993" w:type="dxa"/>
            <w:vMerge w:val="restart"/>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水平仪</w:t>
            </w:r>
          </w:p>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检测</w:t>
            </w: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水平度</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2</w:t>
            </w:r>
          </w:p>
        </w:tc>
        <w:tc>
          <w:tcPr>
            <w:tcW w:w="993" w:type="dxa"/>
            <w:vMerge/>
            <w:vAlign w:val="center"/>
          </w:tcPr>
          <w:p w:rsidR="00C3357E" w:rsidRPr="00B57B80" w:rsidRDefault="00C3357E" w:rsidP="00B57B80">
            <w:pPr>
              <w:jc w:val="center"/>
              <w:rPr>
                <w:rFonts w:ascii="宋体" w:hAnsi="宋体"/>
                <w:color w:val="000000"/>
                <w:sz w:val="18"/>
                <w:szCs w:val="18"/>
              </w:rPr>
            </w:pP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宽度</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color w:val="000000"/>
                <w:sz w:val="18"/>
                <w:szCs w:val="18"/>
              </w:rPr>
              <w:t>+0.-3</w:t>
            </w:r>
          </w:p>
        </w:tc>
        <w:tc>
          <w:tcPr>
            <w:tcW w:w="993" w:type="dxa"/>
            <w:vMerge w:val="restart"/>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卷尺</w:t>
            </w:r>
          </w:p>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测量</w:t>
            </w: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长度</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color w:val="000000"/>
                <w:sz w:val="18"/>
                <w:szCs w:val="18"/>
              </w:rPr>
              <w:t>+0.-3</w:t>
            </w:r>
          </w:p>
        </w:tc>
        <w:tc>
          <w:tcPr>
            <w:tcW w:w="993" w:type="dxa"/>
            <w:vMerge/>
            <w:vAlign w:val="center"/>
          </w:tcPr>
          <w:p w:rsidR="00C3357E" w:rsidRPr="00B57B80" w:rsidRDefault="00C3357E" w:rsidP="00B57B80">
            <w:pPr>
              <w:jc w:val="center"/>
              <w:rPr>
                <w:rFonts w:ascii="宋体" w:hAnsi="宋体"/>
                <w:color w:val="000000"/>
                <w:sz w:val="18"/>
                <w:szCs w:val="18"/>
              </w:rPr>
            </w:pP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间距</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2</w:t>
            </w:r>
          </w:p>
        </w:tc>
        <w:tc>
          <w:tcPr>
            <w:tcW w:w="993" w:type="dxa"/>
            <w:vMerge/>
            <w:vAlign w:val="center"/>
          </w:tcPr>
          <w:p w:rsidR="00C3357E" w:rsidRPr="00B57B80" w:rsidRDefault="00C3357E" w:rsidP="00B57B80">
            <w:pPr>
              <w:jc w:val="center"/>
              <w:rPr>
                <w:rFonts w:ascii="宋体" w:hAnsi="宋体"/>
                <w:color w:val="000000"/>
                <w:sz w:val="18"/>
                <w:szCs w:val="18"/>
              </w:rPr>
            </w:pP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30"/>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对角线</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3</w:t>
            </w:r>
          </w:p>
        </w:tc>
        <w:tc>
          <w:tcPr>
            <w:tcW w:w="993" w:type="dxa"/>
            <w:vMerge/>
            <w:vAlign w:val="center"/>
          </w:tcPr>
          <w:p w:rsidR="00C3357E" w:rsidRPr="00B57B80" w:rsidRDefault="00C3357E" w:rsidP="00B57B80">
            <w:pPr>
              <w:jc w:val="center"/>
              <w:rPr>
                <w:rFonts w:ascii="宋体" w:hAnsi="宋体"/>
                <w:color w:val="000000"/>
                <w:sz w:val="18"/>
                <w:szCs w:val="18"/>
              </w:rPr>
            </w:pP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219"/>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夹心板接口缝</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1</w:t>
            </w:r>
          </w:p>
        </w:tc>
        <w:tc>
          <w:tcPr>
            <w:tcW w:w="993" w:type="dxa"/>
            <w:vMerge/>
            <w:vAlign w:val="center"/>
          </w:tcPr>
          <w:p w:rsidR="00C3357E" w:rsidRPr="00B57B80" w:rsidRDefault="00C3357E" w:rsidP="00B57B80">
            <w:pPr>
              <w:jc w:val="center"/>
              <w:rPr>
                <w:rFonts w:ascii="宋体" w:hAnsi="宋体"/>
                <w:color w:val="000000"/>
                <w:sz w:val="18"/>
                <w:szCs w:val="18"/>
              </w:rPr>
            </w:pP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23"/>
          <w:jc w:val="center"/>
        </w:trPr>
        <w:tc>
          <w:tcPr>
            <w:tcW w:w="809" w:type="dxa"/>
            <w:vMerge w:val="restart"/>
            <w:noWrap/>
            <w:vAlign w:val="center"/>
          </w:tcPr>
          <w:p w:rsidR="00C3357E" w:rsidRPr="00B57B80" w:rsidRDefault="00C3357E" w:rsidP="00B57B80">
            <w:pPr>
              <w:jc w:val="center"/>
              <w:rPr>
                <w:rFonts w:ascii="宋体" w:hAnsi="宋体"/>
                <w:color w:val="000000"/>
                <w:sz w:val="18"/>
                <w:szCs w:val="18"/>
              </w:rPr>
            </w:pPr>
            <w:r w:rsidRPr="00B57B80">
              <w:rPr>
                <w:rFonts w:ascii="宋体" w:hAnsi="宋体"/>
                <w:color w:val="000000"/>
                <w:sz w:val="18"/>
                <w:szCs w:val="18"/>
              </w:rPr>
              <w:t>7</w:t>
            </w:r>
          </w:p>
        </w:tc>
        <w:tc>
          <w:tcPr>
            <w:tcW w:w="1275" w:type="dxa"/>
            <w:vMerge w:val="restart"/>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安装饰</w:t>
            </w:r>
            <w:r w:rsidRPr="00B57B80">
              <w:rPr>
                <w:rFonts w:ascii="宋体"/>
                <w:color w:val="000000"/>
                <w:sz w:val="18"/>
                <w:szCs w:val="18"/>
              </w:rPr>
              <w:br/>
            </w:r>
            <w:r w:rsidRPr="00B57B80">
              <w:rPr>
                <w:rFonts w:ascii="宋体" w:hAnsi="宋体" w:hint="eastAsia"/>
                <w:color w:val="000000"/>
                <w:sz w:val="18"/>
                <w:szCs w:val="18"/>
              </w:rPr>
              <w:t>面板挂件</w:t>
            </w: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定位角铝水平度</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2</w:t>
            </w:r>
          </w:p>
        </w:tc>
        <w:tc>
          <w:tcPr>
            <w:tcW w:w="993" w:type="dxa"/>
            <w:vMerge w:val="restart"/>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水平仪</w:t>
            </w:r>
          </w:p>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检测</w:t>
            </w: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399"/>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同一平面角铝水平度</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2</w:t>
            </w:r>
          </w:p>
        </w:tc>
        <w:tc>
          <w:tcPr>
            <w:tcW w:w="993" w:type="dxa"/>
            <w:vMerge/>
            <w:vAlign w:val="center"/>
          </w:tcPr>
          <w:p w:rsidR="00C3357E" w:rsidRPr="00B57B80" w:rsidRDefault="00C3357E" w:rsidP="00B57B80">
            <w:pPr>
              <w:jc w:val="center"/>
              <w:rPr>
                <w:rFonts w:ascii="宋体" w:hAnsi="宋体"/>
                <w:color w:val="000000"/>
                <w:sz w:val="18"/>
                <w:szCs w:val="18"/>
              </w:rPr>
            </w:pP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r w:rsidR="00C3357E" w:rsidRPr="00301B56" w:rsidTr="00B57B80">
        <w:trPr>
          <w:trHeight w:val="181"/>
          <w:jc w:val="center"/>
        </w:trPr>
        <w:tc>
          <w:tcPr>
            <w:tcW w:w="809" w:type="dxa"/>
            <w:vMerge/>
            <w:vAlign w:val="center"/>
          </w:tcPr>
          <w:p w:rsidR="00C3357E" w:rsidRPr="00B57B80" w:rsidRDefault="00C3357E" w:rsidP="00B57B80">
            <w:pPr>
              <w:jc w:val="center"/>
              <w:rPr>
                <w:rFonts w:ascii="宋体"/>
                <w:color w:val="000000"/>
                <w:sz w:val="18"/>
                <w:szCs w:val="18"/>
              </w:rPr>
            </w:pPr>
          </w:p>
        </w:tc>
        <w:tc>
          <w:tcPr>
            <w:tcW w:w="1275" w:type="dxa"/>
            <w:vMerge/>
            <w:vAlign w:val="center"/>
          </w:tcPr>
          <w:p w:rsidR="00C3357E" w:rsidRPr="00B57B80" w:rsidRDefault="00C3357E" w:rsidP="00B57B80">
            <w:pPr>
              <w:jc w:val="center"/>
              <w:rPr>
                <w:rFonts w:ascii="宋体"/>
                <w:color w:val="000000"/>
                <w:sz w:val="18"/>
                <w:szCs w:val="18"/>
              </w:rPr>
            </w:pPr>
          </w:p>
        </w:tc>
        <w:tc>
          <w:tcPr>
            <w:tcW w:w="2815"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固定位间距</w:t>
            </w:r>
          </w:p>
        </w:tc>
        <w:tc>
          <w:tcPr>
            <w:tcW w:w="1275" w:type="dxa"/>
          </w:tcPr>
          <w:p w:rsidR="00C3357E" w:rsidRPr="00B57B80" w:rsidRDefault="00C3357E" w:rsidP="00B57B80">
            <w:pPr>
              <w:jc w:val="center"/>
              <w:rPr>
                <w:rFonts w:ascii="宋体" w:hAnsi="宋体"/>
                <w:color w:val="000000"/>
                <w:sz w:val="18"/>
                <w:szCs w:val="18"/>
              </w:rPr>
            </w:pPr>
            <w:r w:rsidRPr="00B57B80">
              <w:rPr>
                <w:rFonts w:ascii="宋体" w:hAnsi="宋体" w:hint="eastAsia"/>
                <w:color w:val="000000"/>
                <w:sz w:val="18"/>
                <w:szCs w:val="18"/>
              </w:rPr>
              <w:t>±</w:t>
            </w:r>
            <w:r w:rsidRPr="00B57B80">
              <w:rPr>
                <w:rFonts w:ascii="宋体" w:hAnsi="宋体"/>
                <w:color w:val="000000"/>
                <w:sz w:val="18"/>
                <w:szCs w:val="18"/>
              </w:rPr>
              <w:t>3</w:t>
            </w:r>
          </w:p>
        </w:tc>
        <w:tc>
          <w:tcPr>
            <w:tcW w:w="993" w:type="dxa"/>
            <w:noWrap/>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卷尺测量</w:t>
            </w:r>
          </w:p>
        </w:tc>
        <w:tc>
          <w:tcPr>
            <w:tcW w:w="1013" w:type="dxa"/>
            <w:vAlign w:val="center"/>
          </w:tcPr>
          <w:p w:rsidR="00C3357E" w:rsidRPr="00B57B80" w:rsidRDefault="00C3357E" w:rsidP="00B57B80">
            <w:pPr>
              <w:jc w:val="center"/>
              <w:rPr>
                <w:rFonts w:ascii="宋体"/>
                <w:color w:val="000000"/>
                <w:sz w:val="18"/>
                <w:szCs w:val="18"/>
              </w:rPr>
            </w:pPr>
            <w:r w:rsidRPr="00B57B80">
              <w:rPr>
                <w:rFonts w:ascii="宋体" w:hAnsi="宋体" w:hint="eastAsia"/>
                <w:color w:val="000000"/>
                <w:sz w:val="18"/>
                <w:szCs w:val="18"/>
              </w:rPr>
              <w:t xml:space="preserve">　</w:t>
            </w:r>
          </w:p>
        </w:tc>
      </w:tr>
    </w:tbl>
    <w:p w:rsidR="00C3357E" w:rsidRDefault="00C3357E" w:rsidP="00665C95">
      <w:pPr>
        <w:pStyle w:val="a8"/>
        <w:numPr>
          <w:ilvl w:val="0"/>
          <w:numId w:val="0"/>
        </w:numPr>
        <w:ind w:left="840"/>
        <w:rPr>
          <w:rFonts w:ascii="黑体"/>
          <w:color w:val="000000"/>
          <w:sz w:val="21"/>
        </w:rPr>
      </w:pPr>
      <w:r>
        <w:rPr>
          <w:rFonts w:ascii="黑体" w:hAnsi="黑体" w:hint="eastAsia"/>
          <w:color w:val="000000"/>
          <w:sz w:val="21"/>
        </w:rPr>
        <w:t>表</w:t>
      </w:r>
      <w:r w:rsidRPr="00235ADF">
        <w:rPr>
          <w:rFonts w:ascii="黑体" w:hAnsi="黑体"/>
          <w:color w:val="000000"/>
          <w:sz w:val="21"/>
        </w:rPr>
        <w:t>B-</w:t>
      </w:r>
      <w:r>
        <w:rPr>
          <w:rFonts w:ascii="黑体" w:hAnsi="黑体"/>
          <w:color w:val="000000"/>
          <w:sz w:val="21"/>
        </w:rPr>
        <w:t>3</w:t>
      </w:r>
      <w:r>
        <w:rPr>
          <w:rFonts w:ascii="黑体" w:hAnsi="黑体" w:hint="eastAsia"/>
          <w:color w:val="000000"/>
          <w:sz w:val="21"/>
        </w:rPr>
        <w:t>（续）</w:t>
      </w:r>
    </w:p>
    <w:tbl>
      <w:tblPr>
        <w:tblW w:w="0" w:type="auto"/>
        <w:jc w:val="center"/>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9"/>
        <w:gridCol w:w="1275"/>
        <w:gridCol w:w="2815"/>
        <w:gridCol w:w="1275"/>
        <w:gridCol w:w="993"/>
        <w:gridCol w:w="1013"/>
      </w:tblGrid>
      <w:tr w:rsidR="00C3357E" w:rsidRPr="002F01EA" w:rsidTr="00B57B80">
        <w:trPr>
          <w:trHeight w:val="634"/>
          <w:jc w:val="center"/>
        </w:trPr>
        <w:tc>
          <w:tcPr>
            <w:tcW w:w="809" w:type="dxa"/>
            <w:vAlign w:val="center"/>
          </w:tcPr>
          <w:p w:rsidR="00C3357E" w:rsidRPr="00B57B80" w:rsidRDefault="00C3357E" w:rsidP="00B57B80">
            <w:pPr>
              <w:jc w:val="center"/>
              <w:rPr>
                <w:bCs/>
                <w:color w:val="000000"/>
                <w:sz w:val="18"/>
                <w:szCs w:val="18"/>
              </w:rPr>
            </w:pPr>
            <w:r w:rsidRPr="00B57B80">
              <w:rPr>
                <w:rFonts w:hint="eastAsia"/>
                <w:bCs/>
                <w:color w:val="000000"/>
                <w:sz w:val="18"/>
                <w:szCs w:val="18"/>
              </w:rPr>
              <w:t>序号</w:t>
            </w:r>
          </w:p>
        </w:tc>
        <w:tc>
          <w:tcPr>
            <w:tcW w:w="1275" w:type="dxa"/>
            <w:vAlign w:val="center"/>
          </w:tcPr>
          <w:p w:rsidR="00C3357E" w:rsidRPr="00B57B80" w:rsidRDefault="00C3357E" w:rsidP="00B57B80">
            <w:pPr>
              <w:jc w:val="center"/>
              <w:rPr>
                <w:bCs/>
                <w:color w:val="000000"/>
                <w:sz w:val="18"/>
                <w:szCs w:val="18"/>
              </w:rPr>
            </w:pPr>
            <w:r w:rsidRPr="00B57B80">
              <w:rPr>
                <w:rFonts w:hint="eastAsia"/>
                <w:bCs/>
                <w:color w:val="000000"/>
                <w:sz w:val="18"/>
                <w:szCs w:val="18"/>
              </w:rPr>
              <w:t>项目</w:t>
            </w:r>
          </w:p>
        </w:tc>
        <w:tc>
          <w:tcPr>
            <w:tcW w:w="2815" w:type="dxa"/>
            <w:noWrap/>
            <w:vAlign w:val="center"/>
          </w:tcPr>
          <w:p w:rsidR="00C3357E" w:rsidRPr="00B57B80" w:rsidRDefault="00C3357E" w:rsidP="00B57B80">
            <w:pPr>
              <w:jc w:val="center"/>
              <w:rPr>
                <w:bCs/>
                <w:color w:val="000000"/>
                <w:sz w:val="18"/>
                <w:szCs w:val="18"/>
              </w:rPr>
            </w:pPr>
            <w:r w:rsidRPr="00B57B80">
              <w:rPr>
                <w:rFonts w:hint="eastAsia"/>
                <w:bCs/>
                <w:color w:val="000000"/>
                <w:sz w:val="18"/>
                <w:szCs w:val="18"/>
              </w:rPr>
              <w:t>检验标准</w:t>
            </w:r>
          </w:p>
        </w:tc>
        <w:tc>
          <w:tcPr>
            <w:tcW w:w="1275" w:type="dxa"/>
          </w:tcPr>
          <w:p w:rsidR="00C3357E" w:rsidRPr="00B57B80" w:rsidRDefault="00C3357E" w:rsidP="00B57B80">
            <w:pPr>
              <w:jc w:val="center"/>
              <w:rPr>
                <w:bCs/>
                <w:color w:val="000000"/>
                <w:sz w:val="18"/>
                <w:szCs w:val="18"/>
              </w:rPr>
            </w:pPr>
            <w:r w:rsidRPr="00B57B80">
              <w:rPr>
                <w:rFonts w:hint="eastAsia"/>
                <w:bCs/>
                <w:color w:val="000000"/>
                <w:sz w:val="18"/>
                <w:szCs w:val="18"/>
              </w:rPr>
              <w:t>允许</w:t>
            </w:r>
          </w:p>
          <w:p w:rsidR="00C3357E" w:rsidRPr="00B57B80" w:rsidRDefault="00C3357E" w:rsidP="00B57B80">
            <w:pPr>
              <w:jc w:val="center"/>
              <w:rPr>
                <w:bCs/>
                <w:color w:val="000000"/>
                <w:sz w:val="18"/>
                <w:szCs w:val="18"/>
              </w:rPr>
            </w:pPr>
            <w:r w:rsidRPr="00B57B80">
              <w:rPr>
                <w:rFonts w:hint="eastAsia"/>
                <w:bCs/>
                <w:color w:val="000000"/>
                <w:sz w:val="18"/>
                <w:szCs w:val="18"/>
              </w:rPr>
              <w:t>偏差</w:t>
            </w:r>
          </w:p>
        </w:tc>
        <w:tc>
          <w:tcPr>
            <w:tcW w:w="993" w:type="dxa"/>
            <w:noWrap/>
            <w:vAlign w:val="center"/>
          </w:tcPr>
          <w:p w:rsidR="00C3357E" w:rsidRPr="00B57B80" w:rsidRDefault="00C3357E" w:rsidP="00B57B80">
            <w:pPr>
              <w:jc w:val="center"/>
              <w:rPr>
                <w:bCs/>
                <w:color w:val="000000"/>
                <w:sz w:val="18"/>
                <w:szCs w:val="18"/>
              </w:rPr>
            </w:pPr>
            <w:r w:rsidRPr="00B57B80">
              <w:rPr>
                <w:rFonts w:hint="eastAsia"/>
                <w:bCs/>
                <w:color w:val="000000"/>
                <w:sz w:val="18"/>
                <w:szCs w:val="18"/>
              </w:rPr>
              <w:t>检验</w:t>
            </w:r>
          </w:p>
          <w:p w:rsidR="00C3357E" w:rsidRPr="00B57B80" w:rsidRDefault="00C3357E" w:rsidP="00B57B80">
            <w:pPr>
              <w:jc w:val="center"/>
              <w:rPr>
                <w:bCs/>
                <w:color w:val="000000"/>
                <w:sz w:val="18"/>
                <w:szCs w:val="18"/>
              </w:rPr>
            </w:pPr>
            <w:r w:rsidRPr="00B57B80">
              <w:rPr>
                <w:rFonts w:hint="eastAsia"/>
                <w:bCs/>
                <w:color w:val="000000"/>
                <w:sz w:val="18"/>
                <w:szCs w:val="18"/>
              </w:rPr>
              <w:t>方法</w:t>
            </w:r>
          </w:p>
        </w:tc>
        <w:tc>
          <w:tcPr>
            <w:tcW w:w="1013" w:type="dxa"/>
            <w:noWrap/>
            <w:vAlign w:val="center"/>
          </w:tcPr>
          <w:p w:rsidR="00C3357E" w:rsidRPr="00B57B80" w:rsidRDefault="00C3357E" w:rsidP="00B57B80">
            <w:pPr>
              <w:jc w:val="center"/>
              <w:rPr>
                <w:bCs/>
                <w:color w:val="000000"/>
                <w:sz w:val="18"/>
                <w:szCs w:val="18"/>
              </w:rPr>
            </w:pPr>
            <w:r w:rsidRPr="00B57B80">
              <w:rPr>
                <w:rFonts w:hint="eastAsia"/>
                <w:bCs/>
                <w:color w:val="000000"/>
                <w:sz w:val="18"/>
                <w:szCs w:val="18"/>
              </w:rPr>
              <w:t>备注</w:t>
            </w:r>
          </w:p>
        </w:tc>
      </w:tr>
      <w:tr w:rsidR="00C3357E" w:rsidRPr="002F01EA" w:rsidTr="00B57B80">
        <w:trPr>
          <w:trHeight w:val="330"/>
          <w:jc w:val="center"/>
        </w:trPr>
        <w:tc>
          <w:tcPr>
            <w:tcW w:w="809" w:type="dxa"/>
            <w:vMerge w:val="restart"/>
            <w:noWrap/>
            <w:vAlign w:val="center"/>
          </w:tcPr>
          <w:p w:rsidR="00C3357E" w:rsidRPr="00B57B80" w:rsidRDefault="00C3357E" w:rsidP="00B57B80">
            <w:pPr>
              <w:jc w:val="center"/>
              <w:rPr>
                <w:color w:val="000000"/>
                <w:sz w:val="18"/>
                <w:szCs w:val="18"/>
              </w:rPr>
            </w:pPr>
            <w:r w:rsidRPr="00B57B80">
              <w:rPr>
                <w:color w:val="000000"/>
                <w:sz w:val="18"/>
                <w:szCs w:val="18"/>
              </w:rPr>
              <w:t>8</w:t>
            </w:r>
          </w:p>
        </w:tc>
        <w:tc>
          <w:tcPr>
            <w:tcW w:w="1275"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安装</w:t>
            </w:r>
            <w:r w:rsidRPr="00B57B80">
              <w:rPr>
                <w:color w:val="000000"/>
                <w:sz w:val="18"/>
                <w:szCs w:val="18"/>
              </w:rPr>
              <w:br/>
            </w:r>
            <w:r w:rsidRPr="00B57B80">
              <w:rPr>
                <w:rFonts w:hint="eastAsia"/>
                <w:color w:val="000000"/>
                <w:sz w:val="18"/>
                <w:szCs w:val="18"/>
              </w:rPr>
              <w:t>窗套</w:t>
            </w: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装饰面不能擦花</w:t>
            </w:r>
          </w:p>
        </w:tc>
        <w:tc>
          <w:tcPr>
            <w:tcW w:w="1275" w:type="dxa"/>
          </w:tcPr>
          <w:p w:rsidR="00C3357E" w:rsidRPr="00B57B80" w:rsidRDefault="00C3357E" w:rsidP="00B57B80">
            <w:pPr>
              <w:jc w:val="center"/>
              <w:rPr>
                <w:color w:val="000000"/>
                <w:sz w:val="18"/>
                <w:szCs w:val="18"/>
              </w:rPr>
            </w:pPr>
          </w:p>
        </w:tc>
        <w:tc>
          <w:tcPr>
            <w:tcW w:w="993" w:type="dxa"/>
            <w:vMerge w:val="restart"/>
            <w:noWrap/>
            <w:vAlign w:val="center"/>
          </w:tcPr>
          <w:p w:rsidR="00C3357E" w:rsidRPr="00B57B80" w:rsidRDefault="00C3357E" w:rsidP="00B57B80">
            <w:pPr>
              <w:jc w:val="center"/>
              <w:rPr>
                <w:color w:val="000000"/>
                <w:sz w:val="18"/>
                <w:szCs w:val="18"/>
              </w:rPr>
            </w:pPr>
            <w:r w:rsidRPr="00B57B80">
              <w:rPr>
                <w:rFonts w:hint="eastAsia"/>
                <w:color w:val="000000"/>
                <w:sz w:val="18"/>
                <w:szCs w:val="18"/>
              </w:rPr>
              <w:t>目视检查</w:t>
            </w:r>
          </w:p>
        </w:tc>
        <w:tc>
          <w:tcPr>
            <w:tcW w:w="101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 xml:space="preserve">　</w:t>
            </w:r>
          </w:p>
        </w:tc>
      </w:tr>
      <w:tr w:rsidR="00C3357E" w:rsidRPr="002F01EA" w:rsidTr="00B57B80">
        <w:trPr>
          <w:trHeight w:val="330"/>
          <w:jc w:val="center"/>
        </w:trPr>
        <w:tc>
          <w:tcPr>
            <w:tcW w:w="809" w:type="dxa"/>
            <w:vMerge/>
            <w:noWrap/>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颜色符合图纸要求</w:t>
            </w:r>
          </w:p>
        </w:tc>
        <w:tc>
          <w:tcPr>
            <w:tcW w:w="1275" w:type="dxa"/>
          </w:tcPr>
          <w:p w:rsidR="00C3357E" w:rsidRPr="00B57B80" w:rsidRDefault="00C3357E" w:rsidP="00B57B80">
            <w:pPr>
              <w:jc w:val="center"/>
              <w:rPr>
                <w:color w:val="000000"/>
                <w:sz w:val="18"/>
                <w:szCs w:val="18"/>
              </w:rPr>
            </w:pPr>
          </w:p>
        </w:tc>
        <w:tc>
          <w:tcPr>
            <w:tcW w:w="993" w:type="dxa"/>
            <w:vMerge/>
            <w:noWrap/>
            <w:vAlign w:val="center"/>
          </w:tcPr>
          <w:p w:rsidR="00C3357E" w:rsidRPr="00B57B80" w:rsidRDefault="00C3357E" w:rsidP="00B57B80">
            <w:pPr>
              <w:jc w:val="center"/>
              <w:rPr>
                <w:color w:val="000000"/>
                <w:sz w:val="18"/>
                <w:szCs w:val="18"/>
              </w:rPr>
            </w:pPr>
          </w:p>
        </w:tc>
        <w:tc>
          <w:tcPr>
            <w:tcW w:w="1013" w:type="dxa"/>
            <w:vAlign w:val="center"/>
          </w:tcPr>
          <w:p w:rsidR="00C3357E" w:rsidRPr="00B57B80" w:rsidRDefault="00C3357E" w:rsidP="00B57B80">
            <w:pPr>
              <w:jc w:val="center"/>
              <w:rPr>
                <w:color w:val="000000"/>
                <w:sz w:val="18"/>
                <w:szCs w:val="18"/>
              </w:rPr>
            </w:pPr>
          </w:p>
        </w:tc>
      </w:tr>
      <w:tr w:rsidR="00C3357E" w:rsidRPr="002F01EA" w:rsidTr="00B57B80">
        <w:trPr>
          <w:trHeight w:val="330"/>
          <w:jc w:val="center"/>
        </w:trPr>
        <w:tc>
          <w:tcPr>
            <w:tcW w:w="809" w:type="dxa"/>
            <w:vMerge/>
            <w:noWrap/>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装饰面不能擦花</w:t>
            </w:r>
          </w:p>
        </w:tc>
        <w:tc>
          <w:tcPr>
            <w:tcW w:w="1275" w:type="dxa"/>
          </w:tcPr>
          <w:p w:rsidR="00C3357E" w:rsidRPr="00B57B80" w:rsidRDefault="00C3357E" w:rsidP="00B57B80">
            <w:pPr>
              <w:jc w:val="center"/>
              <w:rPr>
                <w:color w:val="000000"/>
                <w:sz w:val="18"/>
                <w:szCs w:val="18"/>
              </w:rPr>
            </w:pPr>
          </w:p>
        </w:tc>
        <w:tc>
          <w:tcPr>
            <w:tcW w:w="993" w:type="dxa"/>
            <w:vMerge/>
            <w:noWrap/>
            <w:vAlign w:val="center"/>
          </w:tcPr>
          <w:p w:rsidR="00C3357E" w:rsidRPr="00B57B80" w:rsidRDefault="00C3357E" w:rsidP="00B57B80">
            <w:pPr>
              <w:jc w:val="center"/>
              <w:rPr>
                <w:color w:val="000000"/>
                <w:sz w:val="18"/>
                <w:szCs w:val="18"/>
              </w:rPr>
            </w:pPr>
          </w:p>
        </w:tc>
        <w:tc>
          <w:tcPr>
            <w:tcW w:w="1013" w:type="dxa"/>
            <w:vAlign w:val="center"/>
          </w:tcPr>
          <w:p w:rsidR="00C3357E" w:rsidRPr="00B57B80" w:rsidRDefault="00C3357E" w:rsidP="00B57B80">
            <w:pPr>
              <w:jc w:val="center"/>
              <w:rPr>
                <w:color w:val="000000"/>
                <w:sz w:val="18"/>
                <w:szCs w:val="18"/>
              </w:rPr>
            </w:pPr>
          </w:p>
        </w:tc>
      </w:tr>
      <w:tr w:rsidR="00C3357E" w:rsidRPr="002F01EA" w:rsidTr="00B57B80">
        <w:trPr>
          <w:trHeight w:val="330"/>
          <w:jc w:val="center"/>
        </w:trPr>
        <w:tc>
          <w:tcPr>
            <w:tcW w:w="809" w:type="dxa"/>
            <w:vMerge/>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颜色符合图纸要求</w:t>
            </w:r>
          </w:p>
        </w:tc>
        <w:tc>
          <w:tcPr>
            <w:tcW w:w="1275" w:type="dxa"/>
          </w:tcPr>
          <w:p w:rsidR="00C3357E" w:rsidRPr="00B57B80" w:rsidRDefault="00C3357E" w:rsidP="00B57B80">
            <w:pPr>
              <w:jc w:val="center"/>
              <w:rPr>
                <w:color w:val="000000"/>
                <w:sz w:val="18"/>
                <w:szCs w:val="18"/>
              </w:rPr>
            </w:pPr>
          </w:p>
        </w:tc>
        <w:tc>
          <w:tcPr>
            <w:tcW w:w="993" w:type="dxa"/>
            <w:vMerge/>
            <w:vAlign w:val="center"/>
          </w:tcPr>
          <w:p w:rsidR="00C3357E" w:rsidRPr="00B57B80" w:rsidRDefault="00C3357E" w:rsidP="00B57B80">
            <w:pPr>
              <w:jc w:val="center"/>
              <w:rPr>
                <w:color w:val="000000"/>
                <w:sz w:val="18"/>
                <w:szCs w:val="18"/>
              </w:rPr>
            </w:pPr>
          </w:p>
        </w:tc>
        <w:tc>
          <w:tcPr>
            <w:tcW w:w="101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 xml:space="preserve">　</w:t>
            </w:r>
          </w:p>
        </w:tc>
      </w:tr>
      <w:tr w:rsidR="00C3357E" w:rsidRPr="002F01EA" w:rsidTr="00B57B80">
        <w:trPr>
          <w:trHeight w:val="330"/>
          <w:jc w:val="center"/>
        </w:trPr>
        <w:tc>
          <w:tcPr>
            <w:tcW w:w="809" w:type="dxa"/>
            <w:vMerge/>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水平度</w:t>
            </w:r>
          </w:p>
        </w:tc>
        <w:tc>
          <w:tcPr>
            <w:tcW w:w="1275" w:type="dxa"/>
          </w:tcPr>
          <w:p w:rsidR="00C3357E" w:rsidRPr="00B57B80" w:rsidRDefault="00C3357E" w:rsidP="00B57B80">
            <w:pPr>
              <w:jc w:val="center"/>
              <w:rPr>
                <w:color w:val="000000"/>
                <w:sz w:val="18"/>
                <w:szCs w:val="18"/>
              </w:rPr>
            </w:pPr>
            <w:r w:rsidRPr="00B57B80">
              <w:rPr>
                <w:color w:val="000000"/>
                <w:sz w:val="18"/>
                <w:szCs w:val="18"/>
              </w:rPr>
              <w:t>±2</w:t>
            </w:r>
          </w:p>
        </w:tc>
        <w:tc>
          <w:tcPr>
            <w:tcW w:w="993" w:type="dxa"/>
            <w:vMerge w:val="restart"/>
            <w:noWrap/>
            <w:vAlign w:val="center"/>
          </w:tcPr>
          <w:p w:rsidR="00C3357E" w:rsidRPr="00B57B80" w:rsidRDefault="00C3357E" w:rsidP="00B57B80">
            <w:pPr>
              <w:jc w:val="center"/>
              <w:rPr>
                <w:color w:val="000000"/>
                <w:sz w:val="18"/>
                <w:szCs w:val="18"/>
              </w:rPr>
            </w:pPr>
            <w:r w:rsidRPr="00B57B80">
              <w:rPr>
                <w:rFonts w:hint="eastAsia"/>
                <w:color w:val="000000"/>
                <w:sz w:val="18"/>
                <w:szCs w:val="18"/>
              </w:rPr>
              <w:t>水平仪</w:t>
            </w:r>
          </w:p>
          <w:p w:rsidR="00C3357E" w:rsidRPr="00B57B80" w:rsidRDefault="00C3357E" w:rsidP="00B57B80">
            <w:pPr>
              <w:jc w:val="center"/>
              <w:rPr>
                <w:color w:val="000000"/>
                <w:sz w:val="18"/>
                <w:szCs w:val="18"/>
              </w:rPr>
            </w:pPr>
            <w:r w:rsidRPr="00B57B80">
              <w:rPr>
                <w:rFonts w:hint="eastAsia"/>
                <w:color w:val="000000"/>
                <w:sz w:val="18"/>
                <w:szCs w:val="18"/>
              </w:rPr>
              <w:t>检测</w:t>
            </w:r>
          </w:p>
        </w:tc>
        <w:tc>
          <w:tcPr>
            <w:tcW w:w="101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 xml:space="preserve">　</w:t>
            </w:r>
          </w:p>
        </w:tc>
      </w:tr>
      <w:tr w:rsidR="00C3357E" w:rsidRPr="002F01EA" w:rsidTr="00B57B80">
        <w:trPr>
          <w:trHeight w:val="330"/>
          <w:jc w:val="center"/>
        </w:trPr>
        <w:tc>
          <w:tcPr>
            <w:tcW w:w="809" w:type="dxa"/>
            <w:vMerge/>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垂直度</w:t>
            </w:r>
          </w:p>
        </w:tc>
        <w:tc>
          <w:tcPr>
            <w:tcW w:w="1275" w:type="dxa"/>
          </w:tcPr>
          <w:p w:rsidR="00C3357E" w:rsidRPr="00B57B80" w:rsidRDefault="00C3357E" w:rsidP="00B57B80">
            <w:pPr>
              <w:jc w:val="center"/>
              <w:rPr>
                <w:color w:val="000000"/>
                <w:sz w:val="18"/>
                <w:szCs w:val="18"/>
              </w:rPr>
            </w:pPr>
            <w:r w:rsidRPr="00B57B80">
              <w:rPr>
                <w:color w:val="000000"/>
                <w:sz w:val="18"/>
                <w:szCs w:val="18"/>
              </w:rPr>
              <w:t>±2</w:t>
            </w:r>
          </w:p>
        </w:tc>
        <w:tc>
          <w:tcPr>
            <w:tcW w:w="993" w:type="dxa"/>
            <w:vMerge/>
            <w:vAlign w:val="center"/>
          </w:tcPr>
          <w:p w:rsidR="00C3357E" w:rsidRPr="00B57B80" w:rsidRDefault="00C3357E" w:rsidP="00B57B80">
            <w:pPr>
              <w:jc w:val="center"/>
              <w:rPr>
                <w:color w:val="000000"/>
                <w:sz w:val="18"/>
                <w:szCs w:val="18"/>
              </w:rPr>
            </w:pPr>
          </w:p>
        </w:tc>
        <w:tc>
          <w:tcPr>
            <w:tcW w:w="101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 xml:space="preserve">　</w:t>
            </w:r>
          </w:p>
        </w:tc>
      </w:tr>
      <w:tr w:rsidR="00C3357E" w:rsidRPr="002F01EA" w:rsidTr="00B57B80">
        <w:trPr>
          <w:trHeight w:val="330"/>
          <w:jc w:val="center"/>
        </w:trPr>
        <w:tc>
          <w:tcPr>
            <w:tcW w:w="809" w:type="dxa"/>
            <w:vMerge/>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对角线</w:t>
            </w:r>
          </w:p>
        </w:tc>
        <w:tc>
          <w:tcPr>
            <w:tcW w:w="1275" w:type="dxa"/>
          </w:tcPr>
          <w:p w:rsidR="00C3357E" w:rsidRPr="00B57B80" w:rsidRDefault="00C3357E" w:rsidP="00B57B80">
            <w:pPr>
              <w:jc w:val="center"/>
              <w:rPr>
                <w:color w:val="000000"/>
                <w:sz w:val="18"/>
                <w:szCs w:val="18"/>
              </w:rPr>
            </w:pPr>
            <w:r w:rsidRPr="00B57B80">
              <w:rPr>
                <w:color w:val="000000"/>
                <w:sz w:val="18"/>
                <w:szCs w:val="18"/>
              </w:rPr>
              <w:t>±3</w:t>
            </w:r>
          </w:p>
        </w:tc>
        <w:tc>
          <w:tcPr>
            <w:tcW w:w="99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卷尺测量</w:t>
            </w:r>
          </w:p>
        </w:tc>
        <w:tc>
          <w:tcPr>
            <w:tcW w:w="101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 xml:space="preserve">　</w:t>
            </w:r>
          </w:p>
        </w:tc>
      </w:tr>
      <w:tr w:rsidR="00C3357E" w:rsidRPr="002F01EA" w:rsidTr="00B57B80">
        <w:trPr>
          <w:trHeight w:val="330"/>
          <w:jc w:val="center"/>
        </w:trPr>
        <w:tc>
          <w:tcPr>
            <w:tcW w:w="809" w:type="dxa"/>
            <w:vMerge w:val="restart"/>
            <w:noWrap/>
            <w:vAlign w:val="center"/>
          </w:tcPr>
          <w:p w:rsidR="00C3357E" w:rsidRPr="00B57B80" w:rsidRDefault="00C3357E" w:rsidP="00B57B80">
            <w:pPr>
              <w:jc w:val="center"/>
              <w:rPr>
                <w:color w:val="000000"/>
                <w:sz w:val="18"/>
                <w:szCs w:val="18"/>
              </w:rPr>
            </w:pPr>
            <w:r w:rsidRPr="00B57B80">
              <w:rPr>
                <w:color w:val="000000"/>
                <w:sz w:val="18"/>
                <w:szCs w:val="18"/>
              </w:rPr>
              <w:t>9</w:t>
            </w:r>
          </w:p>
        </w:tc>
        <w:tc>
          <w:tcPr>
            <w:tcW w:w="1275"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粘贴</w:t>
            </w:r>
            <w:r w:rsidRPr="00B57B80">
              <w:rPr>
                <w:color w:val="000000"/>
                <w:sz w:val="18"/>
                <w:szCs w:val="18"/>
              </w:rPr>
              <w:br/>
            </w:r>
            <w:r w:rsidRPr="00B57B80">
              <w:rPr>
                <w:rFonts w:hint="eastAsia"/>
                <w:color w:val="000000"/>
                <w:sz w:val="18"/>
                <w:szCs w:val="18"/>
              </w:rPr>
              <w:t>保温棉</w:t>
            </w: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保温棉粘贴牢固</w:t>
            </w:r>
          </w:p>
        </w:tc>
        <w:tc>
          <w:tcPr>
            <w:tcW w:w="1275" w:type="dxa"/>
          </w:tcPr>
          <w:p w:rsidR="00C3357E" w:rsidRPr="00B57B80" w:rsidRDefault="00C3357E" w:rsidP="00B57B80">
            <w:pPr>
              <w:jc w:val="center"/>
              <w:rPr>
                <w:color w:val="000000"/>
                <w:sz w:val="18"/>
                <w:szCs w:val="18"/>
              </w:rPr>
            </w:pPr>
          </w:p>
        </w:tc>
        <w:tc>
          <w:tcPr>
            <w:tcW w:w="99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手触检查</w:t>
            </w:r>
          </w:p>
        </w:tc>
        <w:tc>
          <w:tcPr>
            <w:tcW w:w="101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 xml:space="preserve">　</w:t>
            </w:r>
          </w:p>
        </w:tc>
      </w:tr>
      <w:tr w:rsidR="00C3357E" w:rsidRPr="002F01EA" w:rsidTr="00B57B80">
        <w:trPr>
          <w:trHeight w:val="330"/>
          <w:jc w:val="center"/>
        </w:trPr>
        <w:tc>
          <w:tcPr>
            <w:tcW w:w="809" w:type="dxa"/>
            <w:vMerge/>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保温棉与铝料接触位紧贴</w:t>
            </w:r>
          </w:p>
        </w:tc>
        <w:tc>
          <w:tcPr>
            <w:tcW w:w="1275" w:type="dxa"/>
          </w:tcPr>
          <w:p w:rsidR="00C3357E" w:rsidRPr="00B57B80" w:rsidRDefault="00C3357E" w:rsidP="00B57B80">
            <w:pPr>
              <w:jc w:val="center"/>
              <w:rPr>
                <w:color w:val="000000"/>
                <w:sz w:val="18"/>
                <w:szCs w:val="18"/>
              </w:rPr>
            </w:pPr>
          </w:p>
        </w:tc>
        <w:tc>
          <w:tcPr>
            <w:tcW w:w="993"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目视检查</w:t>
            </w:r>
          </w:p>
        </w:tc>
        <w:tc>
          <w:tcPr>
            <w:tcW w:w="101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 xml:space="preserve">　</w:t>
            </w:r>
          </w:p>
        </w:tc>
      </w:tr>
      <w:tr w:rsidR="00C3357E" w:rsidRPr="002F01EA" w:rsidTr="00B57B80">
        <w:trPr>
          <w:trHeight w:val="330"/>
          <w:jc w:val="center"/>
        </w:trPr>
        <w:tc>
          <w:tcPr>
            <w:tcW w:w="809" w:type="dxa"/>
            <w:vMerge/>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表面平整</w:t>
            </w:r>
          </w:p>
        </w:tc>
        <w:tc>
          <w:tcPr>
            <w:tcW w:w="1275" w:type="dxa"/>
          </w:tcPr>
          <w:p w:rsidR="00C3357E" w:rsidRPr="00B57B80" w:rsidRDefault="00C3357E" w:rsidP="00B57B80">
            <w:pPr>
              <w:jc w:val="center"/>
              <w:rPr>
                <w:color w:val="000000"/>
                <w:sz w:val="18"/>
                <w:szCs w:val="18"/>
              </w:rPr>
            </w:pPr>
          </w:p>
        </w:tc>
        <w:tc>
          <w:tcPr>
            <w:tcW w:w="993" w:type="dxa"/>
            <w:vMerge/>
            <w:vAlign w:val="center"/>
          </w:tcPr>
          <w:p w:rsidR="00C3357E" w:rsidRPr="00B57B80" w:rsidRDefault="00C3357E" w:rsidP="00B57B80">
            <w:pPr>
              <w:jc w:val="center"/>
              <w:rPr>
                <w:color w:val="000000"/>
                <w:sz w:val="18"/>
                <w:szCs w:val="18"/>
              </w:rPr>
            </w:pPr>
          </w:p>
        </w:tc>
        <w:tc>
          <w:tcPr>
            <w:tcW w:w="101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 xml:space="preserve">　</w:t>
            </w:r>
          </w:p>
        </w:tc>
      </w:tr>
      <w:tr w:rsidR="00C3357E" w:rsidRPr="002F01EA" w:rsidTr="00B57B80">
        <w:trPr>
          <w:trHeight w:val="330"/>
          <w:jc w:val="center"/>
        </w:trPr>
        <w:tc>
          <w:tcPr>
            <w:tcW w:w="809" w:type="dxa"/>
            <w:vMerge w:val="restart"/>
            <w:noWrap/>
            <w:vAlign w:val="center"/>
          </w:tcPr>
          <w:p w:rsidR="00C3357E" w:rsidRPr="00B57B80" w:rsidRDefault="00C3357E" w:rsidP="00B57B80">
            <w:pPr>
              <w:jc w:val="center"/>
              <w:rPr>
                <w:color w:val="000000"/>
                <w:sz w:val="18"/>
                <w:szCs w:val="18"/>
              </w:rPr>
            </w:pPr>
            <w:r w:rsidRPr="00B57B80">
              <w:rPr>
                <w:color w:val="000000"/>
                <w:sz w:val="18"/>
                <w:szCs w:val="18"/>
              </w:rPr>
              <w:t>10</w:t>
            </w:r>
          </w:p>
        </w:tc>
        <w:tc>
          <w:tcPr>
            <w:tcW w:w="1275"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安装压座扣盖收口料</w:t>
            </w: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装饰面不能擦花</w:t>
            </w:r>
          </w:p>
        </w:tc>
        <w:tc>
          <w:tcPr>
            <w:tcW w:w="1275" w:type="dxa"/>
          </w:tcPr>
          <w:p w:rsidR="00C3357E" w:rsidRPr="00B57B80" w:rsidRDefault="00C3357E" w:rsidP="00B57B80">
            <w:pPr>
              <w:jc w:val="center"/>
              <w:rPr>
                <w:color w:val="000000"/>
                <w:sz w:val="18"/>
                <w:szCs w:val="18"/>
              </w:rPr>
            </w:pPr>
          </w:p>
        </w:tc>
        <w:tc>
          <w:tcPr>
            <w:tcW w:w="993" w:type="dxa"/>
            <w:vMerge w:val="restart"/>
            <w:noWrap/>
            <w:vAlign w:val="center"/>
          </w:tcPr>
          <w:p w:rsidR="00C3357E" w:rsidRPr="00B57B80" w:rsidRDefault="00C3357E" w:rsidP="00B57B80">
            <w:pPr>
              <w:jc w:val="center"/>
              <w:rPr>
                <w:color w:val="000000"/>
                <w:sz w:val="18"/>
                <w:szCs w:val="18"/>
              </w:rPr>
            </w:pPr>
            <w:r w:rsidRPr="00B57B80">
              <w:rPr>
                <w:rFonts w:hint="eastAsia"/>
                <w:color w:val="000000"/>
                <w:sz w:val="18"/>
                <w:szCs w:val="18"/>
              </w:rPr>
              <w:t>目视检查</w:t>
            </w:r>
          </w:p>
        </w:tc>
        <w:tc>
          <w:tcPr>
            <w:tcW w:w="101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 xml:space="preserve">　</w:t>
            </w:r>
          </w:p>
        </w:tc>
      </w:tr>
      <w:tr w:rsidR="00C3357E" w:rsidRPr="002F01EA" w:rsidTr="00B57B80">
        <w:trPr>
          <w:trHeight w:val="330"/>
          <w:jc w:val="center"/>
        </w:trPr>
        <w:tc>
          <w:tcPr>
            <w:tcW w:w="809" w:type="dxa"/>
            <w:vMerge/>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表面要整洁</w:t>
            </w:r>
          </w:p>
        </w:tc>
        <w:tc>
          <w:tcPr>
            <w:tcW w:w="1275" w:type="dxa"/>
          </w:tcPr>
          <w:p w:rsidR="00C3357E" w:rsidRPr="00B57B80" w:rsidRDefault="00C3357E" w:rsidP="00B57B80">
            <w:pPr>
              <w:jc w:val="center"/>
              <w:rPr>
                <w:color w:val="000000"/>
                <w:sz w:val="18"/>
                <w:szCs w:val="18"/>
              </w:rPr>
            </w:pPr>
          </w:p>
        </w:tc>
        <w:tc>
          <w:tcPr>
            <w:tcW w:w="993" w:type="dxa"/>
            <w:vMerge/>
            <w:vAlign w:val="center"/>
          </w:tcPr>
          <w:p w:rsidR="00C3357E" w:rsidRPr="00B57B80" w:rsidRDefault="00C3357E" w:rsidP="00B57B80">
            <w:pPr>
              <w:jc w:val="center"/>
              <w:rPr>
                <w:color w:val="000000"/>
                <w:sz w:val="18"/>
                <w:szCs w:val="18"/>
              </w:rPr>
            </w:pPr>
          </w:p>
        </w:tc>
        <w:tc>
          <w:tcPr>
            <w:tcW w:w="101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 xml:space="preserve">　</w:t>
            </w:r>
          </w:p>
        </w:tc>
      </w:tr>
      <w:tr w:rsidR="00C3357E" w:rsidRPr="002F01EA" w:rsidTr="00B57B80">
        <w:trPr>
          <w:trHeight w:val="330"/>
          <w:jc w:val="center"/>
        </w:trPr>
        <w:tc>
          <w:tcPr>
            <w:tcW w:w="809" w:type="dxa"/>
            <w:vMerge/>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颜色符合图纸要求</w:t>
            </w:r>
          </w:p>
        </w:tc>
        <w:tc>
          <w:tcPr>
            <w:tcW w:w="1275" w:type="dxa"/>
          </w:tcPr>
          <w:p w:rsidR="00C3357E" w:rsidRPr="00B57B80" w:rsidRDefault="00C3357E" w:rsidP="00B57B80">
            <w:pPr>
              <w:jc w:val="center"/>
              <w:rPr>
                <w:color w:val="000000"/>
                <w:sz w:val="18"/>
                <w:szCs w:val="18"/>
              </w:rPr>
            </w:pPr>
          </w:p>
        </w:tc>
        <w:tc>
          <w:tcPr>
            <w:tcW w:w="993" w:type="dxa"/>
            <w:vMerge/>
            <w:vAlign w:val="center"/>
          </w:tcPr>
          <w:p w:rsidR="00C3357E" w:rsidRPr="00B57B80" w:rsidRDefault="00C3357E" w:rsidP="00B57B80">
            <w:pPr>
              <w:jc w:val="center"/>
              <w:rPr>
                <w:color w:val="000000"/>
                <w:sz w:val="18"/>
                <w:szCs w:val="18"/>
              </w:rPr>
            </w:pPr>
          </w:p>
        </w:tc>
        <w:tc>
          <w:tcPr>
            <w:tcW w:w="101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 xml:space="preserve">　</w:t>
            </w:r>
          </w:p>
        </w:tc>
      </w:tr>
      <w:tr w:rsidR="00C3357E" w:rsidRPr="002F01EA" w:rsidTr="00B57B80">
        <w:trPr>
          <w:trHeight w:val="330"/>
          <w:jc w:val="center"/>
        </w:trPr>
        <w:tc>
          <w:tcPr>
            <w:tcW w:w="809" w:type="dxa"/>
            <w:vMerge/>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打胶平滑无气泡</w:t>
            </w:r>
          </w:p>
        </w:tc>
        <w:tc>
          <w:tcPr>
            <w:tcW w:w="1275" w:type="dxa"/>
          </w:tcPr>
          <w:p w:rsidR="00C3357E" w:rsidRPr="00B57B80" w:rsidRDefault="00C3357E" w:rsidP="00B57B80">
            <w:pPr>
              <w:jc w:val="center"/>
              <w:rPr>
                <w:color w:val="000000"/>
                <w:sz w:val="18"/>
                <w:szCs w:val="18"/>
              </w:rPr>
            </w:pPr>
          </w:p>
        </w:tc>
        <w:tc>
          <w:tcPr>
            <w:tcW w:w="993" w:type="dxa"/>
            <w:vMerge/>
            <w:vAlign w:val="center"/>
          </w:tcPr>
          <w:p w:rsidR="00C3357E" w:rsidRPr="00B57B80" w:rsidRDefault="00C3357E" w:rsidP="00B57B80">
            <w:pPr>
              <w:jc w:val="center"/>
              <w:rPr>
                <w:color w:val="000000"/>
                <w:sz w:val="18"/>
                <w:szCs w:val="18"/>
              </w:rPr>
            </w:pPr>
          </w:p>
        </w:tc>
        <w:tc>
          <w:tcPr>
            <w:tcW w:w="101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 xml:space="preserve">　</w:t>
            </w:r>
          </w:p>
        </w:tc>
      </w:tr>
      <w:tr w:rsidR="00C3357E" w:rsidRPr="002F01EA" w:rsidTr="00B57B80">
        <w:trPr>
          <w:trHeight w:val="330"/>
          <w:jc w:val="center"/>
        </w:trPr>
        <w:tc>
          <w:tcPr>
            <w:tcW w:w="809" w:type="dxa"/>
            <w:vMerge w:val="restart"/>
            <w:noWrap/>
            <w:vAlign w:val="center"/>
          </w:tcPr>
          <w:p w:rsidR="00C3357E" w:rsidRPr="00B57B80" w:rsidRDefault="00C3357E" w:rsidP="00B57B80">
            <w:pPr>
              <w:jc w:val="center"/>
              <w:rPr>
                <w:color w:val="000000"/>
                <w:sz w:val="18"/>
                <w:szCs w:val="18"/>
              </w:rPr>
            </w:pPr>
            <w:r w:rsidRPr="00B57B80">
              <w:rPr>
                <w:color w:val="000000"/>
                <w:sz w:val="18"/>
                <w:szCs w:val="18"/>
              </w:rPr>
              <w:t>11</w:t>
            </w:r>
          </w:p>
        </w:tc>
        <w:tc>
          <w:tcPr>
            <w:tcW w:w="1275"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安装</w:t>
            </w:r>
            <w:r w:rsidRPr="00B57B80">
              <w:rPr>
                <w:color w:val="000000"/>
                <w:sz w:val="18"/>
                <w:szCs w:val="18"/>
              </w:rPr>
              <w:br/>
            </w:r>
            <w:r w:rsidRPr="00B57B80">
              <w:rPr>
                <w:rFonts w:hint="eastAsia"/>
                <w:color w:val="000000"/>
                <w:sz w:val="18"/>
                <w:szCs w:val="18"/>
              </w:rPr>
              <w:t>飘檐</w:t>
            </w: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装饰面不能擦花</w:t>
            </w:r>
          </w:p>
        </w:tc>
        <w:tc>
          <w:tcPr>
            <w:tcW w:w="1275" w:type="dxa"/>
          </w:tcPr>
          <w:p w:rsidR="00C3357E" w:rsidRPr="00B57B80" w:rsidRDefault="00C3357E" w:rsidP="00B57B80">
            <w:pPr>
              <w:jc w:val="center"/>
              <w:rPr>
                <w:color w:val="000000"/>
                <w:sz w:val="18"/>
                <w:szCs w:val="18"/>
              </w:rPr>
            </w:pPr>
          </w:p>
        </w:tc>
        <w:tc>
          <w:tcPr>
            <w:tcW w:w="993" w:type="dxa"/>
            <w:vMerge w:val="restart"/>
            <w:noWrap/>
            <w:vAlign w:val="center"/>
          </w:tcPr>
          <w:p w:rsidR="00C3357E" w:rsidRPr="00B57B80" w:rsidRDefault="00C3357E" w:rsidP="00B57B80">
            <w:pPr>
              <w:jc w:val="center"/>
              <w:rPr>
                <w:color w:val="000000"/>
                <w:sz w:val="18"/>
                <w:szCs w:val="18"/>
              </w:rPr>
            </w:pPr>
            <w:r w:rsidRPr="00B57B80">
              <w:rPr>
                <w:rFonts w:hint="eastAsia"/>
                <w:color w:val="000000"/>
                <w:sz w:val="18"/>
                <w:szCs w:val="18"/>
              </w:rPr>
              <w:t>目视检查</w:t>
            </w:r>
          </w:p>
        </w:tc>
        <w:tc>
          <w:tcPr>
            <w:tcW w:w="101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 xml:space="preserve">　</w:t>
            </w:r>
          </w:p>
        </w:tc>
      </w:tr>
      <w:tr w:rsidR="00C3357E" w:rsidRPr="002F01EA" w:rsidTr="00B57B80">
        <w:trPr>
          <w:trHeight w:val="330"/>
          <w:jc w:val="center"/>
        </w:trPr>
        <w:tc>
          <w:tcPr>
            <w:tcW w:w="809" w:type="dxa"/>
            <w:vMerge/>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表面要整洁</w:t>
            </w:r>
          </w:p>
        </w:tc>
        <w:tc>
          <w:tcPr>
            <w:tcW w:w="1275" w:type="dxa"/>
          </w:tcPr>
          <w:p w:rsidR="00C3357E" w:rsidRPr="00B57B80" w:rsidRDefault="00C3357E" w:rsidP="00B57B80">
            <w:pPr>
              <w:jc w:val="center"/>
              <w:rPr>
                <w:color w:val="000000"/>
                <w:sz w:val="18"/>
                <w:szCs w:val="18"/>
              </w:rPr>
            </w:pPr>
          </w:p>
        </w:tc>
        <w:tc>
          <w:tcPr>
            <w:tcW w:w="993" w:type="dxa"/>
            <w:vMerge/>
            <w:vAlign w:val="center"/>
          </w:tcPr>
          <w:p w:rsidR="00C3357E" w:rsidRPr="00B57B80" w:rsidRDefault="00C3357E" w:rsidP="00B57B80">
            <w:pPr>
              <w:jc w:val="center"/>
              <w:rPr>
                <w:color w:val="000000"/>
                <w:sz w:val="18"/>
                <w:szCs w:val="18"/>
              </w:rPr>
            </w:pPr>
          </w:p>
        </w:tc>
        <w:tc>
          <w:tcPr>
            <w:tcW w:w="101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 xml:space="preserve">　</w:t>
            </w:r>
          </w:p>
        </w:tc>
      </w:tr>
      <w:tr w:rsidR="00C3357E" w:rsidRPr="002F01EA" w:rsidTr="00B57B80">
        <w:trPr>
          <w:trHeight w:val="330"/>
          <w:jc w:val="center"/>
        </w:trPr>
        <w:tc>
          <w:tcPr>
            <w:tcW w:w="809" w:type="dxa"/>
            <w:vMerge/>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颜色符合图纸要求</w:t>
            </w:r>
          </w:p>
        </w:tc>
        <w:tc>
          <w:tcPr>
            <w:tcW w:w="1275" w:type="dxa"/>
          </w:tcPr>
          <w:p w:rsidR="00C3357E" w:rsidRPr="00B57B80" w:rsidRDefault="00C3357E" w:rsidP="00B57B80">
            <w:pPr>
              <w:jc w:val="center"/>
              <w:rPr>
                <w:color w:val="000000"/>
                <w:sz w:val="18"/>
                <w:szCs w:val="18"/>
              </w:rPr>
            </w:pPr>
          </w:p>
        </w:tc>
        <w:tc>
          <w:tcPr>
            <w:tcW w:w="993" w:type="dxa"/>
            <w:vMerge/>
            <w:vAlign w:val="center"/>
          </w:tcPr>
          <w:p w:rsidR="00C3357E" w:rsidRPr="00B57B80" w:rsidRDefault="00C3357E" w:rsidP="00B57B80">
            <w:pPr>
              <w:jc w:val="center"/>
              <w:rPr>
                <w:color w:val="000000"/>
                <w:sz w:val="18"/>
                <w:szCs w:val="18"/>
              </w:rPr>
            </w:pPr>
          </w:p>
        </w:tc>
        <w:tc>
          <w:tcPr>
            <w:tcW w:w="101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 xml:space="preserve">　</w:t>
            </w:r>
          </w:p>
        </w:tc>
      </w:tr>
      <w:tr w:rsidR="00C3357E" w:rsidRPr="002F01EA" w:rsidTr="00B57B80">
        <w:trPr>
          <w:trHeight w:val="330"/>
          <w:jc w:val="center"/>
        </w:trPr>
        <w:tc>
          <w:tcPr>
            <w:tcW w:w="809" w:type="dxa"/>
            <w:vMerge/>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打胶平滑无气泡</w:t>
            </w:r>
          </w:p>
        </w:tc>
        <w:tc>
          <w:tcPr>
            <w:tcW w:w="1275" w:type="dxa"/>
          </w:tcPr>
          <w:p w:rsidR="00C3357E" w:rsidRPr="00B57B80" w:rsidRDefault="00C3357E" w:rsidP="00B57B80">
            <w:pPr>
              <w:jc w:val="center"/>
              <w:rPr>
                <w:color w:val="000000"/>
                <w:sz w:val="18"/>
                <w:szCs w:val="18"/>
              </w:rPr>
            </w:pPr>
          </w:p>
        </w:tc>
        <w:tc>
          <w:tcPr>
            <w:tcW w:w="993" w:type="dxa"/>
            <w:vMerge/>
            <w:vAlign w:val="center"/>
          </w:tcPr>
          <w:p w:rsidR="00C3357E" w:rsidRPr="00B57B80" w:rsidRDefault="00C3357E" w:rsidP="00B57B80">
            <w:pPr>
              <w:jc w:val="center"/>
              <w:rPr>
                <w:color w:val="000000"/>
                <w:sz w:val="18"/>
                <w:szCs w:val="18"/>
              </w:rPr>
            </w:pPr>
          </w:p>
        </w:tc>
        <w:tc>
          <w:tcPr>
            <w:tcW w:w="101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 xml:space="preserve">　</w:t>
            </w:r>
          </w:p>
        </w:tc>
      </w:tr>
      <w:tr w:rsidR="00C3357E" w:rsidRPr="002F01EA" w:rsidTr="00B57B80">
        <w:trPr>
          <w:trHeight w:val="330"/>
          <w:jc w:val="center"/>
        </w:trPr>
        <w:tc>
          <w:tcPr>
            <w:tcW w:w="809" w:type="dxa"/>
            <w:vMerge w:val="restart"/>
            <w:noWrap/>
            <w:vAlign w:val="center"/>
          </w:tcPr>
          <w:p w:rsidR="00C3357E" w:rsidRPr="00B57B80" w:rsidRDefault="00C3357E" w:rsidP="00B57B80">
            <w:pPr>
              <w:jc w:val="center"/>
              <w:rPr>
                <w:color w:val="000000"/>
                <w:sz w:val="18"/>
                <w:szCs w:val="18"/>
              </w:rPr>
            </w:pPr>
            <w:r w:rsidRPr="00B57B80">
              <w:rPr>
                <w:color w:val="000000"/>
                <w:sz w:val="18"/>
                <w:szCs w:val="18"/>
              </w:rPr>
              <w:t>12</w:t>
            </w:r>
          </w:p>
        </w:tc>
        <w:tc>
          <w:tcPr>
            <w:tcW w:w="1275"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安装</w:t>
            </w:r>
            <w:r w:rsidRPr="00B57B80">
              <w:rPr>
                <w:color w:val="000000"/>
                <w:sz w:val="18"/>
                <w:szCs w:val="18"/>
              </w:rPr>
              <w:br/>
            </w:r>
            <w:r w:rsidRPr="00B57B80">
              <w:rPr>
                <w:rFonts w:hint="eastAsia"/>
                <w:color w:val="000000"/>
                <w:sz w:val="18"/>
                <w:szCs w:val="18"/>
              </w:rPr>
              <w:t>玻璃</w:t>
            </w: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表面整洁</w:t>
            </w:r>
          </w:p>
        </w:tc>
        <w:tc>
          <w:tcPr>
            <w:tcW w:w="1275" w:type="dxa"/>
          </w:tcPr>
          <w:p w:rsidR="00C3357E" w:rsidRPr="00B57B80" w:rsidRDefault="00C3357E" w:rsidP="00B57B80">
            <w:pPr>
              <w:jc w:val="center"/>
              <w:rPr>
                <w:color w:val="000000"/>
                <w:sz w:val="18"/>
                <w:szCs w:val="18"/>
              </w:rPr>
            </w:pPr>
          </w:p>
        </w:tc>
        <w:tc>
          <w:tcPr>
            <w:tcW w:w="993" w:type="dxa"/>
            <w:vMerge w:val="restart"/>
            <w:noWrap/>
            <w:vAlign w:val="center"/>
          </w:tcPr>
          <w:p w:rsidR="00C3357E" w:rsidRPr="00B57B80" w:rsidRDefault="00C3357E" w:rsidP="00B57B80">
            <w:pPr>
              <w:jc w:val="center"/>
              <w:rPr>
                <w:color w:val="000000"/>
                <w:sz w:val="18"/>
                <w:szCs w:val="18"/>
              </w:rPr>
            </w:pPr>
            <w:r w:rsidRPr="00B57B80">
              <w:rPr>
                <w:rFonts w:hint="eastAsia"/>
                <w:color w:val="000000"/>
                <w:sz w:val="18"/>
                <w:szCs w:val="18"/>
              </w:rPr>
              <w:t>目视检查</w:t>
            </w:r>
          </w:p>
        </w:tc>
        <w:tc>
          <w:tcPr>
            <w:tcW w:w="101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 xml:space="preserve">　</w:t>
            </w:r>
          </w:p>
        </w:tc>
      </w:tr>
      <w:tr w:rsidR="00C3357E" w:rsidRPr="002F01EA" w:rsidTr="00B57B80">
        <w:trPr>
          <w:trHeight w:val="660"/>
          <w:jc w:val="center"/>
        </w:trPr>
        <w:tc>
          <w:tcPr>
            <w:tcW w:w="809" w:type="dxa"/>
            <w:vMerge/>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打胶平滑无气泡，大小一致，打胶要打进玻璃槽</w:t>
            </w:r>
          </w:p>
        </w:tc>
        <w:tc>
          <w:tcPr>
            <w:tcW w:w="1275" w:type="dxa"/>
          </w:tcPr>
          <w:p w:rsidR="00C3357E" w:rsidRPr="00B57B80" w:rsidRDefault="00C3357E" w:rsidP="00B57B80">
            <w:pPr>
              <w:jc w:val="center"/>
              <w:rPr>
                <w:color w:val="000000"/>
                <w:sz w:val="18"/>
                <w:szCs w:val="18"/>
              </w:rPr>
            </w:pPr>
          </w:p>
        </w:tc>
        <w:tc>
          <w:tcPr>
            <w:tcW w:w="993" w:type="dxa"/>
            <w:vMerge/>
            <w:vAlign w:val="center"/>
          </w:tcPr>
          <w:p w:rsidR="00C3357E" w:rsidRPr="00B57B80" w:rsidRDefault="00C3357E" w:rsidP="00B57B80">
            <w:pPr>
              <w:jc w:val="center"/>
              <w:rPr>
                <w:color w:val="000000"/>
                <w:sz w:val="18"/>
                <w:szCs w:val="18"/>
              </w:rPr>
            </w:pPr>
          </w:p>
        </w:tc>
        <w:tc>
          <w:tcPr>
            <w:tcW w:w="101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 xml:space="preserve">　</w:t>
            </w:r>
          </w:p>
        </w:tc>
      </w:tr>
      <w:tr w:rsidR="00C3357E" w:rsidRPr="002F01EA" w:rsidTr="00B57B80">
        <w:trPr>
          <w:trHeight w:val="330"/>
          <w:jc w:val="center"/>
        </w:trPr>
        <w:tc>
          <w:tcPr>
            <w:tcW w:w="809" w:type="dxa"/>
            <w:vMerge/>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玻璃底垫＞</w:t>
            </w:r>
            <w:r w:rsidRPr="00B57B80">
              <w:rPr>
                <w:color w:val="000000"/>
                <w:sz w:val="18"/>
                <w:szCs w:val="18"/>
              </w:rPr>
              <w:t>3mm</w:t>
            </w:r>
            <w:r w:rsidRPr="00B57B80">
              <w:rPr>
                <w:rFonts w:hint="eastAsia"/>
                <w:color w:val="000000"/>
                <w:sz w:val="18"/>
                <w:szCs w:val="18"/>
              </w:rPr>
              <w:t>厚胶片</w:t>
            </w:r>
          </w:p>
        </w:tc>
        <w:tc>
          <w:tcPr>
            <w:tcW w:w="1275" w:type="dxa"/>
          </w:tcPr>
          <w:p w:rsidR="00C3357E" w:rsidRPr="00B57B80" w:rsidRDefault="00C3357E" w:rsidP="00B57B80">
            <w:pPr>
              <w:jc w:val="center"/>
              <w:rPr>
                <w:color w:val="000000"/>
                <w:sz w:val="18"/>
                <w:szCs w:val="18"/>
              </w:rPr>
            </w:pPr>
          </w:p>
        </w:tc>
        <w:tc>
          <w:tcPr>
            <w:tcW w:w="993" w:type="dxa"/>
            <w:vMerge/>
            <w:vAlign w:val="center"/>
          </w:tcPr>
          <w:p w:rsidR="00C3357E" w:rsidRPr="00B57B80" w:rsidRDefault="00C3357E" w:rsidP="00B57B80">
            <w:pPr>
              <w:jc w:val="center"/>
              <w:rPr>
                <w:color w:val="000000"/>
                <w:sz w:val="18"/>
                <w:szCs w:val="18"/>
              </w:rPr>
            </w:pPr>
          </w:p>
        </w:tc>
        <w:tc>
          <w:tcPr>
            <w:tcW w:w="101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 xml:space="preserve">　</w:t>
            </w:r>
          </w:p>
        </w:tc>
      </w:tr>
      <w:tr w:rsidR="00C3357E" w:rsidRPr="002F01EA" w:rsidTr="00B57B80">
        <w:trPr>
          <w:trHeight w:val="330"/>
          <w:jc w:val="center"/>
        </w:trPr>
        <w:tc>
          <w:tcPr>
            <w:tcW w:w="809" w:type="dxa"/>
            <w:vMerge/>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玻璃槽两边塞胶固定玻璃</w:t>
            </w:r>
          </w:p>
        </w:tc>
        <w:tc>
          <w:tcPr>
            <w:tcW w:w="1275" w:type="dxa"/>
          </w:tcPr>
          <w:p w:rsidR="00C3357E" w:rsidRPr="00B57B80" w:rsidRDefault="00C3357E" w:rsidP="00B57B80">
            <w:pPr>
              <w:jc w:val="center"/>
              <w:rPr>
                <w:color w:val="000000"/>
                <w:sz w:val="18"/>
                <w:szCs w:val="18"/>
              </w:rPr>
            </w:pPr>
          </w:p>
        </w:tc>
        <w:tc>
          <w:tcPr>
            <w:tcW w:w="993" w:type="dxa"/>
            <w:vMerge/>
            <w:vAlign w:val="center"/>
          </w:tcPr>
          <w:p w:rsidR="00C3357E" w:rsidRPr="00B57B80" w:rsidRDefault="00C3357E" w:rsidP="00B57B80">
            <w:pPr>
              <w:jc w:val="center"/>
              <w:rPr>
                <w:color w:val="000000"/>
                <w:sz w:val="18"/>
                <w:szCs w:val="18"/>
              </w:rPr>
            </w:pPr>
          </w:p>
        </w:tc>
        <w:tc>
          <w:tcPr>
            <w:tcW w:w="101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 xml:space="preserve">　</w:t>
            </w:r>
          </w:p>
        </w:tc>
      </w:tr>
      <w:tr w:rsidR="00C3357E" w:rsidRPr="002F01EA" w:rsidTr="00B57B80">
        <w:trPr>
          <w:trHeight w:val="330"/>
          <w:jc w:val="center"/>
        </w:trPr>
        <w:tc>
          <w:tcPr>
            <w:tcW w:w="809" w:type="dxa"/>
            <w:vMerge w:val="restart"/>
            <w:noWrap/>
            <w:vAlign w:val="center"/>
          </w:tcPr>
          <w:p w:rsidR="00C3357E" w:rsidRPr="00B57B80" w:rsidRDefault="00C3357E" w:rsidP="00B57B80">
            <w:pPr>
              <w:jc w:val="center"/>
              <w:rPr>
                <w:color w:val="000000"/>
                <w:sz w:val="18"/>
                <w:szCs w:val="18"/>
              </w:rPr>
            </w:pPr>
            <w:r w:rsidRPr="00B57B80">
              <w:rPr>
                <w:color w:val="000000"/>
                <w:sz w:val="18"/>
                <w:szCs w:val="18"/>
              </w:rPr>
              <w:t>13</w:t>
            </w:r>
          </w:p>
        </w:tc>
        <w:tc>
          <w:tcPr>
            <w:tcW w:w="1275"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楼梯</w:t>
            </w:r>
            <w:r w:rsidRPr="00B57B80">
              <w:rPr>
                <w:color w:val="000000"/>
                <w:sz w:val="18"/>
                <w:szCs w:val="18"/>
              </w:rPr>
              <w:br/>
            </w:r>
            <w:r w:rsidRPr="00B57B80">
              <w:rPr>
                <w:rFonts w:hint="eastAsia"/>
                <w:color w:val="000000"/>
                <w:sz w:val="18"/>
                <w:szCs w:val="18"/>
              </w:rPr>
              <w:t>安装</w:t>
            </w: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楼梯主体结构拼装牢固</w:t>
            </w:r>
          </w:p>
        </w:tc>
        <w:tc>
          <w:tcPr>
            <w:tcW w:w="1275" w:type="dxa"/>
          </w:tcPr>
          <w:p w:rsidR="00C3357E" w:rsidRPr="00B57B80" w:rsidRDefault="00C3357E" w:rsidP="00B57B80">
            <w:pPr>
              <w:jc w:val="center"/>
              <w:rPr>
                <w:color w:val="000000"/>
                <w:sz w:val="18"/>
                <w:szCs w:val="18"/>
              </w:rPr>
            </w:pPr>
          </w:p>
        </w:tc>
        <w:tc>
          <w:tcPr>
            <w:tcW w:w="99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手触检查</w:t>
            </w:r>
          </w:p>
        </w:tc>
        <w:tc>
          <w:tcPr>
            <w:tcW w:w="101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 xml:space="preserve">　</w:t>
            </w:r>
          </w:p>
        </w:tc>
      </w:tr>
      <w:tr w:rsidR="00C3357E" w:rsidRPr="002F01EA" w:rsidTr="00B57B80">
        <w:trPr>
          <w:trHeight w:val="330"/>
          <w:jc w:val="center"/>
        </w:trPr>
        <w:tc>
          <w:tcPr>
            <w:tcW w:w="809" w:type="dxa"/>
            <w:vMerge/>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打胶收口平滑</w:t>
            </w:r>
          </w:p>
        </w:tc>
        <w:tc>
          <w:tcPr>
            <w:tcW w:w="1275" w:type="dxa"/>
          </w:tcPr>
          <w:p w:rsidR="00C3357E" w:rsidRPr="00B57B80" w:rsidRDefault="00C3357E" w:rsidP="00B57B80">
            <w:pPr>
              <w:jc w:val="center"/>
              <w:rPr>
                <w:color w:val="000000"/>
                <w:sz w:val="18"/>
                <w:szCs w:val="18"/>
              </w:rPr>
            </w:pPr>
          </w:p>
        </w:tc>
        <w:tc>
          <w:tcPr>
            <w:tcW w:w="99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目视检查</w:t>
            </w:r>
          </w:p>
        </w:tc>
        <w:tc>
          <w:tcPr>
            <w:tcW w:w="101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 xml:space="preserve">　</w:t>
            </w:r>
          </w:p>
        </w:tc>
      </w:tr>
      <w:tr w:rsidR="00C3357E" w:rsidRPr="002F01EA" w:rsidTr="00B57B80">
        <w:trPr>
          <w:trHeight w:val="330"/>
          <w:jc w:val="center"/>
        </w:trPr>
        <w:tc>
          <w:tcPr>
            <w:tcW w:w="809" w:type="dxa"/>
            <w:vMerge/>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高度</w:t>
            </w:r>
          </w:p>
        </w:tc>
        <w:tc>
          <w:tcPr>
            <w:tcW w:w="1275" w:type="dxa"/>
          </w:tcPr>
          <w:p w:rsidR="00C3357E" w:rsidRPr="00B57B80" w:rsidRDefault="00C3357E" w:rsidP="00B57B80">
            <w:pPr>
              <w:jc w:val="center"/>
              <w:rPr>
                <w:color w:val="000000"/>
                <w:sz w:val="18"/>
                <w:szCs w:val="18"/>
              </w:rPr>
            </w:pPr>
            <w:r w:rsidRPr="00B57B80">
              <w:rPr>
                <w:color w:val="000000"/>
                <w:sz w:val="18"/>
                <w:szCs w:val="18"/>
              </w:rPr>
              <w:t>±2</w:t>
            </w:r>
          </w:p>
        </w:tc>
        <w:tc>
          <w:tcPr>
            <w:tcW w:w="993" w:type="dxa"/>
            <w:vMerge w:val="restart"/>
            <w:noWrap/>
            <w:vAlign w:val="center"/>
          </w:tcPr>
          <w:p w:rsidR="00C3357E" w:rsidRPr="00B57B80" w:rsidRDefault="00C3357E" w:rsidP="00B57B80">
            <w:pPr>
              <w:jc w:val="center"/>
              <w:rPr>
                <w:color w:val="000000"/>
                <w:sz w:val="18"/>
                <w:szCs w:val="18"/>
              </w:rPr>
            </w:pPr>
            <w:r w:rsidRPr="00B57B80">
              <w:rPr>
                <w:rFonts w:hint="eastAsia"/>
                <w:color w:val="000000"/>
                <w:sz w:val="18"/>
                <w:szCs w:val="18"/>
              </w:rPr>
              <w:t>卷尺测量</w:t>
            </w:r>
          </w:p>
        </w:tc>
        <w:tc>
          <w:tcPr>
            <w:tcW w:w="101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 xml:space="preserve">　</w:t>
            </w:r>
          </w:p>
        </w:tc>
      </w:tr>
      <w:tr w:rsidR="00C3357E" w:rsidRPr="002F01EA" w:rsidTr="00B57B80">
        <w:trPr>
          <w:trHeight w:val="330"/>
          <w:jc w:val="center"/>
        </w:trPr>
        <w:tc>
          <w:tcPr>
            <w:tcW w:w="809" w:type="dxa"/>
            <w:vMerge/>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宽度</w:t>
            </w:r>
          </w:p>
        </w:tc>
        <w:tc>
          <w:tcPr>
            <w:tcW w:w="1275" w:type="dxa"/>
          </w:tcPr>
          <w:p w:rsidR="00C3357E" w:rsidRPr="00B57B80" w:rsidRDefault="00C3357E" w:rsidP="00B57B80">
            <w:pPr>
              <w:jc w:val="center"/>
              <w:rPr>
                <w:color w:val="000000"/>
                <w:sz w:val="18"/>
                <w:szCs w:val="18"/>
              </w:rPr>
            </w:pPr>
            <w:r w:rsidRPr="00B57B80">
              <w:rPr>
                <w:color w:val="000000"/>
                <w:sz w:val="18"/>
                <w:szCs w:val="18"/>
              </w:rPr>
              <w:t>±2</w:t>
            </w:r>
          </w:p>
        </w:tc>
        <w:tc>
          <w:tcPr>
            <w:tcW w:w="993" w:type="dxa"/>
            <w:vMerge/>
            <w:vAlign w:val="center"/>
          </w:tcPr>
          <w:p w:rsidR="00C3357E" w:rsidRPr="00B57B80" w:rsidRDefault="00C3357E" w:rsidP="00B57B80">
            <w:pPr>
              <w:jc w:val="center"/>
              <w:rPr>
                <w:color w:val="000000"/>
                <w:sz w:val="18"/>
                <w:szCs w:val="18"/>
              </w:rPr>
            </w:pPr>
          </w:p>
        </w:tc>
        <w:tc>
          <w:tcPr>
            <w:tcW w:w="101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 xml:space="preserve">　</w:t>
            </w:r>
          </w:p>
        </w:tc>
      </w:tr>
      <w:tr w:rsidR="00C3357E" w:rsidRPr="002F01EA" w:rsidTr="00B57B80">
        <w:trPr>
          <w:trHeight w:val="331"/>
          <w:jc w:val="center"/>
        </w:trPr>
        <w:tc>
          <w:tcPr>
            <w:tcW w:w="809" w:type="dxa"/>
            <w:vMerge/>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楼梯立柱间距</w:t>
            </w:r>
          </w:p>
        </w:tc>
        <w:tc>
          <w:tcPr>
            <w:tcW w:w="1275" w:type="dxa"/>
          </w:tcPr>
          <w:p w:rsidR="00C3357E" w:rsidRPr="00B57B80" w:rsidRDefault="00C3357E" w:rsidP="00B57B80">
            <w:pPr>
              <w:jc w:val="center"/>
              <w:rPr>
                <w:color w:val="000000"/>
                <w:sz w:val="18"/>
                <w:szCs w:val="18"/>
              </w:rPr>
            </w:pPr>
            <w:r w:rsidRPr="00B57B80">
              <w:rPr>
                <w:color w:val="000000"/>
                <w:sz w:val="18"/>
                <w:szCs w:val="18"/>
              </w:rPr>
              <w:t>±2</w:t>
            </w:r>
          </w:p>
        </w:tc>
        <w:tc>
          <w:tcPr>
            <w:tcW w:w="993" w:type="dxa"/>
            <w:vMerge/>
            <w:vAlign w:val="center"/>
          </w:tcPr>
          <w:p w:rsidR="00C3357E" w:rsidRPr="00B57B80" w:rsidRDefault="00C3357E" w:rsidP="00B57B80">
            <w:pPr>
              <w:jc w:val="center"/>
              <w:rPr>
                <w:color w:val="000000"/>
                <w:sz w:val="18"/>
                <w:szCs w:val="18"/>
              </w:rPr>
            </w:pPr>
          </w:p>
        </w:tc>
        <w:tc>
          <w:tcPr>
            <w:tcW w:w="101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 xml:space="preserve">　</w:t>
            </w:r>
          </w:p>
        </w:tc>
      </w:tr>
      <w:tr w:rsidR="00C3357E" w:rsidRPr="002F01EA" w:rsidTr="00B57B80">
        <w:trPr>
          <w:trHeight w:val="265"/>
          <w:jc w:val="center"/>
        </w:trPr>
        <w:tc>
          <w:tcPr>
            <w:tcW w:w="809" w:type="dxa"/>
            <w:vMerge/>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楼梯立柱与梯级垂直度</w:t>
            </w:r>
          </w:p>
        </w:tc>
        <w:tc>
          <w:tcPr>
            <w:tcW w:w="1275" w:type="dxa"/>
          </w:tcPr>
          <w:p w:rsidR="00C3357E" w:rsidRPr="00B57B80" w:rsidRDefault="00C3357E" w:rsidP="00B57B80">
            <w:pPr>
              <w:jc w:val="center"/>
              <w:rPr>
                <w:color w:val="000000"/>
                <w:sz w:val="18"/>
                <w:szCs w:val="18"/>
              </w:rPr>
            </w:pPr>
            <w:r w:rsidRPr="00B57B80">
              <w:rPr>
                <w:color w:val="000000"/>
                <w:sz w:val="18"/>
                <w:szCs w:val="18"/>
              </w:rPr>
              <w:t>±2</w:t>
            </w:r>
          </w:p>
        </w:tc>
        <w:tc>
          <w:tcPr>
            <w:tcW w:w="993" w:type="dxa"/>
            <w:vMerge w:val="restart"/>
            <w:noWrap/>
            <w:vAlign w:val="center"/>
          </w:tcPr>
          <w:p w:rsidR="00C3357E" w:rsidRPr="00B57B80" w:rsidRDefault="00C3357E" w:rsidP="00B57B80">
            <w:pPr>
              <w:jc w:val="center"/>
              <w:rPr>
                <w:color w:val="000000"/>
                <w:sz w:val="18"/>
                <w:szCs w:val="18"/>
              </w:rPr>
            </w:pPr>
            <w:r w:rsidRPr="00B57B80">
              <w:rPr>
                <w:rFonts w:hint="eastAsia"/>
                <w:color w:val="000000"/>
                <w:sz w:val="18"/>
                <w:szCs w:val="18"/>
              </w:rPr>
              <w:t>水平仪</w:t>
            </w:r>
          </w:p>
          <w:p w:rsidR="00C3357E" w:rsidRPr="00B57B80" w:rsidRDefault="00C3357E" w:rsidP="00B57B80">
            <w:pPr>
              <w:jc w:val="center"/>
              <w:rPr>
                <w:color w:val="000000"/>
                <w:sz w:val="18"/>
                <w:szCs w:val="18"/>
              </w:rPr>
            </w:pPr>
            <w:r w:rsidRPr="00B57B80">
              <w:rPr>
                <w:rFonts w:hint="eastAsia"/>
                <w:color w:val="000000"/>
                <w:sz w:val="18"/>
                <w:szCs w:val="18"/>
              </w:rPr>
              <w:t>检测</w:t>
            </w:r>
          </w:p>
        </w:tc>
        <w:tc>
          <w:tcPr>
            <w:tcW w:w="101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 xml:space="preserve">　</w:t>
            </w:r>
          </w:p>
        </w:tc>
      </w:tr>
      <w:tr w:rsidR="00C3357E" w:rsidRPr="002F01EA" w:rsidTr="00B57B80">
        <w:trPr>
          <w:trHeight w:val="330"/>
          <w:jc w:val="center"/>
        </w:trPr>
        <w:tc>
          <w:tcPr>
            <w:tcW w:w="809" w:type="dxa"/>
            <w:vMerge/>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平整度</w:t>
            </w:r>
          </w:p>
        </w:tc>
        <w:tc>
          <w:tcPr>
            <w:tcW w:w="1275" w:type="dxa"/>
          </w:tcPr>
          <w:p w:rsidR="00C3357E" w:rsidRPr="00B57B80" w:rsidRDefault="00C3357E" w:rsidP="00B57B80">
            <w:pPr>
              <w:jc w:val="center"/>
              <w:rPr>
                <w:color w:val="000000"/>
                <w:sz w:val="18"/>
                <w:szCs w:val="18"/>
              </w:rPr>
            </w:pPr>
            <w:r w:rsidRPr="00B57B80">
              <w:rPr>
                <w:color w:val="000000"/>
                <w:sz w:val="18"/>
                <w:szCs w:val="18"/>
              </w:rPr>
              <w:t>±2</w:t>
            </w:r>
          </w:p>
        </w:tc>
        <w:tc>
          <w:tcPr>
            <w:tcW w:w="993" w:type="dxa"/>
            <w:vMerge/>
            <w:vAlign w:val="center"/>
          </w:tcPr>
          <w:p w:rsidR="00C3357E" w:rsidRPr="00B57B80" w:rsidRDefault="00C3357E" w:rsidP="00B57B80">
            <w:pPr>
              <w:jc w:val="center"/>
              <w:rPr>
                <w:color w:val="000000"/>
                <w:sz w:val="18"/>
                <w:szCs w:val="18"/>
              </w:rPr>
            </w:pPr>
          </w:p>
        </w:tc>
        <w:tc>
          <w:tcPr>
            <w:tcW w:w="1013" w:type="dxa"/>
            <w:noWrap/>
            <w:vAlign w:val="center"/>
          </w:tcPr>
          <w:p w:rsidR="00C3357E" w:rsidRPr="00B57B80" w:rsidRDefault="00C3357E" w:rsidP="00B57B80">
            <w:pPr>
              <w:jc w:val="center"/>
              <w:rPr>
                <w:color w:val="000000"/>
                <w:sz w:val="18"/>
                <w:szCs w:val="18"/>
              </w:rPr>
            </w:pPr>
            <w:r w:rsidRPr="00B57B80">
              <w:rPr>
                <w:rFonts w:hint="eastAsia"/>
                <w:color w:val="000000"/>
                <w:sz w:val="18"/>
                <w:szCs w:val="18"/>
              </w:rPr>
              <w:t xml:space="preserve">　</w:t>
            </w:r>
          </w:p>
        </w:tc>
      </w:tr>
      <w:tr w:rsidR="00C3357E" w:rsidRPr="002F01EA" w:rsidTr="00B57B80">
        <w:trPr>
          <w:trHeight w:val="660"/>
          <w:jc w:val="center"/>
        </w:trPr>
        <w:tc>
          <w:tcPr>
            <w:tcW w:w="809" w:type="dxa"/>
            <w:vMerge w:val="restart"/>
            <w:vAlign w:val="center"/>
          </w:tcPr>
          <w:p w:rsidR="00C3357E" w:rsidRPr="00B57B80" w:rsidRDefault="00C3357E" w:rsidP="00B57B80">
            <w:pPr>
              <w:jc w:val="center"/>
              <w:rPr>
                <w:color w:val="000000"/>
                <w:sz w:val="18"/>
                <w:szCs w:val="18"/>
              </w:rPr>
            </w:pPr>
            <w:r w:rsidRPr="00B57B80">
              <w:rPr>
                <w:color w:val="000000"/>
                <w:sz w:val="18"/>
                <w:szCs w:val="18"/>
              </w:rPr>
              <w:t>14</w:t>
            </w:r>
          </w:p>
        </w:tc>
        <w:tc>
          <w:tcPr>
            <w:tcW w:w="1275"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阳台防</w:t>
            </w:r>
            <w:r w:rsidRPr="00B57B80">
              <w:rPr>
                <w:color w:val="000000"/>
                <w:sz w:val="18"/>
                <w:szCs w:val="18"/>
              </w:rPr>
              <w:br/>
            </w:r>
            <w:r w:rsidRPr="00B57B80">
              <w:rPr>
                <w:rFonts w:hint="eastAsia"/>
                <w:color w:val="000000"/>
                <w:sz w:val="18"/>
                <w:szCs w:val="18"/>
              </w:rPr>
              <w:t>水质量</w:t>
            </w: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粘接牢固，无气泡，无浆纹，无脱层</w:t>
            </w:r>
          </w:p>
        </w:tc>
        <w:tc>
          <w:tcPr>
            <w:tcW w:w="1275" w:type="dxa"/>
          </w:tcPr>
          <w:p w:rsidR="00C3357E" w:rsidRPr="00B57B80" w:rsidRDefault="00C3357E" w:rsidP="00B57B80">
            <w:pPr>
              <w:jc w:val="center"/>
              <w:rPr>
                <w:color w:val="000000"/>
                <w:sz w:val="18"/>
                <w:szCs w:val="18"/>
              </w:rPr>
            </w:pPr>
          </w:p>
        </w:tc>
        <w:tc>
          <w:tcPr>
            <w:tcW w:w="99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目视检查</w:t>
            </w:r>
          </w:p>
        </w:tc>
        <w:tc>
          <w:tcPr>
            <w:tcW w:w="101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 xml:space="preserve">　</w:t>
            </w:r>
          </w:p>
        </w:tc>
      </w:tr>
      <w:tr w:rsidR="00C3357E" w:rsidRPr="002F01EA" w:rsidTr="00B57B80">
        <w:trPr>
          <w:trHeight w:val="354"/>
          <w:jc w:val="center"/>
        </w:trPr>
        <w:tc>
          <w:tcPr>
            <w:tcW w:w="809" w:type="dxa"/>
            <w:vMerge/>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2815" w:type="dxa"/>
            <w:vAlign w:val="center"/>
          </w:tcPr>
          <w:p w:rsidR="00C3357E" w:rsidRPr="00B57B80" w:rsidRDefault="00C3357E" w:rsidP="00FC68E2">
            <w:pPr>
              <w:rPr>
                <w:color w:val="000000"/>
                <w:sz w:val="18"/>
                <w:szCs w:val="18"/>
              </w:rPr>
            </w:pPr>
            <w:r w:rsidRPr="00B57B80">
              <w:rPr>
                <w:rFonts w:hint="eastAsia"/>
                <w:color w:val="000000"/>
                <w:sz w:val="18"/>
                <w:szCs w:val="18"/>
              </w:rPr>
              <w:t>蓄水深度高于防水卷材收口</w:t>
            </w:r>
          </w:p>
        </w:tc>
        <w:tc>
          <w:tcPr>
            <w:tcW w:w="127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5cm</w:t>
            </w:r>
          </w:p>
        </w:tc>
        <w:tc>
          <w:tcPr>
            <w:tcW w:w="99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卷尺测量</w:t>
            </w:r>
            <w:r w:rsidRPr="00B57B80">
              <w:rPr>
                <w:color w:val="000000"/>
                <w:sz w:val="18"/>
                <w:szCs w:val="18"/>
              </w:rPr>
              <w:t xml:space="preserve"> </w:t>
            </w:r>
          </w:p>
        </w:tc>
        <w:tc>
          <w:tcPr>
            <w:tcW w:w="1013" w:type="dxa"/>
            <w:vAlign w:val="center"/>
          </w:tcPr>
          <w:p w:rsidR="00C3357E" w:rsidRPr="00B57B80" w:rsidRDefault="00C3357E" w:rsidP="00B57B80">
            <w:pPr>
              <w:jc w:val="center"/>
              <w:rPr>
                <w:color w:val="000000"/>
                <w:sz w:val="18"/>
                <w:szCs w:val="18"/>
              </w:rPr>
            </w:pPr>
          </w:p>
        </w:tc>
      </w:tr>
      <w:tr w:rsidR="00C3357E" w:rsidRPr="002F01EA" w:rsidTr="00B57B80">
        <w:trPr>
          <w:trHeight w:val="354"/>
          <w:jc w:val="center"/>
        </w:trPr>
        <w:tc>
          <w:tcPr>
            <w:tcW w:w="809" w:type="dxa"/>
            <w:vMerge/>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蓄水时间</w:t>
            </w:r>
          </w:p>
        </w:tc>
        <w:tc>
          <w:tcPr>
            <w:tcW w:w="127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24</w:t>
            </w:r>
            <w:r w:rsidRPr="00B57B80">
              <w:rPr>
                <w:rFonts w:hint="eastAsia"/>
                <w:color w:val="000000"/>
                <w:sz w:val="18"/>
                <w:szCs w:val="18"/>
              </w:rPr>
              <w:t>小时</w:t>
            </w:r>
          </w:p>
        </w:tc>
        <w:tc>
          <w:tcPr>
            <w:tcW w:w="99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计时</w:t>
            </w:r>
          </w:p>
          <w:p w:rsidR="00C3357E" w:rsidRPr="00B57B80" w:rsidRDefault="00C3357E" w:rsidP="00B57B80">
            <w:pPr>
              <w:jc w:val="center"/>
              <w:rPr>
                <w:color w:val="000000"/>
                <w:sz w:val="18"/>
                <w:szCs w:val="18"/>
              </w:rPr>
            </w:pPr>
            <w:r w:rsidRPr="00B57B80">
              <w:rPr>
                <w:rFonts w:hint="eastAsia"/>
                <w:color w:val="000000"/>
                <w:sz w:val="18"/>
                <w:szCs w:val="18"/>
              </w:rPr>
              <w:t>检查</w:t>
            </w:r>
          </w:p>
        </w:tc>
        <w:tc>
          <w:tcPr>
            <w:tcW w:w="1013" w:type="dxa"/>
            <w:vAlign w:val="center"/>
          </w:tcPr>
          <w:p w:rsidR="00C3357E" w:rsidRPr="00B57B80" w:rsidRDefault="00C3357E" w:rsidP="00B57B80">
            <w:pPr>
              <w:jc w:val="center"/>
              <w:rPr>
                <w:color w:val="000000"/>
                <w:sz w:val="18"/>
                <w:szCs w:val="18"/>
              </w:rPr>
            </w:pPr>
          </w:p>
        </w:tc>
      </w:tr>
      <w:tr w:rsidR="00C3357E" w:rsidRPr="002F01EA" w:rsidTr="00B57B80">
        <w:trPr>
          <w:trHeight w:val="354"/>
          <w:jc w:val="center"/>
        </w:trPr>
        <w:tc>
          <w:tcPr>
            <w:tcW w:w="809" w:type="dxa"/>
            <w:vMerge w:val="restart"/>
            <w:vAlign w:val="center"/>
          </w:tcPr>
          <w:p w:rsidR="00C3357E" w:rsidRPr="00B57B80" w:rsidRDefault="00C3357E" w:rsidP="00B57B80">
            <w:pPr>
              <w:jc w:val="center"/>
              <w:rPr>
                <w:color w:val="000000"/>
                <w:sz w:val="18"/>
                <w:szCs w:val="18"/>
              </w:rPr>
            </w:pPr>
            <w:r w:rsidRPr="00B57B80">
              <w:rPr>
                <w:color w:val="000000"/>
                <w:sz w:val="18"/>
                <w:szCs w:val="18"/>
              </w:rPr>
              <w:t>15</w:t>
            </w:r>
          </w:p>
        </w:tc>
        <w:tc>
          <w:tcPr>
            <w:tcW w:w="1275"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外部打胶</w:t>
            </w: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表面整洁</w:t>
            </w:r>
          </w:p>
        </w:tc>
        <w:tc>
          <w:tcPr>
            <w:tcW w:w="1275" w:type="dxa"/>
          </w:tcPr>
          <w:p w:rsidR="00C3357E" w:rsidRPr="00B57B80" w:rsidRDefault="00C3357E" w:rsidP="00B57B80">
            <w:pPr>
              <w:jc w:val="center"/>
              <w:rPr>
                <w:color w:val="000000"/>
                <w:sz w:val="18"/>
                <w:szCs w:val="18"/>
              </w:rPr>
            </w:pPr>
          </w:p>
        </w:tc>
        <w:tc>
          <w:tcPr>
            <w:tcW w:w="993"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目视检查</w:t>
            </w:r>
          </w:p>
        </w:tc>
        <w:tc>
          <w:tcPr>
            <w:tcW w:w="101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 xml:space="preserve">　</w:t>
            </w:r>
          </w:p>
        </w:tc>
      </w:tr>
      <w:tr w:rsidR="00C3357E" w:rsidRPr="002F01EA" w:rsidTr="00B57B80">
        <w:trPr>
          <w:trHeight w:val="354"/>
          <w:jc w:val="center"/>
        </w:trPr>
        <w:tc>
          <w:tcPr>
            <w:tcW w:w="809" w:type="dxa"/>
            <w:vMerge/>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281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打胶平滑无气泡，大小一致，无虚胶</w:t>
            </w:r>
          </w:p>
        </w:tc>
        <w:tc>
          <w:tcPr>
            <w:tcW w:w="1275" w:type="dxa"/>
          </w:tcPr>
          <w:p w:rsidR="00C3357E" w:rsidRPr="00B57B80" w:rsidRDefault="00C3357E" w:rsidP="00B57B80">
            <w:pPr>
              <w:jc w:val="center"/>
              <w:rPr>
                <w:color w:val="000000"/>
                <w:sz w:val="18"/>
                <w:szCs w:val="18"/>
              </w:rPr>
            </w:pPr>
          </w:p>
        </w:tc>
        <w:tc>
          <w:tcPr>
            <w:tcW w:w="993" w:type="dxa"/>
            <w:vMerge/>
            <w:vAlign w:val="center"/>
          </w:tcPr>
          <w:p w:rsidR="00C3357E" w:rsidRPr="00B57B80" w:rsidRDefault="00C3357E" w:rsidP="00B57B80">
            <w:pPr>
              <w:jc w:val="center"/>
              <w:rPr>
                <w:color w:val="000000"/>
                <w:sz w:val="18"/>
                <w:szCs w:val="18"/>
              </w:rPr>
            </w:pPr>
          </w:p>
        </w:tc>
        <w:tc>
          <w:tcPr>
            <w:tcW w:w="101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 xml:space="preserve">　</w:t>
            </w:r>
          </w:p>
        </w:tc>
      </w:tr>
    </w:tbl>
    <w:p w:rsidR="00C3357E" w:rsidRPr="00235ADF" w:rsidRDefault="00C3357E" w:rsidP="00665C95">
      <w:pPr>
        <w:pStyle w:val="a8"/>
        <w:numPr>
          <w:ilvl w:val="0"/>
          <w:numId w:val="0"/>
        </w:numPr>
        <w:ind w:left="840"/>
        <w:rPr>
          <w:color w:val="000000"/>
        </w:rPr>
      </w:pPr>
      <w:r w:rsidRPr="00235ADF">
        <w:rPr>
          <w:rFonts w:ascii="黑体" w:hAnsi="黑体" w:hint="eastAsia"/>
          <w:color w:val="000000"/>
          <w:sz w:val="21"/>
        </w:rPr>
        <w:t>表</w:t>
      </w:r>
      <w:r w:rsidRPr="00235ADF">
        <w:rPr>
          <w:rFonts w:ascii="黑体" w:hAnsi="黑体"/>
          <w:color w:val="000000"/>
          <w:sz w:val="21"/>
        </w:rPr>
        <w:t xml:space="preserve">B-4  </w:t>
      </w:r>
      <w:r w:rsidRPr="00235ADF">
        <w:rPr>
          <w:rFonts w:ascii="黑体" w:hAnsi="黑体" w:hint="eastAsia"/>
          <w:color w:val="000000"/>
          <w:sz w:val="21"/>
        </w:rPr>
        <w:t>室内装饰检验的项目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1"/>
        <w:gridCol w:w="3685"/>
        <w:gridCol w:w="993"/>
        <w:gridCol w:w="1275"/>
        <w:gridCol w:w="1043"/>
      </w:tblGrid>
      <w:tr w:rsidR="00C3357E" w:rsidRPr="002F01EA" w:rsidTr="00B57B80">
        <w:tc>
          <w:tcPr>
            <w:tcW w:w="675" w:type="dxa"/>
            <w:vAlign w:val="center"/>
          </w:tcPr>
          <w:p w:rsidR="00C3357E" w:rsidRPr="00B57B80" w:rsidRDefault="00C3357E" w:rsidP="00B57B80">
            <w:pPr>
              <w:jc w:val="center"/>
              <w:rPr>
                <w:bCs/>
                <w:color w:val="000000"/>
                <w:sz w:val="18"/>
                <w:szCs w:val="18"/>
              </w:rPr>
            </w:pPr>
            <w:r w:rsidRPr="00B57B80">
              <w:rPr>
                <w:rFonts w:hint="eastAsia"/>
                <w:bCs/>
                <w:color w:val="000000"/>
                <w:sz w:val="18"/>
                <w:szCs w:val="18"/>
              </w:rPr>
              <w:t>序号</w:t>
            </w:r>
          </w:p>
        </w:tc>
        <w:tc>
          <w:tcPr>
            <w:tcW w:w="851" w:type="dxa"/>
            <w:vAlign w:val="center"/>
          </w:tcPr>
          <w:p w:rsidR="00C3357E" w:rsidRPr="00B57B80" w:rsidRDefault="00C3357E" w:rsidP="00B57B80">
            <w:pPr>
              <w:jc w:val="center"/>
              <w:rPr>
                <w:bCs/>
                <w:color w:val="000000"/>
                <w:sz w:val="18"/>
                <w:szCs w:val="18"/>
              </w:rPr>
            </w:pPr>
            <w:r w:rsidRPr="00B57B80">
              <w:rPr>
                <w:rFonts w:hint="eastAsia"/>
                <w:bCs/>
                <w:color w:val="000000"/>
                <w:sz w:val="18"/>
                <w:szCs w:val="18"/>
              </w:rPr>
              <w:t>项目</w:t>
            </w:r>
          </w:p>
        </w:tc>
        <w:tc>
          <w:tcPr>
            <w:tcW w:w="3685" w:type="dxa"/>
            <w:vAlign w:val="center"/>
          </w:tcPr>
          <w:p w:rsidR="00C3357E" w:rsidRPr="00B57B80" w:rsidRDefault="00C3357E" w:rsidP="00B57B80">
            <w:pPr>
              <w:jc w:val="center"/>
              <w:rPr>
                <w:bCs/>
                <w:color w:val="000000"/>
                <w:sz w:val="18"/>
                <w:szCs w:val="18"/>
              </w:rPr>
            </w:pPr>
            <w:r w:rsidRPr="00B57B80">
              <w:rPr>
                <w:rFonts w:hint="eastAsia"/>
                <w:bCs/>
                <w:color w:val="000000"/>
                <w:sz w:val="18"/>
                <w:szCs w:val="18"/>
              </w:rPr>
              <w:t>检验标准</w:t>
            </w:r>
          </w:p>
        </w:tc>
        <w:tc>
          <w:tcPr>
            <w:tcW w:w="993" w:type="dxa"/>
            <w:vAlign w:val="center"/>
          </w:tcPr>
          <w:p w:rsidR="00C3357E" w:rsidRPr="00B57B80" w:rsidRDefault="00C3357E" w:rsidP="00B57B80">
            <w:pPr>
              <w:jc w:val="center"/>
              <w:rPr>
                <w:bCs/>
                <w:color w:val="000000"/>
                <w:sz w:val="18"/>
                <w:szCs w:val="18"/>
              </w:rPr>
            </w:pPr>
            <w:r w:rsidRPr="00B57B80">
              <w:rPr>
                <w:rFonts w:hint="eastAsia"/>
                <w:bCs/>
                <w:color w:val="000000"/>
                <w:sz w:val="18"/>
                <w:szCs w:val="18"/>
              </w:rPr>
              <w:t>允许</w:t>
            </w:r>
          </w:p>
          <w:p w:rsidR="00C3357E" w:rsidRPr="00B57B80" w:rsidRDefault="00C3357E" w:rsidP="00B57B80">
            <w:pPr>
              <w:jc w:val="center"/>
              <w:rPr>
                <w:bCs/>
                <w:color w:val="000000"/>
                <w:sz w:val="18"/>
                <w:szCs w:val="18"/>
              </w:rPr>
            </w:pPr>
            <w:r w:rsidRPr="00B57B80">
              <w:rPr>
                <w:rFonts w:hint="eastAsia"/>
                <w:bCs/>
                <w:color w:val="000000"/>
                <w:sz w:val="18"/>
                <w:szCs w:val="18"/>
              </w:rPr>
              <w:t>偏差</w:t>
            </w:r>
          </w:p>
        </w:tc>
        <w:tc>
          <w:tcPr>
            <w:tcW w:w="1275" w:type="dxa"/>
            <w:vAlign w:val="center"/>
          </w:tcPr>
          <w:p w:rsidR="00C3357E" w:rsidRPr="00B57B80" w:rsidRDefault="00C3357E" w:rsidP="00B57B80">
            <w:pPr>
              <w:jc w:val="center"/>
              <w:rPr>
                <w:bCs/>
                <w:color w:val="000000"/>
                <w:sz w:val="18"/>
                <w:szCs w:val="18"/>
              </w:rPr>
            </w:pPr>
            <w:r w:rsidRPr="00B57B80">
              <w:rPr>
                <w:rFonts w:hint="eastAsia"/>
                <w:bCs/>
                <w:color w:val="000000"/>
                <w:sz w:val="18"/>
                <w:szCs w:val="18"/>
              </w:rPr>
              <w:t>检验方法</w:t>
            </w:r>
          </w:p>
        </w:tc>
        <w:tc>
          <w:tcPr>
            <w:tcW w:w="1043" w:type="dxa"/>
            <w:vAlign w:val="center"/>
          </w:tcPr>
          <w:p w:rsidR="00C3357E" w:rsidRPr="00B57B80" w:rsidRDefault="00C3357E" w:rsidP="00B57B80">
            <w:pPr>
              <w:jc w:val="center"/>
              <w:rPr>
                <w:bCs/>
                <w:color w:val="000000"/>
                <w:sz w:val="18"/>
                <w:szCs w:val="18"/>
              </w:rPr>
            </w:pPr>
            <w:r w:rsidRPr="00B57B80">
              <w:rPr>
                <w:rFonts w:hint="eastAsia"/>
                <w:bCs/>
                <w:color w:val="000000"/>
                <w:sz w:val="18"/>
                <w:szCs w:val="18"/>
              </w:rPr>
              <w:t>备注</w:t>
            </w:r>
          </w:p>
        </w:tc>
      </w:tr>
      <w:tr w:rsidR="00C3357E" w:rsidRPr="002F01EA" w:rsidTr="00B57B80">
        <w:trPr>
          <w:trHeight w:val="330"/>
        </w:trPr>
        <w:tc>
          <w:tcPr>
            <w:tcW w:w="675" w:type="dxa"/>
            <w:vMerge w:val="restart"/>
            <w:vAlign w:val="center"/>
          </w:tcPr>
          <w:p w:rsidR="00C3357E" w:rsidRPr="00B57B80" w:rsidRDefault="00C3357E" w:rsidP="00B57B80">
            <w:pPr>
              <w:jc w:val="center"/>
              <w:rPr>
                <w:color w:val="000000"/>
                <w:sz w:val="18"/>
                <w:szCs w:val="18"/>
              </w:rPr>
            </w:pPr>
            <w:r w:rsidRPr="00B57B80">
              <w:rPr>
                <w:color w:val="000000"/>
                <w:sz w:val="18"/>
                <w:szCs w:val="18"/>
              </w:rPr>
              <w:t>1</w:t>
            </w:r>
          </w:p>
        </w:tc>
        <w:tc>
          <w:tcPr>
            <w:tcW w:w="851"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布装水电管路</w:t>
            </w: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安装牢固</w:t>
            </w:r>
          </w:p>
        </w:tc>
        <w:tc>
          <w:tcPr>
            <w:tcW w:w="993" w:type="dxa"/>
            <w:vAlign w:val="center"/>
          </w:tcPr>
          <w:p w:rsidR="00C3357E" w:rsidRPr="00B57B80" w:rsidRDefault="00C3357E" w:rsidP="00B57B80">
            <w:pPr>
              <w:jc w:val="center"/>
              <w:rPr>
                <w:color w:val="000000"/>
                <w:sz w:val="18"/>
                <w:szCs w:val="18"/>
              </w:rPr>
            </w:pPr>
          </w:p>
        </w:tc>
        <w:tc>
          <w:tcPr>
            <w:tcW w:w="1275"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手触检查</w:t>
            </w: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开启灵活</w:t>
            </w:r>
          </w:p>
        </w:tc>
        <w:tc>
          <w:tcPr>
            <w:tcW w:w="993" w:type="dxa"/>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电线绝缘层无破损、疤结</w:t>
            </w:r>
          </w:p>
        </w:tc>
        <w:tc>
          <w:tcPr>
            <w:tcW w:w="993" w:type="dxa"/>
            <w:vAlign w:val="center"/>
          </w:tcPr>
          <w:p w:rsidR="00C3357E" w:rsidRPr="00B57B80" w:rsidRDefault="00C3357E" w:rsidP="00B57B80">
            <w:pPr>
              <w:jc w:val="center"/>
              <w:rPr>
                <w:color w:val="000000"/>
                <w:sz w:val="18"/>
                <w:szCs w:val="18"/>
              </w:rPr>
            </w:pPr>
          </w:p>
        </w:tc>
        <w:tc>
          <w:tcPr>
            <w:tcW w:w="1275"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目视检查</w:t>
            </w: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安装位置正确</w:t>
            </w:r>
          </w:p>
        </w:tc>
        <w:tc>
          <w:tcPr>
            <w:tcW w:w="993" w:type="dxa"/>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打压试验连接无渗漏</w:t>
            </w:r>
          </w:p>
        </w:tc>
        <w:tc>
          <w:tcPr>
            <w:tcW w:w="993" w:type="dxa"/>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热水管再冷水管左侧</w:t>
            </w:r>
          </w:p>
        </w:tc>
        <w:tc>
          <w:tcPr>
            <w:tcW w:w="993" w:type="dxa"/>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强电线与弱电线布线，不能与水管交叉</w:t>
            </w:r>
          </w:p>
        </w:tc>
        <w:tc>
          <w:tcPr>
            <w:tcW w:w="993" w:type="dxa"/>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每户设分户配电箱，箱内设置电源总断路器</w:t>
            </w:r>
          </w:p>
        </w:tc>
        <w:tc>
          <w:tcPr>
            <w:tcW w:w="993" w:type="dxa"/>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电源插座照明线路应设置单独回路</w:t>
            </w:r>
          </w:p>
        </w:tc>
        <w:tc>
          <w:tcPr>
            <w:tcW w:w="993" w:type="dxa"/>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顶面地面线路应用黄腊管固定敷设</w:t>
            </w:r>
          </w:p>
        </w:tc>
        <w:tc>
          <w:tcPr>
            <w:tcW w:w="993" w:type="dxa"/>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插座线应分清，相线、零线、地线分色</w:t>
            </w:r>
          </w:p>
        </w:tc>
        <w:tc>
          <w:tcPr>
            <w:tcW w:w="993" w:type="dxa"/>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66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照明线应相线颜色统一</w:t>
            </w:r>
            <w:r w:rsidRPr="00B57B80">
              <w:rPr>
                <w:color w:val="000000"/>
                <w:sz w:val="18"/>
                <w:szCs w:val="18"/>
              </w:rPr>
              <w:br/>
            </w:r>
            <w:r w:rsidRPr="00B57B80">
              <w:rPr>
                <w:rFonts w:hint="eastAsia"/>
                <w:color w:val="000000"/>
                <w:sz w:val="18"/>
                <w:szCs w:val="18"/>
              </w:rPr>
              <w:t>回路统一，零线颜色分开</w:t>
            </w:r>
          </w:p>
        </w:tc>
        <w:tc>
          <w:tcPr>
            <w:tcW w:w="993" w:type="dxa"/>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导线不固定在吊顶的吊杆或龙骨上</w:t>
            </w:r>
          </w:p>
        </w:tc>
        <w:tc>
          <w:tcPr>
            <w:tcW w:w="993" w:type="dxa"/>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吊顶内导线应用黄腊管直接固定在顶面</w:t>
            </w:r>
          </w:p>
        </w:tc>
        <w:tc>
          <w:tcPr>
            <w:tcW w:w="993" w:type="dxa"/>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开关、插座底盒应安装平整，相邻布置匀称</w:t>
            </w:r>
          </w:p>
        </w:tc>
        <w:tc>
          <w:tcPr>
            <w:tcW w:w="993" w:type="dxa"/>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66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强电弱电与水管间隔距离，</w:t>
            </w:r>
            <w:r w:rsidRPr="00B57B80">
              <w:rPr>
                <w:color w:val="000000"/>
                <w:sz w:val="18"/>
                <w:szCs w:val="18"/>
              </w:rPr>
              <w:br/>
            </w:r>
            <w:r w:rsidRPr="00B57B80">
              <w:rPr>
                <w:rFonts w:hint="eastAsia"/>
                <w:color w:val="000000"/>
                <w:sz w:val="18"/>
                <w:szCs w:val="18"/>
              </w:rPr>
              <w:t>同一平面间隔≥</w:t>
            </w:r>
            <w:r w:rsidRPr="00B57B80">
              <w:rPr>
                <w:color w:val="000000"/>
                <w:sz w:val="18"/>
                <w:szCs w:val="18"/>
              </w:rPr>
              <w:t>10mm</w:t>
            </w:r>
          </w:p>
        </w:tc>
        <w:tc>
          <w:tcPr>
            <w:tcW w:w="993" w:type="dxa"/>
            <w:vAlign w:val="center"/>
          </w:tcPr>
          <w:p w:rsidR="00C3357E" w:rsidRPr="00B57B80" w:rsidRDefault="00C3357E" w:rsidP="00B57B80">
            <w:pPr>
              <w:jc w:val="center"/>
              <w:rPr>
                <w:color w:val="000000"/>
                <w:sz w:val="18"/>
                <w:szCs w:val="18"/>
              </w:rPr>
            </w:pPr>
          </w:p>
        </w:tc>
        <w:tc>
          <w:tcPr>
            <w:tcW w:w="1275"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卷尺测量</w:t>
            </w: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66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照明开关不能装在门后，开关距地高度应为</w:t>
            </w:r>
            <w:r w:rsidRPr="00B57B80">
              <w:rPr>
                <w:color w:val="000000"/>
                <w:sz w:val="18"/>
                <w:szCs w:val="18"/>
              </w:rPr>
              <w:t>140mm</w:t>
            </w:r>
            <w:r w:rsidRPr="00B57B80">
              <w:rPr>
                <w:rFonts w:hint="eastAsia"/>
                <w:color w:val="000000"/>
                <w:sz w:val="18"/>
                <w:szCs w:val="18"/>
              </w:rPr>
              <w:t>左右（或按图纸尺寸安装），</w:t>
            </w:r>
          </w:p>
        </w:tc>
        <w:tc>
          <w:tcPr>
            <w:tcW w:w="993" w:type="dxa"/>
            <w:vAlign w:val="center"/>
          </w:tcPr>
          <w:p w:rsidR="00C3357E" w:rsidRPr="00B57B80" w:rsidRDefault="00C3357E" w:rsidP="00B57B80">
            <w:pPr>
              <w:jc w:val="center"/>
              <w:rPr>
                <w:color w:val="000000"/>
                <w:sz w:val="18"/>
                <w:szCs w:val="18"/>
              </w:rPr>
            </w:pPr>
            <w:r w:rsidRPr="00B57B80">
              <w:rPr>
                <w:color w:val="000000"/>
                <w:sz w:val="18"/>
                <w:szCs w:val="18"/>
              </w:rPr>
              <w:t>±5</w:t>
            </w: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66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插座安装高度距地</w:t>
            </w:r>
            <w:r w:rsidRPr="00B57B80">
              <w:rPr>
                <w:color w:val="000000"/>
                <w:sz w:val="18"/>
                <w:szCs w:val="18"/>
              </w:rPr>
              <w:t>300mm</w:t>
            </w:r>
            <w:r w:rsidRPr="00B57B80">
              <w:rPr>
                <w:rFonts w:hint="eastAsia"/>
                <w:color w:val="000000"/>
                <w:sz w:val="18"/>
                <w:szCs w:val="18"/>
              </w:rPr>
              <w:t>左右，同一房间应在同一水平标高（或按图纸尺寸安装），</w:t>
            </w:r>
          </w:p>
        </w:tc>
        <w:tc>
          <w:tcPr>
            <w:tcW w:w="993" w:type="dxa"/>
            <w:vAlign w:val="center"/>
          </w:tcPr>
          <w:p w:rsidR="00C3357E" w:rsidRPr="00B57B80" w:rsidRDefault="00C3357E" w:rsidP="00B57B80">
            <w:pPr>
              <w:jc w:val="center"/>
              <w:rPr>
                <w:color w:val="000000"/>
                <w:sz w:val="18"/>
                <w:szCs w:val="18"/>
              </w:rPr>
            </w:pPr>
            <w:r w:rsidRPr="00B57B80">
              <w:rPr>
                <w:color w:val="000000"/>
                <w:sz w:val="18"/>
                <w:szCs w:val="18"/>
              </w:rPr>
              <w:t>±5</w:t>
            </w: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restart"/>
            <w:vAlign w:val="center"/>
          </w:tcPr>
          <w:p w:rsidR="00C3357E" w:rsidRPr="00B57B80" w:rsidRDefault="00C3357E" w:rsidP="00B57B80">
            <w:pPr>
              <w:jc w:val="center"/>
              <w:rPr>
                <w:color w:val="000000"/>
                <w:sz w:val="18"/>
                <w:szCs w:val="18"/>
              </w:rPr>
            </w:pPr>
            <w:r w:rsidRPr="00B57B80">
              <w:rPr>
                <w:color w:val="000000"/>
                <w:sz w:val="18"/>
                <w:szCs w:val="18"/>
              </w:rPr>
              <w:t>2</w:t>
            </w:r>
          </w:p>
        </w:tc>
        <w:tc>
          <w:tcPr>
            <w:tcW w:w="851"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饰面板安装</w:t>
            </w: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安装牢固无松动</w:t>
            </w:r>
          </w:p>
        </w:tc>
        <w:tc>
          <w:tcPr>
            <w:tcW w:w="993" w:type="dxa"/>
            <w:vAlign w:val="center"/>
          </w:tcPr>
          <w:p w:rsidR="00C3357E" w:rsidRPr="00B57B80" w:rsidRDefault="00C3357E" w:rsidP="00B57B80">
            <w:pPr>
              <w:jc w:val="center"/>
              <w:rPr>
                <w:color w:val="000000"/>
                <w:sz w:val="18"/>
                <w:szCs w:val="18"/>
              </w:rPr>
            </w:pPr>
          </w:p>
        </w:tc>
        <w:tc>
          <w:tcPr>
            <w:tcW w:w="127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手触检查</w:t>
            </w: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表面整洁无擦花</w:t>
            </w:r>
          </w:p>
        </w:tc>
        <w:tc>
          <w:tcPr>
            <w:tcW w:w="993" w:type="dxa"/>
            <w:vAlign w:val="center"/>
          </w:tcPr>
          <w:p w:rsidR="00C3357E" w:rsidRPr="00B57B80" w:rsidRDefault="00C3357E" w:rsidP="00B57B80">
            <w:pPr>
              <w:jc w:val="center"/>
              <w:rPr>
                <w:color w:val="000000"/>
                <w:sz w:val="18"/>
                <w:szCs w:val="18"/>
              </w:rPr>
            </w:pPr>
          </w:p>
        </w:tc>
        <w:tc>
          <w:tcPr>
            <w:tcW w:w="1275"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目视检查</w:t>
            </w: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颜色符合图纸要求</w:t>
            </w:r>
          </w:p>
        </w:tc>
        <w:tc>
          <w:tcPr>
            <w:tcW w:w="993" w:type="dxa"/>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垂直度</w:t>
            </w:r>
          </w:p>
        </w:tc>
        <w:tc>
          <w:tcPr>
            <w:tcW w:w="993" w:type="dxa"/>
            <w:vAlign w:val="center"/>
          </w:tcPr>
          <w:p w:rsidR="00C3357E" w:rsidRPr="00B57B80" w:rsidRDefault="00C3357E" w:rsidP="00B57B80">
            <w:pPr>
              <w:jc w:val="center"/>
              <w:rPr>
                <w:color w:val="000000"/>
                <w:sz w:val="18"/>
                <w:szCs w:val="18"/>
              </w:rPr>
            </w:pPr>
            <w:r w:rsidRPr="00B57B80">
              <w:rPr>
                <w:color w:val="000000"/>
                <w:sz w:val="18"/>
                <w:szCs w:val="18"/>
              </w:rPr>
              <w:t>±2</w:t>
            </w:r>
          </w:p>
        </w:tc>
        <w:tc>
          <w:tcPr>
            <w:tcW w:w="1275" w:type="dxa"/>
            <w:vMerge w:val="restart"/>
            <w:noWrap/>
            <w:vAlign w:val="center"/>
          </w:tcPr>
          <w:p w:rsidR="00C3357E" w:rsidRPr="00B57B80" w:rsidRDefault="00C3357E" w:rsidP="00B57B80">
            <w:pPr>
              <w:jc w:val="center"/>
              <w:rPr>
                <w:color w:val="000000"/>
                <w:sz w:val="18"/>
                <w:szCs w:val="18"/>
              </w:rPr>
            </w:pPr>
            <w:r w:rsidRPr="00B57B80">
              <w:rPr>
                <w:rFonts w:hint="eastAsia"/>
                <w:color w:val="000000"/>
                <w:sz w:val="18"/>
                <w:szCs w:val="18"/>
              </w:rPr>
              <w:t>水平仪检测</w:t>
            </w: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水平度</w:t>
            </w:r>
          </w:p>
        </w:tc>
        <w:tc>
          <w:tcPr>
            <w:tcW w:w="993" w:type="dxa"/>
            <w:vAlign w:val="center"/>
          </w:tcPr>
          <w:p w:rsidR="00C3357E" w:rsidRPr="00B57B80" w:rsidRDefault="00C3357E" w:rsidP="00B57B80">
            <w:pPr>
              <w:jc w:val="center"/>
              <w:rPr>
                <w:color w:val="000000"/>
                <w:sz w:val="18"/>
                <w:szCs w:val="18"/>
              </w:rPr>
            </w:pPr>
            <w:r w:rsidRPr="00B57B80">
              <w:rPr>
                <w:color w:val="000000"/>
                <w:sz w:val="18"/>
                <w:szCs w:val="18"/>
              </w:rPr>
              <w:t>±2</w:t>
            </w:r>
          </w:p>
        </w:tc>
        <w:tc>
          <w:tcPr>
            <w:tcW w:w="1275" w:type="dxa"/>
            <w:vMerge/>
            <w:noWrap/>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高度</w:t>
            </w:r>
          </w:p>
        </w:tc>
        <w:tc>
          <w:tcPr>
            <w:tcW w:w="993" w:type="dxa"/>
            <w:vAlign w:val="center"/>
          </w:tcPr>
          <w:p w:rsidR="00C3357E" w:rsidRPr="00B57B80" w:rsidRDefault="00C3357E" w:rsidP="00B57B80">
            <w:pPr>
              <w:jc w:val="center"/>
              <w:rPr>
                <w:color w:val="000000"/>
                <w:sz w:val="18"/>
                <w:szCs w:val="18"/>
              </w:rPr>
            </w:pPr>
            <w:r w:rsidRPr="00B57B80">
              <w:rPr>
                <w:color w:val="000000"/>
                <w:sz w:val="18"/>
                <w:szCs w:val="18"/>
              </w:rPr>
              <w:t>±2</w:t>
            </w:r>
          </w:p>
        </w:tc>
        <w:tc>
          <w:tcPr>
            <w:tcW w:w="1275" w:type="dxa"/>
            <w:vMerge/>
            <w:noWrap/>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间距</w:t>
            </w:r>
          </w:p>
        </w:tc>
        <w:tc>
          <w:tcPr>
            <w:tcW w:w="993" w:type="dxa"/>
            <w:vAlign w:val="center"/>
          </w:tcPr>
          <w:p w:rsidR="00C3357E" w:rsidRPr="00B57B80" w:rsidRDefault="00C3357E" w:rsidP="00B57B80">
            <w:pPr>
              <w:jc w:val="center"/>
              <w:rPr>
                <w:color w:val="000000"/>
                <w:sz w:val="18"/>
                <w:szCs w:val="18"/>
              </w:rPr>
            </w:pPr>
            <w:r w:rsidRPr="00B57B80">
              <w:rPr>
                <w:color w:val="000000"/>
                <w:sz w:val="18"/>
                <w:szCs w:val="18"/>
              </w:rPr>
              <w:t>±2</w:t>
            </w:r>
          </w:p>
        </w:tc>
        <w:tc>
          <w:tcPr>
            <w:tcW w:w="1275" w:type="dxa"/>
            <w:vMerge/>
            <w:noWrap/>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restart"/>
            <w:vAlign w:val="center"/>
          </w:tcPr>
          <w:p w:rsidR="00C3357E" w:rsidRPr="00B57B80" w:rsidRDefault="00C3357E" w:rsidP="00B57B80">
            <w:pPr>
              <w:jc w:val="center"/>
              <w:rPr>
                <w:color w:val="000000"/>
                <w:sz w:val="18"/>
                <w:szCs w:val="18"/>
              </w:rPr>
            </w:pPr>
            <w:r w:rsidRPr="00B57B80">
              <w:rPr>
                <w:color w:val="000000"/>
                <w:sz w:val="18"/>
                <w:szCs w:val="18"/>
              </w:rPr>
              <w:t>3</w:t>
            </w:r>
          </w:p>
        </w:tc>
        <w:tc>
          <w:tcPr>
            <w:tcW w:w="851"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天花</w:t>
            </w:r>
          </w:p>
          <w:p w:rsidR="00C3357E" w:rsidRPr="00B57B80" w:rsidRDefault="00C3357E" w:rsidP="00B57B80">
            <w:pPr>
              <w:jc w:val="center"/>
              <w:rPr>
                <w:color w:val="000000"/>
                <w:sz w:val="18"/>
                <w:szCs w:val="18"/>
              </w:rPr>
            </w:pPr>
            <w:r w:rsidRPr="00B57B80">
              <w:rPr>
                <w:rFonts w:hint="eastAsia"/>
                <w:color w:val="000000"/>
                <w:sz w:val="18"/>
                <w:szCs w:val="18"/>
              </w:rPr>
              <w:t>安装</w:t>
            </w: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安装牢固无松动</w:t>
            </w:r>
          </w:p>
        </w:tc>
        <w:tc>
          <w:tcPr>
            <w:tcW w:w="993" w:type="dxa"/>
            <w:vAlign w:val="center"/>
          </w:tcPr>
          <w:p w:rsidR="00C3357E" w:rsidRPr="00B57B80" w:rsidRDefault="00C3357E" w:rsidP="00B57B80">
            <w:pPr>
              <w:jc w:val="center"/>
              <w:rPr>
                <w:color w:val="000000"/>
                <w:sz w:val="18"/>
                <w:szCs w:val="18"/>
              </w:rPr>
            </w:pPr>
          </w:p>
        </w:tc>
        <w:tc>
          <w:tcPr>
            <w:tcW w:w="127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手触检查</w:t>
            </w: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装饰面无擦花</w:t>
            </w:r>
          </w:p>
        </w:tc>
        <w:tc>
          <w:tcPr>
            <w:tcW w:w="993" w:type="dxa"/>
            <w:vAlign w:val="center"/>
          </w:tcPr>
          <w:p w:rsidR="00C3357E" w:rsidRPr="00B57B80" w:rsidRDefault="00C3357E" w:rsidP="00B57B80">
            <w:pPr>
              <w:jc w:val="center"/>
              <w:rPr>
                <w:color w:val="000000"/>
                <w:sz w:val="18"/>
                <w:szCs w:val="18"/>
              </w:rPr>
            </w:pPr>
          </w:p>
        </w:tc>
        <w:tc>
          <w:tcPr>
            <w:tcW w:w="1275"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目视检查</w:t>
            </w: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颜色符合图纸要求</w:t>
            </w:r>
          </w:p>
        </w:tc>
        <w:tc>
          <w:tcPr>
            <w:tcW w:w="993" w:type="dxa"/>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高度</w:t>
            </w:r>
          </w:p>
        </w:tc>
        <w:tc>
          <w:tcPr>
            <w:tcW w:w="993" w:type="dxa"/>
            <w:vAlign w:val="center"/>
          </w:tcPr>
          <w:p w:rsidR="00C3357E" w:rsidRPr="00B57B80" w:rsidRDefault="00C3357E" w:rsidP="00B57B80">
            <w:pPr>
              <w:jc w:val="center"/>
              <w:rPr>
                <w:color w:val="000000"/>
                <w:sz w:val="18"/>
                <w:szCs w:val="18"/>
              </w:rPr>
            </w:pPr>
            <w:r w:rsidRPr="00B57B80">
              <w:rPr>
                <w:color w:val="000000"/>
                <w:sz w:val="18"/>
                <w:szCs w:val="18"/>
              </w:rPr>
              <w:t>±3</w:t>
            </w:r>
          </w:p>
        </w:tc>
        <w:tc>
          <w:tcPr>
            <w:tcW w:w="1275"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卷尺测量</w:t>
            </w: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间距</w:t>
            </w:r>
          </w:p>
        </w:tc>
        <w:tc>
          <w:tcPr>
            <w:tcW w:w="993" w:type="dxa"/>
            <w:vAlign w:val="center"/>
          </w:tcPr>
          <w:p w:rsidR="00C3357E" w:rsidRPr="00B57B80" w:rsidRDefault="00C3357E" w:rsidP="00B57B80">
            <w:pPr>
              <w:jc w:val="center"/>
              <w:rPr>
                <w:color w:val="000000"/>
                <w:sz w:val="18"/>
                <w:szCs w:val="18"/>
              </w:rPr>
            </w:pPr>
            <w:r w:rsidRPr="00B57B80">
              <w:rPr>
                <w:color w:val="000000"/>
                <w:sz w:val="18"/>
                <w:szCs w:val="18"/>
              </w:rPr>
              <w:t>±2</w:t>
            </w: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接口缝</w:t>
            </w:r>
          </w:p>
        </w:tc>
        <w:tc>
          <w:tcPr>
            <w:tcW w:w="99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1</w:t>
            </w: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水平度</w:t>
            </w:r>
          </w:p>
        </w:tc>
        <w:tc>
          <w:tcPr>
            <w:tcW w:w="993" w:type="dxa"/>
            <w:vAlign w:val="center"/>
          </w:tcPr>
          <w:p w:rsidR="00C3357E" w:rsidRPr="00B57B80" w:rsidRDefault="00C3357E" w:rsidP="00B57B80">
            <w:pPr>
              <w:jc w:val="center"/>
              <w:rPr>
                <w:color w:val="000000"/>
                <w:sz w:val="18"/>
                <w:szCs w:val="18"/>
              </w:rPr>
            </w:pPr>
            <w:r w:rsidRPr="00B57B80">
              <w:rPr>
                <w:color w:val="000000"/>
                <w:sz w:val="18"/>
                <w:szCs w:val="18"/>
              </w:rPr>
              <w:t>±2</w:t>
            </w:r>
          </w:p>
        </w:tc>
        <w:tc>
          <w:tcPr>
            <w:tcW w:w="1275"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水平仪检测</w:t>
            </w: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水平面度</w:t>
            </w:r>
          </w:p>
        </w:tc>
        <w:tc>
          <w:tcPr>
            <w:tcW w:w="993" w:type="dxa"/>
            <w:vAlign w:val="center"/>
          </w:tcPr>
          <w:p w:rsidR="00C3357E" w:rsidRPr="00B57B80" w:rsidRDefault="00C3357E" w:rsidP="00B57B80">
            <w:pPr>
              <w:jc w:val="center"/>
              <w:rPr>
                <w:color w:val="000000"/>
                <w:sz w:val="18"/>
                <w:szCs w:val="18"/>
              </w:rPr>
            </w:pPr>
            <w:r w:rsidRPr="00B57B80">
              <w:rPr>
                <w:color w:val="000000"/>
                <w:sz w:val="18"/>
                <w:szCs w:val="18"/>
              </w:rPr>
              <w:t>±2</w:t>
            </w: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bl>
    <w:p w:rsidR="00C3357E" w:rsidRDefault="00C3357E" w:rsidP="00592955">
      <w:pPr>
        <w:pStyle w:val="a8"/>
        <w:numPr>
          <w:ilvl w:val="0"/>
          <w:numId w:val="0"/>
        </w:numPr>
        <w:rPr>
          <w:rFonts w:ascii="黑体"/>
          <w:color w:val="000000"/>
          <w:sz w:val="21"/>
        </w:rPr>
      </w:pPr>
    </w:p>
    <w:p w:rsidR="00C3357E" w:rsidRDefault="00C3357E" w:rsidP="00592955">
      <w:pPr>
        <w:pStyle w:val="a8"/>
        <w:numPr>
          <w:ilvl w:val="0"/>
          <w:numId w:val="0"/>
        </w:numPr>
        <w:rPr>
          <w:rFonts w:ascii="黑体"/>
          <w:color w:val="000000"/>
          <w:sz w:val="21"/>
        </w:rPr>
      </w:pPr>
      <w:r>
        <w:rPr>
          <w:rFonts w:ascii="黑体" w:hAnsi="黑体" w:hint="eastAsia"/>
          <w:color w:val="000000"/>
          <w:sz w:val="21"/>
        </w:rPr>
        <w:t>表</w:t>
      </w:r>
      <w:r w:rsidRPr="00235ADF">
        <w:rPr>
          <w:rFonts w:ascii="黑体" w:hAnsi="黑体"/>
          <w:color w:val="000000"/>
          <w:sz w:val="21"/>
        </w:rPr>
        <w:t>B-</w:t>
      </w:r>
      <w:r w:rsidRPr="00592955">
        <w:rPr>
          <w:rFonts w:ascii="黑体" w:hAnsi="黑体"/>
          <w:color w:val="000000"/>
          <w:sz w:val="21"/>
        </w:rPr>
        <w:t>4</w:t>
      </w:r>
      <w:r>
        <w:rPr>
          <w:rFonts w:ascii="黑体" w:hAnsi="黑体" w:hint="eastAsia"/>
          <w:color w:val="000000"/>
          <w:sz w:val="21"/>
        </w:rPr>
        <w:t>（续）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1"/>
        <w:gridCol w:w="3685"/>
        <w:gridCol w:w="993"/>
        <w:gridCol w:w="1275"/>
        <w:gridCol w:w="1043"/>
      </w:tblGrid>
      <w:tr w:rsidR="00C3357E" w:rsidRPr="002F01EA" w:rsidTr="00B57B80">
        <w:tc>
          <w:tcPr>
            <w:tcW w:w="675" w:type="dxa"/>
            <w:vAlign w:val="center"/>
          </w:tcPr>
          <w:p w:rsidR="00C3357E" w:rsidRPr="00B57B80" w:rsidRDefault="00C3357E" w:rsidP="00B57B80">
            <w:pPr>
              <w:jc w:val="center"/>
              <w:rPr>
                <w:bCs/>
                <w:color w:val="000000"/>
                <w:sz w:val="18"/>
                <w:szCs w:val="18"/>
              </w:rPr>
            </w:pPr>
            <w:r w:rsidRPr="00B57B80">
              <w:rPr>
                <w:rFonts w:hint="eastAsia"/>
                <w:bCs/>
                <w:color w:val="000000"/>
                <w:sz w:val="18"/>
                <w:szCs w:val="18"/>
              </w:rPr>
              <w:t>序号</w:t>
            </w:r>
          </w:p>
        </w:tc>
        <w:tc>
          <w:tcPr>
            <w:tcW w:w="851" w:type="dxa"/>
            <w:vAlign w:val="center"/>
          </w:tcPr>
          <w:p w:rsidR="00C3357E" w:rsidRPr="00B57B80" w:rsidRDefault="00C3357E" w:rsidP="00B57B80">
            <w:pPr>
              <w:jc w:val="center"/>
              <w:rPr>
                <w:bCs/>
                <w:color w:val="000000"/>
                <w:sz w:val="18"/>
                <w:szCs w:val="18"/>
              </w:rPr>
            </w:pPr>
            <w:r w:rsidRPr="00B57B80">
              <w:rPr>
                <w:rFonts w:hint="eastAsia"/>
                <w:bCs/>
                <w:color w:val="000000"/>
                <w:sz w:val="18"/>
                <w:szCs w:val="18"/>
              </w:rPr>
              <w:t>项目</w:t>
            </w:r>
          </w:p>
        </w:tc>
        <w:tc>
          <w:tcPr>
            <w:tcW w:w="3685" w:type="dxa"/>
            <w:vAlign w:val="center"/>
          </w:tcPr>
          <w:p w:rsidR="00C3357E" w:rsidRPr="00B57B80" w:rsidRDefault="00C3357E" w:rsidP="00B57B80">
            <w:pPr>
              <w:jc w:val="center"/>
              <w:rPr>
                <w:bCs/>
                <w:color w:val="000000"/>
                <w:sz w:val="18"/>
                <w:szCs w:val="18"/>
              </w:rPr>
            </w:pPr>
            <w:r w:rsidRPr="00B57B80">
              <w:rPr>
                <w:rFonts w:hint="eastAsia"/>
                <w:bCs/>
                <w:color w:val="000000"/>
                <w:sz w:val="18"/>
                <w:szCs w:val="18"/>
              </w:rPr>
              <w:t>检验标准</w:t>
            </w:r>
          </w:p>
        </w:tc>
        <w:tc>
          <w:tcPr>
            <w:tcW w:w="993" w:type="dxa"/>
            <w:vAlign w:val="center"/>
          </w:tcPr>
          <w:p w:rsidR="00C3357E" w:rsidRPr="00B57B80" w:rsidRDefault="00C3357E" w:rsidP="00B57B80">
            <w:pPr>
              <w:jc w:val="center"/>
              <w:rPr>
                <w:bCs/>
                <w:color w:val="000000"/>
                <w:sz w:val="18"/>
                <w:szCs w:val="18"/>
              </w:rPr>
            </w:pPr>
            <w:r w:rsidRPr="00B57B80">
              <w:rPr>
                <w:rFonts w:hint="eastAsia"/>
                <w:bCs/>
                <w:color w:val="000000"/>
                <w:sz w:val="18"/>
                <w:szCs w:val="18"/>
              </w:rPr>
              <w:t>允许</w:t>
            </w:r>
          </w:p>
          <w:p w:rsidR="00C3357E" w:rsidRPr="00B57B80" w:rsidRDefault="00C3357E" w:rsidP="00B57B80">
            <w:pPr>
              <w:jc w:val="center"/>
              <w:rPr>
                <w:bCs/>
                <w:color w:val="000000"/>
                <w:sz w:val="18"/>
                <w:szCs w:val="18"/>
              </w:rPr>
            </w:pPr>
            <w:r w:rsidRPr="00B57B80">
              <w:rPr>
                <w:rFonts w:hint="eastAsia"/>
                <w:bCs/>
                <w:color w:val="000000"/>
                <w:sz w:val="18"/>
                <w:szCs w:val="18"/>
              </w:rPr>
              <w:t>偏差</w:t>
            </w:r>
          </w:p>
        </w:tc>
        <w:tc>
          <w:tcPr>
            <w:tcW w:w="1275" w:type="dxa"/>
            <w:vAlign w:val="center"/>
          </w:tcPr>
          <w:p w:rsidR="00C3357E" w:rsidRPr="00B57B80" w:rsidRDefault="00C3357E" w:rsidP="00B57B80">
            <w:pPr>
              <w:jc w:val="center"/>
              <w:rPr>
                <w:bCs/>
                <w:color w:val="000000"/>
                <w:sz w:val="18"/>
                <w:szCs w:val="18"/>
              </w:rPr>
            </w:pPr>
            <w:r w:rsidRPr="00B57B80">
              <w:rPr>
                <w:rFonts w:hint="eastAsia"/>
                <w:bCs/>
                <w:color w:val="000000"/>
                <w:sz w:val="18"/>
                <w:szCs w:val="18"/>
              </w:rPr>
              <w:t>检验方法</w:t>
            </w:r>
          </w:p>
        </w:tc>
        <w:tc>
          <w:tcPr>
            <w:tcW w:w="1043" w:type="dxa"/>
            <w:vAlign w:val="center"/>
          </w:tcPr>
          <w:p w:rsidR="00C3357E" w:rsidRPr="00B57B80" w:rsidRDefault="00C3357E" w:rsidP="00B57B80">
            <w:pPr>
              <w:jc w:val="center"/>
              <w:rPr>
                <w:bCs/>
                <w:color w:val="000000"/>
                <w:sz w:val="18"/>
                <w:szCs w:val="18"/>
              </w:rPr>
            </w:pPr>
            <w:r w:rsidRPr="00B57B80">
              <w:rPr>
                <w:rFonts w:hint="eastAsia"/>
                <w:bCs/>
                <w:color w:val="000000"/>
                <w:sz w:val="18"/>
                <w:szCs w:val="18"/>
              </w:rPr>
              <w:t>备注</w:t>
            </w:r>
          </w:p>
        </w:tc>
      </w:tr>
      <w:tr w:rsidR="00C3357E" w:rsidRPr="002F01EA" w:rsidTr="00B57B80">
        <w:trPr>
          <w:trHeight w:val="330"/>
        </w:trPr>
        <w:tc>
          <w:tcPr>
            <w:tcW w:w="675" w:type="dxa"/>
            <w:vMerge w:val="restart"/>
            <w:vAlign w:val="center"/>
          </w:tcPr>
          <w:p w:rsidR="00C3357E" w:rsidRPr="00B57B80" w:rsidRDefault="00C3357E" w:rsidP="00B57B80">
            <w:pPr>
              <w:jc w:val="center"/>
              <w:rPr>
                <w:color w:val="000000"/>
                <w:sz w:val="18"/>
                <w:szCs w:val="18"/>
              </w:rPr>
            </w:pPr>
            <w:r w:rsidRPr="00B57B80">
              <w:rPr>
                <w:color w:val="000000"/>
                <w:sz w:val="18"/>
                <w:szCs w:val="18"/>
              </w:rPr>
              <w:t>4</w:t>
            </w:r>
          </w:p>
        </w:tc>
        <w:tc>
          <w:tcPr>
            <w:tcW w:w="851"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木地板安装</w:t>
            </w: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接缝平整、对齐</w:t>
            </w:r>
          </w:p>
        </w:tc>
        <w:tc>
          <w:tcPr>
            <w:tcW w:w="993" w:type="dxa"/>
            <w:vAlign w:val="center"/>
          </w:tcPr>
          <w:p w:rsidR="00C3357E" w:rsidRPr="00B57B80" w:rsidRDefault="00C3357E" w:rsidP="00B57B80">
            <w:pPr>
              <w:jc w:val="center"/>
              <w:rPr>
                <w:color w:val="000000"/>
                <w:sz w:val="18"/>
                <w:szCs w:val="18"/>
              </w:rPr>
            </w:pPr>
          </w:p>
        </w:tc>
        <w:tc>
          <w:tcPr>
            <w:tcW w:w="1275"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目视检查</w:t>
            </w: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表面整洁、无擦花</w:t>
            </w:r>
          </w:p>
        </w:tc>
        <w:tc>
          <w:tcPr>
            <w:tcW w:w="993" w:type="dxa"/>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颜色符合图纸要求</w:t>
            </w:r>
          </w:p>
        </w:tc>
        <w:tc>
          <w:tcPr>
            <w:tcW w:w="993" w:type="dxa"/>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牢固无松动</w:t>
            </w:r>
          </w:p>
        </w:tc>
        <w:tc>
          <w:tcPr>
            <w:tcW w:w="993" w:type="dxa"/>
            <w:vAlign w:val="center"/>
          </w:tcPr>
          <w:p w:rsidR="00C3357E" w:rsidRPr="00B57B80" w:rsidRDefault="00C3357E" w:rsidP="00B57B80">
            <w:pPr>
              <w:jc w:val="center"/>
              <w:rPr>
                <w:color w:val="000000"/>
                <w:sz w:val="18"/>
                <w:szCs w:val="18"/>
              </w:rPr>
            </w:pPr>
          </w:p>
        </w:tc>
        <w:tc>
          <w:tcPr>
            <w:tcW w:w="127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手触检查</w:t>
            </w: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9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水平面度</w:t>
            </w:r>
          </w:p>
        </w:tc>
        <w:tc>
          <w:tcPr>
            <w:tcW w:w="993" w:type="dxa"/>
            <w:vAlign w:val="center"/>
          </w:tcPr>
          <w:p w:rsidR="00C3357E" w:rsidRPr="00B57B80" w:rsidRDefault="00C3357E" w:rsidP="00B57B80">
            <w:pPr>
              <w:jc w:val="center"/>
              <w:rPr>
                <w:color w:val="000000"/>
                <w:sz w:val="18"/>
                <w:szCs w:val="18"/>
              </w:rPr>
            </w:pPr>
            <w:r w:rsidRPr="00B57B80">
              <w:rPr>
                <w:color w:val="000000"/>
                <w:sz w:val="18"/>
                <w:szCs w:val="18"/>
              </w:rPr>
              <w:t>±2</w:t>
            </w:r>
          </w:p>
        </w:tc>
        <w:tc>
          <w:tcPr>
            <w:tcW w:w="127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水平仪检测</w:t>
            </w: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restart"/>
            <w:vAlign w:val="center"/>
          </w:tcPr>
          <w:p w:rsidR="00C3357E" w:rsidRPr="00B57B80" w:rsidRDefault="00C3357E" w:rsidP="00B57B80">
            <w:pPr>
              <w:jc w:val="center"/>
              <w:rPr>
                <w:color w:val="000000"/>
                <w:sz w:val="18"/>
                <w:szCs w:val="18"/>
              </w:rPr>
            </w:pPr>
            <w:r w:rsidRPr="00B57B80">
              <w:rPr>
                <w:color w:val="000000"/>
                <w:sz w:val="18"/>
                <w:szCs w:val="18"/>
              </w:rPr>
              <w:t>5</w:t>
            </w:r>
          </w:p>
        </w:tc>
        <w:tc>
          <w:tcPr>
            <w:tcW w:w="851"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开关插座灯具安装</w:t>
            </w: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接线正确</w:t>
            </w:r>
          </w:p>
        </w:tc>
        <w:tc>
          <w:tcPr>
            <w:tcW w:w="993" w:type="dxa"/>
            <w:vAlign w:val="center"/>
          </w:tcPr>
          <w:p w:rsidR="00C3357E" w:rsidRPr="00B57B80" w:rsidRDefault="00C3357E" w:rsidP="00B57B80">
            <w:pPr>
              <w:jc w:val="center"/>
              <w:rPr>
                <w:color w:val="000000"/>
                <w:sz w:val="18"/>
                <w:szCs w:val="18"/>
              </w:rPr>
            </w:pPr>
          </w:p>
        </w:tc>
        <w:tc>
          <w:tcPr>
            <w:tcW w:w="1275"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目视检查</w:t>
            </w: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安装位置真确</w:t>
            </w:r>
          </w:p>
        </w:tc>
        <w:tc>
          <w:tcPr>
            <w:tcW w:w="993" w:type="dxa"/>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平整无开缝</w:t>
            </w:r>
          </w:p>
        </w:tc>
        <w:tc>
          <w:tcPr>
            <w:tcW w:w="993" w:type="dxa"/>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整洁</w:t>
            </w:r>
          </w:p>
        </w:tc>
        <w:tc>
          <w:tcPr>
            <w:tcW w:w="993" w:type="dxa"/>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牢固无松动</w:t>
            </w:r>
          </w:p>
        </w:tc>
        <w:tc>
          <w:tcPr>
            <w:tcW w:w="993" w:type="dxa"/>
            <w:vAlign w:val="center"/>
          </w:tcPr>
          <w:p w:rsidR="00C3357E" w:rsidRPr="00B57B80" w:rsidRDefault="00C3357E" w:rsidP="00B57B80">
            <w:pPr>
              <w:jc w:val="center"/>
              <w:rPr>
                <w:color w:val="000000"/>
                <w:sz w:val="18"/>
                <w:szCs w:val="18"/>
              </w:rPr>
            </w:pPr>
          </w:p>
        </w:tc>
        <w:tc>
          <w:tcPr>
            <w:tcW w:w="127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手触检查</w:t>
            </w: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restart"/>
            <w:vAlign w:val="center"/>
          </w:tcPr>
          <w:p w:rsidR="00C3357E" w:rsidRPr="00B57B80" w:rsidRDefault="00C3357E" w:rsidP="00B57B80">
            <w:pPr>
              <w:jc w:val="center"/>
              <w:rPr>
                <w:color w:val="000000"/>
                <w:sz w:val="18"/>
                <w:szCs w:val="18"/>
              </w:rPr>
            </w:pPr>
            <w:r w:rsidRPr="00B57B80">
              <w:rPr>
                <w:color w:val="000000"/>
                <w:sz w:val="18"/>
                <w:szCs w:val="18"/>
              </w:rPr>
              <w:t>6</w:t>
            </w:r>
          </w:p>
        </w:tc>
        <w:tc>
          <w:tcPr>
            <w:tcW w:w="851"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室内、外门安装</w:t>
            </w: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安装位置正确</w:t>
            </w:r>
          </w:p>
        </w:tc>
        <w:tc>
          <w:tcPr>
            <w:tcW w:w="993" w:type="dxa"/>
            <w:vAlign w:val="center"/>
          </w:tcPr>
          <w:p w:rsidR="00C3357E" w:rsidRPr="00B57B80" w:rsidRDefault="00C3357E" w:rsidP="00B57B80">
            <w:pPr>
              <w:jc w:val="center"/>
              <w:rPr>
                <w:color w:val="000000"/>
                <w:sz w:val="18"/>
                <w:szCs w:val="18"/>
              </w:rPr>
            </w:pPr>
          </w:p>
        </w:tc>
        <w:tc>
          <w:tcPr>
            <w:tcW w:w="1275"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目视检查</w:t>
            </w: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打胶收口平滑无气泡</w:t>
            </w:r>
          </w:p>
        </w:tc>
        <w:tc>
          <w:tcPr>
            <w:tcW w:w="993" w:type="dxa"/>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开关顺畅无明显阻力</w:t>
            </w:r>
          </w:p>
        </w:tc>
        <w:tc>
          <w:tcPr>
            <w:tcW w:w="993" w:type="dxa"/>
            <w:vAlign w:val="center"/>
          </w:tcPr>
          <w:p w:rsidR="00C3357E" w:rsidRPr="00B57B80" w:rsidRDefault="00C3357E" w:rsidP="00B57B80">
            <w:pPr>
              <w:jc w:val="center"/>
              <w:rPr>
                <w:color w:val="000000"/>
                <w:sz w:val="18"/>
                <w:szCs w:val="18"/>
              </w:rPr>
            </w:pPr>
          </w:p>
        </w:tc>
        <w:tc>
          <w:tcPr>
            <w:tcW w:w="1275"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手触检查</w:t>
            </w: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牢固无松动</w:t>
            </w:r>
          </w:p>
        </w:tc>
        <w:tc>
          <w:tcPr>
            <w:tcW w:w="993" w:type="dxa"/>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门锁正常</w:t>
            </w:r>
          </w:p>
        </w:tc>
        <w:tc>
          <w:tcPr>
            <w:tcW w:w="993" w:type="dxa"/>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垂直度</w:t>
            </w:r>
          </w:p>
        </w:tc>
        <w:tc>
          <w:tcPr>
            <w:tcW w:w="993" w:type="dxa"/>
            <w:vAlign w:val="center"/>
          </w:tcPr>
          <w:p w:rsidR="00C3357E" w:rsidRPr="00B57B80" w:rsidRDefault="00C3357E" w:rsidP="00B57B80">
            <w:pPr>
              <w:jc w:val="center"/>
              <w:rPr>
                <w:color w:val="000000"/>
                <w:sz w:val="18"/>
                <w:szCs w:val="18"/>
              </w:rPr>
            </w:pPr>
            <w:r w:rsidRPr="00B57B80">
              <w:rPr>
                <w:color w:val="000000"/>
                <w:sz w:val="18"/>
                <w:szCs w:val="18"/>
              </w:rPr>
              <w:t>±2</w:t>
            </w:r>
          </w:p>
        </w:tc>
        <w:tc>
          <w:tcPr>
            <w:tcW w:w="1275"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水平仪检测</w:t>
            </w: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水平度</w:t>
            </w:r>
          </w:p>
        </w:tc>
        <w:tc>
          <w:tcPr>
            <w:tcW w:w="993" w:type="dxa"/>
            <w:vAlign w:val="center"/>
          </w:tcPr>
          <w:p w:rsidR="00C3357E" w:rsidRPr="00B57B80" w:rsidRDefault="00C3357E" w:rsidP="00B57B80">
            <w:pPr>
              <w:jc w:val="center"/>
              <w:rPr>
                <w:color w:val="000000"/>
                <w:sz w:val="18"/>
                <w:szCs w:val="18"/>
              </w:rPr>
            </w:pPr>
            <w:r w:rsidRPr="00B57B80">
              <w:rPr>
                <w:color w:val="000000"/>
                <w:sz w:val="18"/>
                <w:szCs w:val="18"/>
              </w:rPr>
              <w:t>±2</w:t>
            </w: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restart"/>
            <w:vAlign w:val="center"/>
          </w:tcPr>
          <w:p w:rsidR="00C3357E" w:rsidRPr="00B57B80" w:rsidRDefault="00C3357E" w:rsidP="00B57B80">
            <w:pPr>
              <w:jc w:val="center"/>
              <w:rPr>
                <w:color w:val="000000"/>
                <w:sz w:val="18"/>
                <w:szCs w:val="18"/>
              </w:rPr>
            </w:pPr>
            <w:r w:rsidRPr="00B57B80">
              <w:rPr>
                <w:color w:val="000000"/>
                <w:sz w:val="18"/>
                <w:szCs w:val="18"/>
              </w:rPr>
              <w:t>7</w:t>
            </w:r>
          </w:p>
        </w:tc>
        <w:tc>
          <w:tcPr>
            <w:tcW w:w="851"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收口线安装</w:t>
            </w: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盖住板缝</w:t>
            </w:r>
          </w:p>
        </w:tc>
        <w:tc>
          <w:tcPr>
            <w:tcW w:w="993" w:type="dxa"/>
            <w:vAlign w:val="center"/>
          </w:tcPr>
          <w:p w:rsidR="00C3357E" w:rsidRPr="00B57B80" w:rsidRDefault="00C3357E" w:rsidP="00B57B80">
            <w:pPr>
              <w:jc w:val="center"/>
              <w:rPr>
                <w:color w:val="000000"/>
                <w:sz w:val="18"/>
                <w:szCs w:val="18"/>
              </w:rPr>
            </w:pPr>
          </w:p>
        </w:tc>
        <w:tc>
          <w:tcPr>
            <w:tcW w:w="1275"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目视检查</w:t>
            </w: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装饰面无擦花</w:t>
            </w:r>
          </w:p>
        </w:tc>
        <w:tc>
          <w:tcPr>
            <w:tcW w:w="993" w:type="dxa"/>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颜色符合图纸要求</w:t>
            </w:r>
          </w:p>
        </w:tc>
        <w:tc>
          <w:tcPr>
            <w:tcW w:w="993" w:type="dxa"/>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牢固无松动</w:t>
            </w:r>
          </w:p>
        </w:tc>
        <w:tc>
          <w:tcPr>
            <w:tcW w:w="993" w:type="dxa"/>
            <w:vAlign w:val="center"/>
          </w:tcPr>
          <w:p w:rsidR="00C3357E" w:rsidRPr="00B57B80" w:rsidRDefault="00C3357E" w:rsidP="00B57B80">
            <w:pPr>
              <w:jc w:val="center"/>
              <w:rPr>
                <w:color w:val="000000"/>
                <w:sz w:val="18"/>
                <w:szCs w:val="18"/>
              </w:rPr>
            </w:pPr>
          </w:p>
        </w:tc>
        <w:tc>
          <w:tcPr>
            <w:tcW w:w="127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手触检查</w:t>
            </w: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水平度</w:t>
            </w:r>
          </w:p>
        </w:tc>
        <w:tc>
          <w:tcPr>
            <w:tcW w:w="993" w:type="dxa"/>
            <w:vAlign w:val="center"/>
          </w:tcPr>
          <w:p w:rsidR="00C3357E" w:rsidRPr="00B57B80" w:rsidRDefault="00C3357E" w:rsidP="00B57B80">
            <w:pPr>
              <w:jc w:val="center"/>
              <w:rPr>
                <w:color w:val="000000"/>
                <w:sz w:val="18"/>
                <w:szCs w:val="18"/>
              </w:rPr>
            </w:pPr>
            <w:r w:rsidRPr="00B57B80">
              <w:rPr>
                <w:color w:val="000000"/>
                <w:sz w:val="18"/>
                <w:szCs w:val="18"/>
              </w:rPr>
              <w:t>±2</w:t>
            </w:r>
          </w:p>
        </w:tc>
        <w:tc>
          <w:tcPr>
            <w:tcW w:w="1275"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水平仪检测</w:t>
            </w: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垂直度</w:t>
            </w:r>
          </w:p>
        </w:tc>
        <w:tc>
          <w:tcPr>
            <w:tcW w:w="993" w:type="dxa"/>
            <w:vAlign w:val="center"/>
          </w:tcPr>
          <w:p w:rsidR="00C3357E" w:rsidRPr="00B57B80" w:rsidRDefault="00C3357E" w:rsidP="00B57B80">
            <w:pPr>
              <w:jc w:val="center"/>
              <w:rPr>
                <w:color w:val="000000"/>
                <w:sz w:val="18"/>
                <w:szCs w:val="18"/>
              </w:rPr>
            </w:pPr>
            <w:r w:rsidRPr="00B57B80">
              <w:rPr>
                <w:color w:val="000000"/>
                <w:sz w:val="18"/>
                <w:szCs w:val="18"/>
              </w:rPr>
              <w:t>±2</w:t>
            </w: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高度</w:t>
            </w:r>
          </w:p>
        </w:tc>
        <w:tc>
          <w:tcPr>
            <w:tcW w:w="993" w:type="dxa"/>
            <w:vAlign w:val="center"/>
          </w:tcPr>
          <w:p w:rsidR="00C3357E" w:rsidRPr="00B57B80" w:rsidRDefault="00C3357E" w:rsidP="00B57B80">
            <w:pPr>
              <w:jc w:val="center"/>
              <w:rPr>
                <w:color w:val="000000"/>
                <w:sz w:val="18"/>
                <w:szCs w:val="18"/>
              </w:rPr>
            </w:pPr>
            <w:r w:rsidRPr="00B57B80">
              <w:rPr>
                <w:color w:val="000000"/>
                <w:sz w:val="18"/>
                <w:szCs w:val="18"/>
              </w:rPr>
              <w:t>±1</w:t>
            </w:r>
          </w:p>
        </w:tc>
        <w:tc>
          <w:tcPr>
            <w:tcW w:w="127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卷尺测量</w:t>
            </w: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restart"/>
            <w:vAlign w:val="center"/>
          </w:tcPr>
          <w:p w:rsidR="00C3357E" w:rsidRPr="00B57B80" w:rsidRDefault="00C3357E" w:rsidP="00B57B80">
            <w:pPr>
              <w:jc w:val="center"/>
              <w:rPr>
                <w:color w:val="000000"/>
                <w:sz w:val="18"/>
                <w:szCs w:val="18"/>
              </w:rPr>
            </w:pPr>
            <w:r w:rsidRPr="00B57B80">
              <w:rPr>
                <w:color w:val="000000"/>
                <w:sz w:val="18"/>
                <w:szCs w:val="18"/>
              </w:rPr>
              <w:t>8</w:t>
            </w:r>
          </w:p>
        </w:tc>
        <w:tc>
          <w:tcPr>
            <w:tcW w:w="851"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厨卫洁具安装</w:t>
            </w: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安装位置正确</w:t>
            </w:r>
          </w:p>
        </w:tc>
        <w:tc>
          <w:tcPr>
            <w:tcW w:w="993" w:type="dxa"/>
            <w:vAlign w:val="center"/>
          </w:tcPr>
          <w:p w:rsidR="00C3357E" w:rsidRPr="00B57B80" w:rsidRDefault="00C3357E" w:rsidP="00B57B80">
            <w:pPr>
              <w:jc w:val="center"/>
              <w:rPr>
                <w:color w:val="000000"/>
                <w:sz w:val="18"/>
                <w:szCs w:val="18"/>
              </w:rPr>
            </w:pPr>
          </w:p>
        </w:tc>
        <w:tc>
          <w:tcPr>
            <w:tcW w:w="1275"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目视检查</w:t>
            </w: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打胶收口平滑无气泡</w:t>
            </w:r>
          </w:p>
        </w:tc>
        <w:tc>
          <w:tcPr>
            <w:tcW w:w="993" w:type="dxa"/>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牢固无松动</w:t>
            </w:r>
          </w:p>
        </w:tc>
        <w:tc>
          <w:tcPr>
            <w:tcW w:w="993" w:type="dxa"/>
            <w:vAlign w:val="center"/>
          </w:tcPr>
          <w:p w:rsidR="00C3357E" w:rsidRPr="00B57B80" w:rsidRDefault="00C3357E" w:rsidP="00B57B80">
            <w:pPr>
              <w:jc w:val="center"/>
              <w:rPr>
                <w:color w:val="000000"/>
                <w:sz w:val="18"/>
                <w:szCs w:val="18"/>
              </w:rPr>
            </w:pPr>
          </w:p>
        </w:tc>
        <w:tc>
          <w:tcPr>
            <w:tcW w:w="1275"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手触检查</w:t>
            </w: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垂直度</w:t>
            </w:r>
          </w:p>
        </w:tc>
        <w:tc>
          <w:tcPr>
            <w:tcW w:w="993" w:type="dxa"/>
            <w:vAlign w:val="center"/>
          </w:tcPr>
          <w:p w:rsidR="00C3357E" w:rsidRPr="00B57B80" w:rsidRDefault="00C3357E" w:rsidP="00B57B80">
            <w:pPr>
              <w:jc w:val="center"/>
              <w:rPr>
                <w:color w:val="000000"/>
                <w:sz w:val="18"/>
                <w:szCs w:val="18"/>
              </w:rPr>
            </w:pPr>
            <w:r w:rsidRPr="00B57B80">
              <w:rPr>
                <w:color w:val="000000"/>
                <w:sz w:val="18"/>
                <w:szCs w:val="18"/>
              </w:rPr>
              <w:t>±2</w:t>
            </w: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rPr>
            </w:pPr>
            <w:r w:rsidRPr="00B57B80">
              <w:rPr>
                <w:rFonts w:hint="eastAsia"/>
                <w:color w:val="000000"/>
                <w:sz w:val="18"/>
                <w:szCs w:val="18"/>
              </w:rPr>
              <w:t>水平度</w:t>
            </w:r>
          </w:p>
        </w:tc>
        <w:tc>
          <w:tcPr>
            <w:tcW w:w="993" w:type="dxa"/>
            <w:vAlign w:val="center"/>
          </w:tcPr>
          <w:p w:rsidR="00C3357E" w:rsidRPr="00B57B80" w:rsidRDefault="00C3357E" w:rsidP="00B57B80">
            <w:pPr>
              <w:jc w:val="center"/>
              <w:rPr>
                <w:color w:val="000000"/>
              </w:rPr>
            </w:pPr>
            <w:r w:rsidRPr="00B57B80">
              <w:rPr>
                <w:color w:val="000000"/>
              </w:rPr>
              <w:t>±2</w:t>
            </w: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restart"/>
            <w:vAlign w:val="center"/>
          </w:tcPr>
          <w:p w:rsidR="00C3357E" w:rsidRPr="00B57B80" w:rsidRDefault="00C3357E" w:rsidP="00B57B80">
            <w:pPr>
              <w:jc w:val="center"/>
              <w:rPr>
                <w:color w:val="000000"/>
                <w:sz w:val="18"/>
                <w:szCs w:val="18"/>
              </w:rPr>
            </w:pPr>
            <w:r w:rsidRPr="00B57B80">
              <w:rPr>
                <w:color w:val="000000"/>
                <w:sz w:val="18"/>
                <w:szCs w:val="18"/>
              </w:rPr>
              <w:t>9</w:t>
            </w:r>
          </w:p>
        </w:tc>
        <w:tc>
          <w:tcPr>
            <w:tcW w:w="851"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卫生间防水质量</w:t>
            </w: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粘接牢固</w:t>
            </w:r>
          </w:p>
        </w:tc>
        <w:tc>
          <w:tcPr>
            <w:tcW w:w="993" w:type="dxa"/>
            <w:vAlign w:val="center"/>
          </w:tcPr>
          <w:p w:rsidR="00C3357E" w:rsidRPr="00B57B80" w:rsidRDefault="00C3357E" w:rsidP="00B57B80">
            <w:pPr>
              <w:jc w:val="center"/>
              <w:rPr>
                <w:color w:val="000000"/>
                <w:sz w:val="18"/>
                <w:szCs w:val="18"/>
              </w:rPr>
            </w:pPr>
          </w:p>
        </w:tc>
        <w:tc>
          <w:tcPr>
            <w:tcW w:w="127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手触检查</w:t>
            </w: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无气泡，无浆纹，无脱层</w:t>
            </w:r>
          </w:p>
        </w:tc>
        <w:tc>
          <w:tcPr>
            <w:tcW w:w="993" w:type="dxa"/>
            <w:vAlign w:val="center"/>
          </w:tcPr>
          <w:p w:rsidR="00C3357E" w:rsidRPr="00B57B80" w:rsidRDefault="00C3357E" w:rsidP="00B57B80">
            <w:pPr>
              <w:jc w:val="center"/>
              <w:rPr>
                <w:color w:val="000000"/>
                <w:sz w:val="18"/>
                <w:szCs w:val="18"/>
              </w:rPr>
            </w:pPr>
          </w:p>
        </w:tc>
        <w:tc>
          <w:tcPr>
            <w:tcW w:w="127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目视检查</w:t>
            </w: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蓄水深度高于防水卷材收口</w:t>
            </w:r>
          </w:p>
        </w:tc>
        <w:tc>
          <w:tcPr>
            <w:tcW w:w="99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5cm</w:t>
            </w:r>
          </w:p>
        </w:tc>
        <w:tc>
          <w:tcPr>
            <w:tcW w:w="127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卷尺检测</w:t>
            </w: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蓄水时间</w:t>
            </w:r>
          </w:p>
        </w:tc>
        <w:tc>
          <w:tcPr>
            <w:tcW w:w="993"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w:t>
            </w:r>
            <w:r w:rsidRPr="00B57B80">
              <w:rPr>
                <w:color w:val="000000"/>
                <w:sz w:val="18"/>
                <w:szCs w:val="18"/>
              </w:rPr>
              <w:t>24</w:t>
            </w:r>
            <w:r w:rsidRPr="00B57B80">
              <w:rPr>
                <w:rFonts w:hint="eastAsia"/>
                <w:color w:val="000000"/>
                <w:sz w:val="18"/>
                <w:szCs w:val="18"/>
              </w:rPr>
              <w:t>小时</w:t>
            </w:r>
          </w:p>
        </w:tc>
        <w:tc>
          <w:tcPr>
            <w:tcW w:w="127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计时检查</w:t>
            </w: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restart"/>
            <w:vAlign w:val="center"/>
          </w:tcPr>
          <w:p w:rsidR="00C3357E" w:rsidRPr="00B57B80" w:rsidRDefault="00C3357E" w:rsidP="00B57B80">
            <w:pPr>
              <w:jc w:val="center"/>
              <w:rPr>
                <w:color w:val="000000"/>
                <w:sz w:val="18"/>
                <w:szCs w:val="18"/>
              </w:rPr>
            </w:pPr>
            <w:r w:rsidRPr="00B57B80">
              <w:rPr>
                <w:color w:val="000000"/>
                <w:sz w:val="18"/>
                <w:szCs w:val="18"/>
              </w:rPr>
              <w:t>10</w:t>
            </w:r>
          </w:p>
        </w:tc>
        <w:tc>
          <w:tcPr>
            <w:tcW w:w="851"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清洁</w:t>
            </w: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房屋表面应整洁，不得有刮痕、碰伤，无污迹</w:t>
            </w:r>
          </w:p>
        </w:tc>
        <w:tc>
          <w:tcPr>
            <w:tcW w:w="993" w:type="dxa"/>
            <w:vAlign w:val="center"/>
          </w:tcPr>
          <w:p w:rsidR="00C3357E" w:rsidRPr="00B57B80" w:rsidRDefault="00C3357E" w:rsidP="00B57B80">
            <w:pPr>
              <w:jc w:val="center"/>
              <w:rPr>
                <w:color w:val="000000"/>
                <w:sz w:val="18"/>
                <w:szCs w:val="18"/>
              </w:rPr>
            </w:pPr>
          </w:p>
        </w:tc>
        <w:tc>
          <w:tcPr>
            <w:tcW w:w="1275" w:type="dxa"/>
            <w:vMerge w:val="restart"/>
            <w:vAlign w:val="center"/>
          </w:tcPr>
          <w:p w:rsidR="00C3357E" w:rsidRPr="00B57B80" w:rsidRDefault="00C3357E" w:rsidP="00B57B80">
            <w:pPr>
              <w:jc w:val="center"/>
              <w:rPr>
                <w:color w:val="000000"/>
                <w:sz w:val="18"/>
                <w:szCs w:val="18"/>
              </w:rPr>
            </w:pPr>
            <w:r w:rsidRPr="00B57B80">
              <w:rPr>
                <w:rFonts w:hint="eastAsia"/>
                <w:color w:val="000000"/>
                <w:sz w:val="18"/>
                <w:szCs w:val="18"/>
              </w:rPr>
              <w:t>目视检查</w:t>
            </w: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3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房屋内部无垃圾、无污迹</w:t>
            </w:r>
          </w:p>
        </w:tc>
        <w:tc>
          <w:tcPr>
            <w:tcW w:w="993" w:type="dxa"/>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360"/>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玻璃与窗户无污迹、无水痕</w:t>
            </w:r>
          </w:p>
        </w:tc>
        <w:tc>
          <w:tcPr>
            <w:tcW w:w="993" w:type="dxa"/>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r w:rsidR="00C3357E" w:rsidRPr="002F01EA" w:rsidTr="00B57B80">
        <w:trPr>
          <w:trHeight w:val="405"/>
        </w:trPr>
        <w:tc>
          <w:tcPr>
            <w:tcW w:w="675" w:type="dxa"/>
            <w:vMerge/>
            <w:vAlign w:val="center"/>
          </w:tcPr>
          <w:p w:rsidR="00C3357E" w:rsidRPr="00B57B80" w:rsidRDefault="00C3357E" w:rsidP="00B57B80">
            <w:pPr>
              <w:jc w:val="center"/>
              <w:rPr>
                <w:color w:val="000000"/>
                <w:sz w:val="18"/>
                <w:szCs w:val="18"/>
              </w:rPr>
            </w:pPr>
          </w:p>
        </w:tc>
        <w:tc>
          <w:tcPr>
            <w:tcW w:w="851" w:type="dxa"/>
            <w:vMerge/>
            <w:vAlign w:val="center"/>
          </w:tcPr>
          <w:p w:rsidR="00C3357E" w:rsidRPr="00B57B80" w:rsidRDefault="00C3357E" w:rsidP="00B57B80">
            <w:pPr>
              <w:jc w:val="center"/>
              <w:rPr>
                <w:color w:val="000000"/>
                <w:sz w:val="18"/>
                <w:szCs w:val="18"/>
              </w:rPr>
            </w:pPr>
          </w:p>
        </w:tc>
        <w:tc>
          <w:tcPr>
            <w:tcW w:w="3685" w:type="dxa"/>
            <w:vAlign w:val="center"/>
          </w:tcPr>
          <w:p w:rsidR="00C3357E" w:rsidRPr="00B57B80" w:rsidRDefault="00C3357E" w:rsidP="00B57B80">
            <w:pPr>
              <w:jc w:val="center"/>
              <w:rPr>
                <w:color w:val="000000"/>
                <w:sz w:val="18"/>
                <w:szCs w:val="18"/>
              </w:rPr>
            </w:pPr>
            <w:r w:rsidRPr="00B57B80">
              <w:rPr>
                <w:rFonts w:hint="eastAsia"/>
                <w:color w:val="000000"/>
                <w:sz w:val="18"/>
                <w:szCs w:val="18"/>
              </w:rPr>
              <w:t>地面墙面无污迹、无漆点、无胶点、无水痕</w:t>
            </w:r>
          </w:p>
        </w:tc>
        <w:tc>
          <w:tcPr>
            <w:tcW w:w="993" w:type="dxa"/>
            <w:vAlign w:val="center"/>
          </w:tcPr>
          <w:p w:rsidR="00C3357E" w:rsidRPr="00B57B80" w:rsidRDefault="00C3357E" w:rsidP="00B57B80">
            <w:pPr>
              <w:jc w:val="center"/>
              <w:rPr>
                <w:color w:val="000000"/>
                <w:sz w:val="18"/>
                <w:szCs w:val="18"/>
              </w:rPr>
            </w:pPr>
          </w:p>
        </w:tc>
        <w:tc>
          <w:tcPr>
            <w:tcW w:w="1275" w:type="dxa"/>
            <w:vMerge/>
            <w:vAlign w:val="center"/>
          </w:tcPr>
          <w:p w:rsidR="00C3357E" w:rsidRPr="00B57B80" w:rsidRDefault="00C3357E" w:rsidP="00B57B80">
            <w:pPr>
              <w:jc w:val="center"/>
              <w:rPr>
                <w:color w:val="000000"/>
                <w:sz w:val="18"/>
                <w:szCs w:val="18"/>
              </w:rPr>
            </w:pPr>
          </w:p>
        </w:tc>
        <w:tc>
          <w:tcPr>
            <w:tcW w:w="1043" w:type="dxa"/>
            <w:vAlign w:val="center"/>
          </w:tcPr>
          <w:p w:rsidR="00C3357E" w:rsidRPr="00B57B80" w:rsidRDefault="00C3357E" w:rsidP="00B57B80">
            <w:pPr>
              <w:jc w:val="center"/>
              <w:rPr>
                <w:color w:val="000000"/>
                <w:sz w:val="18"/>
                <w:szCs w:val="18"/>
              </w:rPr>
            </w:pPr>
          </w:p>
        </w:tc>
      </w:tr>
    </w:tbl>
    <w:p w:rsidR="00C3357E" w:rsidRPr="00235ADF" w:rsidRDefault="00C3357E" w:rsidP="00E76877">
      <w:pPr>
        <w:rPr>
          <w:color w:val="000000"/>
        </w:rPr>
      </w:pPr>
      <w:r w:rsidRPr="00235ADF">
        <w:rPr>
          <w:rFonts w:ascii="黑体" w:eastAsia="黑体" w:hAnsi="黑体"/>
          <w:color w:val="000000"/>
        </w:rPr>
        <w:t>B.</w:t>
      </w:r>
      <w:r w:rsidRPr="00235ADF">
        <w:rPr>
          <w:color w:val="000000"/>
        </w:rPr>
        <w:t xml:space="preserve">7  </w:t>
      </w:r>
      <w:r w:rsidRPr="00235ADF">
        <w:rPr>
          <w:rFonts w:hint="eastAsia"/>
          <w:color w:val="000000"/>
        </w:rPr>
        <w:t>性能检验</w:t>
      </w:r>
    </w:p>
    <w:p w:rsidR="00C3357E" w:rsidRPr="00235ADF" w:rsidRDefault="00C3357E" w:rsidP="00665C95">
      <w:pPr>
        <w:pStyle w:val="a8"/>
        <w:numPr>
          <w:ilvl w:val="0"/>
          <w:numId w:val="0"/>
        </w:numPr>
        <w:ind w:left="840"/>
        <w:rPr>
          <w:color w:val="000000"/>
        </w:rPr>
      </w:pPr>
      <w:r w:rsidRPr="00235ADF">
        <w:rPr>
          <w:rFonts w:ascii="黑体" w:hAnsi="黑体" w:hint="eastAsia"/>
          <w:color w:val="000000"/>
          <w:sz w:val="21"/>
        </w:rPr>
        <w:t>表</w:t>
      </w:r>
      <w:r w:rsidRPr="00235ADF">
        <w:rPr>
          <w:rFonts w:ascii="黑体" w:hAnsi="黑体"/>
          <w:color w:val="000000"/>
          <w:sz w:val="21"/>
        </w:rPr>
        <w:t xml:space="preserve">B-5  </w:t>
      </w:r>
      <w:r w:rsidRPr="00235ADF">
        <w:rPr>
          <w:rFonts w:ascii="黑体" w:hAnsi="黑体" w:hint="eastAsia"/>
          <w:color w:val="000000"/>
          <w:sz w:val="21"/>
        </w:rPr>
        <w:t>性能检验的项目</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9"/>
        <w:gridCol w:w="1134"/>
        <w:gridCol w:w="4962"/>
        <w:gridCol w:w="1247"/>
      </w:tblGrid>
      <w:tr w:rsidR="00C3357E" w:rsidRPr="00235ADF" w:rsidTr="00B57B80">
        <w:trPr>
          <w:trHeight w:val="270"/>
        </w:trPr>
        <w:tc>
          <w:tcPr>
            <w:tcW w:w="1129" w:type="dxa"/>
            <w:noWrap/>
            <w:vAlign w:val="center"/>
          </w:tcPr>
          <w:p w:rsidR="00C3357E" w:rsidRPr="00B57B80" w:rsidRDefault="00C3357E" w:rsidP="00B57B80">
            <w:pPr>
              <w:jc w:val="center"/>
              <w:rPr>
                <w:color w:val="000000"/>
              </w:rPr>
            </w:pPr>
            <w:r w:rsidRPr="00B57B80">
              <w:rPr>
                <w:rFonts w:hint="eastAsia"/>
                <w:color w:val="000000"/>
              </w:rPr>
              <w:t>项次</w:t>
            </w:r>
          </w:p>
        </w:tc>
        <w:tc>
          <w:tcPr>
            <w:tcW w:w="1134" w:type="dxa"/>
            <w:noWrap/>
            <w:vAlign w:val="center"/>
          </w:tcPr>
          <w:p w:rsidR="00C3357E" w:rsidRPr="00B57B80" w:rsidRDefault="00C3357E" w:rsidP="00B57B80">
            <w:pPr>
              <w:jc w:val="center"/>
              <w:rPr>
                <w:color w:val="000000"/>
              </w:rPr>
            </w:pPr>
            <w:r w:rsidRPr="00B57B80">
              <w:rPr>
                <w:rFonts w:hint="eastAsia"/>
                <w:color w:val="000000"/>
              </w:rPr>
              <w:t>检验项目</w:t>
            </w:r>
          </w:p>
        </w:tc>
        <w:tc>
          <w:tcPr>
            <w:tcW w:w="4962" w:type="dxa"/>
            <w:noWrap/>
            <w:vAlign w:val="center"/>
          </w:tcPr>
          <w:p w:rsidR="00C3357E" w:rsidRPr="00B57B80" w:rsidRDefault="00C3357E" w:rsidP="00B57B80">
            <w:pPr>
              <w:jc w:val="center"/>
              <w:rPr>
                <w:color w:val="000000"/>
              </w:rPr>
            </w:pPr>
            <w:r w:rsidRPr="00B57B80">
              <w:rPr>
                <w:rFonts w:hint="eastAsia"/>
                <w:color w:val="000000"/>
              </w:rPr>
              <w:t>检验标准</w:t>
            </w:r>
          </w:p>
        </w:tc>
        <w:tc>
          <w:tcPr>
            <w:tcW w:w="1247" w:type="dxa"/>
            <w:noWrap/>
            <w:vAlign w:val="center"/>
          </w:tcPr>
          <w:p w:rsidR="00C3357E" w:rsidRPr="00B57B80" w:rsidRDefault="00C3357E" w:rsidP="00B57B80">
            <w:pPr>
              <w:jc w:val="center"/>
              <w:rPr>
                <w:color w:val="000000"/>
              </w:rPr>
            </w:pPr>
            <w:r w:rsidRPr="00B57B80">
              <w:rPr>
                <w:rFonts w:hint="eastAsia"/>
                <w:color w:val="000000"/>
              </w:rPr>
              <w:t>允许偏差</w:t>
            </w:r>
          </w:p>
        </w:tc>
      </w:tr>
      <w:tr w:rsidR="00C3357E" w:rsidRPr="00235ADF" w:rsidTr="00B57B80">
        <w:trPr>
          <w:trHeight w:val="590"/>
        </w:trPr>
        <w:tc>
          <w:tcPr>
            <w:tcW w:w="1129" w:type="dxa"/>
            <w:vAlign w:val="center"/>
          </w:tcPr>
          <w:p w:rsidR="00C3357E" w:rsidRPr="00B57B80" w:rsidRDefault="00C3357E" w:rsidP="00B57B80">
            <w:pPr>
              <w:jc w:val="center"/>
              <w:rPr>
                <w:color w:val="000000"/>
              </w:rPr>
            </w:pPr>
            <w:r w:rsidRPr="00B57B80">
              <w:rPr>
                <w:color w:val="000000"/>
              </w:rPr>
              <w:t>1</w:t>
            </w:r>
          </w:p>
        </w:tc>
        <w:tc>
          <w:tcPr>
            <w:tcW w:w="1134" w:type="dxa"/>
            <w:vAlign w:val="center"/>
          </w:tcPr>
          <w:p w:rsidR="00C3357E" w:rsidRPr="00B57B80" w:rsidRDefault="00C3357E" w:rsidP="00B57B80">
            <w:pPr>
              <w:jc w:val="center"/>
              <w:rPr>
                <w:color w:val="000000"/>
              </w:rPr>
            </w:pPr>
            <w:r w:rsidRPr="00B57B80">
              <w:rPr>
                <w:rFonts w:hint="eastAsia"/>
                <w:color w:val="000000"/>
              </w:rPr>
              <w:t>防雷接地</w:t>
            </w:r>
          </w:p>
        </w:tc>
        <w:tc>
          <w:tcPr>
            <w:tcW w:w="4962" w:type="dxa"/>
            <w:vAlign w:val="center"/>
          </w:tcPr>
          <w:p w:rsidR="00C3357E" w:rsidRPr="00B57B80" w:rsidRDefault="00C3357E" w:rsidP="00B57B80">
            <w:pPr>
              <w:jc w:val="center"/>
              <w:rPr>
                <w:color w:val="000000"/>
              </w:rPr>
            </w:pPr>
            <w:r w:rsidRPr="00B57B80">
              <w:rPr>
                <w:rFonts w:hint="eastAsia"/>
                <w:color w:val="000000"/>
              </w:rPr>
              <w:t>用铝合金结构作防雷引下线及公用接地装置时，铝合金房屋结构体电阻应不大于</w:t>
            </w:r>
            <w:r w:rsidRPr="00B57B80">
              <w:rPr>
                <w:color w:val="000000"/>
              </w:rPr>
              <w:t>1</w:t>
            </w:r>
            <w:r w:rsidRPr="00B57B80">
              <w:rPr>
                <w:rFonts w:hint="eastAsia"/>
                <w:color w:val="000000"/>
              </w:rPr>
              <w:t>欧姆</w:t>
            </w:r>
          </w:p>
        </w:tc>
        <w:tc>
          <w:tcPr>
            <w:tcW w:w="1247" w:type="dxa"/>
            <w:vAlign w:val="center"/>
          </w:tcPr>
          <w:p w:rsidR="00C3357E" w:rsidRPr="00B57B80" w:rsidRDefault="00C3357E" w:rsidP="00B57B80">
            <w:pPr>
              <w:jc w:val="center"/>
              <w:rPr>
                <w:color w:val="000000"/>
              </w:rPr>
            </w:pPr>
            <w:r w:rsidRPr="00B57B80">
              <w:rPr>
                <w:color w:val="000000"/>
              </w:rPr>
              <w:t>≤1Ω</w:t>
            </w:r>
          </w:p>
        </w:tc>
      </w:tr>
      <w:tr w:rsidR="00C3357E" w:rsidRPr="00235ADF" w:rsidTr="00B57B80">
        <w:trPr>
          <w:trHeight w:val="64"/>
        </w:trPr>
        <w:tc>
          <w:tcPr>
            <w:tcW w:w="1129" w:type="dxa"/>
            <w:vAlign w:val="center"/>
          </w:tcPr>
          <w:p w:rsidR="00C3357E" w:rsidRPr="00B57B80" w:rsidRDefault="00C3357E" w:rsidP="00B57B80">
            <w:pPr>
              <w:jc w:val="center"/>
              <w:rPr>
                <w:color w:val="000000"/>
              </w:rPr>
            </w:pPr>
            <w:r w:rsidRPr="00B57B80">
              <w:rPr>
                <w:color w:val="000000"/>
              </w:rPr>
              <w:t>2</w:t>
            </w:r>
          </w:p>
        </w:tc>
        <w:tc>
          <w:tcPr>
            <w:tcW w:w="1134" w:type="dxa"/>
            <w:vAlign w:val="center"/>
          </w:tcPr>
          <w:p w:rsidR="00C3357E" w:rsidRPr="00B57B80" w:rsidRDefault="00C3357E" w:rsidP="00B57B80">
            <w:pPr>
              <w:jc w:val="center"/>
              <w:rPr>
                <w:color w:val="000000"/>
              </w:rPr>
            </w:pPr>
          </w:p>
        </w:tc>
        <w:tc>
          <w:tcPr>
            <w:tcW w:w="4962" w:type="dxa"/>
            <w:vAlign w:val="center"/>
          </w:tcPr>
          <w:p w:rsidR="00C3357E" w:rsidRPr="00B57B80" w:rsidRDefault="00C3357E" w:rsidP="00B57B80">
            <w:pPr>
              <w:jc w:val="center"/>
              <w:rPr>
                <w:color w:val="000000"/>
              </w:rPr>
            </w:pPr>
            <w:r w:rsidRPr="00B57B80">
              <w:rPr>
                <w:rFonts w:hint="eastAsia"/>
                <w:color w:val="000000"/>
              </w:rPr>
              <w:t>电线重复接地与防雷接地共用接地体时，接地电阻不大于</w:t>
            </w:r>
            <w:r w:rsidRPr="00B57B80">
              <w:rPr>
                <w:color w:val="000000"/>
              </w:rPr>
              <w:t>4</w:t>
            </w:r>
            <w:r w:rsidRPr="00B57B80">
              <w:rPr>
                <w:rFonts w:hint="eastAsia"/>
                <w:color w:val="000000"/>
              </w:rPr>
              <w:t>欧姆</w:t>
            </w:r>
          </w:p>
        </w:tc>
        <w:tc>
          <w:tcPr>
            <w:tcW w:w="1247" w:type="dxa"/>
            <w:vAlign w:val="center"/>
          </w:tcPr>
          <w:p w:rsidR="00C3357E" w:rsidRPr="00B57B80" w:rsidRDefault="00C3357E" w:rsidP="00B57B80">
            <w:pPr>
              <w:jc w:val="center"/>
              <w:rPr>
                <w:color w:val="000000"/>
              </w:rPr>
            </w:pPr>
            <w:r w:rsidRPr="00B57B80">
              <w:rPr>
                <w:color w:val="000000"/>
              </w:rPr>
              <w:t>≤4Ω</w:t>
            </w:r>
          </w:p>
        </w:tc>
      </w:tr>
      <w:tr w:rsidR="00C3357E" w:rsidRPr="00235ADF" w:rsidTr="00B57B80">
        <w:trPr>
          <w:trHeight w:val="750"/>
        </w:trPr>
        <w:tc>
          <w:tcPr>
            <w:tcW w:w="1129" w:type="dxa"/>
            <w:vAlign w:val="center"/>
          </w:tcPr>
          <w:p w:rsidR="00C3357E" w:rsidRPr="00B57B80" w:rsidRDefault="00C3357E" w:rsidP="00B57B80">
            <w:pPr>
              <w:jc w:val="center"/>
              <w:rPr>
                <w:color w:val="000000"/>
              </w:rPr>
            </w:pPr>
            <w:r w:rsidRPr="00B57B80">
              <w:rPr>
                <w:color w:val="000000"/>
              </w:rPr>
              <w:t>3</w:t>
            </w:r>
          </w:p>
        </w:tc>
        <w:tc>
          <w:tcPr>
            <w:tcW w:w="1134" w:type="dxa"/>
            <w:vAlign w:val="center"/>
          </w:tcPr>
          <w:p w:rsidR="00C3357E" w:rsidRPr="00B57B80" w:rsidRDefault="00C3357E" w:rsidP="00B57B80">
            <w:pPr>
              <w:jc w:val="center"/>
              <w:rPr>
                <w:color w:val="000000"/>
              </w:rPr>
            </w:pPr>
            <w:r w:rsidRPr="00B57B80">
              <w:rPr>
                <w:rFonts w:hint="eastAsia"/>
                <w:color w:val="000000"/>
              </w:rPr>
              <w:t>压力试验</w:t>
            </w:r>
          </w:p>
        </w:tc>
        <w:tc>
          <w:tcPr>
            <w:tcW w:w="4962" w:type="dxa"/>
            <w:vAlign w:val="center"/>
          </w:tcPr>
          <w:p w:rsidR="00C3357E" w:rsidRPr="00B57B80" w:rsidRDefault="00C3357E" w:rsidP="00B57B80">
            <w:pPr>
              <w:jc w:val="center"/>
              <w:rPr>
                <w:color w:val="000000"/>
              </w:rPr>
            </w:pPr>
            <w:r w:rsidRPr="00B57B80">
              <w:rPr>
                <w:rFonts w:hint="eastAsia"/>
                <w:color w:val="000000"/>
              </w:rPr>
              <w:t>冷热水给水管道加压</w:t>
            </w:r>
            <w:r w:rsidRPr="00B57B80">
              <w:rPr>
                <w:color w:val="000000"/>
              </w:rPr>
              <w:t>1.0Mpa</w:t>
            </w:r>
            <w:r w:rsidRPr="00B57B80">
              <w:rPr>
                <w:rFonts w:hint="eastAsia"/>
                <w:color w:val="000000"/>
              </w:rPr>
              <w:t>，恒压</w:t>
            </w:r>
            <w:r w:rsidRPr="00B57B80">
              <w:rPr>
                <w:color w:val="000000"/>
              </w:rPr>
              <w:t>20min</w:t>
            </w:r>
            <w:r w:rsidRPr="00B57B80">
              <w:rPr>
                <w:rFonts w:hint="eastAsia"/>
                <w:color w:val="000000"/>
              </w:rPr>
              <w:t>，压力下降</w:t>
            </w:r>
            <w:r w:rsidRPr="00B57B80">
              <w:rPr>
                <w:color w:val="000000"/>
              </w:rPr>
              <w:t>≤0.05Mpa</w:t>
            </w:r>
          </w:p>
        </w:tc>
        <w:tc>
          <w:tcPr>
            <w:tcW w:w="1247" w:type="dxa"/>
            <w:vAlign w:val="center"/>
          </w:tcPr>
          <w:p w:rsidR="00C3357E" w:rsidRPr="00B57B80" w:rsidRDefault="00C3357E" w:rsidP="00B57B80">
            <w:pPr>
              <w:jc w:val="center"/>
              <w:rPr>
                <w:color w:val="000000"/>
              </w:rPr>
            </w:pPr>
            <w:r w:rsidRPr="00B57B80">
              <w:rPr>
                <w:color w:val="000000"/>
              </w:rPr>
              <w:t>≤0.05Mpa</w:t>
            </w:r>
          </w:p>
        </w:tc>
      </w:tr>
      <w:tr w:rsidR="00C3357E" w:rsidRPr="00235ADF" w:rsidTr="00B57B80">
        <w:trPr>
          <w:trHeight w:val="349"/>
        </w:trPr>
        <w:tc>
          <w:tcPr>
            <w:tcW w:w="1129" w:type="dxa"/>
            <w:vMerge w:val="restart"/>
            <w:vAlign w:val="center"/>
          </w:tcPr>
          <w:p w:rsidR="00C3357E" w:rsidRPr="00B57B80" w:rsidRDefault="00C3357E" w:rsidP="00B57B80">
            <w:pPr>
              <w:jc w:val="center"/>
              <w:rPr>
                <w:color w:val="000000"/>
              </w:rPr>
            </w:pPr>
            <w:r w:rsidRPr="00B57B80">
              <w:rPr>
                <w:color w:val="000000"/>
              </w:rPr>
              <w:t>4</w:t>
            </w:r>
          </w:p>
        </w:tc>
        <w:tc>
          <w:tcPr>
            <w:tcW w:w="1134" w:type="dxa"/>
            <w:vMerge w:val="restart"/>
            <w:vAlign w:val="center"/>
          </w:tcPr>
          <w:p w:rsidR="00C3357E" w:rsidRPr="00B57B80" w:rsidRDefault="00C3357E" w:rsidP="00B57B80">
            <w:pPr>
              <w:jc w:val="center"/>
              <w:rPr>
                <w:color w:val="000000"/>
              </w:rPr>
            </w:pPr>
            <w:r w:rsidRPr="00B57B80">
              <w:rPr>
                <w:rFonts w:hint="eastAsia"/>
                <w:color w:val="000000"/>
              </w:rPr>
              <w:t>防水试验</w:t>
            </w:r>
          </w:p>
        </w:tc>
        <w:tc>
          <w:tcPr>
            <w:tcW w:w="4962" w:type="dxa"/>
            <w:vAlign w:val="center"/>
          </w:tcPr>
          <w:p w:rsidR="00C3357E" w:rsidRPr="00B57B80" w:rsidRDefault="00C3357E" w:rsidP="00B57B80">
            <w:pPr>
              <w:jc w:val="center"/>
              <w:rPr>
                <w:color w:val="000000"/>
              </w:rPr>
            </w:pPr>
            <w:r w:rsidRPr="00B57B80">
              <w:rPr>
                <w:rFonts w:hint="eastAsia"/>
                <w:color w:val="000000"/>
              </w:rPr>
              <w:t>蓄水深度高于防水卷材收口</w:t>
            </w:r>
          </w:p>
        </w:tc>
        <w:tc>
          <w:tcPr>
            <w:tcW w:w="1247" w:type="dxa"/>
            <w:vAlign w:val="center"/>
          </w:tcPr>
          <w:p w:rsidR="00C3357E" w:rsidRPr="00B57B80" w:rsidRDefault="00C3357E" w:rsidP="00B57B80">
            <w:pPr>
              <w:jc w:val="center"/>
              <w:rPr>
                <w:color w:val="000000"/>
              </w:rPr>
            </w:pPr>
            <w:r w:rsidRPr="00B57B80">
              <w:rPr>
                <w:color w:val="000000"/>
              </w:rPr>
              <w:t>≥5cm</w:t>
            </w:r>
          </w:p>
        </w:tc>
      </w:tr>
      <w:tr w:rsidR="00C3357E" w:rsidRPr="00235ADF" w:rsidTr="00B57B80">
        <w:trPr>
          <w:trHeight w:val="217"/>
        </w:trPr>
        <w:tc>
          <w:tcPr>
            <w:tcW w:w="1129" w:type="dxa"/>
            <w:vMerge/>
            <w:vAlign w:val="center"/>
          </w:tcPr>
          <w:p w:rsidR="00C3357E" w:rsidRPr="00B57B80" w:rsidRDefault="00C3357E" w:rsidP="00B57B80">
            <w:pPr>
              <w:jc w:val="center"/>
              <w:rPr>
                <w:color w:val="000000"/>
              </w:rPr>
            </w:pPr>
          </w:p>
        </w:tc>
        <w:tc>
          <w:tcPr>
            <w:tcW w:w="1134" w:type="dxa"/>
            <w:vMerge/>
            <w:vAlign w:val="center"/>
          </w:tcPr>
          <w:p w:rsidR="00C3357E" w:rsidRPr="00B57B80" w:rsidRDefault="00C3357E" w:rsidP="00B57B80">
            <w:pPr>
              <w:jc w:val="center"/>
              <w:rPr>
                <w:color w:val="000000"/>
              </w:rPr>
            </w:pPr>
          </w:p>
        </w:tc>
        <w:tc>
          <w:tcPr>
            <w:tcW w:w="4962" w:type="dxa"/>
            <w:vAlign w:val="center"/>
          </w:tcPr>
          <w:p w:rsidR="00C3357E" w:rsidRPr="00B57B80" w:rsidRDefault="00C3357E" w:rsidP="00B57B80">
            <w:pPr>
              <w:jc w:val="center"/>
              <w:rPr>
                <w:color w:val="000000"/>
              </w:rPr>
            </w:pPr>
            <w:r w:rsidRPr="00B57B80">
              <w:rPr>
                <w:rFonts w:hint="eastAsia"/>
                <w:color w:val="000000"/>
              </w:rPr>
              <w:t>蓄水时间</w:t>
            </w:r>
          </w:p>
        </w:tc>
        <w:tc>
          <w:tcPr>
            <w:tcW w:w="1247" w:type="dxa"/>
            <w:vAlign w:val="center"/>
          </w:tcPr>
          <w:p w:rsidR="00C3357E" w:rsidRPr="00B57B80" w:rsidRDefault="00C3357E" w:rsidP="00B57B80">
            <w:pPr>
              <w:jc w:val="center"/>
              <w:rPr>
                <w:color w:val="000000"/>
              </w:rPr>
            </w:pPr>
            <w:r w:rsidRPr="00B57B80">
              <w:rPr>
                <w:color w:val="000000"/>
              </w:rPr>
              <w:t>≥24h</w:t>
            </w:r>
          </w:p>
        </w:tc>
      </w:tr>
      <w:tr w:rsidR="00C3357E" w:rsidRPr="00235ADF" w:rsidTr="00B57B80">
        <w:trPr>
          <w:trHeight w:val="1081"/>
        </w:trPr>
        <w:tc>
          <w:tcPr>
            <w:tcW w:w="1129" w:type="dxa"/>
            <w:vAlign w:val="center"/>
          </w:tcPr>
          <w:p w:rsidR="00C3357E" w:rsidRPr="00B57B80" w:rsidRDefault="00C3357E" w:rsidP="00B57B80">
            <w:pPr>
              <w:jc w:val="center"/>
              <w:rPr>
                <w:color w:val="000000"/>
              </w:rPr>
            </w:pPr>
            <w:r w:rsidRPr="00B57B80">
              <w:rPr>
                <w:color w:val="000000"/>
              </w:rPr>
              <w:t>5</w:t>
            </w:r>
          </w:p>
        </w:tc>
        <w:tc>
          <w:tcPr>
            <w:tcW w:w="1134" w:type="dxa"/>
            <w:vAlign w:val="center"/>
          </w:tcPr>
          <w:p w:rsidR="00C3357E" w:rsidRPr="00B57B80" w:rsidRDefault="00C3357E" w:rsidP="00B57B80">
            <w:pPr>
              <w:jc w:val="center"/>
              <w:rPr>
                <w:color w:val="000000"/>
              </w:rPr>
            </w:pPr>
            <w:r w:rsidRPr="00B57B80">
              <w:rPr>
                <w:rFonts w:hint="eastAsia"/>
                <w:color w:val="000000"/>
              </w:rPr>
              <w:t>淋水试验</w:t>
            </w:r>
          </w:p>
        </w:tc>
        <w:tc>
          <w:tcPr>
            <w:tcW w:w="4962" w:type="dxa"/>
            <w:vAlign w:val="center"/>
          </w:tcPr>
          <w:p w:rsidR="00C3357E" w:rsidRPr="00B57B80" w:rsidRDefault="00C3357E" w:rsidP="00B57B80">
            <w:pPr>
              <w:jc w:val="center"/>
              <w:rPr>
                <w:color w:val="000000"/>
              </w:rPr>
            </w:pPr>
            <w:r w:rsidRPr="00B57B80">
              <w:rPr>
                <w:rFonts w:hint="eastAsia"/>
                <w:color w:val="000000"/>
              </w:rPr>
              <w:t>加压</w:t>
            </w:r>
            <w:r w:rsidRPr="00B57B80">
              <w:rPr>
                <w:color w:val="000000"/>
              </w:rPr>
              <w:t>600pa</w:t>
            </w:r>
            <w:r w:rsidRPr="00B57B80">
              <w:rPr>
                <w:rFonts w:hint="eastAsia"/>
                <w:color w:val="000000"/>
              </w:rPr>
              <w:t>，以</w:t>
            </w:r>
            <w:r w:rsidRPr="00B57B80">
              <w:rPr>
                <w:color w:val="000000"/>
              </w:rPr>
              <w:t>3.4L/m</w:t>
            </w:r>
            <w:r w:rsidRPr="00B57B80">
              <w:rPr>
                <w:color w:val="000000"/>
                <w:vertAlign w:val="superscript"/>
              </w:rPr>
              <w:t>2</w:t>
            </w:r>
            <w:r w:rsidRPr="00B57B80">
              <w:rPr>
                <w:rFonts w:hint="eastAsia"/>
                <w:color w:val="000000"/>
              </w:rPr>
              <w:t>·</w:t>
            </w:r>
            <w:r w:rsidRPr="00B57B80">
              <w:rPr>
                <w:color w:val="000000"/>
              </w:rPr>
              <w:t>min</w:t>
            </w:r>
            <w:r w:rsidRPr="00B57B80">
              <w:rPr>
                <w:rFonts w:hint="eastAsia"/>
                <w:color w:val="000000"/>
              </w:rPr>
              <w:t>的淋水量对整个试件均匀喷淋。同时迅速加载指定的压力差，维持</w:t>
            </w:r>
            <w:r w:rsidRPr="00B57B80">
              <w:rPr>
                <w:color w:val="000000"/>
              </w:rPr>
              <w:t>15</w:t>
            </w:r>
            <w:r w:rsidRPr="00B57B80">
              <w:rPr>
                <w:rFonts w:hint="eastAsia"/>
                <w:color w:val="000000"/>
              </w:rPr>
              <w:t>分钟。观察并记录试件有无施工规范所定义的不容许漏水。</w:t>
            </w:r>
          </w:p>
        </w:tc>
        <w:tc>
          <w:tcPr>
            <w:tcW w:w="1247" w:type="dxa"/>
            <w:vAlign w:val="center"/>
          </w:tcPr>
          <w:p w:rsidR="00C3357E" w:rsidRPr="00B57B80" w:rsidRDefault="00C3357E" w:rsidP="00B57B80">
            <w:pPr>
              <w:jc w:val="center"/>
              <w:rPr>
                <w:color w:val="000000"/>
              </w:rPr>
            </w:pPr>
          </w:p>
        </w:tc>
      </w:tr>
    </w:tbl>
    <w:p w:rsidR="00C3357E" w:rsidRPr="00235ADF" w:rsidRDefault="00C3357E" w:rsidP="00E76877">
      <w:pPr>
        <w:rPr>
          <w:rFonts w:ascii="黑体" w:eastAsia="黑体" w:hAnsi="黑体"/>
          <w:color w:val="000000"/>
        </w:rPr>
      </w:pPr>
    </w:p>
    <w:p w:rsidR="00C3357E" w:rsidRPr="00235ADF" w:rsidRDefault="00C3357E" w:rsidP="00E76877">
      <w:pPr>
        <w:rPr>
          <w:color w:val="000000"/>
        </w:rPr>
      </w:pPr>
      <w:r w:rsidRPr="00235ADF">
        <w:rPr>
          <w:rFonts w:ascii="黑体" w:eastAsia="黑体" w:hAnsi="黑体"/>
          <w:color w:val="000000"/>
        </w:rPr>
        <w:t>B.</w:t>
      </w:r>
      <w:r w:rsidRPr="00235ADF">
        <w:rPr>
          <w:color w:val="000000"/>
        </w:rPr>
        <w:t xml:space="preserve">8  </w:t>
      </w:r>
      <w:r w:rsidRPr="00235ADF">
        <w:rPr>
          <w:rFonts w:hint="eastAsia"/>
          <w:color w:val="000000"/>
        </w:rPr>
        <w:t>房屋标志要求</w:t>
      </w:r>
    </w:p>
    <w:p w:rsidR="00C3357E" w:rsidRDefault="00C3357E" w:rsidP="002B1C8E">
      <w:pPr>
        <w:pStyle w:val="a8"/>
        <w:numPr>
          <w:ilvl w:val="0"/>
          <w:numId w:val="0"/>
        </w:numPr>
        <w:rPr>
          <w:rFonts w:ascii="黑体"/>
          <w:color w:val="000000"/>
          <w:sz w:val="21"/>
        </w:rPr>
      </w:pPr>
      <w:r w:rsidRPr="00235ADF">
        <w:rPr>
          <w:rFonts w:ascii="黑体" w:hAnsi="黑体" w:hint="eastAsia"/>
          <w:color w:val="000000"/>
          <w:sz w:val="21"/>
        </w:rPr>
        <w:t>表</w:t>
      </w:r>
      <w:r w:rsidRPr="00235ADF">
        <w:rPr>
          <w:rFonts w:ascii="黑体" w:hAnsi="黑体"/>
          <w:color w:val="000000"/>
          <w:sz w:val="21"/>
        </w:rPr>
        <w:t xml:space="preserve">B-6  </w:t>
      </w:r>
      <w:r w:rsidRPr="00235ADF">
        <w:rPr>
          <w:rFonts w:ascii="黑体" w:hAnsi="黑体" w:hint="eastAsia"/>
          <w:color w:val="000000"/>
          <w:sz w:val="21"/>
        </w:rPr>
        <w:t>房屋标志要求</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4961"/>
        <w:gridCol w:w="1891"/>
      </w:tblGrid>
      <w:tr w:rsidR="00C3357E" w:rsidTr="00B57B80">
        <w:tc>
          <w:tcPr>
            <w:tcW w:w="1668" w:type="dxa"/>
            <w:vAlign w:val="center"/>
          </w:tcPr>
          <w:p w:rsidR="00C3357E" w:rsidRPr="00B57B80" w:rsidRDefault="00C3357E" w:rsidP="00B57B80">
            <w:pPr>
              <w:autoSpaceDE w:val="0"/>
              <w:autoSpaceDN w:val="0"/>
              <w:adjustRightInd w:val="0"/>
              <w:jc w:val="center"/>
              <w:rPr>
                <w:rFonts w:ascii="宋体" w:cs="宋体"/>
                <w:color w:val="000000"/>
                <w:kern w:val="0"/>
                <w:sz w:val="18"/>
                <w:szCs w:val="18"/>
              </w:rPr>
            </w:pPr>
            <w:r w:rsidRPr="00B57B80">
              <w:rPr>
                <w:rFonts w:ascii="宋体" w:cs="宋体" w:hint="eastAsia"/>
                <w:color w:val="000000"/>
                <w:kern w:val="0"/>
                <w:sz w:val="18"/>
                <w:szCs w:val="18"/>
              </w:rPr>
              <w:t>检验项目</w:t>
            </w:r>
          </w:p>
        </w:tc>
        <w:tc>
          <w:tcPr>
            <w:tcW w:w="4961" w:type="dxa"/>
            <w:vAlign w:val="center"/>
          </w:tcPr>
          <w:p w:rsidR="00C3357E" w:rsidRPr="00B57B80" w:rsidRDefault="00C3357E" w:rsidP="00B57B80">
            <w:pPr>
              <w:autoSpaceDE w:val="0"/>
              <w:autoSpaceDN w:val="0"/>
              <w:adjustRightInd w:val="0"/>
              <w:jc w:val="center"/>
              <w:rPr>
                <w:rFonts w:ascii="宋体" w:cs="宋体"/>
                <w:color w:val="000000"/>
                <w:kern w:val="0"/>
                <w:sz w:val="18"/>
                <w:szCs w:val="18"/>
              </w:rPr>
            </w:pPr>
            <w:r w:rsidRPr="00B57B80">
              <w:rPr>
                <w:rFonts w:ascii="宋体" w:cs="宋体" w:hint="eastAsia"/>
                <w:color w:val="000000"/>
                <w:kern w:val="0"/>
                <w:sz w:val="18"/>
                <w:szCs w:val="18"/>
              </w:rPr>
              <w:t>检验标准</w:t>
            </w:r>
          </w:p>
        </w:tc>
        <w:tc>
          <w:tcPr>
            <w:tcW w:w="1891" w:type="dxa"/>
            <w:vAlign w:val="center"/>
          </w:tcPr>
          <w:p w:rsidR="00C3357E" w:rsidRPr="00B57B80" w:rsidRDefault="00C3357E" w:rsidP="00B57B80">
            <w:pPr>
              <w:autoSpaceDE w:val="0"/>
              <w:autoSpaceDN w:val="0"/>
              <w:adjustRightInd w:val="0"/>
              <w:jc w:val="center"/>
              <w:rPr>
                <w:rFonts w:ascii="宋体" w:cs="宋体"/>
                <w:color w:val="000000"/>
                <w:kern w:val="0"/>
                <w:sz w:val="18"/>
                <w:szCs w:val="18"/>
              </w:rPr>
            </w:pPr>
            <w:r w:rsidRPr="00B57B80">
              <w:rPr>
                <w:rFonts w:ascii="宋体" w:cs="宋体" w:hint="eastAsia"/>
                <w:color w:val="000000"/>
                <w:kern w:val="0"/>
                <w:sz w:val="18"/>
                <w:szCs w:val="18"/>
              </w:rPr>
              <w:t>允许偏差</w:t>
            </w:r>
          </w:p>
        </w:tc>
      </w:tr>
      <w:tr w:rsidR="00C3357E" w:rsidTr="00B57B80">
        <w:tc>
          <w:tcPr>
            <w:tcW w:w="1668" w:type="dxa"/>
            <w:vAlign w:val="center"/>
          </w:tcPr>
          <w:p w:rsidR="00C3357E" w:rsidRPr="00B57B80" w:rsidRDefault="00C3357E" w:rsidP="00B57B80">
            <w:pPr>
              <w:autoSpaceDE w:val="0"/>
              <w:autoSpaceDN w:val="0"/>
              <w:adjustRightInd w:val="0"/>
              <w:jc w:val="center"/>
              <w:rPr>
                <w:rFonts w:ascii="宋体" w:cs="宋体"/>
                <w:color w:val="000000"/>
                <w:kern w:val="0"/>
                <w:sz w:val="18"/>
                <w:szCs w:val="18"/>
              </w:rPr>
            </w:pPr>
            <w:r w:rsidRPr="00B57B80">
              <w:rPr>
                <w:rFonts w:ascii="宋体" w:cs="宋体" w:hint="eastAsia"/>
                <w:color w:val="000000"/>
                <w:kern w:val="0"/>
                <w:sz w:val="18"/>
                <w:szCs w:val="18"/>
              </w:rPr>
              <w:t>房屋组装完毕</w:t>
            </w:r>
          </w:p>
        </w:tc>
        <w:tc>
          <w:tcPr>
            <w:tcW w:w="4961" w:type="dxa"/>
            <w:vAlign w:val="center"/>
          </w:tcPr>
          <w:p w:rsidR="00C3357E" w:rsidRPr="00B57B80" w:rsidRDefault="00C3357E" w:rsidP="00C3357E">
            <w:pPr>
              <w:autoSpaceDE w:val="0"/>
              <w:autoSpaceDN w:val="0"/>
              <w:adjustRightInd w:val="0"/>
              <w:ind w:firstLineChars="200" w:firstLine="31680"/>
              <w:jc w:val="left"/>
              <w:rPr>
                <w:rFonts w:ascii="宋体" w:cs="宋体"/>
                <w:color w:val="000000"/>
                <w:kern w:val="0"/>
                <w:sz w:val="18"/>
                <w:szCs w:val="18"/>
              </w:rPr>
            </w:pPr>
            <w:r w:rsidRPr="00B57B80">
              <w:rPr>
                <w:rFonts w:ascii="宋体" w:cs="宋体" w:hint="eastAsia"/>
                <w:color w:val="000000"/>
                <w:kern w:val="0"/>
                <w:sz w:val="18"/>
                <w:szCs w:val="18"/>
              </w:rPr>
              <w:t>标志清晰、内容完整，标示应明确：产品名称、产品户型、产品执行标准号、出厂编号、出厂日期、生产企业名称或商标、生产企业详细地址、承受荷载（单层可免标注）等。</w:t>
            </w:r>
          </w:p>
        </w:tc>
        <w:tc>
          <w:tcPr>
            <w:tcW w:w="1891" w:type="dxa"/>
            <w:vAlign w:val="center"/>
          </w:tcPr>
          <w:p w:rsidR="00C3357E" w:rsidRPr="00B57B80" w:rsidRDefault="00C3357E" w:rsidP="00B57B80">
            <w:pPr>
              <w:autoSpaceDE w:val="0"/>
              <w:autoSpaceDN w:val="0"/>
              <w:adjustRightInd w:val="0"/>
              <w:jc w:val="center"/>
              <w:rPr>
                <w:rFonts w:ascii="宋体" w:cs="宋体"/>
                <w:color w:val="000000"/>
                <w:kern w:val="0"/>
                <w:sz w:val="18"/>
                <w:szCs w:val="18"/>
              </w:rPr>
            </w:pPr>
            <w:r w:rsidRPr="00B57B80">
              <w:rPr>
                <w:rFonts w:ascii="宋体" w:cs="宋体" w:hint="eastAsia"/>
                <w:color w:val="000000"/>
                <w:kern w:val="0"/>
                <w:sz w:val="18"/>
                <w:szCs w:val="18"/>
              </w:rPr>
              <w:t>无</w:t>
            </w:r>
          </w:p>
        </w:tc>
      </w:tr>
    </w:tbl>
    <w:p w:rsidR="00C3357E" w:rsidRDefault="00C3357E" w:rsidP="002B1C8E">
      <w:pPr>
        <w:pStyle w:val="a8"/>
        <w:numPr>
          <w:ilvl w:val="0"/>
          <w:numId w:val="0"/>
        </w:numPr>
        <w:rPr>
          <w:rFonts w:ascii="黑体"/>
          <w:color w:val="000000"/>
          <w:sz w:val="21"/>
        </w:rPr>
      </w:pPr>
    </w:p>
    <w:bookmarkEnd w:id="221"/>
    <w:bookmarkEnd w:id="222"/>
    <w:bookmarkEnd w:id="223"/>
    <w:bookmarkEnd w:id="225"/>
    <w:bookmarkEnd w:id="226"/>
    <w:bookmarkEnd w:id="227"/>
    <w:bookmarkEnd w:id="228"/>
    <w:bookmarkEnd w:id="229"/>
    <w:bookmarkEnd w:id="230"/>
    <w:bookmarkEnd w:id="231"/>
    <w:p w:rsidR="00C3357E" w:rsidRPr="00235ADF" w:rsidRDefault="00C3357E" w:rsidP="002C4B04">
      <w:pPr>
        <w:ind w:firstLineChars="200" w:firstLine="31680"/>
        <w:rPr>
          <w:color w:val="000000"/>
        </w:rPr>
      </w:pPr>
    </w:p>
    <w:sectPr w:rsidR="00C3357E" w:rsidRPr="00235ADF" w:rsidSect="00F60536">
      <w:type w:val="continuous"/>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57E" w:rsidRDefault="00C3357E">
      <w:r>
        <w:separator/>
      </w:r>
    </w:p>
  </w:endnote>
  <w:endnote w:type="continuationSeparator" w:id="0">
    <w:p w:rsidR="00C3357E" w:rsidRDefault="00C3357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华文宋体">
    <w:panose1 w:val="02010600040101010101"/>
    <w:charset w:val="86"/>
    <w:family w:val="auto"/>
    <w:pitch w:val="variable"/>
    <w:sig w:usb0="00000287" w:usb1="080F0000" w:usb2="00000010" w:usb3="00000000" w:csb0="0004009F" w:csb1="00000000"/>
  </w:font>
  <w:font w:name="PMingLiU">
    <w:altName w:val="??朢痽"/>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Dotum">
    <w:altName w:val="园?"/>
    <w:panose1 w:val="020B0600000101010101"/>
    <w:charset w:val="81"/>
    <w:family w:val="swiss"/>
    <w:pitch w:val="variable"/>
    <w:sig w:usb0="B00002AF" w:usb1="69D77CFB" w:usb2="00000030" w:usb3="00000000" w:csb0="0008009F" w:csb1="00000000"/>
  </w:font>
  <w:font w:name="MS Gothic">
    <w:altName w:val="昒? 嫛???"/>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Microsoft YaHei ??х?  ?墠 ??">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SimSu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57E" w:rsidRDefault="00C3357E">
    <w:pPr>
      <w:pStyle w:val="affa"/>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Fonts w:eastAsia="Dotum" w:hint="eastAsia"/>
        <w:noProof/>
        <w:lang w:eastAsia="ko-KR"/>
      </w:rPr>
      <w:t>이</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57E" w:rsidRDefault="00C3357E" w:rsidP="002C4B04">
    <w:pPr>
      <w:pStyle w:val="Footer"/>
      <w:ind w:right="31680"/>
    </w:pPr>
    <w:r>
      <w:rPr>
        <w:rStyle w:val="PageNumber"/>
      </w:rPr>
      <w:fldChar w:fldCharType="begin"/>
    </w:r>
    <w:r>
      <w:rPr>
        <w:rStyle w:val="PageNumber"/>
      </w:rPr>
      <w:instrText xml:space="preserve">PAGE  </w:instrText>
    </w:r>
    <w:r>
      <w:rPr>
        <w:rStyle w:val="PageNumber"/>
      </w:rPr>
      <w:fldChar w:fldCharType="separate"/>
    </w:r>
    <w:r>
      <w:rPr>
        <w:rStyle w:val="PageNumber"/>
        <w:rFonts w:eastAsia="Dotum" w:hint="eastAsia"/>
        <w:noProof/>
        <w:lang w:eastAsia="ko-KR"/>
      </w:rPr>
      <w:t>삼</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57E" w:rsidRDefault="00C3357E">
      <w:r>
        <w:separator/>
      </w:r>
    </w:p>
  </w:footnote>
  <w:footnote w:type="continuationSeparator" w:id="0">
    <w:p w:rsidR="00C3357E" w:rsidRDefault="00C33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57E" w:rsidRPr="00FD624A" w:rsidRDefault="00C3357E" w:rsidP="00FD624A">
    <w:pPr>
      <w:pStyle w:val="afff3"/>
      <w:wordWrap w:val="0"/>
      <w:jc w:val="right"/>
      <w:rPr>
        <w:rFonts w:ascii="黑体" w:eastAsia="黑体" w:hAnsi="黑体"/>
      </w:rPr>
    </w:pPr>
    <w:r w:rsidRPr="00FD624A">
      <w:rPr>
        <w:rFonts w:ascii="黑体" w:eastAsia="黑体" w:hAnsi="黑体"/>
        <w:b/>
      </w:rPr>
      <w:t>JG/T</w:t>
    </w:r>
    <w:r>
      <w:rPr>
        <w:rFonts w:ascii="黑体" w:eastAsia="黑体" w:hAnsi="黑体"/>
        <w:b/>
      </w:rPr>
      <w:t xml:space="preserve">  </w:t>
    </w:r>
    <w:r w:rsidRPr="00FD624A">
      <w:rPr>
        <w:rFonts w:ascii="黑体" w:eastAsia="黑体" w:hAnsi="黑体"/>
      </w:rPr>
      <w:t>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57E" w:rsidRDefault="00C3357E">
    <w:pPr>
      <w:pStyle w:val="afff4"/>
    </w:pPr>
    <w:r>
      <w:t>JG/T 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57E" w:rsidRDefault="00C3357E">
    <w:pPr>
      <w:pStyle w:val="afff6"/>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040A15CD"/>
    <w:lvl w:ilvl="0">
      <w:start w:val="1"/>
      <w:numFmt w:val="none"/>
      <w:suff w:val="nothing"/>
      <w:lvlText w:val="　"/>
      <w:lvlJc w:val="left"/>
      <w:rPr>
        <w:rFonts w:ascii="黑体" w:eastAsia="黑体" w:hAnsi="Times New Roman" w:cs="Times New Roman" w:hint="eastAsia"/>
        <w:b w:val="0"/>
        <w:i w:val="0"/>
        <w:sz w:val="21"/>
      </w:rPr>
    </w:lvl>
    <w:lvl w:ilvl="1">
      <w:start w:val="1"/>
      <w:numFmt w:val="decimal"/>
      <w:isLgl/>
      <w:suff w:val="nothing"/>
      <w:lvlText w:val="%2　"/>
      <w:lvlJc w:val="left"/>
      <w:rPr>
        <w:rFonts w:ascii="黑体" w:eastAsia="黑体" w:hAnsi="Times New Roman" w:cs="Times New Roman" w:hint="eastAsia"/>
        <w:b w:val="0"/>
        <w:i w:val="0"/>
        <w:snapToGrid/>
        <w:spacing w:val="0"/>
        <w:w w:val="100"/>
        <w:kern w:val="21"/>
        <w:sz w:val="21"/>
      </w:rPr>
    </w:lvl>
    <w:lvl w:ilvl="2">
      <w:start w:val="1"/>
      <w:numFmt w:val="decimal"/>
      <w:pStyle w:val="a"/>
      <w:suff w:val="nothing"/>
      <w:lvlText w:val="%1%2.%3　"/>
      <w:lvlJc w:val="left"/>
      <w:rPr>
        <w:rFonts w:ascii="黑体" w:eastAsia="黑体" w:hAnsi="Times New Roman" w:cs="Times New Roman" w:hint="eastAsia"/>
        <w:b w:val="0"/>
        <w:i w:val="0"/>
        <w:sz w:val="21"/>
      </w:rPr>
    </w:lvl>
    <w:lvl w:ilvl="3">
      <w:start w:val="1"/>
      <w:numFmt w:val="decimal"/>
      <w:pStyle w:val="a0"/>
      <w:suff w:val="nothing"/>
      <w:lvlText w:val="%1%2.%3.%4　"/>
      <w:lvlJc w:val="left"/>
      <w:rPr>
        <w:rFonts w:ascii="黑体" w:eastAsia="黑体" w:hAnsi="Times New Roman" w:cs="Times New Roman" w:hint="eastAsia"/>
        <w:b w:val="0"/>
        <w:i w:val="0"/>
        <w:sz w:val="21"/>
      </w:rPr>
    </w:lvl>
    <w:lvl w:ilvl="4">
      <w:start w:val="1"/>
      <w:numFmt w:val="decimal"/>
      <w:pStyle w:val="a1"/>
      <w:suff w:val="nothing"/>
      <w:lvlText w:val="%1%2.%3.%4.%5　"/>
      <w:lvlJc w:val="left"/>
      <w:rPr>
        <w:rFonts w:ascii="黑体" w:eastAsia="黑体" w:hAnsi="Times New Roman" w:cs="Times New Roman" w:hint="eastAsia"/>
        <w:b w:val="0"/>
        <w:i w:val="0"/>
        <w:sz w:val="21"/>
      </w:rPr>
    </w:lvl>
    <w:lvl w:ilvl="5">
      <w:start w:val="1"/>
      <w:numFmt w:val="decimal"/>
      <w:pStyle w:val="a2"/>
      <w:suff w:val="nothing"/>
      <w:lvlText w:val="%1%2.%3.%4.%5.%6　"/>
      <w:lvlJc w:val="left"/>
      <w:rPr>
        <w:rFonts w:ascii="黑体" w:eastAsia="黑体" w:hAnsi="Times New Roman" w:cs="Times New Roman" w:hint="eastAsia"/>
        <w:b w:val="0"/>
        <w:i w:val="0"/>
        <w:sz w:val="21"/>
      </w:rPr>
    </w:lvl>
    <w:lvl w:ilvl="6">
      <w:start w:val="1"/>
      <w:numFmt w:val="decimal"/>
      <w:pStyle w:val="a3"/>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
    <w:nsid w:val="0AE367E9"/>
    <w:multiLevelType w:val="multilevel"/>
    <w:tmpl w:val="0AE367E9"/>
    <w:lvl w:ilvl="0">
      <w:start w:val="1"/>
      <w:numFmt w:val="none"/>
      <w:pStyle w:val="a4"/>
      <w:lvlText w:val="%1示例"/>
      <w:lvlJc w:val="left"/>
      <w:pPr>
        <w:tabs>
          <w:tab w:val="left" w:pos="1120"/>
        </w:tabs>
        <w:ind w:firstLine="400"/>
      </w:pPr>
      <w:rPr>
        <w:rFonts w:ascii="宋体" w:eastAsia="宋体" w:cs="Times New Roman" w:hint="eastAsia"/>
        <w:b w:val="0"/>
        <w:i w:val="0"/>
        <w:sz w:val="18"/>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0D3019B4"/>
    <w:multiLevelType w:val="hybridMultilevel"/>
    <w:tmpl w:val="165E646E"/>
    <w:lvl w:ilvl="0" w:tplc="29CE3CF2">
      <w:start w:val="1"/>
      <w:numFmt w:val="decimal"/>
      <w:pStyle w:val="a5"/>
      <w:lvlText w:val="A.%1"/>
      <w:lvlJc w:val="left"/>
      <w:pPr>
        <w:ind w:left="420" w:hanging="42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0E1444FB"/>
    <w:multiLevelType w:val="hybridMultilevel"/>
    <w:tmpl w:val="F58CB6EE"/>
    <w:lvl w:ilvl="0" w:tplc="4BD45B76">
      <w:start w:val="1"/>
      <w:numFmt w:val="decimal"/>
      <w:pStyle w:val="Heading4"/>
      <w:lvlText w:val="4.%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EA576EF"/>
    <w:multiLevelType w:val="hybridMultilevel"/>
    <w:tmpl w:val="EF88C510"/>
    <w:lvl w:ilvl="0" w:tplc="C9E4ABD2">
      <w:start w:val="1"/>
      <w:numFmt w:val="decimal"/>
      <w:pStyle w:val="Heading3"/>
      <w:lvlText w:val="3.%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18F51A2D"/>
    <w:multiLevelType w:val="hybridMultilevel"/>
    <w:tmpl w:val="DE5CF7A0"/>
    <w:lvl w:ilvl="0" w:tplc="04628978">
      <w:start w:val="1"/>
      <w:numFmt w:val="decimal"/>
      <w:pStyle w:val="Heading6"/>
      <w:lvlText w:val="5.%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20B3362A"/>
    <w:multiLevelType w:val="hybridMultilevel"/>
    <w:tmpl w:val="9850A328"/>
    <w:lvl w:ilvl="0" w:tplc="84FC33E0">
      <w:start w:val="1"/>
      <w:numFmt w:val="decimal"/>
      <w:pStyle w:val="11"/>
      <w:lvlText w:val="10.%1"/>
      <w:lvlJc w:val="left"/>
      <w:pPr>
        <w:ind w:left="420" w:hanging="42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1" w:tplc="04090019" w:tentative="1">
      <w:start w:val="1"/>
      <w:numFmt w:val="lowerLetter"/>
      <w:lvlText w:val="%2)"/>
      <w:lvlJc w:val="left"/>
      <w:pPr>
        <w:ind w:left="1460" w:hanging="420"/>
      </w:pPr>
      <w:rPr>
        <w:rFonts w:cs="Times New Roman"/>
      </w:rPr>
    </w:lvl>
    <w:lvl w:ilvl="2" w:tplc="0409001B" w:tentative="1">
      <w:start w:val="1"/>
      <w:numFmt w:val="lowerRoman"/>
      <w:lvlText w:val="%3."/>
      <w:lvlJc w:val="right"/>
      <w:pPr>
        <w:ind w:left="1880" w:hanging="420"/>
      </w:pPr>
      <w:rPr>
        <w:rFonts w:cs="Times New Roman"/>
      </w:rPr>
    </w:lvl>
    <w:lvl w:ilvl="3" w:tplc="0409000F" w:tentative="1">
      <w:start w:val="1"/>
      <w:numFmt w:val="decimal"/>
      <w:lvlText w:val="%4."/>
      <w:lvlJc w:val="left"/>
      <w:pPr>
        <w:ind w:left="2300" w:hanging="420"/>
      </w:pPr>
      <w:rPr>
        <w:rFonts w:cs="Times New Roman"/>
      </w:rPr>
    </w:lvl>
    <w:lvl w:ilvl="4" w:tplc="04090019" w:tentative="1">
      <w:start w:val="1"/>
      <w:numFmt w:val="lowerLetter"/>
      <w:lvlText w:val="%5)"/>
      <w:lvlJc w:val="left"/>
      <w:pPr>
        <w:ind w:left="2720" w:hanging="420"/>
      </w:pPr>
      <w:rPr>
        <w:rFonts w:cs="Times New Roman"/>
      </w:rPr>
    </w:lvl>
    <w:lvl w:ilvl="5" w:tplc="0409001B" w:tentative="1">
      <w:start w:val="1"/>
      <w:numFmt w:val="lowerRoman"/>
      <w:lvlText w:val="%6."/>
      <w:lvlJc w:val="right"/>
      <w:pPr>
        <w:ind w:left="3140" w:hanging="420"/>
      </w:pPr>
      <w:rPr>
        <w:rFonts w:cs="Times New Roman"/>
      </w:rPr>
    </w:lvl>
    <w:lvl w:ilvl="6" w:tplc="0409000F" w:tentative="1">
      <w:start w:val="1"/>
      <w:numFmt w:val="decimal"/>
      <w:lvlText w:val="%7."/>
      <w:lvlJc w:val="left"/>
      <w:pPr>
        <w:ind w:left="3560" w:hanging="420"/>
      </w:pPr>
      <w:rPr>
        <w:rFonts w:cs="Times New Roman"/>
      </w:rPr>
    </w:lvl>
    <w:lvl w:ilvl="7" w:tplc="04090019" w:tentative="1">
      <w:start w:val="1"/>
      <w:numFmt w:val="lowerLetter"/>
      <w:lvlText w:val="%8)"/>
      <w:lvlJc w:val="left"/>
      <w:pPr>
        <w:ind w:left="3980" w:hanging="420"/>
      </w:pPr>
      <w:rPr>
        <w:rFonts w:cs="Times New Roman"/>
      </w:rPr>
    </w:lvl>
    <w:lvl w:ilvl="8" w:tplc="0409001B" w:tentative="1">
      <w:start w:val="1"/>
      <w:numFmt w:val="lowerRoman"/>
      <w:lvlText w:val="%9."/>
      <w:lvlJc w:val="right"/>
      <w:pPr>
        <w:ind w:left="4400" w:hanging="420"/>
      </w:pPr>
      <w:rPr>
        <w:rFonts w:cs="Times New Roman"/>
      </w:rPr>
    </w:lvl>
  </w:abstractNum>
  <w:abstractNum w:abstractNumId="7">
    <w:nsid w:val="2D777069"/>
    <w:multiLevelType w:val="hybridMultilevel"/>
    <w:tmpl w:val="E9809198"/>
    <w:lvl w:ilvl="0" w:tplc="6EC037D8">
      <w:start w:val="1"/>
      <w:numFmt w:val="decimal"/>
      <w:pStyle w:val="a6"/>
      <w:lvlText w:val="B.%1"/>
      <w:lvlJc w:val="left"/>
      <w:pPr>
        <w:ind w:left="420" w:hanging="42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407E65F9"/>
    <w:multiLevelType w:val="multilevel"/>
    <w:tmpl w:val="407E65F9"/>
    <w:lvl w:ilvl="0">
      <w:start w:val="1"/>
      <w:numFmt w:val="none"/>
      <w:pStyle w:val="a7"/>
      <w:lvlText w:val="%1·　"/>
      <w:lvlJc w:val="left"/>
      <w:pPr>
        <w:tabs>
          <w:tab w:val="left" w:pos="1140"/>
        </w:tabs>
        <w:ind w:left="737" w:hanging="317"/>
      </w:pPr>
      <w:rPr>
        <w:rFonts w:ascii="宋体" w:eastAsia="宋体" w:hAnsi="Times New Roman" w:cs="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nsid w:val="413128A3"/>
    <w:multiLevelType w:val="hybridMultilevel"/>
    <w:tmpl w:val="4ED234D0"/>
    <w:lvl w:ilvl="0" w:tplc="CE46DECA">
      <w:start w:val="1"/>
      <w:numFmt w:val="decimal"/>
      <w:pStyle w:val="Heading8"/>
      <w:lvlText w:val="7.%1"/>
      <w:lvlJc w:val="left"/>
      <w:pPr>
        <w:ind w:left="420" w:hanging="420"/>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418954DB"/>
    <w:multiLevelType w:val="hybridMultilevel"/>
    <w:tmpl w:val="2F985522"/>
    <w:lvl w:ilvl="0" w:tplc="59766814">
      <w:start w:val="1"/>
      <w:numFmt w:val="decimal"/>
      <w:pStyle w:val="a8"/>
      <w:lvlText w:val="表%1 "/>
      <w:lvlJc w:val="left"/>
      <w:pPr>
        <w:ind w:left="840" w:hanging="420"/>
      </w:pPr>
      <w:rPr>
        <w:rFonts w:cs="Times New Roman"/>
        <w:b w:val="0"/>
        <w:bCs w:val="0"/>
        <w:i w:val="0"/>
        <w:iCs w:val="0"/>
        <w:caps w:val="0"/>
        <w:smallCaps w:val="0"/>
        <w:strike w:val="0"/>
        <w:dstrike w:val="0"/>
        <w:outline w:val="0"/>
        <w:shadow w:val="0"/>
        <w:emboss w:val="0"/>
        <w:imprint w:val="0"/>
        <w:vanish w:val="0"/>
        <w:spacing w:val="0"/>
        <w:position w:val="0"/>
        <w:u w:val="none"/>
        <w:effect w:val="none"/>
        <w:vertAlign w:val="baseline"/>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1">
    <w:nsid w:val="496E4D7B"/>
    <w:multiLevelType w:val="multilevel"/>
    <w:tmpl w:val="496E4D7B"/>
    <w:lvl w:ilvl="0">
      <w:start w:val="1"/>
      <w:numFmt w:val="none"/>
      <w:pStyle w:val="a9"/>
      <w:lvlText w:val="%1注"/>
      <w:lvlJc w:val="left"/>
      <w:pPr>
        <w:tabs>
          <w:tab w:val="left" w:pos="900"/>
        </w:tabs>
        <w:ind w:left="900" w:hanging="500"/>
      </w:pPr>
      <w:rPr>
        <w:rFonts w:ascii="宋体" w:eastAsia="宋体" w:hAnsi="Times New Roman" w:cs="Times New Roman" w:hint="eastAsia"/>
        <w:b w:val="0"/>
        <w:i w:val="0"/>
        <w:sz w:val="18"/>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nsid w:val="4EAE2075"/>
    <w:multiLevelType w:val="multilevel"/>
    <w:tmpl w:val="0218D00A"/>
    <w:lvl w:ilvl="0">
      <w:start w:val="1"/>
      <w:numFmt w:val="decimal"/>
      <w:pStyle w:val="Heading2"/>
      <w:lvlText w:val="%1"/>
      <w:lvlJc w:val="left"/>
      <w:pPr>
        <w:ind w:left="420" w:hanging="420"/>
      </w:pPr>
      <w:rPr>
        <w:rFonts w:ascii="Times New Roman" w:eastAsia="黑体" w:hAnsi="Times New Roman" w:cs="Times New Roman" w:hint="default"/>
      </w:rPr>
    </w:lvl>
    <w:lvl w:ilvl="1">
      <w:start w:val="1"/>
      <w:numFmt w:val="decimal"/>
      <w:isLgl/>
      <w:lvlText w:val="%1.%2"/>
      <w:lvlJc w:val="left"/>
      <w:pPr>
        <w:ind w:left="1019" w:hanging="735"/>
      </w:pPr>
      <w:rPr>
        <w:rFonts w:ascii="黑体" w:eastAsia="黑体" w:cs="Times New Roman" w:hint="default"/>
      </w:rPr>
    </w:lvl>
    <w:lvl w:ilvl="2">
      <w:start w:val="2"/>
      <w:numFmt w:val="decimal"/>
      <w:isLgl/>
      <w:lvlText w:val="%1.%2.%3"/>
      <w:lvlJc w:val="left"/>
      <w:pPr>
        <w:ind w:left="735" w:hanging="735"/>
      </w:pPr>
      <w:rPr>
        <w:rFonts w:ascii="黑体" w:eastAsia="黑体" w:cs="Times New Roman" w:hint="default"/>
      </w:rPr>
    </w:lvl>
    <w:lvl w:ilvl="3">
      <w:start w:val="1"/>
      <w:numFmt w:val="decimal"/>
      <w:isLgl/>
      <w:lvlText w:val="%1.%2.%3.%4"/>
      <w:lvlJc w:val="left"/>
      <w:pPr>
        <w:ind w:left="735" w:hanging="735"/>
      </w:pPr>
      <w:rPr>
        <w:rFonts w:ascii="黑体" w:eastAsia="黑体" w:cs="Times New Roman" w:hint="default"/>
      </w:rPr>
    </w:lvl>
    <w:lvl w:ilvl="4">
      <w:start w:val="1"/>
      <w:numFmt w:val="decimal"/>
      <w:isLgl/>
      <w:lvlText w:val="%1.%2.%3.%4.%5"/>
      <w:lvlJc w:val="left"/>
      <w:pPr>
        <w:ind w:left="1080" w:hanging="1080"/>
      </w:pPr>
      <w:rPr>
        <w:rFonts w:ascii="黑体" w:eastAsia="黑体" w:cs="Times New Roman" w:hint="default"/>
      </w:rPr>
    </w:lvl>
    <w:lvl w:ilvl="5">
      <w:start w:val="1"/>
      <w:numFmt w:val="decimal"/>
      <w:isLgl/>
      <w:lvlText w:val="%1.%2.%3.%4.%5.%6"/>
      <w:lvlJc w:val="left"/>
      <w:pPr>
        <w:ind w:left="1080" w:hanging="1080"/>
      </w:pPr>
      <w:rPr>
        <w:rFonts w:ascii="黑体" w:eastAsia="黑体" w:cs="Times New Roman" w:hint="default"/>
      </w:rPr>
    </w:lvl>
    <w:lvl w:ilvl="6">
      <w:start w:val="1"/>
      <w:numFmt w:val="decimal"/>
      <w:isLgl/>
      <w:lvlText w:val="%1.%2.%3.%4.%5.%6.%7"/>
      <w:lvlJc w:val="left"/>
      <w:pPr>
        <w:ind w:left="1080" w:hanging="1080"/>
      </w:pPr>
      <w:rPr>
        <w:rFonts w:ascii="黑体" w:eastAsia="黑体" w:cs="Times New Roman" w:hint="default"/>
      </w:rPr>
    </w:lvl>
    <w:lvl w:ilvl="7">
      <w:start w:val="1"/>
      <w:numFmt w:val="decimal"/>
      <w:isLgl/>
      <w:lvlText w:val="%1.%2.%3.%4.%5.%6.%7.%8"/>
      <w:lvlJc w:val="left"/>
      <w:pPr>
        <w:ind w:left="1440" w:hanging="1440"/>
      </w:pPr>
      <w:rPr>
        <w:rFonts w:ascii="黑体" w:eastAsia="黑体" w:cs="Times New Roman" w:hint="default"/>
      </w:rPr>
    </w:lvl>
    <w:lvl w:ilvl="8">
      <w:start w:val="1"/>
      <w:numFmt w:val="decimal"/>
      <w:isLgl/>
      <w:lvlText w:val="%1.%2.%3.%4.%5.%6.%7.%8.%9"/>
      <w:lvlJc w:val="left"/>
      <w:pPr>
        <w:ind w:left="1440" w:hanging="1440"/>
      </w:pPr>
      <w:rPr>
        <w:rFonts w:ascii="黑体" w:eastAsia="黑体" w:cs="Times New Roman" w:hint="default"/>
      </w:rPr>
    </w:lvl>
  </w:abstractNum>
  <w:abstractNum w:abstractNumId="13">
    <w:nsid w:val="557C2AF5"/>
    <w:multiLevelType w:val="multilevel"/>
    <w:tmpl w:val="557C2AF5"/>
    <w:lvl w:ilvl="0">
      <w:start w:val="1"/>
      <w:numFmt w:val="decimal"/>
      <w:pStyle w:val="aa"/>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4">
    <w:nsid w:val="560128CA"/>
    <w:multiLevelType w:val="hybridMultilevel"/>
    <w:tmpl w:val="D5DAC658"/>
    <w:lvl w:ilvl="0" w:tplc="D4764530">
      <w:start w:val="1"/>
      <w:numFmt w:val="decimal"/>
      <w:pStyle w:val="10"/>
      <w:lvlText w:val="9.%1"/>
      <w:lvlJc w:val="left"/>
      <w:pPr>
        <w:ind w:left="420" w:hanging="420"/>
      </w:pPr>
      <w:rPr>
        <w:rFonts w:cs="Times New Roman"/>
        <w:b w:val="0"/>
        <w:bCs w:val="0"/>
        <w:i w:val="0"/>
        <w:iCs w:val="0"/>
        <w:caps w:val="0"/>
        <w:smallCaps w:val="0"/>
        <w:strike w:val="0"/>
        <w:dstrike w:val="0"/>
        <w:outline w:val="0"/>
        <w:shadow w:val="0"/>
        <w:emboss w:val="0"/>
        <w:imprint w:val="0"/>
        <w:vanish w:val="0"/>
        <w:spacing w:val="0"/>
        <w:position w:val="0"/>
        <w:u w:val="none"/>
        <w:effect w:val="none"/>
        <w:vertAlign w:val="baseline"/>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657D3FBC"/>
    <w:multiLevelType w:val="multilevel"/>
    <w:tmpl w:val="657D3FBC"/>
    <w:lvl w:ilvl="0">
      <w:start w:val="1"/>
      <w:numFmt w:val="upperLetter"/>
      <w:pStyle w:val="ab"/>
      <w:suff w:val="nothing"/>
      <w:lvlText w:val="附　录　%1"/>
      <w:lvlJc w:val="left"/>
      <w:rPr>
        <w:rFonts w:ascii="黑体" w:eastAsia="黑体" w:hAnsi="Times New Roman" w:cs="Times New Roman" w:hint="eastAsia"/>
        <w:b w:val="0"/>
        <w:i w:val="0"/>
        <w:sz w:val="21"/>
      </w:rPr>
    </w:lvl>
    <w:lvl w:ilvl="1">
      <w:start w:val="1"/>
      <w:numFmt w:val="decimal"/>
      <w:pStyle w:val="ac"/>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d"/>
      <w:suff w:val="nothing"/>
      <w:lvlText w:val="%1.%2.%3　"/>
      <w:lvlJc w:val="left"/>
      <w:rPr>
        <w:rFonts w:ascii="黑体" w:eastAsia="黑体" w:hAnsi="Times New Roman" w:cs="Times New Roman" w:hint="eastAsia"/>
        <w:b w:val="0"/>
        <w:i w:val="0"/>
        <w:sz w:val="21"/>
      </w:rPr>
    </w:lvl>
    <w:lvl w:ilvl="3">
      <w:start w:val="1"/>
      <w:numFmt w:val="decimal"/>
      <w:pStyle w:val="ae"/>
      <w:suff w:val="nothing"/>
      <w:lvlText w:val="%1.%2.%3.%4　"/>
      <w:lvlJc w:val="left"/>
      <w:rPr>
        <w:rFonts w:ascii="黑体" w:eastAsia="黑体" w:hAnsi="Times New Roman" w:cs="Times New Roman" w:hint="eastAsia"/>
        <w:b w:val="0"/>
        <w:i w:val="0"/>
        <w:sz w:val="21"/>
      </w:rPr>
    </w:lvl>
    <w:lvl w:ilvl="4">
      <w:start w:val="1"/>
      <w:numFmt w:val="decimal"/>
      <w:pStyle w:val="af"/>
      <w:suff w:val="nothing"/>
      <w:lvlText w:val="%1.%2.%3.%4.%5　"/>
      <w:lvlJc w:val="left"/>
      <w:rPr>
        <w:rFonts w:ascii="黑体" w:eastAsia="黑体" w:hAnsi="Times New Roman" w:cs="Times New Roman" w:hint="eastAsia"/>
        <w:b w:val="0"/>
        <w:i w:val="0"/>
        <w:sz w:val="21"/>
      </w:rPr>
    </w:lvl>
    <w:lvl w:ilvl="5">
      <w:start w:val="1"/>
      <w:numFmt w:val="decimal"/>
      <w:pStyle w:val="af0"/>
      <w:suff w:val="nothing"/>
      <w:lvlText w:val="%1.%2.%3.%4.%5.%6　"/>
      <w:lvlJc w:val="left"/>
      <w:rPr>
        <w:rFonts w:ascii="黑体" w:eastAsia="黑体" w:hAnsi="Times New Roman" w:cs="Times New Roman" w:hint="eastAsia"/>
        <w:b w:val="0"/>
        <w:i w:val="0"/>
        <w:sz w:val="21"/>
      </w:rPr>
    </w:lvl>
    <w:lvl w:ilvl="6">
      <w:start w:val="1"/>
      <w:numFmt w:val="decimal"/>
      <w:pStyle w:val="af1"/>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6">
    <w:nsid w:val="660B70F7"/>
    <w:multiLevelType w:val="hybridMultilevel"/>
    <w:tmpl w:val="51FCBD0C"/>
    <w:lvl w:ilvl="0" w:tplc="FAC26AE2">
      <w:start w:val="1"/>
      <w:numFmt w:val="decimal"/>
      <w:pStyle w:val="Heading7"/>
      <w:lvlText w:val="6.%1"/>
      <w:lvlJc w:val="left"/>
      <w:pPr>
        <w:ind w:left="420" w:hanging="420"/>
      </w:pPr>
      <w:rPr>
        <w:rFonts w:cs="Times New Roman"/>
        <w:b w:val="0"/>
        <w:bCs w:val="0"/>
        <w:i w:val="0"/>
        <w:iCs w:val="0"/>
        <w:caps w:val="0"/>
        <w:smallCaps w:val="0"/>
        <w:strike w:val="0"/>
        <w:dstrike w:val="0"/>
        <w:outline w:val="0"/>
        <w:shadow w:val="0"/>
        <w:emboss w:val="0"/>
        <w:imprint w:val="0"/>
        <w:vanish w:val="0"/>
        <w:spacing w:val="0"/>
        <w:position w:val="0"/>
        <w:u w:val="none"/>
        <w:effect w:val="none"/>
        <w:vertAlign w:val="baseline"/>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6CEA2025"/>
    <w:multiLevelType w:val="multilevel"/>
    <w:tmpl w:val="6CEA2025"/>
    <w:lvl w:ilvl="0">
      <w:start w:val="1"/>
      <w:numFmt w:val="none"/>
      <w:pStyle w:val="af2"/>
      <w:suff w:val="nothing"/>
      <w:lvlText w:val="%1"/>
      <w:lvlJc w:val="left"/>
      <w:rPr>
        <w:rFonts w:ascii="Times New Roman" w:hAnsi="Times New Roman" w:cs="Times New Roman" w:hint="default"/>
        <w:b/>
        <w:i w:val="0"/>
        <w:sz w:val="21"/>
      </w:rPr>
    </w:lvl>
    <w:lvl w:ilvl="1">
      <w:start w:val="1"/>
      <w:numFmt w:val="decimal"/>
      <w:pStyle w:val="af3"/>
      <w:suff w:val="nothing"/>
      <w:lvlText w:val="%1%2　"/>
      <w:lvlJc w:val="left"/>
      <w:pPr>
        <w:ind w:left="142"/>
      </w:pPr>
      <w:rPr>
        <w:rFonts w:ascii="黑体" w:eastAsia="黑体" w:hAnsi="Times New Roman" w:cs="Times New Roman" w:hint="eastAsia"/>
        <w:b w:val="0"/>
        <w:i w:val="0"/>
        <w:sz w:val="21"/>
      </w:rPr>
    </w:lvl>
    <w:lvl w:ilvl="2">
      <w:start w:val="1"/>
      <w:numFmt w:val="decimal"/>
      <w:pStyle w:val="af4"/>
      <w:suff w:val="nothing"/>
      <w:lvlText w:val="%1%2.%3　"/>
      <w:lvlJc w:val="left"/>
      <w:pPr>
        <w:ind w:left="426"/>
      </w:pPr>
      <w:rPr>
        <w:rFonts w:ascii="黑体" w:eastAsia="黑体" w:hAnsi="Times New Roman" w:cs="Times New Roman" w:hint="eastAsia"/>
        <w:b w:val="0"/>
        <w:i w:val="0"/>
        <w:sz w:val="21"/>
      </w:rPr>
    </w:lvl>
    <w:lvl w:ilvl="3">
      <w:start w:val="1"/>
      <w:numFmt w:val="decimal"/>
      <w:pStyle w:val="af5"/>
      <w:suff w:val="nothing"/>
      <w:lvlText w:val="%1%2.%3.%4　"/>
      <w:lvlJc w:val="left"/>
      <w:pPr>
        <w:ind w:left="426"/>
      </w:pPr>
      <w:rPr>
        <w:rFonts w:ascii="黑体" w:eastAsia="黑体" w:hAnsi="Times New Roman" w:cs="Times New Roman" w:hint="eastAsia"/>
        <w:b w:val="0"/>
        <w:i w:val="0"/>
        <w:sz w:val="21"/>
      </w:rPr>
    </w:lvl>
    <w:lvl w:ilvl="4">
      <w:start w:val="1"/>
      <w:numFmt w:val="decimal"/>
      <w:pStyle w:val="af6"/>
      <w:suff w:val="nothing"/>
      <w:lvlText w:val="%1%2.%3.%4.%5　"/>
      <w:lvlJc w:val="left"/>
      <w:rPr>
        <w:rFonts w:ascii="黑体" w:eastAsia="黑体" w:hAnsi="Times New Roman" w:cs="Times New Roman" w:hint="eastAsia"/>
        <w:b w:val="0"/>
        <w:i w:val="0"/>
        <w:sz w:val="21"/>
      </w:rPr>
    </w:lvl>
    <w:lvl w:ilvl="5">
      <w:start w:val="1"/>
      <w:numFmt w:val="decimal"/>
      <w:pStyle w:val="af7"/>
      <w:suff w:val="nothing"/>
      <w:lvlText w:val="%1%2.%3.%4.%5.%6　"/>
      <w:lvlJc w:val="left"/>
      <w:rPr>
        <w:rFonts w:ascii="黑体" w:eastAsia="黑体" w:hAnsi="Times New Roman" w:cs="Times New Roman" w:hint="eastAsia"/>
        <w:b w:val="0"/>
        <w:i w:val="0"/>
        <w:sz w:val="21"/>
      </w:rPr>
    </w:lvl>
    <w:lvl w:ilvl="6">
      <w:start w:val="1"/>
      <w:numFmt w:val="decimal"/>
      <w:pStyle w:val="af8"/>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8">
    <w:nsid w:val="6DBF04F4"/>
    <w:multiLevelType w:val="multilevel"/>
    <w:tmpl w:val="6DBF04F4"/>
    <w:lvl w:ilvl="0">
      <w:start w:val="1"/>
      <w:numFmt w:val="none"/>
      <w:pStyle w:val="af9"/>
      <w:lvlText w:val="%1注："/>
      <w:lvlJc w:val="left"/>
      <w:pPr>
        <w:tabs>
          <w:tab w:val="left" w:pos="1140"/>
        </w:tabs>
        <w:ind w:left="840" w:hanging="420"/>
      </w:pPr>
      <w:rPr>
        <w:rFonts w:ascii="宋体" w:eastAsia="宋体" w:hAnsi="Times New Roman" w:cs="Times New Roman" w:hint="eastAsia"/>
        <w:b w:val="0"/>
        <w:i w:val="0"/>
        <w:sz w:val="18"/>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nsid w:val="74E24579"/>
    <w:multiLevelType w:val="hybridMultilevel"/>
    <w:tmpl w:val="6D2EF9B6"/>
    <w:lvl w:ilvl="0" w:tplc="227EA33E">
      <w:start w:val="1"/>
      <w:numFmt w:val="decimal"/>
      <w:pStyle w:val="B"/>
      <w:lvlText w:val="B.%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76933334"/>
    <w:multiLevelType w:val="multilevel"/>
    <w:tmpl w:val="76933334"/>
    <w:lvl w:ilvl="0">
      <w:start w:val="1"/>
      <w:numFmt w:val="none"/>
      <w:pStyle w:val="afa"/>
      <w:lvlText w:val="%1——"/>
      <w:lvlJc w:val="left"/>
      <w:pPr>
        <w:tabs>
          <w:tab w:val="left" w:pos="1140"/>
        </w:tabs>
        <w:ind w:left="84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1">
    <w:nsid w:val="78C32C0F"/>
    <w:multiLevelType w:val="hybridMultilevel"/>
    <w:tmpl w:val="0FE4E704"/>
    <w:lvl w:ilvl="0" w:tplc="FFF63C56">
      <w:start w:val="1"/>
      <w:numFmt w:val="decimal"/>
      <w:pStyle w:val="Heading9"/>
      <w:lvlText w:val="8.%1"/>
      <w:lvlJc w:val="left"/>
      <w:pPr>
        <w:ind w:left="420" w:hanging="420"/>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1" w:tplc="FB2E9BA8" w:tentative="1">
      <w:start w:val="1"/>
      <w:numFmt w:val="lowerLetter"/>
      <w:lvlText w:val="%2)"/>
      <w:lvlJc w:val="left"/>
      <w:pPr>
        <w:ind w:left="840" w:hanging="420"/>
      </w:pPr>
      <w:rPr>
        <w:rFonts w:cs="Times New Roman"/>
      </w:rPr>
    </w:lvl>
    <w:lvl w:ilvl="2" w:tplc="E14A889C" w:tentative="1">
      <w:start w:val="1"/>
      <w:numFmt w:val="lowerRoman"/>
      <w:lvlText w:val="%3."/>
      <w:lvlJc w:val="right"/>
      <w:pPr>
        <w:ind w:left="1260" w:hanging="420"/>
      </w:pPr>
      <w:rPr>
        <w:rFonts w:cs="Times New Roman"/>
      </w:rPr>
    </w:lvl>
    <w:lvl w:ilvl="3" w:tplc="57803DC4" w:tentative="1">
      <w:start w:val="1"/>
      <w:numFmt w:val="decimal"/>
      <w:lvlText w:val="%4."/>
      <w:lvlJc w:val="left"/>
      <w:pPr>
        <w:ind w:left="1680" w:hanging="420"/>
      </w:pPr>
      <w:rPr>
        <w:rFonts w:cs="Times New Roman"/>
      </w:rPr>
    </w:lvl>
    <w:lvl w:ilvl="4" w:tplc="11960D22" w:tentative="1">
      <w:start w:val="1"/>
      <w:numFmt w:val="lowerLetter"/>
      <w:lvlText w:val="%5)"/>
      <w:lvlJc w:val="left"/>
      <w:pPr>
        <w:ind w:left="2100" w:hanging="420"/>
      </w:pPr>
      <w:rPr>
        <w:rFonts w:cs="Times New Roman"/>
      </w:rPr>
    </w:lvl>
    <w:lvl w:ilvl="5" w:tplc="1584EAFE" w:tentative="1">
      <w:start w:val="1"/>
      <w:numFmt w:val="lowerRoman"/>
      <w:lvlText w:val="%6."/>
      <w:lvlJc w:val="right"/>
      <w:pPr>
        <w:ind w:left="2520" w:hanging="420"/>
      </w:pPr>
      <w:rPr>
        <w:rFonts w:cs="Times New Roman"/>
      </w:rPr>
    </w:lvl>
    <w:lvl w:ilvl="6" w:tplc="C41CFE74" w:tentative="1">
      <w:start w:val="1"/>
      <w:numFmt w:val="decimal"/>
      <w:lvlText w:val="%7."/>
      <w:lvlJc w:val="left"/>
      <w:pPr>
        <w:ind w:left="2940" w:hanging="420"/>
      </w:pPr>
      <w:rPr>
        <w:rFonts w:cs="Times New Roman"/>
      </w:rPr>
    </w:lvl>
    <w:lvl w:ilvl="7" w:tplc="45180392" w:tentative="1">
      <w:start w:val="1"/>
      <w:numFmt w:val="lowerLetter"/>
      <w:lvlText w:val="%8)"/>
      <w:lvlJc w:val="left"/>
      <w:pPr>
        <w:ind w:left="3360" w:hanging="420"/>
      </w:pPr>
      <w:rPr>
        <w:rFonts w:cs="Times New Roman"/>
      </w:rPr>
    </w:lvl>
    <w:lvl w:ilvl="8" w:tplc="511062E0" w:tentative="1">
      <w:start w:val="1"/>
      <w:numFmt w:val="lowerRoman"/>
      <w:lvlText w:val="%9."/>
      <w:lvlJc w:val="right"/>
      <w:pPr>
        <w:ind w:left="3780" w:hanging="420"/>
      </w:pPr>
      <w:rPr>
        <w:rFonts w:cs="Times New Roman"/>
      </w:rPr>
    </w:lvl>
  </w:abstractNum>
  <w:abstractNum w:abstractNumId="22">
    <w:nsid w:val="7D0B5036"/>
    <w:multiLevelType w:val="hybridMultilevel"/>
    <w:tmpl w:val="D610D292"/>
    <w:lvl w:ilvl="0" w:tplc="21B8E75A">
      <w:start w:val="1"/>
      <w:numFmt w:val="decimal"/>
      <w:pStyle w:val="41"/>
      <w:lvlText w:val="4.1.%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1"/>
  </w:num>
  <w:num w:numId="2">
    <w:abstractNumId w:val="17"/>
  </w:num>
  <w:num w:numId="3">
    <w:abstractNumId w:val="20"/>
  </w:num>
  <w:num w:numId="4">
    <w:abstractNumId w:val="8"/>
  </w:num>
  <w:num w:numId="5">
    <w:abstractNumId w:val="0"/>
  </w:num>
  <w:num w:numId="6">
    <w:abstractNumId w:val="15"/>
  </w:num>
  <w:num w:numId="7">
    <w:abstractNumId w:val="13"/>
  </w:num>
  <w:num w:numId="8">
    <w:abstractNumId w:val="1"/>
  </w:num>
  <w:num w:numId="9">
    <w:abstractNumId w:val="18"/>
  </w:num>
  <w:num w:numId="10">
    <w:abstractNumId w:val="12"/>
  </w:num>
  <w:num w:numId="11">
    <w:abstractNumId w:val="4"/>
  </w:num>
  <w:num w:numId="12">
    <w:abstractNumId w:val="3"/>
  </w:num>
  <w:num w:numId="13">
    <w:abstractNumId w:val="22"/>
  </w:num>
  <w:num w:numId="14">
    <w:abstractNumId w:val="5"/>
  </w:num>
  <w:num w:numId="15">
    <w:abstractNumId w:val="16"/>
  </w:num>
  <w:num w:numId="16">
    <w:abstractNumId w:val="9"/>
  </w:num>
  <w:num w:numId="17">
    <w:abstractNumId w:val="21"/>
  </w:num>
  <w:num w:numId="18">
    <w:abstractNumId w:val="14"/>
  </w:num>
  <w:num w:numId="19">
    <w:abstractNumId w:val="6"/>
  </w:num>
  <w:num w:numId="20">
    <w:abstractNumId w:val="2"/>
  </w:num>
  <w:num w:numId="21">
    <w:abstractNumId w:val="19"/>
  </w:num>
  <w:num w:numId="22">
    <w:abstractNumId w:val="7"/>
  </w:num>
  <w:num w:numId="23">
    <w:abstractNumId w:val="10"/>
  </w:num>
  <w:num w:numId="24">
    <w:abstractNumId w:val="12"/>
    <w:lvlOverride w:ilvl="0">
      <w:startOverride w:val="6"/>
    </w:lvlOverride>
    <w:lvlOverride w:ilvl="1">
      <w:startOverride w:val="7"/>
    </w:lvlOverride>
    <w:lvlOverride w:ilvl="2">
      <w:startOverride w:val="5"/>
    </w:lvlOverride>
  </w:num>
  <w:num w:numId="25">
    <w:abstractNumId w:val="3"/>
  </w:num>
  <w:num w:numId="26">
    <w:abstractNumId w:val="10"/>
  </w:num>
  <w:num w:numId="27">
    <w:abstractNumId w:val="10"/>
  </w:num>
  <w:num w:numId="28">
    <w:abstractNumId w:val="10"/>
  </w:num>
  <w:num w:numId="29">
    <w:abstractNumId w:val="1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18A"/>
    <w:rsid w:val="00000710"/>
    <w:rsid w:val="00003EB4"/>
    <w:rsid w:val="00006DFE"/>
    <w:rsid w:val="00010D7E"/>
    <w:rsid w:val="00015307"/>
    <w:rsid w:val="000161F8"/>
    <w:rsid w:val="00017B0C"/>
    <w:rsid w:val="00020DC1"/>
    <w:rsid w:val="00021E01"/>
    <w:rsid w:val="00025D44"/>
    <w:rsid w:val="00027BF7"/>
    <w:rsid w:val="000306B4"/>
    <w:rsid w:val="00034473"/>
    <w:rsid w:val="00034853"/>
    <w:rsid w:val="00043263"/>
    <w:rsid w:val="000444AE"/>
    <w:rsid w:val="0004586E"/>
    <w:rsid w:val="0004629C"/>
    <w:rsid w:val="0005227F"/>
    <w:rsid w:val="00056515"/>
    <w:rsid w:val="00062B52"/>
    <w:rsid w:val="00063203"/>
    <w:rsid w:val="00063F43"/>
    <w:rsid w:val="00065A8A"/>
    <w:rsid w:val="00067BA5"/>
    <w:rsid w:val="000811CB"/>
    <w:rsid w:val="00083FA7"/>
    <w:rsid w:val="000901C7"/>
    <w:rsid w:val="00091613"/>
    <w:rsid w:val="00091E8A"/>
    <w:rsid w:val="00092688"/>
    <w:rsid w:val="00095F14"/>
    <w:rsid w:val="000A2AB0"/>
    <w:rsid w:val="000A353D"/>
    <w:rsid w:val="000A5C0B"/>
    <w:rsid w:val="000A62AA"/>
    <w:rsid w:val="000A7350"/>
    <w:rsid w:val="000B1A90"/>
    <w:rsid w:val="000B5439"/>
    <w:rsid w:val="000C03A5"/>
    <w:rsid w:val="000C1C2C"/>
    <w:rsid w:val="000C27E3"/>
    <w:rsid w:val="000D2510"/>
    <w:rsid w:val="000D2D29"/>
    <w:rsid w:val="000D6471"/>
    <w:rsid w:val="000E34BE"/>
    <w:rsid w:val="000E5D20"/>
    <w:rsid w:val="000E6CB3"/>
    <w:rsid w:val="000F4302"/>
    <w:rsid w:val="000F4F10"/>
    <w:rsid w:val="000F76DA"/>
    <w:rsid w:val="00103812"/>
    <w:rsid w:val="00104344"/>
    <w:rsid w:val="00106358"/>
    <w:rsid w:val="00107004"/>
    <w:rsid w:val="00112C52"/>
    <w:rsid w:val="001139B0"/>
    <w:rsid w:val="00116101"/>
    <w:rsid w:val="00125DF3"/>
    <w:rsid w:val="001275ED"/>
    <w:rsid w:val="001313EA"/>
    <w:rsid w:val="00137A6F"/>
    <w:rsid w:val="00143B2C"/>
    <w:rsid w:val="00146790"/>
    <w:rsid w:val="001579B7"/>
    <w:rsid w:val="001606A8"/>
    <w:rsid w:val="001645EA"/>
    <w:rsid w:val="00166EBB"/>
    <w:rsid w:val="00170E1A"/>
    <w:rsid w:val="00172A27"/>
    <w:rsid w:val="00173C04"/>
    <w:rsid w:val="00173CBE"/>
    <w:rsid w:val="0018539B"/>
    <w:rsid w:val="001859FA"/>
    <w:rsid w:val="0019152A"/>
    <w:rsid w:val="001923D3"/>
    <w:rsid w:val="00194717"/>
    <w:rsid w:val="0019756B"/>
    <w:rsid w:val="001A3628"/>
    <w:rsid w:val="001A3DEC"/>
    <w:rsid w:val="001A6FCF"/>
    <w:rsid w:val="001A7D3B"/>
    <w:rsid w:val="001B0579"/>
    <w:rsid w:val="001B4113"/>
    <w:rsid w:val="001B614A"/>
    <w:rsid w:val="001C1DB6"/>
    <w:rsid w:val="001D2D9B"/>
    <w:rsid w:val="001D770E"/>
    <w:rsid w:val="001E1846"/>
    <w:rsid w:val="001E390F"/>
    <w:rsid w:val="001E47F2"/>
    <w:rsid w:val="001F3AA3"/>
    <w:rsid w:val="00212606"/>
    <w:rsid w:val="002163A2"/>
    <w:rsid w:val="002168DC"/>
    <w:rsid w:val="00216CC6"/>
    <w:rsid w:val="0022103F"/>
    <w:rsid w:val="00225374"/>
    <w:rsid w:val="0022562B"/>
    <w:rsid w:val="00230E97"/>
    <w:rsid w:val="002340F5"/>
    <w:rsid w:val="00235ADF"/>
    <w:rsid w:val="00236E06"/>
    <w:rsid w:val="00236FAB"/>
    <w:rsid w:val="00241509"/>
    <w:rsid w:val="00241B57"/>
    <w:rsid w:val="00241D70"/>
    <w:rsid w:val="00245ED7"/>
    <w:rsid w:val="00246019"/>
    <w:rsid w:val="0025092E"/>
    <w:rsid w:val="0025293E"/>
    <w:rsid w:val="00254907"/>
    <w:rsid w:val="002566D3"/>
    <w:rsid w:val="00256802"/>
    <w:rsid w:val="0026155C"/>
    <w:rsid w:val="002628BD"/>
    <w:rsid w:val="00262FB4"/>
    <w:rsid w:val="00267849"/>
    <w:rsid w:val="00267E8B"/>
    <w:rsid w:val="0027012E"/>
    <w:rsid w:val="002746FD"/>
    <w:rsid w:val="002763FB"/>
    <w:rsid w:val="00283442"/>
    <w:rsid w:val="00286F21"/>
    <w:rsid w:val="0029085C"/>
    <w:rsid w:val="00290BCD"/>
    <w:rsid w:val="00292554"/>
    <w:rsid w:val="00297277"/>
    <w:rsid w:val="002978FC"/>
    <w:rsid w:val="002A461E"/>
    <w:rsid w:val="002B110F"/>
    <w:rsid w:val="002B1C8E"/>
    <w:rsid w:val="002C0985"/>
    <w:rsid w:val="002C31CB"/>
    <w:rsid w:val="002C4B04"/>
    <w:rsid w:val="002D1637"/>
    <w:rsid w:val="002D26F2"/>
    <w:rsid w:val="002E0069"/>
    <w:rsid w:val="002E6494"/>
    <w:rsid w:val="002E7E34"/>
    <w:rsid w:val="002F01EA"/>
    <w:rsid w:val="002F41E4"/>
    <w:rsid w:val="002F51F8"/>
    <w:rsid w:val="003007BC"/>
    <w:rsid w:val="00300B99"/>
    <w:rsid w:val="00301B56"/>
    <w:rsid w:val="003029B5"/>
    <w:rsid w:val="00304BCF"/>
    <w:rsid w:val="003070FB"/>
    <w:rsid w:val="00307F02"/>
    <w:rsid w:val="00313945"/>
    <w:rsid w:val="0031514F"/>
    <w:rsid w:val="00315305"/>
    <w:rsid w:val="00316BA0"/>
    <w:rsid w:val="00320156"/>
    <w:rsid w:val="00322740"/>
    <w:rsid w:val="0032414E"/>
    <w:rsid w:val="003307BA"/>
    <w:rsid w:val="003337DC"/>
    <w:rsid w:val="00341B1F"/>
    <w:rsid w:val="003421C1"/>
    <w:rsid w:val="00342738"/>
    <w:rsid w:val="003500B3"/>
    <w:rsid w:val="00350114"/>
    <w:rsid w:val="003541DF"/>
    <w:rsid w:val="00354AE4"/>
    <w:rsid w:val="003575E2"/>
    <w:rsid w:val="00362633"/>
    <w:rsid w:val="003638FE"/>
    <w:rsid w:val="00366ADF"/>
    <w:rsid w:val="00367621"/>
    <w:rsid w:val="003743FF"/>
    <w:rsid w:val="00375791"/>
    <w:rsid w:val="003769E5"/>
    <w:rsid w:val="0038585A"/>
    <w:rsid w:val="003870F6"/>
    <w:rsid w:val="003906B4"/>
    <w:rsid w:val="00394D6A"/>
    <w:rsid w:val="003A0A6C"/>
    <w:rsid w:val="003A235F"/>
    <w:rsid w:val="003A2B9D"/>
    <w:rsid w:val="003A4466"/>
    <w:rsid w:val="003A790C"/>
    <w:rsid w:val="003B2962"/>
    <w:rsid w:val="003C0D34"/>
    <w:rsid w:val="003C207E"/>
    <w:rsid w:val="003C45B1"/>
    <w:rsid w:val="003D0E10"/>
    <w:rsid w:val="003D20A9"/>
    <w:rsid w:val="003D57CD"/>
    <w:rsid w:val="003E1229"/>
    <w:rsid w:val="003E4DE2"/>
    <w:rsid w:val="003E6632"/>
    <w:rsid w:val="003E73F0"/>
    <w:rsid w:val="003E7614"/>
    <w:rsid w:val="003F024E"/>
    <w:rsid w:val="003F3EA2"/>
    <w:rsid w:val="003F4BF2"/>
    <w:rsid w:val="003F4C4C"/>
    <w:rsid w:val="003F6C38"/>
    <w:rsid w:val="0040644D"/>
    <w:rsid w:val="00411B21"/>
    <w:rsid w:val="00413DF5"/>
    <w:rsid w:val="00416900"/>
    <w:rsid w:val="00417AA1"/>
    <w:rsid w:val="004203EB"/>
    <w:rsid w:val="004265C6"/>
    <w:rsid w:val="00426728"/>
    <w:rsid w:val="00431357"/>
    <w:rsid w:val="00432F72"/>
    <w:rsid w:val="004418D5"/>
    <w:rsid w:val="00445361"/>
    <w:rsid w:val="0045229B"/>
    <w:rsid w:val="00455746"/>
    <w:rsid w:val="00462B39"/>
    <w:rsid w:val="00466C1E"/>
    <w:rsid w:val="00471A94"/>
    <w:rsid w:val="00472B7A"/>
    <w:rsid w:val="00475169"/>
    <w:rsid w:val="00480A1F"/>
    <w:rsid w:val="00484078"/>
    <w:rsid w:val="00484526"/>
    <w:rsid w:val="00496B90"/>
    <w:rsid w:val="0049787F"/>
    <w:rsid w:val="004A28AC"/>
    <w:rsid w:val="004A4932"/>
    <w:rsid w:val="004B1025"/>
    <w:rsid w:val="004B31C0"/>
    <w:rsid w:val="004B5AEE"/>
    <w:rsid w:val="004B737B"/>
    <w:rsid w:val="004C3CB8"/>
    <w:rsid w:val="004C5574"/>
    <w:rsid w:val="004C5B55"/>
    <w:rsid w:val="004C6E99"/>
    <w:rsid w:val="004C798E"/>
    <w:rsid w:val="004D1781"/>
    <w:rsid w:val="004D3A45"/>
    <w:rsid w:val="004D44D4"/>
    <w:rsid w:val="004D46E4"/>
    <w:rsid w:val="004D5F68"/>
    <w:rsid w:val="004D6F0B"/>
    <w:rsid w:val="004F3E98"/>
    <w:rsid w:val="004F5211"/>
    <w:rsid w:val="004F6E3A"/>
    <w:rsid w:val="005047C3"/>
    <w:rsid w:val="0051151A"/>
    <w:rsid w:val="005137CA"/>
    <w:rsid w:val="00513E5D"/>
    <w:rsid w:val="0051593C"/>
    <w:rsid w:val="005171E5"/>
    <w:rsid w:val="00521033"/>
    <w:rsid w:val="005234B9"/>
    <w:rsid w:val="00524E16"/>
    <w:rsid w:val="00524EDB"/>
    <w:rsid w:val="00525552"/>
    <w:rsid w:val="005267AC"/>
    <w:rsid w:val="005308D8"/>
    <w:rsid w:val="00530CD2"/>
    <w:rsid w:val="00531C2D"/>
    <w:rsid w:val="005334B1"/>
    <w:rsid w:val="00533BC7"/>
    <w:rsid w:val="00544183"/>
    <w:rsid w:val="00544195"/>
    <w:rsid w:val="00544B29"/>
    <w:rsid w:val="005463B1"/>
    <w:rsid w:val="00547105"/>
    <w:rsid w:val="00547581"/>
    <w:rsid w:val="00547B7C"/>
    <w:rsid w:val="00557BB8"/>
    <w:rsid w:val="005615E0"/>
    <w:rsid w:val="005623A4"/>
    <w:rsid w:val="005631E1"/>
    <w:rsid w:val="005644D9"/>
    <w:rsid w:val="005672BF"/>
    <w:rsid w:val="00567616"/>
    <w:rsid w:val="005746E5"/>
    <w:rsid w:val="0057749F"/>
    <w:rsid w:val="00584368"/>
    <w:rsid w:val="00592955"/>
    <w:rsid w:val="0059315A"/>
    <w:rsid w:val="005A0C7C"/>
    <w:rsid w:val="005A41F0"/>
    <w:rsid w:val="005A504B"/>
    <w:rsid w:val="005A634B"/>
    <w:rsid w:val="005B02D8"/>
    <w:rsid w:val="005B16C5"/>
    <w:rsid w:val="005B3E96"/>
    <w:rsid w:val="005B3F2C"/>
    <w:rsid w:val="005C4936"/>
    <w:rsid w:val="005C59C6"/>
    <w:rsid w:val="005E148D"/>
    <w:rsid w:val="005E5A9D"/>
    <w:rsid w:val="005E5F8B"/>
    <w:rsid w:val="005E76A2"/>
    <w:rsid w:val="005F25F4"/>
    <w:rsid w:val="005F48A2"/>
    <w:rsid w:val="005F68FC"/>
    <w:rsid w:val="005F6B5F"/>
    <w:rsid w:val="00601AB2"/>
    <w:rsid w:val="006027B4"/>
    <w:rsid w:val="006046C8"/>
    <w:rsid w:val="006061C5"/>
    <w:rsid w:val="0060688C"/>
    <w:rsid w:val="006075E2"/>
    <w:rsid w:val="00610366"/>
    <w:rsid w:val="00616821"/>
    <w:rsid w:val="00622641"/>
    <w:rsid w:val="0062481D"/>
    <w:rsid w:val="00627930"/>
    <w:rsid w:val="006301EC"/>
    <w:rsid w:val="0064226F"/>
    <w:rsid w:val="00643A15"/>
    <w:rsid w:val="006466FD"/>
    <w:rsid w:val="006503D5"/>
    <w:rsid w:val="00652381"/>
    <w:rsid w:val="00652556"/>
    <w:rsid w:val="00654D41"/>
    <w:rsid w:val="00654D69"/>
    <w:rsid w:val="00656B0D"/>
    <w:rsid w:val="00663539"/>
    <w:rsid w:val="00664355"/>
    <w:rsid w:val="00665C95"/>
    <w:rsid w:val="006719E6"/>
    <w:rsid w:val="0067301A"/>
    <w:rsid w:val="0067455D"/>
    <w:rsid w:val="006804E3"/>
    <w:rsid w:val="00694FE8"/>
    <w:rsid w:val="00695065"/>
    <w:rsid w:val="006974CF"/>
    <w:rsid w:val="006A621C"/>
    <w:rsid w:val="006A7503"/>
    <w:rsid w:val="006B11B8"/>
    <w:rsid w:val="006C2342"/>
    <w:rsid w:val="006C3EC7"/>
    <w:rsid w:val="006D107F"/>
    <w:rsid w:val="006D4185"/>
    <w:rsid w:val="006D6458"/>
    <w:rsid w:val="006D7A15"/>
    <w:rsid w:val="006E1C4D"/>
    <w:rsid w:val="006E3A03"/>
    <w:rsid w:val="006E5B1B"/>
    <w:rsid w:val="006E7BEB"/>
    <w:rsid w:val="006F0D32"/>
    <w:rsid w:val="006F0DFE"/>
    <w:rsid w:val="0071255C"/>
    <w:rsid w:val="007175AD"/>
    <w:rsid w:val="0072173B"/>
    <w:rsid w:val="00723075"/>
    <w:rsid w:val="0072337F"/>
    <w:rsid w:val="00723795"/>
    <w:rsid w:val="00727592"/>
    <w:rsid w:val="00727C9B"/>
    <w:rsid w:val="007315AA"/>
    <w:rsid w:val="00731F14"/>
    <w:rsid w:val="00733612"/>
    <w:rsid w:val="00736D22"/>
    <w:rsid w:val="00737D22"/>
    <w:rsid w:val="0074184C"/>
    <w:rsid w:val="0074375D"/>
    <w:rsid w:val="007437E7"/>
    <w:rsid w:val="00747B90"/>
    <w:rsid w:val="00752147"/>
    <w:rsid w:val="00755999"/>
    <w:rsid w:val="00756548"/>
    <w:rsid w:val="007602C1"/>
    <w:rsid w:val="00764372"/>
    <w:rsid w:val="00764A72"/>
    <w:rsid w:val="00764C70"/>
    <w:rsid w:val="00766080"/>
    <w:rsid w:val="007661D8"/>
    <w:rsid w:val="0078096A"/>
    <w:rsid w:val="00790967"/>
    <w:rsid w:val="00791D25"/>
    <w:rsid w:val="00793AE0"/>
    <w:rsid w:val="007A3A7A"/>
    <w:rsid w:val="007A6DD3"/>
    <w:rsid w:val="007B1086"/>
    <w:rsid w:val="007C00AA"/>
    <w:rsid w:val="007C36DB"/>
    <w:rsid w:val="007C7A83"/>
    <w:rsid w:val="007D1DD1"/>
    <w:rsid w:val="007D43F4"/>
    <w:rsid w:val="007E229E"/>
    <w:rsid w:val="007E5292"/>
    <w:rsid w:val="007F4BAF"/>
    <w:rsid w:val="007F7F41"/>
    <w:rsid w:val="00811964"/>
    <w:rsid w:val="00812B98"/>
    <w:rsid w:val="00824146"/>
    <w:rsid w:val="00826E70"/>
    <w:rsid w:val="00843537"/>
    <w:rsid w:val="00844C0D"/>
    <w:rsid w:val="00852A72"/>
    <w:rsid w:val="00856774"/>
    <w:rsid w:val="00861659"/>
    <w:rsid w:val="008700D8"/>
    <w:rsid w:val="00870B88"/>
    <w:rsid w:val="00871078"/>
    <w:rsid w:val="0087220B"/>
    <w:rsid w:val="00874187"/>
    <w:rsid w:val="0087504B"/>
    <w:rsid w:val="008759B5"/>
    <w:rsid w:val="00876BAF"/>
    <w:rsid w:val="00877981"/>
    <w:rsid w:val="00880E5B"/>
    <w:rsid w:val="00882836"/>
    <w:rsid w:val="00885FEC"/>
    <w:rsid w:val="008875D5"/>
    <w:rsid w:val="00887CDD"/>
    <w:rsid w:val="008A19CA"/>
    <w:rsid w:val="008A59F9"/>
    <w:rsid w:val="008A7BC3"/>
    <w:rsid w:val="008A7C6E"/>
    <w:rsid w:val="008B035F"/>
    <w:rsid w:val="008B2A0B"/>
    <w:rsid w:val="008B5A08"/>
    <w:rsid w:val="008B767B"/>
    <w:rsid w:val="008C224D"/>
    <w:rsid w:val="008C4E04"/>
    <w:rsid w:val="008C4E97"/>
    <w:rsid w:val="008E40FA"/>
    <w:rsid w:val="008E63CF"/>
    <w:rsid w:val="008F1944"/>
    <w:rsid w:val="008F1D55"/>
    <w:rsid w:val="008F7AB2"/>
    <w:rsid w:val="0090060E"/>
    <w:rsid w:val="0090239C"/>
    <w:rsid w:val="0090406C"/>
    <w:rsid w:val="00904C76"/>
    <w:rsid w:val="009124D4"/>
    <w:rsid w:val="00917F0F"/>
    <w:rsid w:val="009220F4"/>
    <w:rsid w:val="00922FFF"/>
    <w:rsid w:val="00926C3E"/>
    <w:rsid w:val="00932C3C"/>
    <w:rsid w:val="00935152"/>
    <w:rsid w:val="00935C99"/>
    <w:rsid w:val="00935D47"/>
    <w:rsid w:val="00941A36"/>
    <w:rsid w:val="0094208B"/>
    <w:rsid w:val="009452A5"/>
    <w:rsid w:val="009474D7"/>
    <w:rsid w:val="00950FBE"/>
    <w:rsid w:val="00953365"/>
    <w:rsid w:val="00956EB7"/>
    <w:rsid w:val="0096121A"/>
    <w:rsid w:val="0097302D"/>
    <w:rsid w:val="00973666"/>
    <w:rsid w:val="00974361"/>
    <w:rsid w:val="00975ED6"/>
    <w:rsid w:val="00983B0A"/>
    <w:rsid w:val="00983BD2"/>
    <w:rsid w:val="00984134"/>
    <w:rsid w:val="00993C3D"/>
    <w:rsid w:val="00994ED4"/>
    <w:rsid w:val="0099669B"/>
    <w:rsid w:val="00996949"/>
    <w:rsid w:val="009A15C2"/>
    <w:rsid w:val="009A294E"/>
    <w:rsid w:val="009B0697"/>
    <w:rsid w:val="009B4C7D"/>
    <w:rsid w:val="009B6567"/>
    <w:rsid w:val="009B7738"/>
    <w:rsid w:val="009B7A42"/>
    <w:rsid w:val="009C1920"/>
    <w:rsid w:val="009C2E35"/>
    <w:rsid w:val="009C2EB7"/>
    <w:rsid w:val="009C71C7"/>
    <w:rsid w:val="009C774A"/>
    <w:rsid w:val="009D184A"/>
    <w:rsid w:val="009D47E1"/>
    <w:rsid w:val="009E0EC7"/>
    <w:rsid w:val="009F5068"/>
    <w:rsid w:val="00A1068F"/>
    <w:rsid w:val="00A11E0F"/>
    <w:rsid w:val="00A14789"/>
    <w:rsid w:val="00A16223"/>
    <w:rsid w:val="00A16636"/>
    <w:rsid w:val="00A1686E"/>
    <w:rsid w:val="00A17706"/>
    <w:rsid w:val="00A33B92"/>
    <w:rsid w:val="00A33D15"/>
    <w:rsid w:val="00A36F0F"/>
    <w:rsid w:val="00A405C8"/>
    <w:rsid w:val="00A411E7"/>
    <w:rsid w:val="00A471B3"/>
    <w:rsid w:val="00A50CC4"/>
    <w:rsid w:val="00A51062"/>
    <w:rsid w:val="00A51C4B"/>
    <w:rsid w:val="00A51EA8"/>
    <w:rsid w:val="00A55A26"/>
    <w:rsid w:val="00A57BFC"/>
    <w:rsid w:val="00A62EB8"/>
    <w:rsid w:val="00A63210"/>
    <w:rsid w:val="00A70C67"/>
    <w:rsid w:val="00A871D1"/>
    <w:rsid w:val="00A92ED0"/>
    <w:rsid w:val="00A95DDA"/>
    <w:rsid w:val="00A96BF8"/>
    <w:rsid w:val="00AA5272"/>
    <w:rsid w:val="00AA78D8"/>
    <w:rsid w:val="00AB1147"/>
    <w:rsid w:val="00AB4359"/>
    <w:rsid w:val="00AB69FF"/>
    <w:rsid w:val="00AC1854"/>
    <w:rsid w:val="00AC7E29"/>
    <w:rsid w:val="00AD2DCD"/>
    <w:rsid w:val="00AD69C2"/>
    <w:rsid w:val="00AE0481"/>
    <w:rsid w:val="00AE12F1"/>
    <w:rsid w:val="00AE2ED6"/>
    <w:rsid w:val="00AE38D4"/>
    <w:rsid w:val="00AE3D71"/>
    <w:rsid w:val="00AF081E"/>
    <w:rsid w:val="00AF0B4C"/>
    <w:rsid w:val="00AF0F74"/>
    <w:rsid w:val="00AF590D"/>
    <w:rsid w:val="00AF6F55"/>
    <w:rsid w:val="00B00389"/>
    <w:rsid w:val="00B013FA"/>
    <w:rsid w:val="00B03DFE"/>
    <w:rsid w:val="00B11921"/>
    <w:rsid w:val="00B15084"/>
    <w:rsid w:val="00B23473"/>
    <w:rsid w:val="00B23AEA"/>
    <w:rsid w:val="00B25CD3"/>
    <w:rsid w:val="00B269E6"/>
    <w:rsid w:val="00B2708D"/>
    <w:rsid w:val="00B314CB"/>
    <w:rsid w:val="00B3160A"/>
    <w:rsid w:val="00B320A1"/>
    <w:rsid w:val="00B41664"/>
    <w:rsid w:val="00B43439"/>
    <w:rsid w:val="00B438D0"/>
    <w:rsid w:val="00B43A6C"/>
    <w:rsid w:val="00B45326"/>
    <w:rsid w:val="00B55DBC"/>
    <w:rsid w:val="00B57B80"/>
    <w:rsid w:val="00B62E08"/>
    <w:rsid w:val="00B62F8C"/>
    <w:rsid w:val="00B67DDE"/>
    <w:rsid w:val="00B70E87"/>
    <w:rsid w:val="00B92A47"/>
    <w:rsid w:val="00B9340F"/>
    <w:rsid w:val="00B93E90"/>
    <w:rsid w:val="00B96E82"/>
    <w:rsid w:val="00BA291E"/>
    <w:rsid w:val="00BB038C"/>
    <w:rsid w:val="00BB43CE"/>
    <w:rsid w:val="00BB447C"/>
    <w:rsid w:val="00BC32F2"/>
    <w:rsid w:val="00BC3A68"/>
    <w:rsid w:val="00BD43E0"/>
    <w:rsid w:val="00BD7B1B"/>
    <w:rsid w:val="00BD7B85"/>
    <w:rsid w:val="00BE5916"/>
    <w:rsid w:val="00BE5B5E"/>
    <w:rsid w:val="00BE6867"/>
    <w:rsid w:val="00C02228"/>
    <w:rsid w:val="00C07817"/>
    <w:rsid w:val="00C1069A"/>
    <w:rsid w:val="00C12649"/>
    <w:rsid w:val="00C13BAB"/>
    <w:rsid w:val="00C214FC"/>
    <w:rsid w:val="00C276BE"/>
    <w:rsid w:val="00C30658"/>
    <w:rsid w:val="00C3357E"/>
    <w:rsid w:val="00C34273"/>
    <w:rsid w:val="00C35819"/>
    <w:rsid w:val="00C37CE3"/>
    <w:rsid w:val="00C4202E"/>
    <w:rsid w:val="00C535D9"/>
    <w:rsid w:val="00C5663D"/>
    <w:rsid w:val="00C60EC4"/>
    <w:rsid w:val="00C6384C"/>
    <w:rsid w:val="00C66BCA"/>
    <w:rsid w:val="00C706EE"/>
    <w:rsid w:val="00C71E3F"/>
    <w:rsid w:val="00C80F12"/>
    <w:rsid w:val="00C84DFB"/>
    <w:rsid w:val="00C85CFA"/>
    <w:rsid w:val="00C865F7"/>
    <w:rsid w:val="00C91D63"/>
    <w:rsid w:val="00C945DF"/>
    <w:rsid w:val="00C96F97"/>
    <w:rsid w:val="00C9707B"/>
    <w:rsid w:val="00CA3A09"/>
    <w:rsid w:val="00CB1F3E"/>
    <w:rsid w:val="00CC0FB0"/>
    <w:rsid w:val="00CC4BFC"/>
    <w:rsid w:val="00CC682C"/>
    <w:rsid w:val="00CD28AC"/>
    <w:rsid w:val="00CD4ECD"/>
    <w:rsid w:val="00CD5108"/>
    <w:rsid w:val="00CD5A19"/>
    <w:rsid w:val="00CF5F52"/>
    <w:rsid w:val="00CF79D4"/>
    <w:rsid w:val="00D00B36"/>
    <w:rsid w:val="00D02A25"/>
    <w:rsid w:val="00D05938"/>
    <w:rsid w:val="00D06469"/>
    <w:rsid w:val="00D06674"/>
    <w:rsid w:val="00D2392D"/>
    <w:rsid w:val="00D248D8"/>
    <w:rsid w:val="00D24A92"/>
    <w:rsid w:val="00D25433"/>
    <w:rsid w:val="00D27972"/>
    <w:rsid w:val="00D341D8"/>
    <w:rsid w:val="00D35809"/>
    <w:rsid w:val="00D35CA0"/>
    <w:rsid w:val="00D40D97"/>
    <w:rsid w:val="00D4239D"/>
    <w:rsid w:val="00D46513"/>
    <w:rsid w:val="00D47710"/>
    <w:rsid w:val="00D56169"/>
    <w:rsid w:val="00D632B5"/>
    <w:rsid w:val="00D708CB"/>
    <w:rsid w:val="00D70BD9"/>
    <w:rsid w:val="00D72699"/>
    <w:rsid w:val="00D735E7"/>
    <w:rsid w:val="00D74A66"/>
    <w:rsid w:val="00D74BA0"/>
    <w:rsid w:val="00D74D97"/>
    <w:rsid w:val="00D75126"/>
    <w:rsid w:val="00D814FF"/>
    <w:rsid w:val="00D846A3"/>
    <w:rsid w:val="00D877CB"/>
    <w:rsid w:val="00D9572B"/>
    <w:rsid w:val="00DA0A31"/>
    <w:rsid w:val="00DA5C96"/>
    <w:rsid w:val="00DB47D7"/>
    <w:rsid w:val="00DB5AEC"/>
    <w:rsid w:val="00DB5B1A"/>
    <w:rsid w:val="00DC2F7C"/>
    <w:rsid w:val="00DC6CFB"/>
    <w:rsid w:val="00DD2C25"/>
    <w:rsid w:val="00DD2D25"/>
    <w:rsid w:val="00DE1155"/>
    <w:rsid w:val="00DE5828"/>
    <w:rsid w:val="00DE6054"/>
    <w:rsid w:val="00DF0107"/>
    <w:rsid w:val="00DF4977"/>
    <w:rsid w:val="00DF7C99"/>
    <w:rsid w:val="00E04290"/>
    <w:rsid w:val="00E04790"/>
    <w:rsid w:val="00E05E9C"/>
    <w:rsid w:val="00E06726"/>
    <w:rsid w:val="00E20D27"/>
    <w:rsid w:val="00E23079"/>
    <w:rsid w:val="00E32952"/>
    <w:rsid w:val="00E35184"/>
    <w:rsid w:val="00E36F22"/>
    <w:rsid w:val="00E3712B"/>
    <w:rsid w:val="00E37C61"/>
    <w:rsid w:val="00E4209B"/>
    <w:rsid w:val="00E43F95"/>
    <w:rsid w:val="00E54668"/>
    <w:rsid w:val="00E5734C"/>
    <w:rsid w:val="00E63AC6"/>
    <w:rsid w:val="00E66286"/>
    <w:rsid w:val="00E7049F"/>
    <w:rsid w:val="00E723DE"/>
    <w:rsid w:val="00E72ED7"/>
    <w:rsid w:val="00E73B12"/>
    <w:rsid w:val="00E76877"/>
    <w:rsid w:val="00E84A6D"/>
    <w:rsid w:val="00E84F99"/>
    <w:rsid w:val="00E85BCE"/>
    <w:rsid w:val="00E864B9"/>
    <w:rsid w:val="00E9179D"/>
    <w:rsid w:val="00E95197"/>
    <w:rsid w:val="00E95F1C"/>
    <w:rsid w:val="00EA01F0"/>
    <w:rsid w:val="00EA1559"/>
    <w:rsid w:val="00EA1BA4"/>
    <w:rsid w:val="00EA3EC2"/>
    <w:rsid w:val="00EB0669"/>
    <w:rsid w:val="00EB2BD5"/>
    <w:rsid w:val="00EB3DCA"/>
    <w:rsid w:val="00EC657C"/>
    <w:rsid w:val="00ED06B2"/>
    <w:rsid w:val="00ED361C"/>
    <w:rsid w:val="00ED7250"/>
    <w:rsid w:val="00EE4368"/>
    <w:rsid w:val="00EF01E4"/>
    <w:rsid w:val="00EF0E9D"/>
    <w:rsid w:val="00EF2872"/>
    <w:rsid w:val="00EF5B0B"/>
    <w:rsid w:val="00EF632D"/>
    <w:rsid w:val="00F00BC8"/>
    <w:rsid w:val="00F00FC9"/>
    <w:rsid w:val="00F01034"/>
    <w:rsid w:val="00F021BF"/>
    <w:rsid w:val="00F02C0F"/>
    <w:rsid w:val="00F04616"/>
    <w:rsid w:val="00F04D9B"/>
    <w:rsid w:val="00F0614F"/>
    <w:rsid w:val="00F13920"/>
    <w:rsid w:val="00F160FD"/>
    <w:rsid w:val="00F225D1"/>
    <w:rsid w:val="00F2287C"/>
    <w:rsid w:val="00F22DF5"/>
    <w:rsid w:val="00F25BFA"/>
    <w:rsid w:val="00F2797A"/>
    <w:rsid w:val="00F3029C"/>
    <w:rsid w:val="00F3560B"/>
    <w:rsid w:val="00F35A8A"/>
    <w:rsid w:val="00F3635F"/>
    <w:rsid w:val="00F423B9"/>
    <w:rsid w:val="00F42BE5"/>
    <w:rsid w:val="00F42C57"/>
    <w:rsid w:val="00F445F6"/>
    <w:rsid w:val="00F45DC4"/>
    <w:rsid w:val="00F52406"/>
    <w:rsid w:val="00F53C04"/>
    <w:rsid w:val="00F53C4B"/>
    <w:rsid w:val="00F60536"/>
    <w:rsid w:val="00F6059A"/>
    <w:rsid w:val="00F6448F"/>
    <w:rsid w:val="00F65F33"/>
    <w:rsid w:val="00F668C9"/>
    <w:rsid w:val="00F7584C"/>
    <w:rsid w:val="00F75EEA"/>
    <w:rsid w:val="00F82286"/>
    <w:rsid w:val="00F853AE"/>
    <w:rsid w:val="00F87973"/>
    <w:rsid w:val="00F9227A"/>
    <w:rsid w:val="00F947EB"/>
    <w:rsid w:val="00F94B98"/>
    <w:rsid w:val="00FA4F14"/>
    <w:rsid w:val="00FA509F"/>
    <w:rsid w:val="00FB0D2D"/>
    <w:rsid w:val="00FB3CFA"/>
    <w:rsid w:val="00FC2FAB"/>
    <w:rsid w:val="00FC68E2"/>
    <w:rsid w:val="00FC698F"/>
    <w:rsid w:val="00FD5E26"/>
    <w:rsid w:val="00FD624A"/>
    <w:rsid w:val="00FE01CC"/>
    <w:rsid w:val="00FE1069"/>
    <w:rsid w:val="00FE22DF"/>
    <w:rsid w:val="00FE2585"/>
    <w:rsid w:val="00FE33C1"/>
    <w:rsid w:val="00FE3DFD"/>
    <w:rsid w:val="00FE5048"/>
    <w:rsid w:val="00FF115E"/>
    <w:rsid w:val="00FF51FE"/>
    <w:rsid w:val="00FF5C00"/>
    <w:rsid w:val="00FF5CB0"/>
    <w:rsid w:val="0311179F"/>
    <w:rsid w:val="03B5423E"/>
    <w:rsid w:val="03D72325"/>
    <w:rsid w:val="03E27870"/>
    <w:rsid w:val="05D800D5"/>
    <w:rsid w:val="061E6B24"/>
    <w:rsid w:val="06A515FA"/>
    <w:rsid w:val="073A50B3"/>
    <w:rsid w:val="07FF2D81"/>
    <w:rsid w:val="08A7747E"/>
    <w:rsid w:val="0921086C"/>
    <w:rsid w:val="09BD68CC"/>
    <w:rsid w:val="0D98041E"/>
    <w:rsid w:val="0DAF2025"/>
    <w:rsid w:val="11833DB0"/>
    <w:rsid w:val="14C04789"/>
    <w:rsid w:val="17237DC9"/>
    <w:rsid w:val="17733B02"/>
    <w:rsid w:val="17762611"/>
    <w:rsid w:val="19746EB9"/>
    <w:rsid w:val="19CF198D"/>
    <w:rsid w:val="1B146AEE"/>
    <w:rsid w:val="1B724945"/>
    <w:rsid w:val="1C2B56E6"/>
    <w:rsid w:val="1CA1424A"/>
    <w:rsid w:val="1EA4362D"/>
    <w:rsid w:val="1FFC168A"/>
    <w:rsid w:val="2134664E"/>
    <w:rsid w:val="220463CA"/>
    <w:rsid w:val="238B160D"/>
    <w:rsid w:val="23D17052"/>
    <w:rsid w:val="24DB08DD"/>
    <w:rsid w:val="25B3733F"/>
    <w:rsid w:val="265F64A0"/>
    <w:rsid w:val="266719C7"/>
    <w:rsid w:val="269D7EA2"/>
    <w:rsid w:val="27605F7C"/>
    <w:rsid w:val="279732F3"/>
    <w:rsid w:val="2BC728DD"/>
    <w:rsid w:val="2C4A4F49"/>
    <w:rsid w:val="2C902D6D"/>
    <w:rsid w:val="2F0A462D"/>
    <w:rsid w:val="2F487421"/>
    <w:rsid w:val="2F89718F"/>
    <w:rsid w:val="30172359"/>
    <w:rsid w:val="307B1003"/>
    <w:rsid w:val="309C45C3"/>
    <w:rsid w:val="30C760FD"/>
    <w:rsid w:val="30FB1A09"/>
    <w:rsid w:val="32EF3F6D"/>
    <w:rsid w:val="3403229F"/>
    <w:rsid w:val="346163FB"/>
    <w:rsid w:val="36463B04"/>
    <w:rsid w:val="395C7305"/>
    <w:rsid w:val="39957131"/>
    <w:rsid w:val="399A61A5"/>
    <w:rsid w:val="3AE136C1"/>
    <w:rsid w:val="3C9D55FF"/>
    <w:rsid w:val="3D461A5B"/>
    <w:rsid w:val="411947E4"/>
    <w:rsid w:val="419E634F"/>
    <w:rsid w:val="444437E8"/>
    <w:rsid w:val="44E70BB6"/>
    <w:rsid w:val="470964BC"/>
    <w:rsid w:val="475F6AB2"/>
    <w:rsid w:val="48406ADE"/>
    <w:rsid w:val="48783A1C"/>
    <w:rsid w:val="48FD5B06"/>
    <w:rsid w:val="4B917C0A"/>
    <w:rsid w:val="4C276D56"/>
    <w:rsid w:val="4E8F3E08"/>
    <w:rsid w:val="509E01D6"/>
    <w:rsid w:val="50B577B6"/>
    <w:rsid w:val="52A502E0"/>
    <w:rsid w:val="52E5324B"/>
    <w:rsid w:val="53320713"/>
    <w:rsid w:val="540A1D83"/>
    <w:rsid w:val="54DD25DD"/>
    <w:rsid w:val="54F06E50"/>
    <w:rsid w:val="55812ABC"/>
    <w:rsid w:val="57290B83"/>
    <w:rsid w:val="57302BD4"/>
    <w:rsid w:val="58AA6E6F"/>
    <w:rsid w:val="5B4D091E"/>
    <w:rsid w:val="5B78399D"/>
    <w:rsid w:val="5C1734F6"/>
    <w:rsid w:val="5C59174A"/>
    <w:rsid w:val="5CB7702D"/>
    <w:rsid w:val="5D2B79A9"/>
    <w:rsid w:val="5DE2567C"/>
    <w:rsid w:val="5E6329EC"/>
    <w:rsid w:val="5F527399"/>
    <w:rsid w:val="627E418B"/>
    <w:rsid w:val="63920BD3"/>
    <w:rsid w:val="64702920"/>
    <w:rsid w:val="64871268"/>
    <w:rsid w:val="6895247C"/>
    <w:rsid w:val="6AB10E0C"/>
    <w:rsid w:val="6B792E6B"/>
    <w:rsid w:val="6BA670C1"/>
    <w:rsid w:val="6BED448D"/>
    <w:rsid w:val="6C041978"/>
    <w:rsid w:val="6C0F78A6"/>
    <w:rsid w:val="6E134E02"/>
    <w:rsid w:val="70B86CF6"/>
    <w:rsid w:val="7407235D"/>
    <w:rsid w:val="75B54D3D"/>
    <w:rsid w:val="76592C68"/>
    <w:rsid w:val="7822668D"/>
    <w:rsid w:val="79F81A02"/>
    <w:rsid w:val="7A8138F9"/>
    <w:rsid w:val="7B3165FC"/>
    <w:rsid w:val="7C1444CE"/>
    <w:rsid w:val="7D5E5C69"/>
    <w:rsid w:val="7DBB2C6F"/>
    <w:rsid w:val="7DE62E5A"/>
    <w:rsid w:val="7EE839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hmetcnv"/>
  <w:smartTagType w:namespaceuri="urn:schemas-microsoft-com:office:smarttags" w:name="chsdat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uiPriority="0"/>
    <w:lsdException w:name="caption" w:locked="1" w:semiHidden="1" w:uiPriority="35" w:unhideWhenUsed="1" w:qFormat="1"/>
    <w:lsdException w:name="table of figures" w:uiPriority="0"/>
    <w:lsdException w:name="envelope address" w:uiPriority="0"/>
    <w:lsdException w:name="envelope return" w:uiPriority="0"/>
    <w:lsdException w:name="footnote reference" w:locked="1" w:semiHidden="1" w:unhideWhenUsed="1"/>
    <w:lsdException w:name="annotation reference" w:locked="1" w:semiHidden="1" w:unhideWhenUsed="1"/>
    <w:lsdException w:name="line number" w:uiPriority="0"/>
    <w:lsdException w:name="page number" w:locked="1" w:semiHidden="1" w:unhideWhenUsed="1"/>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uiPriority="0"/>
    <w:lsdException w:name="Signature" w:uiPriority="0"/>
    <w:lsdException w:name="Default Paragraph Font" w:locked="1" w:semiHidden="1" w:uiPriority="1" w:unhideWhenUsed="1"/>
    <w:lsdException w:name="Body Text" w:locked="1" w:semiHidden="1" w:unhideWhenUsed="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uiPriority="0"/>
    <w:lsdException w:name="Date" w:locked="1" w:semiHidden="1" w:unhideWhenUsed="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uiPriority="0"/>
    <w:lsdException w:name="Plain Text" w:uiPriority="0"/>
    <w:lsdException w:name="E-mail Signature" w:uiPriority="0"/>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uiPriority="0"/>
    <w:lsdException w:name="Table Web 1" w:locked="1" w:semiHidden="1" w:unhideWhenUsed="1"/>
    <w:lsdException w:name="Table Web 2" w:locked="1" w:semiHidden="1" w:unhideWhenUsed="1"/>
    <w:lsdException w:name="Table Web 3" w:uiPriority="0"/>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43537"/>
    <w:pPr>
      <w:widowControl w:val="0"/>
      <w:jc w:val="both"/>
    </w:pPr>
    <w:rPr>
      <w:szCs w:val="24"/>
    </w:rPr>
  </w:style>
  <w:style w:type="paragraph" w:styleId="Heading1">
    <w:name w:val="heading 1"/>
    <w:basedOn w:val="Normal"/>
    <w:next w:val="Normal"/>
    <w:link w:val="Heading1Char"/>
    <w:uiPriority w:val="99"/>
    <w:qFormat/>
    <w:rsid w:val="00843537"/>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F35A8A"/>
    <w:pPr>
      <w:keepNext/>
      <w:keepLines/>
      <w:numPr>
        <w:numId w:val="10"/>
      </w:numPr>
      <w:spacing w:beforeLines="50" w:afterLines="50" w:line="480" w:lineRule="auto"/>
      <w:outlineLvl w:val="1"/>
    </w:pPr>
    <w:rPr>
      <w:rFonts w:eastAsia="黑体"/>
      <w:bCs/>
      <w:szCs w:val="32"/>
    </w:rPr>
  </w:style>
  <w:style w:type="paragraph" w:styleId="Heading3">
    <w:name w:val="heading 3"/>
    <w:basedOn w:val="Normal"/>
    <w:next w:val="Normal"/>
    <w:link w:val="Heading3Char"/>
    <w:uiPriority w:val="99"/>
    <w:qFormat/>
    <w:rsid w:val="00652381"/>
    <w:pPr>
      <w:keepNext/>
      <w:keepLines/>
      <w:numPr>
        <w:numId w:val="11"/>
      </w:numPr>
      <w:outlineLvl w:val="2"/>
    </w:pPr>
    <w:rPr>
      <w:rFonts w:eastAsia="黑体"/>
      <w:bCs/>
      <w:szCs w:val="32"/>
    </w:rPr>
  </w:style>
  <w:style w:type="paragraph" w:styleId="Heading4">
    <w:name w:val="heading 4"/>
    <w:basedOn w:val="Heading3"/>
    <w:next w:val="Normal"/>
    <w:link w:val="Heading4Char"/>
    <w:uiPriority w:val="99"/>
    <w:qFormat/>
    <w:rsid w:val="004F5211"/>
    <w:pPr>
      <w:numPr>
        <w:numId w:val="12"/>
      </w:numPr>
      <w:outlineLvl w:val="3"/>
    </w:pPr>
    <w:rPr>
      <w:bCs w:val="0"/>
      <w:szCs w:val="28"/>
    </w:rPr>
  </w:style>
  <w:style w:type="paragraph" w:styleId="Heading5">
    <w:name w:val="heading 5"/>
    <w:basedOn w:val="Heading4"/>
    <w:next w:val="Normal"/>
    <w:link w:val="Heading5Char"/>
    <w:uiPriority w:val="99"/>
    <w:qFormat/>
    <w:rsid w:val="0067455D"/>
    <w:pPr>
      <w:numPr>
        <w:numId w:val="0"/>
      </w:numPr>
      <w:outlineLvl w:val="4"/>
    </w:pPr>
    <w:rPr>
      <w:bCs/>
    </w:rPr>
  </w:style>
  <w:style w:type="paragraph" w:styleId="Heading6">
    <w:name w:val="heading 6"/>
    <w:basedOn w:val="Heading4"/>
    <w:next w:val="Normal"/>
    <w:link w:val="Heading6Char"/>
    <w:uiPriority w:val="99"/>
    <w:qFormat/>
    <w:rsid w:val="001D770E"/>
    <w:pPr>
      <w:numPr>
        <w:numId w:val="14"/>
      </w:numPr>
      <w:outlineLvl w:val="5"/>
    </w:pPr>
    <w:rPr>
      <w:bCs/>
    </w:rPr>
  </w:style>
  <w:style w:type="paragraph" w:styleId="Heading7">
    <w:name w:val="heading 7"/>
    <w:basedOn w:val="Heading6"/>
    <w:next w:val="Normal"/>
    <w:link w:val="Heading7Char"/>
    <w:uiPriority w:val="99"/>
    <w:qFormat/>
    <w:rsid w:val="001D770E"/>
    <w:pPr>
      <w:numPr>
        <w:numId w:val="15"/>
      </w:numPr>
      <w:outlineLvl w:val="6"/>
    </w:pPr>
    <w:rPr>
      <w:bCs w:val="0"/>
    </w:rPr>
  </w:style>
  <w:style w:type="paragraph" w:styleId="Heading8">
    <w:name w:val="heading 8"/>
    <w:basedOn w:val="Heading7"/>
    <w:next w:val="Normal"/>
    <w:link w:val="Heading8Char"/>
    <w:uiPriority w:val="99"/>
    <w:qFormat/>
    <w:rsid w:val="00A471B3"/>
    <w:pPr>
      <w:numPr>
        <w:numId w:val="16"/>
      </w:numPr>
      <w:outlineLvl w:val="7"/>
    </w:pPr>
  </w:style>
  <w:style w:type="paragraph" w:styleId="Heading9">
    <w:name w:val="heading 9"/>
    <w:basedOn w:val="Heading8"/>
    <w:next w:val="Normal"/>
    <w:link w:val="Heading9Char"/>
    <w:uiPriority w:val="99"/>
    <w:qFormat/>
    <w:rsid w:val="00D846A3"/>
    <w:pPr>
      <w:numPr>
        <w:numId w:val="17"/>
      </w:numPr>
      <w:outlineLvl w:val="8"/>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3537"/>
    <w:rPr>
      <w:rFonts w:cs="Times New Roman"/>
      <w:b/>
      <w:bCs/>
      <w:kern w:val="44"/>
      <w:sz w:val="44"/>
      <w:szCs w:val="44"/>
    </w:rPr>
  </w:style>
  <w:style w:type="character" w:customStyle="1" w:styleId="Heading2Char">
    <w:name w:val="Heading 2 Char"/>
    <w:basedOn w:val="DefaultParagraphFont"/>
    <w:link w:val="Heading2"/>
    <w:uiPriority w:val="99"/>
    <w:locked/>
    <w:rsid w:val="00F35A8A"/>
    <w:rPr>
      <w:rFonts w:eastAsia="黑体" w:cs="Times New Roman"/>
      <w:bCs/>
      <w:kern w:val="2"/>
      <w:sz w:val="32"/>
      <w:szCs w:val="32"/>
    </w:rPr>
  </w:style>
  <w:style w:type="character" w:customStyle="1" w:styleId="Heading3Char">
    <w:name w:val="Heading 3 Char"/>
    <w:basedOn w:val="DefaultParagraphFont"/>
    <w:link w:val="Heading3"/>
    <w:uiPriority w:val="99"/>
    <w:locked/>
    <w:rsid w:val="008F1D55"/>
    <w:rPr>
      <w:rFonts w:eastAsia="黑体" w:cs="Times New Roman"/>
      <w:bCs/>
      <w:kern w:val="2"/>
      <w:sz w:val="32"/>
      <w:szCs w:val="32"/>
    </w:rPr>
  </w:style>
  <w:style w:type="character" w:customStyle="1" w:styleId="Heading4Char">
    <w:name w:val="Heading 4 Char"/>
    <w:basedOn w:val="Heading3Char"/>
    <w:link w:val="Heading4"/>
    <w:uiPriority w:val="99"/>
    <w:locked/>
    <w:rsid w:val="008F1D55"/>
    <w:rPr>
      <w:sz w:val="28"/>
      <w:szCs w:val="28"/>
    </w:rPr>
  </w:style>
  <w:style w:type="character" w:customStyle="1" w:styleId="Heading5Char">
    <w:name w:val="Heading 5 Char"/>
    <w:basedOn w:val="DefaultParagraphFont"/>
    <w:link w:val="Heading5"/>
    <w:uiPriority w:val="99"/>
    <w:locked/>
    <w:rsid w:val="00E76877"/>
    <w:rPr>
      <w:rFonts w:eastAsia="黑体" w:cs="Times New Roman"/>
      <w:bCs/>
      <w:kern w:val="2"/>
      <w:sz w:val="28"/>
      <w:szCs w:val="28"/>
    </w:rPr>
  </w:style>
  <w:style w:type="character" w:customStyle="1" w:styleId="Heading6Char">
    <w:name w:val="Heading 6 Char"/>
    <w:basedOn w:val="Heading4Char"/>
    <w:link w:val="Heading6"/>
    <w:uiPriority w:val="99"/>
    <w:locked/>
    <w:rsid w:val="008F1D55"/>
  </w:style>
  <w:style w:type="character" w:customStyle="1" w:styleId="Heading7Char">
    <w:name w:val="Heading 7 Char"/>
    <w:basedOn w:val="Heading6Char"/>
    <w:link w:val="Heading7"/>
    <w:uiPriority w:val="99"/>
    <w:locked/>
    <w:rsid w:val="008F1D55"/>
  </w:style>
  <w:style w:type="character" w:customStyle="1" w:styleId="Heading8Char">
    <w:name w:val="Heading 8 Char"/>
    <w:basedOn w:val="Heading7Char"/>
    <w:link w:val="Heading8"/>
    <w:uiPriority w:val="99"/>
    <w:locked/>
    <w:rsid w:val="008F1D55"/>
  </w:style>
  <w:style w:type="character" w:customStyle="1" w:styleId="Heading9Char">
    <w:name w:val="Heading 9 Char"/>
    <w:basedOn w:val="Heading8Char"/>
    <w:link w:val="Heading9"/>
    <w:uiPriority w:val="99"/>
    <w:locked/>
    <w:rsid w:val="008F1D55"/>
    <w:rPr>
      <w:sz w:val="21"/>
      <w:szCs w:val="21"/>
    </w:rPr>
  </w:style>
  <w:style w:type="paragraph" w:styleId="TOC7">
    <w:name w:val="toc 7"/>
    <w:basedOn w:val="TOC6"/>
    <w:next w:val="Normal"/>
    <w:uiPriority w:val="99"/>
    <w:semiHidden/>
    <w:rsid w:val="00843537"/>
  </w:style>
  <w:style w:type="paragraph" w:styleId="TOC6">
    <w:name w:val="toc 6"/>
    <w:basedOn w:val="TOC5"/>
    <w:next w:val="Normal"/>
    <w:uiPriority w:val="99"/>
    <w:semiHidden/>
    <w:rsid w:val="00843537"/>
  </w:style>
  <w:style w:type="paragraph" w:styleId="TOC5">
    <w:name w:val="toc 5"/>
    <w:basedOn w:val="TOC4"/>
    <w:next w:val="Normal"/>
    <w:uiPriority w:val="99"/>
    <w:semiHidden/>
    <w:rsid w:val="00843537"/>
  </w:style>
  <w:style w:type="paragraph" w:styleId="TOC4">
    <w:name w:val="toc 4"/>
    <w:basedOn w:val="TOC3"/>
    <w:next w:val="Normal"/>
    <w:uiPriority w:val="99"/>
    <w:semiHidden/>
    <w:rsid w:val="00843537"/>
  </w:style>
  <w:style w:type="paragraph" w:styleId="TOC3">
    <w:name w:val="toc 3"/>
    <w:basedOn w:val="TOC2"/>
    <w:next w:val="Normal"/>
    <w:uiPriority w:val="99"/>
    <w:rsid w:val="00843537"/>
  </w:style>
  <w:style w:type="paragraph" w:styleId="TOC2">
    <w:name w:val="toc 2"/>
    <w:basedOn w:val="TOC1"/>
    <w:next w:val="Normal"/>
    <w:uiPriority w:val="99"/>
    <w:rsid w:val="00843537"/>
  </w:style>
  <w:style w:type="paragraph" w:styleId="TOC1">
    <w:name w:val="toc 1"/>
    <w:basedOn w:val="Normal"/>
    <w:next w:val="Normal"/>
    <w:uiPriority w:val="99"/>
    <w:rsid w:val="00843537"/>
    <w:rPr>
      <w:rFonts w:ascii="宋体"/>
    </w:rPr>
  </w:style>
  <w:style w:type="paragraph" w:styleId="CommentText">
    <w:name w:val="annotation text"/>
    <w:basedOn w:val="Normal"/>
    <w:link w:val="CommentTextChar"/>
    <w:uiPriority w:val="99"/>
    <w:rsid w:val="00843537"/>
    <w:pPr>
      <w:jc w:val="left"/>
    </w:pPr>
  </w:style>
  <w:style w:type="character" w:customStyle="1" w:styleId="CommentTextChar">
    <w:name w:val="Comment Text Char"/>
    <w:basedOn w:val="DefaultParagraphFont"/>
    <w:link w:val="CommentText"/>
    <w:uiPriority w:val="99"/>
    <w:locked/>
    <w:rsid w:val="00752147"/>
    <w:rPr>
      <w:rFonts w:cs="Times New Roman"/>
      <w:kern w:val="2"/>
      <w:sz w:val="24"/>
      <w:szCs w:val="24"/>
    </w:rPr>
  </w:style>
  <w:style w:type="paragraph" w:styleId="BodyText">
    <w:name w:val="Body Text"/>
    <w:basedOn w:val="Normal"/>
    <w:link w:val="BodyTextChar"/>
    <w:uiPriority w:val="99"/>
    <w:rsid w:val="00843537"/>
    <w:rPr>
      <w:rFonts w:ascii="宋体" w:hAnsi="宋体"/>
      <w:bCs/>
      <w:sz w:val="18"/>
      <w:szCs w:val="28"/>
    </w:rPr>
  </w:style>
  <w:style w:type="character" w:customStyle="1" w:styleId="BodyTextChar">
    <w:name w:val="Body Text Char"/>
    <w:basedOn w:val="DefaultParagraphFont"/>
    <w:link w:val="BodyText"/>
    <w:uiPriority w:val="99"/>
    <w:locked/>
    <w:rsid w:val="00752147"/>
    <w:rPr>
      <w:rFonts w:ascii="宋体" w:eastAsia="宋体" w:cs="Times New Roman"/>
      <w:bCs/>
      <w:kern w:val="2"/>
      <w:sz w:val="28"/>
      <w:szCs w:val="28"/>
    </w:rPr>
  </w:style>
  <w:style w:type="paragraph" w:styleId="HTMLAddress">
    <w:name w:val="HTML Address"/>
    <w:basedOn w:val="Normal"/>
    <w:link w:val="HTMLAddressChar"/>
    <w:uiPriority w:val="99"/>
    <w:rsid w:val="00843537"/>
    <w:rPr>
      <w:i/>
      <w:iCs/>
    </w:rPr>
  </w:style>
  <w:style w:type="character" w:customStyle="1" w:styleId="HTMLAddressChar">
    <w:name w:val="HTML Address Char"/>
    <w:basedOn w:val="DefaultParagraphFont"/>
    <w:link w:val="HTMLAddress"/>
    <w:uiPriority w:val="99"/>
    <w:locked/>
    <w:rsid w:val="00E76877"/>
    <w:rPr>
      <w:rFonts w:cs="Times New Roman"/>
      <w:i/>
      <w:iCs/>
      <w:kern w:val="2"/>
      <w:sz w:val="24"/>
      <w:szCs w:val="24"/>
    </w:rPr>
  </w:style>
  <w:style w:type="paragraph" w:styleId="TOC8">
    <w:name w:val="toc 8"/>
    <w:basedOn w:val="TOC7"/>
    <w:next w:val="Normal"/>
    <w:uiPriority w:val="99"/>
    <w:semiHidden/>
    <w:rsid w:val="00843537"/>
  </w:style>
  <w:style w:type="paragraph" w:styleId="Date">
    <w:name w:val="Date"/>
    <w:basedOn w:val="Normal"/>
    <w:next w:val="Normal"/>
    <w:link w:val="DateChar"/>
    <w:uiPriority w:val="99"/>
    <w:rsid w:val="00843537"/>
    <w:pPr>
      <w:ind w:leftChars="2500" w:left="100"/>
    </w:pPr>
  </w:style>
  <w:style w:type="character" w:customStyle="1" w:styleId="DateChar">
    <w:name w:val="Date Char"/>
    <w:basedOn w:val="DefaultParagraphFont"/>
    <w:link w:val="Date"/>
    <w:uiPriority w:val="99"/>
    <w:locked/>
    <w:rsid w:val="00843537"/>
    <w:rPr>
      <w:rFonts w:cs="Times New Roman"/>
      <w:kern w:val="2"/>
      <w:sz w:val="24"/>
      <w:szCs w:val="24"/>
    </w:rPr>
  </w:style>
  <w:style w:type="paragraph" w:styleId="BalloonText">
    <w:name w:val="Balloon Text"/>
    <w:basedOn w:val="Normal"/>
    <w:link w:val="BalloonTextChar"/>
    <w:uiPriority w:val="99"/>
    <w:rsid w:val="00843537"/>
    <w:rPr>
      <w:sz w:val="18"/>
      <w:szCs w:val="18"/>
    </w:rPr>
  </w:style>
  <w:style w:type="character" w:customStyle="1" w:styleId="BalloonTextChar">
    <w:name w:val="Balloon Text Char"/>
    <w:basedOn w:val="DefaultParagraphFont"/>
    <w:link w:val="BalloonText"/>
    <w:uiPriority w:val="99"/>
    <w:locked/>
    <w:rsid w:val="00843537"/>
    <w:rPr>
      <w:rFonts w:cs="Times New Roman"/>
      <w:kern w:val="2"/>
      <w:sz w:val="18"/>
      <w:szCs w:val="18"/>
    </w:rPr>
  </w:style>
  <w:style w:type="paragraph" w:styleId="Footer">
    <w:name w:val="footer"/>
    <w:basedOn w:val="Normal"/>
    <w:link w:val="FooterChar"/>
    <w:uiPriority w:val="99"/>
    <w:rsid w:val="00843537"/>
    <w:pPr>
      <w:tabs>
        <w:tab w:val="center" w:pos="4153"/>
        <w:tab w:val="right" w:pos="8306"/>
      </w:tabs>
      <w:snapToGrid w:val="0"/>
      <w:ind w:rightChars="100" w:right="210"/>
      <w:jc w:val="right"/>
    </w:pPr>
    <w:rPr>
      <w:sz w:val="18"/>
      <w:szCs w:val="18"/>
    </w:rPr>
  </w:style>
  <w:style w:type="character" w:customStyle="1" w:styleId="FooterChar">
    <w:name w:val="Footer Char"/>
    <w:basedOn w:val="DefaultParagraphFont"/>
    <w:link w:val="Footer"/>
    <w:uiPriority w:val="99"/>
    <w:locked/>
    <w:rsid w:val="00843537"/>
    <w:rPr>
      <w:rFonts w:cs="Times New Roman"/>
      <w:kern w:val="2"/>
      <w:sz w:val="18"/>
      <w:szCs w:val="18"/>
    </w:rPr>
  </w:style>
  <w:style w:type="paragraph" w:styleId="Header">
    <w:name w:val="header"/>
    <w:basedOn w:val="Normal"/>
    <w:link w:val="HeaderChar"/>
    <w:uiPriority w:val="99"/>
    <w:rsid w:val="0084353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43537"/>
    <w:rPr>
      <w:rFonts w:cs="Times New Roman"/>
      <w:kern w:val="2"/>
      <w:sz w:val="18"/>
      <w:szCs w:val="18"/>
    </w:rPr>
  </w:style>
  <w:style w:type="paragraph" w:styleId="FootnoteText">
    <w:name w:val="footnote text"/>
    <w:basedOn w:val="Normal"/>
    <w:link w:val="FootnoteTextChar"/>
    <w:uiPriority w:val="99"/>
    <w:semiHidden/>
    <w:rsid w:val="00843537"/>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E76877"/>
    <w:rPr>
      <w:rFonts w:cs="Times New Roman"/>
      <w:kern w:val="2"/>
      <w:sz w:val="18"/>
      <w:szCs w:val="18"/>
    </w:rPr>
  </w:style>
  <w:style w:type="paragraph" w:styleId="TOC9">
    <w:name w:val="toc 9"/>
    <w:basedOn w:val="TOC8"/>
    <w:next w:val="Normal"/>
    <w:uiPriority w:val="99"/>
    <w:semiHidden/>
    <w:rsid w:val="00843537"/>
  </w:style>
  <w:style w:type="paragraph" w:styleId="HTMLPreformatted">
    <w:name w:val="HTML Preformatted"/>
    <w:basedOn w:val="Normal"/>
    <w:link w:val="HTMLPreformattedChar"/>
    <w:uiPriority w:val="99"/>
    <w:rsid w:val="0084353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A95DDA"/>
    <w:rPr>
      <w:rFonts w:ascii="Courier New" w:hAnsi="Courier New" w:cs="Courier New"/>
      <w:kern w:val="2"/>
    </w:rPr>
  </w:style>
  <w:style w:type="paragraph" w:styleId="NormalWeb">
    <w:name w:val="Normal (Web)"/>
    <w:basedOn w:val="Normal"/>
    <w:uiPriority w:val="99"/>
    <w:rsid w:val="00843537"/>
    <w:pPr>
      <w:jc w:val="left"/>
    </w:pPr>
    <w:rPr>
      <w:kern w:val="0"/>
      <w:sz w:val="24"/>
    </w:rPr>
  </w:style>
  <w:style w:type="paragraph" w:styleId="Title">
    <w:name w:val="Title"/>
    <w:basedOn w:val="Normal"/>
    <w:link w:val="TitleChar"/>
    <w:uiPriority w:val="99"/>
    <w:qFormat/>
    <w:rsid w:val="005B3E96"/>
    <w:pPr>
      <w:spacing w:before="240" w:after="60"/>
      <w:jc w:val="center"/>
      <w:outlineLvl w:val="0"/>
    </w:pPr>
    <w:rPr>
      <w:rFonts w:ascii="Arial" w:eastAsia="黑体" w:hAnsi="Arial" w:cs="Arial"/>
      <w:b/>
      <w:bCs/>
      <w:sz w:val="32"/>
      <w:szCs w:val="32"/>
    </w:rPr>
  </w:style>
  <w:style w:type="character" w:customStyle="1" w:styleId="TitleChar">
    <w:name w:val="Title Char"/>
    <w:basedOn w:val="DefaultParagraphFont"/>
    <w:link w:val="Title"/>
    <w:uiPriority w:val="99"/>
    <w:locked/>
    <w:rsid w:val="00E76877"/>
    <w:rPr>
      <w:rFonts w:ascii="Arial" w:eastAsia="黑体" w:hAnsi="Arial" w:cs="Arial"/>
      <w:b/>
      <w:bCs/>
      <w:kern w:val="2"/>
      <w:sz w:val="32"/>
      <w:szCs w:val="32"/>
    </w:rPr>
  </w:style>
  <w:style w:type="character" w:styleId="Strong">
    <w:name w:val="Strong"/>
    <w:basedOn w:val="DefaultParagraphFont"/>
    <w:uiPriority w:val="99"/>
    <w:qFormat/>
    <w:rsid w:val="00843537"/>
    <w:rPr>
      <w:rFonts w:cs="Times New Roman"/>
      <w:b/>
    </w:rPr>
  </w:style>
  <w:style w:type="character" w:styleId="PageNumber">
    <w:name w:val="page number"/>
    <w:basedOn w:val="DefaultParagraphFont"/>
    <w:uiPriority w:val="99"/>
    <w:rsid w:val="00843537"/>
    <w:rPr>
      <w:rFonts w:ascii="Times New Roman" w:eastAsia="宋体" w:hAnsi="Times New Roman" w:cs="Times New Roman"/>
      <w:sz w:val="18"/>
    </w:rPr>
  </w:style>
  <w:style w:type="character" w:styleId="FollowedHyperlink">
    <w:name w:val="FollowedHyperlink"/>
    <w:basedOn w:val="DefaultParagraphFont"/>
    <w:uiPriority w:val="99"/>
    <w:rsid w:val="00843537"/>
    <w:rPr>
      <w:rFonts w:cs="Times New Roman"/>
      <w:color w:val="666666"/>
      <w:u w:val="none"/>
    </w:rPr>
  </w:style>
  <w:style w:type="character" w:styleId="Emphasis">
    <w:name w:val="Emphasis"/>
    <w:basedOn w:val="DefaultParagraphFont"/>
    <w:uiPriority w:val="99"/>
    <w:qFormat/>
    <w:rsid w:val="00843537"/>
    <w:rPr>
      <w:rFonts w:cs="Times New Roman"/>
    </w:rPr>
  </w:style>
  <w:style w:type="character" w:styleId="HTMLDefinition">
    <w:name w:val="HTML Definition"/>
    <w:basedOn w:val="DefaultParagraphFont"/>
    <w:uiPriority w:val="99"/>
    <w:rsid w:val="00843537"/>
    <w:rPr>
      <w:rFonts w:cs="Times New Roman"/>
      <w:i/>
      <w:iCs/>
    </w:rPr>
  </w:style>
  <w:style w:type="character" w:styleId="HTMLTypewriter">
    <w:name w:val="HTML Typewriter"/>
    <w:basedOn w:val="DefaultParagraphFont"/>
    <w:uiPriority w:val="99"/>
    <w:rsid w:val="00843537"/>
    <w:rPr>
      <w:rFonts w:ascii="Courier New" w:hAnsi="Courier New" w:cs="Times New Roman"/>
      <w:sz w:val="20"/>
      <w:szCs w:val="20"/>
    </w:rPr>
  </w:style>
  <w:style w:type="character" w:styleId="HTMLAcronym">
    <w:name w:val="HTML Acronym"/>
    <w:basedOn w:val="DefaultParagraphFont"/>
    <w:uiPriority w:val="99"/>
    <w:rsid w:val="00843537"/>
    <w:rPr>
      <w:rFonts w:cs="Times New Roman"/>
    </w:rPr>
  </w:style>
  <w:style w:type="character" w:styleId="HTMLVariable">
    <w:name w:val="HTML Variable"/>
    <w:basedOn w:val="DefaultParagraphFont"/>
    <w:uiPriority w:val="99"/>
    <w:rsid w:val="00843537"/>
    <w:rPr>
      <w:rFonts w:cs="Times New Roman"/>
      <w:i/>
      <w:iCs/>
    </w:rPr>
  </w:style>
  <w:style w:type="character" w:styleId="Hyperlink">
    <w:name w:val="Hyperlink"/>
    <w:basedOn w:val="DefaultParagraphFont"/>
    <w:uiPriority w:val="99"/>
    <w:rsid w:val="00843537"/>
    <w:rPr>
      <w:rFonts w:ascii="Times New Roman" w:eastAsia="宋体" w:hAnsi="Times New Roman" w:cs="Times New Roman"/>
      <w:color w:val="auto"/>
      <w:spacing w:val="0"/>
      <w:w w:val="100"/>
      <w:position w:val="0"/>
      <w:sz w:val="21"/>
      <w:u w:val="none"/>
      <w:vertAlign w:val="baseline"/>
    </w:rPr>
  </w:style>
  <w:style w:type="character" w:styleId="HTMLCode">
    <w:name w:val="HTML Code"/>
    <w:basedOn w:val="DefaultParagraphFont"/>
    <w:uiPriority w:val="99"/>
    <w:rsid w:val="00843537"/>
    <w:rPr>
      <w:rFonts w:ascii="Courier New" w:hAnsi="Courier New" w:cs="Times New Roman"/>
      <w:sz w:val="20"/>
      <w:szCs w:val="20"/>
    </w:rPr>
  </w:style>
  <w:style w:type="character" w:styleId="CommentReference">
    <w:name w:val="annotation reference"/>
    <w:basedOn w:val="DefaultParagraphFont"/>
    <w:uiPriority w:val="99"/>
    <w:rsid w:val="00843537"/>
    <w:rPr>
      <w:rFonts w:cs="Times New Roman"/>
      <w:sz w:val="21"/>
      <w:szCs w:val="21"/>
    </w:rPr>
  </w:style>
  <w:style w:type="character" w:styleId="HTMLCite">
    <w:name w:val="HTML Cite"/>
    <w:basedOn w:val="DefaultParagraphFont"/>
    <w:uiPriority w:val="99"/>
    <w:rsid w:val="00843537"/>
    <w:rPr>
      <w:rFonts w:cs="Times New Roman"/>
      <w:i/>
      <w:iCs/>
    </w:rPr>
  </w:style>
  <w:style w:type="character" w:styleId="FootnoteReference">
    <w:name w:val="footnote reference"/>
    <w:basedOn w:val="DefaultParagraphFont"/>
    <w:uiPriority w:val="99"/>
    <w:semiHidden/>
    <w:rsid w:val="00843537"/>
    <w:rPr>
      <w:rFonts w:cs="Times New Roman"/>
      <w:vertAlign w:val="superscript"/>
    </w:rPr>
  </w:style>
  <w:style w:type="character" w:styleId="HTMLKeyboard">
    <w:name w:val="HTML Keyboard"/>
    <w:basedOn w:val="DefaultParagraphFont"/>
    <w:uiPriority w:val="99"/>
    <w:rsid w:val="00843537"/>
    <w:rPr>
      <w:rFonts w:ascii="Courier New" w:hAnsi="Courier New" w:cs="Times New Roman"/>
      <w:sz w:val="20"/>
      <w:szCs w:val="20"/>
    </w:rPr>
  </w:style>
  <w:style w:type="character" w:styleId="HTMLSample">
    <w:name w:val="HTML Sample"/>
    <w:basedOn w:val="DefaultParagraphFont"/>
    <w:uiPriority w:val="99"/>
    <w:rsid w:val="00843537"/>
    <w:rPr>
      <w:rFonts w:ascii="Courier New" w:hAnsi="Courier New" w:cs="Times New Roman"/>
    </w:rPr>
  </w:style>
  <w:style w:type="table" w:styleId="TableGrid">
    <w:name w:val="Table Grid"/>
    <w:basedOn w:val="TableNormal"/>
    <w:uiPriority w:val="99"/>
    <w:rsid w:val="0084353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个人答复风格"/>
    <w:basedOn w:val="DefaultParagraphFont"/>
    <w:uiPriority w:val="99"/>
    <w:rsid w:val="00843537"/>
    <w:rPr>
      <w:rFonts w:ascii="Arial" w:eastAsia="宋体" w:hAnsi="Arial" w:cs="Arial"/>
      <w:color w:val="auto"/>
      <w:sz w:val="20"/>
    </w:rPr>
  </w:style>
  <w:style w:type="character" w:customStyle="1" w:styleId="afc">
    <w:name w:val="发布"/>
    <w:basedOn w:val="DefaultParagraphFont"/>
    <w:uiPriority w:val="99"/>
    <w:rsid w:val="00843537"/>
    <w:rPr>
      <w:rFonts w:ascii="黑体" w:eastAsia="黑体" w:cs="Times New Roman"/>
      <w:spacing w:val="22"/>
      <w:w w:val="100"/>
      <w:position w:val="3"/>
      <w:sz w:val="28"/>
    </w:rPr>
  </w:style>
  <w:style w:type="character" w:customStyle="1" w:styleId="fontstrikethrough">
    <w:name w:val="fontstrikethrough"/>
    <w:basedOn w:val="DefaultParagraphFont"/>
    <w:uiPriority w:val="99"/>
    <w:rsid w:val="00843537"/>
    <w:rPr>
      <w:rFonts w:cs="Times New Roman"/>
      <w:strike/>
    </w:rPr>
  </w:style>
  <w:style w:type="character" w:customStyle="1" w:styleId="data-lang">
    <w:name w:val="data-lang"/>
    <w:basedOn w:val="DefaultParagraphFont"/>
    <w:uiPriority w:val="99"/>
    <w:rsid w:val="00843537"/>
    <w:rPr>
      <w:rFonts w:cs="Times New Roman"/>
      <w:color w:val="DDDDDD"/>
      <w:sz w:val="21"/>
      <w:szCs w:val="21"/>
      <w:bdr w:val="single" w:sz="6" w:space="0" w:color="FFFFFF"/>
    </w:rPr>
  </w:style>
  <w:style w:type="character" w:customStyle="1" w:styleId="Char">
    <w:name w:val="条、款的编号 Char"/>
    <w:link w:val="afd"/>
    <w:uiPriority w:val="99"/>
    <w:locked/>
    <w:rsid w:val="00843537"/>
    <w:rPr>
      <w:rFonts w:ascii="黑体" w:eastAsia="黑体" w:hAnsi="宋体"/>
      <w:b/>
      <w:color w:val="000000"/>
      <w:sz w:val="21"/>
    </w:rPr>
  </w:style>
  <w:style w:type="paragraph" w:customStyle="1" w:styleId="afd">
    <w:name w:val="条、款的编号"/>
    <w:basedOn w:val="Normal"/>
    <w:link w:val="Char"/>
    <w:uiPriority w:val="99"/>
    <w:rsid w:val="00843537"/>
    <w:pPr>
      <w:tabs>
        <w:tab w:val="left" w:pos="540"/>
        <w:tab w:val="left" w:pos="720"/>
        <w:tab w:val="left" w:pos="900"/>
        <w:tab w:val="left" w:pos="1080"/>
      </w:tabs>
      <w:snapToGrid w:val="0"/>
      <w:spacing w:line="288" w:lineRule="auto"/>
    </w:pPr>
    <w:rPr>
      <w:rFonts w:ascii="黑体" w:eastAsia="黑体" w:hAnsi="宋体"/>
      <w:b/>
      <w:color w:val="000000"/>
      <w:kern w:val="0"/>
      <w:sz w:val="20"/>
      <w:szCs w:val="21"/>
    </w:rPr>
  </w:style>
  <w:style w:type="character" w:customStyle="1" w:styleId="focus">
    <w:name w:val="focus"/>
    <w:basedOn w:val="DefaultParagraphFont"/>
    <w:uiPriority w:val="99"/>
    <w:rsid w:val="00843537"/>
    <w:rPr>
      <w:rFonts w:cs="Times New Roman"/>
    </w:rPr>
  </w:style>
  <w:style w:type="character" w:customStyle="1" w:styleId="afe">
    <w:name w:val="个人撰写风格"/>
    <w:basedOn w:val="DefaultParagraphFont"/>
    <w:uiPriority w:val="99"/>
    <w:rsid w:val="00843537"/>
    <w:rPr>
      <w:rFonts w:ascii="Arial" w:eastAsia="宋体" w:hAnsi="Arial" w:cs="Arial"/>
      <w:color w:val="auto"/>
      <w:sz w:val="20"/>
    </w:rPr>
  </w:style>
  <w:style w:type="character" w:customStyle="1" w:styleId="fontborder">
    <w:name w:val="fontborder"/>
    <w:basedOn w:val="DefaultParagraphFont"/>
    <w:uiPriority w:val="99"/>
    <w:rsid w:val="00843537"/>
    <w:rPr>
      <w:rFonts w:cs="Times New Roman"/>
      <w:bdr w:val="single" w:sz="6" w:space="0" w:color="000000"/>
    </w:rPr>
  </w:style>
  <w:style w:type="paragraph" w:customStyle="1" w:styleId="aff">
    <w:name w:val="实施日期"/>
    <w:basedOn w:val="aff0"/>
    <w:uiPriority w:val="99"/>
    <w:rsid w:val="00843537"/>
    <w:pPr>
      <w:framePr w:hSpace="0" w:wrap="around" w:xAlign="right"/>
      <w:jc w:val="right"/>
    </w:pPr>
  </w:style>
  <w:style w:type="paragraph" w:customStyle="1" w:styleId="aff0">
    <w:name w:val="发布日期"/>
    <w:uiPriority w:val="99"/>
    <w:rsid w:val="00843537"/>
    <w:pPr>
      <w:framePr w:w="4000" w:h="473" w:hRule="exact" w:hSpace="180" w:vSpace="180" w:wrap="around" w:hAnchor="margin" w:y="13511" w:anchorLock="1"/>
    </w:pPr>
    <w:rPr>
      <w:rFonts w:eastAsia="黑体"/>
      <w:kern w:val="0"/>
      <w:sz w:val="28"/>
      <w:szCs w:val="20"/>
    </w:rPr>
  </w:style>
  <w:style w:type="paragraph" w:customStyle="1" w:styleId="a9">
    <w:name w:val="注×："/>
    <w:uiPriority w:val="99"/>
    <w:rsid w:val="00843537"/>
    <w:pPr>
      <w:widowControl w:val="0"/>
      <w:numPr>
        <w:numId w:val="1"/>
      </w:numPr>
      <w:tabs>
        <w:tab w:val="clear" w:pos="900"/>
        <w:tab w:val="left" w:pos="360"/>
        <w:tab w:val="left" w:pos="630"/>
      </w:tabs>
      <w:autoSpaceDE w:val="0"/>
      <w:autoSpaceDN w:val="0"/>
      <w:ind w:left="0" w:firstLine="0"/>
      <w:jc w:val="both"/>
    </w:pPr>
    <w:rPr>
      <w:rFonts w:ascii="宋体"/>
      <w:kern w:val="0"/>
      <w:sz w:val="18"/>
      <w:szCs w:val="20"/>
    </w:rPr>
  </w:style>
  <w:style w:type="paragraph" w:customStyle="1" w:styleId="af6">
    <w:name w:val="三级条标题"/>
    <w:basedOn w:val="af5"/>
    <w:next w:val="aff1"/>
    <w:uiPriority w:val="99"/>
    <w:rsid w:val="00843537"/>
    <w:pPr>
      <w:numPr>
        <w:ilvl w:val="4"/>
      </w:numPr>
      <w:ind w:left="0"/>
      <w:outlineLvl w:val="4"/>
    </w:pPr>
  </w:style>
  <w:style w:type="paragraph" w:customStyle="1" w:styleId="af5">
    <w:name w:val="二级条标题"/>
    <w:basedOn w:val="af4"/>
    <w:next w:val="aff1"/>
    <w:uiPriority w:val="99"/>
    <w:rsid w:val="00843537"/>
    <w:pPr>
      <w:numPr>
        <w:ilvl w:val="3"/>
      </w:numPr>
      <w:outlineLvl w:val="3"/>
    </w:pPr>
  </w:style>
  <w:style w:type="paragraph" w:customStyle="1" w:styleId="af4">
    <w:name w:val="一级条标题"/>
    <w:basedOn w:val="af3"/>
    <w:next w:val="aff1"/>
    <w:uiPriority w:val="99"/>
    <w:rsid w:val="00843537"/>
    <w:pPr>
      <w:numPr>
        <w:ilvl w:val="2"/>
      </w:numPr>
      <w:spacing w:beforeLines="0" w:afterLines="0"/>
      <w:outlineLvl w:val="2"/>
    </w:pPr>
  </w:style>
  <w:style w:type="paragraph" w:customStyle="1" w:styleId="af3">
    <w:name w:val="章标题"/>
    <w:next w:val="aff1"/>
    <w:uiPriority w:val="99"/>
    <w:rsid w:val="00843537"/>
    <w:pPr>
      <w:numPr>
        <w:ilvl w:val="1"/>
        <w:numId w:val="2"/>
      </w:numPr>
      <w:tabs>
        <w:tab w:val="left" w:pos="360"/>
      </w:tabs>
      <w:spacing w:beforeLines="50" w:afterLines="50"/>
      <w:jc w:val="both"/>
      <w:outlineLvl w:val="1"/>
    </w:pPr>
    <w:rPr>
      <w:rFonts w:ascii="黑体" w:eastAsia="黑体"/>
      <w:kern w:val="0"/>
      <w:szCs w:val="20"/>
    </w:rPr>
  </w:style>
  <w:style w:type="paragraph" w:customStyle="1" w:styleId="aff1">
    <w:name w:val="段"/>
    <w:uiPriority w:val="99"/>
    <w:rsid w:val="00843537"/>
    <w:pPr>
      <w:autoSpaceDE w:val="0"/>
      <w:autoSpaceDN w:val="0"/>
      <w:ind w:firstLineChars="200" w:firstLine="200"/>
      <w:jc w:val="both"/>
    </w:pPr>
    <w:rPr>
      <w:rFonts w:ascii="宋体"/>
      <w:kern w:val="0"/>
      <w:szCs w:val="20"/>
    </w:rPr>
  </w:style>
  <w:style w:type="paragraph" w:customStyle="1" w:styleId="afa">
    <w:name w:val="列项——"/>
    <w:uiPriority w:val="99"/>
    <w:rsid w:val="00843537"/>
    <w:pPr>
      <w:widowControl w:val="0"/>
      <w:numPr>
        <w:numId w:val="3"/>
      </w:numPr>
      <w:tabs>
        <w:tab w:val="clear" w:pos="1140"/>
        <w:tab w:val="left" w:pos="360"/>
      </w:tabs>
      <w:ind w:left="0" w:firstLine="0"/>
      <w:jc w:val="both"/>
    </w:pPr>
    <w:rPr>
      <w:rFonts w:ascii="宋体"/>
      <w:kern w:val="0"/>
      <w:szCs w:val="20"/>
    </w:rPr>
  </w:style>
  <w:style w:type="paragraph" w:customStyle="1" w:styleId="aff2">
    <w:name w:val="其他发布部门"/>
    <w:basedOn w:val="aff3"/>
    <w:uiPriority w:val="99"/>
    <w:rsid w:val="00843537"/>
    <w:pPr>
      <w:framePr w:wrap="around"/>
      <w:spacing w:line="240" w:lineRule="atLeast"/>
    </w:pPr>
    <w:rPr>
      <w:rFonts w:ascii="黑体" w:eastAsia="黑体"/>
      <w:b w:val="0"/>
    </w:rPr>
  </w:style>
  <w:style w:type="paragraph" w:customStyle="1" w:styleId="aff3">
    <w:name w:val="发布部门"/>
    <w:next w:val="aff1"/>
    <w:uiPriority w:val="99"/>
    <w:rsid w:val="00843537"/>
    <w:pPr>
      <w:framePr w:w="7433" w:h="585" w:hRule="exact" w:hSpace="180" w:vSpace="180" w:wrap="around" w:hAnchor="margin" w:xAlign="center" w:y="14401" w:anchorLock="1"/>
      <w:jc w:val="center"/>
    </w:pPr>
    <w:rPr>
      <w:rFonts w:ascii="宋体"/>
      <w:b/>
      <w:spacing w:val="20"/>
      <w:w w:val="135"/>
      <w:kern w:val="0"/>
      <w:sz w:val="36"/>
      <w:szCs w:val="20"/>
    </w:rPr>
  </w:style>
  <w:style w:type="paragraph" w:customStyle="1" w:styleId="aff4">
    <w:name w:val="其他标准称谓"/>
    <w:uiPriority w:val="99"/>
    <w:rsid w:val="00843537"/>
    <w:pPr>
      <w:spacing w:line="240" w:lineRule="atLeast"/>
      <w:jc w:val="distribute"/>
    </w:pPr>
    <w:rPr>
      <w:rFonts w:ascii="黑体" w:eastAsia="黑体" w:hAnsi="宋体"/>
      <w:kern w:val="0"/>
      <w:sz w:val="52"/>
      <w:szCs w:val="20"/>
    </w:rPr>
  </w:style>
  <w:style w:type="paragraph" w:customStyle="1" w:styleId="aff5">
    <w:name w:val="标准称谓"/>
    <w:next w:val="Normal"/>
    <w:uiPriority w:val="99"/>
    <w:rsid w:val="00843537"/>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b/>
      <w:bCs/>
      <w:spacing w:val="20"/>
      <w:w w:val="148"/>
      <w:kern w:val="0"/>
      <w:sz w:val="52"/>
      <w:szCs w:val="20"/>
    </w:rPr>
  </w:style>
  <w:style w:type="paragraph" w:customStyle="1" w:styleId="aff6">
    <w:name w:val="封面正文"/>
    <w:uiPriority w:val="99"/>
    <w:rsid w:val="00843537"/>
    <w:pPr>
      <w:jc w:val="both"/>
    </w:pPr>
    <w:rPr>
      <w:kern w:val="0"/>
      <w:sz w:val="20"/>
      <w:szCs w:val="20"/>
    </w:rPr>
  </w:style>
  <w:style w:type="paragraph" w:customStyle="1" w:styleId="a7">
    <w:name w:val="列项·"/>
    <w:uiPriority w:val="99"/>
    <w:rsid w:val="00843537"/>
    <w:pPr>
      <w:numPr>
        <w:numId w:val="4"/>
      </w:numPr>
      <w:tabs>
        <w:tab w:val="clear" w:pos="1140"/>
        <w:tab w:val="left" w:pos="360"/>
        <w:tab w:val="left" w:pos="840"/>
      </w:tabs>
      <w:ind w:left="0" w:firstLine="0"/>
      <w:jc w:val="both"/>
    </w:pPr>
    <w:rPr>
      <w:rFonts w:ascii="宋体"/>
      <w:kern w:val="0"/>
      <w:szCs w:val="20"/>
    </w:rPr>
  </w:style>
  <w:style w:type="paragraph" w:customStyle="1" w:styleId="aff7">
    <w:name w:val="字母编号列项（一级）"/>
    <w:uiPriority w:val="99"/>
    <w:rsid w:val="00843537"/>
    <w:pPr>
      <w:ind w:leftChars="200" w:left="840" w:hangingChars="200" w:hanging="420"/>
      <w:jc w:val="both"/>
    </w:pPr>
    <w:rPr>
      <w:rFonts w:ascii="宋体"/>
      <w:kern w:val="0"/>
      <w:szCs w:val="20"/>
    </w:rPr>
  </w:style>
  <w:style w:type="paragraph" w:customStyle="1" w:styleId="aff8">
    <w:name w:val="封面标准文稿编辑信息"/>
    <w:uiPriority w:val="99"/>
    <w:rsid w:val="00843537"/>
    <w:pPr>
      <w:spacing w:before="180" w:line="180" w:lineRule="exact"/>
      <w:jc w:val="center"/>
    </w:pPr>
    <w:rPr>
      <w:rFonts w:ascii="宋体"/>
      <w:kern w:val="0"/>
      <w:szCs w:val="20"/>
    </w:rPr>
  </w:style>
  <w:style w:type="paragraph" w:customStyle="1" w:styleId="a3">
    <w:name w:val="五级无标题条"/>
    <w:basedOn w:val="Normal"/>
    <w:uiPriority w:val="99"/>
    <w:rsid w:val="00843537"/>
    <w:pPr>
      <w:numPr>
        <w:ilvl w:val="6"/>
        <w:numId w:val="5"/>
      </w:numPr>
    </w:pPr>
  </w:style>
  <w:style w:type="paragraph" w:customStyle="1" w:styleId="aff9">
    <w:name w:val="图表脚注"/>
    <w:next w:val="aff1"/>
    <w:uiPriority w:val="99"/>
    <w:rsid w:val="00843537"/>
    <w:pPr>
      <w:ind w:leftChars="200" w:left="300" w:hangingChars="100" w:hanging="100"/>
      <w:jc w:val="both"/>
    </w:pPr>
    <w:rPr>
      <w:rFonts w:ascii="宋体"/>
      <w:kern w:val="0"/>
      <w:sz w:val="18"/>
      <w:szCs w:val="20"/>
    </w:rPr>
  </w:style>
  <w:style w:type="paragraph" w:customStyle="1" w:styleId="af2">
    <w:name w:val="前言、引言标题"/>
    <w:next w:val="aff1"/>
    <w:uiPriority w:val="99"/>
    <w:rsid w:val="00843537"/>
    <w:pPr>
      <w:numPr>
        <w:numId w:val="2"/>
      </w:numPr>
      <w:shd w:val="clear" w:color="FFFFFF" w:fill="FFFFFF"/>
      <w:tabs>
        <w:tab w:val="left" w:pos="360"/>
      </w:tabs>
      <w:spacing w:before="640" w:after="560"/>
      <w:jc w:val="center"/>
      <w:outlineLvl w:val="0"/>
    </w:pPr>
    <w:rPr>
      <w:rFonts w:ascii="黑体" w:eastAsia="黑体"/>
      <w:kern w:val="0"/>
      <w:sz w:val="32"/>
      <w:szCs w:val="20"/>
    </w:rPr>
  </w:style>
  <w:style w:type="paragraph" w:customStyle="1" w:styleId="ae">
    <w:name w:val="附录二级条标题"/>
    <w:basedOn w:val="ad"/>
    <w:next w:val="aff1"/>
    <w:uiPriority w:val="99"/>
    <w:rsid w:val="00843537"/>
    <w:pPr>
      <w:numPr>
        <w:ilvl w:val="3"/>
      </w:numPr>
      <w:outlineLvl w:val="3"/>
    </w:pPr>
  </w:style>
  <w:style w:type="paragraph" w:customStyle="1" w:styleId="ad">
    <w:name w:val="附录一级条标题"/>
    <w:basedOn w:val="ac"/>
    <w:next w:val="aff1"/>
    <w:uiPriority w:val="99"/>
    <w:rsid w:val="00843537"/>
    <w:pPr>
      <w:numPr>
        <w:ilvl w:val="2"/>
      </w:numPr>
      <w:autoSpaceDN w:val="0"/>
      <w:spacing w:beforeLines="0" w:afterLines="0"/>
      <w:outlineLvl w:val="2"/>
    </w:pPr>
  </w:style>
  <w:style w:type="paragraph" w:customStyle="1" w:styleId="ac">
    <w:name w:val="附录章标题"/>
    <w:next w:val="aff1"/>
    <w:uiPriority w:val="99"/>
    <w:rsid w:val="00843537"/>
    <w:pPr>
      <w:numPr>
        <w:ilvl w:val="1"/>
        <w:numId w:val="6"/>
      </w:numPr>
      <w:tabs>
        <w:tab w:val="left" w:pos="360"/>
      </w:tabs>
      <w:wordWrap w:val="0"/>
      <w:overflowPunct w:val="0"/>
      <w:autoSpaceDE w:val="0"/>
      <w:spacing w:beforeLines="50" w:afterLines="50"/>
      <w:jc w:val="both"/>
      <w:textAlignment w:val="baseline"/>
      <w:outlineLvl w:val="1"/>
    </w:pPr>
    <w:rPr>
      <w:rFonts w:ascii="黑体" w:eastAsia="黑体"/>
      <w:kern w:val="21"/>
      <w:szCs w:val="20"/>
    </w:rPr>
  </w:style>
  <w:style w:type="paragraph" w:customStyle="1" w:styleId="af">
    <w:name w:val="附录三级条标题"/>
    <w:basedOn w:val="ae"/>
    <w:next w:val="aff1"/>
    <w:uiPriority w:val="99"/>
    <w:rsid w:val="00843537"/>
    <w:pPr>
      <w:numPr>
        <w:ilvl w:val="4"/>
      </w:numPr>
      <w:outlineLvl w:val="4"/>
    </w:pPr>
  </w:style>
  <w:style w:type="paragraph" w:customStyle="1" w:styleId="affa">
    <w:name w:val="标准书脚_偶数页"/>
    <w:uiPriority w:val="99"/>
    <w:rsid w:val="00843537"/>
    <w:pPr>
      <w:spacing w:before="120"/>
    </w:pPr>
    <w:rPr>
      <w:kern w:val="0"/>
      <w:sz w:val="18"/>
      <w:szCs w:val="20"/>
    </w:rPr>
  </w:style>
  <w:style w:type="paragraph" w:customStyle="1" w:styleId="a">
    <w:name w:val="一级无标题条"/>
    <w:basedOn w:val="Normal"/>
    <w:uiPriority w:val="99"/>
    <w:rsid w:val="00843537"/>
    <w:pPr>
      <w:numPr>
        <w:ilvl w:val="2"/>
        <w:numId w:val="5"/>
      </w:numPr>
    </w:pPr>
  </w:style>
  <w:style w:type="paragraph" w:customStyle="1" w:styleId="affb">
    <w:name w:val="参考文献、索引标题"/>
    <w:basedOn w:val="af2"/>
    <w:next w:val="Normal"/>
    <w:uiPriority w:val="99"/>
    <w:rsid w:val="00843537"/>
    <w:pPr>
      <w:numPr>
        <w:numId w:val="0"/>
      </w:numPr>
      <w:spacing w:after="200"/>
    </w:pPr>
    <w:rPr>
      <w:sz w:val="21"/>
    </w:rPr>
  </w:style>
  <w:style w:type="paragraph" w:customStyle="1" w:styleId="aa">
    <w:name w:val="正文图标题"/>
    <w:next w:val="aff1"/>
    <w:uiPriority w:val="99"/>
    <w:rsid w:val="00843537"/>
    <w:pPr>
      <w:numPr>
        <w:numId w:val="7"/>
      </w:numPr>
      <w:tabs>
        <w:tab w:val="left" w:pos="360"/>
      </w:tabs>
      <w:jc w:val="center"/>
    </w:pPr>
    <w:rPr>
      <w:rFonts w:ascii="黑体" w:eastAsia="黑体"/>
      <w:kern w:val="0"/>
      <w:szCs w:val="20"/>
    </w:rPr>
  </w:style>
  <w:style w:type="paragraph" w:customStyle="1" w:styleId="a1">
    <w:name w:val="三级无标题条"/>
    <w:basedOn w:val="Normal"/>
    <w:uiPriority w:val="99"/>
    <w:rsid w:val="00843537"/>
    <w:pPr>
      <w:numPr>
        <w:ilvl w:val="4"/>
        <w:numId w:val="5"/>
      </w:numPr>
    </w:pPr>
  </w:style>
  <w:style w:type="paragraph" w:customStyle="1" w:styleId="affc">
    <w:name w:val="文献分类号"/>
    <w:uiPriority w:val="99"/>
    <w:rsid w:val="00843537"/>
    <w:pPr>
      <w:framePr w:hSpace="180" w:vSpace="180" w:wrap="around" w:hAnchor="margin" w:y="1" w:anchorLock="1"/>
      <w:widowControl w:val="0"/>
      <w:textAlignment w:val="center"/>
    </w:pPr>
    <w:rPr>
      <w:rFonts w:eastAsia="黑体"/>
      <w:kern w:val="0"/>
      <w:szCs w:val="20"/>
    </w:rPr>
  </w:style>
  <w:style w:type="paragraph" w:customStyle="1" w:styleId="affd">
    <w:name w:val="标准标志"/>
    <w:next w:val="Normal"/>
    <w:uiPriority w:val="99"/>
    <w:rsid w:val="00843537"/>
    <w:pPr>
      <w:framePr w:w="2268" w:h="1392" w:hRule="exact" w:wrap="around" w:hAnchor="margin" w:x="6748" w:y="171" w:anchorLock="1"/>
      <w:shd w:val="solid" w:color="FFFFFF" w:fill="FFFFFF"/>
      <w:spacing w:line="240" w:lineRule="atLeast"/>
      <w:jc w:val="right"/>
    </w:pPr>
    <w:rPr>
      <w:b/>
      <w:w w:val="130"/>
      <w:kern w:val="0"/>
      <w:sz w:val="96"/>
      <w:szCs w:val="20"/>
    </w:rPr>
  </w:style>
  <w:style w:type="paragraph" w:customStyle="1" w:styleId="a4">
    <w:name w:val="示例"/>
    <w:next w:val="aff1"/>
    <w:uiPriority w:val="99"/>
    <w:rsid w:val="00843537"/>
    <w:pPr>
      <w:numPr>
        <w:numId w:val="8"/>
      </w:numPr>
      <w:tabs>
        <w:tab w:val="clear" w:pos="1120"/>
        <w:tab w:val="left" w:pos="360"/>
      </w:tabs>
      <w:ind w:firstLine="0"/>
      <w:jc w:val="both"/>
    </w:pPr>
    <w:rPr>
      <w:rFonts w:ascii="宋体"/>
      <w:kern w:val="0"/>
      <w:sz w:val="18"/>
      <w:szCs w:val="20"/>
    </w:rPr>
  </w:style>
  <w:style w:type="paragraph" w:customStyle="1" w:styleId="affe">
    <w:name w:val="数字编号列项（二级）"/>
    <w:uiPriority w:val="99"/>
    <w:rsid w:val="00843537"/>
    <w:pPr>
      <w:ind w:leftChars="400" w:left="1260" w:hangingChars="200" w:hanging="420"/>
      <w:jc w:val="both"/>
    </w:pPr>
    <w:rPr>
      <w:rFonts w:ascii="宋体"/>
      <w:kern w:val="0"/>
      <w:szCs w:val="20"/>
    </w:rPr>
  </w:style>
  <w:style w:type="paragraph" w:customStyle="1" w:styleId="af0">
    <w:name w:val="附录四级条标题"/>
    <w:basedOn w:val="af"/>
    <w:next w:val="aff1"/>
    <w:uiPriority w:val="99"/>
    <w:rsid w:val="00843537"/>
    <w:pPr>
      <w:numPr>
        <w:ilvl w:val="5"/>
      </w:numPr>
      <w:outlineLvl w:val="5"/>
    </w:pPr>
  </w:style>
  <w:style w:type="paragraph" w:customStyle="1" w:styleId="a6">
    <w:name w:val="附录表标题"/>
    <w:basedOn w:val="B"/>
    <w:next w:val="aff1"/>
    <w:uiPriority w:val="99"/>
    <w:rsid w:val="00F60536"/>
    <w:pPr>
      <w:numPr>
        <w:numId w:val="22"/>
      </w:numPr>
      <w:jc w:val="center"/>
      <w:textAlignment w:val="baseline"/>
    </w:pPr>
    <w:rPr>
      <w:rFonts w:ascii="黑体" w:eastAsia="华文宋体"/>
      <w:kern w:val="21"/>
      <w:sz w:val="18"/>
    </w:rPr>
  </w:style>
  <w:style w:type="paragraph" w:customStyle="1" w:styleId="a0">
    <w:name w:val="二级无标题条"/>
    <w:basedOn w:val="Normal"/>
    <w:uiPriority w:val="99"/>
    <w:rsid w:val="00843537"/>
    <w:pPr>
      <w:numPr>
        <w:ilvl w:val="3"/>
        <w:numId w:val="5"/>
      </w:numPr>
    </w:pPr>
  </w:style>
  <w:style w:type="paragraph" w:customStyle="1" w:styleId="afff">
    <w:name w:val="目次、索引正文"/>
    <w:uiPriority w:val="99"/>
    <w:rsid w:val="00843537"/>
    <w:pPr>
      <w:spacing w:line="320" w:lineRule="exact"/>
      <w:jc w:val="both"/>
    </w:pPr>
    <w:rPr>
      <w:rFonts w:ascii="宋体"/>
      <w:kern w:val="0"/>
      <w:szCs w:val="20"/>
    </w:rPr>
  </w:style>
  <w:style w:type="paragraph" w:customStyle="1" w:styleId="2">
    <w:name w:val="封面标准号2"/>
    <w:basedOn w:val="1"/>
    <w:uiPriority w:val="99"/>
    <w:rsid w:val="00843537"/>
    <w:pPr>
      <w:framePr w:w="9138" w:h="1244" w:hRule="exact" w:wrap="around" w:vAnchor="page" w:hAnchor="margin" w:y="2908"/>
      <w:adjustRightInd w:val="0"/>
      <w:spacing w:before="357" w:line="280" w:lineRule="exact"/>
    </w:pPr>
  </w:style>
  <w:style w:type="paragraph" w:customStyle="1" w:styleId="1">
    <w:name w:val="封面标准号1"/>
    <w:uiPriority w:val="99"/>
    <w:rsid w:val="00843537"/>
    <w:pPr>
      <w:widowControl w:val="0"/>
      <w:kinsoku w:val="0"/>
      <w:overflowPunct w:val="0"/>
      <w:autoSpaceDE w:val="0"/>
      <w:autoSpaceDN w:val="0"/>
      <w:spacing w:before="308"/>
      <w:jc w:val="right"/>
      <w:textAlignment w:val="center"/>
    </w:pPr>
    <w:rPr>
      <w:kern w:val="0"/>
      <w:sz w:val="28"/>
      <w:szCs w:val="20"/>
    </w:rPr>
  </w:style>
  <w:style w:type="paragraph" w:customStyle="1" w:styleId="afff0">
    <w:name w:val="无标题条"/>
    <w:next w:val="aff1"/>
    <w:uiPriority w:val="99"/>
    <w:rsid w:val="00843537"/>
    <w:pPr>
      <w:jc w:val="both"/>
    </w:pPr>
    <w:rPr>
      <w:kern w:val="0"/>
      <w:szCs w:val="20"/>
    </w:rPr>
  </w:style>
  <w:style w:type="paragraph" w:customStyle="1" w:styleId="afff1">
    <w:name w:val="附录图标题"/>
    <w:next w:val="aff1"/>
    <w:uiPriority w:val="99"/>
    <w:rsid w:val="00843537"/>
    <w:pPr>
      <w:jc w:val="center"/>
    </w:pPr>
    <w:rPr>
      <w:rFonts w:ascii="黑体" w:eastAsia="黑体"/>
      <w:kern w:val="0"/>
      <w:szCs w:val="20"/>
    </w:rPr>
  </w:style>
  <w:style w:type="paragraph" w:customStyle="1" w:styleId="afff2">
    <w:name w:val="二级无"/>
    <w:basedOn w:val="af5"/>
    <w:uiPriority w:val="99"/>
    <w:rsid w:val="00843537"/>
    <w:rPr>
      <w:rFonts w:ascii="宋体" w:eastAsia="宋体"/>
    </w:rPr>
  </w:style>
  <w:style w:type="paragraph" w:customStyle="1" w:styleId="afff3">
    <w:name w:val="标准书眉_偶数页"/>
    <w:basedOn w:val="afff4"/>
    <w:next w:val="Normal"/>
    <w:uiPriority w:val="99"/>
    <w:rsid w:val="00843537"/>
    <w:pPr>
      <w:jc w:val="left"/>
    </w:pPr>
  </w:style>
  <w:style w:type="paragraph" w:customStyle="1" w:styleId="afff4">
    <w:name w:val="标准书眉_奇数页"/>
    <w:next w:val="Normal"/>
    <w:uiPriority w:val="99"/>
    <w:rsid w:val="00843537"/>
    <w:pPr>
      <w:tabs>
        <w:tab w:val="center" w:pos="4154"/>
        <w:tab w:val="right" w:pos="8306"/>
      </w:tabs>
      <w:spacing w:after="120"/>
      <w:jc w:val="right"/>
    </w:pPr>
    <w:rPr>
      <w:kern w:val="0"/>
      <w:szCs w:val="20"/>
    </w:rPr>
  </w:style>
  <w:style w:type="paragraph" w:customStyle="1" w:styleId="afff5">
    <w:name w:val="封面标准文稿类别"/>
    <w:uiPriority w:val="99"/>
    <w:rsid w:val="00843537"/>
    <w:pPr>
      <w:spacing w:before="440" w:line="400" w:lineRule="exact"/>
      <w:jc w:val="center"/>
    </w:pPr>
    <w:rPr>
      <w:rFonts w:ascii="宋体"/>
      <w:kern w:val="0"/>
      <w:sz w:val="24"/>
      <w:szCs w:val="20"/>
    </w:rPr>
  </w:style>
  <w:style w:type="paragraph" w:customStyle="1" w:styleId="afff6">
    <w:name w:val="标准书眉一"/>
    <w:uiPriority w:val="99"/>
    <w:rsid w:val="00843537"/>
    <w:pPr>
      <w:jc w:val="both"/>
    </w:pPr>
    <w:rPr>
      <w:kern w:val="0"/>
      <w:sz w:val="20"/>
      <w:szCs w:val="20"/>
    </w:rPr>
  </w:style>
  <w:style w:type="paragraph" w:customStyle="1" w:styleId="af7">
    <w:name w:val="四级条标题"/>
    <w:basedOn w:val="af6"/>
    <w:next w:val="aff1"/>
    <w:uiPriority w:val="99"/>
    <w:rsid w:val="00843537"/>
    <w:pPr>
      <w:numPr>
        <w:ilvl w:val="5"/>
      </w:numPr>
      <w:outlineLvl w:val="5"/>
    </w:pPr>
  </w:style>
  <w:style w:type="paragraph" w:customStyle="1" w:styleId="a2">
    <w:name w:val="四级无标题条"/>
    <w:basedOn w:val="Normal"/>
    <w:uiPriority w:val="99"/>
    <w:rsid w:val="00843537"/>
    <w:pPr>
      <w:numPr>
        <w:ilvl w:val="5"/>
        <w:numId w:val="5"/>
      </w:numPr>
    </w:pPr>
  </w:style>
  <w:style w:type="paragraph" w:customStyle="1" w:styleId="ab">
    <w:name w:val="附录标识"/>
    <w:basedOn w:val="af2"/>
    <w:uiPriority w:val="99"/>
    <w:rsid w:val="00843537"/>
    <w:pPr>
      <w:numPr>
        <w:numId w:val="6"/>
      </w:numPr>
      <w:tabs>
        <w:tab w:val="left" w:pos="6405"/>
      </w:tabs>
      <w:spacing w:after="200"/>
    </w:pPr>
    <w:rPr>
      <w:sz w:val="21"/>
    </w:rPr>
  </w:style>
  <w:style w:type="paragraph" w:customStyle="1" w:styleId="Default">
    <w:name w:val="Default"/>
    <w:uiPriority w:val="99"/>
    <w:rsid w:val="00843537"/>
    <w:pPr>
      <w:widowControl w:val="0"/>
      <w:autoSpaceDE w:val="0"/>
      <w:autoSpaceDN w:val="0"/>
      <w:adjustRightInd w:val="0"/>
    </w:pPr>
    <w:rPr>
      <w:rFonts w:ascii="宋体" w:hAnsi="宋体"/>
      <w:color w:val="000000"/>
      <w:kern w:val="0"/>
      <w:sz w:val="24"/>
      <w:szCs w:val="20"/>
    </w:rPr>
  </w:style>
  <w:style w:type="paragraph" w:customStyle="1" w:styleId="afff7">
    <w:name w:val="目次、标准名称标题"/>
    <w:basedOn w:val="af2"/>
    <w:next w:val="aff1"/>
    <w:uiPriority w:val="99"/>
    <w:rsid w:val="00843537"/>
    <w:pPr>
      <w:numPr>
        <w:numId w:val="0"/>
      </w:numPr>
      <w:spacing w:line="460" w:lineRule="exact"/>
    </w:pPr>
  </w:style>
  <w:style w:type="paragraph" w:customStyle="1" w:styleId="afff8">
    <w:name w:val="封面标准英文名称"/>
    <w:uiPriority w:val="99"/>
    <w:rsid w:val="00843537"/>
    <w:pPr>
      <w:widowControl w:val="0"/>
      <w:spacing w:before="370" w:line="400" w:lineRule="exact"/>
      <w:jc w:val="center"/>
    </w:pPr>
    <w:rPr>
      <w:kern w:val="0"/>
      <w:sz w:val="28"/>
      <w:szCs w:val="20"/>
    </w:rPr>
  </w:style>
  <w:style w:type="paragraph" w:customStyle="1" w:styleId="afff9">
    <w:name w:val="条文脚注"/>
    <w:basedOn w:val="FootnoteText"/>
    <w:uiPriority w:val="99"/>
    <w:rsid w:val="00843537"/>
    <w:pPr>
      <w:ind w:leftChars="200" w:left="780" w:hangingChars="200" w:hanging="360"/>
      <w:jc w:val="both"/>
    </w:pPr>
    <w:rPr>
      <w:rFonts w:ascii="宋体"/>
    </w:rPr>
  </w:style>
  <w:style w:type="paragraph" w:customStyle="1" w:styleId="afffa">
    <w:name w:val="封面标准名称"/>
    <w:uiPriority w:val="99"/>
    <w:rsid w:val="00843537"/>
    <w:pPr>
      <w:framePr w:w="9638" w:h="6917" w:hRule="exact" w:wrap="around" w:hAnchor="margin" w:xAlign="center" w:y="5955" w:anchorLock="1"/>
      <w:widowControl w:val="0"/>
      <w:spacing w:line="680" w:lineRule="exact"/>
      <w:jc w:val="center"/>
      <w:textAlignment w:val="center"/>
    </w:pPr>
    <w:rPr>
      <w:rFonts w:ascii="黑体" w:eastAsia="黑体"/>
      <w:kern w:val="0"/>
      <w:sz w:val="52"/>
      <w:szCs w:val="20"/>
    </w:rPr>
  </w:style>
  <w:style w:type="paragraph" w:customStyle="1" w:styleId="af9">
    <w:name w:val="注："/>
    <w:next w:val="aff1"/>
    <w:uiPriority w:val="99"/>
    <w:rsid w:val="00843537"/>
    <w:pPr>
      <w:widowControl w:val="0"/>
      <w:numPr>
        <w:numId w:val="9"/>
      </w:numPr>
      <w:tabs>
        <w:tab w:val="clear" w:pos="1140"/>
        <w:tab w:val="left" w:pos="360"/>
      </w:tabs>
      <w:autoSpaceDE w:val="0"/>
      <w:autoSpaceDN w:val="0"/>
      <w:ind w:left="0" w:firstLine="0"/>
      <w:jc w:val="both"/>
    </w:pPr>
    <w:rPr>
      <w:rFonts w:ascii="宋体"/>
      <w:kern w:val="0"/>
      <w:sz w:val="18"/>
      <w:szCs w:val="20"/>
    </w:rPr>
  </w:style>
  <w:style w:type="paragraph" w:customStyle="1" w:styleId="af1">
    <w:name w:val="附录五级条标题"/>
    <w:basedOn w:val="af0"/>
    <w:next w:val="aff1"/>
    <w:uiPriority w:val="99"/>
    <w:rsid w:val="00843537"/>
    <w:pPr>
      <w:numPr>
        <w:ilvl w:val="6"/>
      </w:numPr>
      <w:outlineLvl w:val="6"/>
    </w:pPr>
  </w:style>
  <w:style w:type="paragraph" w:customStyle="1" w:styleId="afffb">
    <w:name w:val="封面一致性程度标识"/>
    <w:uiPriority w:val="99"/>
    <w:rsid w:val="00843537"/>
    <w:pPr>
      <w:spacing w:before="440" w:line="400" w:lineRule="exact"/>
      <w:jc w:val="center"/>
    </w:pPr>
    <w:rPr>
      <w:rFonts w:ascii="宋体"/>
      <w:kern w:val="0"/>
      <w:sz w:val="28"/>
      <w:szCs w:val="20"/>
    </w:rPr>
  </w:style>
  <w:style w:type="paragraph" w:customStyle="1" w:styleId="afffc">
    <w:name w:val="封面标准代替信息"/>
    <w:basedOn w:val="2"/>
    <w:uiPriority w:val="99"/>
    <w:rsid w:val="00843537"/>
    <w:pPr>
      <w:framePr w:wrap="around"/>
      <w:spacing w:before="57"/>
    </w:pPr>
    <w:rPr>
      <w:rFonts w:ascii="宋体"/>
      <w:sz w:val="21"/>
    </w:rPr>
  </w:style>
  <w:style w:type="paragraph" w:customStyle="1" w:styleId="af8">
    <w:name w:val="五级条标题"/>
    <w:basedOn w:val="af7"/>
    <w:next w:val="aff1"/>
    <w:uiPriority w:val="99"/>
    <w:rsid w:val="00843537"/>
    <w:pPr>
      <w:numPr>
        <w:ilvl w:val="6"/>
      </w:numPr>
      <w:outlineLvl w:val="6"/>
    </w:pPr>
  </w:style>
  <w:style w:type="paragraph" w:customStyle="1" w:styleId="afffd">
    <w:name w:val="标准书脚_奇数页"/>
    <w:uiPriority w:val="99"/>
    <w:rsid w:val="00843537"/>
    <w:pPr>
      <w:spacing w:before="120"/>
      <w:jc w:val="right"/>
    </w:pPr>
    <w:rPr>
      <w:kern w:val="0"/>
      <w:sz w:val="18"/>
      <w:szCs w:val="20"/>
    </w:rPr>
  </w:style>
  <w:style w:type="paragraph" w:customStyle="1" w:styleId="afffe">
    <w:name w:val="正文表标题"/>
    <w:next w:val="aff1"/>
    <w:autoRedefine/>
    <w:uiPriority w:val="99"/>
    <w:rsid w:val="00283442"/>
    <w:pPr>
      <w:tabs>
        <w:tab w:val="left" w:pos="210"/>
      </w:tabs>
      <w:spacing w:line="360" w:lineRule="auto"/>
      <w:jc w:val="center"/>
    </w:pPr>
    <w:rPr>
      <w:rFonts w:eastAsia="黑体" w:cs="宋体"/>
      <w:kern w:val="0"/>
      <w:szCs w:val="21"/>
      <w:lang w:val="zh-CN"/>
    </w:rPr>
  </w:style>
  <w:style w:type="character" w:customStyle="1" w:styleId="font21">
    <w:name w:val="font21"/>
    <w:basedOn w:val="DefaultParagraphFont"/>
    <w:uiPriority w:val="99"/>
    <w:rsid w:val="00843537"/>
    <w:rPr>
      <w:rFonts w:ascii="Times New Roman" w:hAnsi="Times New Roman" w:cs="Times New Roman"/>
      <w:color w:val="000000"/>
      <w:sz w:val="22"/>
      <w:szCs w:val="22"/>
      <w:u w:val="none"/>
    </w:rPr>
  </w:style>
  <w:style w:type="character" w:customStyle="1" w:styleId="font31">
    <w:name w:val="font31"/>
    <w:basedOn w:val="DefaultParagraphFont"/>
    <w:uiPriority w:val="99"/>
    <w:rsid w:val="00843537"/>
    <w:rPr>
      <w:rFonts w:ascii="Times New Roman" w:hAnsi="Times New Roman" w:cs="Times New Roman"/>
      <w:color w:val="000000"/>
      <w:sz w:val="22"/>
      <w:szCs w:val="22"/>
      <w:u w:val="none"/>
      <w:vertAlign w:val="subscript"/>
    </w:rPr>
  </w:style>
  <w:style w:type="character" w:customStyle="1" w:styleId="font11">
    <w:name w:val="font11"/>
    <w:basedOn w:val="DefaultParagraphFont"/>
    <w:uiPriority w:val="99"/>
    <w:rsid w:val="00843537"/>
    <w:rPr>
      <w:rFonts w:ascii="Times New Roman" w:hAnsi="Times New Roman" w:cs="Times New Roman"/>
      <w:i/>
      <w:color w:val="000000"/>
      <w:sz w:val="22"/>
      <w:szCs w:val="22"/>
      <w:u w:val="none"/>
    </w:rPr>
  </w:style>
  <w:style w:type="character" w:customStyle="1" w:styleId="font41">
    <w:name w:val="font41"/>
    <w:basedOn w:val="DefaultParagraphFont"/>
    <w:uiPriority w:val="99"/>
    <w:rsid w:val="00843537"/>
    <w:rPr>
      <w:rFonts w:ascii="Times New Roman" w:hAnsi="Times New Roman" w:cs="Times New Roman"/>
      <w:color w:val="000000"/>
      <w:sz w:val="22"/>
      <w:szCs w:val="22"/>
      <w:u w:val="none"/>
      <w:vertAlign w:val="subscript"/>
    </w:rPr>
  </w:style>
  <w:style w:type="character" w:customStyle="1" w:styleId="font01">
    <w:name w:val="font01"/>
    <w:basedOn w:val="DefaultParagraphFont"/>
    <w:uiPriority w:val="99"/>
    <w:rsid w:val="00843537"/>
    <w:rPr>
      <w:rFonts w:ascii="Times New Roman" w:hAnsi="Times New Roman" w:cs="Times New Roman"/>
      <w:color w:val="000000"/>
      <w:sz w:val="21"/>
      <w:szCs w:val="21"/>
      <w:u w:val="none"/>
    </w:rPr>
  </w:style>
  <w:style w:type="paragraph" w:customStyle="1" w:styleId="12">
    <w:name w:val="正文1"/>
    <w:basedOn w:val="Normal"/>
    <w:uiPriority w:val="99"/>
    <w:rsid w:val="00843537"/>
    <w:pPr>
      <w:tabs>
        <w:tab w:val="left" w:pos="-720"/>
        <w:tab w:val="left" w:pos="0"/>
      </w:tabs>
      <w:suppressAutoHyphens/>
      <w:autoSpaceDE w:val="0"/>
      <w:autoSpaceDN w:val="0"/>
      <w:adjustRightInd w:val="0"/>
      <w:spacing w:line="240" w:lineRule="atLeast"/>
      <w:ind w:left="720" w:hanging="720"/>
      <w:textAlignment w:val="baseline"/>
    </w:pPr>
    <w:rPr>
      <w:rFonts w:eastAsia="PMingLiU"/>
      <w:spacing w:val="-3"/>
      <w:kern w:val="0"/>
      <w:sz w:val="24"/>
      <w:szCs w:val="20"/>
      <w:lang w:eastAsia="zh-TW"/>
    </w:rPr>
  </w:style>
  <w:style w:type="paragraph" w:customStyle="1" w:styleId="110">
    <w:name w:val="正文11"/>
    <w:basedOn w:val="Normal"/>
    <w:uiPriority w:val="99"/>
    <w:rsid w:val="00843537"/>
    <w:pPr>
      <w:tabs>
        <w:tab w:val="left" w:pos="-720"/>
        <w:tab w:val="left" w:pos="0"/>
      </w:tabs>
      <w:suppressAutoHyphens/>
      <w:autoSpaceDE w:val="0"/>
      <w:autoSpaceDN w:val="0"/>
      <w:adjustRightInd w:val="0"/>
      <w:spacing w:line="240" w:lineRule="atLeast"/>
      <w:ind w:left="720" w:hanging="720"/>
      <w:textAlignment w:val="baseline"/>
    </w:pPr>
    <w:rPr>
      <w:rFonts w:eastAsia="PMingLiU"/>
      <w:spacing w:val="-3"/>
      <w:kern w:val="0"/>
      <w:sz w:val="24"/>
      <w:szCs w:val="20"/>
      <w:lang w:eastAsia="zh-TW"/>
    </w:rPr>
  </w:style>
  <w:style w:type="character" w:customStyle="1" w:styleId="apple-converted-space">
    <w:name w:val="apple-converted-space"/>
    <w:basedOn w:val="DefaultParagraphFont"/>
    <w:uiPriority w:val="99"/>
    <w:rsid w:val="00843537"/>
    <w:rPr>
      <w:rFonts w:cs="Times New Roman"/>
    </w:rPr>
  </w:style>
  <w:style w:type="paragraph" w:customStyle="1" w:styleId="affff">
    <w:name w:val="表格"/>
    <w:basedOn w:val="HTMLPreformatted"/>
    <w:link w:val="Char0"/>
    <w:uiPriority w:val="99"/>
    <w:rsid w:val="00843537"/>
    <w:pPr>
      <w:ind w:firstLineChars="200" w:firstLine="420"/>
      <w:jc w:val="center"/>
    </w:pPr>
    <w:rPr>
      <w:rFonts w:ascii="Times New Roman" w:eastAsia="黑体" w:hAnsi="Times New Roman" w:cs="黑体"/>
      <w:sz w:val="18"/>
      <w:szCs w:val="21"/>
    </w:rPr>
  </w:style>
  <w:style w:type="paragraph" w:customStyle="1" w:styleId="41">
    <w:name w:val="标题4.1"/>
    <w:basedOn w:val="Heading4"/>
    <w:link w:val="41Char"/>
    <w:uiPriority w:val="99"/>
    <w:rsid w:val="00F6448F"/>
    <w:pPr>
      <w:numPr>
        <w:numId w:val="13"/>
      </w:numPr>
      <w:jc w:val="left"/>
    </w:pPr>
    <w:rPr>
      <w:rFonts w:ascii="黑体" w:hAnsi="黑体" w:cs="黑体"/>
      <w:szCs w:val="21"/>
    </w:rPr>
  </w:style>
  <w:style w:type="character" w:customStyle="1" w:styleId="41Char">
    <w:name w:val="标题4.1 Char"/>
    <w:basedOn w:val="DefaultParagraphFont"/>
    <w:link w:val="41"/>
    <w:uiPriority w:val="99"/>
    <w:locked/>
    <w:rsid w:val="00F6448F"/>
    <w:rPr>
      <w:rFonts w:ascii="黑体" w:eastAsia="黑体" w:hAnsi="黑体" w:cs="黑体"/>
      <w:kern w:val="2"/>
      <w:sz w:val="21"/>
      <w:szCs w:val="21"/>
    </w:rPr>
  </w:style>
  <w:style w:type="paragraph" w:styleId="ListParagraph">
    <w:name w:val="List Paragraph"/>
    <w:basedOn w:val="Normal"/>
    <w:uiPriority w:val="99"/>
    <w:qFormat/>
    <w:rsid w:val="000B1A90"/>
    <w:pPr>
      <w:ind w:firstLineChars="200" w:firstLine="420"/>
    </w:pPr>
  </w:style>
  <w:style w:type="paragraph" w:customStyle="1" w:styleId="10">
    <w:name w:val="标题10"/>
    <w:basedOn w:val="Heading9"/>
    <w:link w:val="10Char"/>
    <w:uiPriority w:val="99"/>
    <w:rsid w:val="008F1D55"/>
    <w:pPr>
      <w:numPr>
        <w:numId w:val="18"/>
      </w:numPr>
    </w:pPr>
  </w:style>
  <w:style w:type="paragraph" w:customStyle="1" w:styleId="11">
    <w:name w:val="标题11"/>
    <w:basedOn w:val="10"/>
    <w:next w:val="Normal"/>
    <w:link w:val="11Char"/>
    <w:uiPriority w:val="99"/>
    <w:rsid w:val="00416900"/>
    <w:pPr>
      <w:numPr>
        <w:numId w:val="19"/>
      </w:numPr>
      <w:ind w:left="0" w:firstLine="0"/>
      <w:contextualSpacing/>
      <w:jc w:val="left"/>
      <w:outlineLvl w:val="9"/>
    </w:pPr>
    <w:rPr>
      <w:color w:val="000000"/>
    </w:rPr>
  </w:style>
  <w:style w:type="character" w:customStyle="1" w:styleId="10Char">
    <w:name w:val="标题10 Char"/>
    <w:basedOn w:val="Heading9Char"/>
    <w:link w:val="10"/>
    <w:uiPriority w:val="99"/>
    <w:locked/>
    <w:rsid w:val="008F1D55"/>
  </w:style>
  <w:style w:type="paragraph" w:customStyle="1" w:styleId="a5">
    <w:name w:val="附录标题"/>
    <w:basedOn w:val="Heading2"/>
    <w:link w:val="Char1"/>
    <w:uiPriority w:val="99"/>
    <w:rsid w:val="00241509"/>
    <w:pPr>
      <w:numPr>
        <w:numId w:val="20"/>
      </w:numPr>
    </w:pPr>
    <w:rPr>
      <w:rFonts w:cs="黑体"/>
      <w:bCs w:val="0"/>
      <w:szCs w:val="21"/>
    </w:rPr>
  </w:style>
  <w:style w:type="character" w:customStyle="1" w:styleId="11Char">
    <w:name w:val="标题11 Char"/>
    <w:basedOn w:val="10Char"/>
    <w:link w:val="11"/>
    <w:uiPriority w:val="99"/>
    <w:locked/>
    <w:rsid w:val="00416900"/>
    <w:rPr>
      <w:color w:val="000000"/>
    </w:rPr>
  </w:style>
  <w:style w:type="paragraph" w:customStyle="1" w:styleId="B">
    <w:name w:val="附录标题B"/>
    <w:basedOn w:val="a5"/>
    <w:next w:val="Normal"/>
    <w:link w:val="BChar"/>
    <w:uiPriority w:val="99"/>
    <w:rsid w:val="00AE12F1"/>
    <w:pPr>
      <w:numPr>
        <w:numId w:val="21"/>
      </w:numPr>
      <w:adjustRightInd w:val="0"/>
      <w:spacing w:before="50" w:after="50" w:line="240" w:lineRule="auto"/>
      <w:jc w:val="left"/>
      <w:outlineLvl w:val="9"/>
    </w:pPr>
  </w:style>
  <w:style w:type="character" w:customStyle="1" w:styleId="Char1">
    <w:name w:val="附录标题 Char"/>
    <w:basedOn w:val="Heading2Char"/>
    <w:link w:val="a5"/>
    <w:uiPriority w:val="99"/>
    <w:locked/>
    <w:rsid w:val="00241509"/>
    <w:rPr>
      <w:rFonts w:cs="黑体"/>
      <w:sz w:val="21"/>
      <w:szCs w:val="21"/>
    </w:rPr>
  </w:style>
  <w:style w:type="character" w:customStyle="1" w:styleId="BChar">
    <w:name w:val="附录标题B Char"/>
    <w:basedOn w:val="Char1"/>
    <w:link w:val="B"/>
    <w:uiPriority w:val="99"/>
    <w:locked/>
    <w:rsid w:val="00AE12F1"/>
  </w:style>
  <w:style w:type="paragraph" w:styleId="CommentSubject">
    <w:name w:val="annotation subject"/>
    <w:basedOn w:val="CommentText"/>
    <w:next w:val="CommentText"/>
    <w:link w:val="CommentSubjectChar"/>
    <w:uiPriority w:val="99"/>
    <w:rsid w:val="008B035F"/>
    <w:rPr>
      <w:b/>
      <w:bCs/>
    </w:rPr>
  </w:style>
  <w:style w:type="character" w:customStyle="1" w:styleId="CommentSubjectChar">
    <w:name w:val="Comment Subject Char"/>
    <w:basedOn w:val="CommentTextChar"/>
    <w:link w:val="CommentSubject"/>
    <w:uiPriority w:val="99"/>
    <w:locked/>
    <w:rsid w:val="008B035F"/>
    <w:rPr>
      <w:b/>
      <w:bCs/>
    </w:rPr>
  </w:style>
  <w:style w:type="paragraph" w:styleId="TOCHeading">
    <w:name w:val="TOC Heading"/>
    <w:basedOn w:val="Heading1"/>
    <w:next w:val="Normal"/>
    <w:uiPriority w:val="99"/>
    <w:qFormat/>
    <w:rsid w:val="002C31CB"/>
    <w:pPr>
      <w:widowControl/>
      <w:spacing w:before="240" w:after="0" w:line="259" w:lineRule="auto"/>
      <w:jc w:val="left"/>
      <w:outlineLvl w:val="9"/>
    </w:pPr>
    <w:rPr>
      <w:rFonts w:ascii="Cambria" w:hAnsi="Cambria"/>
      <w:b w:val="0"/>
      <w:bCs w:val="0"/>
      <w:color w:val="365F91"/>
      <w:kern w:val="0"/>
      <w:sz w:val="32"/>
      <w:szCs w:val="32"/>
    </w:rPr>
  </w:style>
  <w:style w:type="paragraph" w:customStyle="1" w:styleId="a8">
    <w:name w:val="附录表格样式"/>
    <w:basedOn w:val="affff"/>
    <w:link w:val="Char2"/>
    <w:uiPriority w:val="99"/>
    <w:rsid w:val="003A0A6C"/>
    <w:pPr>
      <w:numPr>
        <w:numId w:val="23"/>
      </w:numPr>
      <w:ind w:firstLineChars="0" w:firstLine="0"/>
    </w:pPr>
  </w:style>
  <w:style w:type="character" w:customStyle="1" w:styleId="Char0">
    <w:name w:val="表格 Char"/>
    <w:basedOn w:val="HTMLPreformattedChar"/>
    <w:link w:val="affff"/>
    <w:uiPriority w:val="99"/>
    <w:locked/>
    <w:rsid w:val="00A95DDA"/>
    <w:rPr>
      <w:rFonts w:eastAsia="黑体" w:cs="黑体"/>
      <w:sz w:val="21"/>
      <w:szCs w:val="21"/>
    </w:rPr>
  </w:style>
  <w:style w:type="character" w:customStyle="1" w:styleId="Char2">
    <w:name w:val="附录表格样式 Char"/>
    <w:basedOn w:val="Char0"/>
    <w:link w:val="a8"/>
    <w:uiPriority w:val="99"/>
    <w:locked/>
    <w:rsid w:val="003A0A6C"/>
  </w:style>
  <w:style w:type="paragraph" w:styleId="DocumentMap">
    <w:name w:val="Document Map"/>
    <w:basedOn w:val="Normal"/>
    <w:link w:val="DocumentMapChar"/>
    <w:uiPriority w:val="99"/>
    <w:rsid w:val="00791D25"/>
    <w:rPr>
      <w:rFonts w:ascii="宋体"/>
      <w:sz w:val="18"/>
      <w:szCs w:val="18"/>
    </w:rPr>
  </w:style>
  <w:style w:type="character" w:customStyle="1" w:styleId="DocumentMapChar">
    <w:name w:val="Document Map Char"/>
    <w:basedOn w:val="DefaultParagraphFont"/>
    <w:link w:val="DocumentMap"/>
    <w:uiPriority w:val="99"/>
    <w:locked/>
    <w:rsid w:val="00791D25"/>
    <w:rPr>
      <w:rFonts w:ascii="宋体" w:cs="Times New Roman"/>
      <w:kern w:val="2"/>
      <w:sz w:val="18"/>
      <w:szCs w:val="18"/>
    </w:rPr>
  </w:style>
  <w:style w:type="paragraph" w:customStyle="1" w:styleId="reader-word-layer">
    <w:name w:val="reader-word-layer"/>
    <w:basedOn w:val="Normal"/>
    <w:uiPriority w:val="99"/>
    <w:rsid w:val="0072173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596062413">
      <w:marLeft w:val="0"/>
      <w:marRight w:val="0"/>
      <w:marTop w:val="0"/>
      <w:marBottom w:val="0"/>
      <w:divBdr>
        <w:top w:val="none" w:sz="0" w:space="0" w:color="auto"/>
        <w:left w:val="none" w:sz="0" w:space="0" w:color="auto"/>
        <w:bottom w:val="none" w:sz="0" w:space="0" w:color="auto"/>
        <w:right w:val="none" w:sz="0" w:space="0" w:color="auto"/>
      </w:divBdr>
      <w:divsChild>
        <w:div w:id="596062415">
          <w:marLeft w:val="0"/>
          <w:marRight w:val="0"/>
          <w:marTop w:val="0"/>
          <w:marBottom w:val="0"/>
          <w:divBdr>
            <w:top w:val="none" w:sz="0" w:space="0" w:color="auto"/>
            <w:left w:val="none" w:sz="0" w:space="0" w:color="auto"/>
            <w:bottom w:val="none" w:sz="0" w:space="0" w:color="auto"/>
            <w:right w:val="none" w:sz="0" w:space="0" w:color="auto"/>
          </w:divBdr>
          <w:divsChild>
            <w:div w:id="596062431">
              <w:marLeft w:val="0"/>
              <w:marRight w:val="0"/>
              <w:marTop w:val="218"/>
              <w:marBottom w:val="0"/>
              <w:divBdr>
                <w:top w:val="none" w:sz="0" w:space="0" w:color="auto"/>
                <w:left w:val="none" w:sz="0" w:space="0" w:color="auto"/>
                <w:bottom w:val="none" w:sz="0" w:space="0" w:color="auto"/>
                <w:right w:val="none" w:sz="0" w:space="0" w:color="auto"/>
              </w:divBdr>
              <w:divsChild>
                <w:div w:id="596062433">
                  <w:marLeft w:val="0"/>
                  <w:marRight w:val="0"/>
                  <w:marTop w:val="0"/>
                  <w:marBottom w:val="0"/>
                  <w:divBdr>
                    <w:top w:val="single" w:sz="4" w:space="0" w:color="E5E5E5"/>
                    <w:left w:val="single" w:sz="4" w:space="0" w:color="E5E5E5"/>
                    <w:bottom w:val="single" w:sz="4" w:space="0" w:color="E5E5E5"/>
                    <w:right w:val="single" w:sz="4" w:space="0" w:color="E5E5E5"/>
                  </w:divBdr>
                  <w:divsChild>
                    <w:div w:id="5960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62416">
      <w:marLeft w:val="0"/>
      <w:marRight w:val="0"/>
      <w:marTop w:val="0"/>
      <w:marBottom w:val="0"/>
      <w:divBdr>
        <w:top w:val="none" w:sz="0" w:space="0" w:color="auto"/>
        <w:left w:val="none" w:sz="0" w:space="0" w:color="auto"/>
        <w:bottom w:val="none" w:sz="0" w:space="0" w:color="auto"/>
        <w:right w:val="none" w:sz="0" w:space="0" w:color="auto"/>
      </w:divBdr>
    </w:div>
    <w:div w:id="596062419">
      <w:marLeft w:val="0"/>
      <w:marRight w:val="0"/>
      <w:marTop w:val="0"/>
      <w:marBottom w:val="0"/>
      <w:divBdr>
        <w:top w:val="none" w:sz="0" w:space="0" w:color="auto"/>
        <w:left w:val="none" w:sz="0" w:space="0" w:color="auto"/>
        <w:bottom w:val="none" w:sz="0" w:space="0" w:color="auto"/>
        <w:right w:val="none" w:sz="0" w:space="0" w:color="auto"/>
      </w:divBdr>
      <w:divsChild>
        <w:div w:id="596062429">
          <w:marLeft w:val="547"/>
          <w:marRight w:val="0"/>
          <w:marTop w:val="115"/>
          <w:marBottom w:val="0"/>
          <w:divBdr>
            <w:top w:val="none" w:sz="0" w:space="0" w:color="auto"/>
            <w:left w:val="none" w:sz="0" w:space="0" w:color="auto"/>
            <w:bottom w:val="none" w:sz="0" w:space="0" w:color="auto"/>
            <w:right w:val="none" w:sz="0" w:space="0" w:color="auto"/>
          </w:divBdr>
        </w:div>
      </w:divsChild>
    </w:div>
    <w:div w:id="596062422">
      <w:marLeft w:val="0"/>
      <w:marRight w:val="0"/>
      <w:marTop w:val="0"/>
      <w:marBottom w:val="0"/>
      <w:divBdr>
        <w:top w:val="none" w:sz="0" w:space="0" w:color="auto"/>
        <w:left w:val="none" w:sz="0" w:space="0" w:color="auto"/>
        <w:bottom w:val="none" w:sz="0" w:space="0" w:color="auto"/>
        <w:right w:val="none" w:sz="0" w:space="0" w:color="auto"/>
      </w:divBdr>
    </w:div>
    <w:div w:id="596062425">
      <w:marLeft w:val="0"/>
      <w:marRight w:val="0"/>
      <w:marTop w:val="100"/>
      <w:marBottom w:val="100"/>
      <w:divBdr>
        <w:top w:val="none" w:sz="0" w:space="0" w:color="auto"/>
        <w:left w:val="none" w:sz="0" w:space="0" w:color="auto"/>
        <w:bottom w:val="none" w:sz="0" w:space="0" w:color="auto"/>
        <w:right w:val="none" w:sz="0" w:space="0" w:color="auto"/>
      </w:divBdr>
      <w:divsChild>
        <w:div w:id="596062409">
          <w:marLeft w:val="0"/>
          <w:marRight w:val="0"/>
          <w:marTop w:val="0"/>
          <w:marBottom w:val="0"/>
          <w:divBdr>
            <w:top w:val="none" w:sz="0" w:space="0" w:color="auto"/>
            <w:left w:val="none" w:sz="0" w:space="0" w:color="auto"/>
            <w:bottom w:val="none" w:sz="0" w:space="0" w:color="auto"/>
            <w:right w:val="none" w:sz="0" w:space="0" w:color="auto"/>
          </w:divBdr>
          <w:divsChild>
            <w:div w:id="596062430">
              <w:marLeft w:val="0"/>
              <w:marRight w:val="0"/>
              <w:marTop w:val="0"/>
              <w:marBottom w:val="0"/>
              <w:divBdr>
                <w:top w:val="none" w:sz="0" w:space="0" w:color="auto"/>
                <w:left w:val="none" w:sz="0" w:space="0" w:color="auto"/>
                <w:bottom w:val="none" w:sz="0" w:space="0" w:color="auto"/>
                <w:right w:val="none" w:sz="0" w:space="0" w:color="auto"/>
              </w:divBdr>
              <w:divsChild>
                <w:div w:id="596062427">
                  <w:marLeft w:val="0"/>
                  <w:marRight w:val="0"/>
                  <w:marTop w:val="0"/>
                  <w:marBottom w:val="0"/>
                  <w:divBdr>
                    <w:top w:val="none" w:sz="0" w:space="0" w:color="auto"/>
                    <w:left w:val="none" w:sz="0" w:space="0" w:color="auto"/>
                    <w:bottom w:val="none" w:sz="0" w:space="0" w:color="auto"/>
                    <w:right w:val="none" w:sz="0" w:space="0" w:color="auto"/>
                  </w:divBdr>
                  <w:divsChild>
                    <w:div w:id="596062424">
                      <w:marLeft w:val="0"/>
                      <w:marRight w:val="0"/>
                      <w:marTop w:val="109"/>
                      <w:marBottom w:val="0"/>
                      <w:divBdr>
                        <w:top w:val="none" w:sz="0" w:space="0" w:color="auto"/>
                        <w:left w:val="none" w:sz="0" w:space="0" w:color="auto"/>
                        <w:bottom w:val="none" w:sz="0" w:space="0" w:color="auto"/>
                        <w:right w:val="none" w:sz="0" w:space="0" w:color="auto"/>
                      </w:divBdr>
                      <w:divsChild>
                        <w:div w:id="596062406">
                          <w:marLeft w:val="0"/>
                          <w:marRight w:val="2509"/>
                          <w:marTop w:val="0"/>
                          <w:marBottom w:val="0"/>
                          <w:divBdr>
                            <w:top w:val="none" w:sz="0" w:space="0" w:color="auto"/>
                            <w:left w:val="none" w:sz="0" w:space="0" w:color="auto"/>
                            <w:bottom w:val="none" w:sz="0" w:space="0" w:color="auto"/>
                            <w:right w:val="none" w:sz="0" w:space="0" w:color="auto"/>
                          </w:divBdr>
                          <w:divsChild>
                            <w:div w:id="596062407">
                              <w:marLeft w:val="0"/>
                              <w:marRight w:val="0"/>
                              <w:marTop w:val="0"/>
                              <w:marBottom w:val="0"/>
                              <w:divBdr>
                                <w:top w:val="none" w:sz="0" w:space="0" w:color="auto"/>
                                <w:left w:val="none" w:sz="0" w:space="0" w:color="auto"/>
                                <w:bottom w:val="none" w:sz="0" w:space="0" w:color="auto"/>
                                <w:right w:val="none" w:sz="0" w:space="0" w:color="auto"/>
                              </w:divBdr>
                              <w:divsChild>
                                <w:div w:id="596062412">
                                  <w:marLeft w:val="0"/>
                                  <w:marRight w:val="0"/>
                                  <w:marTop w:val="0"/>
                                  <w:marBottom w:val="0"/>
                                  <w:divBdr>
                                    <w:top w:val="none" w:sz="0" w:space="0" w:color="auto"/>
                                    <w:left w:val="none" w:sz="0" w:space="0" w:color="auto"/>
                                    <w:bottom w:val="none" w:sz="0" w:space="0" w:color="auto"/>
                                    <w:right w:val="none" w:sz="0" w:space="0" w:color="auto"/>
                                  </w:divBdr>
                                  <w:divsChild>
                                    <w:div w:id="596062417">
                                      <w:marLeft w:val="0"/>
                                      <w:marRight w:val="0"/>
                                      <w:marTop w:val="0"/>
                                      <w:marBottom w:val="0"/>
                                      <w:divBdr>
                                        <w:top w:val="none" w:sz="0" w:space="0" w:color="auto"/>
                                        <w:left w:val="none" w:sz="0" w:space="0" w:color="auto"/>
                                        <w:bottom w:val="none" w:sz="0" w:space="0" w:color="auto"/>
                                        <w:right w:val="none" w:sz="0" w:space="0" w:color="auto"/>
                                      </w:divBdr>
                                      <w:divsChild>
                                        <w:div w:id="596062426">
                                          <w:marLeft w:val="0"/>
                                          <w:marRight w:val="0"/>
                                          <w:marTop w:val="0"/>
                                          <w:marBottom w:val="0"/>
                                          <w:divBdr>
                                            <w:top w:val="none" w:sz="0" w:space="0" w:color="auto"/>
                                            <w:left w:val="none" w:sz="0" w:space="0" w:color="auto"/>
                                            <w:bottom w:val="none" w:sz="0" w:space="0" w:color="auto"/>
                                            <w:right w:val="none" w:sz="0" w:space="0" w:color="auto"/>
                                          </w:divBdr>
                                          <w:divsChild>
                                            <w:div w:id="596062408">
                                              <w:marLeft w:val="0"/>
                                              <w:marRight w:val="0"/>
                                              <w:marTop w:val="0"/>
                                              <w:marBottom w:val="0"/>
                                              <w:divBdr>
                                                <w:top w:val="none" w:sz="0" w:space="0" w:color="auto"/>
                                                <w:left w:val="none" w:sz="0" w:space="0" w:color="auto"/>
                                                <w:bottom w:val="none" w:sz="0" w:space="0" w:color="auto"/>
                                                <w:right w:val="none" w:sz="0" w:space="0" w:color="auto"/>
                                              </w:divBdr>
                                              <w:divsChild>
                                                <w:div w:id="596062428">
                                                  <w:marLeft w:val="0"/>
                                                  <w:marRight w:val="0"/>
                                                  <w:marTop w:val="0"/>
                                                  <w:marBottom w:val="0"/>
                                                  <w:divBdr>
                                                    <w:top w:val="none" w:sz="0" w:space="0" w:color="auto"/>
                                                    <w:left w:val="none" w:sz="0" w:space="0" w:color="auto"/>
                                                    <w:bottom w:val="none" w:sz="0" w:space="0" w:color="auto"/>
                                                    <w:right w:val="none" w:sz="0" w:space="0" w:color="auto"/>
                                                  </w:divBdr>
                                                  <w:divsChild>
                                                    <w:div w:id="596062414">
                                                      <w:marLeft w:val="0"/>
                                                      <w:marRight w:val="0"/>
                                                      <w:marTop w:val="0"/>
                                                      <w:marBottom w:val="0"/>
                                                      <w:divBdr>
                                                        <w:top w:val="none" w:sz="0" w:space="0" w:color="auto"/>
                                                        <w:left w:val="none" w:sz="0" w:space="0" w:color="auto"/>
                                                        <w:bottom w:val="none" w:sz="0" w:space="0" w:color="auto"/>
                                                        <w:right w:val="none" w:sz="0" w:space="0" w:color="auto"/>
                                                      </w:divBdr>
                                                      <w:divsChild>
                                                        <w:div w:id="596062411">
                                                          <w:marLeft w:val="0"/>
                                                          <w:marRight w:val="0"/>
                                                          <w:marTop w:val="0"/>
                                                          <w:marBottom w:val="0"/>
                                                          <w:divBdr>
                                                            <w:top w:val="none" w:sz="0" w:space="0" w:color="auto"/>
                                                            <w:left w:val="none" w:sz="0" w:space="0" w:color="auto"/>
                                                            <w:bottom w:val="none" w:sz="0" w:space="0" w:color="auto"/>
                                                            <w:right w:val="none" w:sz="0" w:space="0" w:color="auto"/>
                                                          </w:divBdr>
                                                          <w:divsChild>
                                                            <w:div w:id="596062410">
                                                              <w:marLeft w:val="0"/>
                                                              <w:marRight w:val="0"/>
                                                              <w:marTop w:val="0"/>
                                                              <w:marBottom w:val="0"/>
                                                              <w:divBdr>
                                                                <w:top w:val="none" w:sz="0" w:space="0" w:color="auto"/>
                                                                <w:left w:val="none" w:sz="0" w:space="0" w:color="auto"/>
                                                                <w:bottom w:val="none" w:sz="0" w:space="0" w:color="auto"/>
                                                                <w:right w:val="none" w:sz="0" w:space="0" w:color="auto"/>
                                                              </w:divBdr>
                                                              <w:divsChild>
                                                                <w:div w:id="596062421">
                                                                  <w:marLeft w:val="0"/>
                                                                  <w:marRight w:val="0"/>
                                                                  <w:marTop w:val="0"/>
                                                                  <w:marBottom w:val="0"/>
                                                                  <w:divBdr>
                                                                    <w:top w:val="none" w:sz="0" w:space="0" w:color="auto"/>
                                                                    <w:left w:val="none" w:sz="0" w:space="0" w:color="auto"/>
                                                                    <w:bottom w:val="none" w:sz="0" w:space="0" w:color="auto"/>
                                                                    <w:right w:val="none" w:sz="0" w:space="0" w:color="auto"/>
                                                                  </w:divBdr>
                                                                  <w:divsChild>
                                                                    <w:div w:id="596062420">
                                                                      <w:marLeft w:val="0"/>
                                                                      <w:marRight w:val="0"/>
                                                                      <w:marTop w:val="0"/>
                                                                      <w:marBottom w:val="0"/>
                                                                      <w:divBdr>
                                                                        <w:top w:val="none" w:sz="0" w:space="0" w:color="auto"/>
                                                                        <w:left w:val="none" w:sz="0" w:space="0" w:color="auto"/>
                                                                        <w:bottom w:val="none" w:sz="0" w:space="0" w:color="auto"/>
                                                                        <w:right w:val="none" w:sz="0" w:space="0" w:color="auto"/>
                                                                      </w:divBdr>
                                                                      <w:divsChild>
                                                                        <w:div w:id="596062418">
                                                                          <w:marLeft w:val="0"/>
                                                                          <w:marRight w:val="0"/>
                                                                          <w:marTop w:val="0"/>
                                                                          <w:marBottom w:val="0"/>
                                                                          <w:divBdr>
                                                                            <w:top w:val="none" w:sz="0" w:space="0" w:color="auto"/>
                                                                            <w:left w:val="none" w:sz="0" w:space="0" w:color="auto"/>
                                                                            <w:bottom w:val="none" w:sz="0" w:space="0" w:color="auto"/>
                                                                            <w:right w:val="none" w:sz="0" w:space="0" w:color="auto"/>
                                                                          </w:divBdr>
                                                                          <w:divsChild>
                                                                            <w:div w:id="5960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18" Type="http://schemas.openxmlformats.org/officeDocument/2006/relationships/oleObject" Target="embeddings/oleObject5.bin"/><Relationship Id="rId26"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oleObject" Target="embeddings/oleObject4.bin"/><Relationship Id="rId25"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7.bin"/><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oleObject" Target="embeddings/oleObject11.bin"/><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10.bin"/><Relationship Id="rId28"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9.bin"/><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242</TotalTime>
  <Pages>33</Pages>
  <Words>3544</Words>
  <Characters>20205</Characters>
  <Application>Microsoft Office Outlook</Application>
  <DocSecurity>0</DocSecurity>
  <Lines>0</Lines>
  <Paragraphs>0</Paragraphs>
  <ScaleCrop>false</ScaleCrop>
  <Company>中国标准研究中心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NTKO</cp:lastModifiedBy>
  <cp:revision>19</cp:revision>
  <cp:lastPrinted>2018-02-11T08:39:00Z</cp:lastPrinted>
  <dcterms:created xsi:type="dcterms:W3CDTF">2018-03-07T02:37:00Z</dcterms:created>
  <dcterms:modified xsi:type="dcterms:W3CDTF">2018-03-30T01:58:00Z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y fmtid="{D5CDD505-2E9C-101B-9397-08002B2CF9AE}" pid="3" name="MTWinEqns">
    <vt:bool>true</vt:bool>
  </property>
</Properties>
</file>