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26536" w14:textId="50B9ED16" w:rsidR="00D5635C" w:rsidRPr="00EE08EF" w:rsidRDefault="000E4AED">
      <w:pPr>
        <w:rPr>
          <w:rFonts w:eastAsia="黑体"/>
          <w:sz w:val="44"/>
          <w:szCs w:val="44"/>
        </w:rPr>
      </w:pPr>
      <w:bookmarkStart w:id="0" w:name="_Toc290904816"/>
      <w:r w:rsidRPr="00EE08EF">
        <w:rPr>
          <w:noProof/>
          <w:szCs w:val="28"/>
        </w:rPr>
        <w:drawing>
          <wp:anchor distT="0" distB="0" distL="114300" distR="114300" simplePos="0" relativeHeight="251604480" behindDoc="0" locked="0" layoutInCell="1" allowOverlap="1" wp14:anchorId="6D89F07A" wp14:editId="5FDB7706">
            <wp:simplePos x="0" y="0"/>
            <wp:positionH relativeFrom="column">
              <wp:posOffset>4339590</wp:posOffset>
            </wp:positionH>
            <wp:positionV relativeFrom="paragraph">
              <wp:posOffset>-100965</wp:posOffset>
            </wp:positionV>
            <wp:extent cx="914400" cy="541020"/>
            <wp:effectExtent l="19050" t="0" r="0" b="0"/>
            <wp:wrapNone/>
            <wp:docPr id="4" name="图片 13"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GB"/>
                    <pic:cNvPicPr>
                      <a:picLocks noChangeAspect="1" noChangeArrowheads="1"/>
                    </pic:cNvPicPr>
                  </pic:nvPicPr>
                  <pic:blipFill>
                    <a:blip r:embed="rId9">
                      <a:grayscl/>
                      <a:biLevel thresh="50000"/>
                    </a:blip>
                    <a:srcRect t="9050"/>
                    <a:stretch>
                      <a:fillRect/>
                    </a:stretch>
                  </pic:blipFill>
                  <pic:spPr bwMode="auto">
                    <a:xfrm>
                      <a:off x="0" y="0"/>
                      <a:ext cx="914400" cy="541020"/>
                    </a:xfrm>
                    <a:prstGeom prst="rect">
                      <a:avLst/>
                    </a:prstGeom>
                    <a:noFill/>
                    <a:ln w="9525" cmpd="sng">
                      <a:noFill/>
                      <a:miter lim="800000"/>
                      <a:headEnd/>
                      <a:tailEnd/>
                    </a:ln>
                  </pic:spPr>
                </pic:pic>
              </a:graphicData>
            </a:graphic>
          </wp:anchor>
        </w:drawing>
      </w:r>
      <w:r w:rsidR="00D5635C" w:rsidRPr="00EE08EF">
        <w:rPr>
          <w:szCs w:val="28"/>
        </w:rPr>
        <w:t>AUDC</w:t>
      </w:r>
      <w:bookmarkEnd w:id="0"/>
    </w:p>
    <w:p w14:paraId="13418B28" w14:textId="77777777" w:rsidR="00D5635C" w:rsidRPr="00EE08EF" w:rsidRDefault="00D5635C">
      <w:pPr>
        <w:jc w:val="right"/>
        <w:rPr>
          <w:rFonts w:eastAsia="黑体"/>
          <w:sz w:val="44"/>
          <w:szCs w:val="44"/>
        </w:rPr>
      </w:pPr>
    </w:p>
    <w:p w14:paraId="54843C65" w14:textId="77777777" w:rsidR="00D5635C" w:rsidRPr="00EE08EF" w:rsidRDefault="00D5635C">
      <w:pPr>
        <w:jc w:val="center"/>
        <w:rPr>
          <w:rFonts w:eastAsia="黑体"/>
          <w:sz w:val="44"/>
          <w:szCs w:val="44"/>
        </w:rPr>
      </w:pPr>
      <w:r w:rsidRPr="00EE08EF">
        <w:rPr>
          <w:rFonts w:eastAsia="黑体"/>
          <w:sz w:val="44"/>
          <w:szCs w:val="44"/>
        </w:rPr>
        <w:t>中华人民共和国国家标准</w:t>
      </w:r>
    </w:p>
    <w:p w14:paraId="700DD7BD" w14:textId="77777777" w:rsidR="00D5635C" w:rsidRPr="00EE08EF" w:rsidRDefault="00D5635C">
      <w:pPr>
        <w:pBdr>
          <w:bottom w:val="single" w:sz="12" w:space="1" w:color="auto"/>
        </w:pBdr>
        <w:wordWrap w:val="0"/>
        <w:spacing w:line="400" w:lineRule="exact"/>
        <w:jc w:val="right"/>
        <w:rPr>
          <w:sz w:val="32"/>
          <w:szCs w:val="32"/>
        </w:rPr>
      </w:pPr>
    </w:p>
    <w:p w14:paraId="5E1A60D3" w14:textId="5EEF734C" w:rsidR="00D5635C" w:rsidRPr="00EE08EF" w:rsidRDefault="00D5635C">
      <w:pPr>
        <w:pBdr>
          <w:bottom w:val="single" w:sz="12" w:space="1" w:color="auto"/>
        </w:pBdr>
        <w:spacing w:line="400" w:lineRule="exact"/>
        <w:jc w:val="left"/>
        <w:rPr>
          <w:sz w:val="24"/>
        </w:rPr>
      </w:pPr>
      <w:r w:rsidRPr="00EE08EF">
        <w:rPr>
          <w:sz w:val="32"/>
          <w:szCs w:val="32"/>
        </w:rPr>
        <w:t>P</w:t>
      </w:r>
      <w:r w:rsidR="00602435">
        <w:rPr>
          <w:sz w:val="32"/>
          <w:szCs w:val="32"/>
        </w:rPr>
        <w:t xml:space="preserve">                                     </w:t>
      </w:r>
      <w:r w:rsidR="00AC0574">
        <w:rPr>
          <w:rFonts w:eastAsia="PMingLiU"/>
          <w:bCs/>
          <w:sz w:val="32"/>
          <w:szCs w:val="32"/>
        </w:rPr>
        <w:t xml:space="preserve">GB </w:t>
      </w:r>
      <w:r w:rsidR="00602435">
        <w:rPr>
          <w:rFonts w:eastAsia="PMingLiU"/>
          <w:bCs/>
          <w:sz w:val="32"/>
          <w:szCs w:val="32"/>
        </w:rPr>
        <w:t>xxxxx-xxxx</w:t>
      </w:r>
    </w:p>
    <w:p w14:paraId="35015F89" w14:textId="77777777" w:rsidR="00D5635C" w:rsidRPr="00EE08EF" w:rsidRDefault="00D5635C" w:rsidP="005A10A3">
      <w:pPr>
        <w:pStyle w:val="afff8"/>
        <w:spacing w:before="156" w:after="156" w:line="500" w:lineRule="exact"/>
        <w:ind w:firstLine="960"/>
        <w:jc w:val="center"/>
        <w:rPr>
          <w:rFonts w:ascii="Times New Roman" w:eastAsia="华文中宋" w:hAnsi="Times New Roman"/>
          <w:sz w:val="48"/>
        </w:rPr>
      </w:pPr>
    </w:p>
    <w:p w14:paraId="10BADF4B" w14:textId="77777777" w:rsidR="00D5635C" w:rsidRPr="00EE08EF" w:rsidRDefault="00D5635C" w:rsidP="005A10A3">
      <w:pPr>
        <w:ind w:leftChars="-405" w:hangingChars="405" w:hanging="850"/>
        <w:jc w:val="center"/>
      </w:pPr>
    </w:p>
    <w:p w14:paraId="6C14EF86" w14:textId="5ED2A203" w:rsidR="00D5635C" w:rsidRPr="00EE08EF" w:rsidRDefault="004625C2" w:rsidP="00EC0A20">
      <w:pPr>
        <w:spacing w:afterLines="50" w:after="156"/>
        <w:jc w:val="center"/>
        <w:rPr>
          <w:b/>
          <w:sz w:val="52"/>
          <w:szCs w:val="52"/>
        </w:rPr>
      </w:pPr>
      <w:r>
        <w:rPr>
          <w:b/>
          <w:sz w:val="52"/>
          <w:szCs w:val="52"/>
        </w:rPr>
        <w:t>核电站钢板混凝土结构技术标准</w:t>
      </w:r>
    </w:p>
    <w:p w14:paraId="7A35D91E" w14:textId="77777777" w:rsidR="00C72762" w:rsidRPr="00EE08EF" w:rsidRDefault="00C72762" w:rsidP="00C72762">
      <w:pPr>
        <w:jc w:val="center"/>
        <w:rPr>
          <w:b/>
          <w:sz w:val="52"/>
          <w:szCs w:val="52"/>
        </w:rPr>
      </w:pPr>
      <w:r w:rsidRPr="00EC0A20">
        <w:rPr>
          <w:b/>
          <w:sz w:val="32"/>
        </w:rPr>
        <w:t>Technical</w:t>
      </w:r>
      <w:r w:rsidR="00AC6C4B" w:rsidRPr="00EC0A20">
        <w:rPr>
          <w:rFonts w:hint="eastAsia"/>
          <w:b/>
          <w:sz w:val="32"/>
        </w:rPr>
        <w:t xml:space="preserve"> </w:t>
      </w:r>
      <w:r w:rsidR="00F7542A" w:rsidRPr="00EC0A20">
        <w:rPr>
          <w:rFonts w:hint="eastAsia"/>
          <w:b/>
          <w:sz w:val="32"/>
        </w:rPr>
        <w:t>standard</w:t>
      </w:r>
      <w:r w:rsidRPr="00EC0A20">
        <w:rPr>
          <w:rFonts w:hint="eastAsia"/>
          <w:b/>
          <w:sz w:val="32"/>
        </w:rPr>
        <w:t xml:space="preserve"> </w:t>
      </w:r>
      <w:r w:rsidRPr="00EC0A20">
        <w:rPr>
          <w:b/>
          <w:sz w:val="32"/>
        </w:rPr>
        <w:t>for</w:t>
      </w:r>
      <w:r w:rsidR="00AC6C4B" w:rsidRPr="00EC0A20">
        <w:rPr>
          <w:rFonts w:hint="eastAsia"/>
          <w:b/>
          <w:sz w:val="32"/>
        </w:rPr>
        <w:t xml:space="preserve"> </w:t>
      </w:r>
      <w:r w:rsidRPr="00EC0A20">
        <w:rPr>
          <w:b/>
          <w:sz w:val="32"/>
        </w:rPr>
        <w:t>steel</w:t>
      </w:r>
      <w:r w:rsidR="00AC6C4B" w:rsidRPr="00EC0A20">
        <w:rPr>
          <w:rFonts w:hint="eastAsia"/>
          <w:b/>
          <w:sz w:val="32"/>
        </w:rPr>
        <w:t xml:space="preserve"> </w:t>
      </w:r>
      <w:r w:rsidRPr="00EC0A20">
        <w:rPr>
          <w:b/>
          <w:sz w:val="32"/>
        </w:rPr>
        <w:t>plate</w:t>
      </w:r>
      <w:r w:rsidR="00AC6C4B" w:rsidRPr="00EC0A20">
        <w:rPr>
          <w:rFonts w:hint="eastAsia"/>
          <w:b/>
          <w:sz w:val="32"/>
        </w:rPr>
        <w:t xml:space="preserve"> </w:t>
      </w:r>
      <w:r w:rsidRPr="00EC0A20">
        <w:rPr>
          <w:b/>
          <w:sz w:val="32"/>
        </w:rPr>
        <w:t>concrete</w:t>
      </w:r>
      <w:r w:rsidR="00AC6C4B" w:rsidRPr="00EC0A20">
        <w:rPr>
          <w:rFonts w:hint="eastAsia"/>
          <w:b/>
          <w:sz w:val="32"/>
        </w:rPr>
        <w:t xml:space="preserve"> </w:t>
      </w:r>
      <w:r w:rsidRPr="00EC0A20">
        <w:rPr>
          <w:b/>
          <w:sz w:val="32"/>
        </w:rPr>
        <w:t>structures</w:t>
      </w:r>
      <w:r w:rsidR="00AC6C4B" w:rsidRPr="00EC0A20">
        <w:rPr>
          <w:rFonts w:hint="eastAsia"/>
          <w:b/>
          <w:sz w:val="32"/>
        </w:rPr>
        <w:t xml:space="preserve"> </w:t>
      </w:r>
      <w:r w:rsidRPr="00EC0A20">
        <w:rPr>
          <w:b/>
          <w:sz w:val="32"/>
        </w:rPr>
        <w:t>for</w:t>
      </w:r>
      <w:r w:rsidR="00AC6C4B" w:rsidRPr="00EC0A20">
        <w:rPr>
          <w:rFonts w:hint="eastAsia"/>
          <w:b/>
          <w:sz w:val="32"/>
        </w:rPr>
        <w:t xml:space="preserve"> </w:t>
      </w:r>
      <w:r w:rsidRPr="00EC0A20">
        <w:rPr>
          <w:b/>
          <w:sz w:val="32"/>
        </w:rPr>
        <w:t>nuclear</w:t>
      </w:r>
      <w:r w:rsidR="00AC6C4B" w:rsidRPr="00EC0A20">
        <w:rPr>
          <w:rFonts w:hint="eastAsia"/>
          <w:b/>
          <w:sz w:val="32"/>
        </w:rPr>
        <w:t xml:space="preserve"> </w:t>
      </w:r>
      <w:r w:rsidRPr="00EC0A20">
        <w:rPr>
          <w:b/>
          <w:sz w:val="32"/>
        </w:rPr>
        <w:t>power</w:t>
      </w:r>
      <w:r w:rsidR="00AC6C4B" w:rsidRPr="00EC0A20">
        <w:rPr>
          <w:rFonts w:hint="eastAsia"/>
          <w:b/>
          <w:sz w:val="32"/>
        </w:rPr>
        <w:t xml:space="preserve"> </w:t>
      </w:r>
      <w:r w:rsidRPr="00EC0A20">
        <w:rPr>
          <w:b/>
          <w:sz w:val="32"/>
        </w:rPr>
        <w:t>plants</w:t>
      </w:r>
    </w:p>
    <w:p w14:paraId="7ED75466" w14:textId="77777777" w:rsidR="006B5A16" w:rsidRPr="00EE08EF" w:rsidRDefault="006B5A16" w:rsidP="006B5A16">
      <w:pPr>
        <w:jc w:val="center"/>
        <w:rPr>
          <w:spacing w:val="60"/>
          <w:sz w:val="52"/>
        </w:rPr>
      </w:pPr>
    </w:p>
    <w:p w14:paraId="25CDBAAD" w14:textId="262ED81B" w:rsidR="006B5A16" w:rsidRPr="00EE08EF" w:rsidRDefault="006B5A16" w:rsidP="005A10A3">
      <w:pPr>
        <w:ind w:left="1944" w:hangingChars="405" w:hanging="1944"/>
        <w:jc w:val="center"/>
        <w:rPr>
          <w:rFonts w:ascii="黑体" w:eastAsia="黑体" w:hAnsi="黑体"/>
          <w:spacing w:val="60"/>
          <w:sz w:val="36"/>
          <w:szCs w:val="36"/>
        </w:rPr>
      </w:pPr>
    </w:p>
    <w:p w14:paraId="607F4ECB" w14:textId="77777777" w:rsidR="00D5635C" w:rsidRPr="00EE08EF" w:rsidRDefault="00D5635C">
      <w:pPr>
        <w:jc w:val="center"/>
        <w:rPr>
          <w:spacing w:val="60"/>
          <w:sz w:val="52"/>
        </w:rPr>
      </w:pPr>
    </w:p>
    <w:p w14:paraId="0EFEBAAF" w14:textId="77777777" w:rsidR="006B5A16" w:rsidRPr="00EE08EF" w:rsidRDefault="006B5A16">
      <w:pPr>
        <w:jc w:val="center"/>
        <w:rPr>
          <w:spacing w:val="60"/>
          <w:sz w:val="52"/>
        </w:rPr>
      </w:pPr>
    </w:p>
    <w:p w14:paraId="5D4C857E" w14:textId="77777777" w:rsidR="00D5635C" w:rsidRPr="00EE08EF" w:rsidRDefault="00D5635C">
      <w:pPr>
        <w:jc w:val="center"/>
        <w:rPr>
          <w:spacing w:val="60"/>
          <w:sz w:val="52"/>
        </w:rPr>
      </w:pPr>
    </w:p>
    <w:p w14:paraId="5BAA1C45" w14:textId="77777777" w:rsidR="00D5635C" w:rsidRPr="00EE08EF" w:rsidRDefault="00D5635C">
      <w:pPr>
        <w:jc w:val="center"/>
        <w:rPr>
          <w:spacing w:val="60"/>
          <w:sz w:val="52"/>
        </w:rPr>
      </w:pPr>
    </w:p>
    <w:p w14:paraId="6D0E9D0B" w14:textId="77777777" w:rsidR="00D5635C" w:rsidRPr="00EE08EF" w:rsidRDefault="00D5635C">
      <w:pPr>
        <w:jc w:val="center"/>
        <w:rPr>
          <w:spacing w:val="20"/>
          <w:sz w:val="36"/>
        </w:rPr>
      </w:pPr>
    </w:p>
    <w:p w14:paraId="64AB99FE" w14:textId="77777777" w:rsidR="00D5635C" w:rsidRPr="00EE08EF" w:rsidRDefault="00D5635C">
      <w:pPr>
        <w:rPr>
          <w:sz w:val="36"/>
        </w:rPr>
      </w:pPr>
    </w:p>
    <w:p w14:paraId="263F8DCD" w14:textId="77777777" w:rsidR="00D5635C" w:rsidRPr="00EE08EF" w:rsidRDefault="00D5635C">
      <w:pPr>
        <w:rPr>
          <w:sz w:val="36"/>
        </w:rPr>
      </w:pPr>
    </w:p>
    <w:p w14:paraId="6F2FB3DB" w14:textId="77777777" w:rsidR="00D5635C" w:rsidRPr="00EE08EF" w:rsidRDefault="00D5635C">
      <w:pPr>
        <w:jc w:val="center"/>
        <w:rPr>
          <w:sz w:val="36"/>
        </w:rPr>
      </w:pPr>
    </w:p>
    <w:p w14:paraId="1413D637" w14:textId="77777777" w:rsidR="00D5635C" w:rsidRPr="00EE08EF" w:rsidRDefault="00D5635C">
      <w:pPr>
        <w:rPr>
          <w:sz w:val="36"/>
        </w:rPr>
      </w:pPr>
    </w:p>
    <w:p w14:paraId="580DC6FC" w14:textId="77777777" w:rsidR="00D5635C" w:rsidRPr="00EE08EF" w:rsidRDefault="00D5635C" w:rsidP="005A10A3">
      <w:pPr>
        <w:pBdr>
          <w:bottom w:val="single" w:sz="12" w:space="0" w:color="auto"/>
        </w:pBdr>
        <w:spacing w:line="500" w:lineRule="exact"/>
        <w:ind w:firstLineChars="49" w:firstLine="147"/>
        <w:rPr>
          <w:rFonts w:eastAsia="黑体"/>
          <w:sz w:val="30"/>
          <w:szCs w:val="30"/>
        </w:rPr>
      </w:pPr>
      <w:r w:rsidRPr="00EE08EF">
        <w:rPr>
          <w:rFonts w:eastAsia="黑体"/>
          <w:sz w:val="30"/>
          <w:szCs w:val="30"/>
        </w:rPr>
        <w:t>xxxx-xx-xx</w:t>
      </w:r>
      <w:r w:rsidRPr="00EE08EF">
        <w:rPr>
          <w:rFonts w:eastAsia="黑体"/>
          <w:sz w:val="30"/>
          <w:szCs w:val="30"/>
        </w:rPr>
        <w:t>发布</w:t>
      </w:r>
      <w:r w:rsidRPr="00EE08EF">
        <w:rPr>
          <w:rFonts w:eastAsia="黑体"/>
          <w:sz w:val="30"/>
          <w:szCs w:val="30"/>
        </w:rPr>
        <w:t>xxxx-xx-xx</w:t>
      </w:r>
      <w:r w:rsidRPr="00EE08EF">
        <w:rPr>
          <w:rFonts w:eastAsia="黑体"/>
          <w:sz w:val="30"/>
          <w:szCs w:val="30"/>
        </w:rPr>
        <w:t>实施</w:t>
      </w:r>
    </w:p>
    <w:p w14:paraId="23978492" w14:textId="77777777" w:rsidR="00D5635C" w:rsidRPr="00EE08EF" w:rsidRDefault="00D5635C">
      <w:pPr>
        <w:rPr>
          <w:sz w:val="30"/>
          <w:szCs w:val="30"/>
        </w:rPr>
      </w:pPr>
    </w:p>
    <w:tbl>
      <w:tblPr>
        <w:tblW w:w="0" w:type="auto"/>
        <w:tblInd w:w="288" w:type="dxa"/>
        <w:tblLayout w:type="fixed"/>
        <w:tblLook w:val="0000" w:firstRow="0" w:lastRow="0" w:firstColumn="0" w:lastColumn="0" w:noHBand="0" w:noVBand="0"/>
      </w:tblPr>
      <w:tblGrid>
        <w:gridCol w:w="6120"/>
        <w:gridCol w:w="1800"/>
      </w:tblGrid>
      <w:tr w:rsidR="00D5635C" w:rsidRPr="00EE08EF" w14:paraId="4780CA15" w14:textId="77777777">
        <w:tc>
          <w:tcPr>
            <w:tcW w:w="6120" w:type="dxa"/>
          </w:tcPr>
          <w:p w14:paraId="06C59269" w14:textId="77777777" w:rsidR="00D5635C" w:rsidRPr="00EE08EF" w:rsidRDefault="00D5635C">
            <w:pPr>
              <w:spacing w:line="60" w:lineRule="atLeast"/>
              <w:jc w:val="distribute"/>
              <w:rPr>
                <w:sz w:val="30"/>
                <w:szCs w:val="30"/>
              </w:rPr>
            </w:pPr>
            <w:r w:rsidRPr="00EE08EF">
              <w:rPr>
                <w:rFonts w:eastAsia="黑体"/>
                <w:sz w:val="30"/>
                <w:szCs w:val="30"/>
              </w:rPr>
              <w:t>中华人民共和国住房和城乡建设部</w:t>
            </w:r>
          </w:p>
        </w:tc>
        <w:tc>
          <w:tcPr>
            <w:tcW w:w="1800" w:type="dxa"/>
            <w:vMerge w:val="restart"/>
            <w:vAlign w:val="center"/>
          </w:tcPr>
          <w:p w14:paraId="648E708D" w14:textId="77777777" w:rsidR="00D5635C" w:rsidRPr="00EE08EF" w:rsidRDefault="00D5635C">
            <w:pPr>
              <w:spacing w:line="60" w:lineRule="atLeast"/>
              <w:jc w:val="distribute"/>
              <w:rPr>
                <w:sz w:val="30"/>
                <w:szCs w:val="30"/>
              </w:rPr>
            </w:pPr>
            <w:r w:rsidRPr="00EE08EF">
              <w:rPr>
                <w:rFonts w:eastAsia="黑体"/>
                <w:position w:val="-24"/>
                <w:sz w:val="30"/>
                <w:szCs w:val="30"/>
              </w:rPr>
              <w:t>联合发布</w:t>
            </w:r>
          </w:p>
        </w:tc>
      </w:tr>
      <w:tr w:rsidR="00D5635C" w:rsidRPr="00EE08EF" w14:paraId="54EEC6DB" w14:textId="77777777">
        <w:tc>
          <w:tcPr>
            <w:tcW w:w="6120" w:type="dxa"/>
          </w:tcPr>
          <w:p w14:paraId="32D560F2" w14:textId="77777777" w:rsidR="00D5635C" w:rsidRPr="00EE08EF" w:rsidRDefault="00D5635C">
            <w:pPr>
              <w:spacing w:line="60" w:lineRule="atLeast"/>
              <w:jc w:val="distribute"/>
              <w:rPr>
                <w:sz w:val="30"/>
                <w:szCs w:val="30"/>
              </w:rPr>
            </w:pPr>
            <w:r w:rsidRPr="00EE08EF">
              <w:rPr>
                <w:rFonts w:eastAsia="黑体"/>
                <w:sz w:val="30"/>
                <w:szCs w:val="30"/>
              </w:rPr>
              <w:t>中华人民共和国国家质量监督检验检疫总局</w:t>
            </w:r>
          </w:p>
        </w:tc>
        <w:tc>
          <w:tcPr>
            <w:tcW w:w="1800" w:type="dxa"/>
            <w:vMerge/>
          </w:tcPr>
          <w:p w14:paraId="3EF4EB2C" w14:textId="77777777" w:rsidR="00D5635C" w:rsidRPr="00EE08EF" w:rsidRDefault="00D5635C">
            <w:pPr>
              <w:spacing w:line="60" w:lineRule="atLeast"/>
              <w:rPr>
                <w:sz w:val="30"/>
                <w:szCs w:val="30"/>
              </w:rPr>
            </w:pPr>
          </w:p>
        </w:tc>
      </w:tr>
    </w:tbl>
    <w:p w14:paraId="674FB186" w14:textId="77777777" w:rsidR="00D5635C" w:rsidRPr="00EE08EF" w:rsidRDefault="00D5635C" w:rsidP="005A10A3">
      <w:pPr>
        <w:spacing w:line="360" w:lineRule="auto"/>
        <w:ind w:firstLineChars="200" w:firstLine="480"/>
        <w:jc w:val="center"/>
        <w:rPr>
          <w:sz w:val="24"/>
          <w:szCs w:val="24"/>
        </w:rPr>
        <w:sectPr w:rsidR="00D5635C" w:rsidRPr="00EE08EF">
          <w:pgSz w:w="11906" w:h="16838"/>
          <w:pgMar w:top="1440" w:right="1797" w:bottom="1440" w:left="1797" w:header="851" w:footer="992" w:gutter="0"/>
          <w:pgNumType w:start="1"/>
          <w:cols w:space="720"/>
          <w:docGrid w:type="lines" w:linePitch="312"/>
        </w:sectPr>
      </w:pPr>
    </w:p>
    <w:p w14:paraId="5F00F19B" w14:textId="77777777" w:rsidR="009544EE" w:rsidRDefault="009544EE" w:rsidP="009544EE">
      <w:pPr>
        <w:spacing w:line="360" w:lineRule="auto"/>
        <w:rPr>
          <w:b/>
          <w:sz w:val="32"/>
          <w:szCs w:val="32"/>
        </w:rPr>
      </w:pPr>
    </w:p>
    <w:p w14:paraId="4241C258" w14:textId="77777777" w:rsidR="009544EE" w:rsidRPr="00CA29DB" w:rsidRDefault="009544EE" w:rsidP="009544EE">
      <w:pPr>
        <w:spacing w:line="360" w:lineRule="auto"/>
        <w:rPr>
          <w:b/>
          <w:sz w:val="28"/>
          <w:szCs w:val="32"/>
        </w:rPr>
      </w:pPr>
    </w:p>
    <w:p w14:paraId="6FC97E30" w14:textId="77777777" w:rsidR="009544EE" w:rsidRPr="00CA29DB" w:rsidRDefault="009544EE" w:rsidP="009544EE">
      <w:pPr>
        <w:spacing w:line="360" w:lineRule="auto"/>
        <w:jc w:val="center"/>
        <w:rPr>
          <w:b/>
          <w:sz w:val="36"/>
          <w:szCs w:val="32"/>
        </w:rPr>
      </w:pPr>
      <w:r w:rsidRPr="00CA29DB">
        <w:rPr>
          <w:rFonts w:hint="eastAsia"/>
          <w:b/>
          <w:sz w:val="36"/>
          <w:szCs w:val="32"/>
        </w:rPr>
        <w:t>中华人民共和国国家标准</w:t>
      </w:r>
    </w:p>
    <w:p w14:paraId="1FFAD793" w14:textId="77777777" w:rsidR="009544EE" w:rsidRPr="00CA29DB" w:rsidRDefault="009544EE" w:rsidP="009544EE">
      <w:pPr>
        <w:spacing w:line="360" w:lineRule="auto"/>
        <w:rPr>
          <w:b/>
          <w:sz w:val="28"/>
          <w:szCs w:val="32"/>
        </w:rPr>
      </w:pPr>
    </w:p>
    <w:p w14:paraId="5A4764EB" w14:textId="06A9683F" w:rsidR="009544EE" w:rsidRDefault="004625C2" w:rsidP="009544EE">
      <w:pPr>
        <w:spacing w:beforeLines="50" w:before="156" w:afterLines="50" w:after="156" w:line="360" w:lineRule="auto"/>
        <w:jc w:val="center"/>
        <w:rPr>
          <w:sz w:val="44"/>
          <w:szCs w:val="32"/>
        </w:rPr>
      </w:pPr>
      <w:r>
        <w:rPr>
          <w:rFonts w:hint="eastAsia"/>
          <w:sz w:val="44"/>
          <w:szCs w:val="32"/>
        </w:rPr>
        <w:t>核电站钢板混凝土结构技术标准</w:t>
      </w:r>
    </w:p>
    <w:p w14:paraId="3E68850F" w14:textId="2A5C9DEA" w:rsidR="009544EE" w:rsidRPr="00CA29DB" w:rsidRDefault="009544EE" w:rsidP="009544EE">
      <w:pPr>
        <w:spacing w:beforeLines="50" w:before="156" w:afterLines="50" w:after="156" w:line="360" w:lineRule="auto"/>
        <w:jc w:val="center"/>
        <w:rPr>
          <w:sz w:val="28"/>
          <w:szCs w:val="32"/>
        </w:rPr>
      </w:pPr>
      <w:r w:rsidRPr="009544EE">
        <w:rPr>
          <w:sz w:val="28"/>
          <w:szCs w:val="32"/>
        </w:rPr>
        <w:t>Technical standard for steel plate concrete structures for nuclear power plants</w:t>
      </w:r>
    </w:p>
    <w:p w14:paraId="4AC5759A" w14:textId="77777777" w:rsidR="009544EE" w:rsidRPr="00CA29DB" w:rsidRDefault="009544EE" w:rsidP="009544EE">
      <w:pPr>
        <w:spacing w:beforeLines="50" w:before="156" w:afterLines="50" w:after="156" w:line="360" w:lineRule="auto"/>
        <w:jc w:val="center"/>
        <w:rPr>
          <w:b/>
          <w:sz w:val="28"/>
          <w:szCs w:val="32"/>
        </w:rPr>
      </w:pPr>
      <w:r w:rsidRPr="00CA29DB">
        <w:rPr>
          <w:b/>
          <w:sz w:val="28"/>
          <w:szCs w:val="32"/>
        </w:rPr>
        <w:t>GB xxxxx-xxxx</w:t>
      </w:r>
    </w:p>
    <w:p w14:paraId="143D7708" w14:textId="77777777" w:rsidR="009544EE" w:rsidRPr="00CA29DB" w:rsidRDefault="009544EE" w:rsidP="009544EE">
      <w:pPr>
        <w:spacing w:beforeLines="50" w:before="156" w:afterLines="50" w:after="156" w:line="360" w:lineRule="auto"/>
        <w:jc w:val="center"/>
        <w:rPr>
          <w:sz w:val="28"/>
          <w:szCs w:val="32"/>
        </w:rPr>
      </w:pPr>
      <w:r w:rsidRPr="00CA29DB">
        <w:rPr>
          <w:rFonts w:hint="eastAsia"/>
          <w:sz w:val="28"/>
          <w:szCs w:val="32"/>
        </w:rPr>
        <w:t>批准部门：中华人民共和国住房和城乡建设部</w:t>
      </w:r>
    </w:p>
    <w:p w14:paraId="150C1878" w14:textId="77777777" w:rsidR="009544EE" w:rsidRPr="00CA29DB" w:rsidRDefault="009544EE" w:rsidP="009544EE">
      <w:pPr>
        <w:spacing w:beforeLines="50" w:before="156" w:afterLines="50" w:after="156" w:line="360" w:lineRule="auto"/>
        <w:jc w:val="center"/>
        <w:rPr>
          <w:sz w:val="28"/>
          <w:szCs w:val="32"/>
        </w:rPr>
      </w:pPr>
      <w:r w:rsidRPr="00CA29DB">
        <w:rPr>
          <w:rFonts w:hint="eastAsia"/>
          <w:sz w:val="28"/>
          <w:szCs w:val="32"/>
        </w:rPr>
        <w:t>施行日期：</w:t>
      </w:r>
      <w:r w:rsidRPr="00CA29DB">
        <w:rPr>
          <w:sz w:val="28"/>
          <w:szCs w:val="32"/>
        </w:rPr>
        <w:t xml:space="preserve">2  0  1  x  </w:t>
      </w:r>
      <w:r w:rsidRPr="00CA29DB">
        <w:rPr>
          <w:rFonts w:hint="eastAsia"/>
          <w:sz w:val="28"/>
          <w:szCs w:val="32"/>
        </w:rPr>
        <w:t>年</w:t>
      </w:r>
      <w:r w:rsidRPr="00CA29DB">
        <w:rPr>
          <w:sz w:val="28"/>
          <w:szCs w:val="32"/>
        </w:rPr>
        <w:t xml:space="preserve">  x   </w:t>
      </w:r>
      <w:r w:rsidRPr="00CA29DB">
        <w:rPr>
          <w:rFonts w:hint="eastAsia"/>
          <w:sz w:val="28"/>
          <w:szCs w:val="32"/>
        </w:rPr>
        <w:t>月</w:t>
      </w:r>
      <w:r w:rsidRPr="00CA29DB">
        <w:rPr>
          <w:sz w:val="28"/>
          <w:szCs w:val="32"/>
        </w:rPr>
        <w:t xml:space="preserve">  x   </w:t>
      </w:r>
      <w:r w:rsidRPr="00CA29DB">
        <w:rPr>
          <w:rFonts w:hint="eastAsia"/>
          <w:sz w:val="28"/>
          <w:szCs w:val="32"/>
        </w:rPr>
        <w:t>日</w:t>
      </w:r>
    </w:p>
    <w:p w14:paraId="0C136DAB" w14:textId="77777777" w:rsidR="009544EE" w:rsidRPr="00CA29DB" w:rsidRDefault="009544EE" w:rsidP="009544EE">
      <w:pPr>
        <w:spacing w:beforeLines="50" w:before="156" w:afterLines="50" w:after="156" w:line="360" w:lineRule="auto"/>
        <w:jc w:val="center"/>
        <w:rPr>
          <w:sz w:val="28"/>
          <w:szCs w:val="32"/>
        </w:rPr>
      </w:pPr>
    </w:p>
    <w:p w14:paraId="6062E3D4" w14:textId="77777777" w:rsidR="009544EE" w:rsidRPr="00CA29DB" w:rsidRDefault="009544EE" w:rsidP="009544EE">
      <w:pPr>
        <w:spacing w:beforeLines="50" w:before="156" w:afterLines="50" w:after="156" w:line="360" w:lineRule="auto"/>
        <w:jc w:val="center"/>
        <w:rPr>
          <w:sz w:val="28"/>
          <w:szCs w:val="32"/>
        </w:rPr>
      </w:pPr>
    </w:p>
    <w:p w14:paraId="4CCB2A62" w14:textId="21A90A21" w:rsidR="009544EE" w:rsidRDefault="009544EE" w:rsidP="009544EE">
      <w:pPr>
        <w:spacing w:beforeLines="50" w:before="156" w:afterLines="50" w:after="156" w:line="360" w:lineRule="auto"/>
        <w:jc w:val="center"/>
        <w:rPr>
          <w:sz w:val="28"/>
          <w:szCs w:val="32"/>
        </w:rPr>
      </w:pPr>
    </w:p>
    <w:p w14:paraId="6CF64EA8" w14:textId="77777777" w:rsidR="009544EE" w:rsidRPr="00CA29DB" w:rsidRDefault="009544EE" w:rsidP="009544EE">
      <w:pPr>
        <w:spacing w:beforeLines="50" w:before="156" w:afterLines="50" w:after="156" w:line="360" w:lineRule="auto"/>
        <w:jc w:val="center"/>
        <w:rPr>
          <w:sz w:val="28"/>
          <w:szCs w:val="32"/>
        </w:rPr>
      </w:pPr>
    </w:p>
    <w:p w14:paraId="2925E0CC" w14:textId="77777777" w:rsidR="009544EE" w:rsidRPr="00CA29DB" w:rsidRDefault="009544EE" w:rsidP="009544EE">
      <w:pPr>
        <w:spacing w:beforeLines="50" w:before="156" w:afterLines="50" w:after="156" w:line="360" w:lineRule="auto"/>
        <w:jc w:val="center"/>
        <w:rPr>
          <w:sz w:val="28"/>
          <w:szCs w:val="32"/>
        </w:rPr>
      </w:pPr>
    </w:p>
    <w:p w14:paraId="2D2DBADE" w14:textId="77777777" w:rsidR="009544EE" w:rsidRPr="00CA29DB" w:rsidRDefault="009544EE" w:rsidP="009544EE">
      <w:pPr>
        <w:spacing w:beforeLines="50" w:before="156" w:afterLines="50" w:after="156" w:line="360" w:lineRule="auto"/>
        <w:jc w:val="center"/>
        <w:rPr>
          <w:sz w:val="28"/>
          <w:szCs w:val="32"/>
        </w:rPr>
      </w:pPr>
    </w:p>
    <w:p w14:paraId="4E66986F" w14:textId="26285D69" w:rsidR="009544EE" w:rsidRPr="00CA29DB" w:rsidRDefault="009544EE" w:rsidP="009544EE">
      <w:pPr>
        <w:spacing w:beforeLines="50" w:before="156" w:afterLines="50" w:after="156" w:line="360" w:lineRule="auto"/>
        <w:jc w:val="center"/>
        <w:rPr>
          <w:rFonts w:ascii="仿宋" w:eastAsia="仿宋" w:hAnsi="仿宋"/>
          <w:sz w:val="36"/>
          <w:szCs w:val="32"/>
        </w:rPr>
      </w:pPr>
      <w:r w:rsidRPr="00CA29DB">
        <w:rPr>
          <w:rFonts w:ascii="仿宋" w:eastAsia="仿宋" w:hAnsi="仿宋" w:hint="eastAsia"/>
          <w:sz w:val="36"/>
          <w:szCs w:val="32"/>
        </w:rPr>
        <w:t>中国</w:t>
      </w:r>
      <w:r>
        <w:rPr>
          <w:rFonts w:ascii="仿宋" w:eastAsia="仿宋" w:hAnsi="仿宋" w:hint="eastAsia"/>
          <w:sz w:val="36"/>
          <w:szCs w:val="32"/>
        </w:rPr>
        <w:t>x</w:t>
      </w:r>
      <w:r>
        <w:rPr>
          <w:rFonts w:ascii="仿宋" w:eastAsia="仿宋" w:hAnsi="仿宋"/>
          <w:sz w:val="36"/>
          <w:szCs w:val="32"/>
        </w:rPr>
        <w:t>xxx</w:t>
      </w:r>
      <w:r w:rsidRPr="00CA29DB">
        <w:rPr>
          <w:rFonts w:ascii="仿宋" w:eastAsia="仿宋" w:hAnsi="仿宋" w:hint="eastAsia"/>
          <w:sz w:val="36"/>
          <w:szCs w:val="32"/>
        </w:rPr>
        <w:t>出版社</w:t>
      </w:r>
    </w:p>
    <w:p w14:paraId="50F2C698" w14:textId="77777777" w:rsidR="009544EE" w:rsidRPr="00CA29DB" w:rsidRDefault="009544EE" w:rsidP="009544EE">
      <w:pPr>
        <w:spacing w:beforeLines="50" w:before="156" w:afterLines="50" w:after="156" w:line="360" w:lineRule="auto"/>
        <w:jc w:val="center"/>
        <w:rPr>
          <w:rFonts w:ascii="宋体" w:hAnsi="宋体"/>
          <w:b/>
          <w:sz w:val="24"/>
          <w:szCs w:val="32"/>
        </w:rPr>
      </w:pPr>
      <w:r w:rsidRPr="00CA29DB">
        <w:rPr>
          <w:rFonts w:ascii="宋体" w:hAnsi="宋体"/>
          <w:b/>
          <w:sz w:val="24"/>
          <w:szCs w:val="32"/>
        </w:rPr>
        <w:t xml:space="preserve">201x  </w:t>
      </w:r>
      <w:r w:rsidRPr="00CA29DB">
        <w:rPr>
          <w:rFonts w:ascii="宋体" w:hAnsi="宋体" w:hint="eastAsia"/>
          <w:b/>
          <w:sz w:val="24"/>
          <w:szCs w:val="32"/>
        </w:rPr>
        <w:t>北</w:t>
      </w:r>
      <w:r w:rsidRPr="00CA29DB">
        <w:rPr>
          <w:rFonts w:ascii="宋体" w:hAnsi="宋体"/>
          <w:b/>
          <w:sz w:val="24"/>
          <w:szCs w:val="32"/>
        </w:rPr>
        <w:t xml:space="preserve">  </w:t>
      </w:r>
      <w:r w:rsidRPr="00CA29DB">
        <w:rPr>
          <w:rFonts w:ascii="宋体" w:hAnsi="宋体" w:hint="eastAsia"/>
          <w:b/>
          <w:sz w:val="24"/>
          <w:szCs w:val="32"/>
        </w:rPr>
        <w:t>京</w:t>
      </w:r>
    </w:p>
    <w:p w14:paraId="2E5A90C2" w14:textId="77777777" w:rsidR="009544EE" w:rsidRDefault="009544EE" w:rsidP="00C66130">
      <w:pPr>
        <w:spacing w:line="360" w:lineRule="auto"/>
        <w:jc w:val="center"/>
        <w:rPr>
          <w:sz w:val="32"/>
          <w:szCs w:val="32"/>
        </w:rPr>
        <w:sectPr w:rsidR="009544EE" w:rsidSect="004D6831">
          <w:footerReference w:type="default" r:id="rId10"/>
          <w:pgSz w:w="11906" w:h="16838"/>
          <w:pgMar w:top="1440" w:right="1797" w:bottom="1440" w:left="1797" w:header="851" w:footer="992" w:gutter="0"/>
          <w:pgNumType w:fmt="upperRoman" w:start="1"/>
          <w:cols w:space="720"/>
          <w:docGrid w:type="lines" w:linePitch="312"/>
        </w:sectPr>
      </w:pPr>
    </w:p>
    <w:p w14:paraId="775A4615" w14:textId="2166ABCC" w:rsidR="00C66130" w:rsidRPr="00EE08EF" w:rsidRDefault="00C66130" w:rsidP="00C66130">
      <w:pPr>
        <w:spacing w:line="360" w:lineRule="auto"/>
        <w:jc w:val="center"/>
        <w:rPr>
          <w:sz w:val="32"/>
          <w:szCs w:val="32"/>
        </w:rPr>
      </w:pPr>
      <w:r w:rsidRPr="00EE08EF">
        <w:rPr>
          <w:sz w:val="32"/>
          <w:szCs w:val="32"/>
        </w:rPr>
        <w:lastRenderedPageBreak/>
        <w:t>前言</w:t>
      </w:r>
    </w:p>
    <w:p w14:paraId="67A1CBF5" w14:textId="1D80D881" w:rsidR="00C66130" w:rsidRPr="00472122" w:rsidRDefault="00C66130" w:rsidP="005A10A3">
      <w:pPr>
        <w:spacing w:line="360" w:lineRule="auto"/>
        <w:ind w:firstLineChars="150" w:firstLine="315"/>
        <w:rPr>
          <w:rFonts w:asciiTheme="minorEastAsia" w:eastAsiaTheme="minorEastAsia" w:hAnsiTheme="minorEastAsia"/>
          <w:snapToGrid w:val="0"/>
          <w:kern w:val="0"/>
        </w:rPr>
      </w:pPr>
      <w:r w:rsidRPr="00472122">
        <w:rPr>
          <w:rFonts w:asciiTheme="minorEastAsia" w:eastAsiaTheme="minorEastAsia" w:hAnsiTheme="minorEastAsia"/>
          <w:snapToGrid w:val="0"/>
          <w:kern w:val="0"/>
        </w:rPr>
        <w:t>根据</w:t>
      </w:r>
      <w:r w:rsidRPr="00472122">
        <w:rPr>
          <w:rFonts w:asciiTheme="minorEastAsia" w:eastAsiaTheme="minorEastAsia" w:hAnsiTheme="minorEastAsia" w:hint="eastAsia"/>
          <w:snapToGrid w:val="0"/>
          <w:kern w:val="0"/>
        </w:rPr>
        <w:t>住房和城乡</w:t>
      </w:r>
      <w:r w:rsidRPr="00472122">
        <w:rPr>
          <w:rFonts w:asciiTheme="minorEastAsia" w:eastAsiaTheme="minorEastAsia" w:hAnsiTheme="minorEastAsia"/>
          <w:snapToGrid w:val="0"/>
          <w:kern w:val="0"/>
        </w:rPr>
        <w:t>建设部</w:t>
      </w:r>
      <w:r w:rsidR="00A85A8B" w:rsidRPr="00472122">
        <w:rPr>
          <w:rFonts w:asciiTheme="minorEastAsia" w:eastAsiaTheme="minorEastAsia" w:hAnsiTheme="minorEastAsia" w:hint="eastAsia"/>
          <w:snapToGrid w:val="0"/>
          <w:kern w:val="0"/>
        </w:rPr>
        <w:t>《关于印发（2014年工程建设标准规范制订、编制计划）的通知》</w:t>
      </w:r>
      <w:r w:rsidR="000D3B18" w:rsidRPr="00472122">
        <w:rPr>
          <w:rFonts w:asciiTheme="minorEastAsia" w:eastAsiaTheme="minorEastAsia" w:hAnsiTheme="minorEastAsia" w:hint="eastAsia"/>
          <w:snapToGrid w:val="0"/>
          <w:kern w:val="0"/>
        </w:rPr>
        <w:t>建标【2013】169号文件</w:t>
      </w:r>
      <w:r w:rsidR="00DB0C1B">
        <w:rPr>
          <w:rFonts w:asciiTheme="minorEastAsia" w:eastAsiaTheme="minorEastAsia" w:hAnsiTheme="minorEastAsia"/>
          <w:snapToGrid w:val="0"/>
          <w:kern w:val="0"/>
        </w:rPr>
        <w:t>的要求，</w:t>
      </w:r>
      <w:r w:rsidR="004625C2">
        <w:rPr>
          <w:rFonts w:asciiTheme="minorEastAsia" w:eastAsiaTheme="minorEastAsia" w:hAnsiTheme="minorEastAsia" w:hint="eastAsia"/>
          <w:snapToGrid w:val="0"/>
          <w:kern w:val="0"/>
        </w:rPr>
        <w:t>本标准</w:t>
      </w:r>
      <w:r w:rsidR="00DB0C1B">
        <w:rPr>
          <w:rFonts w:asciiTheme="minorEastAsia" w:eastAsiaTheme="minorEastAsia" w:hAnsiTheme="minorEastAsia" w:hint="eastAsia"/>
          <w:snapToGrid w:val="0"/>
          <w:kern w:val="0"/>
        </w:rPr>
        <w:t>由</w:t>
      </w:r>
      <w:r w:rsidRPr="00472122">
        <w:rPr>
          <w:rFonts w:asciiTheme="minorEastAsia" w:eastAsiaTheme="minorEastAsia" w:hAnsiTheme="minorEastAsia"/>
          <w:snapToGrid w:val="0"/>
          <w:kern w:val="0"/>
        </w:rPr>
        <w:t>中冶建筑研究总院</w:t>
      </w:r>
      <w:r w:rsidRPr="00472122">
        <w:rPr>
          <w:rFonts w:asciiTheme="minorEastAsia" w:eastAsiaTheme="minorEastAsia" w:hAnsiTheme="minorEastAsia" w:hint="eastAsia"/>
          <w:snapToGrid w:val="0"/>
          <w:kern w:val="0"/>
        </w:rPr>
        <w:t>有限公司、</w:t>
      </w:r>
      <w:r w:rsidR="00A85A8B" w:rsidRPr="00472122">
        <w:rPr>
          <w:rFonts w:asciiTheme="minorEastAsia" w:eastAsiaTheme="minorEastAsia" w:hAnsiTheme="minorEastAsia" w:hint="eastAsia"/>
          <w:snapToGrid w:val="0"/>
          <w:kern w:val="0"/>
        </w:rPr>
        <w:t>中核工业第二二建设有限公司</w:t>
      </w:r>
      <w:r w:rsidRPr="00472122">
        <w:rPr>
          <w:rFonts w:asciiTheme="minorEastAsia" w:eastAsiaTheme="minorEastAsia" w:hAnsiTheme="minorEastAsia" w:hint="eastAsia"/>
          <w:snapToGrid w:val="0"/>
          <w:kern w:val="0"/>
        </w:rPr>
        <w:t>会同有关单位</w:t>
      </w:r>
      <w:r w:rsidR="00DB0C1B">
        <w:rPr>
          <w:rFonts w:asciiTheme="minorEastAsia" w:eastAsiaTheme="minorEastAsia" w:hAnsiTheme="minorEastAsia" w:hint="eastAsia"/>
          <w:snapToGrid w:val="0"/>
          <w:kern w:val="0"/>
        </w:rPr>
        <w:t>经</w:t>
      </w:r>
      <w:r w:rsidR="00A85A8B" w:rsidRPr="00472122">
        <w:rPr>
          <w:rFonts w:asciiTheme="minorEastAsia" w:eastAsiaTheme="minorEastAsia" w:hAnsiTheme="minorEastAsia" w:hint="eastAsia"/>
          <w:snapToGrid w:val="0"/>
          <w:kern w:val="0"/>
        </w:rPr>
        <w:t>调查研究，</w:t>
      </w:r>
      <w:r w:rsidR="00DB0C1B">
        <w:rPr>
          <w:rFonts w:asciiTheme="minorEastAsia" w:eastAsiaTheme="minorEastAsia" w:hAnsiTheme="minorEastAsia" w:hint="eastAsia"/>
          <w:snapToGrid w:val="0"/>
          <w:kern w:val="0"/>
        </w:rPr>
        <w:t>认真</w:t>
      </w:r>
      <w:r w:rsidR="00A85A8B" w:rsidRPr="00472122">
        <w:rPr>
          <w:rFonts w:asciiTheme="minorEastAsia" w:eastAsiaTheme="minorEastAsia" w:hAnsiTheme="minorEastAsia" w:hint="eastAsia"/>
          <w:snapToGrid w:val="0"/>
          <w:kern w:val="0"/>
        </w:rPr>
        <w:t>总结</w:t>
      </w:r>
      <w:r w:rsidR="00DB0C1B">
        <w:rPr>
          <w:rFonts w:asciiTheme="minorEastAsia" w:eastAsiaTheme="minorEastAsia" w:hAnsiTheme="minorEastAsia" w:hint="eastAsia"/>
          <w:snapToGrid w:val="0"/>
          <w:kern w:val="0"/>
        </w:rPr>
        <w:t>我国钢板混凝土结构研究、设计、施工及检测工作中的经验，参考</w:t>
      </w:r>
      <w:r w:rsidR="00A85A8B" w:rsidRPr="00472122">
        <w:rPr>
          <w:rFonts w:asciiTheme="minorEastAsia" w:eastAsiaTheme="minorEastAsia" w:hAnsiTheme="minorEastAsia" w:hint="eastAsia"/>
          <w:snapToGrid w:val="0"/>
          <w:kern w:val="0"/>
        </w:rPr>
        <w:t>国内外相关规范及相关研究的成果，并在广泛征求意见</w:t>
      </w:r>
      <w:r w:rsidR="00DB0C1B">
        <w:rPr>
          <w:rFonts w:asciiTheme="minorEastAsia" w:eastAsiaTheme="minorEastAsia" w:hAnsiTheme="minorEastAsia" w:hint="eastAsia"/>
          <w:snapToGrid w:val="0"/>
          <w:kern w:val="0"/>
        </w:rPr>
        <w:t>的基础上编制完成。</w:t>
      </w:r>
    </w:p>
    <w:p w14:paraId="451A59A9" w14:textId="4D4DB434" w:rsidR="00C66130" w:rsidRPr="00472122" w:rsidRDefault="004625C2" w:rsidP="00C66130">
      <w:pPr>
        <w:spacing w:line="360" w:lineRule="auto"/>
        <w:ind w:right="6" w:firstLine="426"/>
        <w:rPr>
          <w:rFonts w:asciiTheme="minorEastAsia" w:eastAsiaTheme="minorEastAsia" w:hAnsiTheme="minorEastAsia"/>
          <w:snapToGrid w:val="0"/>
          <w:kern w:val="0"/>
        </w:rPr>
      </w:pPr>
      <w:r>
        <w:rPr>
          <w:rFonts w:asciiTheme="minorEastAsia" w:eastAsiaTheme="minorEastAsia" w:hAnsiTheme="minorEastAsia" w:hint="eastAsia"/>
          <w:snapToGrid w:val="0"/>
          <w:kern w:val="0"/>
        </w:rPr>
        <w:t>本标准</w:t>
      </w:r>
      <w:r w:rsidR="00DB0C1B">
        <w:rPr>
          <w:rFonts w:asciiTheme="minorEastAsia" w:eastAsiaTheme="minorEastAsia" w:hAnsiTheme="minorEastAsia" w:hint="eastAsia"/>
          <w:snapToGrid w:val="0"/>
          <w:kern w:val="0"/>
        </w:rPr>
        <w:t>的</w:t>
      </w:r>
      <w:r w:rsidR="00C66130" w:rsidRPr="00472122">
        <w:rPr>
          <w:rFonts w:asciiTheme="minorEastAsia" w:eastAsiaTheme="minorEastAsia" w:hAnsiTheme="minorEastAsia" w:hint="eastAsia"/>
          <w:snapToGrid w:val="0"/>
          <w:kern w:val="0"/>
        </w:rPr>
        <w:t>主要</w:t>
      </w:r>
      <w:r w:rsidR="00DB0C1B">
        <w:rPr>
          <w:rFonts w:asciiTheme="minorEastAsia" w:eastAsiaTheme="minorEastAsia" w:hAnsiTheme="minorEastAsia" w:hint="eastAsia"/>
          <w:snapToGrid w:val="0"/>
          <w:kern w:val="0"/>
        </w:rPr>
        <w:t>技术内容是：总则、术语和符号、基本设计规定、结构设计、施工、</w:t>
      </w:r>
      <w:r w:rsidR="00C66130" w:rsidRPr="00472122">
        <w:rPr>
          <w:rFonts w:asciiTheme="minorEastAsia" w:eastAsiaTheme="minorEastAsia" w:hAnsiTheme="minorEastAsia" w:hint="eastAsia"/>
          <w:snapToGrid w:val="0"/>
          <w:kern w:val="0"/>
        </w:rPr>
        <w:t>验收</w:t>
      </w:r>
      <w:r w:rsidR="00DD31AD">
        <w:rPr>
          <w:rFonts w:asciiTheme="minorEastAsia" w:eastAsiaTheme="minorEastAsia" w:hAnsiTheme="minorEastAsia" w:hint="eastAsia"/>
          <w:snapToGrid w:val="0"/>
          <w:kern w:val="0"/>
        </w:rPr>
        <w:t>以</w:t>
      </w:r>
      <w:r w:rsidR="00DB0C1B">
        <w:rPr>
          <w:rFonts w:asciiTheme="minorEastAsia" w:eastAsiaTheme="minorEastAsia" w:hAnsiTheme="minorEastAsia" w:hint="eastAsia"/>
          <w:snapToGrid w:val="0"/>
          <w:kern w:val="0"/>
        </w:rPr>
        <w:t>及有关的</w:t>
      </w:r>
      <w:r w:rsidR="00C66130" w:rsidRPr="00472122">
        <w:rPr>
          <w:rFonts w:asciiTheme="minorEastAsia" w:eastAsiaTheme="minorEastAsia" w:hAnsiTheme="minorEastAsia" w:hint="eastAsia"/>
          <w:snapToGrid w:val="0"/>
          <w:kern w:val="0"/>
        </w:rPr>
        <w:t>附录。</w:t>
      </w:r>
    </w:p>
    <w:p w14:paraId="1EEE7234" w14:textId="7514BEE6" w:rsidR="00C66130" w:rsidRPr="00472122" w:rsidRDefault="004625C2" w:rsidP="00A85A8B">
      <w:pPr>
        <w:spacing w:line="360" w:lineRule="auto"/>
        <w:ind w:right="6" w:firstLine="426"/>
        <w:rPr>
          <w:rFonts w:asciiTheme="minorEastAsia" w:eastAsiaTheme="minorEastAsia" w:hAnsiTheme="minorEastAsia"/>
        </w:rPr>
      </w:pPr>
      <w:r>
        <w:rPr>
          <w:rFonts w:asciiTheme="minorEastAsia" w:eastAsiaTheme="minorEastAsia" w:hAnsiTheme="minorEastAsia" w:hint="eastAsia"/>
        </w:rPr>
        <w:t>本标准</w:t>
      </w:r>
      <w:r w:rsidR="00C66130" w:rsidRPr="00472122">
        <w:rPr>
          <w:rFonts w:asciiTheme="minorEastAsia" w:eastAsiaTheme="minorEastAsia" w:hAnsiTheme="minorEastAsia" w:hint="eastAsia"/>
        </w:rPr>
        <w:t>由</w:t>
      </w:r>
      <w:r w:rsidR="00A85A8B" w:rsidRPr="00472122">
        <w:rPr>
          <w:rFonts w:asciiTheme="minorEastAsia" w:eastAsiaTheme="minorEastAsia" w:hAnsiTheme="minorEastAsia" w:hint="eastAsia"/>
        </w:rPr>
        <w:t>中国核工业建设集团公司负责管理，</w:t>
      </w:r>
      <w:r w:rsidR="00C66130" w:rsidRPr="00472122">
        <w:rPr>
          <w:rFonts w:asciiTheme="minorEastAsia" w:eastAsiaTheme="minorEastAsia" w:hAnsiTheme="minorEastAsia" w:hint="eastAsia"/>
        </w:rPr>
        <w:t>由中冶建筑研究总院有限公司负责具体技术内容的解释</w:t>
      </w:r>
      <w:r w:rsidR="00C256D3">
        <w:rPr>
          <w:rFonts w:asciiTheme="minorEastAsia" w:eastAsiaTheme="minorEastAsia" w:hAnsiTheme="minorEastAsia" w:hint="eastAsia"/>
        </w:rPr>
        <w:t>。执行过程中如有意见或建议，请寄送</w:t>
      </w:r>
      <w:r w:rsidR="00C66130" w:rsidRPr="00472122">
        <w:rPr>
          <w:rFonts w:asciiTheme="minorEastAsia" w:eastAsiaTheme="minorEastAsia" w:hAnsiTheme="minorEastAsia"/>
        </w:rPr>
        <w:t>中冶建筑研究总院</w:t>
      </w:r>
      <w:r w:rsidR="00C66130" w:rsidRPr="00472122">
        <w:rPr>
          <w:rFonts w:asciiTheme="minorEastAsia" w:eastAsiaTheme="minorEastAsia" w:hAnsiTheme="minorEastAsia" w:hint="eastAsia"/>
        </w:rPr>
        <w:t>有限公司</w:t>
      </w:r>
      <w:r w:rsidR="00C66130" w:rsidRPr="00472122">
        <w:rPr>
          <w:rFonts w:asciiTheme="minorEastAsia" w:eastAsiaTheme="minorEastAsia" w:hAnsiTheme="minorEastAsia"/>
        </w:rPr>
        <w:t>（</w:t>
      </w:r>
      <w:r w:rsidR="00C66130" w:rsidRPr="00472122">
        <w:rPr>
          <w:rFonts w:asciiTheme="minorEastAsia" w:eastAsiaTheme="minorEastAsia" w:hAnsiTheme="minorEastAsia" w:hint="eastAsia"/>
        </w:rPr>
        <w:t>地址：</w:t>
      </w:r>
      <w:r w:rsidR="00C66130" w:rsidRPr="00472122">
        <w:rPr>
          <w:rFonts w:asciiTheme="minorEastAsia" w:eastAsiaTheme="minorEastAsia" w:hAnsiTheme="minorEastAsia"/>
        </w:rPr>
        <w:t>北京市海淀区西土城路33号，邮编：100088）</w:t>
      </w:r>
      <w:r w:rsidR="00C256D3">
        <w:rPr>
          <w:rFonts w:asciiTheme="minorEastAsia" w:eastAsiaTheme="minorEastAsia" w:hAnsiTheme="minorEastAsia" w:hint="eastAsia"/>
        </w:rPr>
        <w:t>。</w:t>
      </w:r>
    </w:p>
    <w:p w14:paraId="3C9FE525" w14:textId="6D1D0320" w:rsidR="00C66130" w:rsidRPr="00472122" w:rsidRDefault="004625C2" w:rsidP="00C66130">
      <w:pPr>
        <w:spacing w:line="360" w:lineRule="auto"/>
        <w:rPr>
          <w:rFonts w:asciiTheme="minorEastAsia" w:eastAsiaTheme="minorEastAsia" w:hAnsiTheme="minorEastAsia"/>
        </w:rPr>
      </w:pPr>
      <w:r>
        <w:rPr>
          <w:rFonts w:asciiTheme="minorEastAsia" w:eastAsiaTheme="minorEastAsia" w:hAnsiTheme="minorEastAsia" w:hint="eastAsia"/>
        </w:rPr>
        <w:t>本标准</w:t>
      </w:r>
      <w:r w:rsidR="00C66130" w:rsidRPr="00472122">
        <w:rPr>
          <w:rFonts w:asciiTheme="minorEastAsia" w:eastAsiaTheme="minorEastAsia" w:hAnsiTheme="minorEastAsia"/>
        </w:rPr>
        <w:t>主编单位：中冶建筑研究总院</w:t>
      </w:r>
      <w:r w:rsidR="00C66130" w:rsidRPr="00472122">
        <w:rPr>
          <w:rFonts w:asciiTheme="minorEastAsia" w:eastAsiaTheme="minorEastAsia" w:hAnsiTheme="minorEastAsia" w:hint="eastAsia"/>
        </w:rPr>
        <w:t>有限公司</w:t>
      </w:r>
    </w:p>
    <w:p w14:paraId="5D269561"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rPr>
        <w:t>中核工业第二二</w:t>
      </w:r>
      <w:r w:rsidR="00A85A8B" w:rsidRPr="00472122">
        <w:rPr>
          <w:rFonts w:asciiTheme="minorEastAsia" w:eastAsiaTheme="minorEastAsia" w:hAnsiTheme="minorEastAsia"/>
        </w:rPr>
        <w:t>建设</w:t>
      </w:r>
      <w:r w:rsidRPr="00472122">
        <w:rPr>
          <w:rFonts w:asciiTheme="minorEastAsia" w:eastAsiaTheme="minorEastAsia" w:hAnsiTheme="minorEastAsia"/>
        </w:rPr>
        <w:t>有限公司</w:t>
      </w:r>
    </w:p>
    <w:p w14:paraId="2C3D9B62" w14:textId="6514DB2E" w:rsidR="00A85A8B" w:rsidRPr="00472122" w:rsidRDefault="004625C2" w:rsidP="00C66130">
      <w:pPr>
        <w:spacing w:line="360" w:lineRule="auto"/>
        <w:rPr>
          <w:rFonts w:asciiTheme="minorEastAsia" w:eastAsiaTheme="minorEastAsia" w:hAnsiTheme="minorEastAsia"/>
        </w:rPr>
      </w:pPr>
      <w:r>
        <w:rPr>
          <w:rFonts w:asciiTheme="minorEastAsia" w:eastAsiaTheme="minorEastAsia" w:hAnsiTheme="minorEastAsia" w:hint="eastAsia"/>
        </w:rPr>
        <w:t>本标准</w:t>
      </w:r>
      <w:r w:rsidR="00C66130" w:rsidRPr="00472122">
        <w:rPr>
          <w:rFonts w:asciiTheme="minorEastAsia" w:eastAsiaTheme="minorEastAsia" w:hAnsiTheme="minorEastAsia"/>
        </w:rPr>
        <w:t>参编单位：</w:t>
      </w:r>
      <w:r w:rsidR="00A85A8B" w:rsidRPr="00472122">
        <w:rPr>
          <w:rFonts w:asciiTheme="minorEastAsia" w:eastAsiaTheme="minorEastAsia" w:hAnsiTheme="minorEastAsia" w:hint="eastAsia"/>
        </w:rPr>
        <w:t>环境保护部核与辐射安全中心</w:t>
      </w:r>
    </w:p>
    <w:p w14:paraId="527EBCB7" w14:textId="40F63210" w:rsidR="00C66130"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国家工业建筑诊断与改造工程技术研究中心</w:t>
      </w:r>
    </w:p>
    <w:p w14:paraId="3FEB605C" w14:textId="6AC2F3E4" w:rsidR="00136D25" w:rsidRDefault="00136D25" w:rsidP="00472122">
      <w:pPr>
        <w:spacing w:line="360" w:lineRule="auto"/>
        <w:ind w:leftChars="800" w:left="1680"/>
        <w:rPr>
          <w:rFonts w:asciiTheme="minorEastAsia" w:eastAsiaTheme="minorEastAsia" w:hAnsiTheme="minorEastAsia"/>
        </w:rPr>
      </w:pPr>
      <w:r w:rsidRPr="00136D25">
        <w:rPr>
          <w:rFonts w:asciiTheme="minorEastAsia" w:eastAsiaTheme="minorEastAsia" w:hAnsiTheme="minorEastAsia" w:hint="eastAsia"/>
        </w:rPr>
        <w:t>国家工业建构筑物质量安全监督检验中心</w:t>
      </w:r>
    </w:p>
    <w:p w14:paraId="541353FC" w14:textId="1B274D21" w:rsidR="00136D25" w:rsidRPr="00472122" w:rsidRDefault="00136D25" w:rsidP="00472122">
      <w:pPr>
        <w:spacing w:line="360" w:lineRule="auto"/>
        <w:ind w:leftChars="800" w:left="1680"/>
        <w:rPr>
          <w:rFonts w:asciiTheme="minorEastAsia" w:eastAsiaTheme="minorEastAsia" w:hAnsiTheme="minorEastAsia"/>
        </w:rPr>
      </w:pPr>
      <w:r w:rsidRPr="00136D25">
        <w:rPr>
          <w:rFonts w:asciiTheme="minorEastAsia" w:eastAsiaTheme="minorEastAsia" w:hAnsiTheme="minorEastAsia" w:hint="eastAsia"/>
        </w:rPr>
        <w:t>国家钢结构工程技术研究中心</w:t>
      </w:r>
    </w:p>
    <w:p w14:paraId="631AA892"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中核能源科技有限公司</w:t>
      </w:r>
    </w:p>
    <w:p w14:paraId="10C1DF0E"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中广核工程有限公司</w:t>
      </w:r>
    </w:p>
    <w:p w14:paraId="7896D2C8"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上海核工程研究设计院</w:t>
      </w:r>
    </w:p>
    <w:p w14:paraId="4D21336C"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中国核电工程有限公司</w:t>
      </w:r>
    </w:p>
    <w:p w14:paraId="0DBE9E50"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天津大学</w:t>
      </w:r>
    </w:p>
    <w:p w14:paraId="64CC2200"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北京航空航天大学</w:t>
      </w:r>
    </w:p>
    <w:p w14:paraId="06414A06"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清华大学</w:t>
      </w:r>
    </w:p>
    <w:p w14:paraId="11C16A80"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上海交通大学</w:t>
      </w:r>
    </w:p>
    <w:p w14:paraId="441F6B52"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中核华兴建设有限公司</w:t>
      </w:r>
    </w:p>
    <w:p w14:paraId="0464F2D2"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中核工业第二四</w:t>
      </w:r>
      <w:r w:rsidR="00A85A8B" w:rsidRPr="00472122">
        <w:rPr>
          <w:rFonts w:asciiTheme="minorEastAsia" w:eastAsiaTheme="minorEastAsia" w:hAnsiTheme="minorEastAsia" w:hint="eastAsia"/>
        </w:rPr>
        <w:t>建设</w:t>
      </w:r>
      <w:r w:rsidRPr="00472122">
        <w:rPr>
          <w:rFonts w:asciiTheme="minorEastAsia" w:eastAsiaTheme="minorEastAsia" w:hAnsiTheme="minorEastAsia" w:hint="eastAsia"/>
        </w:rPr>
        <w:t>有限公司</w:t>
      </w:r>
    </w:p>
    <w:p w14:paraId="2FC42773" w14:textId="77777777" w:rsidR="00C66130" w:rsidRPr="00472122" w:rsidRDefault="00C66130" w:rsidP="00472122">
      <w:pPr>
        <w:spacing w:line="360" w:lineRule="auto"/>
        <w:ind w:leftChars="800" w:left="1680"/>
        <w:rPr>
          <w:rFonts w:asciiTheme="minorEastAsia" w:eastAsiaTheme="minorEastAsia" w:hAnsiTheme="minorEastAsia"/>
        </w:rPr>
      </w:pPr>
      <w:r w:rsidRPr="00472122">
        <w:rPr>
          <w:rFonts w:asciiTheme="minorEastAsia" w:eastAsiaTheme="minorEastAsia" w:hAnsiTheme="minorEastAsia" w:hint="eastAsia"/>
        </w:rPr>
        <w:t>HALFEN(北京）建筑配件销售有限公司</w:t>
      </w:r>
    </w:p>
    <w:p w14:paraId="132A335B" w14:textId="083A103C" w:rsidR="00C66130" w:rsidRPr="00472122" w:rsidRDefault="004625C2" w:rsidP="001B11B8">
      <w:pPr>
        <w:spacing w:line="360" w:lineRule="auto"/>
        <w:ind w:left="1995" w:hangingChars="950" w:hanging="1995"/>
        <w:rPr>
          <w:rFonts w:asciiTheme="minorEastAsia" w:eastAsiaTheme="minorEastAsia" w:hAnsiTheme="minorEastAsia"/>
        </w:rPr>
      </w:pPr>
      <w:r>
        <w:rPr>
          <w:rFonts w:asciiTheme="minorEastAsia" w:eastAsiaTheme="minorEastAsia" w:hAnsiTheme="minorEastAsia" w:hint="eastAsia"/>
        </w:rPr>
        <w:t>本标准</w:t>
      </w:r>
      <w:r w:rsidR="00C66130" w:rsidRPr="00472122">
        <w:rPr>
          <w:rFonts w:asciiTheme="minorEastAsia" w:eastAsiaTheme="minorEastAsia" w:hAnsiTheme="minorEastAsia"/>
        </w:rPr>
        <w:t>主要起草人</w:t>
      </w:r>
      <w:r w:rsidR="005B4139">
        <w:rPr>
          <w:rFonts w:asciiTheme="minorEastAsia" w:eastAsiaTheme="minorEastAsia" w:hAnsiTheme="minorEastAsia" w:hint="eastAsia"/>
        </w:rPr>
        <w:t>员</w:t>
      </w:r>
      <w:r w:rsidR="00443CDB">
        <w:rPr>
          <w:rFonts w:asciiTheme="minorEastAsia" w:eastAsiaTheme="minorEastAsia" w:hAnsiTheme="minorEastAsia" w:hint="eastAsia"/>
        </w:rPr>
        <w:t>:</w:t>
      </w:r>
      <w:r w:rsidR="007247AD" w:rsidRPr="007247AD">
        <w:rPr>
          <w:rFonts w:asciiTheme="minorEastAsia" w:eastAsiaTheme="minorEastAsia" w:hAnsiTheme="minorEastAsia" w:hint="eastAsia"/>
        </w:rPr>
        <w:t xml:space="preserve">张兴斌 </w:t>
      </w:r>
      <w:r w:rsidR="007247AD">
        <w:rPr>
          <w:rFonts w:asciiTheme="minorEastAsia" w:eastAsiaTheme="minorEastAsia" w:hAnsiTheme="minorEastAsia"/>
        </w:rPr>
        <w:t xml:space="preserve">  </w:t>
      </w:r>
      <w:r w:rsidR="007247AD" w:rsidRPr="007247AD">
        <w:rPr>
          <w:rFonts w:asciiTheme="minorEastAsia" w:eastAsiaTheme="minorEastAsia" w:hAnsiTheme="minorEastAsia" w:hint="eastAsia"/>
        </w:rPr>
        <w:t>潘</w:t>
      </w:r>
      <w:r w:rsidR="007247AD">
        <w:rPr>
          <w:rFonts w:asciiTheme="minorEastAsia" w:eastAsiaTheme="minorEastAsia" w:hAnsiTheme="minorEastAsia" w:hint="eastAsia"/>
        </w:rPr>
        <w:t xml:space="preserve"> </w:t>
      </w:r>
      <w:r w:rsidR="007247AD">
        <w:rPr>
          <w:rFonts w:asciiTheme="minorEastAsia" w:eastAsiaTheme="minorEastAsia" w:hAnsiTheme="minorEastAsia"/>
        </w:rPr>
        <w:t xml:space="preserve"> </w:t>
      </w:r>
      <w:r w:rsidR="007247AD" w:rsidRPr="007247AD">
        <w:rPr>
          <w:rFonts w:asciiTheme="minorEastAsia" w:eastAsiaTheme="minorEastAsia" w:hAnsiTheme="minorEastAsia" w:hint="eastAsia"/>
        </w:rPr>
        <w:t>蓉</w:t>
      </w:r>
      <w:r w:rsidR="00EE07BA">
        <w:rPr>
          <w:rFonts w:asciiTheme="minorEastAsia" w:eastAsiaTheme="minorEastAsia" w:hAnsiTheme="minorEastAsia" w:hint="eastAsia"/>
        </w:rPr>
        <w:t xml:space="preserve">  </w:t>
      </w:r>
      <w:r w:rsidR="00EE07BA" w:rsidRPr="007247AD">
        <w:rPr>
          <w:rFonts w:asciiTheme="minorEastAsia" w:eastAsiaTheme="minorEastAsia" w:hAnsiTheme="minorEastAsia" w:hint="eastAsia"/>
        </w:rPr>
        <w:t xml:space="preserve"> 褚</w:t>
      </w:r>
      <w:r w:rsidR="00EE07BA">
        <w:rPr>
          <w:rFonts w:asciiTheme="minorEastAsia" w:eastAsiaTheme="minorEastAsia" w:hAnsiTheme="minorEastAsia" w:hint="eastAsia"/>
        </w:rPr>
        <w:t xml:space="preserve">  </w:t>
      </w:r>
      <w:r w:rsidR="00EE07BA" w:rsidRPr="007247AD">
        <w:rPr>
          <w:rFonts w:asciiTheme="minorEastAsia" w:eastAsiaTheme="minorEastAsia" w:hAnsiTheme="minorEastAsia" w:hint="eastAsia"/>
        </w:rPr>
        <w:t>濛</w:t>
      </w:r>
      <w:r w:rsidR="001A4A2D">
        <w:rPr>
          <w:rFonts w:asciiTheme="minorEastAsia" w:eastAsiaTheme="minorEastAsia" w:hAnsiTheme="minorEastAsia" w:hint="eastAsia"/>
        </w:rPr>
        <w:t xml:space="preserve">  </w:t>
      </w:r>
      <w:r w:rsidR="001A4A2D" w:rsidRPr="007247AD">
        <w:rPr>
          <w:rFonts w:asciiTheme="minorEastAsia" w:eastAsiaTheme="minorEastAsia" w:hAnsiTheme="minorEastAsia" w:hint="eastAsia"/>
        </w:rPr>
        <w:t xml:space="preserve"> 孙运轮 </w:t>
      </w:r>
      <w:r w:rsidR="001A4A2D">
        <w:rPr>
          <w:rFonts w:asciiTheme="minorEastAsia" w:eastAsiaTheme="minorEastAsia" w:hAnsiTheme="minorEastAsia"/>
        </w:rPr>
        <w:t xml:space="preserve">  </w:t>
      </w:r>
      <w:r w:rsidR="001A4A2D" w:rsidRPr="007247AD">
        <w:rPr>
          <w:rFonts w:asciiTheme="minorEastAsia" w:eastAsiaTheme="minorEastAsia" w:hAnsiTheme="minorEastAsia" w:hint="eastAsia"/>
        </w:rPr>
        <w:t>李晓东</w:t>
      </w:r>
      <w:r w:rsidR="00FA6FE2" w:rsidRPr="007247AD">
        <w:rPr>
          <w:rFonts w:asciiTheme="minorEastAsia" w:eastAsiaTheme="minorEastAsia" w:hAnsiTheme="minorEastAsia" w:hint="eastAsia"/>
        </w:rPr>
        <w:t xml:space="preserve"> </w:t>
      </w:r>
      <w:r w:rsidR="00FA6FE2">
        <w:rPr>
          <w:rFonts w:asciiTheme="minorEastAsia" w:eastAsiaTheme="minorEastAsia" w:hAnsiTheme="minorEastAsia"/>
        </w:rPr>
        <w:t xml:space="preserve">  </w:t>
      </w:r>
      <w:r w:rsidR="00FA6FE2" w:rsidRPr="007247AD">
        <w:rPr>
          <w:rFonts w:asciiTheme="minorEastAsia" w:eastAsiaTheme="minorEastAsia" w:hAnsiTheme="minorEastAsia" w:hint="eastAsia"/>
        </w:rPr>
        <w:t xml:space="preserve">郭全全 </w:t>
      </w:r>
      <w:r w:rsidR="00FA6FE2">
        <w:rPr>
          <w:rFonts w:asciiTheme="minorEastAsia" w:eastAsiaTheme="minorEastAsia" w:hAnsiTheme="minorEastAsia"/>
        </w:rPr>
        <w:t xml:space="preserve">  </w:t>
      </w:r>
      <w:r w:rsidR="00FA6FE2" w:rsidRPr="007247AD">
        <w:rPr>
          <w:rFonts w:asciiTheme="minorEastAsia" w:eastAsiaTheme="minorEastAsia" w:hAnsiTheme="minorEastAsia" w:hint="eastAsia"/>
        </w:rPr>
        <w:t>宋晓冰</w:t>
      </w:r>
      <w:r w:rsidR="00021048" w:rsidRPr="007247AD">
        <w:rPr>
          <w:rFonts w:asciiTheme="minorEastAsia" w:eastAsiaTheme="minorEastAsia" w:hAnsiTheme="minorEastAsia" w:hint="eastAsia"/>
        </w:rPr>
        <w:t xml:space="preserve">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lastRenderedPageBreak/>
        <w:t>王黎丽</w:t>
      </w:r>
      <w:r w:rsidR="00021048">
        <w:rPr>
          <w:rFonts w:asciiTheme="minorEastAsia" w:eastAsiaTheme="minorEastAsia" w:hAnsiTheme="minorEastAsia" w:hint="eastAsia"/>
        </w:rPr>
        <w:t xml:space="preserve">   </w:t>
      </w:r>
      <w:r w:rsidR="001B11B8" w:rsidRPr="001B11B8">
        <w:rPr>
          <w:rFonts w:asciiTheme="minorEastAsia" w:eastAsiaTheme="minorEastAsia" w:hAnsiTheme="minorEastAsia" w:hint="eastAsia"/>
        </w:rPr>
        <w:t>王</w:t>
      </w:r>
      <w:r w:rsidR="001B11B8">
        <w:rPr>
          <w:rFonts w:asciiTheme="minorEastAsia" w:eastAsiaTheme="minorEastAsia" w:hAnsiTheme="minorEastAsia" w:hint="eastAsia"/>
        </w:rPr>
        <w:t xml:space="preserve">  </w:t>
      </w:r>
      <w:r w:rsidR="001B11B8" w:rsidRPr="001B11B8">
        <w:rPr>
          <w:rFonts w:asciiTheme="minorEastAsia" w:eastAsiaTheme="minorEastAsia" w:hAnsiTheme="minorEastAsia" w:hint="eastAsia"/>
        </w:rPr>
        <w:t>蕊</w:t>
      </w:r>
      <w:r w:rsidR="00FA6FE2">
        <w:rPr>
          <w:rFonts w:asciiTheme="minorEastAsia" w:eastAsiaTheme="minorEastAsia" w:hAnsiTheme="minorEastAsia" w:hint="eastAsia"/>
        </w:rPr>
        <w:t xml:space="preserve">   </w:t>
      </w:r>
      <w:r w:rsidR="00FA6FE2" w:rsidRPr="00FA6FE2">
        <w:rPr>
          <w:rFonts w:asciiTheme="minorEastAsia" w:eastAsiaTheme="minorEastAsia" w:hAnsiTheme="minorEastAsia" w:hint="eastAsia"/>
        </w:rPr>
        <w:t>王德桂</w:t>
      </w:r>
      <w:r w:rsidR="00FA6FE2">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孙</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锋</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w:t>
      </w:r>
      <w:r w:rsidR="001B11B8" w:rsidRPr="001B11B8">
        <w:rPr>
          <w:rFonts w:asciiTheme="minorEastAsia" w:eastAsiaTheme="minorEastAsia" w:hAnsiTheme="minorEastAsia" w:hint="eastAsia"/>
        </w:rPr>
        <w:t>李</w:t>
      </w:r>
      <w:r w:rsidR="001B11B8">
        <w:rPr>
          <w:rFonts w:asciiTheme="minorEastAsia" w:eastAsiaTheme="minorEastAsia" w:hAnsiTheme="minorEastAsia" w:hint="eastAsia"/>
        </w:rPr>
        <w:t xml:space="preserve">  </w:t>
      </w:r>
      <w:r w:rsidR="001B11B8" w:rsidRPr="001B11B8">
        <w:rPr>
          <w:rFonts w:asciiTheme="minorEastAsia" w:eastAsiaTheme="minorEastAsia" w:hAnsiTheme="minorEastAsia" w:hint="eastAsia"/>
        </w:rPr>
        <w:t>峥</w:t>
      </w:r>
      <w:r w:rsidR="001B11B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李忠诚 </w:t>
      </w:r>
      <w:r w:rsidR="00021048">
        <w:rPr>
          <w:rFonts w:asciiTheme="minorEastAsia" w:eastAsiaTheme="minorEastAsia" w:hAnsiTheme="minorEastAsia"/>
        </w:rPr>
        <w:t xml:space="preserve">  </w:t>
      </w:r>
      <w:r w:rsidR="00704F42">
        <w:rPr>
          <w:rFonts w:asciiTheme="minorEastAsia" w:eastAsiaTheme="minorEastAsia" w:hAnsiTheme="minorEastAsia" w:hint="eastAsia"/>
        </w:rPr>
        <w:t xml:space="preserve">李忠献   </w:t>
      </w:r>
      <w:r w:rsidR="00CF78D0">
        <w:rPr>
          <w:rFonts w:asciiTheme="minorEastAsia" w:eastAsiaTheme="minorEastAsia" w:hAnsiTheme="minorEastAsia" w:hint="eastAsia"/>
        </w:rPr>
        <w:t xml:space="preserve">刘天宇   刘  涌   </w:t>
      </w:r>
      <w:r w:rsidR="00021048" w:rsidRPr="007247AD">
        <w:rPr>
          <w:rFonts w:asciiTheme="minorEastAsia" w:eastAsiaTheme="minorEastAsia" w:hAnsiTheme="minorEastAsia" w:hint="eastAsia"/>
        </w:rPr>
        <w:t xml:space="preserve">朱绍军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朱秀云</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陈李华</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w:t>
      </w:r>
      <w:r w:rsidR="00021048">
        <w:rPr>
          <w:rFonts w:asciiTheme="minorEastAsia" w:eastAsiaTheme="minorEastAsia" w:hAnsiTheme="minorEastAsia" w:hint="eastAsia"/>
        </w:rPr>
        <w:t>陈  曦</w:t>
      </w:r>
      <w:r w:rsidR="00021048" w:rsidRPr="007247AD">
        <w:rPr>
          <w:rFonts w:asciiTheme="minorEastAsia" w:eastAsiaTheme="minorEastAsia" w:hAnsiTheme="minorEastAsia" w:hint="eastAsia"/>
        </w:rPr>
        <w:t xml:space="preserve">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陈</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岩</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陈志华</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w:t>
      </w:r>
      <w:r w:rsidR="00C7763D">
        <w:rPr>
          <w:rFonts w:asciiTheme="minorEastAsia" w:eastAsiaTheme="minorEastAsia" w:hAnsiTheme="minorEastAsia" w:hint="eastAsia"/>
        </w:rPr>
        <w:t xml:space="preserve">何  觅   </w:t>
      </w:r>
      <w:r w:rsidR="00021048" w:rsidRPr="007247AD">
        <w:rPr>
          <w:rFonts w:asciiTheme="minorEastAsia" w:eastAsiaTheme="minorEastAsia" w:hAnsiTheme="minorEastAsia" w:hint="eastAsia"/>
        </w:rPr>
        <w:t>季钊徐</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吴婧姝</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w:t>
      </w:r>
      <w:r w:rsidR="00FA6FE2" w:rsidRPr="00FA6FE2">
        <w:rPr>
          <w:rFonts w:asciiTheme="minorEastAsia" w:eastAsiaTheme="minorEastAsia" w:hAnsiTheme="minorEastAsia" w:hint="eastAsia"/>
        </w:rPr>
        <w:t>杨振勋</w:t>
      </w:r>
      <w:r w:rsidR="00FA6FE2">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张明波</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张卫国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张晓萌</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w:t>
      </w:r>
      <w:r w:rsidR="00C7763D">
        <w:rPr>
          <w:rFonts w:asciiTheme="minorEastAsia" w:eastAsiaTheme="minorEastAsia" w:hAnsiTheme="minorEastAsia" w:hint="eastAsia"/>
        </w:rPr>
        <w:t xml:space="preserve">张  忠   </w:t>
      </w:r>
      <w:r w:rsidR="00021048">
        <w:rPr>
          <w:rFonts w:asciiTheme="minorEastAsia" w:eastAsiaTheme="minorEastAsia" w:hAnsiTheme="minorEastAsia" w:hint="eastAsia"/>
        </w:rPr>
        <w:t xml:space="preserve">易桂香  </w:t>
      </w:r>
      <w:r w:rsidR="00021048" w:rsidRPr="007247AD">
        <w:rPr>
          <w:rFonts w:asciiTheme="minorEastAsia" w:eastAsiaTheme="minorEastAsia" w:hAnsiTheme="minorEastAsia" w:hint="eastAsia"/>
        </w:rPr>
        <w:t xml:space="preserve"> 郝继伟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姚</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迪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赵</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雷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赵唯以</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 葛鸿辉</w:t>
      </w:r>
      <w:r w:rsidR="00021048">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韩腾飞 </w:t>
      </w:r>
      <w:r w:rsidR="00021048">
        <w:rPr>
          <w:rFonts w:asciiTheme="minorEastAsia" w:eastAsiaTheme="minorEastAsia" w:hAnsiTheme="minorEastAsia"/>
        </w:rPr>
        <w:t xml:space="preserve">  </w:t>
      </w:r>
      <w:r w:rsidR="00FA6FE2" w:rsidRPr="00FA6FE2">
        <w:rPr>
          <w:rFonts w:asciiTheme="minorEastAsia" w:eastAsiaTheme="minorEastAsia" w:hAnsiTheme="minorEastAsia" w:hint="eastAsia"/>
        </w:rPr>
        <w:t>谢利平</w:t>
      </w:r>
      <w:r w:rsidR="00FA6FE2">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 xml:space="preserve">樊健生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魏建国</w:t>
      </w:r>
    </w:p>
    <w:p w14:paraId="5CAFD5D5" w14:textId="1FC3E308" w:rsidR="007D27B2" w:rsidRDefault="004625C2" w:rsidP="00225F03">
      <w:pPr>
        <w:spacing w:line="360" w:lineRule="auto"/>
        <w:ind w:left="1995" w:hangingChars="950" w:hanging="1995"/>
        <w:rPr>
          <w:rFonts w:asciiTheme="minorEastAsia" w:eastAsiaTheme="minorEastAsia" w:hAnsiTheme="minorEastAsia"/>
        </w:rPr>
      </w:pPr>
      <w:r>
        <w:rPr>
          <w:rFonts w:asciiTheme="minorEastAsia" w:eastAsiaTheme="minorEastAsia" w:hAnsiTheme="minorEastAsia" w:hint="eastAsia"/>
        </w:rPr>
        <w:t>本标准</w:t>
      </w:r>
      <w:r w:rsidR="00DB6FFA" w:rsidRPr="00472122">
        <w:rPr>
          <w:rFonts w:asciiTheme="minorEastAsia" w:eastAsiaTheme="minorEastAsia" w:hAnsiTheme="minorEastAsia" w:hint="eastAsia"/>
        </w:rPr>
        <w:t>主要审查人</w:t>
      </w:r>
      <w:r w:rsidR="005B4139">
        <w:rPr>
          <w:rFonts w:asciiTheme="minorEastAsia" w:eastAsiaTheme="minorEastAsia" w:hAnsiTheme="minorEastAsia" w:hint="eastAsia"/>
        </w:rPr>
        <w:t>员</w:t>
      </w:r>
      <w:r w:rsidR="00443CDB">
        <w:rPr>
          <w:rFonts w:asciiTheme="minorEastAsia" w:eastAsiaTheme="minorEastAsia" w:hAnsiTheme="minorEastAsia" w:hint="eastAsia"/>
        </w:rPr>
        <w:t>:</w:t>
      </w:r>
      <w:r w:rsidR="00443CDB" w:rsidRPr="00443CDB">
        <w:rPr>
          <w:rFonts w:asciiTheme="minorEastAsia" w:eastAsiaTheme="minorEastAsia" w:hAnsiTheme="minorEastAsia" w:hint="eastAsia"/>
        </w:rPr>
        <w:t xml:space="preserve">乔  治 </w:t>
      </w:r>
      <w:r w:rsidR="00443CDB" w:rsidRPr="00443CDB">
        <w:rPr>
          <w:rFonts w:asciiTheme="minorEastAsia" w:eastAsiaTheme="minorEastAsia" w:hAnsiTheme="minorEastAsia"/>
        </w:rPr>
        <w:t xml:space="preserve">  </w:t>
      </w:r>
      <w:r w:rsidR="00EE07BA">
        <w:rPr>
          <w:rFonts w:asciiTheme="minorEastAsia" w:eastAsiaTheme="minorEastAsia" w:hAnsiTheme="minorEastAsia" w:hint="eastAsia"/>
        </w:rPr>
        <w:t xml:space="preserve">叶奇蓁   岳清瑞   </w:t>
      </w:r>
      <w:r w:rsidR="00443CDB" w:rsidRPr="00443CDB">
        <w:rPr>
          <w:rFonts w:asciiTheme="minorEastAsia" w:eastAsiaTheme="minorEastAsia" w:hAnsiTheme="minorEastAsia" w:hint="eastAsia"/>
        </w:rPr>
        <w:t xml:space="preserve">束伟农  </w:t>
      </w:r>
      <w:r w:rsidR="00443CDB" w:rsidRPr="00443CDB">
        <w:rPr>
          <w:rFonts w:asciiTheme="minorEastAsia" w:eastAsiaTheme="minorEastAsia" w:hAnsiTheme="minorEastAsia"/>
        </w:rPr>
        <w:t xml:space="preserve"> </w:t>
      </w:r>
      <w:r w:rsidR="00443CDB" w:rsidRPr="00443CDB">
        <w:rPr>
          <w:rFonts w:asciiTheme="minorEastAsia" w:eastAsiaTheme="minorEastAsia" w:hAnsiTheme="minorEastAsia" w:hint="eastAsia"/>
        </w:rPr>
        <w:t>庄  源   张晋勋</w:t>
      </w:r>
      <w:r w:rsidR="00021048" w:rsidRPr="00443CDB">
        <w:rPr>
          <w:rFonts w:asciiTheme="minorEastAsia" w:eastAsiaTheme="minorEastAsia" w:hAnsiTheme="minorEastAsia" w:hint="eastAsia"/>
        </w:rPr>
        <w:t xml:space="preserve">   </w:t>
      </w:r>
      <w:r w:rsidR="00021048" w:rsidRPr="007247AD">
        <w:rPr>
          <w:rFonts w:asciiTheme="minorEastAsia" w:eastAsiaTheme="minorEastAsia" w:hAnsiTheme="minorEastAsia" w:hint="eastAsia"/>
        </w:rPr>
        <w:t>曾</w:t>
      </w:r>
      <w:r w:rsidR="00021048">
        <w:rPr>
          <w:rFonts w:asciiTheme="minorEastAsia" w:eastAsiaTheme="minorEastAsia" w:hAnsiTheme="minorEastAsia" w:hint="eastAsia"/>
        </w:rPr>
        <w:t xml:space="preserve"> </w:t>
      </w:r>
      <w:r w:rsidR="00021048">
        <w:rPr>
          <w:rFonts w:asciiTheme="minorEastAsia" w:eastAsiaTheme="minorEastAsia" w:hAnsiTheme="minorEastAsia"/>
        </w:rPr>
        <w:t xml:space="preserve"> </w:t>
      </w:r>
      <w:r w:rsidR="00021048" w:rsidRPr="007247AD">
        <w:rPr>
          <w:rFonts w:asciiTheme="minorEastAsia" w:eastAsiaTheme="minorEastAsia" w:hAnsiTheme="minorEastAsia" w:hint="eastAsia"/>
        </w:rPr>
        <w:t>滨</w:t>
      </w:r>
      <w:r w:rsidR="00443CDB" w:rsidRPr="00443CDB">
        <w:rPr>
          <w:rFonts w:asciiTheme="minorEastAsia" w:eastAsiaTheme="minorEastAsia" w:hAnsiTheme="minorEastAsia" w:hint="eastAsia"/>
        </w:rPr>
        <w:t xml:space="preserve">   韩继云</w:t>
      </w:r>
      <w:r w:rsidR="00EE07BA">
        <w:rPr>
          <w:rFonts w:asciiTheme="minorEastAsia" w:eastAsiaTheme="minorEastAsia" w:hAnsiTheme="minorEastAsia" w:hint="eastAsia"/>
        </w:rPr>
        <w:t xml:space="preserve">   </w:t>
      </w:r>
      <w:r w:rsidR="00443CDB" w:rsidRPr="00443CDB">
        <w:rPr>
          <w:rFonts w:asciiTheme="minorEastAsia" w:eastAsiaTheme="minorEastAsia" w:hAnsiTheme="minorEastAsia" w:hint="eastAsia"/>
        </w:rPr>
        <w:t>耿树江   罗永峰   李建波   田树桐   白力更</w:t>
      </w:r>
    </w:p>
    <w:p w14:paraId="03201A13" w14:textId="77777777" w:rsidR="007D27B2" w:rsidRPr="00EE08EF" w:rsidRDefault="007D27B2" w:rsidP="00C66130">
      <w:pPr>
        <w:spacing w:line="360" w:lineRule="auto"/>
        <w:rPr>
          <w:rFonts w:asciiTheme="minorEastAsia" w:eastAsiaTheme="minorEastAsia" w:hAnsiTheme="minorEastAsia"/>
          <w:sz w:val="18"/>
          <w:szCs w:val="18"/>
        </w:rPr>
        <w:sectPr w:rsidR="007D27B2" w:rsidRPr="00EE08EF" w:rsidSect="004D6831">
          <w:pgSz w:w="11906" w:h="16838"/>
          <w:pgMar w:top="1440" w:right="1797" w:bottom="1440" w:left="1797" w:header="851" w:footer="992" w:gutter="0"/>
          <w:pgNumType w:fmt="upperRoman" w:start="1"/>
          <w:cols w:space="720"/>
          <w:docGrid w:type="lines" w:linePitch="312"/>
        </w:sectPr>
      </w:pPr>
    </w:p>
    <w:sdt>
      <w:sdtPr>
        <w:rPr>
          <w:rFonts w:ascii="Times New Roman" w:eastAsia="宋体" w:hAnsi="Times New Roman"/>
          <w:b w:val="0"/>
          <w:bCs w:val="0"/>
          <w:kern w:val="2"/>
          <w:sz w:val="21"/>
          <w:szCs w:val="21"/>
          <w:lang w:val="zh-CN"/>
        </w:rPr>
        <w:id w:val="-1573882758"/>
        <w:docPartObj>
          <w:docPartGallery w:val="Table of Contents"/>
          <w:docPartUnique/>
        </w:docPartObj>
      </w:sdtPr>
      <w:sdtEndPr/>
      <w:sdtContent>
        <w:p w14:paraId="36FA2358" w14:textId="050DC0ED" w:rsidR="00DB6FFA" w:rsidRPr="00F74B1D" w:rsidRDefault="00DB6FFA" w:rsidP="00DB6FFA">
          <w:pPr>
            <w:pStyle w:val="TOC"/>
            <w:spacing w:before="156" w:after="156"/>
            <w:jc w:val="center"/>
            <w:rPr>
              <w:rFonts w:ascii="仿宋" w:eastAsia="仿宋" w:hAnsi="仿宋"/>
              <w:b w:val="0"/>
              <w:sz w:val="32"/>
              <w:szCs w:val="30"/>
            </w:rPr>
          </w:pPr>
          <w:r w:rsidRPr="00F74B1D">
            <w:rPr>
              <w:rFonts w:ascii="仿宋" w:eastAsia="仿宋" w:hAnsi="仿宋"/>
              <w:b w:val="0"/>
              <w:sz w:val="32"/>
              <w:szCs w:val="30"/>
              <w:lang w:val="zh-CN"/>
            </w:rPr>
            <w:t>目</w:t>
          </w:r>
          <w:r w:rsidR="00773DA9" w:rsidRPr="00F74B1D">
            <w:rPr>
              <w:rFonts w:ascii="仿宋" w:eastAsia="仿宋" w:hAnsi="仿宋"/>
              <w:b w:val="0"/>
              <w:sz w:val="32"/>
              <w:szCs w:val="30"/>
              <w:lang w:val="zh-CN"/>
            </w:rPr>
            <w:t xml:space="preserve">    </w:t>
          </w:r>
          <w:r w:rsidR="00773DA9" w:rsidRPr="00F74B1D">
            <w:rPr>
              <w:rFonts w:ascii="仿宋" w:eastAsia="仿宋" w:hAnsi="仿宋" w:hint="eastAsia"/>
              <w:b w:val="0"/>
              <w:sz w:val="32"/>
              <w:szCs w:val="30"/>
              <w:lang w:val="zh-CN"/>
            </w:rPr>
            <w:t>次</w:t>
          </w:r>
        </w:p>
        <w:p w14:paraId="24EDAE5E" w14:textId="1E1F2996" w:rsidR="00027AA5" w:rsidRPr="00F74B1D" w:rsidRDefault="00DB6FFA">
          <w:pPr>
            <w:pStyle w:val="15"/>
            <w:tabs>
              <w:tab w:val="left" w:pos="420"/>
              <w:tab w:val="right" w:leader="dot" w:pos="8777"/>
            </w:tabs>
            <w:rPr>
              <w:rFonts w:ascii="Times New Roman" w:hAnsi="Times New Roman" w:cstheme="minorBidi"/>
              <w:bCs w:val="0"/>
              <w:caps w:val="0"/>
              <w:noProof/>
              <w:sz w:val="28"/>
              <w:szCs w:val="22"/>
            </w:rPr>
          </w:pPr>
          <w:r w:rsidRPr="00F74B1D">
            <w:rPr>
              <w:rFonts w:ascii="Times New Roman" w:hAnsi="Times New Roman"/>
              <w:b w:val="0"/>
              <w:sz w:val="24"/>
            </w:rPr>
            <w:fldChar w:fldCharType="begin"/>
          </w:r>
          <w:r w:rsidRPr="00F74B1D">
            <w:rPr>
              <w:rFonts w:ascii="Times New Roman" w:hAnsi="Times New Roman"/>
              <w:b w:val="0"/>
              <w:sz w:val="24"/>
            </w:rPr>
            <w:instrText xml:space="preserve"> TOC \o "1-3" \h \z \u </w:instrText>
          </w:r>
          <w:r w:rsidRPr="00F74B1D">
            <w:rPr>
              <w:rFonts w:ascii="Times New Roman" w:hAnsi="Times New Roman"/>
              <w:b w:val="0"/>
              <w:sz w:val="24"/>
            </w:rPr>
            <w:fldChar w:fldCharType="separate"/>
          </w:r>
          <w:hyperlink w:anchor="_Toc511717814" w:history="1">
            <w:r w:rsidR="00027AA5" w:rsidRPr="00F74B1D">
              <w:rPr>
                <w:rStyle w:val="a3"/>
                <w:rFonts w:ascii="Times New Roman" w:hAnsi="Times New Roman"/>
                <w:noProof/>
                <w:sz w:val="24"/>
              </w:rPr>
              <w:t>1</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总</w:t>
            </w:r>
            <w:r w:rsidR="00027AA5" w:rsidRPr="00F74B1D">
              <w:rPr>
                <w:rStyle w:val="a3"/>
                <w:rFonts w:ascii="Times New Roman" w:hAnsi="Times New Roman"/>
                <w:noProof/>
                <w:sz w:val="24"/>
              </w:rPr>
              <w:t xml:space="preserve">    </w:t>
            </w:r>
            <w:r w:rsidR="00027AA5" w:rsidRPr="00F74B1D">
              <w:rPr>
                <w:rStyle w:val="a3"/>
                <w:rFonts w:ascii="Times New Roman" w:hAnsi="Times New Roman"/>
                <w:noProof/>
                <w:sz w:val="24"/>
              </w:rPr>
              <w:t>则</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_Toc511717814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w:t>
            </w:r>
            <w:r w:rsidR="00027AA5" w:rsidRPr="00F74B1D">
              <w:rPr>
                <w:rFonts w:ascii="Times New Roman" w:hAnsi="Times New Roman"/>
                <w:noProof/>
                <w:webHidden/>
                <w:sz w:val="24"/>
              </w:rPr>
              <w:fldChar w:fldCharType="end"/>
            </w:r>
          </w:hyperlink>
        </w:p>
        <w:p w14:paraId="4D4711AE" w14:textId="0E8A325B" w:rsidR="00027AA5" w:rsidRPr="00F74B1D" w:rsidRDefault="00E933C5">
          <w:pPr>
            <w:pStyle w:val="15"/>
            <w:tabs>
              <w:tab w:val="left" w:pos="420"/>
              <w:tab w:val="right" w:leader="dot" w:pos="8777"/>
            </w:tabs>
            <w:rPr>
              <w:rFonts w:ascii="Times New Roman" w:hAnsi="Times New Roman" w:cstheme="minorBidi"/>
              <w:bCs w:val="0"/>
              <w:caps w:val="0"/>
              <w:noProof/>
              <w:sz w:val="28"/>
              <w:szCs w:val="22"/>
            </w:rPr>
          </w:pPr>
          <w:hyperlink w:anchor="_Toc511717815" w:history="1">
            <w:r w:rsidR="00027AA5" w:rsidRPr="00F74B1D">
              <w:rPr>
                <w:rStyle w:val="a3"/>
                <w:rFonts w:ascii="Times New Roman" w:hAnsi="Times New Roman"/>
                <w:noProof/>
                <w:sz w:val="24"/>
              </w:rPr>
              <w:t>2</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术语和符号</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_Toc511717815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2</w:t>
            </w:r>
            <w:r w:rsidR="00027AA5" w:rsidRPr="00F74B1D">
              <w:rPr>
                <w:rFonts w:ascii="Times New Roman" w:hAnsi="Times New Roman"/>
                <w:noProof/>
                <w:webHidden/>
                <w:sz w:val="24"/>
              </w:rPr>
              <w:fldChar w:fldCharType="end"/>
            </w:r>
          </w:hyperlink>
        </w:p>
        <w:p w14:paraId="3A7E2FA1" w14:textId="1EF57602"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16" w:history="1">
            <w:r w:rsidR="00027AA5" w:rsidRPr="00F74B1D">
              <w:rPr>
                <w:rStyle w:val="a3"/>
                <w:rFonts w:ascii="Times New Roman" w:hAnsi="Times New Roman"/>
                <w:noProof/>
                <w:sz w:val="24"/>
              </w:rPr>
              <w:t>2.1</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术语</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_Toc511717816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2</w:t>
            </w:r>
            <w:r w:rsidR="00027AA5" w:rsidRPr="00F74B1D">
              <w:rPr>
                <w:rFonts w:ascii="Times New Roman" w:hAnsi="Times New Roman"/>
                <w:noProof/>
                <w:webHidden/>
                <w:sz w:val="24"/>
              </w:rPr>
              <w:fldChar w:fldCharType="end"/>
            </w:r>
          </w:hyperlink>
        </w:p>
        <w:p w14:paraId="15F61127" w14:textId="70D59DD5"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17" w:history="1">
            <w:r w:rsidR="00027AA5" w:rsidRPr="00F74B1D">
              <w:rPr>
                <w:rStyle w:val="a3"/>
                <w:rFonts w:ascii="Times New Roman" w:hAnsi="Times New Roman"/>
                <w:noProof/>
                <w:sz w:val="24"/>
              </w:rPr>
              <w:t>2.2</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符号</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_Toc511717817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2</w:t>
            </w:r>
            <w:r w:rsidR="00027AA5" w:rsidRPr="00F74B1D">
              <w:rPr>
                <w:rFonts w:ascii="Times New Roman" w:hAnsi="Times New Roman"/>
                <w:noProof/>
                <w:webHidden/>
                <w:sz w:val="24"/>
              </w:rPr>
              <w:fldChar w:fldCharType="end"/>
            </w:r>
          </w:hyperlink>
        </w:p>
        <w:p w14:paraId="1BFCBA98" w14:textId="11FB2C48" w:rsidR="00027AA5" w:rsidRPr="00F74B1D" w:rsidRDefault="00E933C5">
          <w:pPr>
            <w:pStyle w:val="15"/>
            <w:tabs>
              <w:tab w:val="left" w:pos="420"/>
              <w:tab w:val="right" w:leader="dot" w:pos="8777"/>
            </w:tabs>
            <w:rPr>
              <w:rFonts w:ascii="Times New Roman" w:hAnsi="Times New Roman" w:cstheme="minorBidi"/>
              <w:bCs w:val="0"/>
              <w:caps w:val="0"/>
              <w:noProof/>
              <w:sz w:val="28"/>
              <w:szCs w:val="22"/>
            </w:rPr>
          </w:pPr>
          <w:hyperlink w:anchor="_Toc511717818" w:history="1">
            <w:r w:rsidR="00027AA5" w:rsidRPr="00F74B1D">
              <w:rPr>
                <w:rStyle w:val="a3"/>
                <w:rFonts w:ascii="Times New Roman" w:hAnsi="Times New Roman"/>
                <w:noProof/>
                <w:sz w:val="24"/>
              </w:rPr>
              <w:t>3</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基本设计规定</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_Toc511717818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8</w:t>
            </w:r>
            <w:r w:rsidR="00027AA5" w:rsidRPr="00F74B1D">
              <w:rPr>
                <w:rFonts w:ascii="Times New Roman" w:hAnsi="Times New Roman"/>
                <w:noProof/>
                <w:webHidden/>
                <w:sz w:val="24"/>
              </w:rPr>
              <w:fldChar w:fldCharType="end"/>
            </w:r>
          </w:hyperlink>
        </w:p>
        <w:p w14:paraId="498F2040" w14:textId="4F747E77"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19" w:history="1">
            <w:r w:rsidR="00027AA5" w:rsidRPr="00F74B1D">
              <w:rPr>
                <w:rStyle w:val="a3"/>
                <w:rFonts w:ascii="Times New Roman" w:hAnsi="Times New Roman"/>
                <w:noProof/>
                <w:sz w:val="24"/>
              </w:rPr>
              <w:t>3.1</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一般规定</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_Toc511717819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8</w:t>
            </w:r>
            <w:r w:rsidR="00027AA5" w:rsidRPr="00F74B1D">
              <w:rPr>
                <w:rFonts w:ascii="Times New Roman" w:hAnsi="Times New Roman"/>
                <w:noProof/>
                <w:webHidden/>
                <w:sz w:val="24"/>
              </w:rPr>
              <w:fldChar w:fldCharType="end"/>
            </w:r>
          </w:hyperlink>
        </w:p>
        <w:p w14:paraId="12D51896" w14:textId="69080112"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0" w:history="1">
            <w:r w:rsidR="00027AA5" w:rsidRPr="00F74B1D">
              <w:rPr>
                <w:rStyle w:val="a3"/>
                <w:rFonts w:ascii="Times New Roman" w:hAnsi="Times New Roman"/>
                <w:noProof/>
                <w:sz w:val="24"/>
              </w:rPr>
              <w:t>3.2</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荷载及组合</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_Toc511717820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10</w:t>
            </w:r>
            <w:r w:rsidR="00027AA5" w:rsidRPr="00F74B1D">
              <w:rPr>
                <w:rFonts w:ascii="Times New Roman" w:hAnsi="Times New Roman"/>
                <w:noProof/>
                <w:webHidden/>
                <w:sz w:val="24"/>
              </w:rPr>
              <w:fldChar w:fldCharType="end"/>
            </w:r>
          </w:hyperlink>
        </w:p>
        <w:p w14:paraId="141CE419" w14:textId="60B99B70"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1" w:history="1">
            <w:r w:rsidR="00027AA5" w:rsidRPr="00F74B1D">
              <w:rPr>
                <w:rStyle w:val="a3"/>
                <w:rFonts w:ascii="Times New Roman" w:hAnsi="Times New Roman"/>
                <w:noProof/>
                <w:sz w:val="24"/>
              </w:rPr>
              <w:t>3.3</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结构构件</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_Toc511717821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13</w:t>
            </w:r>
            <w:r w:rsidR="00027AA5" w:rsidRPr="00F74B1D">
              <w:rPr>
                <w:rFonts w:ascii="Times New Roman" w:hAnsi="Times New Roman"/>
                <w:noProof/>
                <w:webHidden/>
                <w:sz w:val="24"/>
              </w:rPr>
              <w:fldChar w:fldCharType="end"/>
            </w:r>
          </w:hyperlink>
        </w:p>
        <w:p w14:paraId="33675000" w14:textId="7D19EBAC"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2" w:history="1">
            <w:r w:rsidR="00027AA5" w:rsidRPr="00F74B1D">
              <w:rPr>
                <w:rStyle w:val="a3"/>
                <w:rFonts w:ascii="Times New Roman" w:hAnsi="Times New Roman"/>
                <w:noProof/>
                <w:sz w:val="24"/>
              </w:rPr>
              <w:t>3.4</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抗震设计基本原则</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_Toc511717822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15</w:t>
            </w:r>
            <w:r w:rsidR="00027AA5" w:rsidRPr="00F74B1D">
              <w:rPr>
                <w:rFonts w:ascii="Times New Roman" w:hAnsi="Times New Roman"/>
                <w:noProof/>
                <w:webHidden/>
                <w:sz w:val="24"/>
              </w:rPr>
              <w:fldChar w:fldCharType="end"/>
            </w:r>
          </w:hyperlink>
        </w:p>
        <w:p w14:paraId="1D74DD54" w14:textId="6903F37F"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3" w:history="1">
            <w:r w:rsidR="00027AA5" w:rsidRPr="00F74B1D">
              <w:rPr>
                <w:rStyle w:val="a3"/>
                <w:rFonts w:ascii="Times New Roman" w:hAnsi="Times New Roman"/>
                <w:noProof/>
                <w:sz w:val="24"/>
              </w:rPr>
              <w:t>3.5</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结构分析</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_Toc511717823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15</w:t>
            </w:r>
            <w:r w:rsidR="00027AA5" w:rsidRPr="00F74B1D">
              <w:rPr>
                <w:rFonts w:ascii="Times New Roman" w:hAnsi="Times New Roman"/>
                <w:noProof/>
                <w:webHidden/>
                <w:sz w:val="24"/>
              </w:rPr>
              <w:fldChar w:fldCharType="end"/>
            </w:r>
          </w:hyperlink>
        </w:p>
        <w:p w14:paraId="275BA460" w14:textId="5D742791" w:rsidR="00027AA5" w:rsidRPr="00F74B1D" w:rsidRDefault="00E933C5">
          <w:pPr>
            <w:pStyle w:val="15"/>
            <w:tabs>
              <w:tab w:val="left" w:pos="420"/>
              <w:tab w:val="right" w:leader="dot" w:pos="8777"/>
            </w:tabs>
            <w:rPr>
              <w:rFonts w:ascii="Times New Roman" w:hAnsi="Times New Roman" w:cstheme="minorBidi"/>
              <w:bCs w:val="0"/>
              <w:caps w:val="0"/>
              <w:noProof/>
              <w:sz w:val="28"/>
              <w:szCs w:val="22"/>
            </w:rPr>
          </w:pPr>
          <w:hyperlink w:anchor="_Toc511717824" w:history="1">
            <w:r w:rsidR="00027AA5" w:rsidRPr="00F74B1D">
              <w:rPr>
                <w:rStyle w:val="a3"/>
                <w:rFonts w:ascii="Times New Roman" w:hAnsi="Times New Roman"/>
                <w:noProof/>
                <w:sz w:val="24"/>
              </w:rPr>
              <w:t>4</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结构设计</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_Toc511717824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19</w:t>
            </w:r>
            <w:r w:rsidR="00027AA5" w:rsidRPr="00F74B1D">
              <w:rPr>
                <w:rFonts w:ascii="Times New Roman" w:hAnsi="Times New Roman"/>
                <w:noProof/>
                <w:webHidden/>
                <w:sz w:val="24"/>
              </w:rPr>
              <w:fldChar w:fldCharType="end"/>
            </w:r>
          </w:hyperlink>
        </w:p>
        <w:p w14:paraId="01BDCDF2" w14:textId="55F5F679"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5" w:history="1">
            <w:r w:rsidR="00027AA5" w:rsidRPr="00F74B1D">
              <w:rPr>
                <w:rStyle w:val="a3"/>
                <w:rFonts w:ascii="Times New Roman" w:hAnsi="Times New Roman"/>
                <w:noProof/>
                <w:sz w:val="24"/>
              </w:rPr>
              <w:t>4.1</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一般规定</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_Toc511717825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19</w:t>
            </w:r>
            <w:r w:rsidR="00027AA5" w:rsidRPr="00F74B1D">
              <w:rPr>
                <w:rFonts w:ascii="Times New Roman" w:hAnsi="Times New Roman"/>
                <w:noProof/>
                <w:webHidden/>
                <w:sz w:val="24"/>
              </w:rPr>
              <w:fldChar w:fldCharType="end"/>
            </w:r>
          </w:hyperlink>
        </w:p>
        <w:p w14:paraId="699272EF" w14:textId="2F2284FF"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6" w:history="1">
            <w:r w:rsidR="00027AA5" w:rsidRPr="00F74B1D">
              <w:rPr>
                <w:rStyle w:val="a3"/>
                <w:rFonts w:ascii="Times New Roman" w:hAnsi="Times New Roman"/>
                <w:noProof/>
                <w:sz w:val="24"/>
              </w:rPr>
              <w:t>4.2</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构造要求</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_Toc511717826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19</w:t>
            </w:r>
            <w:r w:rsidR="00027AA5" w:rsidRPr="00F74B1D">
              <w:rPr>
                <w:rFonts w:ascii="Times New Roman" w:hAnsi="Times New Roman"/>
                <w:noProof/>
                <w:webHidden/>
                <w:sz w:val="24"/>
              </w:rPr>
              <w:fldChar w:fldCharType="end"/>
            </w:r>
          </w:hyperlink>
        </w:p>
        <w:p w14:paraId="3250399B" w14:textId="08074B9D"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7" w:history="1">
            <w:r w:rsidR="00027AA5" w:rsidRPr="00F74B1D">
              <w:rPr>
                <w:rStyle w:val="a3"/>
                <w:rFonts w:ascii="Times New Roman" w:hAnsi="Times New Roman"/>
                <w:noProof/>
                <w:sz w:val="24"/>
              </w:rPr>
              <w:t>4.3</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剪力墙设计</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_Toc511717827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21</w:t>
            </w:r>
            <w:r w:rsidR="00027AA5" w:rsidRPr="00F74B1D">
              <w:rPr>
                <w:rFonts w:ascii="Times New Roman" w:hAnsi="Times New Roman"/>
                <w:noProof/>
                <w:webHidden/>
                <w:sz w:val="24"/>
              </w:rPr>
              <w:fldChar w:fldCharType="end"/>
            </w:r>
          </w:hyperlink>
        </w:p>
        <w:p w14:paraId="4ABEC6AD" w14:textId="7A9FE38C"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8" w:history="1">
            <w:r w:rsidR="00027AA5" w:rsidRPr="00F74B1D">
              <w:rPr>
                <w:rStyle w:val="a3"/>
                <w:rFonts w:ascii="Times New Roman" w:hAnsi="Times New Roman"/>
                <w:noProof/>
                <w:sz w:val="24"/>
              </w:rPr>
              <w:t>4.4</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楼板设计</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_Toc511717828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27</w:t>
            </w:r>
            <w:r w:rsidR="00027AA5" w:rsidRPr="00F74B1D">
              <w:rPr>
                <w:rFonts w:ascii="Times New Roman" w:hAnsi="Times New Roman"/>
                <w:noProof/>
                <w:webHidden/>
                <w:sz w:val="24"/>
              </w:rPr>
              <w:fldChar w:fldCharType="end"/>
            </w:r>
          </w:hyperlink>
        </w:p>
        <w:p w14:paraId="13D8ACBF" w14:textId="2ECCD887"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29" w:history="1">
            <w:r w:rsidR="00027AA5" w:rsidRPr="00F74B1D">
              <w:rPr>
                <w:rStyle w:val="a3"/>
                <w:rFonts w:ascii="Times New Roman" w:hAnsi="Times New Roman"/>
                <w:noProof/>
                <w:sz w:val="24"/>
              </w:rPr>
              <w:t>4.5</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连接设计</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_Toc511717829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32</w:t>
            </w:r>
            <w:r w:rsidR="00027AA5" w:rsidRPr="00F74B1D">
              <w:rPr>
                <w:rFonts w:ascii="Times New Roman" w:hAnsi="Times New Roman"/>
                <w:noProof/>
                <w:webHidden/>
                <w:sz w:val="24"/>
              </w:rPr>
              <w:fldChar w:fldCharType="end"/>
            </w:r>
          </w:hyperlink>
        </w:p>
        <w:p w14:paraId="7A67E351" w14:textId="7DD255CD" w:rsidR="00027AA5" w:rsidRPr="00F74B1D" w:rsidRDefault="00E933C5">
          <w:pPr>
            <w:pStyle w:val="15"/>
            <w:tabs>
              <w:tab w:val="left" w:pos="420"/>
              <w:tab w:val="right" w:leader="dot" w:pos="8777"/>
            </w:tabs>
            <w:rPr>
              <w:rFonts w:ascii="Times New Roman" w:hAnsi="Times New Roman" w:cstheme="minorBidi"/>
              <w:bCs w:val="0"/>
              <w:caps w:val="0"/>
              <w:noProof/>
              <w:sz w:val="28"/>
              <w:szCs w:val="22"/>
            </w:rPr>
          </w:pPr>
          <w:hyperlink w:anchor="_Toc511717830" w:history="1">
            <w:r w:rsidR="00027AA5" w:rsidRPr="00F74B1D">
              <w:rPr>
                <w:rStyle w:val="a3"/>
                <w:rFonts w:ascii="Times New Roman" w:hAnsi="Times New Roman"/>
                <w:noProof/>
                <w:sz w:val="24"/>
              </w:rPr>
              <w:t>5</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施工</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_Toc511717830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33</w:t>
            </w:r>
            <w:r w:rsidR="00027AA5" w:rsidRPr="00F74B1D">
              <w:rPr>
                <w:rFonts w:ascii="Times New Roman" w:hAnsi="Times New Roman"/>
                <w:noProof/>
                <w:webHidden/>
                <w:sz w:val="24"/>
              </w:rPr>
              <w:fldChar w:fldCharType="end"/>
            </w:r>
          </w:hyperlink>
        </w:p>
        <w:p w14:paraId="7E8882A6" w14:textId="74ABBA1D"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1" w:history="1">
            <w:r w:rsidR="00027AA5" w:rsidRPr="00F74B1D">
              <w:rPr>
                <w:rStyle w:val="a3"/>
                <w:rFonts w:ascii="Times New Roman" w:hAnsi="Times New Roman"/>
                <w:noProof/>
                <w:sz w:val="24"/>
              </w:rPr>
              <w:t>5.1</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一般规定</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_Toc511717831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33</w:t>
            </w:r>
            <w:r w:rsidR="00027AA5" w:rsidRPr="00F74B1D">
              <w:rPr>
                <w:rFonts w:ascii="Times New Roman" w:hAnsi="Times New Roman"/>
                <w:noProof/>
                <w:webHidden/>
                <w:sz w:val="24"/>
              </w:rPr>
              <w:fldChar w:fldCharType="end"/>
            </w:r>
          </w:hyperlink>
        </w:p>
        <w:p w14:paraId="56090D9E" w14:textId="299C69CA"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2" w:history="1">
            <w:r w:rsidR="00027AA5" w:rsidRPr="00F74B1D">
              <w:rPr>
                <w:rStyle w:val="a3"/>
                <w:rFonts w:ascii="Times New Roman" w:hAnsi="Times New Roman"/>
                <w:noProof/>
                <w:sz w:val="24"/>
              </w:rPr>
              <w:t>5.2</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钢结构模块的制作与组装</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_Toc511717832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33</w:t>
            </w:r>
            <w:r w:rsidR="00027AA5" w:rsidRPr="00F74B1D">
              <w:rPr>
                <w:rFonts w:ascii="Times New Roman" w:hAnsi="Times New Roman"/>
                <w:noProof/>
                <w:webHidden/>
                <w:sz w:val="24"/>
              </w:rPr>
              <w:fldChar w:fldCharType="end"/>
            </w:r>
          </w:hyperlink>
        </w:p>
        <w:p w14:paraId="345C5538" w14:textId="5AD5A596"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3" w:history="1">
            <w:r w:rsidR="00027AA5" w:rsidRPr="00F74B1D">
              <w:rPr>
                <w:rStyle w:val="a3"/>
                <w:rFonts w:ascii="Times New Roman" w:hAnsi="Times New Roman"/>
                <w:noProof/>
                <w:sz w:val="24"/>
              </w:rPr>
              <w:t>5.3</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钢结构模块的运输与吊装</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_Toc511717833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34</w:t>
            </w:r>
            <w:r w:rsidR="00027AA5" w:rsidRPr="00F74B1D">
              <w:rPr>
                <w:rFonts w:ascii="Times New Roman" w:hAnsi="Times New Roman"/>
                <w:noProof/>
                <w:webHidden/>
                <w:sz w:val="24"/>
              </w:rPr>
              <w:fldChar w:fldCharType="end"/>
            </w:r>
          </w:hyperlink>
        </w:p>
        <w:p w14:paraId="553E119F" w14:textId="60777733"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4" w:history="1">
            <w:r w:rsidR="00027AA5" w:rsidRPr="00F74B1D">
              <w:rPr>
                <w:rStyle w:val="a3"/>
                <w:rFonts w:ascii="Times New Roman" w:hAnsi="Times New Roman"/>
                <w:noProof/>
                <w:sz w:val="24"/>
              </w:rPr>
              <w:t>5.4</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钢结构模块的安装</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_Toc511717834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35</w:t>
            </w:r>
            <w:r w:rsidR="00027AA5" w:rsidRPr="00F74B1D">
              <w:rPr>
                <w:rFonts w:ascii="Times New Roman" w:hAnsi="Times New Roman"/>
                <w:noProof/>
                <w:webHidden/>
                <w:sz w:val="24"/>
              </w:rPr>
              <w:fldChar w:fldCharType="end"/>
            </w:r>
          </w:hyperlink>
        </w:p>
        <w:p w14:paraId="4936D727" w14:textId="389FBD86"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5" w:history="1">
            <w:r w:rsidR="00027AA5" w:rsidRPr="00F74B1D">
              <w:rPr>
                <w:rStyle w:val="a3"/>
                <w:rFonts w:ascii="Times New Roman" w:hAnsi="Times New Roman"/>
                <w:noProof/>
                <w:sz w:val="24"/>
              </w:rPr>
              <w:t>5.5</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钢筋施工</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_Toc511717835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36</w:t>
            </w:r>
            <w:r w:rsidR="00027AA5" w:rsidRPr="00F74B1D">
              <w:rPr>
                <w:rFonts w:ascii="Times New Roman" w:hAnsi="Times New Roman"/>
                <w:noProof/>
                <w:webHidden/>
                <w:sz w:val="24"/>
              </w:rPr>
              <w:fldChar w:fldCharType="end"/>
            </w:r>
          </w:hyperlink>
        </w:p>
        <w:p w14:paraId="57E8DD91" w14:textId="40541B81"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6" w:history="1">
            <w:r w:rsidR="00027AA5" w:rsidRPr="00F74B1D">
              <w:rPr>
                <w:rStyle w:val="a3"/>
                <w:rFonts w:ascii="Times New Roman" w:hAnsi="Times New Roman"/>
                <w:noProof/>
                <w:sz w:val="24"/>
              </w:rPr>
              <w:t>5.6</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埋件施工</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_Toc511717836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38</w:t>
            </w:r>
            <w:r w:rsidR="00027AA5" w:rsidRPr="00F74B1D">
              <w:rPr>
                <w:rFonts w:ascii="Times New Roman" w:hAnsi="Times New Roman"/>
                <w:noProof/>
                <w:webHidden/>
                <w:sz w:val="24"/>
              </w:rPr>
              <w:fldChar w:fldCharType="end"/>
            </w:r>
          </w:hyperlink>
        </w:p>
        <w:p w14:paraId="1B88DAD2" w14:textId="7E0BD862"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7" w:history="1">
            <w:r w:rsidR="00027AA5" w:rsidRPr="00F74B1D">
              <w:rPr>
                <w:rStyle w:val="a3"/>
                <w:rFonts w:ascii="Times New Roman" w:hAnsi="Times New Roman"/>
                <w:noProof/>
                <w:sz w:val="24"/>
              </w:rPr>
              <w:t>5.7</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混凝土施工</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_Toc511717837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39</w:t>
            </w:r>
            <w:r w:rsidR="00027AA5" w:rsidRPr="00F74B1D">
              <w:rPr>
                <w:rFonts w:ascii="Times New Roman" w:hAnsi="Times New Roman"/>
                <w:noProof/>
                <w:webHidden/>
                <w:sz w:val="24"/>
              </w:rPr>
              <w:fldChar w:fldCharType="end"/>
            </w:r>
          </w:hyperlink>
        </w:p>
        <w:p w14:paraId="6C3F6747" w14:textId="6DF8DB95" w:rsidR="00027AA5" w:rsidRPr="00F74B1D" w:rsidRDefault="00E933C5">
          <w:pPr>
            <w:pStyle w:val="15"/>
            <w:tabs>
              <w:tab w:val="left" w:pos="420"/>
              <w:tab w:val="right" w:leader="dot" w:pos="8777"/>
            </w:tabs>
            <w:rPr>
              <w:rFonts w:ascii="Times New Roman" w:hAnsi="Times New Roman" w:cstheme="minorBidi"/>
              <w:bCs w:val="0"/>
              <w:caps w:val="0"/>
              <w:noProof/>
              <w:sz w:val="28"/>
              <w:szCs w:val="22"/>
            </w:rPr>
          </w:pPr>
          <w:hyperlink w:anchor="_Toc511717838" w:history="1">
            <w:r w:rsidR="00027AA5" w:rsidRPr="00F74B1D">
              <w:rPr>
                <w:rStyle w:val="a3"/>
                <w:rFonts w:ascii="Times New Roman" w:hAnsi="Times New Roman"/>
                <w:noProof/>
                <w:sz w:val="24"/>
              </w:rPr>
              <w:t>6</w:t>
            </w:r>
            <w:r w:rsidR="00027AA5" w:rsidRPr="00F74B1D">
              <w:rPr>
                <w:rFonts w:ascii="Times New Roman" w:hAnsi="Times New Roman" w:cstheme="minorBidi"/>
                <w:bCs w:val="0"/>
                <w:caps w:val="0"/>
                <w:noProof/>
                <w:sz w:val="28"/>
                <w:szCs w:val="22"/>
              </w:rPr>
              <w:tab/>
            </w:r>
            <w:r w:rsidR="00027AA5" w:rsidRPr="00F74B1D">
              <w:rPr>
                <w:rStyle w:val="a3"/>
                <w:rFonts w:ascii="Times New Roman" w:hAnsi="Times New Roman"/>
                <w:noProof/>
                <w:sz w:val="24"/>
              </w:rPr>
              <w:t>验收</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_Toc511717838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41</w:t>
            </w:r>
            <w:r w:rsidR="00027AA5" w:rsidRPr="00F74B1D">
              <w:rPr>
                <w:rFonts w:ascii="Times New Roman" w:hAnsi="Times New Roman"/>
                <w:noProof/>
                <w:webHidden/>
                <w:sz w:val="24"/>
              </w:rPr>
              <w:fldChar w:fldCharType="end"/>
            </w:r>
          </w:hyperlink>
        </w:p>
        <w:p w14:paraId="576A0973" w14:textId="27B45CAA"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39" w:history="1">
            <w:r w:rsidR="00027AA5" w:rsidRPr="00F74B1D">
              <w:rPr>
                <w:rStyle w:val="a3"/>
                <w:rFonts w:ascii="Times New Roman" w:hAnsi="Times New Roman"/>
                <w:noProof/>
                <w:sz w:val="24"/>
              </w:rPr>
              <w:t>6.1</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一般规定</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_Toc511717839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41</w:t>
            </w:r>
            <w:r w:rsidR="00027AA5" w:rsidRPr="00F74B1D">
              <w:rPr>
                <w:rFonts w:ascii="Times New Roman" w:hAnsi="Times New Roman"/>
                <w:noProof/>
                <w:webHidden/>
                <w:sz w:val="24"/>
              </w:rPr>
              <w:fldChar w:fldCharType="end"/>
            </w:r>
          </w:hyperlink>
        </w:p>
        <w:p w14:paraId="19F967F5" w14:textId="20F5A1BD"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40" w:history="1">
            <w:r w:rsidR="00027AA5" w:rsidRPr="00F74B1D">
              <w:rPr>
                <w:rStyle w:val="a3"/>
                <w:rFonts w:ascii="Times New Roman" w:hAnsi="Times New Roman"/>
                <w:noProof/>
                <w:sz w:val="24"/>
              </w:rPr>
              <w:t>6.2</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原材料</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_Toc511717840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41</w:t>
            </w:r>
            <w:r w:rsidR="00027AA5" w:rsidRPr="00F74B1D">
              <w:rPr>
                <w:rFonts w:ascii="Times New Roman" w:hAnsi="Times New Roman"/>
                <w:noProof/>
                <w:webHidden/>
                <w:sz w:val="24"/>
              </w:rPr>
              <w:fldChar w:fldCharType="end"/>
            </w:r>
          </w:hyperlink>
        </w:p>
        <w:p w14:paraId="1015DA0E" w14:textId="6ACBC266"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41" w:history="1">
            <w:r w:rsidR="00027AA5" w:rsidRPr="00F74B1D">
              <w:rPr>
                <w:rStyle w:val="a3"/>
                <w:rFonts w:ascii="Times New Roman" w:hAnsi="Times New Roman"/>
                <w:noProof/>
                <w:sz w:val="24"/>
              </w:rPr>
              <w:t>6.3</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钢材加工工程</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_Toc511717841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41</w:t>
            </w:r>
            <w:r w:rsidR="00027AA5" w:rsidRPr="00F74B1D">
              <w:rPr>
                <w:rFonts w:ascii="Times New Roman" w:hAnsi="Times New Roman"/>
                <w:noProof/>
                <w:webHidden/>
                <w:sz w:val="24"/>
              </w:rPr>
              <w:fldChar w:fldCharType="end"/>
            </w:r>
          </w:hyperlink>
        </w:p>
        <w:p w14:paraId="315AF978" w14:textId="292FBD5A"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42" w:history="1">
            <w:r w:rsidR="00027AA5" w:rsidRPr="00F74B1D">
              <w:rPr>
                <w:rStyle w:val="a3"/>
                <w:rFonts w:ascii="Times New Roman" w:hAnsi="Times New Roman"/>
                <w:noProof/>
                <w:sz w:val="24"/>
              </w:rPr>
              <w:t>6.4</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钢构件拼接、安装工程</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_Toc511717842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42</w:t>
            </w:r>
            <w:r w:rsidR="00027AA5" w:rsidRPr="00F74B1D">
              <w:rPr>
                <w:rFonts w:ascii="Times New Roman" w:hAnsi="Times New Roman"/>
                <w:noProof/>
                <w:webHidden/>
                <w:sz w:val="24"/>
              </w:rPr>
              <w:fldChar w:fldCharType="end"/>
            </w:r>
          </w:hyperlink>
        </w:p>
        <w:p w14:paraId="0A2134C8" w14:textId="71F43989"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43" w:history="1">
            <w:r w:rsidR="00027AA5" w:rsidRPr="00F74B1D">
              <w:rPr>
                <w:rStyle w:val="a3"/>
                <w:rFonts w:ascii="Times New Roman" w:hAnsi="Times New Roman"/>
                <w:noProof/>
                <w:sz w:val="24"/>
              </w:rPr>
              <w:t>6.5</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混凝土分项工程</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_Toc511717843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45</w:t>
            </w:r>
            <w:r w:rsidR="00027AA5" w:rsidRPr="00F74B1D">
              <w:rPr>
                <w:rFonts w:ascii="Times New Roman" w:hAnsi="Times New Roman"/>
                <w:noProof/>
                <w:webHidden/>
                <w:sz w:val="24"/>
              </w:rPr>
              <w:fldChar w:fldCharType="end"/>
            </w:r>
          </w:hyperlink>
        </w:p>
        <w:p w14:paraId="36F29B5F" w14:textId="3F28C3A7" w:rsidR="00027AA5" w:rsidRPr="00F74B1D" w:rsidRDefault="00E933C5">
          <w:pPr>
            <w:pStyle w:val="29"/>
            <w:tabs>
              <w:tab w:val="left" w:pos="840"/>
              <w:tab w:val="right" w:leader="dot" w:pos="8777"/>
            </w:tabs>
            <w:rPr>
              <w:rFonts w:ascii="Times New Roman" w:hAnsi="Times New Roman" w:cstheme="minorBidi"/>
              <w:smallCaps w:val="0"/>
              <w:noProof/>
              <w:sz w:val="28"/>
              <w:szCs w:val="22"/>
            </w:rPr>
          </w:pPr>
          <w:hyperlink w:anchor="_Toc511717844" w:history="1">
            <w:r w:rsidR="00027AA5" w:rsidRPr="00F74B1D">
              <w:rPr>
                <w:rStyle w:val="a3"/>
                <w:rFonts w:ascii="Times New Roman" w:hAnsi="Times New Roman"/>
                <w:noProof/>
                <w:sz w:val="24"/>
              </w:rPr>
              <w:t>6.6</w:t>
            </w:r>
            <w:r w:rsidR="00027AA5" w:rsidRPr="00F74B1D">
              <w:rPr>
                <w:rFonts w:ascii="Times New Roman" w:hAnsi="Times New Roman" w:cstheme="minorBidi"/>
                <w:smallCaps w:val="0"/>
                <w:noProof/>
                <w:sz w:val="28"/>
                <w:szCs w:val="22"/>
              </w:rPr>
              <w:tab/>
            </w:r>
            <w:r w:rsidR="00027AA5" w:rsidRPr="00F74B1D">
              <w:rPr>
                <w:rStyle w:val="a3"/>
                <w:rFonts w:ascii="Times New Roman" w:hAnsi="Times New Roman"/>
                <w:noProof/>
                <w:sz w:val="24"/>
              </w:rPr>
              <w:t>预埋件分项工程</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_Toc511717844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46</w:t>
            </w:r>
            <w:r w:rsidR="00027AA5" w:rsidRPr="00F74B1D">
              <w:rPr>
                <w:rFonts w:ascii="Times New Roman" w:hAnsi="Times New Roman"/>
                <w:noProof/>
                <w:webHidden/>
                <w:sz w:val="24"/>
              </w:rPr>
              <w:fldChar w:fldCharType="end"/>
            </w:r>
          </w:hyperlink>
        </w:p>
        <w:p w14:paraId="0513A48F" w14:textId="44C154E3" w:rsidR="00EF3E62" w:rsidRPr="00F74B1D" w:rsidRDefault="00E933C5" w:rsidP="00EF3E62">
          <w:pPr>
            <w:pStyle w:val="15"/>
            <w:tabs>
              <w:tab w:val="right" w:leader="dot" w:pos="8777"/>
            </w:tabs>
            <w:rPr>
              <w:rFonts w:ascii="Times New Roman" w:hAnsi="Times New Roman"/>
              <w:noProof/>
              <w:color w:val="0000FF"/>
              <w:sz w:val="24"/>
              <w:u w:val="single"/>
            </w:rPr>
          </w:pPr>
          <w:hyperlink w:anchor="_Toc511717845" w:history="1">
            <w:r w:rsidR="00027AA5" w:rsidRPr="00F74B1D">
              <w:rPr>
                <w:rStyle w:val="a3"/>
                <w:rFonts w:ascii="Times New Roman" w:hAnsi="Times New Roman"/>
                <w:noProof/>
                <w:sz w:val="24"/>
              </w:rPr>
              <w:t>附录</w:t>
            </w:r>
            <w:r w:rsidR="00027AA5" w:rsidRPr="00F74B1D">
              <w:rPr>
                <w:rStyle w:val="a3"/>
                <w:rFonts w:ascii="Times New Roman" w:hAnsi="Times New Roman"/>
                <w:noProof/>
                <w:sz w:val="24"/>
              </w:rPr>
              <w:t xml:space="preserve">A </w:t>
            </w:r>
            <w:r w:rsidR="00027AA5" w:rsidRPr="00F74B1D">
              <w:rPr>
                <w:rStyle w:val="a3"/>
                <w:rFonts w:ascii="Times New Roman" w:hAnsi="Times New Roman"/>
                <w:noProof/>
                <w:sz w:val="24"/>
              </w:rPr>
              <w:t>典型钢板混凝土模块</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_Toc511717845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47</w:t>
            </w:r>
            <w:r w:rsidR="00027AA5" w:rsidRPr="00F74B1D">
              <w:rPr>
                <w:rFonts w:ascii="Times New Roman" w:hAnsi="Times New Roman"/>
                <w:noProof/>
                <w:webHidden/>
                <w:sz w:val="24"/>
              </w:rPr>
              <w:fldChar w:fldCharType="end"/>
            </w:r>
          </w:hyperlink>
        </w:p>
        <w:p w14:paraId="5F50DD2B" w14:textId="54046EF2" w:rsidR="00027AA5" w:rsidRPr="00F74B1D" w:rsidRDefault="00E933C5">
          <w:pPr>
            <w:pStyle w:val="15"/>
            <w:tabs>
              <w:tab w:val="right" w:leader="dot" w:pos="8777"/>
            </w:tabs>
            <w:rPr>
              <w:rFonts w:ascii="Times New Roman" w:hAnsi="Times New Roman" w:cstheme="minorBidi"/>
              <w:bCs w:val="0"/>
              <w:caps w:val="0"/>
              <w:noProof/>
              <w:sz w:val="28"/>
              <w:szCs w:val="22"/>
            </w:rPr>
          </w:pPr>
          <w:hyperlink w:anchor="_Toc511717846" w:history="1">
            <w:r w:rsidR="00027AA5" w:rsidRPr="00F74B1D">
              <w:rPr>
                <w:rStyle w:val="a3"/>
                <w:rFonts w:ascii="Times New Roman" w:hAnsi="Times New Roman"/>
                <w:noProof/>
                <w:sz w:val="24"/>
              </w:rPr>
              <w:t>附录</w:t>
            </w:r>
            <w:r w:rsidR="00027AA5" w:rsidRPr="00F74B1D">
              <w:rPr>
                <w:rStyle w:val="a3"/>
                <w:rFonts w:ascii="Times New Roman" w:hAnsi="Times New Roman"/>
                <w:noProof/>
                <w:sz w:val="24"/>
              </w:rPr>
              <w:t xml:space="preserve">B </w:t>
            </w:r>
            <w:r w:rsidR="00027AA5" w:rsidRPr="00F74B1D">
              <w:rPr>
                <w:rStyle w:val="a3"/>
                <w:rFonts w:ascii="Times New Roman" w:hAnsi="Times New Roman"/>
                <w:noProof/>
                <w:sz w:val="24"/>
              </w:rPr>
              <w:t>钢板混凝土模块典型连接节点</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_Toc511717846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49</w:t>
            </w:r>
            <w:r w:rsidR="00027AA5" w:rsidRPr="00F74B1D">
              <w:rPr>
                <w:rFonts w:ascii="Times New Roman" w:hAnsi="Times New Roman"/>
                <w:noProof/>
                <w:webHidden/>
                <w:sz w:val="24"/>
              </w:rPr>
              <w:fldChar w:fldCharType="end"/>
            </w:r>
          </w:hyperlink>
        </w:p>
        <w:p w14:paraId="3C419AAE" w14:textId="15CBBB9B" w:rsidR="00027AA5" w:rsidRPr="00F74B1D" w:rsidRDefault="00E933C5">
          <w:pPr>
            <w:pStyle w:val="15"/>
            <w:tabs>
              <w:tab w:val="right" w:leader="dot" w:pos="8777"/>
            </w:tabs>
            <w:rPr>
              <w:rFonts w:ascii="Times New Roman" w:hAnsi="Times New Roman" w:cstheme="minorBidi"/>
              <w:bCs w:val="0"/>
              <w:caps w:val="0"/>
              <w:noProof/>
              <w:sz w:val="28"/>
              <w:szCs w:val="22"/>
            </w:rPr>
          </w:pPr>
          <w:hyperlink w:anchor="_Toc511717847" w:history="1">
            <w:r w:rsidR="00027AA5" w:rsidRPr="00F74B1D">
              <w:rPr>
                <w:rStyle w:val="a3"/>
                <w:rFonts w:ascii="Times New Roman" w:hAnsi="Times New Roman"/>
                <w:noProof/>
                <w:sz w:val="24"/>
              </w:rPr>
              <w:t>附录</w:t>
            </w:r>
            <w:r w:rsidR="00027AA5" w:rsidRPr="00F74B1D">
              <w:rPr>
                <w:rStyle w:val="a3"/>
                <w:rFonts w:ascii="Times New Roman" w:hAnsi="Times New Roman"/>
                <w:noProof/>
                <w:sz w:val="24"/>
              </w:rPr>
              <w:t xml:space="preserve">C </w:t>
            </w:r>
            <w:r w:rsidR="00027AA5" w:rsidRPr="00F74B1D">
              <w:rPr>
                <w:rStyle w:val="a3"/>
                <w:rFonts w:ascii="Times New Roman" w:hAnsi="Times New Roman"/>
                <w:noProof/>
                <w:sz w:val="24"/>
              </w:rPr>
              <w:t>球形埋置式超声波探头</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_Toc511717847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51</w:t>
            </w:r>
            <w:r w:rsidR="00027AA5" w:rsidRPr="00F74B1D">
              <w:rPr>
                <w:rFonts w:ascii="Times New Roman" w:hAnsi="Times New Roman"/>
                <w:noProof/>
                <w:webHidden/>
                <w:sz w:val="24"/>
              </w:rPr>
              <w:fldChar w:fldCharType="end"/>
            </w:r>
          </w:hyperlink>
        </w:p>
        <w:p w14:paraId="1A5ECB5A" w14:textId="597EA4C4" w:rsidR="00F34BE8" w:rsidRPr="00F74B1D" w:rsidRDefault="00E933C5" w:rsidP="00F34BE8">
          <w:pPr>
            <w:pStyle w:val="15"/>
            <w:tabs>
              <w:tab w:val="right" w:leader="dot" w:pos="8777"/>
            </w:tabs>
            <w:rPr>
              <w:rFonts w:ascii="Times New Roman" w:hAnsi="Times New Roman"/>
              <w:noProof/>
              <w:color w:val="0000FF"/>
              <w:sz w:val="24"/>
              <w:u w:val="single"/>
            </w:rPr>
          </w:pPr>
          <w:hyperlink w:anchor="_Toc511717848" w:history="1">
            <w:r w:rsidR="004625C2">
              <w:rPr>
                <w:rStyle w:val="a3"/>
                <w:rFonts w:ascii="Times New Roman" w:hAnsi="Times New Roman"/>
                <w:noProof/>
                <w:sz w:val="24"/>
              </w:rPr>
              <w:t>本标准</w:t>
            </w:r>
            <w:r w:rsidR="00027AA5" w:rsidRPr="00F74B1D">
              <w:rPr>
                <w:rStyle w:val="a3"/>
                <w:rFonts w:ascii="Times New Roman" w:hAnsi="Times New Roman"/>
                <w:noProof/>
                <w:sz w:val="24"/>
              </w:rPr>
              <w:t>用词说明</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_Toc511717848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53</w:t>
            </w:r>
            <w:r w:rsidR="00027AA5" w:rsidRPr="00F74B1D">
              <w:rPr>
                <w:rFonts w:ascii="Times New Roman" w:hAnsi="Times New Roman"/>
                <w:noProof/>
                <w:webHidden/>
                <w:sz w:val="24"/>
              </w:rPr>
              <w:fldChar w:fldCharType="end"/>
            </w:r>
          </w:hyperlink>
        </w:p>
        <w:p w14:paraId="0F6206B0" w14:textId="5E078909" w:rsidR="00EF3E62" w:rsidRPr="00F74B1D" w:rsidRDefault="00E933C5" w:rsidP="00EF3E62">
          <w:pPr>
            <w:pStyle w:val="15"/>
            <w:tabs>
              <w:tab w:val="right" w:leader="dot" w:pos="8777"/>
            </w:tabs>
            <w:rPr>
              <w:rFonts w:ascii="Times New Roman" w:hAnsi="Times New Roman"/>
              <w:bCs w:val="0"/>
              <w:sz w:val="24"/>
              <w:lang w:val="zh-CN"/>
            </w:rPr>
          </w:pPr>
          <w:hyperlink w:anchor="_Toc511717849" w:history="1">
            <w:r w:rsidR="00027AA5" w:rsidRPr="00F74B1D">
              <w:rPr>
                <w:rStyle w:val="a3"/>
                <w:rFonts w:ascii="Times New Roman" w:hAnsi="Times New Roman"/>
                <w:noProof/>
                <w:sz w:val="24"/>
              </w:rPr>
              <w:t>引用标准名录</w:t>
            </w:r>
            <w:r w:rsidR="00027AA5" w:rsidRPr="00F74B1D">
              <w:rPr>
                <w:rFonts w:ascii="Times New Roman" w:hAnsi="Times New Roman"/>
                <w:noProof/>
                <w:webHidden/>
                <w:sz w:val="24"/>
              </w:rPr>
              <w:tab/>
            </w:r>
            <w:r w:rsidR="00027AA5" w:rsidRPr="00F74B1D">
              <w:rPr>
                <w:rFonts w:ascii="Times New Roman" w:hAnsi="Times New Roman"/>
                <w:noProof/>
                <w:webHidden/>
                <w:sz w:val="24"/>
              </w:rPr>
              <w:fldChar w:fldCharType="begin"/>
            </w:r>
            <w:r w:rsidR="00027AA5" w:rsidRPr="00F74B1D">
              <w:rPr>
                <w:rFonts w:ascii="Times New Roman" w:hAnsi="Times New Roman"/>
                <w:noProof/>
                <w:webHidden/>
                <w:sz w:val="24"/>
              </w:rPr>
              <w:instrText xml:space="preserve"> PAGEREF _Toc511717849 \h </w:instrText>
            </w:r>
            <w:r w:rsidR="00027AA5" w:rsidRPr="00F74B1D">
              <w:rPr>
                <w:rFonts w:ascii="Times New Roman" w:hAnsi="Times New Roman"/>
                <w:noProof/>
                <w:webHidden/>
                <w:sz w:val="24"/>
              </w:rPr>
            </w:r>
            <w:r w:rsidR="00027AA5" w:rsidRPr="00F74B1D">
              <w:rPr>
                <w:rFonts w:ascii="Times New Roman" w:hAnsi="Times New Roman"/>
                <w:noProof/>
                <w:webHidden/>
                <w:sz w:val="24"/>
              </w:rPr>
              <w:fldChar w:fldCharType="separate"/>
            </w:r>
            <w:r w:rsidR="00D822B0">
              <w:rPr>
                <w:rFonts w:ascii="Times New Roman" w:hAnsi="Times New Roman"/>
                <w:noProof/>
                <w:webHidden/>
                <w:sz w:val="24"/>
              </w:rPr>
              <w:t>54</w:t>
            </w:r>
            <w:r w:rsidR="00027AA5" w:rsidRPr="00F74B1D">
              <w:rPr>
                <w:rFonts w:ascii="Times New Roman" w:hAnsi="Times New Roman"/>
                <w:noProof/>
                <w:webHidden/>
                <w:sz w:val="24"/>
              </w:rPr>
              <w:fldChar w:fldCharType="end"/>
            </w:r>
          </w:hyperlink>
          <w:r w:rsidR="00DB6FFA" w:rsidRPr="00F74B1D">
            <w:rPr>
              <w:rFonts w:ascii="Times New Roman" w:hAnsi="Times New Roman"/>
              <w:bCs w:val="0"/>
              <w:sz w:val="24"/>
              <w:lang w:val="zh-CN"/>
            </w:rPr>
            <w:fldChar w:fldCharType="end"/>
          </w:r>
        </w:p>
        <w:p w14:paraId="352AC288" w14:textId="4E27CA69" w:rsidR="00DB6FFA" w:rsidRPr="00F74B1D" w:rsidRDefault="00EF3E62" w:rsidP="00EF3E62">
          <w:pPr>
            <w:tabs>
              <w:tab w:val="right" w:leader="dot" w:pos="8778"/>
            </w:tabs>
            <w:rPr>
              <w:sz w:val="24"/>
              <w:lang w:val="zh-CN"/>
            </w:rPr>
          </w:pPr>
          <w:r w:rsidRPr="00F74B1D">
            <w:rPr>
              <w:rFonts w:hint="eastAsia"/>
              <w:b/>
              <w:sz w:val="24"/>
              <w:lang w:val="zh-CN"/>
            </w:rPr>
            <w:t>附：条文说明</w:t>
          </w:r>
          <w:r w:rsidRPr="00F74B1D">
            <w:rPr>
              <w:b/>
              <w:sz w:val="24"/>
              <w:lang w:val="zh-CN"/>
            </w:rPr>
            <w:tab/>
            <w:t>57</w:t>
          </w:r>
        </w:p>
      </w:sdtContent>
    </w:sdt>
    <w:p w14:paraId="3644E269" w14:textId="2FACC991" w:rsidR="001A0D5F" w:rsidRPr="00EE08EF" w:rsidRDefault="001A0D5F" w:rsidP="001A0D5F">
      <w:pPr>
        <w:spacing w:line="240" w:lineRule="auto"/>
        <w:rPr>
          <w:sz w:val="24"/>
          <w:szCs w:val="24"/>
        </w:rPr>
      </w:pPr>
    </w:p>
    <w:p w14:paraId="0BAE9F34" w14:textId="77777777" w:rsidR="001A0D5F" w:rsidRPr="00EE08EF" w:rsidRDefault="001A0D5F">
      <w:pPr>
        <w:widowControl/>
        <w:spacing w:line="240" w:lineRule="auto"/>
        <w:jc w:val="left"/>
        <w:rPr>
          <w:sz w:val="24"/>
          <w:szCs w:val="24"/>
        </w:rPr>
      </w:pPr>
      <w:r w:rsidRPr="00EE08EF">
        <w:rPr>
          <w:sz w:val="24"/>
          <w:szCs w:val="24"/>
        </w:rPr>
        <w:br w:type="page"/>
      </w:r>
    </w:p>
    <w:p w14:paraId="451E4530" w14:textId="77777777" w:rsidR="001A0D5F" w:rsidRPr="00D252FD" w:rsidRDefault="001A0D5F" w:rsidP="001A0D5F">
      <w:pPr>
        <w:pStyle w:val="TOC1"/>
        <w:rPr>
          <w:color w:val="auto"/>
          <w:sz w:val="32"/>
          <w:szCs w:val="24"/>
        </w:rPr>
      </w:pPr>
      <w:r w:rsidRPr="00D252FD">
        <w:rPr>
          <w:rFonts w:hint="eastAsia"/>
          <w:color w:val="auto"/>
          <w:sz w:val="32"/>
          <w:szCs w:val="24"/>
        </w:rPr>
        <w:lastRenderedPageBreak/>
        <w:t>Contents</w:t>
      </w:r>
    </w:p>
    <w:p w14:paraId="4581E977" w14:textId="1A1EF0C8"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1</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General provisions</w:t>
      </w:r>
      <w:r w:rsidRPr="00D252FD">
        <w:rPr>
          <w:rFonts w:ascii="Times New Roman" w:hAnsi="Times New Roman" w:cs="Times New Roman"/>
          <w:caps w:val="0"/>
          <w:noProof/>
          <w:webHidden/>
          <w:sz w:val="24"/>
        </w:rPr>
        <w:tab/>
        <w:t>1</w:t>
      </w:r>
    </w:p>
    <w:p w14:paraId="23E65160" w14:textId="2006414E"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2</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Terms and symbols</w:t>
      </w:r>
      <w:r w:rsidRPr="00D252FD">
        <w:rPr>
          <w:rFonts w:ascii="Times New Roman" w:hAnsi="Times New Roman" w:cs="Times New Roman"/>
          <w:caps w:val="0"/>
          <w:noProof/>
          <w:webHidden/>
          <w:sz w:val="24"/>
        </w:rPr>
        <w:tab/>
        <w:t>2</w:t>
      </w:r>
    </w:p>
    <w:p w14:paraId="55CC8CDE" w14:textId="2891EEB9"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2.1</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Terms</w:t>
      </w:r>
      <w:r w:rsidRPr="00D252FD">
        <w:rPr>
          <w:rFonts w:ascii="Times New Roman" w:hAnsi="Times New Roman" w:cs="Times New Roman"/>
          <w:smallCaps w:val="0"/>
          <w:noProof/>
          <w:webHidden/>
          <w:sz w:val="24"/>
        </w:rPr>
        <w:tab/>
        <w:t>2</w:t>
      </w:r>
    </w:p>
    <w:p w14:paraId="2344F4F2" w14:textId="4ABE4030"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2.2</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Symbols</w:t>
      </w:r>
      <w:r w:rsidRPr="00D252FD">
        <w:rPr>
          <w:rFonts w:ascii="Times New Roman" w:hAnsi="Times New Roman" w:cs="Times New Roman"/>
          <w:smallCaps w:val="0"/>
          <w:noProof/>
          <w:webHidden/>
          <w:sz w:val="24"/>
        </w:rPr>
        <w:tab/>
        <w:t>2</w:t>
      </w:r>
    </w:p>
    <w:p w14:paraId="2775A8A7" w14:textId="639F554C"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3</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Basic design requirements</w:t>
      </w:r>
      <w:r w:rsidRPr="00D252FD">
        <w:rPr>
          <w:rFonts w:ascii="Times New Roman" w:hAnsi="Times New Roman" w:cs="Times New Roman"/>
          <w:caps w:val="0"/>
          <w:noProof/>
          <w:webHidden/>
          <w:sz w:val="24"/>
        </w:rPr>
        <w:tab/>
        <w:t>8</w:t>
      </w:r>
    </w:p>
    <w:p w14:paraId="67D3E61B" w14:textId="7DFA2D23"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3.1</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General requirements</w:t>
      </w:r>
      <w:r w:rsidRPr="00D252FD">
        <w:rPr>
          <w:rFonts w:ascii="Times New Roman" w:hAnsi="Times New Roman" w:cs="Times New Roman"/>
          <w:smallCaps w:val="0"/>
          <w:noProof/>
          <w:webHidden/>
          <w:sz w:val="24"/>
        </w:rPr>
        <w:tab/>
        <w:t>8</w:t>
      </w:r>
    </w:p>
    <w:p w14:paraId="472F9909" w14:textId="1B2314A0"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3.2</w:t>
      </w:r>
      <w:r w:rsidRPr="00D252FD">
        <w:rPr>
          <w:rFonts w:ascii="Times New Roman" w:eastAsiaTheme="minorEastAsia" w:hAnsi="Times New Roman" w:cs="Times New Roman"/>
          <w:smallCaps w:val="0"/>
          <w:noProof/>
          <w:sz w:val="24"/>
        </w:rPr>
        <w:tab/>
      </w:r>
      <w:r w:rsidRPr="00D252FD">
        <w:rPr>
          <w:rFonts w:ascii="Times New Roman" w:eastAsiaTheme="minorEastAsia" w:hAnsi="Times New Roman" w:cs="Times New Roman" w:hint="eastAsia"/>
          <w:smallCaps w:val="0"/>
          <w:noProof/>
          <w:sz w:val="24"/>
        </w:rPr>
        <w:t>Load</w:t>
      </w:r>
      <w:r w:rsidRPr="00D252FD">
        <w:rPr>
          <w:rFonts w:ascii="Times New Roman" w:eastAsiaTheme="minorEastAsia" w:hAnsi="Times New Roman" w:cs="Times New Roman"/>
          <w:smallCaps w:val="0"/>
          <w:noProof/>
          <w:sz w:val="24"/>
        </w:rPr>
        <w:t xml:space="preserve"> and combination</w:t>
      </w:r>
      <w:r w:rsidRPr="00D252FD">
        <w:rPr>
          <w:rFonts w:ascii="Times New Roman" w:hAnsi="Times New Roman" w:cs="Times New Roman"/>
          <w:smallCaps w:val="0"/>
          <w:noProof/>
          <w:webHidden/>
          <w:sz w:val="24"/>
        </w:rPr>
        <w:tab/>
        <w:t>10</w:t>
      </w:r>
    </w:p>
    <w:p w14:paraId="080ED872" w14:textId="79A95F7B"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3.3</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Structural members</w:t>
      </w:r>
      <w:r w:rsidRPr="00D252FD">
        <w:rPr>
          <w:rFonts w:ascii="Times New Roman" w:hAnsi="Times New Roman" w:cs="Times New Roman"/>
          <w:smallCaps w:val="0"/>
          <w:noProof/>
          <w:webHidden/>
          <w:sz w:val="24"/>
        </w:rPr>
        <w:tab/>
        <w:t>13</w:t>
      </w:r>
    </w:p>
    <w:p w14:paraId="3C924FA7" w14:textId="2C9F7FAC"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3.4</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Basic principles of seismic design</w:t>
      </w:r>
      <w:r w:rsidRPr="00D252FD">
        <w:rPr>
          <w:rFonts w:ascii="Times New Roman" w:hAnsi="Times New Roman" w:cs="Times New Roman"/>
          <w:smallCaps w:val="0"/>
          <w:noProof/>
          <w:webHidden/>
          <w:sz w:val="24"/>
        </w:rPr>
        <w:tab/>
        <w:t>15</w:t>
      </w:r>
    </w:p>
    <w:p w14:paraId="54068306" w14:textId="3FA6BCEB"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3.5</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Structural analysis</w:t>
      </w:r>
      <w:r w:rsidRPr="00D252FD">
        <w:rPr>
          <w:rFonts w:ascii="Times New Roman" w:hAnsi="Times New Roman" w:cs="Times New Roman"/>
          <w:smallCaps w:val="0"/>
          <w:noProof/>
          <w:webHidden/>
          <w:sz w:val="24"/>
        </w:rPr>
        <w:tab/>
        <w:t>15</w:t>
      </w:r>
    </w:p>
    <w:p w14:paraId="18DD505A" w14:textId="47AC7A5E"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4</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Structural design</w:t>
      </w:r>
      <w:r w:rsidRPr="00D252FD">
        <w:rPr>
          <w:rFonts w:ascii="Times New Roman" w:hAnsi="Times New Roman" w:cs="Times New Roman"/>
          <w:caps w:val="0"/>
          <w:noProof/>
          <w:webHidden/>
          <w:sz w:val="24"/>
        </w:rPr>
        <w:tab/>
        <w:t>19</w:t>
      </w:r>
    </w:p>
    <w:p w14:paraId="7D6057FF" w14:textId="24CCC77E"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4.1</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General requirements</w:t>
      </w:r>
      <w:r w:rsidRPr="00D252FD">
        <w:rPr>
          <w:rFonts w:ascii="Times New Roman" w:hAnsi="Times New Roman" w:cs="Times New Roman"/>
          <w:smallCaps w:val="0"/>
          <w:noProof/>
          <w:webHidden/>
          <w:sz w:val="24"/>
        </w:rPr>
        <w:tab/>
        <w:t>19</w:t>
      </w:r>
    </w:p>
    <w:p w14:paraId="741CC087" w14:textId="1CF5A389"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4.2</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Detailing requirements</w:t>
      </w:r>
      <w:r w:rsidRPr="00D252FD">
        <w:rPr>
          <w:rFonts w:ascii="Times New Roman" w:hAnsi="Times New Roman" w:cs="Times New Roman"/>
          <w:smallCaps w:val="0"/>
          <w:noProof/>
          <w:webHidden/>
          <w:sz w:val="24"/>
        </w:rPr>
        <w:tab/>
        <w:t>19</w:t>
      </w:r>
    </w:p>
    <w:p w14:paraId="0E12F4A8" w14:textId="58A1BA30"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4.3</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Design of shear wall</w:t>
      </w:r>
      <w:r w:rsidRPr="00D252FD">
        <w:rPr>
          <w:rFonts w:ascii="Times New Roman" w:hAnsi="Times New Roman" w:cs="Times New Roman"/>
          <w:smallCaps w:val="0"/>
          <w:noProof/>
          <w:webHidden/>
          <w:sz w:val="24"/>
        </w:rPr>
        <w:tab/>
        <w:t>21</w:t>
      </w:r>
    </w:p>
    <w:p w14:paraId="08407D05" w14:textId="704BB1A0"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4.4</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Design of slabs</w:t>
      </w:r>
      <w:r w:rsidRPr="00D252FD">
        <w:rPr>
          <w:rFonts w:ascii="Times New Roman" w:hAnsi="Times New Roman" w:cs="Times New Roman"/>
          <w:smallCaps w:val="0"/>
          <w:noProof/>
          <w:webHidden/>
          <w:sz w:val="24"/>
        </w:rPr>
        <w:tab/>
        <w:t>27</w:t>
      </w:r>
    </w:p>
    <w:p w14:paraId="2D08CDD5" w14:textId="096C74B2"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4.5</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Design of connections</w:t>
      </w:r>
      <w:r w:rsidRPr="00D252FD">
        <w:rPr>
          <w:rFonts w:ascii="Times New Roman" w:hAnsi="Times New Roman" w:cs="Times New Roman"/>
          <w:smallCaps w:val="0"/>
          <w:noProof/>
          <w:webHidden/>
          <w:sz w:val="24"/>
        </w:rPr>
        <w:tab/>
        <w:t>32</w:t>
      </w:r>
    </w:p>
    <w:p w14:paraId="45CD33E1" w14:textId="2B516306"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5</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Construction</w:t>
      </w:r>
      <w:r w:rsidRPr="00D252FD">
        <w:rPr>
          <w:rFonts w:ascii="Times New Roman" w:hAnsi="Times New Roman" w:cs="Times New Roman"/>
          <w:caps w:val="0"/>
          <w:noProof/>
          <w:webHidden/>
          <w:sz w:val="24"/>
        </w:rPr>
        <w:tab/>
        <w:t>34</w:t>
      </w:r>
    </w:p>
    <w:p w14:paraId="6C4C0DDC" w14:textId="61E04A42"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5.1</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General requirements</w:t>
      </w:r>
      <w:r w:rsidRPr="00D252FD">
        <w:rPr>
          <w:rFonts w:ascii="Times New Roman" w:hAnsi="Times New Roman" w:cs="Times New Roman"/>
          <w:smallCaps w:val="0"/>
          <w:noProof/>
          <w:webHidden/>
          <w:sz w:val="24"/>
        </w:rPr>
        <w:tab/>
        <w:t>34</w:t>
      </w:r>
    </w:p>
    <w:p w14:paraId="3CBCA9EE" w14:textId="00D7D6C1"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5.2</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Manufacture and assembly of steel structural modules</w:t>
      </w:r>
      <w:r w:rsidRPr="00D252FD">
        <w:rPr>
          <w:rFonts w:ascii="Times New Roman" w:hAnsi="Times New Roman" w:cs="Times New Roman"/>
          <w:smallCaps w:val="0"/>
          <w:noProof/>
          <w:webHidden/>
          <w:sz w:val="24"/>
        </w:rPr>
        <w:tab/>
        <w:t>34</w:t>
      </w:r>
    </w:p>
    <w:p w14:paraId="2CCFF6CA" w14:textId="010DE759"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5.3</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Transport and hoisting of steel structural members</w:t>
      </w:r>
      <w:r w:rsidRPr="00D252FD">
        <w:rPr>
          <w:rFonts w:ascii="Times New Roman" w:hAnsi="Times New Roman" w:cs="Times New Roman"/>
          <w:smallCaps w:val="0"/>
          <w:noProof/>
          <w:webHidden/>
          <w:sz w:val="24"/>
        </w:rPr>
        <w:tab/>
        <w:t>35</w:t>
      </w:r>
    </w:p>
    <w:p w14:paraId="413B695E" w14:textId="5934A503"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5.4</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Installation of steel structural members</w:t>
      </w:r>
      <w:r w:rsidRPr="00D252FD">
        <w:rPr>
          <w:rFonts w:ascii="Times New Roman" w:hAnsi="Times New Roman" w:cs="Times New Roman"/>
          <w:smallCaps w:val="0"/>
          <w:noProof/>
          <w:webHidden/>
          <w:sz w:val="24"/>
        </w:rPr>
        <w:tab/>
        <w:t>36</w:t>
      </w:r>
    </w:p>
    <w:p w14:paraId="1F4607A7" w14:textId="7D3A9C0E"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5.5</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Reinforcement</w:t>
      </w:r>
      <w:r w:rsidRPr="00D252FD">
        <w:rPr>
          <w:rFonts w:ascii="Times New Roman" w:hAnsi="Times New Roman" w:cs="Times New Roman"/>
          <w:smallCaps w:val="0"/>
          <w:noProof/>
          <w:webHidden/>
          <w:sz w:val="24"/>
        </w:rPr>
        <w:tab/>
        <w:t>37</w:t>
      </w:r>
    </w:p>
    <w:p w14:paraId="5CA0569A" w14:textId="7129438B"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5.6</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Embedded parts</w:t>
      </w:r>
      <w:r w:rsidRPr="00D252FD">
        <w:rPr>
          <w:rFonts w:ascii="Times New Roman" w:hAnsi="Times New Roman" w:cs="Times New Roman"/>
          <w:smallCaps w:val="0"/>
          <w:noProof/>
          <w:webHidden/>
          <w:sz w:val="24"/>
        </w:rPr>
        <w:tab/>
        <w:t>39</w:t>
      </w:r>
    </w:p>
    <w:p w14:paraId="0E272FFC" w14:textId="41F07D55"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5.7</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Concrete</w:t>
      </w:r>
      <w:r w:rsidRPr="00D252FD">
        <w:rPr>
          <w:rFonts w:ascii="Times New Roman" w:hAnsi="Times New Roman" w:cs="Times New Roman"/>
          <w:smallCaps w:val="0"/>
          <w:noProof/>
          <w:webHidden/>
          <w:sz w:val="24"/>
        </w:rPr>
        <w:tab/>
        <w:t>40</w:t>
      </w:r>
    </w:p>
    <w:p w14:paraId="10688874" w14:textId="135B32E8" w:rsidR="00D252FD" w:rsidRPr="00D252FD" w:rsidRDefault="00D252FD" w:rsidP="00D252FD">
      <w:pPr>
        <w:pStyle w:val="15"/>
        <w:tabs>
          <w:tab w:val="left" w:pos="420"/>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6</w:t>
      </w:r>
      <w:r w:rsidRPr="00D252FD">
        <w:rPr>
          <w:rFonts w:ascii="Times New Roman" w:eastAsiaTheme="minorEastAsia" w:hAnsi="Times New Roman" w:cs="Times New Roman"/>
          <w:bCs w:val="0"/>
          <w:caps w:val="0"/>
          <w:noProof/>
          <w:sz w:val="24"/>
        </w:rPr>
        <w:tab/>
      </w:r>
      <w:r w:rsidRPr="00D252FD">
        <w:rPr>
          <w:rFonts w:ascii="Times New Roman" w:hAnsi="Times New Roman" w:cs="Times New Roman"/>
          <w:caps w:val="0"/>
          <w:noProof/>
          <w:sz w:val="24"/>
        </w:rPr>
        <w:t>Acceptance check</w:t>
      </w:r>
      <w:r w:rsidRPr="00D252FD">
        <w:rPr>
          <w:rFonts w:ascii="Times New Roman" w:hAnsi="Times New Roman" w:cs="Times New Roman"/>
          <w:caps w:val="0"/>
          <w:noProof/>
          <w:webHidden/>
          <w:sz w:val="24"/>
        </w:rPr>
        <w:tab/>
        <w:t>42</w:t>
      </w:r>
    </w:p>
    <w:p w14:paraId="15477C92" w14:textId="66422D81"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lastRenderedPageBreak/>
        <w:t>6.1</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General requirements</w:t>
      </w:r>
      <w:r w:rsidRPr="00D252FD">
        <w:rPr>
          <w:rFonts w:ascii="Times New Roman" w:hAnsi="Times New Roman" w:cs="Times New Roman"/>
          <w:smallCaps w:val="0"/>
          <w:noProof/>
          <w:webHidden/>
          <w:sz w:val="24"/>
        </w:rPr>
        <w:tab/>
        <w:t>42</w:t>
      </w:r>
    </w:p>
    <w:p w14:paraId="7282A9E1" w14:textId="2D5B3296"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6.2</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Materials</w:t>
      </w:r>
      <w:r w:rsidRPr="00D252FD">
        <w:rPr>
          <w:rFonts w:ascii="Times New Roman" w:hAnsi="Times New Roman" w:cs="Times New Roman"/>
          <w:smallCaps w:val="0"/>
          <w:noProof/>
          <w:webHidden/>
          <w:sz w:val="24"/>
        </w:rPr>
        <w:tab/>
        <w:t>42</w:t>
      </w:r>
    </w:p>
    <w:p w14:paraId="19BC0976" w14:textId="6B19348B"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6.3</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Reinforcement processing</w:t>
      </w:r>
      <w:r w:rsidRPr="00D252FD">
        <w:rPr>
          <w:rFonts w:ascii="Times New Roman" w:hAnsi="Times New Roman" w:cs="Times New Roman"/>
          <w:smallCaps w:val="0"/>
          <w:noProof/>
          <w:webHidden/>
          <w:sz w:val="24"/>
        </w:rPr>
        <w:tab/>
        <w:t>42</w:t>
      </w:r>
    </w:p>
    <w:p w14:paraId="5DC3BCEC" w14:textId="75D04E1F"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6.4</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Assembly and installation of steel structural members</w:t>
      </w:r>
      <w:r w:rsidRPr="00D252FD">
        <w:rPr>
          <w:rFonts w:ascii="Times New Roman" w:hAnsi="Times New Roman" w:cs="Times New Roman"/>
          <w:smallCaps w:val="0"/>
          <w:noProof/>
          <w:webHidden/>
          <w:sz w:val="24"/>
        </w:rPr>
        <w:tab/>
        <w:t>43</w:t>
      </w:r>
    </w:p>
    <w:p w14:paraId="39338765" w14:textId="6FB4A66C"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6.5</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Concrete</w:t>
      </w:r>
      <w:r w:rsidRPr="00D252FD">
        <w:rPr>
          <w:rFonts w:ascii="Times New Roman" w:hAnsi="Times New Roman" w:cs="Times New Roman"/>
          <w:smallCaps w:val="0"/>
          <w:noProof/>
          <w:webHidden/>
          <w:sz w:val="24"/>
        </w:rPr>
        <w:tab/>
        <w:t>46</w:t>
      </w:r>
    </w:p>
    <w:p w14:paraId="08DE097B" w14:textId="22A49B4D" w:rsidR="00D252FD" w:rsidRPr="00D252FD" w:rsidRDefault="00D252FD" w:rsidP="00D252FD">
      <w:pPr>
        <w:pStyle w:val="29"/>
        <w:tabs>
          <w:tab w:val="left" w:pos="840"/>
          <w:tab w:val="right" w:leader="dot" w:pos="8302"/>
        </w:tabs>
        <w:rPr>
          <w:rFonts w:ascii="Times New Roman" w:eastAsiaTheme="minorEastAsia" w:hAnsi="Times New Roman" w:cs="Times New Roman"/>
          <w:smallCaps w:val="0"/>
          <w:noProof/>
          <w:sz w:val="24"/>
        </w:rPr>
      </w:pPr>
      <w:r w:rsidRPr="00D252FD">
        <w:rPr>
          <w:rFonts w:ascii="Times New Roman" w:hAnsi="Times New Roman" w:cs="Times New Roman"/>
          <w:smallCaps w:val="0"/>
          <w:noProof/>
          <w:sz w:val="24"/>
        </w:rPr>
        <w:t>6.6</w:t>
      </w:r>
      <w:r w:rsidRPr="00D252FD">
        <w:rPr>
          <w:rFonts w:ascii="Times New Roman" w:eastAsiaTheme="minorEastAsia" w:hAnsi="Times New Roman" w:cs="Times New Roman"/>
          <w:smallCaps w:val="0"/>
          <w:noProof/>
          <w:sz w:val="24"/>
        </w:rPr>
        <w:tab/>
      </w:r>
      <w:r w:rsidRPr="00D252FD">
        <w:rPr>
          <w:rFonts w:ascii="Times New Roman" w:hAnsi="Times New Roman" w:cs="Times New Roman"/>
          <w:smallCaps w:val="0"/>
          <w:noProof/>
          <w:sz w:val="24"/>
        </w:rPr>
        <w:t>Embedded parts</w:t>
      </w:r>
      <w:r w:rsidRPr="00D252FD">
        <w:rPr>
          <w:rFonts w:ascii="Times New Roman" w:hAnsi="Times New Roman" w:cs="Times New Roman"/>
          <w:smallCaps w:val="0"/>
          <w:noProof/>
          <w:webHidden/>
          <w:sz w:val="24"/>
        </w:rPr>
        <w:tab/>
        <w:t>47</w:t>
      </w:r>
    </w:p>
    <w:p w14:paraId="491E7AB7" w14:textId="6AC68806" w:rsidR="00D252FD" w:rsidRPr="00D252FD" w:rsidRDefault="00D252FD" w:rsidP="00D252FD">
      <w:pPr>
        <w:pStyle w:val="15"/>
        <w:tabs>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Appendix A  Typical steel plate concrete modules</w:t>
      </w:r>
      <w:r w:rsidRPr="00D252FD">
        <w:rPr>
          <w:rFonts w:ascii="Times New Roman" w:hAnsi="Times New Roman" w:cs="Times New Roman"/>
          <w:caps w:val="0"/>
          <w:noProof/>
          <w:webHidden/>
          <w:sz w:val="24"/>
        </w:rPr>
        <w:tab/>
        <w:t>48</w:t>
      </w:r>
    </w:p>
    <w:p w14:paraId="31569FD0" w14:textId="5E784413" w:rsidR="00D252FD" w:rsidRPr="00D252FD" w:rsidRDefault="00D252FD" w:rsidP="00D252FD">
      <w:pPr>
        <w:pStyle w:val="15"/>
        <w:tabs>
          <w:tab w:val="right" w:leader="dot" w:pos="8302"/>
        </w:tabs>
        <w:spacing w:before="0" w:after="0"/>
        <w:rPr>
          <w:rFonts w:ascii="Times New Roman" w:eastAsiaTheme="minorEastAsia" w:hAnsi="Times New Roman" w:cs="Times New Roman"/>
          <w:bCs w:val="0"/>
          <w:caps w:val="0"/>
          <w:noProof/>
          <w:sz w:val="24"/>
        </w:rPr>
      </w:pPr>
      <w:r w:rsidRPr="00D252FD">
        <w:rPr>
          <w:rFonts w:ascii="Times New Roman" w:hAnsi="Times New Roman" w:cs="Times New Roman"/>
          <w:caps w:val="0"/>
          <w:noProof/>
          <w:sz w:val="24"/>
        </w:rPr>
        <w:t>Appendix B  Typical connection of steel plate concrete modules</w:t>
      </w:r>
      <w:r w:rsidRPr="00D252FD">
        <w:rPr>
          <w:rFonts w:ascii="Times New Roman" w:hAnsi="Times New Roman" w:cs="Times New Roman"/>
          <w:caps w:val="0"/>
          <w:noProof/>
          <w:webHidden/>
          <w:sz w:val="24"/>
        </w:rPr>
        <w:tab/>
        <w:t>50</w:t>
      </w:r>
    </w:p>
    <w:p w14:paraId="633DC687" w14:textId="7A7F4F70" w:rsidR="00D252FD" w:rsidRPr="00D252FD" w:rsidRDefault="00D252FD" w:rsidP="00D252FD">
      <w:pPr>
        <w:pStyle w:val="15"/>
        <w:tabs>
          <w:tab w:val="right" w:leader="dot" w:pos="8302"/>
        </w:tabs>
        <w:spacing w:before="0" w:after="0"/>
        <w:rPr>
          <w:rFonts w:ascii="Times New Roman" w:hAnsi="Times New Roman" w:cs="Times New Roman"/>
          <w:caps w:val="0"/>
          <w:noProof/>
          <w:sz w:val="24"/>
        </w:rPr>
      </w:pPr>
      <w:r w:rsidRPr="00D252FD">
        <w:rPr>
          <w:rFonts w:ascii="Times New Roman" w:hAnsi="Times New Roman" w:cs="Times New Roman"/>
          <w:caps w:val="0"/>
          <w:noProof/>
          <w:sz w:val="24"/>
        </w:rPr>
        <w:t xml:space="preserve">Appendix </w:t>
      </w:r>
      <w:r w:rsidRPr="00D252FD">
        <w:rPr>
          <w:rFonts w:ascii="Times New Roman" w:hAnsi="Times New Roman" w:cs="Times New Roman" w:hint="eastAsia"/>
          <w:caps w:val="0"/>
          <w:noProof/>
          <w:sz w:val="24"/>
        </w:rPr>
        <w:t>C</w:t>
      </w:r>
      <w:r w:rsidRPr="00D252FD">
        <w:rPr>
          <w:rFonts w:ascii="Times New Roman" w:hAnsi="Times New Roman" w:cs="Times New Roman"/>
          <w:caps w:val="0"/>
          <w:noProof/>
          <w:sz w:val="24"/>
        </w:rPr>
        <w:t xml:space="preserve">  Spherical embedded ultrasonic probe</w:t>
      </w:r>
      <w:r w:rsidRPr="00D252FD">
        <w:rPr>
          <w:rFonts w:ascii="Times New Roman" w:hAnsi="Times New Roman" w:cs="Times New Roman"/>
          <w:caps w:val="0"/>
          <w:noProof/>
          <w:webHidden/>
          <w:sz w:val="24"/>
        </w:rPr>
        <w:tab/>
        <w:t>52</w:t>
      </w:r>
    </w:p>
    <w:p w14:paraId="53F60C52" w14:textId="77777777" w:rsidR="00D252FD" w:rsidRPr="00D252FD" w:rsidRDefault="00D252FD" w:rsidP="00D252FD">
      <w:pPr>
        <w:tabs>
          <w:tab w:val="right" w:leader="dot" w:pos="8301"/>
        </w:tabs>
        <w:rPr>
          <w:b/>
          <w:bCs/>
          <w:sz w:val="24"/>
        </w:rPr>
      </w:pPr>
      <w:r w:rsidRPr="00D252FD">
        <w:rPr>
          <w:rFonts w:hint="eastAsia"/>
          <w:b/>
          <w:bCs/>
          <w:sz w:val="24"/>
        </w:rPr>
        <w:t>Explanation of wording in the standard</w:t>
      </w:r>
      <w:r w:rsidRPr="00D252FD">
        <w:rPr>
          <w:rFonts w:hint="eastAsia"/>
          <w:b/>
          <w:bCs/>
          <w:sz w:val="24"/>
        </w:rPr>
        <w:tab/>
      </w:r>
      <w:r w:rsidRPr="00D252FD">
        <w:rPr>
          <w:b/>
          <w:bCs/>
          <w:sz w:val="24"/>
        </w:rPr>
        <w:t>54</w:t>
      </w:r>
    </w:p>
    <w:p w14:paraId="2143997B" w14:textId="77777777" w:rsidR="00D252FD" w:rsidRPr="00D252FD" w:rsidRDefault="00D252FD" w:rsidP="00D252FD">
      <w:pPr>
        <w:tabs>
          <w:tab w:val="right" w:leader="dot" w:pos="8301"/>
        </w:tabs>
        <w:rPr>
          <w:b/>
          <w:bCs/>
          <w:sz w:val="24"/>
        </w:rPr>
      </w:pPr>
      <w:r w:rsidRPr="00D252FD">
        <w:rPr>
          <w:b/>
          <w:bCs/>
          <w:sz w:val="24"/>
        </w:rPr>
        <w:t>List of quoted standards</w:t>
      </w:r>
      <w:r w:rsidRPr="00D252FD">
        <w:rPr>
          <w:rFonts w:hint="eastAsia"/>
          <w:b/>
          <w:bCs/>
          <w:sz w:val="24"/>
        </w:rPr>
        <w:tab/>
      </w:r>
      <w:r w:rsidRPr="00D252FD">
        <w:rPr>
          <w:b/>
          <w:bCs/>
          <w:sz w:val="24"/>
        </w:rPr>
        <w:t>55</w:t>
      </w:r>
    </w:p>
    <w:p w14:paraId="3963C88B" w14:textId="77777777" w:rsidR="00D252FD" w:rsidRPr="00D252FD" w:rsidRDefault="00D252FD" w:rsidP="00D252FD">
      <w:pPr>
        <w:tabs>
          <w:tab w:val="right" w:leader="dot" w:pos="8301"/>
        </w:tabs>
        <w:rPr>
          <w:b/>
          <w:bCs/>
          <w:sz w:val="24"/>
        </w:rPr>
      </w:pPr>
      <w:r w:rsidRPr="00D252FD">
        <w:rPr>
          <w:b/>
          <w:bCs/>
          <w:sz w:val="24"/>
        </w:rPr>
        <w:t>Addition:Explanation of provisions</w:t>
      </w:r>
      <w:r w:rsidRPr="00D252FD">
        <w:rPr>
          <w:rFonts w:hint="eastAsia"/>
          <w:b/>
          <w:bCs/>
          <w:sz w:val="24"/>
        </w:rPr>
        <w:tab/>
      </w:r>
      <w:r w:rsidRPr="00D252FD">
        <w:rPr>
          <w:b/>
          <w:bCs/>
          <w:sz w:val="24"/>
        </w:rPr>
        <w:t>57</w:t>
      </w:r>
    </w:p>
    <w:p w14:paraId="3CC5CA96" w14:textId="531AC845" w:rsidR="001A0D5F" w:rsidRPr="00D252FD" w:rsidRDefault="001A0D5F" w:rsidP="00CA2E2C">
      <w:pPr>
        <w:rPr>
          <w:sz w:val="24"/>
          <w:szCs w:val="24"/>
        </w:rPr>
        <w:sectPr w:rsidR="001A0D5F" w:rsidRPr="00D252FD" w:rsidSect="00DA0609">
          <w:headerReference w:type="default" r:id="rId11"/>
          <w:footerReference w:type="default" r:id="rId12"/>
          <w:pgSz w:w="11906" w:h="16838"/>
          <w:pgMar w:top="1418" w:right="1418" w:bottom="1418" w:left="1701" w:header="851" w:footer="992" w:gutter="0"/>
          <w:pgNumType w:fmt="upperRoman" w:start="1"/>
          <w:cols w:space="720"/>
          <w:docGrid w:type="lines" w:linePitch="312"/>
        </w:sectPr>
      </w:pPr>
    </w:p>
    <w:p w14:paraId="0AF9B091" w14:textId="3EF622B5" w:rsidR="000A0338" w:rsidRPr="00EE08EF" w:rsidRDefault="000A0338" w:rsidP="00CA5063">
      <w:pPr>
        <w:pStyle w:val="gb-0"/>
      </w:pPr>
      <w:bookmarkStart w:id="1" w:name="_Toc459923517"/>
      <w:bookmarkStart w:id="2" w:name="_Ref459923869"/>
      <w:bookmarkStart w:id="3" w:name="_Toc472607020"/>
      <w:bookmarkStart w:id="4" w:name="_Toc511717814"/>
      <w:r w:rsidRPr="00EE08EF">
        <w:lastRenderedPageBreak/>
        <w:t>总</w:t>
      </w:r>
      <w:r w:rsidR="00A3637D">
        <w:rPr>
          <w:rFonts w:hint="eastAsia"/>
        </w:rPr>
        <w:t xml:space="preserve">    </w:t>
      </w:r>
      <w:r w:rsidRPr="00EE08EF">
        <w:t>则</w:t>
      </w:r>
      <w:bookmarkEnd w:id="1"/>
      <w:bookmarkEnd w:id="2"/>
      <w:bookmarkEnd w:id="3"/>
      <w:bookmarkEnd w:id="4"/>
    </w:p>
    <w:p w14:paraId="27F75683" w14:textId="1E0E7687" w:rsidR="000A0338" w:rsidRPr="001C36BE" w:rsidRDefault="00A3637D" w:rsidP="00A3637D">
      <w:pPr>
        <w:pStyle w:val="gb--2"/>
      </w:pPr>
      <w:bookmarkStart w:id="5" w:name="_Toc457163231"/>
      <w:bookmarkStart w:id="6" w:name="_Toc459923518"/>
      <w:bookmarkStart w:id="7" w:name="_Ref459923872"/>
      <w:bookmarkStart w:id="8" w:name="_Toc459923957"/>
      <w:bookmarkStart w:id="9" w:name="_Toc461211441"/>
      <w:bookmarkStart w:id="10" w:name="_Toc461211579"/>
      <w:bookmarkStart w:id="11" w:name="_Toc461212516"/>
      <w:bookmarkStart w:id="12" w:name="_Toc468775624"/>
      <w:r w:rsidRPr="00495D23">
        <w:rPr>
          <w:rFonts w:hint="eastAsia"/>
          <w:b/>
        </w:rPr>
        <w:t>1.0.1</w:t>
      </w:r>
      <w:r w:rsidRPr="001C36BE">
        <w:t xml:space="preserve"> </w:t>
      </w:r>
      <w:r w:rsidR="000A0338" w:rsidRPr="001C36BE">
        <w:rPr>
          <w:rFonts w:hint="eastAsia"/>
        </w:rPr>
        <w:t>为了适应新型核电站模块化设计和施工的要求，在核电站建构筑物中合理应用钢板混凝土结构，做到安全适用、技术先进、经济合理、确保质量，制定</w:t>
      </w:r>
      <w:r w:rsidR="004625C2">
        <w:rPr>
          <w:rFonts w:hint="eastAsia"/>
        </w:rPr>
        <w:t>本标准</w:t>
      </w:r>
      <w:r w:rsidR="000A0338" w:rsidRPr="001C36BE">
        <w:rPr>
          <w:rFonts w:hint="eastAsia"/>
        </w:rPr>
        <w:t>。</w:t>
      </w:r>
      <w:bookmarkEnd w:id="5"/>
      <w:bookmarkEnd w:id="6"/>
      <w:bookmarkEnd w:id="7"/>
      <w:bookmarkEnd w:id="8"/>
      <w:bookmarkEnd w:id="9"/>
      <w:bookmarkEnd w:id="10"/>
      <w:bookmarkEnd w:id="11"/>
      <w:bookmarkEnd w:id="12"/>
    </w:p>
    <w:p w14:paraId="56BE9D08" w14:textId="6A148499" w:rsidR="000A0338" w:rsidRPr="001C36BE" w:rsidRDefault="00A3637D" w:rsidP="00A3637D">
      <w:pPr>
        <w:pStyle w:val="gb--2"/>
      </w:pPr>
      <w:bookmarkStart w:id="13" w:name="_Toc457163232"/>
      <w:bookmarkStart w:id="14" w:name="_Toc459923519"/>
      <w:bookmarkStart w:id="15" w:name="_Toc459923958"/>
      <w:bookmarkStart w:id="16" w:name="_Toc461211442"/>
      <w:bookmarkStart w:id="17" w:name="_Toc461211580"/>
      <w:bookmarkStart w:id="18" w:name="_Toc461212517"/>
      <w:bookmarkStart w:id="19" w:name="_Toc468775625"/>
      <w:r w:rsidRPr="00495D23">
        <w:rPr>
          <w:rFonts w:hint="eastAsia"/>
          <w:b/>
        </w:rPr>
        <w:t>1.0.2</w:t>
      </w:r>
      <w:r w:rsidRPr="001C36BE">
        <w:t xml:space="preserve"> </w:t>
      </w:r>
      <w:r w:rsidR="004625C2">
        <w:rPr>
          <w:rFonts w:hint="eastAsia"/>
        </w:rPr>
        <w:t>本标准</w:t>
      </w:r>
      <w:r w:rsidR="000A0338" w:rsidRPr="001C36BE">
        <w:rPr>
          <w:rFonts w:hint="eastAsia"/>
        </w:rPr>
        <w:t>适用于核电站钢板混凝土结构和构件的设计、施工、检验和验收。</w:t>
      </w:r>
      <w:bookmarkEnd w:id="13"/>
      <w:bookmarkEnd w:id="14"/>
      <w:bookmarkEnd w:id="15"/>
      <w:bookmarkEnd w:id="16"/>
      <w:bookmarkEnd w:id="17"/>
      <w:bookmarkEnd w:id="18"/>
      <w:bookmarkEnd w:id="19"/>
    </w:p>
    <w:p w14:paraId="7D4D95AD" w14:textId="0FD5DE99" w:rsidR="000A0338" w:rsidRPr="001C36BE" w:rsidRDefault="00A3637D" w:rsidP="00A3637D">
      <w:pPr>
        <w:pStyle w:val="gb--2"/>
      </w:pPr>
      <w:bookmarkStart w:id="20" w:name="_Toc457163234"/>
      <w:bookmarkStart w:id="21" w:name="_Toc459923521"/>
      <w:bookmarkStart w:id="22" w:name="_Toc459923960"/>
      <w:bookmarkStart w:id="23" w:name="_Toc461211444"/>
      <w:bookmarkStart w:id="24" w:name="_Toc461211582"/>
      <w:bookmarkStart w:id="25" w:name="_Toc461212519"/>
      <w:bookmarkStart w:id="26" w:name="_Toc468775627"/>
      <w:r w:rsidRPr="00495D23">
        <w:rPr>
          <w:b/>
        </w:rPr>
        <w:t>1.0.</w:t>
      </w:r>
      <w:r w:rsidR="00A91235">
        <w:rPr>
          <w:b/>
        </w:rPr>
        <w:t>3</w:t>
      </w:r>
      <w:r w:rsidRPr="001C36BE">
        <w:t xml:space="preserve"> </w:t>
      </w:r>
      <w:r w:rsidR="00685864">
        <w:rPr>
          <w:rFonts w:hint="eastAsia"/>
        </w:rPr>
        <w:t>核电站钢板混凝土结构的设计、施工、检验和验收，除应满足</w:t>
      </w:r>
      <w:r w:rsidR="004625C2">
        <w:rPr>
          <w:rFonts w:hint="eastAsia"/>
        </w:rPr>
        <w:t>本标准</w:t>
      </w:r>
      <w:r w:rsidR="00685864">
        <w:rPr>
          <w:rFonts w:hint="eastAsia"/>
        </w:rPr>
        <w:t>要求</w:t>
      </w:r>
      <w:r w:rsidR="000A0338" w:rsidRPr="001C36BE">
        <w:rPr>
          <w:rFonts w:hint="eastAsia"/>
        </w:rPr>
        <w:t>外，尚应符合国家现行核安全法规、导则及国家其他相关标准的规定。</w:t>
      </w:r>
      <w:bookmarkEnd w:id="20"/>
      <w:bookmarkEnd w:id="21"/>
      <w:bookmarkEnd w:id="22"/>
      <w:bookmarkEnd w:id="23"/>
      <w:bookmarkEnd w:id="24"/>
      <w:bookmarkEnd w:id="25"/>
      <w:bookmarkEnd w:id="26"/>
    </w:p>
    <w:p w14:paraId="24740DE7" w14:textId="77777777" w:rsidR="000A0338" w:rsidRPr="00EE08EF" w:rsidRDefault="000A0338" w:rsidP="00E60FDE">
      <w:pPr>
        <w:pStyle w:val="3"/>
        <w:ind w:left="1287"/>
      </w:pPr>
      <w:r w:rsidRPr="00EE08EF">
        <w:br w:type="page"/>
      </w:r>
    </w:p>
    <w:p w14:paraId="13461ABB" w14:textId="77777777" w:rsidR="000A0338" w:rsidRPr="00EE08EF" w:rsidRDefault="000A0338" w:rsidP="00CA5063">
      <w:pPr>
        <w:pStyle w:val="gb-0"/>
      </w:pPr>
      <w:bookmarkStart w:id="27" w:name="_Toc459923522"/>
      <w:bookmarkStart w:id="28" w:name="_Toc472607021"/>
      <w:bookmarkStart w:id="29" w:name="_Toc511717815"/>
      <w:r w:rsidRPr="00EE08EF">
        <w:lastRenderedPageBreak/>
        <w:t>术语和符号</w:t>
      </w:r>
      <w:bookmarkEnd w:id="27"/>
      <w:bookmarkEnd w:id="28"/>
      <w:bookmarkEnd w:id="29"/>
    </w:p>
    <w:p w14:paraId="037C3A2D" w14:textId="77777777" w:rsidR="000A0338" w:rsidRPr="00EE08EF" w:rsidRDefault="000A0338" w:rsidP="00DB6FFA">
      <w:pPr>
        <w:pStyle w:val="gb-"/>
      </w:pPr>
      <w:bookmarkStart w:id="30" w:name="_Toc459923523"/>
      <w:bookmarkStart w:id="31" w:name="_Toc472607022"/>
      <w:bookmarkStart w:id="32" w:name="_Toc511717816"/>
      <w:r w:rsidRPr="00EE08EF">
        <w:t>术语</w:t>
      </w:r>
      <w:bookmarkEnd w:id="30"/>
      <w:bookmarkEnd w:id="31"/>
      <w:bookmarkEnd w:id="32"/>
    </w:p>
    <w:p w14:paraId="4FD07357" w14:textId="345F0C86" w:rsidR="000A0338" w:rsidRPr="00EE08EF" w:rsidRDefault="000A0338" w:rsidP="00495D23">
      <w:pPr>
        <w:pStyle w:val="gb--0"/>
      </w:pPr>
      <w:bookmarkStart w:id="33" w:name="_Toc457163237"/>
      <w:bookmarkStart w:id="34" w:name="_Toc459923524"/>
      <w:r w:rsidRPr="00EE08EF">
        <w:rPr>
          <w:rFonts w:hint="eastAsia"/>
        </w:rPr>
        <w:t>钢板混凝土结构</w:t>
      </w:r>
      <w:r w:rsidR="00F4335A">
        <w:rPr>
          <w:rFonts w:hint="eastAsia"/>
        </w:rPr>
        <w:t xml:space="preserve">  </w:t>
      </w:r>
      <w:r w:rsidRPr="00EE08EF">
        <w:t xml:space="preserve">steel plate </w:t>
      </w:r>
      <w:r w:rsidR="00F4335A">
        <w:t>concrete</w:t>
      </w:r>
      <w:r w:rsidR="00A55523">
        <w:rPr>
          <w:rFonts w:hint="eastAsia"/>
        </w:rPr>
        <w:t xml:space="preserve"> </w:t>
      </w:r>
      <w:r w:rsidRPr="00EE08EF">
        <w:t>structure</w:t>
      </w:r>
      <w:bookmarkEnd w:id="33"/>
      <w:bookmarkEnd w:id="34"/>
    </w:p>
    <w:p w14:paraId="0AE5A3C8" w14:textId="2474EC7D" w:rsidR="000A0338" w:rsidRPr="00EE08EF" w:rsidRDefault="000E0578" w:rsidP="005E575F">
      <w:pPr>
        <w:pStyle w:val="gb--5"/>
        <w:ind w:firstLine="480"/>
      </w:pPr>
      <w:r>
        <w:rPr>
          <w:rFonts w:hint="eastAsia"/>
        </w:rPr>
        <w:t>由内部核心混凝土和两侧或单侧外层受力钢板构成的结构。</w:t>
      </w:r>
      <w:r w:rsidR="000A0338" w:rsidRPr="00EE08EF">
        <w:rPr>
          <w:rFonts w:hint="eastAsia"/>
        </w:rPr>
        <w:t>包括钢板混凝土剪力墙及单钢板混凝土结构楼板。</w:t>
      </w:r>
    </w:p>
    <w:p w14:paraId="2840BDC8" w14:textId="7E99B77F" w:rsidR="000A0338" w:rsidRPr="00EE08EF" w:rsidRDefault="000A0338" w:rsidP="004D2242">
      <w:pPr>
        <w:pStyle w:val="gb--0"/>
      </w:pPr>
      <w:bookmarkStart w:id="35" w:name="_Toc457163240"/>
      <w:bookmarkStart w:id="36" w:name="_Toc459923527"/>
      <w:r w:rsidRPr="00EE08EF">
        <w:rPr>
          <w:rFonts w:hint="eastAsia"/>
        </w:rPr>
        <w:t>连接件</w:t>
      </w:r>
      <w:r w:rsidR="00D62E0A">
        <w:rPr>
          <w:rFonts w:hint="eastAsia"/>
        </w:rPr>
        <w:t xml:space="preserve">  </w:t>
      </w:r>
      <w:r w:rsidR="008E73B7">
        <w:rPr>
          <w:rFonts w:hint="eastAsia"/>
        </w:rPr>
        <w:t>connection</w:t>
      </w:r>
    </w:p>
    <w:p w14:paraId="56BD73ED" w14:textId="77777777" w:rsidR="000A0338" w:rsidRPr="00EE08EF" w:rsidRDefault="000A0338" w:rsidP="005E575F">
      <w:pPr>
        <w:pStyle w:val="gb--5"/>
        <w:ind w:firstLine="480"/>
      </w:pPr>
      <w:r w:rsidRPr="00EE08EF">
        <w:rPr>
          <w:rFonts w:hint="eastAsia"/>
        </w:rPr>
        <w:t>连接钢板和混凝土的栓钉、加劲肋等，</w:t>
      </w:r>
      <w:r w:rsidRPr="00EE08EF">
        <w:t>保证钢板和混凝土</w:t>
      </w:r>
      <w:r w:rsidRPr="00EE08EF">
        <w:rPr>
          <w:rFonts w:hint="eastAsia"/>
        </w:rPr>
        <w:t>能够共同作用。</w:t>
      </w:r>
    </w:p>
    <w:p w14:paraId="3D15415F" w14:textId="20EC870C" w:rsidR="000A0338" w:rsidRPr="00EE08EF" w:rsidRDefault="000A0338" w:rsidP="004D2242">
      <w:pPr>
        <w:pStyle w:val="gb--0"/>
      </w:pPr>
      <w:r w:rsidRPr="00EE08EF">
        <w:t>栓钉</w:t>
      </w:r>
      <w:r w:rsidR="00D62E0A">
        <w:rPr>
          <w:rFonts w:hint="eastAsia"/>
        </w:rPr>
        <w:t xml:space="preserve">  </w:t>
      </w:r>
      <w:r w:rsidRPr="00EE08EF">
        <w:t>stud</w:t>
      </w:r>
    </w:p>
    <w:p w14:paraId="7379BBD1" w14:textId="77777777" w:rsidR="000A0338" w:rsidRPr="00EE08EF" w:rsidRDefault="000A0338" w:rsidP="005E575F">
      <w:pPr>
        <w:pStyle w:val="gb--5"/>
        <w:ind w:firstLine="480"/>
      </w:pPr>
      <w:r w:rsidRPr="00EE08EF">
        <w:t>与钢板连接的圆柱头焊钉。</w:t>
      </w:r>
    </w:p>
    <w:p w14:paraId="202726C1" w14:textId="0D8CBED9" w:rsidR="000A0338" w:rsidRPr="00EE08EF" w:rsidRDefault="000A0338" w:rsidP="004D2242">
      <w:pPr>
        <w:pStyle w:val="gb--0"/>
      </w:pPr>
      <w:bookmarkStart w:id="37" w:name="_Toc457163241"/>
      <w:bookmarkStart w:id="38" w:name="_Toc459923528"/>
      <w:bookmarkEnd w:id="35"/>
      <w:bookmarkEnd w:id="36"/>
      <w:r w:rsidRPr="00EE08EF">
        <w:t>对拉体系</w:t>
      </w:r>
      <w:r w:rsidR="00D62E0A">
        <w:rPr>
          <w:rFonts w:hint="eastAsia"/>
        </w:rPr>
        <w:t xml:space="preserve">  </w:t>
      </w:r>
      <w:r w:rsidRPr="00EE08EF">
        <w:t>connecting</w:t>
      </w:r>
      <w:r w:rsidR="00D62E0A">
        <w:rPr>
          <w:rFonts w:hint="eastAsia"/>
        </w:rPr>
        <w:t xml:space="preserve"> </w:t>
      </w:r>
      <w:bookmarkEnd w:id="37"/>
      <w:bookmarkEnd w:id="38"/>
      <w:r w:rsidR="00EA3B04">
        <w:rPr>
          <w:rFonts w:hint="eastAsia"/>
        </w:rPr>
        <w:t>ties</w:t>
      </w:r>
    </w:p>
    <w:p w14:paraId="19068E43" w14:textId="069A98AC" w:rsidR="000A0338" w:rsidRPr="00EE08EF" w:rsidRDefault="009B6AA2" w:rsidP="005E575F">
      <w:pPr>
        <w:pStyle w:val="gb--5"/>
        <w:ind w:firstLine="480"/>
      </w:pPr>
      <w:r>
        <w:t>连接钢板混凝土结构</w:t>
      </w:r>
      <w:r w:rsidR="000A0338" w:rsidRPr="00EE08EF">
        <w:t>两侧钢板</w:t>
      </w:r>
      <w:r w:rsidR="000A0338" w:rsidRPr="00EE08EF">
        <w:rPr>
          <w:rFonts w:hint="eastAsia"/>
        </w:rPr>
        <w:t>的体系，采用</w:t>
      </w:r>
      <w:r w:rsidR="000A0338" w:rsidRPr="00EE08EF">
        <w:t>对拉钢筋或加劲肋、型钢、对拉钢板条组成的桁架</w:t>
      </w:r>
      <w:r w:rsidR="000A0338" w:rsidRPr="00EE08EF">
        <w:rPr>
          <w:rFonts w:hint="eastAsia"/>
        </w:rPr>
        <w:t>结构。</w:t>
      </w:r>
      <w:r w:rsidR="000A0338" w:rsidRPr="00EE08EF" w:rsidDel="004C20A9">
        <w:t xml:space="preserve"> </w:t>
      </w:r>
    </w:p>
    <w:p w14:paraId="415E6BC3" w14:textId="54135A2B" w:rsidR="000A0338" w:rsidRPr="00EE08EF" w:rsidRDefault="000A0338" w:rsidP="004D2242">
      <w:pPr>
        <w:pStyle w:val="gb--0"/>
      </w:pPr>
      <w:r w:rsidRPr="00EE08EF">
        <w:t>对拉</w:t>
      </w:r>
      <w:r w:rsidRPr="00EE08EF">
        <w:rPr>
          <w:rFonts w:hint="eastAsia"/>
        </w:rPr>
        <w:t>抗剪构件</w:t>
      </w:r>
      <w:r w:rsidR="00D62E0A">
        <w:rPr>
          <w:rFonts w:hint="eastAsia"/>
        </w:rPr>
        <w:t xml:space="preserve">  </w:t>
      </w:r>
      <w:r w:rsidRPr="00EE08EF">
        <w:t>connecting</w:t>
      </w:r>
      <w:r w:rsidR="00D62E0A">
        <w:rPr>
          <w:rFonts w:hint="eastAsia"/>
        </w:rPr>
        <w:t xml:space="preserve"> shear</w:t>
      </w:r>
      <w:r w:rsidRPr="00EE08EF">
        <w:rPr>
          <w:rFonts w:hint="eastAsia"/>
        </w:rPr>
        <w:t xml:space="preserve"> component</w:t>
      </w:r>
    </w:p>
    <w:p w14:paraId="5E58EFF4" w14:textId="165791B2" w:rsidR="000A0338" w:rsidRPr="00EE08EF" w:rsidRDefault="000A0338" w:rsidP="005E575F">
      <w:pPr>
        <w:pStyle w:val="gb--5"/>
        <w:ind w:firstLine="480"/>
      </w:pPr>
      <w:r w:rsidRPr="00EE08EF">
        <w:rPr>
          <w:rFonts w:hint="eastAsia"/>
        </w:rPr>
        <w:t>在结构设计时考虑其</w:t>
      </w:r>
      <w:r w:rsidRPr="00EE08EF">
        <w:t>平面外抗剪</w:t>
      </w:r>
      <w:r w:rsidRPr="00EE08EF">
        <w:rPr>
          <w:rFonts w:hint="eastAsia"/>
        </w:rPr>
        <w:t>作用的对拉体系</w:t>
      </w:r>
      <w:r w:rsidR="00D03319">
        <w:rPr>
          <w:rFonts w:hint="eastAsia"/>
        </w:rPr>
        <w:t>构件</w:t>
      </w:r>
      <w:r w:rsidRPr="00EE08EF">
        <w:rPr>
          <w:rFonts w:hint="eastAsia"/>
        </w:rPr>
        <w:t>。</w:t>
      </w:r>
    </w:p>
    <w:p w14:paraId="14FA54DC" w14:textId="41174757" w:rsidR="000A0338" w:rsidRPr="00EE08EF" w:rsidRDefault="000A0338" w:rsidP="00317B1B">
      <w:pPr>
        <w:pStyle w:val="gb--0"/>
      </w:pPr>
      <w:bookmarkStart w:id="39" w:name="_Toc457163243"/>
      <w:bookmarkStart w:id="40" w:name="_Toc459923530"/>
      <w:r w:rsidRPr="00EE08EF">
        <w:t>钢结构模块</w:t>
      </w:r>
      <w:r w:rsidR="00D62E0A">
        <w:rPr>
          <w:rFonts w:hint="eastAsia"/>
        </w:rPr>
        <w:t xml:space="preserve">  </w:t>
      </w:r>
      <w:r w:rsidRPr="00EE08EF">
        <w:t>steel</w:t>
      </w:r>
      <w:r w:rsidRPr="00EE08EF">
        <w:rPr>
          <w:rFonts w:hint="eastAsia"/>
        </w:rPr>
        <w:t xml:space="preserve"> </w:t>
      </w:r>
      <w:r w:rsidRPr="00EE08EF">
        <w:t>structural</w:t>
      </w:r>
      <w:r w:rsidRPr="00EE08EF">
        <w:rPr>
          <w:rFonts w:hint="eastAsia"/>
        </w:rPr>
        <w:t xml:space="preserve"> </w:t>
      </w:r>
      <w:r w:rsidRPr="00EE08EF">
        <w:t>module</w:t>
      </w:r>
      <w:bookmarkEnd w:id="39"/>
      <w:bookmarkEnd w:id="40"/>
    </w:p>
    <w:p w14:paraId="62964101" w14:textId="77777777" w:rsidR="000A0338" w:rsidRPr="00EE08EF" w:rsidRDefault="000A0338" w:rsidP="005E575F">
      <w:pPr>
        <w:pStyle w:val="gb--5"/>
        <w:ind w:firstLine="480"/>
      </w:pPr>
      <w:r w:rsidRPr="00EE08EF">
        <w:t>钢板混凝土结构中由钢板、栓钉、加劲肋和对拉体系等组成的钢结构拼装组合件。</w:t>
      </w:r>
    </w:p>
    <w:p w14:paraId="347B4644" w14:textId="77777777" w:rsidR="000A0338" w:rsidRPr="00EE08EF" w:rsidRDefault="000A0338" w:rsidP="007A519A">
      <w:pPr>
        <w:pStyle w:val="gb-"/>
      </w:pPr>
      <w:bookmarkStart w:id="41" w:name="_Toc459923531"/>
      <w:bookmarkStart w:id="42" w:name="_Toc472607023"/>
      <w:bookmarkStart w:id="43" w:name="_Toc499385260"/>
      <w:bookmarkStart w:id="44" w:name="_Toc511717817"/>
      <w:r w:rsidRPr="00EE08EF">
        <w:t>符号</w:t>
      </w:r>
      <w:bookmarkStart w:id="45" w:name="_Toc459923532"/>
      <w:bookmarkEnd w:id="41"/>
      <w:bookmarkEnd w:id="42"/>
      <w:bookmarkEnd w:id="43"/>
      <w:bookmarkEnd w:id="44"/>
    </w:p>
    <w:p w14:paraId="7843783D" w14:textId="77777777" w:rsidR="000A0338" w:rsidRPr="00EE08EF" w:rsidRDefault="000A0338" w:rsidP="007A519A">
      <w:pPr>
        <w:pStyle w:val="gb--0"/>
      </w:pPr>
      <w:r w:rsidRPr="00EE08EF">
        <w:t>材料性能</w:t>
      </w:r>
      <w:bookmarkEnd w:id="45"/>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485"/>
      </w:tblGrid>
      <w:tr w:rsidR="00472734" w:rsidRPr="00D62E0A" w14:paraId="5886FDDB" w14:textId="77777777" w:rsidTr="00E82A23">
        <w:trPr>
          <w:trHeight w:val="567"/>
        </w:trPr>
        <w:tc>
          <w:tcPr>
            <w:tcW w:w="736" w:type="dxa"/>
          </w:tcPr>
          <w:p w14:paraId="33EDF765" w14:textId="3E88F6CE" w:rsidR="00472734" w:rsidRPr="00D62E0A" w:rsidRDefault="00472734" w:rsidP="00B23373">
            <w:pPr>
              <w:spacing w:line="240" w:lineRule="auto"/>
              <w:ind w:right="-113"/>
              <w:jc w:val="right"/>
              <w:rPr>
                <w:sz w:val="24"/>
              </w:rPr>
            </w:pPr>
            <w:r w:rsidRPr="00D62E0A">
              <w:rPr>
                <w:sz w:val="24"/>
              </w:rPr>
              <w:object w:dxaOrig="301" w:dyaOrig="361" w14:anchorId="42291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5pt;mso-position-horizontal-relative:page;mso-position-vertical-relative:page" o:ole="">
                  <v:imagedata r:id="rId13" o:title=""/>
                </v:shape>
                <o:OLEObject Type="Embed" ProgID="Equation.DSMT4" ShapeID="_x0000_i1025" DrawAspect="Content" ObjectID="_1586334540" r:id="rId14"/>
              </w:object>
            </w:r>
          </w:p>
        </w:tc>
        <w:tc>
          <w:tcPr>
            <w:tcW w:w="7485" w:type="dxa"/>
          </w:tcPr>
          <w:p w14:paraId="4B38AE64" w14:textId="02635259" w:rsidR="00472734" w:rsidRPr="00D62E0A" w:rsidRDefault="00472734" w:rsidP="00B23373">
            <w:pPr>
              <w:spacing w:line="240" w:lineRule="auto"/>
              <w:ind w:left="-113"/>
              <w:rPr>
                <w:sz w:val="24"/>
              </w:rPr>
            </w:pPr>
            <w:r w:rsidRPr="00D62E0A">
              <w:rPr>
                <w:rFonts w:hint="eastAsia"/>
                <w:sz w:val="24"/>
              </w:rPr>
              <w:t>——</w:t>
            </w:r>
            <w:r w:rsidRPr="00D62E0A">
              <w:rPr>
                <w:sz w:val="24"/>
              </w:rPr>
              <w:t>混凝土弹性模量</w:t>
            </w:r>
            <w:r w:rsidR="00B23373" w:rsidRPr="00D62E0A">
              <w:rPr>
                <w:rFonts w:hint="eastAsia"/>
                <w:sz w:val="24"/>
              </w:rPr>
              <w:t>；</w:t>
            </w:r>
          </w:p>
        </w:tc>
      </w:tr>
      <w:tr w:rsidR="00472734" w:rsidRPr="00D62E0A" w14:paraId="27D339B7" w14:textId="77777777" w:rsidTr="00E82A23">
        <w:trPr>
          <w:trHeight w:val="567"/>
        </w:trPr>
        <w:tc>
          <w:tcPr>
            <w:tcW w:w="736" w:type="dxa"/>
          </w:tcPr>
          <w:p w14:paraId="4DC597FE" w14:textId="36AF592D" w:rsidR="00472734" w:rsidRPr="00D62E0A" w:rsidRDefault="00B23373" w:rsidP="00B23373">
            <w:pPr>
              <w:spacing w:line="240" w:lineRule="auto"/>
              <w:ind w:right="-113"/>
              <w:jc w:val="right"/>
              <w:rPr>
                <w:sz w:val="24"/>
              </w:rPr>
            </w:pPr>
            <w:r w:rsidRPr="00D62E0A">
              <w:rPr>
                <w:sz w:val="24"/>
              </w:rPr>
              <w:object w:dxaOrig="321" w:dyaOrig="381" w14:anchorId="153894C0">
                <v:shape id="_x0000_i1026" type="#_x0000_t75" style="width:16.5pt;height:18pt;mso-position-horizontal-relative:page;mso-position-vertical-relative:page" o:ole="">
                  <v:imagedata r:id="rId15" o:title=""/>
                </v:shape>
                <o:OLEObject Type="Embed" ProgID="Equation.DSMT4" ShapeID="_x0000_i1026" DrawAspect="Content" ObjectID="_1586334541" r:id="rId16"/>
              </w:object>
            </w:r>
          </w:p>
        </w:tc>
        <w:tc>
          <w:tcPr>
            <w:tcW w:w="7485" w:type="dxa"/>
          </w:tcPr>
          <w:p w14:paraId="3064D885" w14:textId="2268E1AC" w:rsidR="00472734" w:rsidRPr="00D62E0A" w:rsidRDefault="00B23373" w:rsidP="00B23373">
            <w:pPr>
              <w:spacing w:line="240" w:lineRule="auto"/>
              <w:ind w:left="-113"/>
              <w:rPr>
                <w:sz w:val="24"/>
              </w:rPr>
            </w:pPr>
            <w:r w:rsidRPr="00D62E0A">
              <w:rPr>
                <w:rFonts w:hint="eastAsia"/>
                <w:sz w:val="24"/>
              </w:rPr>
              <w:t>——钢板弹性模量；</w:t>
            </w:r>
          </w:p>
        </w:tc>
      </w:tr>
      <w:tr w:rsidR="00472734" w:rsidRPr="00D62E0A" w14:paraId="4CC1CB05" w14:textId="77777777" w:rsidTr="00E82A23">
        <w:trPr>
          <w:trHeight w:val="567"/>
        </w:trPr>
        <w:tc>
          <w:tcPr>
            <w:tcW w:w="736" w:type="dxa"/>
          </w:tcPr>
          <w:p w14:paraId="6D59DB53" w14:textId="2A31B0E3" w:rsidR="00472734" w:rsidRPr="00D62E0A" w:rsidRDefault="00B23373" w:rsidP="00B23373">
            <w:pPr>
              <w:spacing w:line="240" w:lineRule="auto"/>
              <w:ind w:right="-113"/>
              <w:jc w:val="right"/>
              <w:rPr>
                <w:sz w:val="24"/>
              </w:rPr>
            </w:pPr>
            <w:r w:rsidRPr="00D62E0A">
              <w:rPr>
                <w:sz w:val="24"/>
              </w:rPr>
              <w:object w:dxaOrig="301" w:dyaOrig="361" w14:anchorId="27B01C12">
                <v:shape id="_x0000_i1027" type="#_x0000_t75" style="width:15pt;height:16.5pt;mso-position-horizontal-relative:page;mso-position-vertical-relative:page" o:ole="">
                  <v:imagedata r:id="rId17" o:title=""/>
                </v:shape>
                <o:OLEObject Type="Embed" ProgID="Equation.DSMT4" ShapeID="_x0000_i1027" DrawAspect="Content" ObjectID="_1586334542" r:id="rId18"/>
              </w:object>
            </w:r>
          </w:p>
        </w:tc>
        <w:tc>
          <w:tcPr>
            <w:tcW w:w="7485" w:type="dxa"/>
          </w:tcPr>
          <w:p w14:paraId="2B3FE1AF" w14:textId="49359586" w:rsidR="00472734" w:rsidRPr="00D62E0A" w:rsidRDefault="00B23373" w:rsidP="00B23373">
            <w:pPr>
              <w:spacing w:line="240" w:lineRule="auto"/>
              <w:ind w:left="-113"/>
              <w:rPr>
                <w:sz w:val="24"/>
              </w:rPr>
            </w:pPr>
            <w:r w:rsidRPr="00D62E0A">
              <w:rPr>
                <w:rFonts w:hint="eastAsia"/>
                <w:sz w:val="24"/>
              </w:rPr>
              <w:t>——钢筋弹性模量；</w:t>
            </w:r>
          </w:p>
        </w:tc>
      </w:tr>
      <w:tr w:rsidR="00472734" w:rsidRPr="00D62E0A" w14:paraId="4552777A" w14:textId="77777777" w:rsidTr="00E82A23">
        <w:trPr>
          <w:trHeight w:val="567"/>
        </w:trPr>
        <w:tc>
          <w:tcPr>
            <w:tcW w:w="736" w:type="dxa"/>
          </w:tcPr>
          <w:p w14:paraId="1A6D88AC" w14:textId="0C2AF449" w:rsidR="00472734" w:rsidRPr="00D62E0A" w:rsidRDefault="00B23373" w:rsidP="00B23373">
            <w:pPr>
              <w:spacing w:line="240" w:lineRule="auto"/>
              <w:ind w:right="-113"/>
              <w:jc w:val="right"/>
              <w:rPr>
                <w:sz w:val="24"/>
              </w:rPr>
            </w:pPr>
            <w:r w:rsidRPr="00D62E0A">
              <w:rPr>
                <w:sz w:val="24"/>
              </w:rPr>
              <w:object w:dxaOrig="260" w:dyaOrig="361" w14:anchorId="2CB08D56">
                <v:shape id="_x0000_i1028" type="#_x0000_t75" style="width:13.5pt;height:16.5pt;mso-position-horizontal-relative:page;mso-position-vertical-relative:page" o:ole="">
                  <v:imagedata r:id="rId19" o:title=""/>
                </v:shape>
                <o:OLEObject Type="Embed" ProgID="Equation.DSMT4" ShapeID="_x0000_i1028" DrawAspect="Content" ObjectID="_1586334543" r:id="rId20"/>
              </w:object>
            </w:r>
          </w:p>
        </w:tc>
        <w:tc>
          <w:tcPr>
            <w:tcW w:w="7485" w:type="dxa"/>
          </w:tcPr>
          <w:p w14:paraId="7720EDDF" w14:textId="551EECE4" w:rsidR="00472734" w:rsidRPr="00D62E0A" w:rsidRDefault="00B23373" w:rsidP="00B23373">
            <w:pPr>
              <w:spacing w:line="240" w:lineRule="auto"/>
              <w:ind w:left="-113"/>
              <w:rPr>
                <w:sz w:val="24"/>
              </w:rPr>
            </w:pPr>
            <w:r w:rsidRPr="00D62E0A">
              <w:rPr>
                <w:rFonts w:hint="eastAsia"/>
                <w:sz w:val="24"/>
              </w:rPr>
              <w:t>——混凝土轴心抗压强度设计值；</w:t>
            </w:r>
          </w:p>
        </w:tc>
      </w:tr>
      <w:tr w:rsidR="00DE4FDD" w:rsidRPr="00D62E0A" w14:paraId="2873960F" w14:textId="77777777" w:rsidTr="00E82A23">
        <w:trPr>
          <w:trHeight w:val="567"/>
        </w:trPr>
        <w:tc>
          <w:tcPr>
            <w:tcW w:w="736" w:type="dxa"/>
          </w:tcPr>
          <w:p w14:paraId="3493017B" w14:textId="5B637D09" w:rsidR="00DE4FDD" w:rsidRPr="00D62E0A" w:rsidRDefault="00DE4FDD" w:rsidP="00DE4FDD">
            <w:pPr>
              <w:spacing w:line="240" w:lineRule="auto"/>
              <w:ind w:right="-113"/>
              <w:jc w:val="right"/>
              <w:rPr>
                <w:sz w:val="24"/>
              </w:rPr>
            </w:pPr>
            <w:r w:rsidRPr="00D62E0A">
              <w:rPr>
                <w:sz w:val="24"/>
              </w:rPr>
              <w:object w:dxaOrig="361" w:dyaOrig="381" w14:anchorId="0B2667A9">
                <v:shape id="_x0000_i1029" type="#_x0000_t75" style="width:16.5pt;height:18pt;mso-position-horizontal-relative:page;mso-position-vertical-relative:page" o:ole="">
                  <v:imagedata r:id="rId21" o:title=""/>
                </v:shape>
                <o:OLEObject Type="Embed" ProgID="Equation.DSMT4" ShapeID="_x0000_i1029" DrawAspect="Content" ObjectID="_1586334544" r:id="rId22"/>
              </w:object>
            </w:r>
          </w:p>
        </w:tc>
        <w:tc>
          <w:tcPr>
            <w:tcW w:w="7485" w:type="dxa"/>
          </w:tcPr>
          <w:p w14:paraId="06ACA647" w14:textId="12C0966B" w:rsidR="00DE4FDD" w:rsidRPr="00D62E0A" w:rsidRDefault="00DE4FDD" w:rsidP="00DE4FDD">
            <w:pPr>
              <w:spacing w:line="240" w:lineRule="auto"/>
              <w:ind w:left="-113"/>
              <w:rPr>
                <w:sz w:val="24"/>
              </w:rPr>
            </w:pPr>
            <w:r w:rsidRPr="00D62E0A">
              <w:rPr>
                <w:rFonts w:hint="eastAsia"/>
                <w:sz w:val="24"/>
              </w:rPr>
              <w:t>——栓钉屈服强度设计值；</w:t>
            </w:r>
          </w:p>
        </w:tc>
      </w:tr>
      <w:tr w:rsidR="00DE4FDD" w:rsidRPr="00D62E0A" w14:paraId="05600767" w14:textId="77777777" w:rsidTr="00E82A23">
        <w:trPr>
          <w:trHeight w:val="567"/>
        </w:trPr>
        <w:tc>
          <w:tcPr>
            <w:tcW w:w="736" w:type="dxa"/>
          </w:tcPr>
          <w:p w14:paraId="0AE00C7D" w14:textId="0A4C5B2C" w:rsidR="00DE4FDD" w:rsidRPr="00D62E0A" w:rsidRDefault="00DE4FDD" w:rsidP="00DE4FDD">
            <w:pPr>
              <w:spacing w:line="240" w:lineRule="auto"/>
              <w:ind w:right="-113"/>
              <w:jc w:val="right"/>
              <w:rPr>
                <w:sz w:val="24"/>
              </w:rPr>
            </w:pPr>
            <w:r w:rsidRPr="00D62E0A">
              <w:rPr>
                <w:sz w:val="24"/>
              </w:rPr>
              <w:object w:dxaOrig="381" w:dyaOrig="361" w14:anchorId="015739AD">
                <v:shape id="_x0000_i1030" type="#_x0000_t75" style="width:18pt;height:16.5pt;mso-position-horizontal-relative:page;mso-position-vertical-relative:page" o:ole="">
                  <v:imagedata r:id="rId23" o:title=""/>
                </v:shape>
                <o:OLEObject Type="Embed" ProgID="Equation.DSMT4" ShapeID="_x0000_i1030" DrawAspect="Content" ObjectID="_1586334545" r:id="rId24"/>
              </w:object>
            </w:r>
          </w:p>
        </w:tc>
        <w:tc>
          <w:tcPr>
            <w:tcW w:w="7485" w:type="dxa"/>
          </w:tcPr>
          <w:p w14:paraId="504BC20B" w14:textId="7598199A" w:rsidR="00DE4FDD" w:rsidRPr="00D62E0A" w:rsidRDefault="00DE4FDD" w:rsidP="00DE4FDD">
            <w:pPr>
              <w:spacing w:line="240" w:lineRule="auto"/>
              <w:ind w:left="-113"/>
              <w:rPr>
                <w:sz w:val="24"/>
              </w:rPr>
            </w:pPr>
            <w:r w:rsidRPr="00D62E0A">
              <w:rPr>
                <w:rFonts w:hint="eastAsia"/>
                <w:sz w:val="24"/>
              </w:rPr>
              <w:t>——栓钉极限抗拉强度设计值</w:t>
            </w:r>
            <w:r w:rsidR="00FF1D30" w:rsidRPr="00D62E0A">
              <w:rPr>
                <w:rFonts w:hint="eastAsia"/>
                <w:sz w:val="24"/>
              </w:rPr>
              <w:t>；</w:t>
            </w:r>
          </w:p>
        </w:tc>
      </w:tr>
      <w:tr w:rsidR="00DE4FDD" w:rsidRPr="00D62E0A" w14:paraId="7302F018" w14:textId="77777777" w:rsidTr="00E82A23">
        <w:trPr>
          <w:trHeight w:val="567"/>
        </w:trPr>
        <w:tc>
          <w:tcPr>
            <w:tcW w:w="736" w:type="dxa"/>
          </w:tcPr>
          <w:p w14:paraId="07BE59B7" w14:textId="16F4462B" w:rsidR="00DE4FDD" w:rsidRPr="00D62E0A" w:rsidRDefault="00DE4FDD" w:rsidP="00DE4FDD">
            <w:pPr>
              <w:spacing w:line="240" w:lineRule="auto"/>
              <w:ind w:right="-113"/>
              <w:jc w:val="right"/>
              <w:rPr>
                <w:sz w:val="24"/>
              </w:rPr>
            </w:pPr>
            <w:r w:rsidRPr="00D62E0A">
              <w:rPr>
                <w:sz w:val="24"/>
              </w:rPr>
              <w:object w:dxaOrig="221" w:dyaOrig="301" w14:anchorId="1B1F3300">
                <v:shape id="_x0000_i1031" type="#_x0000_t75" style="width:13.5pt;height:15.75pt;mso-position-horizontal-relative:page;mso-position-vertical-relative:page" o:ole="">
                  <v:imagedata r:id="rId25" o:title=""/>
                </v:shape>
                <o:OLEObject Type="Embed" ProgID="Equation.DSMT4" ShapeID="_x0000_i1031" DrawAspect="Content" ObjectID="_1586334546" r:id="rId26"/>
              </w:object>
            </w:r>
          </w:p>
        </w:tc>
        <w:tc>
          <w:tcPr>
            <w:tcW w:w="7485" w:type="dxa"/>
          </w:tcPr>
          <w:p w14:paraId="2C848584" w14:textId="268E151E" w:rsidR="00DE4FDD" w:rsidRPr="00D62E0A" w:rsidRDefault="00DE4FDD" w:rsidP="00DE4FDD">
            <w:pPr>
              <w:spacing w:line="240" w:lineRule="auto"/>
              <w:ind w:left="-113"/>
              <w:rPr>
                <w:sz w:val="24"/>
              </w:rPr>
            </w:pPr>
            <w:r w:rsidRPr="00D62E0A">
              <w:rPr>
                <w:rFonts w:hint="eastAsia"/>
                <w:sz w:val="24"/>
              </w:rPr>
              <w:t>——混凝土轴心抗拉强度设计值；</w:t>
            </w:r>
          </w:p>
        </w:tc>
      </w:tr>
      <w:tr w:rsidR="00DE4FDD" w:rsidRPr="00D62E0A" w14:paraId="0D860A03" w14:textId="77777777" w:rsidTr="00E82A23">
        <w:trPr>
          <w:trHeight w:val="567"/>
        </w:trPr>
        <w:tc>
          <w:tcPr>
            <w:tcW w:w="736" w:type="dxa"/>
          </w:tcPr>
          <w:p w14:paraId="52C1AC13" w14:textId="6F564D0D" w:rsidR="00DE4FDD" w:rsidRPr="00D62E0A" w:rsidRDefault="00DE4FDD" w:rsidP="00DE4FDD">
            <w:pPr>
              <w:spacing w:line="240" w:lineRule="auto"/>
              <w:ind w:right="-113"/>
              <w:jc w:val="right"/>
              <w:rPr>
                <w:sz w:val="24"/>
              </w:rPr>
            </w:pPr>
            <w:r w:rsidRPr="00D62E0A">
              <w:rPr>
                <w:sz w:val="24"/>
              </w:rPr>
              <w:object w:dxaOrig="341" w:dyaOrig="381" w14:anchorId="7F6F63D8">
                <v:shape id="_x0000_i1032" type="#_x0000_t75" style="width:16.5pt;height:18pt;mso-position-horizontal-relative:page;mso-position-vertical-relative:page" o:ole="">
                  <v:imagedata r:id="rId27" o:title=""/>
                </v:shape>
                <o:OLEObject Type="Embed" ProgID="Equation.DSMT4" ShapeID="_x0000_i1032" DrawAspect="Content" ObjectID="_1586334547" r:id="rId28"/>
              </w:object>
            </w:r>
          </w:p>
        </w:tc>
        <w:tc>
          <w:tcPr>
            <w:tcW w:w="7485" w:type="dxa"/>
          </w:tcPr>
          <w:p w14:paraId="6AF32958" w14:textId="07B9BB93" w:rsidR="00DE4FDD" w:rsidRPr="00D62E0A" w:rsidRDefault="00DE4FDD" w:rsidP="00DE4FDD">
            <w:pPr>
              <w:spacing w:line="240" w:lineRule="auto"/>
              <w:ind w:left="-113"/>
              <w:rPr>
                <w:sz w:val="24"/>
              </w:rPr>
            </w:pPr>
            <w:r w:rsidRPr="00D62E0A">
              <w:rPr>
                <w:rFonts w:hint="eastAsia"/>
                <w:sz w:val="24"/>
              </w:rPr>
              <w:t>——钢板抗拉、抗压强度设计值；</w:t>
            </w:r>
          </w:p>
        </w:tc>
      </w:tr>
      <w:tr w:rsidR="00DE4FDD" w:rsidRPr="00D62E0A" w14:paraId="4EBC2B07" w14:textId="77777777" w:rsidTr="00E82A23">
        <w:trPr>
          <w:trHeight w:val="567"/>
        </w:trPr>
        <w:tc>
          <w:tcPr>
            <w:tcW w:w="736" w:type="dxa"/>
          </w:tcPr>
          <w:p w14:paraId="6A3ABE13" w14:textId="541E8EE7" w:rsidR="00DE4FDD" w:rsidRPr="00D62E0A" w:rsidRDefault="00DE4FDD" w:rsidP="00DE4FDD">
            <w:pPr>
              <w:spacing w:line="240" w:lineRule="auto"/>
              <w:ind w:right="-113"/>
              <w:jc w:val="right"/>
              <w:rPr>
                <w:sz w:val="24"/>
              </w:rPr>
            </w:pPr>
            <w:r w:rsidRPr="00D62E0A">
              <w:rPr>
                <w:sz w:val="24"/>
              </w:rPr>
              <w:object w:dxaOrig="301" w:dyaOrig="321" w14:anchorId="751224E6">
                <v:shape id="_x0000_i1033" type="#_x0000_t75" style="width:18pt;height:18pt;mso-position-horizontal-relative:page;mso-position-vertical-relative:page" o:ole="">
                  <v:imagedata r:id="rId29" o:title=""/>
                </v:shape>
                <o:OLEObject Type="Embed" ProgID="Equation.DSMT4" ShapeID="_x0000_i1033" DrawAspect="Content" ObjectID="_1586334548" r:id="rId30"/>
              </w:object>
            </w:r>
          </w:p>
        </w:tc>
        <w:tc>
          <w:tcPr>
            <w:tcW w:w="7485" w:type="dxa"/>
          </w:tcPr>
          <w:p w14:paraId="6A9AC673" w14:textId="2E4D4BEA" w:rsidR="00DE4FDD" w:rsidRPr="00D62E0A" w:rsidRDefault="000D38AC" w:rsidP="00DE4FDD">
            <w:pPr>
              <w:spacing w:line="240" w:lineRule="auto"/>
              <w:ind w:left="-113"/>
              <w:rPr>
                <w:sz w:val="24"/>
              </w:rPr>
            </w:pPr>
            <w:r>
              <w:rPr>
                <w:rFonts w:hint="eastAsia"/>
                <w:sz w:val="24"/>
              </w:rPr>
              <w:t>——对拉抗剪构件（拉结钢筋）</w:t>
            </w:r>
            <w:r w:rsidR="00DE4FDD" w:rsidRPr="00D62E0A">
              <w:rPr>
                <w:rFonts w:hint="eastAsia"/>
                <w:sz w:val="24"/>
              </w:rPr>
              <w:t>抗拉强度设计值；</w:t>
            </w:r>
          </w:p>
        </w:tc>
      </w:tr>
      <w:tr w:rsidR="00DE4FDD" w:rsidRPr="00D62E0A" w14:paraId="7F265FBB" w14:textId="77777777" w:rsidTr="00E82A23">
        <w:trPr>
          <w:trHeight w:val="567"/>
        </w:trPr>
        <w:tc>
          <w:tcPr>
            <w:tcW w:w="736" w:type="dxa"/>
          </w:tcPr>
          <w:p w14:paraId="3A59068C" w14:textId="45B09071" w:rsidR="00DE4FDD" w:rsidRPr="00D62E0A" w:rsidRDefault="00DE4FDD" w:rsidP="00DE4FDD">
            <w:pPr>
              <w:spacing w:line="240" w:lineRule="auto"/>
              <w:ind w:right="-113"/>
              <w:jc w:val="right"/>
              <w:rPr>
                <w:sz w:val="24"/>
              </w:rPr>
            </w:pPr>
            <w:r w:rsidRPr="00D62E0A">
              <w:rPr>
                <w:sz w:val="24"/>
              </w:rPr>
              <w:object w:dxaOrig="281" w:dyaOrig="381" w14:anchorId="335E5A07">
                <v:shape id="_x0000_i1034" type="#_x0000_t75" style="width:13.5pt;height:18pt;mso-position-horizontal-relative:page;mso-position-vertical-relative:page" o:ole="">
                  <v:imagedata r:id="rId31" o:title=""/>
                </v:shape>
                <o:OLEObject Type="Embed" ProgID="Equation.DSMT4" ShapeID="_x0000_i1034" DrawAspect="Content" ObjectID="_1586334549" r:id="rId32"/>
              </w:object>
            </w:r>
          </w:p>
        </w:tc>
        <w:tc>
          <w:tcPr>
            <w:tcW w:w="7485" w:type="dxa"/>
          </w:tcPr>
          <w:p w14:paraId="045D021A" w14:textId="2B44940A" w:rsidR="00DE4FDD" w:rsidRPr="00D62E0A" w:rsidRDefault="00DE4FDD" w:rsidP="00DE4FDD">
            <w:pPr>
              <w:spacing w:line="240" w:lineRule="auto"/>
              <w:ind w:left="-113"/>
              <w:rPr>
                <w:sz w:val="24"/>
              </w:rPr>
            </w:pPr>
            <w:r w:rsidRPr="00D62E0A">
              <w:rPr>
                <w:rFonts w:hint="eastAsia"/>
                <w:sz w:val="24"/>
              </w:rPr>
              <w:t>——钢筋抗拉强度设计值；</w:t>
            </w:r>
          </w:p>
        </w:tc>
      </w:tr>
      <w:tr w:rsidR="00DE4FDD" w:rsidRPr="00D62E0A" w14:paraId="33023CA2" w14:textId="77777777" w:rsidTr="00E82A23">
        <w:trPr>
          <w:trHeight w:val="567"/>
        </w:trPr>
        <w:tc>
          <w:tcPr>
            <w:tcW w:w="736" w:type="dxa"/>
          </w:tcPr>
          <w:p w14:paraId="11701601" w14:textId="1B0319EC" w:rsidR="00DE4FDD" w:rsidRPr="00D62E0A" w:rsidRDefault="00DE4FDD" w:rsidP="00DE4FDD">
            <w:pPr>
              <w:spacing w:line="240" w:lineRule="auto"/>
              <w:ind w:right="-113"/>
              <w:jc w:val="right"/>
              <w:rPr>
                <w:sz w:val="24"/>
              </w:rPr>
            </w:pPr>
            <w:r w:rsidRPr="00D62E0A">
              <w:rPr>
                <w:sz w:val="24"/>
              </w:rPr>
              <w:object w:dxaOrig="280" w:dyaOrig="401" w14:anchorId="5961E10A">
                <v:shape id="_x0000_i1035" type="#_x0000_t75" style="width:13.5pt;height:22.5pt;mso-position-horizontal-relative:page;mso-position-vertical-relative:page" o:ole="">
                  <v:imagedata r:id="rId33" o:title=""/>
                </v:shape>
                <o:OLEObject Type="Embed" ProgID="Equation.DSMT4" ShapeID="_x0000_i1035" DrawAspect="Content" ObjectID="_1586334550" r:id="rId34"/>
              </w:object>
            </w:r>
          </w:p>
        </w:tc>
        <w:tc>
          <w:tcPr>
            <w:tcW w:w="7485" w:type="dxa"/>
          </w:tcPr>
          <w:p w14:paraId="1408DC90" w14:textId="12EEC767" w:rsidR="00DE4FDD" w:rsidRPr="00D62E0A" w:rsidRDefault="00DE4FDD" w:rsidP="00DE4FDD">
            <w:pPr>
              <w:spacing w:line="240" w:lineRule="auto"/>
              <w:ind w:left="-113"/>
              <w:rPr>
                <w:sz w:val="24"/>
              </w:rPr>
            </w:pPr>
            <w:r w:rsidRPr="00D62E0A">
              <w:rPr>
                <w:rFonts w:hint="eastAsia"/>
                <w:sz w:val="24"/>
              </w:rPr>
              <w:t>——钢筋抗压强度设计值；</w:t>
            </w:r>
          </w:p>
        </w:tc>
      </w:tr>
      <w:tr w:rsidR="00AF2572" w:rsidRPr="00D62E0A" w14:paraId="5047E5DC" w14:textId="77777777" w:rsidTr="00E82A23">
        <w:trPr>
          <w:trHeight w:val="567"/>
        </w:trPr>
        <w:tc>
          <w:tcPr>
            <w:tcW w:w="736" w:type="dxa"/>
          </w:tcPr>
          <w:p w14:paraId="7D6C41F8" w14:textId="66A39245" w:rsidR="00AF2572" w:rsidRPr="00D62E0A" w:rsidRDefault="00AF2572" w:rsidP="00E82A23">
            <w:pPr>
              <w:spacing w:line="240" w:lineRule="auto"/>
              <w:ind w:right="-113"/>
              <w:jc w:val="right"/>
              <w:rPr>
                <w:sz w:val="24"/>
              </w:rPr>
            </w:pPr>
            <w:r w:rsidRPr="00AF2572">
              <w:rPr>
                <w:position w:val="-12"/>
                <w:sz w:val="24"/>
              </w:rPr>
              <w:object w:dxaOrig="320" w:dyaOrig="360" w14:anchorId="6F998DEE">
                <v:shape id="_x0000_i1036" type="#_x0000_t75" style="width:16.5pt;height:18pt" o:ole="">
                  <v:imagedata r:id="rId35" o:title=""/>
                </v:shape>
                <o:OLEObject Type="Embed" ProgID="Equation.DSMT4" ShapeID="_x0000_i1036" DrawAspect="Content" ObjectID="_1586334551" r:id="rId36"/>
              </w:object>
            </w:r>
          </w:p>
        </w:tc>
        <w:tc>
          <w:tcPr>
            <w:tcW w:w="7485" w:type="dxa"/>
          </w:tcPr>
          <w:p w14:paraId="3D2BB191" w14:textId="45987B9A" w:rsidR="00AF2572" w:rsidRPr="00D62E0A" w:rsidRDefault="00AF2572" w:rsidP="00E82A23">
            <w:pPr>
              <w:spacing w:line="240" w:lineRule="auto"/>
              <w:ind w:left="-113"/>
              <w:rPr>
                <w:sz w:val="24"/>
              </w:rPr>
            </w:pPr>
            <w:r>
              <w:rPr>
                <w:rFonts w:hint="eastAsia"/>
                <w:sz w:val="24"/>
              </w:rPr>
              <w:t>——混凝土极限压应变</w:t>
            </w:r>
            <w:r w:rsidR="00417E3A">
              <w:rPr>
                <w:rFonts w:hint="eastAsia"/>
                <w:sz w:val="24"/>
              </w:rPr>
              <w:t>。</w:t>
            </w:r>
          </w:p>
        </w:tc>
      </w:tr>
    </w:tbl>
    <w:p w14:paraId="3D6C1D47" w14:textId="77777777" w:rsidR="000A0338" w:rsidRPr="00EE08EF" w:rsidRDefault="000A0338" w:rsidP="007A519A">
      <w:pPr>
        <w:pStyle w:val="gb--0"/>
      </w:pPr>
      <w:bookmarkStart w:id="46" w:name="_Toc457163246"/>
      <w:bookmarkStart w:id="47" w:name="_Toc459923533"/>
      <w:r w:rsidRPr="00EE08EF">
        <w:t>作用效应和抗力</w:t>
      </w:r>
      <w:bookmarkEnd w:id="46"/>
      <w:bookmarkEnd w:id="47"/>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485"/>
      </w:tblGrid>
      <w:tr w:rsidR="00E82A23" w:rsidRPr="00D62E0A" w14:paraId="6C318F67" w14:textId="77777777" w:rsidTr="00E82A23">
        <w:trPr>
          <w:trHeight w:val="567"/>
        </w:trPr>
        <w:tc>
          <w:tcPr>
            <w:tcW w:w="736" w:type="dxa"/>
          </w:tcPr>
          <w:p w14:paraId="607FDF5A" w14:textId="5C68B967" w:rsidR="00DE4FDD" w:rsidRPr="00D62E0A" w:rsidRDefault="006664CB" w:rsidP="008D4940">
            <w:pPr>
              <w:spacing w:line="240" w:lineRule="auto"/>
              <w:ind w:right="-113"/>
              <w:jc w:val="right"/>
              <w:rPr>
                <w:sz w:val="24"/>
              </w:rPr>
            </w:pPr>
            <w:r w:rsidRPr="006664CB">
              <w:rPr>
                <w:position w:val="-12"/>
                <w:sz w:val="24"/>
              </w:rPr>
              <w:object w:dxaOrig="260" w:dyaOrig="360" w14:anchorId="359E21C8">
                <v:shape id="_x0000_i1037" type="#_x0000_t75" style="width:13.5pt;height:18pt" o:ole="">
                  <v:imagedata r:id="rId37" o:title=""/>
                </v:shape>
                <o:OLEObject Type="Embed" ProgID="Equation.DSMT4" ShapeID="_x0000_i1037" DrawAspect="Content" ObjectID="_1586334552" r:id="rId38"/>
              </w:object>
            </w:r>
          </w:p>
        </w:tc>
        <w:tc>
          <w:tcPr>
            <w:tcW w:w="7485" w:type="dxa"/>
          </w:tcPr>
          <w:p w14:paraId="24A86B85" w14:textId="7107452E" w:rsidR="00DE4FDD" w:rsidRPr="00D62E0A" w:rsidRDefault="006664CB" w:rsidP="00DE4FDD">
            <w:pPr>
              <w:spacing w:line="240" w:lineRule="auto"/>
              <w:ind w:left="-113"/>
              <w:rPr>
                <w:sz w:val="24"/>
              </w:rPr>
            </w:pPr>
            <w:r>
              <w:rPr>
                <w:rFonts w:hint="eastAsia"/>
                <w:sz w:val="24"/>
              </w:rPr>
              <w:t>——</w:t>
            </w:r>
            <w:r w:rsidRPr="006664CB">
              <w:rPr>
                <w:rFonts w:hint="eastAsia"/>
                <w:sz w:val="24"/>
              </w:rPr>
              <w:t>内部飞射物所产生的撞击荷载</w:t>
            </w:r>
            <w:r>
              <w:rPr>
                <w:rFonts w:hint="eastAsia"/>
                <w:sz w:val="24"/>
              </w:rPr>
              <w:t>；</w:t>
            </w:r>
          </w:p>
        </w:tc>
      </w:tr>
      <w:tr w:rsidR="00BB5E70" w:rsidRPr="00D62E0A" w14:paraId="7232A6A2" w14:textId="77777777" w:rsidTr="00E82A23">
        <w:trPr>
          <w:trHeight w:val="567"/>
        </w:trPr>
        <w:tc>
          <w:tcPr>
            <w:tcW w:w="736" w:type="dxa"/>
          </w:tcPr>
          <w:p w14:paraId="54CF19C7" w14:textId="3FE8B920" w:rsidR="00BB5E70" w:rsidRPr="00D62E0A" w:rsidRDefault="006664CB" w:rsidP="008D4940">
            <w:pPr>
              <w:spacing w:line="240" w:lineRule="auto"/>
              <w:ind w:right="-113"/>
              <w:jc w:val="right"/>
              <w:rPr>
                <w:sz w:val="24"/>
              </w:rPr>
            </w:pPr>
            <w:r w:rsidRPr="006664CB">
              <w:rPr>
                <w:position w:val="-12"/>
                <w:sz w:val="24"/>
              </w:rPr>
              <w:object w:dxaOrig="300" w:dyaOrig="360" w14:anchorId="48961E28">
                <v:shape id="_x0000_i1038" type="#_x0000_t75" style="width:15pt;height:18pt" o:ole="">
                  <v:imagedata r:id="rId39" o:title=""/>
                </v:shape>
                <o:OLEObject Type="Embed" ProgID="Equation.DSMT4" ShapeID="_x0000_i1038" DrawAspect="Content" ObjectID="_1586334553" r:id="rId40"/>
              </w:object>
            </w:r>
          </w:p>
        </w:tc>
        <w:tc>
          <w:tcPr>
            <w:tcW w:w="7485" w:type="dxa"/>
          </w:tcPr>
          <w:p w14:paraId="281CC15C" w14:textId="5D36808E" w:rsidR="00BB5E70" w:rsidRPr="00D62E0A" w:rsidRDefault="006664CB" w:rsidP="00DE4FDD">
            <w:pPr>
              <w:spacing w:line="240" w:lineRule="auto"/>
              <w:ind w:left="-113"/>
              <w:rPr>
                <w:sz w:val="24"/>
              </w:rPr>
            </w:pPr>
            <w:r>
              <w:rPr>
                <w:rFonts w:hint="eastAsia"/>
                <w:sz w:val="24"/>
              </w:rPr>
              <w:t>——</w:t>
            </w:r>
            <w:r w:rsidRPr="006664CB">
              <w:rPr>
                <w:rFonts w:hint="eastAsia"/>
                <w:sz w:val="24"/>
              </w:rPr>
              <w:t>外部爆炸引起的冲击波荷载；</w:t>
            </w:r>
          </w:p>
        </w:tc>
      </w:tr>
      <w:tr w:rsidR="00BB5E70" w:rsidRPr="00D62E0A" w14:paraId="224866B5" w14:textId="77777777" w:rsidTr="00E82A23">
        <w:trPr>
          <w:trHeight w:val="567"/>
        </w:trPr>
        <w:tc>
          <w:tcPr>
            <w:tcW w:w="736" w:type="dxa"/>
          </w:tcPr>
          <w:p w14:paraId="72437C90" w14:textId="619D647E" w:rsidR="00BB5E70" w:rsidRPr="00D62E0A" w:rsidRDefault="006664CB" w:rsidP="008D4940">
            <w:pPr>
              <w:spacing w:line="240" w:lineRule="auto"/>
              <w:ind w:right="-113"/>
              <w:jc w:val="right"/>
              <w:rPr>
                <w:sz w:val="24"/>
              </w:rPr>
            </w:pPr>
            <w:r w:rsidRPr="006664CB">
              <w:rPr>
                <w:position w:val="-12"/>
                <w:sz w:val="24"/>
              </w:rPr>
              <w:object w:dxaOrig="279" w:dyaOrig="360" w14:anchorId="4387CBED">
                <v:shape id="_x0000_i1039" type="#_x0000_t75" style="width:13.5pt;height:18pt" o:ole="">
                  <v:imagedata r:id="rId41" o:title=""/>
                </v:shape>
                <o:OLEObject Type="Embed" ProgID="Equation.DSMT4" ShapeID="_x0000_i1039" DrawAspect="Content" ObjectID="_1586334554" r:id="rId42"/>
              </w:object>
            </w:r>
          </w:p>
        </w:tc>
        <w:tc>
          <w:tcPr>
            <w:tcW w:w="7485" w:type="dxa"/>
          </w:tcPr>
          <w:p w14:paraId="220E8671" w14:textId="3A9053B4" w:rsidR="00BB5E70" w:rsidRPr="00D62E0A" w:rsidRDefault="006664CB" w:rsidP="00DE4FDD">
            <w:pPr>
              <w:spacing w:line="240" w:lineRule="auto"/>
              <w:ind w:left="-113"/>
              <w:rPr>
                <w:sz w:val="24"/>
              </w:rPr>
            </w:pPr>
            <w:r>
              <w:rPr>
                <w:rFonts w:hint="eastAsia"/>
                <w:sz w:val="24"/>
              </w:rPr>
              <w:t>——</w:t>
            </w:r>
            <w:r w:rsidRPr="006664CB">
              <w:rPr>
                <w:rFonts w:hint="eastAsia"/>
                <w:sz w:val="24"/>
              </w:rPr>
              <w:t>外部飞射物引起的荷载</w:t>
            </w:r>
            <w:r>
              <w:rPr>
                <w:rFonts w:hint="eastAsia"/>
                <w:sz w:val="24"/>
              </w:rPr>
              <w:t>；</w:t>
            </w:r>
          </w:p>
        </w:tc>
      </w:tr>
      <w:tr w:rsidR="00BB5E70" w:rsidRPr="00D62E0A" w14:paraId="53746609" w14:textId="77777777" w:rsidTr="00E82A23">
        <w:trPr>
          <w:trHeight w:val="567"/>
        </w:trPr>
        <w:tc>
          <w:tcPr>
            <w:tcW w:w="736" w:type="dxa"/>
          </w:tcPr>
          <w:p w14:paraId="7BF7DBA7" w14:textId="174D16E7" w:rsidR="00BB5E70" w:rsidRPr="008D4940" w:rsidRDefault="00BB5E70" w:rsidP="00BB5E70">
            <w:pPr>
              <w:spacing w:line="240" w:lineRule="auto"/>
              <w:ind w:right="-113"/>
              <w:jc w:val="right"/>
              <w:rPr>
                <w:sz w:val="24"/>
              </w:rPr>
            </w:pPr>
            <w:r w:rsidRPr="008D4940">
              <w:rPr>
                <w:position w:val="-6"/>
                <w:sz w:val="24"/>
              </w:rPr>
              <w:object w:dxaOrig="240" w:dyaOrig="279" w14:anchorId="0F67AC63">
                <v:shape id="_x0000_i1040" type="#_x0000_t75" style="width:12pt;height:14.25pt" o:ole="">
                  <v:imagedata r:id="rId43" o:title=""/>
                </v:shape>
                <o:OLEObject Type="Embed" ProgID="Equation.DSMT4" ShapeID="_x0000_i1040" DrawAspect="Content" ObjectID="_1586334555" r:id="rId44"/>
              </w:object>
            </w:r>
            <w:r>
              <w:rPr>
                <w:sz w:val="24"/>
              </w:rPr>
              <w:t xml:space="preserve"> </w:t>
            </w:r>
          </w:p>
        </w:tc>
        <w:tc>
          <w:tcPr>
            <w:tcW w:w="7485" w:type="dxa"/>
          </w:tcPr>
          <w:p w14:paraId="6EB29113" w14:textId="03745398" w:rsidR="00BB5E70" w:rsidRDefault="00BB5E70" w:rsidP="00BB5E70">
            <w:pPr>
              <w:spacing w:line="240" w:lineRule="auto"/>
              <w:ind w:left="-113"/>
              <w:rPr>
                <w:sz w:val="24"/>
              </w:rPr>
            </w:pPr>
            <w:r>
              <w:rPr>
                <w:rFonts w:hint="eastAsia"/>
                <w:sz w:val="24"/>
              </w:rPr>
              <w:t>——结构构件的变形限值；</w:t>
            </w:r>
          </w:p>
        </w:tc>
      </w:tr>
      <w:tr w:rsidR="0098121A" w:rsidRPr="00D62E0A" w14:paraId="424F5933" w14:textId="77777777" w:rsidTr="00E82A23">
        <w:trPr>
          <w:trHeight w:val="567"/>
        </w:trPr>
        <w:tc>
          <w:tcPr>
            <w:tcW w:w="736" w:type="dxa"/>
          </w:tcPr>
          <w:p w14:paraId="72C74D8E" w14:textId="37006DD8" w:rsidR="00BB5E70" w:rsidRDefault="00BB5E70" w:rsidP="00BB5E70">
            <w:pPr>
              <w:spacing w:line="240" w:lineRule="auto"/>
              <w:ind w:right="-113"/>
              <w:jc w:val="right"/>
              <w:rPr>
                <w:sz w:val="24"/>
              </w:rPr>
            </w:pPr>
            <w:r w:rsidRPr="004B1EC8">
              <w:rPr>
                <w:position w:val="-4"/>
                <w:sz w:val="24"/>
              </w:rPr>
              <w:object w:dxaOrig="260" w:dyaOrig="260" w14:anchorId="48CB1B90">
                <v:shape id="_x0000_i1041" type="#_x0000_t75" style="width:12.75pt;height:12.75pt" o:ole="">
                  <v:imagedata r:id="rId45" o:title=""/>
                </v:shape>
                <o:OLEObject Type="Embed" ProgID="Equation.DSMT4" ShapeID="_x0000_i1041" DrawAspect="Content" ObjectID="_1586334556" r:id="rId46"/>
              </w:object>
            </w:r>
          </w:p>
        </w:tc>
        <w:tc>
          <w:tcPr>
            <w:tcW w:w="7485" w:type="dxa"/>
          </w:tcPr>
          <w:p w14:paraId="62F73F96" w14:textId="3E1CA357" w:rsidR="00BB5E70" w:rsidRDefault="00BB5E70" w:rsidP="00BB5E70">
            <w:pPr>
              <w:spacing w:line="240" w:lineRule="auto"/>
              <w:ind w:left="-113"/>
              <w:rPr>
                <w:sz w:val="24"/>
              </w:rPr>
            </w:pPr>
            <w:r>
              <w:rPr>
                <w:rFonts w:hint="eastAsia"/>
                <w:sz w:val="24"/>
              </w:rPr>
              <w:t>——永久荷载；</w:t>
            </w:r>
          </w:p>
        </w:tc>
      </w:tr>
      <w:tr w:rsidR="0098121A" w:rsidRPr="00D62E0A" w14:paraId="5AABAE13" w14:textId="77777777" w:rsidTr="00E82A23">
        <w:trPr>
          <w:trHeight w:val="567"/>
        </w:trPr>
        <w:tc>
          <w:tcPr>
            <w:tcW w:w="736" w:type="dxa"/>
          </w:tcPr>
          <w:p w14:paraId="182F21CE" w14:textId="1C1A77CF" w:rsidR="00BB5E70" w:rsidRPr="004B1EC8" w:rsidRDefault="00BB5E70" w:rsidP="00BB5E70">
            <w:pPr>
              <w:spacing w:line="240" w:lineRule="auto"/>
              <w:ind w:right="-113"/>
              <w:jc w:val="right"/>
              <w:rPr>
                <w:sz w:val="24"/>
              </w:rPr>
            </w:pPr>
            <w:r w:rsidRPr="00FD459E">
              <w:rPr>
                <w:position w:val="-12"/>
                <w:sz w:val="24"/>
              </w:rPr>
              <w:object w:dxaOrig="279" w:dyaOrig="360" w14:anchorId="7BA7E05F">
                <v:shape id="_x0000_i1042" type="#_x0000_t75" style="width:13.5pt;height:18pt" o:ole="">
                  <v:imagedata r:id="rId47" o:title=""/>
                </v:shape>
                <o:OLEObject Type="Embed" ProgID="Equation.DSMT4" ShapeID="_x0000_i1042" DrawAspect="Content" ObjectID="_1586334557" r:id="rId48"/>
              </w:object>
            </w:r>
          </w:p>
        </w:tc>
        <w:tc>
          <w:tcPr>
            <w:tcW w:w="7485" w:type="dxa"/>
          </w:tcPr>
          <w:p w14:paraId="63309AB3" w14:textId="014F7EDB" w:rsidR="00BB5E70" w:rsidRDefault="00BB5E70" w:rsidP="00BB5E70">
            <w:pPr>
              <w:spacing w:line="240" w:lineRule="auto"/>
              <w:ind w:left="-113"/>
              <w:rPr>
                <w:sz w:val="24"/>
              </w:rPr>
            </w:pPr>
            <w:r>
              <w:rPr>
                <w:rFonts w:hint="eastAsia"/>
                <w:sz w:val="24"/>
              </w:rPr>
              <w:t>——</w:t>
            </w:r>
            <w:r w:rsidRPr="00FD459E">
              <w:rPr>
                <w:rFonts w:hint="eastAsia"/>
                <w:sz w:val="24"/>
              </w:rPr>
              <w:t>运行安全地震动产生的地震作用</w:t>
            </w:r>
            <w:r>
              <w:rPr>
                <w:rFonts w:hint="eastAsia"/>
                <w:sz w:val="24"/>
              </w:rPr>
              <w:t>；</w:t>
            </w:r>
          </w:p>
        </w:tc>
      </w:tr>
      <w:tr w:rsidR="0098121A" w:rsidRPr="00D62E0A" w14:paraId="19B50A5A" w14:textId="77777777" w:rsidTr="00E82A23">
        <w:trPr>
          <w:trHeight w:val="567"/>
        </w:trPr>
        <w:tc>
          <w:tcPr>
            <w:tcW w:w="736" w:type="dxa"/>
          </w:tcPr>
          <w:p w14:paraId="5E738CAB" w14:textId="6B57999E" w:rsidR="00BB5E70" w:rsidRPr="004B1EC8" w:rsidRDefault="00BB5E70" w:rsidP="00BB5E70">
            <w:pPr>
              <w:spacing w:line="240" w:lineRule="auto"/>
              <w:ind w:right="-113"/>
              <w:jc w:val="right"/>
              <w:rPr>
                <w:sz w:val="24"/>
              </w:rPr>
            </w:pPr>
            <w:r w:rsidRPr="000571D7">
              <w:rPr>
                <w:position w:val="-12"/>
                <w:sz w:val="24"/>
              </w:rPr>
              <w:object w:dxaOrig="300" w:dyaOrig="360" w14:anchorId="58D4FACC">
                <v:shape id="_x0000_i1043" type="#_x0000_t75" style="width:15pt;height:18pt" o:ole="">
                  <v:imagedata r:id="rId49" o:title=""/>
                </v:shape>
                <o:OLEObject Type="Embed" ProgID="Equation.DSMT4" ShapeID="_x0000_i1043" DrawAspect="Content" ObjectID="_1586334558" r:id="rId50"/>
              </w:object>
            </w:r>
          </w:p>
        </w:tc>
        <w:tc>
          <w:tcPr>
            <w:tcW w:w="7485" w:type="dxa"/>
          </w:tcPr>
          <w:p w14:paraId="11E85943" w14:textId="5D0DAB9F" w:rsidR="00BB5E70" w:rsidRDefault="00BB5E70" w:rsidP="00BB5E70">
            <w:pPr>
              <w:spacing w:line="240" w:lineRule="auto"/>
              <w:ind w:left="-113"/>
              <w:rPr>
                <w:sz w:val="24"/>
              </w:rPr>
            </w:pPr>
            <w:r>
              <w:rPr>
                <w:rFonts w:hint="eastAsia"/>
                <w:sz w:val="24"/>
              </w:rPr>
              <w:t>——</w:t>
            </w:r>
            <w:r w:rsidRPr="000571D7">
              <w:rPr>
                <w:rFonts w:hint="eastAsia"/>
                <w:sz w:val="24"/>
              </w:rPr>
              <w:t>极限安全地震动产生的地震作用</w:t>
            </w:r>
            <w:r>
              <w:rPr>
                <w:rFonts w:hint="eastAsia"/>
                <w:sz w:val="24"/>
              </w:rPr>
              <w:t>；</w:t>
            </w:r>
          </w:p>
        </w:tc>
      </w:tr>
      <w:tr w:rsidR="002D456A" w:rsidRPr="00D62E0A" w14:paraId="3AA7619B" w14:textId="77777777" w:rsidTr="00E82A23">
        <w:trPr>
          <w:trHeight w:val="567"/>
        </w:trPr>
        <w:tc>
          <w:tcPr>
            <w:tcW w:w="736" w:type="dxa"/>
          </w:tcPr>
          <w:p w14:paraId="2F071BCC" w14:textId="022C4768" w:rsidR="002D456A" w:rsidRDefault="002D456A" w:rsidP="002D456A">
            <w:pPr>
              <w:spacing w:line="240" w:lineRule="auto"/>
              <w:ind w:right="-113"/>
              <w:jc w:val="right"/>
              <w:rPr>
                <w:sz w:val="24"/>
              </w:rPr>
            </w:pPr>
            <w:r w:rsidRPr="0074153A">
              <w:rPr>
                <w:position w:val="-4"/>
                <w:sz w:val="24"/>
              </w:rPr>
              <w:object w:dxaOrig="260" w:dyaOrig="260" w14:anchorId="5A2C104F">
                <v:shape id="_x0000_i1044" type="#_x0000_t75" style="width:13.5pt;height:13.5pt" o:ole="">
                  <v:imagedata r:id="rId51" o:title=""/>
                </v:shape>
                <o:OLEObject Type="Embed" ProgID="Equation.DSMT4" ShapeID="_x0000_i1044" DrawAspect="Content" ObjectID="_1586334559" r:id="rId52"/>
              </w:object>
            </w:r>
          </w:p>
        </w:tc>
        <w:tc>
          <w:tcPr>
            <w:tcW w:w="7485" w:type="dxa"/>
          </w:tcPr>
          <w:p w14:paraId="3EC22F8F" w14:textId="05903BB6" w:rsidR="002D456A" w:rsidRDefault="002D456A" w:rsidP="002D456A">
            <w:pPr>
              <w:spacing w:line="240" w:lineRule="auto"/>
              <w:ind w:left="-113"/>
              <w:rPr>
                <w:sz w:val="24"/>
              </w:rPr>
            </w:pPr>
            <w:r>
              <w:rPr>
                <w:rFonts w:hint="eastAsia"/>
                <w:sz w:val="24"/>
              </w:rPr>
              <w:t>——</w:t>
            </w:r>
            <w:r w:rsidRPr="0074153A">
              <w:rPr>
                <w:rFonts w:hint="eastAsia"/>
                <w:sz w:val="24"/>
              </w:rPr>
              <w:t>由环形吊车轴线最近的一个支承牛腿的承载力丧失引起的荷载</w:t>
            </w:r>
            <w:r>
              <w:rPr>
                <w:rFonts w:hint="eastAsia"/>
                <w:sz w:val="24"/>
              </w:rPr>
              <w:t>；</w:t>
            </w:r>
          </w:p>
        </w:tc>
      </w:tr>
      <w:tr w:rsidR="0098121A" w:rsidRPr="00D62E0A" w14:paraId="6DE3917C" w14:textId="77777777" w:rsidTr="00E82A23">
        <w:trPr>
          <w:trHeight w:val="567"/>
        </w:trPr>
        <w:tc>
          <w:tcPr>
            <w:tcW w:w="736" w:type="dxa"/>
          </w:tcPr>
          <w:p w14:paraId="52050CDF" w14:textId="2999B176" w:rsidR="002D456A" w:rsidRDefault="002D456A" w:rsidP="002D456A">
            <w:pPr>
              <w:spacing w:line="240" w:lineRule="auto"/>
              <w:ind w:right="-113"/>
              <w:jc w:val="right"/>
              <w:rPr>
                <w:sz w:val="24"/>
              </w:rPr>
            </w:pPr>
            <w:r w:rsidRPr="004B1EC8">
              <w:rPr>
                <w:position w:val="-4"/>
                <w:sz w:val="24"/>
              </w:rPr>
              <w:object w:dxaOrig="220" w:dyaOrig="260" w14:anchorId="0C47DDD0">
                <v:shape id="_x0000_i1045" type="#_x0000_t75" style="width:11.25pt;height:12.75pt" o:ole="">
                  <v:imagedata r:id="rId53" o:title=""/>
                </v:shape>
                <o:OLEObject Type="Embed" ProgID="Equation.DSMT4" ShapeID="_x0000_i1045" DrawAspect="Content" ObjectID="_1586334560" r:id="rId54"/>
              </w:object>
            </w:r>
          </w:p>
        </w:tc>
        <w:tc>
          <w:tcPr>
            <w:tcW w:w="7485" w:type="dxa"/>
          </w:tcPr>
          <w:p w14:paraId="26CBA772" w14:textId="5D6A088B" w:rsidR="002D456A" w:rsidRDefault="002D456A" w:rsidP="002D456A">
            <w:pPr>
              <w:spacing w:line="240" w:lineRule="auto"/>
              <w:ind w:left="-113"/>
              <w:rPr>
                <w:sz w:val="24"/>
              </w:rPr>
            </w:pPr>
            <w:r>
              <w:rPr>
                <w:rFonts w:hint="eastAsia"/>
                <w:sz w:val="24"/>
              </w:rPr>
              <w:t>——可变荷载；</w:t>
            </w:r>
          </w:p>
        </w:tc>
      </w:tr>
      <w:tr w:rsidR="00A62594" w:rsidRPr="00D62E0A" w14:paraId="3DD6353B" w14:textId="77777777" w:rsidTr="00E82A23">
        <w:trPr>
          <w:trHeight w:val="567"/>
        </w:trPr>
        <w:tc>
          <w:tcPr>
            <w:tcW w:w="736" w:type="dxa"/>
          </w:tcPr>
          <w:p w14:paraId="3272C589" w14:textId="756C46CE" w:rsidR="00A62594" w:rsidRPr="004B1EC8" w:rsidRDefault="00A62594" w:rsidP="002D456A">
            <w:pPr>
              <w:spacing w:line="240" w:lineRule="auto"/>
              <w:ind w:right="-113"/>
              <w:jc w:val="right"/>
              <w:rPr>
                <w:sz w:val="24"/>
              </w:rPr>
            </w:pPr>
            <w:r w:rsidRPr="00A62594">
              <w:rPr>
                <w:position w:val="-4"/>
                <w:sz w:val="24"/>
              </w:rPr>
              <w:object w:dxaOrig="320" w:dyaOrig="260" w14:anchorId="3A8DB56F">
                <v:shape id="_x0000_i1046" type="#_x0000_t75" style="width:16.5pt;height:13.5pt" o:ole="">
                  <v:imagedata r:id="rId55" o:title=""/>
                </v:shape>
                <o:OLEObject Type="Embed" ProgID="Equation.DSMT4" ShapeID="_x0000_i1046" DrawAspect="Content" ObjectID="_1586334561" r:id="rId56"/>
              </w:object>
            </w:r>
          </w:p>
        </w:tc>
        <w:tc>
          <w:tcPr>
            <w:tcW w:w="7485" w:type="dxa"/>
          </w:tcPr>
          <w:p w14:paraId="7810F6BA" w14:textId="7B14F6AA" w:rsidR="00A62594" w:rsidRDefault="00A62594" w:rsidP="002D456A">
            <w:pPr>
              <w:spacing w:line="240" w:lineRule="auto"/>
              <w:ind w:left="-113"/>
              <w:rPr>
                <w:sz w:val="24"/>
              </w:rPr>
            </w:pPr>
            <w:r>
              <w:rPr>
                <w:rFonts w:hint="eastAsia"/>
                <w:sz w:val="24"/>
              </w:rPr>
              <w:t>——弯矩设计值；</w:t>
            </w:r>
          </w:p>
        </w:tc>
      </w:tr>
      <w:tr w:rsidR="00BD2350" w:rsidRPr="00D62E0A" w14:paraId="4E523C7A" w14:textId="77777777" w:rsidTr="00E82A23">
        <w:trPr>
          <w:trHeight w:val="567"/>
        </w:trPr>
        <w:tc>
          <w:tcPr>
            <w:tcW w:w="736" w:type="dxa"/>
          </w:tcPr>
          <w:p w14:paraId="775205F4" w14:textId="6020C44A" w:rsidR="00BD2350" w:rsidRPr="004B1EC8" w:rsidRDefault="00BD2350" w:rsidP="002D456A">
            <w:pPr>
              <w:spacing w:line="240" w:lineRule="auto"/>
              <w:ind w:right="-113"/>
              <w:jc w:val="right"/>
              <w:rPr>
                <w:sz w:val="24"/>
              </w:rPr>
            </w:pPr>
            <w:r w:rsidRPr="00BD2350">
              <w:rPr>
                <w:position w:val="-12"/>
                <w:sz w:val="24"/>
              </w:rPr>
              <w:object w:dxaOrig="420" w:dyaOrig="360" w14:anchorId="6CF18F23">
                <v:shape id="_x0000_i1047" type="#_x0000_t75" style="width:21pt;height:18pt" o:ole="">
                  <v:imagedata r:id="rId57" o:title=""/>
                </v:shape>
                <o:OLEObject Type="Embed" ProgID="Equation.DSMT4" ShapeID="_x0000_i1047" DrawAspect="Content" ObjectID="_1586334562" r:id="rId58"/>
              </w:object>
            </w:r>
            <w:r>
              <w:rPr>
                <w:sz w:val="24"/>
              </w:rPr>
              <w:t xml:space="preserve"> </w:t>
            </w:r>
          </w:p>
        </w:tc>
        <w:tc>
          <w:tcPr>
            <w:tcW w:w="7485" w:type="dxa"/>
          </w:tcPr>
          <w:p w14:paraId="20BB5901" w14:textId="607D0C5F" w:rsidR="00BD2350" w:rsidRDefault="000D38AC" w:rsidP="002D456A">
            <w:pPr>
              <w:spacing w:line="240" w:lineRule="auto"/>
              <w:ind w:left="-113"/>
              <w:rPr>
                <w:sz w:val="24"/>
              </w:rPr>
            </w:pPr>
            <w:r>
              <w:rPr>
                <w:rFonts w:hint="eastAsia"/>
                <w:sz w:val="24"/>
              </w:rPr>
              <w:t>——</w:t>
            </w:r>
            <w:r w:rsidR="00BD2350">
              <w:rPr>
                <w:rFonts w:hint="eastAsia"/>
                <w:sz w:val="24"/>
              </w:rPr>
              <w:t>混凝土开裂弯矩；</w:t>
            </w:r>
          </w:p>
        </w:tc>
      </w:tr>
      <w:tr w:rsidR="0098121A" w:rsidRPr="00D62E0A" w14:paraId="6969D8C9" w14:textId="77777777" w:rsidTr="00E82A23">
        <w:trPr>
          <w:trHeight w:val="567"/>
        </w:trPr>
        <w:tc>
          <w:tcPr>
            <w:tcW w:w="736" w:type="dxa"/>
          </w:tcPr>
          <w:p w14:paraId="0FFBDF62" w14:textId="036B4F69" w:rsidR="002D456A" w:rsidRPr="00D62E0A" w:rsidRDefault="002D456A" w:rsidP="002D456A">
            <w:pPr>
              <w:spacing w:line="240" w:lineRule="auto"/>
              <w:ind w:right="-113"/>
              <w:jc w:val="right"/>
              <w:rPr>
                <w:sz w:val="24"/>
              </w:rPr>
            </w:pPr>
            <w:r w:rsidRPr="00D62E0A">
              <w:rPr>
                <w:sz w:val="24"/>
              </w:rPr>
              <w:object w:dxaOrig="381" w:dyaOrig="361" w14:anchorId="112CEC20">
                <v:shape id="_x0000_i1048" type="#_x0000_t75" style="width:22.5pt;height:16.5pt;mso-position-horizontal-relative:page;mso-position-vertical-relative:page" o:ole="">
                  <v:imagedata r:id="rId59" o:title=""/>
                </v:shape>
                <o:OLEObject Type="Embed" ProgID="Equation.DSMT4" ShapeID="_x0000_i1048" DrawAspect="Content" ObjectID="_1586334563" r:id="rId60"/>
              </w:object>
            </w:r>
          </w:p>
        </w:tc>
        <w:tc>
          <w:tcPr>
            <w:tcW w:w="7485" w:type="dxa"/>
          </w:tcPr>
          <w:p w14:paraId="4CB57C2E" w14:textId="46D22312" w:rsidR="002D456A" w:rsidRPr="00D62E0A" w:rsidRDefault="002D456A" w:rsidP="002D456A">
            <w:pPr>
              <w:spacing w:line="240" w:lineRule="auto"/>
              <w:ind w:left="-113"/>
              <w:rPr>
                <w:sz w:val="24"/>
              </w:rPr>
            </w:pPr>
            <w:r w:rsidRPr="00D62E0A">
              <w:rPr>
                <w:rFonts w:hint="eastAsia"/>
                <w:sz w:val="24"/>
              </w:rPr>
              <w:t>——单位宽度钢板混凝土剪力墙平面外抗弯承载力设计值；</w:t>
            </w:r>
          </w:p>
        </w:tc>
      </w:tr>
      <w:tr w:rsidR="00A716CB" w:rsidRPr="00D62E0A" w14:paraId="7A210FEE" w14:textId="77777777" w:rsidTr="00E82A23">
        <w:trPr>
          <w:trHeight w:val="567"/>
        </w:trPr>
        <w:tc>
          <w:tcPr>
            <w:tcW w:w="736" w:type="dxa"/>
          </w:tcPr>
          <w:p w14:paraId="28ACC098" w14:textId="15A72F7D" w:rsidR="00A716CB" w:rsidRPr="00D62E0A" w:rsidRDefault="00910688" w:rsidP="002D456A">
            <w:pPr>
              <w:spacing w:line="240" w:lineRule="auto"/>
              <w:ind w:right="-113"/>
              <w:jc w:val="right"/>
              <w:rPr>
                <w:sz w:val="24"/>
              </w:rPr>
            </w:pPr>
            <w:r w:rsidRPr="00A716CB">
              <w:rPr>
                <w:position w:val="-12"/>
                <w:sz w:val="24"/>
              </w:rPr>
              <w:object w:dxaOrig="440" w:dyaOrig="360" w14:anchorId="785E8344">
                <v:shape id="_x0000_i1049" type="#_x0000_t75" style="width:21.75pt;height:18pt" o:ole="">
                  <v:imagedata r:id="rId61" o:title=""/>
                </v:shape>
                <o:OLEObject Type="Embed" ProgID="Equation.DSMT4" ShapeID="_x0000_i1049" DrawAspect="Content" ObjectID="_1586334564" r:id="rId62"/>
              </w:object>
            </w:r>
          </w:p>
        </w:tc>
        <w:tc>
          <w:tcPr>
            <w:tcW w:w="7485" w:type="dxa"/>
          </w:tcPr>
          <w:p w14:paraId="06656003" w14:textId="6D7BDA45" w:rsidR="00A716CB" w:rsidRPr="00D62E0A" w:rsidRDefault="00A716CB" w:rsidP="002D456A">
            <w:pPr>
              <w:spacing w:line="240" w:lineRule="auto"/>
              <w:ind w:left="-113"/>
              <w:rPr>
                <w:sz w:val="24"/>
              </w:rPr>
            </w:pPr>
            <w:r>
              <w:rPr>
                <w:rFonts w:hint="eastAsia"/>
                <w:sz w:val="24"/>
              </w:rPr>
              <w:t>——单位宽度单钢板混凝土楼板正截面</w:t>
            </w:r>
            <w:r w:rsidR="00910688">
              <w:rPr>
                <w:rFonts w:hint="eastAsia"/>
                <w:sz w:val="24"/>
              </w:rPr>
              <w:t>受弯</w:t>
            </w:r>
            <w:r>
              <w:rPr>
                <w:rFonts w:hint="eastAsia"/>
                <w:sz w:val="24"/>
              </w:rPr>
              <w:t>承载力设计值；</w:t>
            </w:r>
          </w:p>
        </w:tc>
      </w:tr>
      <w:tr w:rsidR="00B33061" w:rsidRPr="00D62E0A" w14:paraId="68E14EB9" w14:textId="77777777" w:rsidTr="00E82A23">
        <w:trPr>
          <w:trHeight w:val="567"/>
        </w:trPr>
        <w:tc>
          <w:tcPr>
            <w:tcW w:w="736" w:type="dxa"/>
          </w:tcPr>
          <w:p w14:paraId="210B250E" w14:textId="2B8A6DA0" w:rsidR="00B33061" w:rsidRPr="00D62E0A" w:rsidRDefault="00B33061" w:rsidP="002D456A">
            <w:pPr>
              <w:spacing w:line="240" w:lineRule="auto"/>
              <w:ind w:right="-113"/>
              <w:jc w:val="right"/>
              <w:rPr>
                <w:sz w:val="24"/>
              </w:rPr>
            </w:pPr>
            <w:r w:rsidRPr="00B33061">
              <w:rPr>
                <w:position w:val="-12"/>
                <w:sz w:val="24"/>
              </w:rPr>
              <w:object w:dxaOrig="380" w:dyaOrig="360" w14:anchorId="3060D57A">
                <v:shape id="_x0000_i1050" type="#_x0000_t75" style="width:18.75pt;height:18pt" o:ole="">
                  <v:imagedata r:id="rId63" o:title=""/>
                </v:shape>
                <o:OLEObject Type="Embed" ProgID="Equation.DSMT4" ShapeID="_x0000_i1050" DrawAspect="Content" ObjectID="_1586334565" r:id="rId64"/>
              </w:object>
            </w:r>
          </w:p>
        </w:tc>
        <w:tc>
          <w:tcPr>
            <w:tcW w:w="7485" w:type="dxa"/>
          </w:tcPr>
          <w:p w14:paraId="43993DB6" w14:textId="27D93C40" w:rsidR="00B33061" w:rsidRPr="00D62E0A" w:rsidRDefault="00B33061" w:rsidP="002D456A">
            <w:pPr>
              <w:spacing w:line="240" w:lineRule="auto"/>
              <w:ind w:left="-113"/>
              <w:rPr>
                <w:sz w:val="24"/>
              </w:rPr>
            </w:pPr>
            <w:r>
              <w:rPr>
                <w:rFonts w:hint="eastAsia"/>
                <w:sz w:val="24"/>
              </w:rPr>
              <w:t>——</w:t>
            </w:r>
            <w:r w:rsidRPr="00B33061">
              <w:rPr>
                <w:rFonts w:hint="eastAsia"/>
                <w:sz w:val="24"/>
              </w:rPr>
              <w:t>单位宽度钢板混凝土剪力墙绕</w:t>
            </w:r>
            <w:r w:rsidRPr="00B33061">
              <w:rPr>
                <w:rFonts w:hint="eastAsia"/>
                <w:sz w:val="24"/>
              </w:rPr>
              <w:t>y</w:t>
            </w:r>
            <w:r w:rsidRPr="00B33061">
              <w:rPr>
                <w:rFonts w:hint="eastAsia"/>
                <w:sz w:val="24"/>
              </w:rPr>
              <w:t>轴平面外弯矩设计值</w:t>
            </w:r>
            <w:r>
              <w:rPr>
                <w:rFonts w:hint="eastAsia"/>
                <w:sz w:val="24"/>
              </w:rPr>
              <w:t>；</w:t>
            </w:r>
          </w:p>
        </w:tc>
      </w:tr>
      <w:tr w:rsidR="00B33061" w:rsidRPr="00D62E0A" w14:paraId="5951C34C" w14:textId="77777777" w:rsidTr="00E82A23">
        <w:trPr>
          <w:trHeight w:val="567"/>
        </w:trPr>
        <w:tc>
          <w:tcPr>
            <w:tcW w:w="736" w:type="dxa"/>
          </w:tcPr>
          <w:p w14:paraId="3118292E" w14:textId="15F826C4" w:rsidR="00B33061" w:rsidRPr="00B33061" w:rsidRDefault="00B33061" w:rsidP="002D456A">
            <w:pPr>
              <w:spacing w:line="240" w:lineRule="auto"/>
              <w:ind w:right="-113"/>
              <w:jc w:val="right"/>
              <w:rPr>
                <w:sz w:val="24"/>
              </w:rPr>
            </w:pPr>
            <w:r w:rsidRPr="00B33061">
              <w:rPr>
                <w:position w:val="-14"/>
                <w:sz w:val="24"/>
              </w:rPr>
              <w:object w:dxaOrig="380" w:dyaOrig="380" w14:anchorId="56B33251">
                <v:shape id="_x0000_i1051" type="#_x0000_t75" style="width:18.75pt;height:18.75pt" o:ole="">
                  <v:imagedata r:id="rId65" o:title=""/>
                </v:shape>
                <o:OLEObject Type="Embed" ProgID="Equation.DSMT4" ShapeID="_x0000_i1051" DrawAspect="Content" ObjectID="_1586334566" r:id="rId66"/>
              </w:object>
            </w:r>
          </w:p>
        </w:tc>
        <w:tc>
          <w:tcPr>
            <w:tcW w:w="7485" w:type="dxa"/>
          </w:tcPr>
          <w:p w14:paraId="06F0A760" w14:textId="6774CD90" w:rsidR="00B33061" w:rsidRPr="00D62E0A" w:rsidRDefault="00B33061" w:rsidP="00B33061">
            <w:pPr>
              <w:spacing w:line="240" w:lineRule="auto"/>
              <w:ind w:left="-113"/>
              <w:rPr>
                <w:sz w:val="24"/>
              </w:rPr>
            </w:pPr>
            <w:r>
              <w:rPr>
                <w:rFonts w:hint="eastAsia"/>
                <w:sz w:val="24"/>
              </w:rPr>
              <w:t>——</w:t>
            </w:r>
            <w:r w:rsidRPr="00B33061">
              <w:rPr>
                <w:rFonts w:hint="eastAsia"/>
                <w:sz w:val="24"/>
              </w:rPr>
              <w:t>单位宽度钢板混凝土剪力墙绕</w:t>
            </w:r>
            <w:r>
              <w:rPr>
                <w:sz w:val="24"/>
              </w:rPr>
              <w:t>x</w:t>
            </w:r>
            <w:r w:rsidRPr="00B33061">
              <w:rPr>
                <w:rFonts w:hint="eastAsia"/>
                <w:sz w:val="24"/>
              </w:rPr>
              <w:t>轴平面外弯矩设计值；</w:t>
            </w:r>
          </w:p>
        </w:tc>
      </w:tr>
      <w:tr w:rsidR="00A62594" w:rsidRPr="00D62E0A" w14:paraId="09032AC7" w14:textId="77777777" w:rsidTr="00E82A23">
        <w:trPr>
          <w:trHeight w:val="567"/>
        </w:trPr>
        <w:tc>
          <w:tcPr>
            <w:tcW w:w="736" w:type="dxa"/>
          </w:tcPr>
          <w:p w14:paraId="1EE5845A" w14:textId="50DA217C" w:rsidR="00A62594" w:rsidRPr="00B33061" w:rsidRDefault="00A62594" w:rsidP="002D456A">
            <w:pPr>
              <w:spacing w:line="240" w:lineRule="auto"/>
              <w:ind w:right="-113"/>
              <w:jc w:val="right"/>
              <w:rPr>
                <w:sz w:val="24"/>
              </w:rPr>
            </w:pPr>
            <w:r w:rsidRPr="00A62594">
              <w:rPr>
                <w:position w:val="-6"/>
                <w:sz w:val="24"/>
              </w:rPr>
              <w:object w:dxaOrig="279" w:dyaOrig="279" w14:anchorId="15BD34BA">
                <v:shape id="_x0000_i1052" type="#_x0000_t75" style="width:13.5pt;height:13.5pt" o:ole="">
                  <v:imagedata r:id="rId67" o:title=""/>
                </v:shape>
                <o:OLEObject Type="Embed" ProgID="Equation.DSMT4" ShapeID="_x0000_i1052" DrawAspect="Content" ObjectID="_1586334567" r:id="rId68"/>
              </w:object>
            </w:r>
          </w:p>
        </w:tc>
        <w:tc>
          <w:tcPr>
            <w:tcW w:w="7485" w:type="dxa"/>
          </w:tcPr>
          <w:p w14:paraId="66132F1C" w14:textId="2E8FB0BA" w:rsidR="00A62594" w:rsidRDefault="00A62594" w:rsidP="00B33061">
            <w:pPr>
              <w:spacing w:line="240" w:lineRule="auto"/>
              <w:ind w:left="-113"/>
              <w:rPr>
                <w:sz w:val="24"/>
              </w:rPr>
            </w:pPr>
            <w:r>
              <w:rPr>
                <w:rFonts w:hint="eastAsia"/>
                <w:sz w:val="24"/>
              </w:rPr>
              <w:t>——轴向力设计值；</w:t>
            </w:r>
          </w:p>
        </w:tc>
      </w:tr>
      <w:tr w:rsidR="00445DBA" w:rsidRPr="00D62E0A" w14:paraId="5DFF2AB6" w14:textId="77777777" w:rsidTr="00E82A23">
        <w:trPr>
          <w:trHeight w:val="567"/>
        </w:trPr>
        <w:tc>
          <w:tcPr>
            <w:tcW w:w="736" w:type="dxa"/>
          </w:tcPr>
          <w:p w14:paraId="04A7BB71" w14:textId="53BC1A48" w:rsidR="00445DBA" w:rsidRPr="00D62E0A" w:rsidRDefault="00445DBA" w:rsidP="002D456A">
            <w:pPr>
              <w:spacing w:line="240" w:lineRule="auto"/>
              <w:ind w:right="-113"/>
              <w:jc w:val="right"/>
              <w:rPr>
                <w:sz w:val="24"/>
              </w:rPr>
            </w:pPr>
            <w:r w:rsidRPr="00445DBA">
              <w:rPr>
                <w:position w:val="-12"/>
                <w:sz w:val="24"/>
              </w:rPr>
              <w:object w:dxaOrig="440" w:dyaOrig="380" w14:anchorId="6320AFC0">
                <v:shape id="_x0000_i1053" type="#_x0000_t75" style="width:21.75pt;height:18.75pt" o:ole="">
                  <v:imagedata r:id="rId69" o:title=""/>
                </v:shape>
                <o:OLEObject Type="Embed" ProgID="Equation.DSMT4" ShapeID="_x0000_i1053" DrawAspect="Content" ObjectID="_1586334568" r:id="rId70"/>
              </w:object>
            </w:r>
          </w:p>
        </w:tc>
        <w:tc>
          <w:tcPr>
            <w:tcW w:w="7485" w:type="dxa"/>
          </w:tcPr>
          <w:p w14:paraId="31CE9A38" w14:textId="46E2C4F7" w:rsidR="00445DBA" w:rsidRPr="00D62E0A" w:rsidRDefault="00445DBA" w:rsidP="00445DBA">
            <w:pPr>
              <w:spacing w:line="240" w:lineRule="auto"/>
              <w:ind w:left="-113"/>
              <w:rPr>
                <w:sz w:val="24"/>
              </w:rPr>
            </w:pPr>
            <w:r>
              <w:rPr>
                <w:rFonts w:hint="eastAsia"/>
                <w:sz w:val="24"/>
              </w:rPr>
              <w:t>——单位宽度钢板混凝土剪力墙内裂缝间混凝土</w:t>
            </w:r>
            <w:r w:rsidRPr="00445DBA">
              <w:rPr>
                <w:rFonts w:hint="eastAsia"/>
                <w:sz w:val="24"/>
              </w:rPr>
              <w:t>抗压承载力设计值</w:t>
            </w:r>
            <w:r>
              <w:rPr>
                <w:rFonts w:hint="eastAsia"/>
                <w:sz w:val="24"/>
              </w:rPr>
              <w:t>；</w:t>
            </w:r>
          </w:p>
        </w:tc>
      </w:tr>
      <w:tr w:rsidR="0098121A" w:rsidRPr="00D62E0A" w14:paraId="69039CAC" w14:textId="77777777" w:rsidTr="00E82A23">
        <w:trPr>
          <w:trHeight w:val="567"/>
        </w:trPr>
        <w:tc>
          <w:tcPr>
            <w:tcW w:w="736" w:type="dxa"/>
          </w:tcPr>
          <w:p w14:paraId="5721886C" w14:textId="799539FC" w:rsidR="002D456A" w:rsidRPr="00D62E0A" w:rsidRDefault="002D456A" w:rsidP="002D456A">
            <w:pPr>
              <w:spacing w:line="240" w:lineRule="auto"/>
              <w:ind w:right="-113"/>
              <w:jc w:val="right"/>
              <w:rPr>
                <w:sz w:val="24"/>
              </w:rPr>
            </w:pPr>
            <w:r w:rsidRPr="00D62E0A">
              <w:rPr>
                <w:position w:val="-12"/>
                <w:sz w:val="24"/>
              </w:rPr>
              <w:object w:dxaOrig="499" w:dyaOrig="360" w14:anchorId="340687D1">
                <v:shape id="_x0000_i1054" type="#_x0000_t75" style="width:24.75pt;height:15.75pt" o:ole="">
                  <v:imagedata r:id="rId71" o:title=""/>
                </v:shape>
                <o:OLEObject Type="Embed" ProgID="Equation.DSMT4" ShapeID="_x0000_i1054" DrawAspect="Content" ObjectID="_1586334569" r:id="rId72"/>
              </w:object>
            </w:r>
          </w:p>
        </w:tc>
        <w:tc>
          <w:tcPr>
            <w:tcW w:w="7485" w:type="dxa"/>
          </w:tcPr>
          <w:p w14:paraId="3C7B80A9" w14:textId="3877C10F" w:rsidR="002D456A" w:rsidRPr="00D62E0A" w:rsidRDefault="002D456A" w:rsidP="002D456A">
            <w:pPr>
              <w:spacing w:line="240" w:lineRule="auto"/>
              <w:ind w:left="-113"/>
              <w:rPr>
                <w:sz w:val="24"/>
              </w:rPr>
            </w:pPr>
            <w:r w:rsidRPr="00D62E0A">
              <w:rPr>
                <w:rFonts w:hint="eastAsia"/>
                <w:sz w:val="24"/>
              </w:rPr>
              <w:t>——单位宽度钢板混凝土剪力墙最大平面主内力设计值；</w:t>
            </w:r>
          </w:p>
        </w:tc>
      </w:tr>
      <w:tr w:rsidR="0098121A" w:rsidRPr="00D62E0A" w14:paraId="2821747A" w14:textId="77777777" w:rsidTr="00E82A23">
        <w:trPr>
          <w:trHeight w:val="567"/>
        </w:trPr>
        <w:tc>
          <w:tcPr>
            <w:tcW w:w="736" w:type="dxa"/>
          </w:tcPr>
          <w:p w14:paraId="31634887" w14:textId="36A012A8" w:rsidR="002D456A" w:rsidRPr="00D62E0A" w:rsidRDefault="002D456A" w:rsidP="002D456A">
            <w:pPr>
              <w:spacing w:line="240" w:lineRule="auto"/>
              <w:ind w:right="-113"/>
              <w:jc w:val="right"/>
              <w:rPr>
                <w:sz w:val="24"/>
              </w:rPr>
            </w:pPr>
            <w:r w:rsidRPr="00D62E0A">
              <w:rPr>
                <w:position w:val="-12"/>
                <w:sz w:val="24"/>
              </w:rPr>
              <w:object w:dxaOrig="480" w:dyaOrig="360" w14:anchorId="7ED11859">
                <v:shape id="_x0000_i1055" type="#_x0000_t75" style="width:24.75pt;height:15.75pt" o:ole="">
                  <v:imagedata r:id="rId73" o:title=""/>
                </v:shape>
                <o:OLEObject Type="Embed" ProgID="Equation.DSMT4" ShapeID="_x0000_i1055" DrawAspect="Content" ObjectID="_1586334570" r:id="rId74"/>
              </w:object>
            </w:r>
          </w:p>
        </w:tc>
        <w:tc>
          <w:tcPr>
            <w:tcW w:w="7485" w:type="dxa"/>
          </w:tcPr>
          <w:p w14:paraId="48E22E92" w14:textId="23B91730" w:rsidR="002D456A" w:rsidRPr="00D62E0A" w:rsidRDefault="002D456A" w:rsidP="002D456A">
            <w:pPr>
              <w:spacing w:line="240" w:lineRule="auto"/>
              <w:ind w:left="-113"/>
              <w:rPr>
                <w:sz w:val="24"/>
              </w:rPr>
            </w:pPr>
            <w:r w:rsidRPr="00D62E0A">
              <w:rPr>
                <w:rFonts w:hint="eastAsia"/>
                <w:sz w:val="24"/>
              </w:rPr>
              <w:t>——单位宽度钢板混凝土剪力墙最小平面主内力设计值；</w:t>
            </w:r>
          </w:p>
        </w:tc>
      </w:tr>
      <w:tr w:rsidR="0098121A" w:rsidRPr="00D62E0A" w14:paraId="66906B21" w14:textId="77777777" w:rsidTr="00E82A23">
        <w:trPr>
          <w:trHeight w:val="567"/>
        </w:trPr>
        <w:tc>
          <w:tcPr>
            <w:tcW w:w="736" w:type="dxa"/>
          </w:tcPr>
          <w:p w14:paraId="0C3A65DF" w14:textId="1A36FAA9" w:rsidR="002D456A" w:rsidRPr="00D62E0A" w:rsidRDefault="002D456A" w:rsidP="002D456A">
            <w:pPr>
              <w:spacing w:line="240" w:lineRule="auto"/>
              <w:ind w:right="-113"/>
              <w:jc w:val="right"/>
              <w:rPr>
                <w:sz w:val="24"/>
              </w:rPr>
            </w:pPr>
            <w:r w:rsidRPr="00D62E0A">
              <w:rPr>
                <w:position w:val="-12"/>
                <w:sz w:val="24"/>
              </w:rPr>
              <w:object w:dxaOrig="340" w:dyaOrig="360" w14:anchorId="2B348DF7">
                <v:shape id="_x0000_i1056" type="#_x0000_t75" style="width:20.25pt;height:15.75pt" o:ole="">
                  <v:imagedata r:id="rId75" o:title=""/>
                </v:shape>
                <o:OLEObject Type="Embed" ProgID="Equation.DSMT4" ShapeID="_x0000_i1056" DrawAspect="Content" ObjectID="_1586334571" r:id="rId76"/>
              </w:object>
            </w:r>
          </w:p>
        </w:tc>
        <w:tc>
          <w:tcPr>
            <w:tcW w:w="7485" w:type="dxa"/>
          </w:tcPr>
          <w:p w14:paraId="3762DBA0" w14:textId="4A3AF0E2" w:rsidR="002D456A" w:rsidRPr="00D62E0A" w:rsidRDefault="002D456A" w:rsidP="002D456A">
            <w:pPr>
              <w:spacing w:line="240" w:lineRule="auto"/>
              <w:ind w:left="-113"/>
              <w:rPr>
                <w:sz w:val="24"/>
              </w:rPr>
            </w:pPr>
            <w:r w:rsidRPr="00D62E0A">
              <w:rPr>
                <w:rFonts w:hint="eastAsia"/>
                <w:sz w:val="24"/>
              </w:rPr>
              <w:t>——单位宽度钢板混凝土剪力墙平面内轴心抗压承载力设计值；</w:t>
            </w:r>
          </w:p>
        </w:tc>
      </w:tr>
      <w:tr w:rsidR="006C1198" w:rsidRPr="00D62E0A" w14:paraId="246A42C4" w14:textId="77777777" w:rsidTr="00E82A23">
        <w:trPr>
          <w:trHeight w:val="567"/>
        </w:trPr>
        <w:tc>
          <w:tcPr>
            <w:tcW w:w="736" w:type="dxa"/>
          </w:tcPr>
          <w:p w14:paraId="60FDBA45" w14:textId="2A24A010" w:rsidR="006C1198" w:rsidRPr="00D62E0A" w:rsidRDefault="006C1198" w:rsidP="002D456A">
            <w:pPr>
              <w:spacing w:line="240" w:lineRule="auto"/>
              <w:ind w:right="-113"/>
              <w:jc w:val="right"/>
              <w:rPr>
                <w:sz w:val="24"/>
              </w:rPr>
            </w:pPr>
            <w:r w:rsidRPr="006C1198">
              <w:rPr>
                <w:position w:val="-12"/>
                <w:sz w:val="24"/>
              </w:rPr>
              <w:object w:dxaOrig="420" w:dyaOrig="360" w14:anchorId="1A840013">
                <v:shape id="_x0000_i1057" type="#_x0000_t75" style="width:21pt;height:18pt" o:ole="">
                  <v:imagedata r:id="rId77" o:title=""/>
                </v:shape>
                <o:OLEObject Type="Embed" ProgID="Equation.DSMT4" ShapeID="_x0000_i1057" DrawAspect="Content" ObjectID="_1586334572" r:id="rId78"/>
              </w:object>
            </w:r>
          </w:p>
        </w:tc>
        <w:tc>
          <w:tcPr>
            <w:tcW w:w="7485" w:type="dxa"/>
          </w:tcPr>
          <w:p w14:paraId="00DFCA8D" w14:textId="1752BD21" w:rsidR="006C1198" w:rsidRPr="00D62E0A" w:rsidRDefault="006C1198" w:rsidP="002D456A">
            <w:pPr>
              <w:spacing w:line="240" w:lineRule="auto"/>
              <w:ind w:left="-113"/>
              <w:rPr>
                <w:sz w:val="24"/>
              </w:rPr>
            </w:pPr>
            <w:r>
              <w:rPr>
                <w:rFonts w:hint="eastAsia"/>
                <w:sz w:val="24"/>
              </w:rPr>
              <w:t>——</w:t>
            </w:r>
            <w:r w:rsidRPr="006C1198">
              <w:rPr>
                <w:rFonts w:hint="eastAsia"/>
                <w:sz w:val="24"/>
              </w:rPr>
              <w:t>单个栓钉的抗拉承载力设计值</w:t>
            </w:r>
            <w:r>
              <w:rPr>
                <w:rFonts w:hint="eastAsia"/>
                <w:sz w:val="24"/>
              </w:rPr>
              <w:t>；</w:t>
            </w:r>
          </w:p>
        </w:tc>
      </w:tr>
      <w:tr w:rsidR="002112C8" w:rsidRPr="00D62E0A" w14:paraId="5132EACB" w14:textId="77777777" w:rsidTr="00E82A23">
        <w:trPr>
          <w:trHeight w:val="567"/>
        </w:trPr>
        <w:tc>
          <w:tcPr>
            <w:tcW w:w="736" w:type="dxa"/>
          </w:tcPr>
          <w:p w14:paraId="137DF73F" w14:textId="123EB204" w:rsidR="002112C8" w:rsidRPr="00D62E0A" w:rsidRDefault="002112C8" w:rsidP="002D456A">
            <w:pPr>
              <w:spacing w:line="240" w:lineRule="auto"/>
              <w:ind w:right="-113"/>
              <w:jc w:val="right"/>
              <w:rPr>
                <w:sz w:val="24"/>
              </w:rPr>
            </w:pPr>
            <w:r w:rsidRPr="002112C8">
              <w:rPr>
                <w:position w:val="-12"/>
                <w:sz w:val="24"/>
              </w:rPr>
              <w:object w:dxaOrig="440" w:dyaOrig="360" w14:anchorId="27DF82AF">
                <v:shape id="_x0000_i1058" type="#_x0000_t75" style="width:21.75pt;height:18pt" o:ole="">
                  <v:imagedata r:id="rId79" o:title=""/>
                </v:shape>
                <o:OLEObject Type="Embed" ProgID="Equation.DSMT4" ShapeID="_x0000_i1058" DrawAspect="Content" ObjectID="_1586334573" r:id="rId80"/>
              </w:object>
            </w:r>
          </w:p>
        </w:tc>
        <w:tc>
          <w:tcPr>
            <w:tcW w:w="7485" w:type="dxa"/>
          </w:tcPr>
          <w:p w14:paraId="6282DBB0" w14:textId="63E25C1C" w:rsidR="002112C8" w:rsidRPr="00D62E0A" w:rsidRDefault="002112C8" w:rsidP="002D456A">
            <w:pPr>
              <w:spacing w:line="240" w:lineRule="auto"/>
              <w:ind w:left="-113"/>
              <w:rPr>
                <w:sz w:val="24"/>
              </w:rPr>
            </w:pPr>
            <w:r>
              <w:rPr>
                <w:rFonts w:hint="eastAsia"/>
                <w:sz w:val="24"/>
              </w:rPr>
              <w:t>——单个栓钉的抗剪承载力设计值；</w:t>
            </w:r>
          </w:p>
        </w:tc>
      </w:tr>
      <w:tr w:rsidR="0098121A" w:rsidRPr="00D62E0A" w14:paraId="6D67FC1D" w14:textId="77777777" w:rsidTr="00E82A23">
        <w:trPr>
          <w:trHeight w:val="567"/>
        </w:trPr>
        <w:tc>
          <w:tcPr>
            <w:tcW w:w="736" w:type="dxa"/>
          </w:tcPr>
          <w:p w14:paraId="3332FE0B" w14:textId="1B221848" w:rsidR="002D456A" w:rsidRPr="00D62E0A" w:rsidRDefault="002D456A" w:rsidP="002D456A">
            <w:pPr>
              <w:spacing w:line="240" w:lineRule="auto"/>
              <w:ind w:right="-113"/>
              <w:jc w:val="right"/>
              <w:rPr>
                <w:sz w:val="24"/>
              </w:rPr>
            </w:pPr>
            <w:r w:rsidRPr="00D62E0A">
              <w:rPr>
                <w:sz w:val="24"/>
              </w:rPr>
              <w:object w:dxaOrig="341" w:dyaOrig="361" w14:anchorId="0799320F">
                <v:shape id="_x0000_i1059" type="#_x0000_t75" style="width:16.5pt;height:16.5pt;mso-position-horizontal-relative:page;mso-position-vertical-relative:page" o:ole="" o:allowoverlap="f">
                  <v:imagedata r:id="rId81" o:title=""/>
                </v:shape>
                <o:OLEObject Type="Embed" ProgID="Equation.DSMT4" ShapeID="_x0000_i1059" DrawAspect="Content" ObjectID="_1586334574" r:id="rId82"/>
              </w:object>
            </w:r>
          </w:p>
        </w:tc>
        <w:tc>
          <w:tcPr>
            <w:tcW w:w="7485" w:type="dxa"/>
          </w:tcPr>
          <w:p w14:paraId="4648AED5" w14:textId="060A49CB" w:rsidR="002D456A" w:rsidRPr="00D62E0A" w:rsidRDefault="002D456A" w:rsidP="002D456A">
            <w:pPr>
              <w:spacing w:line="240" w:lineRule="auto"/>
              <w:ind w:left="-113"/>
              <w:rPr>
                <w:sz w:val="24"/>
              </w:rPr>
            </w:pPr>
            <w:r w:rsidRPr="00D62E0A">
              <w:rPr>
                <w:rFonts w:hint="eastAsia"/>
                <w:sz w:val="24"/>
              </w:rPr>
              <w:t>——单位宽度钢板混凝土剪力墙与</w:t>
            </w:r>
            <w:r w:rsidRPr="00D62E0A">
              <w:rPr>
                <w:rFonts w:hint="eastAsia"/>
                <w:sz w:val="24"/>
              </w:rPr>
              <w:t>x</w:t>
            </w:r>
            <w:r w:rsidRPr="00D62E0A">
              <w:rPr>
                <w:rFonts w:hint="eastAsia"/>
                <w:sz w:val="24"/>
              </w:rPr>
              <w:t>坐标平行的轴向力设计值；</w:t>
            </w:r>
          </w:p>
        </w:tc>
      </w:tr>
      <w:tr w:rsidR="0098121A" w:rsidRPr="00D62E0A" w14:paraId="577AEF3F" w14:textId="77777777" w:rsidTr="00E82A23">
        <w:trPr>
          <w:trHeight w:val="567"/>
        </w:trPr>
        <w:tc>
          <w:tcPr>
            <w:tcW w:w="736" w:type="dxa"/>
          </w:tcPr>
          <w:p w14:paraId="214082BF" w14:textId="2B4C87A9" w:rsidR="002D456A" w:rsidRPr="00D62E0A" w:rsidRDefault="002D456A" w:rsidP="002D456A">
            <w:pPr>
              <w:spacing w:line="240" w:lineRule="auto"/>
              <w:ind w:right="-113"/>
              <w:jc w:val="right"/>
              <w:rPr>
                <w:sz w:val="24"/>
              </w:rPr>
            </w:pPr>
            <w:r w:rsidRPr="00D62E0A">
              <w:rPr>
                <w:sz w:val="24"/>
              </w:rPr>
              <w:object w:dxaOrig="341" w:dyaOrig="381" w14:anchorId="53BD96BC">
                <v:shape id="_x0000_i1060" type="#_x0000_t75" style="width:16.5pt;height:18pt;mso-position-horizontal-relative:page;mso-position-vertical-relative:page" o:ole="">
                  <v:imagedata r:id="rId83" o:title=""/>
                </v:shape>
                <o:OLEObject Type="Embed" ProgID="Equation.DSMT4" ShapeID="_x0000_i1060" DrawAspect="Content" ObjectID="_1586334575" r:id="rId84"/>
              </w:object>
            </w:r>
          </w:p>
        </w:tc>
        <w:tc>
          <w:tcPr>
            <w:tcW w:w="7485" w:type="dxa"/>
          </w:tcPr>
          <w:p w14:paraId="42E49D7F" w14:textId="31FD1E4F" w:rsidR="002D456A" w:rsidRPr="00D62E0A" w:rsidRDefault="002D456A" w:rsidP="002D456A">
            <w:pPr>
              <w:spacing w:line="240" w:lineRule="auto"/>
              <w:ind w:left="-113"/>
              <w:rPr>
                <w:sz w:val="24"/>
              </w:rPr>
            </w:pPr>
            <w:r w:rsidRPr="00D62E0A">
              <w:rPr>
                <w:rFonts w:hint="eastAsia"/>
                <w:sz w:val="24"/>
              </w:rPr>
              <w:t>——单位宽度钢板混凝土剪力墙与</w:t>
            </w:r>
            <w:r w:rsidRPr="00D62E0A">
              <w:rPr>
                <w:rFonts w:hint="eastAsia"/>
                <w:sz w:val="24"/>
              </w:rPr>
              <w:t>y</w:t>
            </w:r>
            <w:r w:rsidRPr="00D62E0A">
              <w:rPr>
                <w:rFonts w:hint="eastAsia"/>
                <w:sz w:val="24"/>
              </w:rPr>
              <w:t>坐标平行的轴向力设计值；</w:t>
            </w:r>
          </w:p>
        </w:tc>
      </w:tr>
      <w:tr w:rsidR="0098121A" w:rsidRPr="00D62E0A" w14:paraId="67452C94" w14:textId="77777777" w:rsidTr="00E82A23">
        <w:trPr>
          <w:trHeight w:val="567"/>
        </w:trPr>
        <w:tc>
          <w:tcPr>
            <w:tcW w:w="736" w:type="dxa"/>
          </w:tcPr>
          <w:p w14:paraId="6ADABDCF" w14:textId="3572EBF6" w:rsidR="002D456A" w:rsidRPr="00D62E0A" w:rsidRDefault="002D456A" w:rsidP="002D456A">
            <w:pPr>
              <w:wordWrap w:val="0"/>
              <w:spacing w:line="240" w:lineRule="auto"/>
              <w:ind w:right="-113"/>
              <w:jc w:val="right"/>
              <w:rPr>
                <w:sz w:val="24"/>
              </w:rPr>
            </w:pPr>
            <w:r w:rsidRPr="00104F1B">
              <w:rPr>
                <w:position w:val="-12"/>
                <w:sz w:val="24"/>
              </w:rPr>
              <w:object w:dxaOrig="260" w:dyaOrig="360" w14:anchorId="4A9776BE">
                <v:shape id="_x0000_i1061" type="#_x0000_t75" style="width:12.75pt;height:18pt" o:ole="">
                  <v:imagedata r:id="rId85" o:title=""/>
                </v:shape>
                <o:OLEObject Type="Embed" ProgID="Equation.DSMT4" ShapeID="_x0000_i1061" DrawAspect="Content" ObjectID="_1586334576" r:id="rId86"/>
              </w:object>
            </w:r>
          </w:p>
        </w:tc>
        <w:tc>
          <w:tcPr>
            <w:tcW w:w="7485" w:type="dxa"/>
          </w:tcPr>
          <w:p w14:paraId="64B0A209" w14:textId="70989FCE" w:rsidR="002D456A" w:rsidRPr="00D62E0A" w:rsidRDefault="002D456A" w:rsidP="002D456A">
            <w:pPr>
              <w:spacing w:line="240" w:lineRule="auto"/>
              <w:ind w:left="-113"/>
              <w:rPr>
                <w:sz w:val="24"/>
              </w:rPr>
            </w:pPr>
            <w:r>
              <w:rPr>
                <w:rFonts w:hint="eastAsia"/>
                <w:sz w:val="24"/>
              </w:rPr>
              <w:t>——</w:t>
            </w:r>
            <w:r w:rsidRPr="00104F1B">
              <w:rPr>
                <w:rFonts w:hint="eastAsia"/>
                <w:sz w:val="24"/>
              </w:rPr>
              <w:t>由设计基准事故引起的压力荷载；</w:t>
            </w:r>
          </w:p>
        </w:tc>
      </w:tr>
      <w:tr w:rsidR="0098121A" w:rsidRPr="00D62E0A" w14:paraId="32A0D387" w14:textId="77777777" w:rsidTr="00E82A23">
        <w:trPr>
          <w:trHeight w:val="567"/>
        </w:trPr>
        <w:tc>
          <w:tcPr>
            <w:tcW w:w="736" w:type="dxa"/>
          </w:tcPr>
          <w:p w14:paraId="44338118" w14:textId="2B3420AD" w:rsidR="002D456A" w:rsidRPr="00D62E0A" w:rsidRDefault="002D456A" w:rsidP="002D456A">
            <w:pPr>
              <w:spacing w:line="240" w:lineRule="auto"/>
              <w:ind w:right="-113"/>
              <w:jc w:val="right"/>
              <w:rPr>
                <w:sz w:val="24"/>
              </w:rPr>
            </w:pPr>
            <w:r w:rsidRPr="00D62E0A">
              <w:rPr>
                <w:sz w:val="24"/>
              </w:rPr>
              <w:object w:dxaOrig="301" w:dyaOrig="361" w14:anchorId="3A535D6E">
                <v:shape id="_x0000_i1062" type="#_x0000_t75" style="width:15pt;height:16.5pt;mso-position-horizontal-relative:page;mso-position-vertical-relative:page" o:ole="">
                  <v:imagedata r:id="rId87" o:title=""/>
                </v:shape>
                <o:OLEObject Type="Embed" ProgID="Equation.DSMT4" ShapeID="_x0000_i1062" DrawAspect="Content" ObjectID="_1586334577" r:id="rId88"/>
              </w:object>
            </w:r>
          </w:p>
        </w:tc>
        <w:tc>
          <w:tcPr>
            <w:tcW w:w="7485" w:type="dxa"/>
          </w:tcPr>
          <w:p w14:paraId="06EC4F09" w14:textId="09D64CEA" w:rsidR="002D456A" w:rsidRPr="00D62E0A" w:rsidRDefault="002D456A" w:rsidP="002D456A">
            <w:pPr>
              <w:spacing w:line="240" w:lineRule="auto"/>
              <w:ind w:left="-113"/>
              <w:rPr>
                <w:sz w:val="24"/>
              </w:rPr>
            </w:pPr>
            <w:r w:rsidRPr="00D62E0A">
              <w:rPr>
                <w:rFonts w:hint="eastAsia"/>
                <w:sz w:val="24"/>
              </w:rPr>
              <w:t>——宽度为栓钉间距的钢板强度设计值；</w:t>
            </w:r>
          </w:p>
        </w:tc>
      </w:tr>
      <w:tr w:rsidR="0098121A" w:rsidRPr="00D62E0A" w14:paraId="7E819740" w14:textId="77777777" w:rsidTr="00E82A23">
        <w:trPr>
          <w:trHeight w:val="567"/>
        </w:trPr>
        <w:tc>
          <w:tcPr>
            <w:tcW w:w="736" w:type="dxa"/>
          </w:tcPr>
          <w:p w14:paraId="1C7C312F" w14:textId="5E42E466" w:rsidR="002D456A" w:rsidRPr="00D62E0A" w:rsidRDefault="002D456A" w:rsidP="002D456A">
            <w:pPr>
              <w:spacing w:line="240" w:lineRule="auto"/>
              <w:ind w:right="-113"/>
              <w:jc w:val="right"/>
              <w:rPr>
                <w:sz w:val="24"/>
              </w:rPr>
            </w:pPr>
            <w:r w:rsidRPr="00E435DB">
              <w:rPr>
                <w:position w:val="-4"/>
                <w:sz w:val="24"/>
              </w:rPr>
              <w:object w:dxaOrig="240" w:dyaOrig="260" w14:anchorId="202984F0">
                <v:shape id="_x0000_i1063" type="#_x0000_t75" style="width:12pt;height:12.75pt" o:ole="">
                  <v:imagedata r:id="rId89" o:title=""/>
                </v:shape>
                <o:OLEObject Type="Embed" ProgID="Equation.DSMT4" ShapeID="_x0000_i1063" DrawAspect="Content" ObjectID="_1586334578" r:id="rId90"/>
              </w:object>
            </w:r>
          </w:p>
        </w:tc>
        <w:tc>
          <w:tcPr>
            <w:tcW w:w="7485" w:type="dxa"/>
          </w:tcPr>
          <w:p w14:paraId="63779AFC" w14:textId="0C739CDC" w:rsidR="002D456A" w:rsidRPr="00D62E0A" w:rsidRDefault="002D456A" w:rsidP="002D456A">
            <w:pPr>
              <w:spacing w:line="240" w:lineRule="auto"/>
              <w:ind w:left="-113"/>
              <w:rPr>
                <w:sz w:val="24"/>
              </w:rPr>
            </w:pPr>
            <w:r>
              <w:rPr>
                <w:rFonts w:hint="eastAsia"/>
                <w:sz w:val="24"/>
              </w:rPr>
              <w:t>——结构构件的抗力设计值；</w:t>
            </w:r>
          </w:p>
        </w:tc>
      </w:tr>
      <w:tr w:rsidR="0098121A" w:rsidRPr="00D62E0A" w14:paraId="6876BA4E" w14:textId="77777777" w:rsidTr="00E82A23">
        <w:trPr>
          <w:trHeight w:val="567"/>
        </w:trPr>
        <w:tc>
          <w:tcPr>
            <w:tcW w:w="736" w:type="dxa"/>
          </w:tcPr>
          <w:p w14:paraId="3B33FF2A" w14:textId="04A1BD4F" w:rsidR="002D456A" w:rsidRPr="00E435DB" w:rsidRDefault="002D456A" w:rsidP="002D456A">
            <w:pPr>
              <w:spacing w:line="240" w:lineRule="auto"/>
              <w:ind w:right="-113"/>
              <w:jc w:val="right"/>
              <w:rPr>
                <w:sz w:val="24"/>
              </w:rPr>
            </w:pPr>
            <w:r w:rsidRPr="00104F1B">
              <w:rPr>
                <w:position w:val="-12"/>
                <w:sz w:val="24"/>
              </w:rPr>
              <w:object w:dxaOrig="300" w:dyaOrig="360" w14:anchorId="5BE4FAF4">
                <v:shape id="_x0000_i1064" type="#_x0000_t75" style="width:15pt;height:18pt" o:ole="">
                  <v:imagedata r:id="rId91" o:title=""/>
                </v:shape>
                <o:OLEObject Type="Embed" ProgID="Equation.DSMT4" ShapeID="_x0000_i1064" DrawAspect="Content" ObjectID="_1586334579" r:id="rId92"/>
              </w:object>
            </w:r>
          </w:p>
        </w:tc>
        <w:tc>
          <w:tcPr>
            <w:tcW w:w="7485" w:type="dxa"/>
          </w:tcPr>
          <w:p w14:paraId="54D0C732" w14:textId="3E44C8D8" w:rsidR="002D456A" w:rsidRDefault="002D456A" w:rsidP="002D456A">
            <w:pPr>
              <w:spacing w:line="240" w:lineRule="auto"/>
              <w:ind w:left="-113"/>
              <w:rPr>
                <w:sz w:val="24"/>
              </w:rPr>
            </w:pPr>
            <w:r>
              <w:rPr>
                <w:rFonts w:hint="eastAsia"/>
                <w:sz w:val="24"/>
              </w:rPr>
              <w:t>——由包括</w:t>
            </w:r>
            <w:r w:rsidRPr="00104F1B">
              <w:rPr>
                <w:position w:val="-12"/>
                <w:sz w:val="24"/>
              </w:rPr>
              <w:object w:dxaOrig="300" w:dyaOrig="360" w14:anchorId="6E48D42A">
                <v:shape id="_x0000_i1065" type="#_x0000_t75" style="width:15pt;height:18pt" o:ole="">
                  <v:imagedata r:id="rId93" o:title=""/>
                </v:shape>
                <o:OLEObject Type="Embed" ProgID="Equation.DSMT4" ShapeID="_x0000_i1065" DrawAspect="Content" ObjectID="_1586334580" r:id="rId94"/>
              </w:object>
            </w:r>
            <w:r w:rsidR="006C1198">
              <w:rPr>
                <w:rFonts w:hint="eastAsia"/>
                <w:sz w:val="24"/>
              </w:rPr>
              <w:t>的设计基准事故引起的管道和设备反力；</w:t>
            </w:r>
          </w:p>
        </w:tc>
      </w:tr>
      <w:tr w:rsidR="0098121A" w:rsidRPr="00D62E0A" w14:paraId="1CEF7C37" w14:textId="77777777" w:rsidTr="00E82A23">
        <w:trPr>
          <w:trHeight w:val="567"/>
        </w:trPr>
        <w:tc>
          <w:tcPr>
            <w:tcW w:w="736" w:type="dxa"/>
          </w:tcPr>
          <w:p w14:paraId="278B56D1" w14:textId="354C55BE" w:rsidR="002D456A" w:rsidRDefault="002D456A" w:rsidP="002D456A">
            <w:pPr>
              <w:spacing w:line="240" w:lineRule="auto"/>
              <w:ind w:right="-113"/>
              <w:jc w:val="right"/>
              <w:rPr>
                <w:sz w:val="24"/>
              </w:rPr>
            </w:pPr>
            <w:r w:rsidRPr="0067486D">
              <w:rPr>
                <w:position w:val="-12"/>
                <w:sz w:val="24"/>
              </w:rPr>
              <w:object w:dxaOrig="279" w:dyaOrig="360" w14:anchorId="6DF663A1">
                <v:shape id="_x0000_i1066" type="#_x0000_t75" style="width:14.25pt;height:18pt" o:ole="">
                  <v:imagedata r:id="rId95" o:title=""/>
                </v:shape>
                <o:OLEObject Type="Embed" ProgID="Equation.DSMT4" ShapeID="_x0000_i1066" DrawAspect="Content" ObjectID="_1586334581" r:id="rId96"/>
              </w:object>
            </w:r>
          </w:p>
        </w:tc>
        <w:tc>
          <w:tcPr>
            <w:tcW w:w="7485" w:type="dxa"/>
          </w:tcPr>
          <w:p w14:paraId="278E6618" w14:textId="0B461200" w:rsidR="002D456A" w:rsidRDefault="002D456A" w:rsidP="002D456A">
            <w:pPr>
              <w:spacing w:line="240" w:lineRule="auto"/>
              <w:ind w:left="-113"/>
              <w:rPr>
                <w:sz w:val="24"/>
              </w:rPr>
            </w:pPr>
            <w:r>
              <w:rPr>
                <w:rFonts w:hint="eastAsia"/>
                <w:sz w:val="24"/>
              </w:rPr>
              <w:t>——</w:t>
            </w:r>
            <w:r w:rsidRPr="0067486D">
              <w:rPr>
                <w:rFonts w:hint="eastAsia"/>
                <w:sz w:val="24"/>
              </w:rPr>
              <w:t>由设计基准事故引起的局部荷载</w:t>
            </w:r>
            <w:r>
              <w:rPr>
                <w:rFonts w:hint="eastAsia"/>
                <w:sz w:val="24"/>
              </w:rPr>
              <w:t>；</w:t>
            </w:r>
          </w:p>
        </w:tc>
      </w:tr>
      <w:tr w:rsidR="0098121A" w:rsidRPr="00D62E0A" w14:paraId="54A80C85" w14:textId="77777777" w:rsidTr="00E82A23">
        <w:trPr>
          <w:trHeight w:val="567"/>
        </w:trPr>
        <w:tc>
          <w:tcPr>
            <w:tcW w:w="736" w:type="dxa"/>
          </w:tcPr>
          <w:p w14:paraId="7DD88EAB" w14:textId="65926942" w:rsidR="002D456A" w:rsidRDefault="002D456A" w:rsidP="002D456A">
            <w:pPr>
              <w:spacing w:line="240" w:lineRule="auto"/>
              <w:ind w:right="-113"/>
              <w:jc w:val="right"/>
              <w:rPr>
                <w:sz w:val="24"/>
              </w:rPr>
            </w:pPr>
            <w:r w:rsidRPr="00095B60">
              <w:rPr>
                <w:position w:val="-12"/>
                <w:sz w:val="24"/>
              </w:rPr>
              <w:object w:dxaOrig="340" w:dyaOrig="360" w14:anchorId="45A5B0D4">
                <v:shape id="_x0000_i1067" type="#_x0000_t75" style="width:17.25pt;height:18pt" o:ole="">
                  <v:imagedata r:id="rId97" o:title=""/>
                </v:shape>
                <o:OLEObject Type="Embed" ProgID="Equation.DSMT4" ShapeID="_x0000_i1067" DrawAspect="Content" ObjectID="_1586334582" r:id="rId98"/>
              </w:object>
            </w:r>
          </w:p>
        </w:tc>
        <w:tc>
          <w:tcPr>
            <w:tcW w:w="7485" w:type="dxa"/>
          </w:tcPr>
          <w:p w14:paraId="77E62F0D" w14:textId="755468BB" w:rsidR="002D456A" w:rsidRDefault="002D456A" w:rsidP="002D456A">
            <w:pPr>
              <w:spacing w:line="240" w:lineRule="auto"/>
              <w:ind w:left="-113"/>
              <w:rPr>
                <w:sz w:val="24"/>
              </w:rPr>
            </w:pPr>
            <w:r>
              <w:rPr>
                <w:rFonts w:hint="eastAsia"/>
                <w:sz w:val="24"/>
              </w:rPr>
              <w:t>——</w:t>
            </w:r>
            <w:r w:rsidRPr="0067486D">
              <w:rPr>
                <w:rFonts w:hint="eastAsia"/>
                <w:sz w:val="24"/>
              </w:rPr>
              <w:t>在设计基准事故工况下</w:t>
            </w:r>
            <w:r w:rsidR="00197A52">
              <w:rPr>
                <w:rFonts w:hint="eastAsia"/>
                <w:sz w:val="24"/>
              </w:rPr>
              <w:t>因</w:t>
            </w:r>
            <w:r w:rsidRPr="0067486D">
              <w:rPr>
                <w:rFonts w:hint="eastAsia"/>
                <w:sz w:val="24"/>
              </w:rPr>
              <w:t>高能管道破裂而产生的反力；</w:t>
            </w:r>
          </w:p>
        </w:tc>
      </w:tr>
      <w:tr w:rsidR="0098121A" w:rsidRPr="00D62E0A" w14:paraId="414B6996" w14:textId="77777777" w:rsidTr="00E82A23">
        <w:trPr>
          <w:trHeight w:val="567"/>
        </w:trPr>
        <w:tc>
          <w:tcPr>
            <w:tcW w:w="736" w:type="dxa"/>
          </w:tcPr>
          <w:p w14:paraId="2585555E" w14:textId="32B40C09" w:rsidR="002D456A" w:rsidRPr="00095B60" w:rsidRDefault="002D456A" w:rsidP="002D456A">
            <w:pPr>
              <w:spacing w:line="240" w:lineRule="auto"/>
              <w:ind w:right="-113"/>
              <w:jc w:val="right"/>
              <w:rPr>
                <w:sz w:val="24"/>
              </w:rPr>
            </w:pPr>
            <w:r w:rsidRPr="00095B60">
              <w:rPr>
                <w:position w:val="-14"/>
                <w:sz w:val="24"/>
              </w:rPr>
              <w:object w:dxaOrig="320" w:dyaOrig="380" w14:anchorId="161D86BD">
                <v:shape id="_x0000_i1068" type="#_x0000_t75" style="width:15.75pt;height:18.75pt" o:ole="">
                  <v:imagedata r:id="rId99" o:title=""/>
                </v:shape>
                <o:OLEObject Type="Embed" ProgID="Equation.DSMT4" ShapeID="_x0000_i1068" DrawAspect="Content" ObjectID="_1586334583" r:id="rId100"/>
              </w:object>
            </w:r>
          </w:p>
        </w:tc>
        <w:tc>
          <w:tcPr>
            <w:tcW w:w="7485" w:type="dxa"/>
          </w:tcPr>
          <w:p w14:paraId="0728BF9C" w14:textId="68D91D87" w:rsidR="002D456A" w:rsidRDefault="002D456A" w:rsidP="002D456A">
            <w:pPr>
              <w:spacing w:line="240" w:lineRule="auto"/>
              <w:ind w:left="-113"/>
              <w:rPr>
                <w:sz w:val="24"/>
              </w:rPr>
            </w:pPr>
            <w:r>
              <w:rPr>
                <w:rFonts w:hint="eastAsia"/>
                <w:sz w:val="24"/>
              </w:rPr>
              <w:t>——</w:t>
            </w:r>
            <w:r w:rsidR="00197A52">
              <w:rPr>
                <w:rFonts w:hint="eastAsia"/>
                <w:sz w:val="24"/>
              </w:rPr>
              <w:t>在设计基准事故工况下因</w:t>
            </w:r>
            <w:r w:rsidRPr="00095B60">
              <w:rPr>
                <w:rFonts w:hint="eastAsia"/>
                <w:sz w:val="24"/>
              </w:rPr>
              <w:t>高能管道破裂而产生的喷射冲击荷载；</w:t>
            </w:r>
          </w:p>
        </w:tc>
      </w:tr>
      <w:tr w:rsidR="0098121A" w:rsidRPr="00D62E0A" w14:paraId="436C3765" w14:textId="77777777" w:rsidTr="00E82A23">
        <w:trPr>
          <w:trHeight w:val="567"/>
        </w:trPr>
        <w:tc>
          <w:tcPr>
            <w:tcW w:w="736" w:type="dxa"/>
          </w:tcPr>
          <w:p w14:paraId="010174B4" w14:textId="17F9E4AC" w:rsidR="002D456A" w:rsidRDefault="002D456A" w:rsidP="002D456A">
            <w:pPr>
              <w:spacing w:line="240" w:lineRule="auto"/>
              <w:ind w:right="-113"/>
              <w:jc w:val="right"/>
              <w:rPr>
                <w:sz w:val="24"/>
              </w:rPr>
            </w:pPr>
            <w:r w:rsidRPr="00095B60">
              <w:rPr>
                <w:position w:val="-12"/>
                <w:sz w:val="24"/>
              </w:rPr>
              <w:object w:dxaOrig="380" w:dyaOrig="360" w14:anchorId="31F4E6E4">
                <v:shape id="_x0000_i1069" type="#_x0000_t75" style="width:18.75pt;height:18pt" o:ole="">
                  <v:imagedata r:id="rId101" o:title=""/>
                </v:shape>
                <o:OLEObject Type="Embed" ProgID="Equation.DSMT4" ShapeID="_x0000_i1069" DrawAspect="Content" ObjectID="_1586334584" r:id="rId102"/>
              </w:object>
            </w:r>
          </w:p>
        </w:tc>
        <w:tc>
          <w:tcPr>
            <w:tcW w:w="7485" w:type="dxa"/>
          </w:tcPr>
          <w:p w14:paraId="2FE6C6FA" w14:textId="24374210" w:rsidR="002D456A" w:rsidRPr="00095B60" w:rsidRDefault="002D456A" w:rsidP="002D456A">
            <w:pPr>
              <w:spacing w:line="240" w:lineRule="auto"/>
              <w:ind w:left="-113"/>
              <w:rPr>
                <w:sz w:val="24"/>
              </w:rPr>
            </w:pPr>
            <w:r>
              <w:rPr>
                <w:rFonts w:hint="eastAsia"/>
                <w:sz w:val="24"/>
              </w:rPr>
              <w:t>——</w:t>
            </w:r>
            <w:r w:rsidR="00197A52">
              <w:rPr>
                <w:rFonts w:hint="eastAsia"/>
                <w:sz w:val="24"/>
              </w:rPr>
              <w:t>在设计基准事故工况下因</w:t>
            </w:r>
            <w:r w:rsidRPr="00095B60">
              <w:rPr>
                <w:rFonts w:hint="eastAsia"/>
                <w:sz w:val="24"/>
              </w:rPr>
              <w:t>高能管道破裂而产生的撞击荷载</w:t>
            </w:r>
            <w:r>
              <w:rPr>
                <w:rFonts w:hint="eastAsia"/>
                <w:sz w:val="24"/>
              </w:rPr>
              <w:t>；</w:t>
            </w:r>
          </w:p>
        </w:tc>
      </w:tr>
      <w:tr w:rsidR="0098121A" w:rsidRPr="00D62E0A" w14:paraId="486CF12A" w14:textId="77777777" w:rsidTr="00E82A23">
        <w:trPr>
          <w:trHeight w:val="567"/>
        </w:trPr>
        <w:tc>
          <w:tcPr>
            <w:tcW w:w="736" w:type="dxa"/>
            <w:vAlign w:val="top"/>
          </w:tcPr>
          <w:p w14:paraId="066347D1" w14:textId="63B553C4" w:rsidR="002D456A" w:rsidRPr="0067486D" w:rsidRDefault="002D456A" w:rsidP="002D456A">
            <w:pPr>
              <w:spacing w:line="240" w:lineRule="auto"/>
              <w:ind w:right="-113"/>
              <w:jc w:val="right"/>
              <w:rPr>
                <w:position w:val="-40"/>
                <w:sz w:val="24"/>
              </w:rPr>
            </w:pPr>
            <w:r w:rsidRPr="0067486D">
              <w:rPr>
                <w:position w:val="-40"/>
                <w:sz w:val="24"/>
              </w:rPr>
              <w:object w:dxaOrig="300" w:dyaOrig="360" w14:anchorId="15784751">
                <v:shape id="_x0000_i1070" type="#_x0000_t75" style="width:15pt;height:18pt" o:ole="">
                  <v:imagedata r:id="rId93" o:title=""/>
                </v:shape>
                <o:OLEObject Type="Embed" ProgID="Equation.DSMT4" ShapeID="_x0000_i1070" DrawAspect="Content" ObjectID="_1586334585" r:id="rId103"/>
              </w:object>
            </w:r>
          </w:p>
        </w:tc>
        <w:tc>
          <w:tcPr>
            <w:tcW w:w="7485" w:type="dxa"/>
          </w:tcPr>
          <w:p w14:paraId="60C9C9CF" w14:textId="77777777" w:rsidR="002D456A" w:rsidRDefault="002D456A" w:rsidP="002D456A">
            <w:pPr>
              <w:spacing w:beforeLines="30" w:before="72" w:line="240" w:lineRule="auto"/>
              <w:ind w:left="-113"/>
              <w:rPr>
                <w:sz w:val="24"/>
              </w:rPr>
            </w:pPr>
            <w:r>
              <w:rPr>
                <w:rFonts w:hint="eastAsia"/>
                <w:sz w:val="24"/>
              </w:rPr>
              <w:t>——</w:t>
            </w:r>
            <w:r w:rsidRPr="00104F1B">
              <w:rPr>
                <w:rFonts w:hint="eastAsia"/>
                <w:sz w:val="24"/>
              </w:rPr>
              <w:t>在正常运行或停堆期间管道和设备的反力</w:t>
            </w:r>
            <w:r>
              <w:rPr>
                <w:rFonts w:hint="eastAsia"/>
                <w:sz w:val="24"/>
              </w:rPr>
              <w:t>（</w:t>
            </w:r>
            <w:r w:rsidRPr="00104F1B">
              <w:rPr>
                <w:rFonts w:hint="eastAsia"/>
                <w:sz w:val="24"/>
              </w:rPr>
              <w:t>不包括重力荷载和地震</w:t>
            </w:r>
          </w:p>
          <w:p w14:paraId="29C6BDD2" w14:textId="4428802B" w:rsidR="002D456A" w:rsidRDefault="002D456A" w:rsidP="002D456A">
            <w:pPr>
              <w:spacing w:beforeLines="80" w:before="192" w:afterLines="50" w:after="120" w:line="240" w:lineRule="auto"/>
              <w:ind w:left="-113" w:firstLineChars="200" w:firstLine="480"/>
              <w:rPr>
                <w:sz w:val="24"/>
              </w:rPr>
            </w:pPr>
            <w:r w:rsidRPr="00104F1B">
              <w:rPr>
                <w:rFonts w:hint="eastAsia"/>
                <w:sz w:val="24"/>
              </w:rPr>
              <w:t>产生的反力</w:t>
            </w:r>
            <w:r>
              <w:rPr>
                <w:rFonts w:hint="eastAsia"/>
                <w:sz w:val="24"/>
              </w:rPr>
              <w:t>）；</w:t>
            </w:r>
          </w:p>
        </w:tc>
      </w:tr>
      <w:tr w:rsidR="0098121A" w:rsidRPr="00D62E0A" w14:paraId="3B5A754F" w14:textId="77777777" w:rsidTr="00E82A23">
        <w:trPr>
          <w:trHeight w:val="567"/>
        </w:trPr>
        <w:tc>
          <w:tcPr>
            <w:tcW w:w="736" w:type="dxa"/>
          </w:tcPr>
          <w:p w14:paraId="6ABAEDD4" w14:textId="293872B0" w:rsidR="002D456A" w:rsidRPr="00D62E0A" w:rsidRDefault="002D456A" w:rsidP="002D456A">
            <w:pPr>
              <w:spacing w:line="240" w:lineRule="auto"/>
              <w:ind w:right="-113"/>
              <w:jc w:val="right"/>
              <w:rPr>
                <w:sz w:val="24"/>
              </w:rPr>
            </w:pPr>
            <w:r w:rsidRPr="00E435DB">
              <w:rPr>
                <w:position w:val="-6"/>
                <w:sz w:val="24"/>
              </w:rPr>
              <w:object w:dxaOrig="220" w:dyaOrig="279" w14:anchorId="4111FD27">
                <v:shape id="_x0000_i1071" type="#_x0000_t75" style="width:11.25pt;height:14.25pt" o:ole="">
                  <v:imagedata r:id="rId104" o:title=""/>
                </v:shape>
                <o:OLEObject Type="Embed" ProgID="Equation.DSMT4" ShapeID="_x0000_i1071" DrawAspect="Content" ObjectID="_1586334586" r:id="rId105"/>
              </w:object>
            </w:r>
          </w:p>
        </w:tc>
        <w:tc>
          <w:tcPr>
            <w:tcW w:w="7485" w:type="dxa"/>
          </w:tcPr>
          <w:p w14:paraId="2042BD07" w14:textId="5504F5E4" w:rsidR="002D456A" w:rsidRPr="00D62E0A" w:rsidRDefault="002D456A" w:rsidP="002D456A">
            <w:pPr>
              <w:spacing w:line="240" w:lineRule="auto"/>
              <w:ind w:left="-113"/>
              <w:rPr>
                <w:sz w:val="24"/>
              </w:rPr>
            </w:pPr>
            <w:r>
              <w:rPr>
                <w:rFonts w:hint="eastAsia"/>
                <w:sz w:val="24"/>
              </w:rPr>
              <w:t>——荷载组合作用效应设计值；</w:t>
            </w:r>
          </w:p>
        </w:tc>
      </w:tr>
      <w:tr w:rsidR="0098121A" w:rsidRPr="00D62E0A" w14:paraId="3482EB57" w14:textId="77777777" w:rsidTr="00E82A23">
        <w:trPr>
          <w:trHeight w:val="567"/>
        </w:trPr>
        <w:tc>
          <w:tcPr>
            <w:tcW w:w="736" w:type="dxa"/>
          </w:tcPr>
          <w:p w14:paraId="11B31810" w14:textId="1F52ABC1" w:rsidR="002D456A" w:rsidRPr="00D62E0A" w:rsidRDefault="002D456A" w:rsidP="002D456A">
            <w:pPr>
              <w:spacing w:line="240" w:lineRule="auto"/>
              <w:ind w:right="-113"/>
              <w:jc w:val="right"/>
              <w:rPr>
                <w:sz w:val="24"/>
              </w:rPr>
            </w:pPr>
            <w:r w:rsidRPr="00104F1B">
              <w:rPr>
                <w:position w:val="-12"/>
                <w:sz w:val="24"/>
              </w:rPr>
              <w:object w:dxaOrig="260" w:dyaOrig="360" w14:anchorId="06D82A2B">
                <v:shape id="_x0000_i1072" type="#_x0000_t75" style="width:12.75pt;height:18pt" o:ole="">
                  <v:imagedata r:id="rId106" o:title=""/>
                </v:shape>
                <o:OLEObject Type="Embed" ProgID="Equation.DSMT4" ShapeID="_x0000_i1072" DrawAspect="Content" ObjectID="_1586334587" r:id="rId107"/>
              </w:object>
            </w:r>
          </w:p>
        </w:tc>
        <w:tc>
          <w:tcPr>
            <w:tcW w:w="7485" w:type="dxa"/>
          </w:tcPr>
          <w:p w14:paraId="1EAED736" w14:textId="7890CD40" w:rsidR="002D456A" w:rsidRPr="00D62E0A" w:rsidRDefault="002D456A" w:rsidP="002D456A">
            <w:pPr>
              <w:spacing w:line="240" w:lineRule="auto"/>
              <w:ind w:left="-113"/>
              <w:rPr>
                <w:sz w:val="24"/>
              </w:rPr>
            </w:pPr>
            <w:r>
              <w:rPr>
                <w:rFonts w:hint="eastAsia"/>
                <w:sz w:val="24"/>
              </w:rPr>
              <w:t>——由包括</w:t>
            </w:r>
            <w:r w:rsidRPr="004B1EC8">
              <w:rPr>
                <w:position w:val="-12"/>
                <w:sz w:val="24"/>
              </w:rPr>
              <w:object w:dxaOrig="260" w:dyaOrig="360" w14:anchorId="61E8015F">
                <v:shape id="_x0000_i1073" type="#_x0000_t75" style="width:12.75pt;height:18pt" o:ole="">
                  <v:imagedata r:id="rId108" o:title=""/>
                </v:shape>
                <o:OLEObject Type="Embed" ProgID="Equation.DSMT4" ShapeID="_x0000_i1073" DrawAspect="Content" ObjectID="_1586334588" r:id="rId109"/>
              </w:object>
            </w:r>
            <w:r>
              <w:rPr>
                <w:rFonts w:hint="eastAsia"/>
                <w:sz w:val="24"/>
              </w:rPr>
              <w:t>的设计基准事故引起的温度作用；</w:t>
            </w:r>
          </w:p>
        </w:tc>
      </w:tr>
      <w:tr w:rsidR="0098121A" w:rsidRPr="00D62E0A" w14:paraId="78F21AAC" w14:textId="77777777" w:rsidTr="00E82A23">
        <w:trPr>
          <w:trHeight w:val="567"/>
        </w:trPr>
        <w:tc>
          <w:tcPr>
            <w:tcW w:w="736" w:type="dxa"/>
          </w:tcPr>
          <w:p w14:paraId="37F4CC0C" w14:textId="284375F1" w:rsidR="002D456A" w:rsidRPr="00D62E0A" w:rsidRDefault="002D456A" w:rsidP="002D456A">
            <w:pPr>
              <w:spacing w:line="240" w:lineRule="auto"/>
              <w:ind w:right="-113"/>
              <w:jc w:val="right"/>
              <w:rPr>
                <w:sz w:val="24"/>
              </w:rPr>
            </w:pPr>
            <w:r w:rsidRPr="00D62E0A">
              <w:rPr>
                <w:sz w:val="24"/>
              </w:rPr>
              <w:object w:dxaOrig="260" w:dyaOrig="361" w14:anchorId="11348E4A">
                <v:shape id="_x0000_i1074" type="#_x0000_t75" style="width:13.5pt;height:16.5pt;mso-position-horizontal-relative:page;mso-position-vertical-relative:page" o:ole="">
                  <v:imagedata r:id="rId110" o:title=""/>
                </v:shape>
                <o:OLEObject Type="Embed" ProgID="Equation.DSMT4" ShapeID="_x0000_i1074" DrawAspect="Content" ObjectID="_1586334589" r:id="rId111"/>
              </w:object>
            </w:r>
          </w:p>
        </w:tc>
        <w:tc>
          <w:tcPr>
            <w:tcW w:w="7485" w:type="dxa"/>
          </w:tcPr>
          <w:p w14:paraId="4544BC21" w14:textId="7D7592C3" w:rsidR="002D456A" w:rsidRPr="00D62E0A" w:rsidRDefault="002D456A" w:rsidP="002D456A">
            <w:pPr>
              <w:spacing w:line="240" w:lineRule="auto"/>
              <w:ind w:left="-113"/>
              <w:rPr>
                <w:sz w:val="24"/>
              </w:rPr>
            </w:pPr>
            <w:r w:rsidRPr="00D62E0A">
              <w:rPr>
                <w:rFonts w:hint="eastAsia"/>
                <w:sz w:val="24"/>
              </w:rPr>
              <w:t>——单位宽度钢板混凝土剪力墙平面内抗拉承载力设计值；</w:t>
            </w:r>
          </w:p>
        </w:tc>
      </w:tr>
      <w:tr w:rsidR="0098121A" w:rsidRPr="00D62E0A" w14:paraId="1DE1EA30" w14:textId="77777777" w:rsidTr="00E82A23">
        <w:trPr>
          <w:trHeight w:val="567"/>
        </w:trPr>
        <w:tc>
          <w:tcPr>
            <w:tcW w:w="736" w:type="dxa"/>
          </w:tcPr>
          <w:p w14:paraId="72931D72" w14:textId="6F916AC2" w:rsidR="002D456A" w:rsidRPr="00D62E0A" w:rsidRDefault="002D456A" w:rsidP="002D456A">
            <w:pPr>
              <w:spacing w:line="240" w:lineRule="auto"/>
              <w:ind w:right="-113"/>
              <w:jc w:val="right"/>
              <w:rPr>
                <w:sz w:val="24"/>
              </w:rPr>
            </w:pPr>
            <w:r w:rsidRPr="004B1EC8">
              <w:rPr>
                <w:position w:val="-12"/>
                <w:sz w:val="24"/>
              </w:rPr>
              <w:object w:dxaOrig="260" w:dyaOrig="360" w14:anchorId="033E8452">
                <v:shape id="_x0000_i1075" type="#_x0000_t75" style="width:12.75pt;height:18pt" o:ole="">
                  <v:imagedata r:id="rId108" o:title=""/>
                </v:shape>
                <o:OLEObject Type="Embed" ProgID="Equation.DSMT4" ShapeID="_x0000_i1075" DrawAspect="Content" ObjectID="_1586334590" r:id="rId112"/>
              </w:object>
            </w:r>
          </w:p>
        </w:tc>
        <w:tc>
          <w:tcPr>
            <w:tcW w:w="7485" w:type="dxa"/>
          </w:tcPr>
          <w:p w14:paraId="10DD891D" w14:textId="1475C97E" w:rsidR="002D456A" w:rsidRPr="00D62E0A" w:rsidRDefault="002D456A" w:rsidP="002D456A">
            <w:pPr>
              <w:spacing w:line="240" w:lineRule="auto"/>
              <w:ind w:left="-113"/>
              <w:rPr>
                <w:sz w:val="24"/>
              </w:rPr>
            </w:pPr>
            <w:r>
              <w:rPr>
                <w:rFonts w:hint="eastAsia"/>
                <w:sz w:val="24"/>
              </w:rPr>
              <w:t>——</w:t>
            </w:r>
            <w:r w:rsidRPr="004B1EC8">
              <w:rPr>
                <w:rFonts w:hint="eastAsia"/>
                <w:sz w:val="24"/>
              </w:rPr>
              <w:t>在正常运行或停堆期间的温度作用</w:t>
            </w:r>
            <w:r>
              <w:rPr>
                <w:rFonts w:hint="eastAsia"/>
                <w:sz w:val="24"/>
              </w:rPr>
              <w:t>；</w:t>
            </w:r>
          </w:p>
        </w:tc>
      </w:tr>
      <w:tr w:rsidR="00A62594" w:rsidRPr="00D62E0A" w14:paraId="067663FA" w14:textId="77777777" w:rsidTr="00E82A23">
        <w:trPr>
          <w:trHeight w:val="567"/>
        </w:trPr>
        <w:tc>
          <w:tcPr>
            <w:tcW w:w="736" w:type="dxa"/>
          </w:tcPr>
          <w:p w14:paraId="48364714" w14:textId="2957D5E6" w:rsidR="00A62594" w:rsidRPr="004B1EC8" w:rsidRDefault="00A62594" w:rsidP="002D456A">
            <w:pPr>
              <w:spacing w:line="240" w:lineRule="auto"/>
              <w:ind w:right="-113"/>
              <w:jc w:val="right"/>
              <w:rPr>
                <w:sz w:val="24"/>
              </w:rPr>
            </w:pPr>
            <w:r w:rsidRPr="00A62594">
              <w:rPr>
                <w:position w:val="-6"/>
                <w:sz w:val="24"/>
              </w:rPr>
              <w:object w:dxaOrig="240" w:dyaOrig="279" w14:anchorId="64426DB7">
                <v:shape id="_x0000_i1076" type="#_x0000_t75" style="width:12pt;height:13.5pt" o:ole="">
                  <v:imagedata r:id="rId113" o:title=""/>
                </v:shape>
                <o:OLEObject Type="Embed" ProgID="Equation.DSMT4" ShapeID="_x0000_i1076" DrawAspect="Content" ObjectID="_1586334591" r:id="rId114"/>
              </w:object>
            </w:r>
          </w:p>
        </w:tc>
        <w:tc>
          <w:tcPr>
            <w:tcW w:w="7485" w:type="dxa"/>
          </w:tcPr>
          <w:p w14:paraId="65519963" w14:textId="4B6680B2" w:rsidR="00A62594" w:rsidRDefault="00A62594" w:rsidP="002D456A">
            <w:pPr>
              <w:spacing w:line="240" w:lineRule="auto"/>
              <w:ind w:left="-113"/>
              <w:rPr>
                <w:sz w:val="24"/>
              </w:rPr>
            </w:pPr>
            <w:r>
              <w:rPr>
                <w:rFonts w:hint="eastAsia"/>
                <w:sz w:val="24"/>
              </w:rPr>
              <w:t>——剪力设计值；</w:t>
            </w:r>
          </w:p>
        </w:tc>
      </w:tr>
      <w:tr w:rsidR="0098121A" w:rsidRPr="00D62E0A" w14:paraId="66953A85" w14:textId="77777777" w:rsidTr="00E82A23">
        <w:trPr>
          <w:trHeight w:val="567"/>
        </w:trPr>
        <w:tc>
          <w:tcPr>
            <w:tcW w:w="736" w:type="dxa"/>
          </w:tcPr>
          <w:p w14:paraId="7AF62CC5" w14:textId="04165675" w:rsidR="002D456A" w:rsidRPr="00D62E0A" w:rsidRDefault="002D456A" w:rsidP="002D456A">
            <w:pPr>
              <w:spacing w:line="240" w:lineRule="auto"/>
              <w:ind w:right="-113"/>
              <w:jc w:val="right"/>
              <w:rPr>
                <w:sz w:val="24"/>
              </w:rPr>
            </w:pPr>
            <w:r w:rsidRPr="00D62E0A">
              <w:rPr>
                <w:sz w:val="24"/>
              </w:rPr>
              <w:object w:dxaOrig="260" w:dyaOrig="361" w14:anchorId="38E353E5">
                <v:shape id="_x0000_i1077" type="#_x0000_t75" style="width:13.5pt;height:16.5pt;mso-position-horizontal-relative:page;mso-position-vertical-relative:page" o:ole="">
                  <v:imagedata r:id="rId115" o:title=""/>
                </v:shape>
                <o:OLEObject Type="Embed" ProgID="Equation.3" ShapeID="_x0000_i1077" DrawAspect="Content" ObjectID="_1586334592" r:id="rId116"/>
              </w:object>
            </w:r>
          </w:p>
        </w:tc>
        <w:tc>
          <w:tcPr>
            <w:tcW w:w="7485" w:type="dxa"/>
          </w:tcPr>
          <w:p w14:paraId="51207E2C" w14:textId="6A57CBAD" w:rsidR="002D456A" w:rsidRPr="00D62E0A" w:rsidRDefault="002D456A" w:rsidP="00A62594">
            <w:pPr>
              <w:spacing w:line="240" w:lineRule="auto"/>
              <w:ind w:left="-113"/>
              <w:rPr>
                <w:sz w:val="24"/>
              </w:rPr>
            </w:pPr>
            <w:r w:rsidRPr="00D62E0A">
              <w:rPr>
                <w:rFonts w:hint="eastAsia"/>
                <w:sz w:val="24"/>
              </w:rPr>
              <w:t>——单位宽度钢板混凝土剪力墙平面外</w:t>
            </w:r>
            <w:r>
              <w:rPr>
                <w:rFonts w:hint="eastAsia"/>
                <w:sz w:val="24"/>
              </w:rPr>
              <w:t>剪力设计值</w:t>
            </w:r>
            <w:r w:rsidRPr="00D62E0A">
              <w:rPr>
                <w:rFonts w:hint="eastAsia"/>
                <w:sz w:val="24"/>
              </w:rPr>
              <w:t>；</w:t>
            </w:r>
          </w:p>
        </w:tc>
      </w:tr>
      <w:tr w:rsidR="00AD1B7C" w:rsidRPr="00D62E0A" w14:paraId="1A3DDA78" w14:textId="77777777" w:rsidTr="00E82A23">
        <w:trPr>
          <w:trHeight w:val="567"/>
        </w:trPr>
        <w:tc>
          <w:tcPr>
            <w:tcW w:w="736" w:type="dxa"/>
          </w:tcPr>
          <w:p w14:paraId="51CCF234" w14:textId="396F9D2F" w:rsidR="00AD1B7C" w:rsidRPr="00D62E0A" w:rsidRDefault="00AD1B7C" w:rsidP="002D456A">
            <w:pPr>
              <w:spacing w:line="240" w:lineRule="auto"/>
              <w:ind w:right="-113"/>
              <w:jc w:val="right"/>
              <w:rPr>
                <w:sz w:val="24"/>
              </w:rPr>
            </w:pPr>
            <w:r w:rsidRPr="00AD1B7C">
              <w:rPr>
                <w:position w:val="-14"/>
                <w:sz w:val="24"/>
              </w:rPr>
              <w:object w:dxaOrig="260" w:dyaOrig="380" w14:anchorId="2F75965A">
                <v:shape id="_x0000_i1078" type="#_x0000_t75" style="width:13.5pt;height:18.75pt" o:ole="">
                  <v:imagedata r:id="rId117" o:title=""/>
                </v:shape>
                <o:OLEObject Type="Embed" ProgID="Equation.DSMT4" ShapeID="_x0000_i1078" DrawAspect="Content" ObjectID="_1586334593" r:id="rId118"/>
              </w:object>
            </w:r>
          </w:p>
        </w:tc>
        <w:tc>
          <w:tcPr>
            <w:tcW w:w="7485" w:type="dxa"/>
          </w:tcPr>
          <w:p w14:paraId="3E7499D2" w14:textId="439F8F26" w:rsidR="00AD1B7C" w:rsidRPr="00D62E0A" w:rsidRDefault="00AD1B7C" w:rsidP="002D456A">
            <w:pPr>
              <w:spacing w:line="240" w:lineRule="auto"/>
              <w:ind w:left="-113"/>
              <w:rPr>
                <w:sz w:val="24"/>
              </w:rPr>
            </w:pPr>
            <w:r>
              <w:rPr>
                <w:rFonts w:hint="eastAsia"/>
                <w:sz w:val="24"/>
              </w:rPr>
              <w:t>——</w:t>
            </w:r>
            <w:r w:rsidRPr="00AD1B7C">
              <w:rPr>
                <w:rFonts w:hint="eastAsia"/>
                <w:sz w:val="24"/>
              </w:rPr>
              <w:t>水平纵筋剪摩擦作用提供的平面外抗剪承载力设计值</w:t>
            </w:r>
            <w:r>
              <w:rPr>
                <w:rFonts w:hint="eastAsia"/>
                <w:sz w:val="24"/>
              </w:rPr>
              <w:t>；</w:t>
            </w:r>
          </w:p>
        </w:tc>
      </w:tr>
      <w:tr w:rsidR="00F05266" w:rsidRPr="00D62E0A" w14:paraId="10B62D74" w14:textId="77777777" w:rsidTr="00E95C44">
        <w:trPr>
          <w:trHeight w:val="567"/>
        </w:trPr>
        <w:tc>
          <w:tcPr>
            <w:tcW w:w="736" w:type="dxa"/>
            <w:vAlign w:val="top"/>
          </w:tcPr>
          <w:p w14:paraId="5D52F598" w14:textId="30B551E6" w:rsidR="00F05266" w:rsidRPr="00E95C44" w:rsidRDefault="00F05266" w:rsidP="00E95C44">
            <w:pPr>
              <w:spacing w:line="240" w:lineRule="auto"/>
              <w:ind w:right="-113"/>
              <w:jc w:val="right"/>
              <w:rPr>
                <w:position w:val="-50"/>
                <w:sz w:val="24"/>
              </w:rPr>
            </w:pPr>
            <w:r w:rsidRPr="00E95C44">
              <w:rPr>
                <w:position w:val="-50"/>
                <w:sz w:val="24"/>
              </w:rPr>
              <w:object w:dxaOrig="260" w:dyaOrig="360" w14:anchorId="2D8DE108">
                <v:shape id="_x0000_i1079" type="#_x0000_t75" style="width:13.5pt;height:18pt" o:ole="">
                  <v:imagedata r:id="rId119" o:title=""/>
                </v:shape>
                <o:OLEObject Type="Embed" ProgID="Equation.DSMT4" ShapeID="_x0000_i1079" DrawAspect="Content" ObjectID="_1586334594" r:id="rId120"/>
              </w:object>
            </w:r>
          </w:p>
        </w:tc>
        <w:tc>
          <w:tcPr>
            <w:tcW w:w="7485" w:type="dxa"/>
          </w:tcPr>
          <w:p w14:paraId="577AA05E" w14:textId="77777777" w:rsidR="00F05266" w:rsidRDefault="00F05266" w:rsidP="00E95C44">
            <w:pPr>
              <w:spacing w:beforeLines="70" w:before="168" w:line="240" w:lineRule="auto"/>
              <w:ind w:left="-113"/>
              <w:rPr>
                <w:sz w:val="24"/>
              </w:rPr>
            </w:pPr>
            <w:r>
              <w:rPr>
                <w:rFonts w:hint="eastAsia"/>
                <w:sz w:val="24"/>
              </w:rPr>
              <w:t>——</w:t>
            </w:r>
            <w:r w:rsidRPr="00F05266">
              <w:rPr>
                <w:rFonts w:hint="eastAsia"/>
                <w:sz w:val="24"/>
              </w:rPr>
              <w:t>单位宽度钢板混凝土剪力墙对拉杆件（对穿拉筋）提供的平面外抗</w:t>
            </w:r>
          </w:p>
          <w:p w14:paraId="52A4A0B5" w14:textId="207D7529" w:rsidR="00F05266" w:rsidRPr="00D62E0A" w:rsidRDefault="00F05266" w:rsidP="00E95C44">
            <w:pPr>
              <w:spacing w:beforeLines="80" w:before="192" w:afterLines="50" w:after="120" w:line="240" w:lineRule="auto"/>
              <w:ind w:left="-113" w:firstLineChars="200" w:firstLine="480"/>
              <w:rPr>
                <w:sz w:val="24"/>
              </w:rPr>
            </w:pPr>
            <w:r w:rsidRPr="00F05266">
              <w:rPr>
                <w:rFonts w:hint="eastAsia"/>
                <w:sz w:val="24"/>
              </w:rPr>
              <w:t>剪承载力设计值</w:t>
            </w:r>
            <w:r w:rsidR="00D65777">
              <w:rPr>
                <w:rFonts w:hint="eastAsia"/>
                <w:sz w:val="24"/>
              </w:rPr>
              <w:t>；</w:t>
            </w:r>
          </w:p>
        </w:tc>
      </w:tr>
      <w:tr w:rsidR="0098121A" w:rsidRPr="00D62E0A" w14:paraId="48587205" w14:textId="77777777" w:rsidTr="00E82A23">
        <w:trPr>
          <w:trHeight w:val="567"/>
        </w:trPr>
        <w:tc>
          <w:tcPr>
            <w:tcW w:w="736" w:type="dxa"/>
          </w:tcPr>
          <w:p w14:paraId="05F2E6AC" w14:textId="7195D395" w:rsidR="002D456A" w:rsidRPr="00D62E0A" w:rsidRDefault="002D456A" w:rsidP="002D456A">
            <w:pPr>
              <w:spacing w:line="240" w:lineRule="auto"/>
              <w:ind w:right="-113"/>
              <w:jc w:val="right"/>
              <w:rPr>
                <w:sz w:val="24"/>
              </w:rPr>
            </w:pPr>
            <w:r w:rsidRPr="00D62E0A">
              <w:rPr>
                <w:sz w:val="24"/>
              </w:rPr>
              <w:object w:dxaOrig="260" w:dyaOrig="361" w14:anchorId="542A308F">
                <v:shape id="_x0000_i1080" type="#_x0000_t75" style="width:13.5pt;height:16.5pt;mso-position-horizontal-relative:page;mso-position-vertical-relative:page" o:ole="">
                  <v:imagedata r:id="rId121" o:title=""/>
                </v:shape>
                <o:OLEObject Type="Embed" ProgID="Equation.DSMT4" ShapeID="_x0000_i1080" DrawAspect="Content" ObjectID="_1586334595" r:id="rId122"/>
              </w:object>
            </w:r>
          </w:p>
        </w:tc>
        <w:tc>
          <w:tcPr>
            <w:tcW w:w="7485" w:type="dxa"/>
          </w:tcPr>
          <w:p w14:paraId="52880C9B" w14:textId="1BE30214" w:rsidR="002D456A" w:rsidRPr="00D62E0A" w:rsidRDefault="002D456A" w:rsidP="002D456A">
            <w:pPr>
              <w:spacing w:line="240" w:lineRule="auto"/>
              <w:ind w:left="-113"/>
              <w:rPr>
                <w:sz w:val="24"/>
              </w:rPr>
            </w:pPr>
            <w:r w:rsidRPr="00D62E0A">
              <w:rPr>
                <w:rFonts w:hint="eastAsia"/>
                <w:sz w:val="24"/>
              </w:rPr>
              <w:t>——单位宽度钢板混凝土剪力墙平面外抗剪承载力设计值；</w:t>
            </w:r>
          </w:p>
        </w:tc>
      </w:tr>
      <w:tr w:rsidR="0098121A" w:rsidRPr="00D62E0A" w14:paraId="614AF169" w14:textId="77777777" w:rsidTr="00E82A23">
        <w:trPr>
          <w:trHeight w:val="567"/>
        </w:trPr>
        <w:tc>
          <w:tcPr>
            <w:tcW w:w="736" w:type="dxa"/>
          </w:tcPr>
          <w:p w14:paraId="041B103F" w14:textId="40C8BDA5" w:rsidR="002D456A" w:rsidRPr="00D62E0A" w:rsidRDefault="002D456A" w:rsidP="002D456A">
            <w:pPr>
              <w:spacing w:line="240" w:lineRule="auto"/>
              <w:ind w:right="-113"/>
              <w:jc w:val="right"/>
              <w:rPr>
                <w:sz w:val="24"/>
              </w:rPr>
            </w:pPr>
            <w:r w:rsidRPr="00D62E0A">
              <w:rPr>
                <w:sz w:val="24"/>
              </w:rPr>
              <w:object w:dxaOrig="260" w:dyaOrig="381" w14:anchorId="6ED371FC">
                <v:shape id="_x0000_i1081" type="#_x0000_t75" style="width:13.5pt;height:18pt;mso-position-horizontal-relative:page;mso-position-vertical-relative:page" o:ole="">
                  <v:imagedata r:id="rId123" o:title=""/>
                </v:shape>
                <o:OLEObject Type="Embed" ProgID="Equation.DSMT4" ShapeID="_x0000_i1081" DrawAspect="Content" ObjectID="_1586334596" r:id="rId124"/>
              </w:object>
            </w:r>
          </w:p>
        </w:tc>
        <w:tc>
          <w:tcPr>
            <w:tcW w:w="7485" w:type="dxa"/>
          </w:tcPr>
          <w:p w14:paraId="1D4AFFFB" w14:textId="70202866" w:rsidR="002D456A" w:rsidRPr="00D62E0A" w:rsidRDefault="002D456A" w:rsidP="002D456A">
            <w:pPr>
              <w:spacing w:line="240" w:lineRule="auto"/>
              <w:ind w:left="-113"/>
              <w:rPr>
                <w:sz w:val="24"/>
              </w:rPr>
            </w:pPr>
            <w:r w:rsidRPr="00D62E0A">
              <w:rPr>
                <w:rFonts w:hint="eastAsia"/>
                <w:sz w:val="24"/>
              </w:rPr>
              <w:t>——单位宽度钢板混凝土剪力墙平面内抗剪承载力设计值；</w:t>
            </w:r>
          </w:p>
        </w:tc>
      </w:tr>
      <w:tr w:rsidR="0098121A" w:rsidRPr="00D62E0A" w14:paraId="687C9F1D" w14:textId="77777777" w:rsidTr="00E82A23">
        <w:trPr>
          <w:trHeight w:val="567"/>
        </w:trPr>
        <w:tc>
          <w:tcPr>
            <w:tcW w:w="736" w:type="dxa"/>
          </w:tcPr>
          <w:p w14:paraId="1154FD9B" w14:textId="77C39FB4" w:rsidR="002D456A" w:rsidRPr="00D62E0A" w:rsidRDefault="00896520" w:rsidP="002D456A">
            <w:pPr>
              <w:spacing w:line="240" w:lineRule="auto"/>
              <w:ind w:right="-113"/>
              <w:jc w:val="right"/>
              <w:rPr>
                <w:sz w:val="24"/>
              </w:rPr>
            </w:pPr>
            <w:r w:rsidRPr="00896520">
              <w:rPr>
                <w:position w:val="-14"/>
                <w:sz w:val="24"/>
              </w:rPr>
              <w:object w:dxaOrig="380" w:dyaOrig="380" w14:anchorId="6A1D74E9">
                <v:shape id="_x0000_i1082" type="#_x0000_t75" style="width:18pt;height:18pt" o:ole="">
                  <v:imagedata r:id="rId125" o:title=""/>
                </v:shape>
                <o:OLEObject Type="Embed" ProgID="Equation.DSMT4" ShapeID="_x0000_i1082" DrawAspect="Content" ObjectID="_1586334597" r:id="rId126"/>
              </w:object>
            </w:r>
          </w:p>
        </w:tc>
        <w:tc>
          <w:tcPr>
            <w:tcW w:w="7485" w:type="dxa"/>
          </w:tcPr>
          <w:p w14:paraId="0491CD46" w14:textId="32214302" w:rsidR="002D456A" w:rsidRPr="00D62E0A" w:rsidRDefault="002D456A" w:rsidP="002D456A">
            <w:pPr>
              <w:spacing w:line="240" w:lineRule="auto"/>
              <w:ind w:left="-113"/>
              <w:rPr>
                <w:sz w:val="24"/>
              </w:rPr>
            </w:pPr>
            <w:r w:rsidRPr="00D62E0A">
              <w:rPr>
                <w:rFonts w:hint="eastAsia"/>
                <w:sz w:val="24"/>
              </w:rPr>
              <w:t>——单位宽度钢板混凝土剪力墙单向轴力作用下的抗剪承载力设计值；</w:t>
            </w:r>
          </w:p>
        </w:tc>
      </w:tr>
      <w:tr w:rsidR="00112DF7" w:rsidRPr="00D62E0A" w14:paraId="61B05532" w14:textId="77777777" w:rsidTr="00E82A23">
        <w:trPr>
          <w:trHeight w:val="567"/>
        </w:trPr>
        <w:tc>
          <w:tcPr>
            <w:tcW w:w="736" w:type="dxa"/>
          </w:tcPr>
          <w:p w14:paraId="586DD452" w14:textId="0A7C8AB1" w:rsidR="00112DF7" w:rsidRPr="00D62E0A" w:rsidRDefault="00112DF7" w:rsidP="002D456A">
            <w:pPr>
              <w:spacing w:line="240" w:lineRule="auto"/>
              <w:ind w:right="-113"/>
              <w:jc w:val="right"/>
              <w:rPr>
                <w:sz w:val="24"/>
              </w:rPr>
            </w:pPr>
            <w:r w:rsidRPr="00112DF7">
              <w:rPr>
                <w:position w:val="-12"/>
                <w:sz w:val="24"/>
              </w:rPr>
              <w:object w:dxaOrig="320" w:dyaOrig="360" w14:anchorId="24F4F3E1">
                <v:shape id="_x0000_i1083" type="#_x0000_t75" style="width:16.5pt;height:18pt" o:ole="">
                  <v:imagedata r:id="rId127" o:title=""/>
                </v:shape>
                <o:OLEObject Type="Embed" ProgID="Equation.DSMT4" ShapeID="_x0000_i1083" DrawAspect="Content" ObjectID="_1586334598" r:id="rId128"/>
              </w:object>
            </w:r>
          </w:p>
        </w:tc>
        <w:tc>
          <w:tcPr>
            <w:tcW w:w="7485" w:type="dxa"/>
          </w:tcPr>
          <w:p w14:paraId="08773EC9" w14:textId="0485763B" w:rsidR="00112DF7" w:rsidRPr="00D62E0A" w:rsidRDefault="00112DF7" w:rsidP="002D456A">
            <w:pPr>
              <w:spacing w:line="240" w:lineRule="auto"/>
              <w:ind w:left="-113"/>
              <w:rPr>
                <w:sz w:val="24"/>
              </w:rPr>
            </w:pPr>
            <w:r>
              <w:rPr>
                <w:rFonts w:hint="eastAsia"/>
                <w:sz w:val="24"/>
              </w:rPr>
              <w:t>——单位宽度</w:t>
            </w:r>
            <w:r w:rsidRPr="00112DF7">
              <w:rPr>
                <w:rFonts w:hint="eastAsia"/>
                <w:sz w:val="24"/>
              </w:rPr>
              <w:t>单钢板混凝土板斜截面受剪承载力设计值</w:t>
            </w:r>
            <w:r>
              <w:rPr>
                <w:rFonts w:hint="eastAsia"/>
                <w:sz w:val="24"/>
              </w:rPr>
              <w:t>；</w:t>
            </w:r>
          </w:p>
        </w:tc>
      </w:tr>
      <w:tr w:rsidR="0098121A" w:rsidRPr="00D62E0A" w14:paraId="1411528B" w14:textId="77777777" w:rsidTr="00E82A23">
        <w:trPr>
          <w:trHeight w:val="567"/>
        </w:trPr>
        <w:tc>
          <w:tcPr>
            <w:tcW w:w="736" w:type="dxa"/>
          </w:tcPr>
          <w:p w14:paraId="43EE8868" w14:textId="57685D37" w:rsidR="002D456A" w:rsidRPr="00D62E0A" w:rsidRDefault="002D456A" w:rsidP="002D456A">
            <w:pPr>
              <w:spacing w:line="240" w:lineRule="auto"/>
              <w:ind w:right="-113"/>
              <w:jc w:val="right"/>
              <w:rPr>
                <w:sz w:val="24"/>
              </w:rPr>
            </w:pPr>
            <w:r w:rsidRPr="00D62E0A">
              <w:rPr>
                <w:sz w:val="24"/>
              </w:rPr>
              <w:object w:dxaOrig="321" w:dyaOrig="381" w14:anchorId="7D163125">
                <v:shape id="_x0000_i1084" type="#_x0000_t75" style="width:16.5pt;height:22.5pt;mso-position-horizontal-relative:page;mso-position-vertical-relative:page" o:ole="">
                  <v:imagedata r:id="rId129" o:title=""/>
                </v:shape>
                <o:OLEObject Type="Embed" ProgID="Equation.DSMT4" ShapeID="_x0000_i1084" DrawAspect="Content" ObjectID="_1586334599" r:id="rId130"/>
              </w:object>
            </w:r>
          </w:p>
        </w:tc>
        <w:tc>
          <w:tcPr>
            <w:tcW w:w="7485" w:type="dxa"/>
          </w:tcPr>
          <w:p w14:paraId="30F3CD22" w14:textId="106D1C26" w:rsidR="002D456A" w:rsidRPr="00D62E0A" w:rsidRDefault="002D456A" w:rsidP="002D456A">
            <w:pPr>
              <w:spacing w:line="240" w:lineRule="auto"/>
              <w:ind w:left="-113"/>
              <w:rPr>
                <w:sz w:val="24"/>
              </w:rPr>
            </w:pPr>
            <w:r w:rsidRPr="00D62E0A">
              <w:rPr>
                <w:rFonts w:hint="eastAsia"/>
                <w:sz w:val="24"/>
              </w:rPr>
              <w:t>——单位宽度钢板混凝土剪力墙平面内剪力设计值</w:t>
            </w:r>
            <w:r>
              <w:rPr>
                <w:rFonts w:hint="eastAsia"/>
                <w:sz w:val="24"/>
              </w:rPr>
              <w:t>；</w:t>
            </w:r>
          </w:p>
        </w:tc>
      </w:tr>
      <w:tr w:rsidR="00294CF6" w:rsidRPr="00D62E0A" w14:paraId="4FA65B9A" w14:textId="77777777" w:rsidTr="00294CF6">
        <w:trPr>
          <w:trHeight w:val="567"/>
        </w:trPr>
        <w:tc>
          <w:tcPr>
            <w:tcW w:w="736" w:type="dxa"/>
            <w:vAlign w:val="top"/>
          </w:tcPr>
          <w:p w14:paraId="72CCB2C4" w14:textId="10B586E5" w:rsidR="00294CF6" w:rsidRPr="00D62E0A" w:rsidRDefault="00294CF6" w:rsidP="00294CF6">
            <w:pPr>
              <w:spacing w:beforeLines="60" w:before="144" w:line="240" w:lineRule="auto"/>
              <w:ind w:right="-113"/>
              <w:jc w:val="right"/>
              <w:rPr>
                <w:sz w:val="24"/>
              </w:rPr>
            </w:pPr>
            <w:r w:rsidRPr="00294CF6">
              <w:rPr>
                <w:position w:val="-14"/>
                <w:sz w:val="24"/>
              </w:rPr>
              <w:object w:dxaOrig="320" w:dyaOrig="400" w14:anchorId="34A41268">
                <v:shape id="_x0000_i1085" type="#_x0000_t75" style="width:16.5pt;height:20.25pt" o:ole="">
                  <v:imagedata r:id="rId131" o:title=""/>
                </v:shape>
                <o:OLEObject Type="Embed" ProgID="Equation.DSMT4" ShapeID="_x0000_i1085" DrawAspect="Content" ObjectID="_1586334600" r:id="rId132"/>
              </w:object>
            </w:r>
          </w:p>
        </w:tc>
        <w:tc>
          <w:tcPr>
            <w:tcW w:w="7485" w:type="dxa"/>
          </w:tcPr>
          <w:p w14:paraId="70575825" w14:textId="77777777" w:rsidR="00294CF6" w:rsidRDefault="00294CF6" w:rsidP="00294CF6">
            <w:pPr>
              <w:spacing w:beforeLines="60" w:before="144" w:line="240" w:lineRule="auto"/>
              <w:ind w:left="-113"/>
              <w:rPr>
                <w:sz w:val="24"/>
              </w:rPr>
            </w:pPr>
            <w:r>
              <w:rPr>
                <w:rFonts w:hint="eastAsia"/>
                <w:sz w:val="24"/>
              </w:rPr>
              <w:t>——</w:t>
            </w:r>
            <w:r w:rsidRPr="00294CF6">
              <w:rPr>
                <w:rFonts w:hint="eastAsia"/>
                <w:sz w:val="24"/>
              </w:rPr>
              <w:t>考虑了扭矩修正的单位宽度钢板混凝土剪力墙的平面内剪力设计</w:t>
            </w:r>
          </w:p>
          <w:p w14:paraId="31F2EE22" w14:textId="635EFB84" w:rsidR="00294CF6" w:rsidRPr="00D62E0A" w:rsidRDefault="00294CF6" w:rsidP="00294CF6">
            <w:pPr>
              <w:spacing w:beforeLines="70" w:before="168" w:afterLines="30" w:after="72" w:line="240" w:lineRule="auto"/>
              <w:ind w:left="-113" w:firstLineChars="200" w:firstLine="480"/>
              <w:rPr>
                <w:sz w:val="24"/>
              </w:rPr>
            </w:pPr>
            <w:r w:rsidRPr="00294CF6">
              <w:rPr>
                <w:rFonts w:hint="eastAsia"/>
                <w:sz w:val="24"/>
              </w:rPr>
              <w:t>值</w:t>
            </w:r>
            <w:r>
              <w:rPr>
                <w:rFonts w:hint="eastAsia"/>
                <w:sz w:val="24"/>
              </w:rPr>
              <w:t>；</w:t>
            </w:r>
          </w:p>
        </w:tc>
      </w:tr>
      <w:tr w:rsidR="0098121A" w:rsidRPr="00D62E0A" w14:paraId="3664B32B" w14:textId="77777777" w:rsidTr="00E82A23">
        <w:trPr>
          <w:trHeight w:val="567"/>
        </w:trPr>
        <w:tc>
          <w:tcPr>
            <w:tcW w:w="736" w:type="dxa"/>
          </w:tcPr>
          <w:p w14:paraId="6146AB63" w14:textId="1D9E42A6" w:rsidR="002D456A" w:rsidRPr="00D62E0A" w:rsidRDefault="002D456A" w:rsidP="002D456A">
            <w:pPr>
              <w:spacing w:line="240" w:lineRule="auto"/>
              <w:ind w:right="-113"/>
              <w:jc w:val="right"/>
              <w:rPr>
                <w:sz w:val="24"/>
              </w:rPr>
            </w:pPr>
            <w:r w:rsidRPr="00577141">
              <w:rPr>
                <w:position w:val="-6"/>
                <w:sz w:val="24"/>
              </w:rPr>
              <w:object w:dxaOrig="279" w:dyaOrig="279" w14:anchorId="4AD2D3E0">
                <v:shape id="_x0000_i1086" type="#_x0000_t75" style="width:13.5pt;height:13.5pt" o:ole="">
                  <v:imagedata r:id="rId133" o:title=""/>
                </v:shape>
                <o:OLEObject Type="Embed" ProgID="Equation.DSMT4" ShapeID="_x0000_i1086" DrawAspect="Content" ObjectID="_1586334601" r:id="rId134"/>
              </w:object>
            </w:r>
          </w:p>
        </w:tc>
        <w:tc>
          <w:tcPr>
            <w:tcW w:w="7485" w:type="dxa"/>
          </w:tcPr>
          <w:p w14:paraId="6F29EC8C" w14:textId="68EDA1CD" w:rsidR="002D456A" w:rsidRPr="00D62E0A" w:rsidRDefault="002D456A" w:rsidP="002D456A">
            <w:pPr>
              <w:spacing w:line="240" w:lineRule="auto"/>
              <w:ind w:left="-113"/>
              <w:rPr>
                <w:sz w:val="24"/>
              </w:rPr>
            </w:pPr>
            <w:r>
              <w:rPr>
                <w:rFonts w:hint="eastAsia"/>
                <w:sz w:val="24"/>
              </w:rPr>
              <w:t>——</w:t>
            </w:r>
            <w:r w:rsidRPr="00577141">
              <w:rPr>
                <w:rFonts w:hint="eastAsia"/>
                <w:sz w:val="24"/>
              </w:rPr>
              <w:t>厂址的基本风压荷载</w:t>
            </w:r>
            <w:r>
              <w:rPr>
                <w:rFonts w:hint="eastAsia"/>
                <w:sz w:val="24"/>
              </w:rPr>
              <w:t>；</w:t>
            </w:r>
          </w:p>
        </w:tc>
      </w:tr>
      <w:tr w:rsidR="0098121A" w:rsidRPr="00D62E0A" w14:paraId="4073886C" w14:textId="77777777" w:rsidTr="00E82A23">
        <w:trPr>
          <w:trHeight w:val="567"/>
        </w:trPr>
        <w:tc>
          <w:tcPr>
            <w:tcW w:w="736" w:type="dxa"/>
          </w:tcPr>
          <w:p w14:paraId="185E60DE" w14:textId="01312F90" w:rsidR="002D456A" w:rsidRPr="00D62E0A" w:rsidRDefault="002D456A" w:rsidP="002D456A">
            <w:pPr>
              <w:spacing w:line="240" w:lineRule="auto"/>
              <w:ind w:right="-113"/>
              <w:jc w:val="right"/>
              <w:rPr>
                <w:sz w:val="24"/>
              </w:rPr>
            </w:pPr>
            <w:r w:rsidRPr="00FD459E">
              <w:rPr>
                <w:position w:val="-12"/>
                <w:sz w:val="24"/>
              </w:rPr>
              <w:object w:dxaOrig="300" w:dyaOrig="360" w14:anchorId="12009EDA">
                <v:shape id="_x0000_i1087" type="#_x0000_t75" style="width:15pt;height:18pt" o:ole="">
                  <v:imagedata r:id="rId135" o:title=""/>
                </v:shape>
                <o:OLEObject Type="Embed" ProgID="Equation.DSMT4" ShapeID="_x0000_i1087" DrawAspect="Content" ObjectID="_1586334602" r:id="rId136"/>
              </w:object>
            </w:r>
          </w:p>
        </w:tc>
        <w:tc>
          <w:tcPr>
            <w:tcW w:w="7485" w:type="dxa"/>
          </w:tcPr>
          <w:p w14:paraId="77B6F21F" w14:textId="32EC9549" w:rsidR="002D456A" w:rsidRPr="00D62E0A" w:rsidRDefault="002D456A" w:rsidP="002D456A">
            <w:pPr>
              <w:spacing w:line="240" w:lineRule="auto"/>
              <w:ind w:left="-113"/>
              <w:rPr>
                <w:sz w:val="24"/>
              </w:rPr>
            </w:pPr>
            <w:r>
              <w:rPr>
                <w:rFonts w:hint="eastAsia"/>
                <w:sz w:val="24"/>
              </w:rPr>
              <w:t>——</w:t>
            </w:r>
            <w:r w:rsidRPr="00FD459E">
              <w:rPr>
                <w:rFonts w:hint="eastAsia"/>
                <w:sz w:val="24"/>
              </w:rPr>
              <w:t>龙卷风荷载</w:t>
            </w:r>
            <w:r>
              <w:rPr>
                <w:rFonts w:hint="eastAsia"/>
                <w:sz w:val="24"/>
              </w:rPr>
              <w:t>；</w:t>
            </w:r>
          </w:p>
        </w:tc>
      </w:tr>
      <w:tr w:rsidR="0098121A" w:rsidRPr="00D62E0A" w14:paraId="2B2E1276" w14:textId="77777777" w:rsidTr="00E82A23">
        <w:trPr>
          <w:trHeight w:val="567"/>
        </w:trPr>
        <w:tc>
          <w:tcPr>
            <w:tcW w:w="736" w:type="dxa"/>
          </w:tcPr>
          <w:p w14:paraId="05FF83EA" w14:textId="48A2AFA2" w:rsidR="002D456A" w:rsidRPr="00D62E0A" w:rsidRDefault="002D456A" w:rsidP="002D456A">
            <w:pPr>
              <w:spacing w:line="240" w:lineRule="auto"/>
              <w:ind w:right="-113"/>
              <w:jc w:val="right"/>
              <w:rPr>
                <w:sz w:val="24"/>
              </w:rPr>
            </w:pPr>
            <w:r w:rsidRPr="00FD459E">
              <w:rPr>
                <w:position w:val="-14"/>
                <w:sz w:val="24"/>
              </w:rPr>
              <w:object w:dxaOrig="360" w:dyaOrig="380" w14:anchorId="33511788">
                <v:shape id="_x0000_i1088" type="#_x0000_t75" style="width:18pt;height:18.75pt" o:ole="">
                  <v:imagedata r:id="rId137" o:title=""/>
                </v:shape>
                <o:OLEObject Type="Embed" ProgID="Equation.DSMT4" ShapeID="_x0000_i1088" DrawAspect="Content" ObjectID="_1586334603" r:id="rId138"/>
              </w:object>
            </w:r>
          </w:p>
        </w:tc>
        <w:tc>
          <w:tcPr>
            <w:tcW w:w="7485" w:type="dxa"/>
          </w:tcPr>
          <w:p w14:paraId="36746AB2" w14:textId="6DE977DA" w:rsidR="002D456A" w:rsidRPr="00D62E0A" w:rsidRDefault="002D456A" w:rsidP="002D456A">
            <w:pPr>
              <w:spacing w:line="240" w:lineRule="auto"/>
              <w:ind w:left="-113"/>
              <w:rPr>
                <w:sz w:val="24"/>
              </w:rPr>
            </w:pPr>
            <w:r>
              <w:rPr>
                <w:rFonts w:hint="eastAsia"/>
                <w:sz w:val="24"/>
              </w:rPr>
              <w:t>——龙卷风风压荷载；</w:t>
            </w:r>
          </w:p>
        </w:tc>
      </w:tr>
      <w:tr w:rsidR="00F05266" w:rsidRPr="00D62E0A" w14:paraId="6C3C9FEB" w14:textId="77777777" w:rsidTr="00E82A23">
        <w:trPr>
          <w:trHeight w:val="567"/>
        </w:trPr>
        <w:tc>
          <w:tcPr>
            <w:tcW w:w="736" w:type="dxa"/>
          </w:tcPr>
          <w:p w14:paraId="316AA81F" w14:textId="31024276" w:rsidR="002D456A" w:rsidRPr="00D62E0A" w:rsidRDefault="002D456A" w:rsidP="002D456A">
            <w:pPr>
              <w:spacing w:line="240" w:lineRule="auto"/>
              <w:ind w:right="-113"/>
              <w:jc w:val="right"/>
              <w:rPr>
                <w:sz w:val="24"/>
              </w:rPr>
            </w:pPr>
            <w:r w:rsidRPr="00FD459E">
              <w:rPr>
                <w:position w:val="-14"/>
                <w:sz w:val="24"/>
              </w:rPr>
              <w:object w:dxaOrig="360" w:dyaOrig="380" w14:anchorId="196F8A49">
                <v:shape id="_x0000_i1089" type="#_x0000_t75" style="width:18pt;height:18.75pt" o:ole="">
                  <v:imagedata r:id="rId139" o:title=""/>
                </v:shape>
                <o:OLEObject Type="Embed" ProgID="Equation.DSMT4" ShapeID="_x0000_i1089" DrawAspect="Content" ObjectID="_1586334604" r:id="rId140"/>
              </w:object>
            </w:r>
          </w:p>
        </w:tc>
        <w:tc>
          <w:tcPr>
            <w:tcW w:w="7485" w:type="dxa"/>
          </w:tcPr>
          <w:p w14:paraId="63C0885F" w14:textId="07152CDC" w:rsidR="002D456A" w:rsidRPr="00D62E0A" w:rsidRDefault="002D456A" w:rsidP="002D456A">
            <w:pPr>
              <w:spacing w:line="240" w:lineRule="auto"/>
              <w:ind w:left="-113"/>
              <w:rPr>
                <w:sz w:val="24"/>
              </w:rPr>
            </w:pPr>
            <w:r>
              <w:rPr>
                <w:rFonts w:hint="eastAsia"/>
                <w:sz w:val="24"/>
              </w:rPr>
              <w:t>——</w:t>
            </w:r>
            <w:r w:rsidRPr="00FD459E">
              <w:rPr>
                <w:rFonts w:hint="eastAsia"/>
                <w:sz w:val="24"/>
              </w:rPr>
              <w:t>大气压迅速变化引起的压差荷载；</w:t>
            </w:r>
          </w:p>
        </w:tc>
      </w:tr>
      <w:tr w:rsidR="00E82A23" w:rsidRPr="00D62E0A" w14:paraId="56A6B74C" w14:textId="77777777" w:rsidTr="00E82A23">
        <w:trPr>
          <w:trHeight w:val="567"/>
        </w:trPr>
        <w:tc>
          <w:tcPr>
            <w:tcW w:w="736" w:type="dxa"/>
          </w:tcPr>
          <w:p w14:paraId="45BB19F3" w14:textId="048F0B42" w:rsidR="002D456A" w:rsidRPr="00D62E0A" w:rsidRDefault="002D456A" w:rsidP="002D456A">
            <w:pPr>
              <w:spacing w:line="240" w:lineRule="auto"/>
              <w:ind w:right="-113"/>
              <w:jc w:val="right"/>
              <w:rPr>
                <w:sz w:val="24"/>
              </w:rPr>
            </w:pPr>
            <w:r w:rsidRPr="00FD459E">
              <w:rPr>
                <w:position w:val="-12"/>
                <w:sz w:val="24"/>
              </w:rPr>
              <w:object w:dxaOrig="380" w:dyaOrig="360" w14:anchorId="58726C9A">
                <v:shape id="_x0000_i1090" type="#_x0000_t75" style="width:18.75pt;height:18pt" o:ole="">
                  <v:imagedata r:id="rId141" o:title=""/>
                </v:shape>
                <o:OLEObject Type="Embed" ProgID="Equation.DSMT4" ShapeID="_x0000_i1090" DrawAspect="Content" ObjectID="_1586334605" r:id="rId142"/>
              </w:object>
            </w:r>
          </w:p>
        </w:tc>
        <w:tc>
          <w:tcPr>
            <w:tcW w:w="7485" w:type="dxa"/>
          </w:tcPr>
          <w:p w14:paraId="35DF6807" w14:textId="53C6A1D8" w:rsidR="002D456A" w:rsidRPr="00D62E0A" w:rsidRDefault="002D456A" w:rsidP="002D456A">
            <w:pPr>
              <w:spacing w:line="240" w:lineRule="auto"/>
              <w:ind w:left="-113"/>
              <w:rPr>
                <w:sz w:val="24"/>
              </w:rPr>
            </w:pPr>
            <w:r>
              <w:rPr>
                <w:rFonts w:hint="eastAsia"/>
                <w:sz w:val="24"/>
              </w:rPr>
              <w:t>——</w:t>
            </w:r>
            <w:r w:rsidRPr="00FD459E">
              <w:rPr>
                <w:rFonts w:hint="eastAsia"/>
                <w:sz w:val="24"/>
              </w:rPr>
              <w:t>龙卷风引起的飞射物撞击所产生的效应</w:t>
            </w:r>
            <w:r>
              <w:rPr>
                <w:rFonts w:hint="eastAsia"/>
                <w:sz w:val="24"/>
              </w:rPr>
              <w:t>。</w:t>
            </w:r>
          </w:p>
        </w:tc>
      </w:tr>
    </w:tbl>
    <w:p w14:paraId="5F146F72" w14:textId="77777777" w:rsidR="000A0338" w:rsidRPr="00EE08EF" w:rsidRDefault="000A0338" w:rsidP="007A519A">
      <w:pPr>
        <w:pStyle w:val="gb--0"/>
      </w:pPr>
      <w:bookmarkStart w:id="48" w:name="_Toc457163247"/>
      <w:bookmarkStart w:id="49" w:name="_Toc459923534"/>
      <w:r w:rsidRPr="00EE08EF">
        <w:t>几何参数</w:t>
      </w:r>
      <w:bookmarkEnd w:id="48"/>
      <w:bookmarkEnd w:id="49"/>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02"/>
      </w:tblGrid>
      <w:tr w:rsidR="00F17FF5" w:rsidRPr="00D62E0A" w14:paraId="1A4938B7" w14:textId="77777777" w:rsidTr="00AF6E4F">
        <w:trPr>
          <w:trHeight w:val="567"/>
        </w:trPr>
        <w:tc>
          <w:tcPr>
            <w:tcW w:w="709" w:type="dxa"/>
          </w:tcPr>
          <w:p w14:paraId="4CC94C33" w14:textId="7979E138" w:rsidR="00F17FF5" w:rsidRPr="00D62E0A" w:rsidRDefault="00920523" w:rsidP="00AF6E4F">
            <w:pPr>
              <w:spacing w:line="240" w:lineRule="auto"/>
              <w:ind w:right="-113"/>
              <w:jc w:val="right"/>
              <w:rPr>
                <w:sz w:val="24"/>
              </w:rPr>
            </w:pPr>
            <w:r w:rsidRPr="00D62E0A">
              <w:rPr>
                <w:sz w:val="24"/>
              </w:rPr>
              <w:object w:dxaOrig="281" w:dyaOrig="361" w14:anchorId="5B557BC3">
                <v:shape id="_x0000_i1091" type="#_x0000_t75" style="width:13.5pt;height:16.5pt;mso-position-horizontal-relative:page;mso-position-vertical-relative:page" o:ole="">
                  <v:imagedata r:id="rId143" o:title=""/>
                </v:shape>
                <o:OLEObject Type="Embed" ProgID="Equation.DSMT4" ShapeID="_x0000_i1091" DrawAspect="Content" ObjectID="_1586334606" r:id="rId144"/>
              </w:object>
            </w:r>
          </w:p>
        </w:tc>
        <w:tc>
          <w:tcPr>
            <w:tcW w:w="7502" w:type="dxa"/>
          </w:tcPr>
          <w:p w14:paraId="617D2D8C" w14:textId="4B1B900D" w:rsidR="00F17FF5" w:rsidRPr="00D62E0A" w:rsidRDefault="00920523" w:rsidP="00AF6E4F">
            <w:pPr>
              <w:spacing w:line="240" w:lineRule="auto"/>
              <w:ind w:left="-113"/>
              <w:rPr>
                <w:sz w:val="24"/>
              </w:rPr>
            </w:pPr>
            <w:r w:rsidRPr="00D62E0A">
              <w:rPr>
                <w:rFonts w:hint="eastAsia"/>
                <w:sz w:val="24"/>
              </w:rPr>
              <w:t>——单位</w:t>
            </w:r>
            <w:r w:rsidR="002C3044">
              <w:rPr>
                <w:rFonts w:hint="eastAsia"/>
                <w:sz w:val="24"/>
              </w:rPr>
              <w:t>宽度钢板混凝土剪力墙混凝土截</w:t>
            </w:r>
            <w:r w:rsidRPr="00D62E0A">
              <w:rPr>
                <w:rFonts w:hint="eastAsia"/>
                <w:sz w:val="24"/>
              </w:rPr>
              <w:t>面积；</w:t>
            </w:r>
          </w:p>
        </w:tc>
      </w:tr>
      <w:tr w:rsidR="00920523" w:rsidRPr="00D62E0A" w14:paraId="0B8253F4" w14:textId="77777777" w:rsidTr="00AF6E4F">
        <w:trPr>
          <w:trHeight w:val="567"/>
        </w:trPr>
        <w:tc>
          <w:tcPr>
            <w:tcW w:w="709" w:type="dxa"/>
          </w:tcPr>
          <w:p w14:paraId="5F4F5127" w14:textId="3ACA4FFE" w:rsidR="00920523" w:rsidRPr="00D62E0A" w:rsidRDefault="00920523" w:rsidP="00AF6E4F">
            <w:pPr>
              <w:spacing w:line="240" w:lineRule="auto"/>
              <w:ind w:right="-113"/>
              <w:jc w:val="right"/>
              <w:rPr>
                <w:sz w:val="24"/>
              </w:rPr>
            </w:pPr>
            <w:r w:rsidRPr="00D62E0A">
              <w:rPr>
                <w:sz w:val="24"/>
              </w:rPr>
              <w:object w:dxaOrig="321" w:dyaOrig="381" w14:anchorId="4DDD386B">
                <v:shape id="_x0000_i1092" type="#_x0000_t75" style="width:16.5pt;height:18pt;mso-position-horizontal-relative:page;mso-position-vertical-relative:page" o:ole="">
                  <v:imagedata r:id="rId145" o:title=""/>
                </v:shape>
                <o:OLEObject Type="Embed" ProgID="Equation.DSMT4" ShapeID="_x0000_i1092" DrawAspect="Content" ObjectID="_1586334607" r:id="rId146"/>
              </w:object>
            </w:r>
          </w:p>
        </w:tc>
        <w:tc>
          <w:tcPr>
            <w:tcW w:w="7502" w:type="dxa"/>
          </w:tcPr>
          <w:p w14:paraId="00E926CE" w14:textId="3132F45B" w:rsidR="00920523" w:rsidRPr="00D62E0A" w:rsidRDefault="00920523" w:rsidP="002C3044">
            <w:pPr>
              <w:spacing w:line="240" w:lineRule="auto"/>
              <w:ind w:left="-113"/>
              <w:rPr>
                <w:sz w:val="24"/>
              </w:rPr>
            </w:pPr>
            <w:r w:rsidRPr="00D62E0A">
              <w:rPr>
                <w:rFonts w:hint="eastAsia"/>
                <w:sz w:val="24"/>
              </w:rPr>
              <w:t>——单位宽度钢板混凝土剪力墙</w:t>
            </w:r>
            <w:r w:rsidR="002C3044">
              <w:rPr>
                <w:rFonts w:hint="eastAsia"/>
                <w:sz w:val="24"/>
              </w:rPr>
              <w:t>两</w:t>
            </w:r>
            <w:r w:rsidRPr="00D62E0A">
              <w:rPr>
                <w:rFonts w:hint="eastAsia"/>
                <w:sz w:val="24"/>
              </w:rPr>
              <w:t>侧钢板</w:t>
            </w:r>
            <w:r w:rsidR="002C3044">
              <w:rPr>
                <w:rFonts w:hint="eastAsia"/>
                <w:sz w:val="24"/>
              </w:rPr>
              <w:t>截面</w:t>
            </w:r>
            <w:r w:rsidRPr="00D62E0A">
              <w:rPr>
                <w:rFonts w:hint="eastAsia"/>
                <w:sz w:val="24"/>
              </w:rPr>
              <w:t>积；</w:t>
            </w:r>
          </w:p>
        </w:tc>
      </w:tr>
      <w:tr w:rsidR="007A1E85" w:rsidRPr="00D62E0A" w14:paraId="22FE2A4B" w14:textId="77777777" w:rsidTr="00AF6E4F">
        <w:trPr>
          <w:trHeight w:val="567"/>
        </w:trPr>
        <w:tc>
          <w:tcPr>
            <w:tcW w:w="709" w:type="dxa"/>
          </w:tcPr>
          <w:p w14:paraId="367D6330" w14:textId="54BAC81F" w:rsidR="007A1E85" w:rsidRPr="00D62E0A" w:rsidRDefault="007A1E85" w:rsidP="00AF6E4F">
            <w:pPr>
              <w:spacing w:line="240" w:lineRule="auto"/>
              <w:ind w:right="-113"/>
              <w:jc w:val="right"/>
              <w:rPr>
                <w:sz w:val="24"/>
              </w:rPr>
            </w:pPr>
            <w:r w:rsidRPr="007A1E85">
              <w:rPr>
                <w:position w:val="-14"/>
                <w:sz w:val="24"/>
              </w:rPr>
              <w:object w:dxaOrig="360" w:dyaOrig="380" w14:anchorId="6C438BEC">
                <v:shape id="_x0000_i1093" type="#_x0000_t75" style="width:18pt;height:18.75pt" o:ole="">
                  <v:imagedata r:id="rId147" o:title=""/>
                </v:shape>
                <o:OLEObject Type="Embed" ProgID="Equation.DSMT4" ShapeID="_x0000_i1093" DrawAspect="Content" ObjectID="_1586334608" r:id="rId148"/>
              </w:object>
            </w:r>
          </w:p>
        </w:tc>
        <w:tc>
          <w:tcPr>
            <w:tcW w:w="7502" w:type="dxa"/>
          </w:tcPr>
          <w:p w14:paraId="03530547" w14:textId="40D17B3F" w:rsidR="007A1E85" w:rsidRPr="00D62E0A" w:rsidRDefault="00B8269D" w:rsidP="00AF6E4F">
            <w:pPr>
              <w:spacing w:line="240" w:lineRule="auto"/>
              <w:ind w:left="-113"/>
              <w:rPr>
                <w:sz w:val="24"/>
              </w:rPr>
            </w:pPr>
            <w:r>
              <w:rPr>
                <w:rFonts w:hint="eastAsia"/>
                <w:sz w:val="24"/>
              </w:rPr>
              <w:t>——单位宽度钢板混凝土剪力墙单侧钢板</w:t>
            </w:r>
            <w:r w:rsidRPr="00B8269D">
              <w:rPr>
                <w:rFonts w:hint="eastAsia"/>
                <w:sz w:val="24"/>
              </w:rPr>
              <w:t>截面积</w:t>
            </w:r>
            <w:r>
              <w:rPr>
                <w:rFonts w:hint="eastAsia"/>
                <w:sz w:val="24"/>
              </w:rPr>
              <w:t>；</w:t>
            </w:r>
          </w:p>
        </w:tc>
      </w:tr>
      <w:tr w:rsidR="002112C8" w:rsidRPr="00D62E0A" w14:paraId="312CB1A5" w14:textId="77777777" w:rsidTr="00AF6E4F">
        <w:trPr>
          <w:trHeight w:val="567"/>
        </w:trPr>
        <w:tc>
          <w:tcPr>
            <w:tcW w:w="709" w:type="dxa"/>
          </w:tcPr>
          <w:p w14:paraId="5982DBCB" w14:textId="333F8BBA" w:rsidR="002112C8" w:rsidRPr="007A1E85" w:rsidRDefault="002112C8" w:rsidP="00AF6E4F">
            <w:pPr>
              <w:spacing w:line="240" w:lineRule="auto"/>
              <w:ind w:right="-113"/>
              <w:jc w:val="right"/>
              <w:rPr>
                <w:sz w:val="24"/>
              </w:rPr>
            </w:pPr>
            <w:r w:rsidRPr="002112C8">
              <w:rPr>
                <w:position w:val="-14"/>
                <w:sz w:val="24"/>
              </w:rPr>
              <w:object w:dxaOrig="380" w:dyaOrig="380" w14:anchorId="0D255DCE">
                <v:shape id="_x0000_i1094" type="#_x0000_t75" style="width:18.75pt;height:18.75pt" o:ole="">
                  <v:imagedata r:id="rId149" o:title=""/>
                </v:shape>
                <o:OLEObject Type="Embed" ProgID="Equation.DSMT4" ShapeID="_x0000_i1094" DrawAspect="Content" ObjectID="_1586334609" r:id="rId150"/>
              </w:object>
            </w:r>
          </w:p>
        </w:tc>
        <w:tc>
          <w:tcPr>
            <w:tcW w:w="7502" w:type="dxa"/>
          </w:tcPr>
          <w:p w14:paraId="0C36E646" w14:textId="088E6701" w:rsidR="002112C8" w:rsidRDefault="002112C8" w:rsidP="00AF6E4F">
            <w:pPr>
              <w:spacing w:line="240" w:lineRule="auto"/>
              <w:ind w:left="-113"/>
              <w:rPr>
                <w:sz w:val="24"/>
              </w:rPr>
            </w:pPr>
            <w:r>
              <w:rPr>
                <w:rFonts w:hint="eastAsia"/>
                <w:sz w:val="24"/>
              </w:rPr>
              <w:t>——</w:t>
            </w:r>
            <w:r w:rsidRPr="002112C8">
              <w:rPr>
                <w:rFonts w:hint="eastAsia"/>
                <w:sz w:val="24"/>
              </w:rPr>
              <w:t>单位宽度钢</w:t>
            </w:r>
            <w:r>
              <w:rPr>
                <w:rFonts w:hint="eastAsia"/>
                <w:sz w:val="24"/>
              </w:rPr>
              <w:t>板混凝土剪力墙两侧钢板</w:t>
            </w:r>
            <w:r w:rsidRPr="002112C8">
              <w:rPr>
                <w:rFonts w:hint="eastAsia"/>
                <w:sz w:val="24"/>
              </w:rPr>
              <w:t>净截面积</w:t>
            </w:r>
            <w:r>
              <w:rPr>
                <w:rFonts w:hint="eastAsia"/>
                <w:sz w:val="24"/>
              </w:rPr>
              <w:t>；</w:t>
            </w:r>
          </w:p>
        </w:tc>
      </w:tr>
      <w:tr w:rsidR="00733D37" w:rsidRPr="00D62E0A" w14:paraId="5A774B4C" w14:textId="77777777" w:rsidTr="00AF6E4F">
        <w:trPr>
          <w:trHeight w:val="567"/>
        </w:trPr>
        <w:tc>
          <w:tcPr>
            <w:tcW w:w="709" w:type="dxa"/>
          </w:tcPr>
          <w:p w14:paraId="6E0C247B" w14:textId="5F95427A" w:rsidR="00733D37" w:rsidRPr="002112C8" w:rsidRDefault="00733D37" w:rsidP="00AF6E4F">
            <w:pPr>
              <w:spacing w:line="240" w:lineRule="auto"/>
              <w:ind w:right="-113"/>
              <w:jc w:val="right"/>
              <w:rPr>
                <w:sz w:val="24"/>
              </w:rPr>
            </w:pPr>
            <w:r w:rsidRPr="00733D37">
              <w:rPr>
                <w:position w:val="-14"/>
                <w:sz w:val="24"/>
              </w:rPr>
              <w:object w:dxaOrig="440" w:dyaOrig="380" w14:anchorId="104A367E">
                <v:shape id="_x0000_i1095" type="#_x0000_t75" style="width:21.75pt;height:18.75pt" o:ole="">
                  <v:imagedata r:id="rId151" o:title=""/>
                </v:shape>
                <o:OLEObject Type="Embed" ProgID="Equation.DSMT4" ShapeID="_x0000_i1095" DrawAspect="Content" ObjectID="_1586334610" r:id="rId152"/>
              </w:object>
            </w:r>
          </w:p>
        </w:tc>
        <w:tc>
          <w:tcPr>
            <w:tcW w:w="7502" w:type="dxa"/>
          </w:tcPr>
          <w:p w14:paraId="62E085BB" w14:textId="723C387D" w:rsidR="00733D37" w:rsidRDefault="00733D37" w:rsidP="00AF6E4F">
            <w:pPr>
              <w:spacing w:line="240" w:lineRule="auto"/>
              <w:ind w:left="-113"/>
              <w:rPr>
                <w:sz w:val="24"/>
              </w:rPr>
            </w:pPr>
            <w:r>
              <w:rPr>
                <w:rFonts w:hint="eastAsia"/>
                <w:sz w:val="24"/>
              </w:rPr>
              <w:t>——单位宽度钢板混凝土剪力墙受拉侧钢板</w:t>
            </w:r>
            <w:r w:rsidRPr="00733D37">
              <w:rPr>
                <w:rFonts w:hint="eastAsia"/>
                <w:sz w:val="24"/>
              </w:rPr>
              <w:t>净截面积</w:t>
            </w:r>
            <w:r>
              <w:rPr>
                <w:rFonts w:hint="eastAsia"/>
                <w:sz w:val="24"/>
              </w:rPr>
              <w:t>；</w:t>
            </w:r>
          </w:p>
        </w:tc>
      </w:tr>
      <w:tr w:rsidR="00A66FEA" w:rsidRPr="00D62E0A" w14:paraId="6B688DEA" w14:textId="77777777" w:rsidTr="00AF6E4F">
        <w:trPr>
          <w:trHeight w:val="567"/>
        </w:trPr>
        <w:tc>
          <w:tcPr>
            <w:tcW w:w="709" w:type="dxa"/>
          </w:tcPr>
          <w:p w14:paraId="63175A11" w14:textId="138505D2" w:rsidR="00A66FEA" w:rsidRDefault="00AF2572" w:rsidP="00A66FEA">
            <w:pPr>
              <w:spacing w:line="240" w:lineRule="auto"/>
              <w:ind w:right="-113"/>
              <w:jc w:val="right"/>
              <w:rPr>
                <w:sz w:val="24"/>
              </w:rPr>
            </w:pPr>
            <w:r w:rsidRPr="00A66FEA">
              <w:rPr>
                <w:position w:val="-12"/>
                <w:sz w:val="24"/>
              </w:rPr>
              <w:object w:dxaOrig="279" w:dyaOrig="380" w14:anchorId="7E06B7EC">
                <v:shape id="_x0000_i1096" type="#_x0000_t75" style="width:13.5pt;height:18pt" o:ole="">
                  <v:imagedata r:id="rId153" o:title=""/>
                </v:shape>
                <o:OLEObject Type="Embed" ProgID="Equation.DSMT4" ShapeID="_x0000_i1096" DrawAspect="Content" ObjectID="_1586334611" r:id="rId154"/>
              </w:object>
            </w:r>
          </w:p>
        </w:tc>
        <w:tc>
          <w:tcPr>
            <w:tcW w:w="7502" w:type="dxa"/>
          </w:tcPr>
          <w:p w14:paraId="11E7244E" w14:textId="1D21DEB9" w:rsidR="00A66FEA" w:rsidRDefault="00A66FEA" w:rsidP="00A66FEA">
            <w:pPr>
              <w:spacing w:line="240" w:lineRule="auto"/>
              <w:ind w:left="-113"/>
              <w:rPr>
                <w:sz w:val="24"/>
              </w:rPr>
            </w:pPr>
            <w:r w:rsidRPr="00D62E0A">
              <w:rPr>
                <w:rFonts w:hint="eastAsia"/>
                <w:sz w:val="24"/>
              </w:rPr>
              <w:t>——受压区纵向钢筋截面面积；</w:t>
            </w:r>
          </w:p>
        </w:tc>
      </w:tr>
      <w:tr w:rsidR="00A66FEA" w:rsidRPr="00D62E0A" w14:paraId="74536A60" w14:textId="77777777" w:rsidTr="00AF6E4F">
        <w:trPr>
          <w:trHeight w:val="567"/>
        </w:trPr>
        <w:tc>
          <w:tcPr>
            <w:tcW w:w="709" w:type="dxa"/>
          </w:tcPr>
          <w:p w14:paraId="6E19F178" w14:textId="405CDD93" w:rsidR="00A66FEA" w:rsidRPr="00B8269D" w:rsidRDefault="00A66FEA" w:rsidP="00A66FEA">
            <w:pPr>
              <w:spacing w:line="240" w:lineRule="auto"/>
              <w:ind w:right="-113"/>
              <w:jc w:val="right"/>
              <w:rPr>
                <w:sz w:val="24"/>
              </w:rPr>
            </w:pPr>
            <w:r w:rsidRPr="00B8269D">
              <w:rPr>
                <w:position w:val="-12"/>
                <w:sz w:val="24"/>
              </w:rPr>
              <w:object w:dxaOrig="340" w:dyaOrig="360" w14:anchorId="4AD232E0">
                <v:shape id="_x0000_i1097" type="#_x0000_t75" style="width:17.25pt;height:18pt" o:ole="">
                  <v:imagedata r:id="rId155" o:title=""/>
                </v:shape>
                <o:OLEObject Type="Embed" ProgID="Equation.DSMT4" ShapeID="_x0000_i1097" DrawAspect="Content" ObjectID="_1586334612" r:id="rId156"/>
              </w:object>
            </w:r>
          </w:p>
        </w:tc>
        <w:tc>
          <w:tcPr>
            <w:tcW w:w="7502" w:type="dxa"/>
          </w:tcPr>
          <w:p w14:paraId="7451771C" w14:textId="63920B5C" w:rsidR="00A66FEA" w:rsidRPr="00D62E0A" w:rsidRDefault="00A66FEA" w:rsidP="00A66FEA">
            <w:pPr>
              <w:spacing w:line="240" w:lineRule="auto"/>
              <w:ind w:left="-113"/>
              <w:rPr>
                <w:sz w:val="24"/>
              </w:rPr>
            </w:pPr>
            <w:r>
              <w:rPr>
                <w:rFonts w:hint="eastAsia"/>
                <w:sz w:val="24"/>
              </w:rPr>
              <w:t>——单位宽度钢板混凝土剪力墙</w:t>
            </w:r>
            <w:r w:rsidRPr="00B8269D">
              <w:rPr>
                <w:rFonts w:hint="eastAsia"/>
                <w:sz w:val="24"/>
              </w:rPr>
              <w:t>截面积</w:t>
            </w:r>
            <w:r>
              <w:rPr>
                <w:rFonts w:hint="eastAsia"/>
                <w:sz w:val="24"/>
              </w:rPr>
              <w:t>；</w:t>
            </w:r>
          </w:p>
        </w:tc>
      </w:tr>
      <w:tr w:rsidR="00A66FEA" w:rsidRPr="00D62E0A" w14:paraId="3402C1EA" w14:textId="77777777" w:rsidTr="00AF6E4F">
        <w:trPr>
          <w:trHeight w:val="567"/>
        </w:trPr>
        <w:tc>
          <w:tcPr>
            <w:tcW w:w="709" w:type="dxa"/>
          </w:tcPr>
          <w:p w14:paraId="6F165779" w14:textId="38129281" w:rsidR="00A66FEA" w:rsidRPr="00D62E0A" w:rsidRDefault="00A66FEA" w:rsidP="00A66FEA">
            <w:pPr>
              <w:spacing w:line="240" w:lineRule="auto"/>
              <w:ind w:right="-113"/>
              <w:jc w:val="right"/>
              <w:rPr>
                <w:sz w:val="24"/>
              </w:rPr>
            </w:pPr>
            <w:r w:rsidRPr="00D62E0A">
              <w:rPr>
                <w:sz w:val="24"/>
              </w:rPr>
              <w:object w:dxaOrig="361" w:dyaOrig="381" w14:anchorId="65A64E31">
                <v:shape id="_x0000_i1098" type="#_x0000_t75" style="width:16.5pt;height:18pt;mso-position-horizontal-relative:page;mso-position-vertical-relative:page" o:ole="">
                  <v:imagedata r:id="rId157" o:title=""/>
                </v:shape>
                <o:OLEObject Type="Embed" ProgID="Equation.DSMT4" ShapeID="_x0000_i1098" DrawAspect="Content" ObjectID="_1586334613" r:id="rId158"/>
              </w:object>
            </w:r>
          </w:p>
        </w:tc>
        <w:tc>
          <w:tcPr>
            <w:tcW w:w="7502" w:type="dxa"/>
          </w:tcPr>
          <w:p w14:paraId="4726BBE3" w14:textId="0F389CCC" w:rsidR="00A66FEA" w:rsidRPr="00D62E0A" w:rsidRDefault="00A66FEA" w:rsidP="00A66FEA">
            <w:pPr>
              <w:spacing w:line="240" w:lineRule="auto"/>
              <w:ind w:left="-113"/>
              <w:rPr>
                <w:sz w:val="24"/>
              </w:rPr>
            </w:pPr>
            <w:r w:rsidRPr="00D62E0A">
              <w:rPr>
                <w:rFonts w:hint="eastAsia"/>
                <w:sz w:val="24"/>
              </w:rPr>
              <w:t>——宽度为栓钉间距的钢板截面面积；</w:t>
            </w:r>
          </w:p>
        </w:tc>
      </w:tr>
      <w:tr w:rsidR="00A66FEA" w:rsidRPr="00D62E0A" w14:paraId="78AA05E6" w14:textId="77777777" w:rsidTr="00AF6E4F">
        <w:trPr>
          <w:trHeight w:val="567"/>
        </w:trPr>
        <w:tc>
          <w:tcPr>
            <w:tcW w:w="709" w:type="dxa"/>
          </w:tcPr>
          <w:p w14:paraId="06118AB1" w14:textId="42E76F34" w:rsidR="00A66FEA" w:rsidRPr="00D62E0A" w:rsidRDefault="00A66FEA" w:rsidP="00A66FEA">
            <w:pPr>
              <w:wordWrap w:val="0"/>
              <w:spacing w:line="240" w:lineRule="auto"/>
              <w:ind w:right="-113"/>
              <w:jc w:val="right"/>
              <w:rPr>
                <w:sz w:val="24"/>
              </w:rPr>
            </w:pPr>
            <w:r w:rsidRPr="00D62E0A">
              <w:rPr>
                <w:sz w:val="24"/>
              </w:rPr>
              <w:object w:dxaOrig="321" w:dyaOrig="361" w14:anchorId="67C31AC9">
                <v:shape id="_x0000_i1099" type="#_x0000_t75" style="width:16.5pt;height:16.5pt;mso-position-horizontal-relative:page;mso-position-vertical-relative:page" o:ole="">
                  <v:imagedata r:id="rId159" o:title=""/>
                </v:shape>
                <o:OLEObject Type="Embed" ProgID="Equation.DSMT4" ShapeID="_x0000_i1099" DrawAspect="Content" ObjectID="_1586334614" r:id="rId160"/>
              </w:object>
            </w:r>
          </w:p>
        </w:tc>
        <w:tc>
          <w:tcPr>
            <w:tcW w:w="7502" w:type="dxa"/>
          </w:tcPr>
          <w:p w14:paraId="6A026358" w14:textId="43A20418" w:rsidR="00A66FEA" w:rsidRPr="00D62E0A" w:rsidRDefault="00A66FEA" w:rsidP="00A66FEA">
            <w:pPr>
              <w:spacing w:line="240" w:lineRule="auto"/>
              <w:ind w:left="-113"/>
              <w:rPr>
                <w:sz w:val="24"/>
              </w:rPr>
            </w:pPr>
            <w:r w:rsidRPr="00D62E0A">
              <w:rPr>
                <w:rFonts w:hint="eastAsia"/>
                <w:sz w:val="24"/>
              </w:rPr>
              <w:t>——栓钉截面面积；</w:t>
            </w:r>
          </w:p>
        </w:tc>
      </w:tr>
      <w:tr w:rsidR="00A66FEA" w:rsidRPr="00D62E0A" w14:paraId="07E2B4C5" w14:textId="77777777" w:rsidTr="00AF6E4F">
        <w:trPr>
          <w:trHeight w:val="567"/>
        </w:trPr>
        <w:tc>
          <w:tcPr>
            <w:tcW w:w="709" w:type="dxa"/>
          </w:tcPr>
          <w:p w14:paraId="328FA0F9" w14:textId="49486EA0" w:rsidR="00A66FEA" w:rsidRPr="00D62E0A" w:rsidRDefault="00A66FEA" w:rsidP="00A66FEA">
            <w:pPr>
              <w:wordWrap w:val="0"/>
              <w:spacing w:line="240" w:lineRule="auto"/>
              <w:ind w:right="-113"/>
              <w:jc w:val="right"/>
              <w:rPr>
                <w:sz w:val="24"/>
              </w:rPr>
            </w:pPr>
            <w:r w:rsidRPr="00D65777">
              <w:rPr>
                <w:position w:val="-12"/>
                <w:sz w:val="24"/>
              </w:rPr>
              <w:object w:dxaOrig="380" w:dyaOrig="360" w14:anchorId="4E8B3784">
                <v:shape id="_x0000_i1100" type="#_x0000_t75" style="width:18.75pt;height:18pt" o:ole="">
                  <v:imagedata r:id="rId161" o:title=""/>
                </v:shape>
                <o:OLEObject Type="Embed" ProgID="Equation.DSMT4" ShapeID="_x0000_i1100" DrawAspect="Content" ObjectID="_1586334615" r:id="rId162"/>
              </w:object>
            </w:r>
          </w:p>
        </w:tc>
        <w:tc>
          <w:tcPr>
            <w:tcW w:w="7502" w:type="dxa"/>
          </w:tcPr>
          <w:p w14:paraId="4B1F3936" w14:textId="79F86448" w:rsidR="00A66FEA" w:rsidRPr="00D62E0A" w:rsidRDefault="00197A52" w:rsidP="00A66FEA">
            <w:pPr>
              <w:spacing w:line="240" w:lineRule="auto"/>
              <w:ind w:left="-113"/>
              <w:rPr>
                <w:sz w:val="24"/>
              </w:rPr>
            </w:pPr>
            <w:r>
              <w:rPr>
                <w:rFonts w:hint="eastAsia"/>
                <w:sz w:val="24"/>
              </w:rPr>
              <w:t>——对穿拉筋</w:t>
            </w:r>
            <w:r w:rsidR="00A66FEA">
              <w:rPr>
                <w:rFonts w:hint="eastAsia"/>
                <w:sz w:val="24"/>
              </w:rPr>
              <w:t>截面积；</w:t>
            </w:r>
          </w:p>
        </w:tc>
      </w:tr>
      <w:tr w:rsidR="00A66FEA" w:rsidRPr="00D62E0A" w14:paraId="04D32AD3" w14:textId="77777777" w:rsidTr="00AF6E4F">
        <w:trPr>
          <w:trHeight w:val="567"/>
        </w:trPr>
        <w:tc>
          <w:tcPr>
            <w:tcW w:w="709" w:type="dxa"/>
          </w:tcPr>
          <w:p w14:paraId="4EB2AC33" w14:textId="45E20A59" w:rsidR="00A66FEA" w:rsidRPr="00D62E0A" w:rsidRDefault="00A66FEA" w:rsidP="00A66FEA">
            <w:pPr>
              <w:spacing w:line="240" w:lineRule="auto"/>
              <w:ind w:right="-113"/>
              <w:jc w:val="right"/>
              <w:rPr>
                <w:sz w:val="24"/>
              </w:rPr>
            </w:pPr>
            <w:r w:rsidRPr="00C32AD5">
              <w:rPr>
                <w:position w:val="-12"/>
                <w:sz w:val="24"/>
              </w:rPr>
              <w:object w:dxaOrig="279" w:dyaOrig="360" w14:anchorId="1A4AE28D">
                <v:shape id="_x0000_i1101" type="#_x0000_t75" style="width:14.25pt;height:18pt" o:ole="">
                  <v:imagedata r:id="rId163" o:title=""/>
                </v:shape>
                <o:OLEObject Type="Embed" ProgID="Equation.DSMT4" ShapeID="_x0000_i1101" DrawAspect="Content" ObjectID="_1586334616" r:id="rId164"/>
              </w:object>
            </w:r>
          </w:p>
        </w:tc>
        <w:tc>
          <w:tcPr>
            <w:tcW w:w="7502" w:type="dxa"/>
          </w:tcPr>
          <w:p w14:paraId="3785030F" w14:textId="0E3505F1" w:rsidR="00A66FEA" w:rsidRPr="00D62E0A" w:rsidRDefault="00197A52" w:rsidP="00A66FEA">
            <w:pPr>
              <w:spacing w:line="240" w:lineRule="auto"/>
              <w:ind w:left="-113"/>
              <w:rPr>
                <w:sz w:val="24"/>
              </w:rPr>
            </w:pPr>
            <w:r>
              <w:rPr>
                <w:rFonts w:hint="eastAsia"/>
                <w:sz w:val="24"/>
              </w:rPr>
              <w:t>——几何参数</w:t>
            </w:r>
            <w:r w:rsidR="00A66FEA">
              <w:rPr>
                <w:rFonts w:hint="eastAsia"/>
                <w:sz w:val="24"/>
              </w:rPr>
              <w:t>标准值；</w:t>
            </w:r>
          </w:p>
        </w:tc>
      </w:tr>
      <w:tr w:rsidR="006D4BC3" w:rsidRPr="00D62E0A" w14:paraId="28394267" w14:textId="77777777" w:rsidTr="00AF6E4F">
        <w:trPr>
          <w:trHeight w:val="567"/>
        </w:trPr>
        <w:tc>
          <w:tcPr>
            <w:tcW w:w="709" w:type="dxa"/>
          </w:tcPr>
          <w:p w14:paraId="3CD29713" w14:textId="6800288D" w:rsidR="006D4BC3" w:rsidRPr="00C32AD5" w:rsidRDefault="006D4BC3" w:rsidP="00A66FEA">
            <w:pPr>
              <w:spacing w:line="240" w:lineRule="auto"/>
              <w:ind w:right="-113"/>
              <w:jc w:val="right"/>
              <w:rPr>
                <w:sz w:val="24"/>
              </w:rPr>
            </w:pPr>
            <w:r w:rsidRPr="006D4BC3">
              <w:rPr>
                <w:position w:val="-12"/>
                <w:sz w:val="24"/>
              </w:rPr>
              <w:object w:dxaOrig="279" w:dyaOrig="360" w14:anchorId="7FC850AA">
                <v:shape id="_x0000_i1102" type="#_x0000_t75" style="width:13.5pt;height:18pt" o:ole="">
                  <v:imagedata r:id="rId165" o:title=""/>
                </v:shape>
                <o:OLEObject Type="Embed" ProgID="Equation.DSMT4" ShapeID="_x0000_i1102" DrawAspect="Content" ObjectID="_1586334617" r:id="rId166"/>
              </w:object>
            </w:r>
          </w:p>
        </w:tc>
        <w:tc>
          <w:tcPr>
            <w:tcW w:w="7502" w:type="dxa"/>
          </w:tcPr>
          <w:p w14:paraId="75FA8E7D" w14:textId="3F1B8138" w:rsidR="006D4BC3" w:rsidRDefault="006D4BC3" w:rsidP="00A66FEA">
            <w:pPr>
              <w:spacing w:line="240" w:lineRule="auto"/>
              <w:ind w:left="-113"/>
              <w:rPr>
                <w:sz w:val="24"/>
              </w:rPr>
            </w:pPr>
            <w:r>
              <w:rPr>
                <w:rFonts w:hint="eastAsia"/>
                <w:sz w:val="24"/>
              </w:rPr>
              <w:t>——</w:t>
            </w:r>
            <w:r w:rsidR="00197A52">
              <w:rPr>
                <w:rFonts w:hint="eastAsia"/>
                <w:sz w:val="24"/>
              </w:rPr>
              <w:t>单钢板混凝土板</w:t>
            </w:r>
            <w:r w:rsidRPr="006D4BC3">
              <w:rPr>
                <w:rFonts w:hint="eastAsia"/>
                <w:sz w:val="24"/>
              </w:rPr>
              <w:t>抗弯刚度</w:t>
            </w:r>
            <w:r>
              <w:rPr>
                <w:rFonts w:hint="eastAsia"/>
                <w:sz w:val="24"/>
              </w:rPr>
              <w:t>；</w:t>
            </w:r>
          </w:p>
        </w:tc>
      </w:tr>
      <w:tr w:rsidR="00D13874" w:rsidRPr="00D62E0A" w14:paraId="32E6C882" w14:textId="77777777" w:rsidTr="00AF6E4F">
        <w:trPr>
          <w:trHeight w:val="567"/>
        </w:trPr>
        <w:tc>
          <w:tcPr>
            <w:tcW w:w="709" w:type="dxa"/>
          </w:tcPr>
          <w:p w14:paraId="6CB688EA" w14:textId="247F9DA0" w:rsidR="00D13874" w:rsidRPr="006D4BC3" w:rsidRDefault="00D13874" w:rsidP="00D13874">
            <w:pPr>
              <w:spacing w:line="240" w:lineRule="auto"/>
              <w:ind w:right="-113"/>
              <w:jc w:val="right"/>
              <w:rPr>
                <w:sz w:val="24"/>
              </w:rPr>
            </w:pPr>
            <w:r w:rsidRPr="00D13874">
              <w:rPr>
                <w:position w:val="-4"/>
                <w:sz w:val="24"/>
              </w:rPr>
              <w:object w:dxaOrig="279" w:dyaOrig="260" w14:anchorId="0F7F5F81">
                <v:shape id="_x0000_i1103" type="#_x0000_t75" style="width:13.5pt;height:13.5pt" o:ole="">
                  <v:imagedata r:id="rId167" o:title=""/>
                </v:shape>
                <o:OLEObject Type="Embed" ProgID="Equation.DSMT4" ShapeID="_x0000_i1103" DrawAspect="Content" ObjectID="_1586334618" r:id="rId168"/>
              </w:object>
            </w:r>
          </w:p>
        </w:tc>
        <w:tc>
          <w:tcPr>
            <w:tcW w:w="7502" w:type="dxa"/>
          </w:tcPr>
          <w:p w14:paraId="31AF734B" w14:textId="4ECEBAB9" w:rsidR="00D13874" w:rsidRDefault="00D13874" w:rsidP="00D13874">
            <w:pPr>
              <w:spacing w:line="240" w:lineRule="auto"/>
              <w:ind w:left="-113"/>
              <w:rPr>
                <w:sz w:val="24"/>
              </w:rPr>
            </w:pPr>
            <w:r w:rsidRPr="00D62E0A">
              <w:rPr>
                <w:rFonts w:hint="eastAsia"/>
                <w:sz w:val="24"/>
              </w:rPr>
              <w:t>——墙体计算高度；</w:t>
            </w:r>
          </w:p>
        </w:tc>
      </w:tr>
      <w:tr w:rsidR="00D13874" w:rsidRPr="00D62E0A" w14:paraId="336505B4" w14:textId="77777777" w:rsidTr="00AF6E4F">
        <w:trPr>
          <w:trHeight w:val="567"/>
        </w:trPr>
        <w:tc>
          <w:tcPr>
            <w:tcW w:w="709" w:type="dxa"/>
          </w:tcPr>
          <w:p w14:paraId="12184992" w14:textId="5ECDFD4E" w:rsidR="00D13874" w:rsidRPr="00D62E0A" w:rsidRDefault="00D13874" w:rsidP="00D13874">
            <w:pPr>
              <w:spacing w:line="240" w:lineRule="auto"/>
              <w:ind w:right="-113"/>
              <w:jc w:val="right"/>
              <w:rPr>
                <w:sz w:val="24"/>
              </w:rPr>
            </w:pPr>
            <w:r w:rsidRPr="00D62E0A">
              <w:rPr>
                <w:sz w:val="24"/>
              </w:rPr>
              <w:object w:dxaOrig="321" w:dyaOrig="381" w14:anchorId="7B2F4098">
                <v:shape id="_x0000_i1104" type="#_x0000_t75" style="width:16.5pt;height:18pt;mso-position-horizontal-relative:page;mso-position-vertical-relative:page" o:ole="">
                  <v:imagedata r:id="rId169" o:title=""/>
                </v:shape>
                <o:OLEObject Type="Embed" ProgID="Equation.DSMT4" ShapeID="_x0000_i1104" DrawAspect="Content" ObjectID="_1586334619" r:id="rId170"/>
              </w:object>
            </w:r>
          </w:p>
        </w:tc>
        <w:tc>
          <w:tcPr>
            <w:tcW w:w="7502" w:type="dxa"/>
          </w:tcPr>
          <w:p w14:paraId="48CB1EAF" w14:textId="5DD07F1C" w:rsidR="00D13874" w:rsidRPr="00D62E0A" w:rsidRDefault="00D13874" w:rsidP="00D13874">
            <w:pPr>
              <w:spacing w:line="240" w:lineRule="auto"/>
              <w:ind w:left="-113"/>
              <w:rPr>
                <w:sz w:val="24"/>
              </w:rPr>
            </w:pPr>
            <w:r w:rsidRPr="00D62E0A">
              <w:rPr>
                <w:rFonts w:hint="eastAsia"/>
                <w:sz w:val="24"/>
              </w:rPr>
              <w:t>——栓钉长度；</w:t>
            </w:r>
          </w:p>
        </w:tc>
      </w:tr>
      <w:tr w:rsidR="00D13874" w:rsidRPr="00D62E0A" w14:paraId="61424BEC" w14:textId="77777777" w:rsidTr="00AF6E4F">
        <w:trPr>
          <w:trHeight w:val="567"/>
        </w:trPr>
        <w:tc>
          <w:tcPr>
            <w:tcW w:w="709" w:type="dxa"/>
          </w:tcPr>
          <w:p w14:paraId="459893F8" w14:textId="2E2BAFA7" w:rsidR="00D13874" w:rsidRPr="00D62E0A" w:rsidRDefault="00D13874" w:rsidP="00D13874">
            <w:pPr>
              <w:spacing w:line="240" w:lineRule="auto"/>
              <w:ind w:right="-113"/>
              <w:jc w:val="right"/>
              <w:rPr>
                <w:sz w:val="24"/>
              </w:rPr>
            </w:pPr>
            <w:r w:rsidRPr="00D62E0A">
              <w:rPr>
                <w:position w:val="-12"/>
                <w:sz w:val="24"/>
              </w:rPr>
              <w:object w:dxaOrig="240" w:dyaOrig="360" w14:anchorId="044D6BA5">
                <v:shape id="_x0000_i1105" type="#_x0000_t75" style="width:10.5pt;height:15.75pt" o:ole="">
                  <v:imagedata r:id="rId171" o:title=""/>
                </v:shape>
                <o:OLEObject Type="Embed" ProgID="Equation.DSMT4" ShapeID="_x0000_i1105" DrawAspect="Content" ObjectID="_1586334620" r:id="rId172"/>
              </w:object>
            </w:r>
          </w:p>
        </w:tc>
        <w:tc>
          <w:tcPr>
            <w:tcW w:w="7502" w:type="dxa"/>
          </w:tcPr>
          <w:p w14:paraId="0971792C" w14:textId="2CDD338C" w:rsidR="00D13874" w:rsidRPr="00D62E0A" w:rsidRDefault="00D13874" w:rsidP="00D13874">
            <w:pPr>
              <w:spacing w:line="240" w:lineRule="auto"/>
              <w:ind w:left="-113"/>
              <w:rPr>
                <w:sz w:val="24"/>
              </w:rPr>
            </w:pPr>
            <w:r w:rsidRPr="00D62E0A">
              <w:rPr>
                <w:rFonts w:hint="eastAsia"/>
                <w:sz w:val="24"/>
              </w:rPr>
              <w:t>——单位宽度钢板混凝土剪力墙混凝土截面惯性矩；</w:t>
            </w:r>
          </w:p>
        </w:tc>
      </w:tr>
      <w:tr w:rsidR="00D13874" w:rsidRPr="00D62E0A" w14:paraId="20B29CEE" w14:textId="77777777" w:rsidTr="00AF6E4F">
        <w:trPr>
          <w:trHeight w:val="567"/>
        </w:trPr>
        <w:tc>
          <w:tcPr>
            <w:tcW w:w="709" w:type="dxa"/>
          </w:tcPr>
          <w:p w14:paraId="47678CC1" w14:textId="71EF1200" w:rsidR="00D13874" w:rsidRPr="00D62E0A" w:rsidRDefault="00D13874" w:rsidP="00D13874">
            <w:pPr>
              <w:spacing w:line="240" w:lineRule="auto"/>
              <w:ind w:right="-113"/>
              <w:jc w:val="right"/>
              <w:rPr>
                <w:sz w:val="24"/>
              </w:rPr>
            </w:pPr>
            <w:r w:rsidRPr="00D62E0A">
              <w:rPr>
                <w:position w:val="-14"/>
                <w:sz w:val="24"/>
              </w:rPr>
              <w:object w:dxaOrig="340" w:dyaOrig="380" w14:anchorId="4303E23D">
                <v:shape id="_x0000_i1106" type="#_x0000_t75" style="width:16.5pt;height:18pt" o:ole="">
                  <v:imagedata r:id="rId173" o:title=""/>
                </v:shape>
                <o:OLEObject Type="Embed" ProgID="Equation.DSMT4" ShapeID="_x0000_i1106" DrawAspect="Content" ObjectID="_1586334621" r:id="rId174"/>
              </w:object>
            </w:r>
          </w:p>
        </w:tc>
        <w:tc>
          <w:tcPr>
            <w:tcW w:w="7502" w:type="dxa"/>
          </w:tcPr>
          <w:p w14:paraId="6A8F90CB" w14:textId="5E7C0237" w:rsidR="00D13874" w:rsidRPr="00D62E0A" w:rsidRDefault="006F6358" w:rsidP="00D13874">
            <w:pPr>
              <w:spacing w:line="240" w:lineRule="auto"/>
              <w:ind w:left="-113"/>
              <w:rPr>
                <w:sz w:val="24"/>
              </w:rPr>
            </w:pPr>
            <w:r>
              <w:rPr>
                <w:rFonts w:hint="eastAsia"/>
                <w:sz w:val="24"/>
              </w:rPr>
              <w:t>——单位宽度钢板混凝土剪力墙</w:t>
            </w:r>
            <w:r w:rsidR="00D13874" w:rsidRPr="00D62E0A">
              <w:rPr>
                <w:rFonts w:hint="eastAsia"/>
                <w:sz w:val="24"/>
              </w:rPr>
              <w:t>截面对剪力墙形心的有效惯性矩；</w:t>
            </w:r>
          </w:p>
        </w:tc>
      </w:tr>
      <w:tr w:rsidR="00D13874" w:rsidRPr="00D62E0A" w14:paraId="14600B7B" w14:textId="77777777" w:rsidTr="00AF6E4F">
        <w:trPr>
          <w:trHeight w:val="567"/>
        </w:trPr>
        <w:tc>
          <w:tcPr>
            <w:tcW w:w="709" w:type="dxa"/>
          </w:tcPr>
          <w:p w14:paraId="7F3B207D" w14:textId="6DCB7AC2" w:rsidR="00D13874" w:rsidRPr="00D62E0A" w:rsidRDefault="00D13874" w:rsidP="00D13874">
            <w:pPr>
              <w:spacing w:line="240" w:lineRule="auto"/>
              <w:ind w:right="-113"/>
              <w:jc w:val="right"/>
              <w:rPr>
                <w:sz w:val="24"/>
              </w:rPr>
            </w:pPr>
            <w:r w:rsidRPr="00E82A23">
              <w:rPr>
                <w:position w:val="-14"/>
                <w:sz w:val="24"/>
              </w:rPr>
              <w:object w:dxaOrig="279" w:dyaOrig="380" w14:anchorId="449A2C89">
                <v:shape id="_x0000_i1107" type="#_x0000_t75" style="width:12pt;height:17.25pt" o:ole="">
                  <v:imagedata r:id="rId175" o:title=""/>
                </v:shape>
                <o:OLEObject Type="Embed" ProgID="Equation.DSMT4" ShapeID="_x0000_i1107" DrawAspect="Content" ObjectID="_1586334622" r:id="rId176"/>
              </w:object>
            </w:r>
          </w:p>
        </w:tc>
        <w:tc>
          <w:tcPr>
            <w:tcW w:w="7502" w:type="dxa"/>
          </w:tcPr>
          <w:p w14:paraId="1A5A46EF" w14:textId="5A4055B6" w:rsidR="00D13874" w:rsidRPr="00D62E0A" w:rsidRDefault="006F6358" w:rsidP="00D13874">
            <w:pPr>
              <w:spacing w:line="240" w:lineRule="auto"/>
              <w:ind w:left="-113"/>
              <w:rPr>
                <w:sz w:val="24"/>
              </w:rPr>
            </w:pPr>
            <w:r>
              <w:rPr>
                <w:rFonts w:hint="eastAsia"/>
                <w:sz w:val="24"/>
              </w:rPr>
              <w:t>——单位宽度钢板混凝土剪力墙两侧钢板</w:t>
            </w:r>
            <w:r w:rsidR="00D13874" w:rsidRPr="00D62E0A">
              <w:rPr>
                <w:rFonts w:hint="eastAsia"/>
                <w:sz w:val="24"/>
              </w:rPr>
              <w:t>截面惯性矩；</w:t>
            </w:r>
          </w:p>
        </w:tc>
      </w:tr>
      <w:tr w:rsidR="00D13874" w:rsidRPr="00D62E0A" w14:paraId="7910366B" w14:textId="77777777" w:rsidTr="00AF6E4F">
        <w:trPr>
          <w:trHeight w:val="567"/>
        </w:trPr>
        <w:tc>
          <w:tcPr>
            <w:tcW w:w="709" w:type="dxa"/>
          </w:tcPr>
          <w:p w14:paraId="2D0B38E8" w14:textId="7951C70B" w:rsidR="00D13874" w:rsidRPr="00D62E0A" w:rsidRDefault="00D13874" w:rsidP="00D13874">
            <w:pPr>
              <w:spacing w:line="240" w:lineRule="auto"/>
              <w:ind w:right="-113"/>
              <w:jc w:val="right"/>
              <w:rPr>
                <w:sz w:val="24"/>
              </w:rPr>
            </w:pPr>
            <w:r w:rsidRPr="00D62E0A">
              <w:rPr>
                <w:position w:val="-10"/>
                <w:sz w:val="24"/>
              </w:rPr>
              <w:object w:dxaOrig="260" w:dyaOrig="300" w14:anchorId="64F3D57B">
                <v:shape id="_x0000_i1108" type="#_x0000_t75" style="width:13.5pt;height:15pt" o:ole="">
                  <v:imagedata r:id="rId177" o:title=""/>
                </v:shape>
                <o:OLEObject Type="Embed" ProgID="Equation.DSMT4" ShapeID="_x0000_i1108" DrawAspect="Content" ObjectID="_1586334623" r:id="rId178"/>
              </w:object>
            </w:r>
          </w:p>
        </w:tc>
        <w:tc>
          <w:tcPr>
            <w:tcW w:w="7502" w:type="dxa"/>
          </w:tcPr>
          <w:p w14:paraId="2292E963" w14:textId="514DD865" w:rsidR="00D13874" w:rsidRPr="00D62E0A" w:rsidRDefault="00D13874" w:rsidP="00D13874">
            <w:pPr>
              <w:spacing w:line="240" w:lineRule="auto"/>
              <w:ind w:left="-113"/>
              <w:rPr>
                <w:sz w:val="24"/>
              </w:rPr>
            </w:pPr>
            <w:r w:rsidRPr="00D62E0A">
              <w:rPr>
                <w:rFonts w:hint="eastAsia"/>
                <w:sz w:val="24"/>
              </w:rPr>
              <w:t>——传递长度；</w:t>
            </w:r>
          </w:p>
        </w:tc>
      </w:tr>
      <w:tr w:rsidR="00D13874" w:rsidRPr="00D62E0A" w14:paraId="56F9633C" w14:textId="77777777" w:rsidTr="00AF6E4F">
        <w:trPr>
          <w:trHeight w:val="567"/>
        </w:trPr>
        <w:tc>
          <w:tcPr>
            <w:tcW w:w="709" w:type="dxa"/>
          </w:tcPr>
          <w:p w14:paraId="43A51A31" w14:textId="3B570B2A" w:rsidR="00D13874" w:rsidRPr="00D62E0A" w:rsidRDefault="00D13874" w:rsidP="00D13874">
            <w:pPr>
              <w:spacing w:line="240" w:lineRule="auto"/>
              <w:ind w:right="-113"/>
              <w:jc w:val="right"/>
              <w:rPr>
                <w:sz w:val="24"/>
              </w:rPr>
            </w:pPr>
            <w:r w:rsidRPr="00D62E0A">
              <w:rPr>
                <w:noProof/>
                <w:sz w:val="24"/>
              </w:rPr>
              <w:drawing>
                <wp:inline distT="0" distB="0" distL="0" distR="0" wp14:anchorId="15541437" wp14:editId="5598402C">
                  <wp:extent cx="173990" cy="224155"/>
                  <wp:effectExtent l="19050" t="0" r="0" b="0"/>
                  <wp:docPr id="45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79"/>
                          <a:srcRect/>
                          <a:stretch>
                            <a:fillRect/>
                          </a:stretch>
                        </pic:blipFill>
                        <pic:spPr bwMode="auto">
                          <a:xfrm>
                            <a:off x="0" y="0"/>
                            <a:ext cx="173990" cy="224155"/>
                          </a:xfrm>
                          <a:prstGeom prst="rect">
                            <a:avLst/>
                          </a:prstGeom>
                          <a:noFill/>
                          <a:ln w="9525" cmpd="sng">
                            <a:noFill/>
                            <a:miter lim="800000"/>
                            <a:headEnd/>
                            <a:tailEnd/>
                          </a:ln>
                        </pic:spPr>
                      </pic:pic>
                    </a:graphicData>
                  </a:graphic>
                </wp:inline>
              </w:drawing>
            </w:r>
          </w:p>
        </w:tc>
        <w:tc>
          <w:tcPr>
            <w:tcW w:w="7502" w:type="dxa"/>
          </w:tcPr>
          <w:p w14:paraId="2FEA9F98" w14:textId="1F1DEAC7" w:rsidR="00D13874" w:rsidRPr="00D62E0A" w:rsidRDefault="00D13874" w:rsidP="00D13874">
            <w:pPr>
              <w:spacing w:line="240" w:lineRule="auto"/>
              <w:ind w:left="-113"/>
              <w:rPr>
                <w:sz w:val="24"/>
              </w:rPr>
            </w:pPr>
            <w:r w:rsidRPr="00D62E0A">
              <w:rPr>
                <w:rFonts w:hint="eastAsia"/>
                <w:sz w:val="24"/>
              </w:rPr>
              <w:t>——栓钉间距；</w:t>
            </w:r>
          </w:p>
        </w:tc>
      </w:tr>
      <w:tr w:rsidR="00D13874" w:rsidRPr="00D62E0A" w14:paraId="3F0F0E97" w14:textId="77777777" w:rsidTr="00AF6E4F">
        <w:trPr>
          <w:trHeight w:val="567"/>
        </w:trPr>
        <w:tc>
          <w:tcPr>
            <w:tcW w:w="709" w:type="dxa"/>
          </w:tcPr>
          <w:p w14:paraId="50FC9082" w14:textId="01FD375C" w:rsidR="00D13874" w:rsidRPr="00D62E0A" w:rsidRDefault="00D13874" w:rsidP="00D13874">
            <w:pPr>
              <w:spacing w:line="240" w:lineRule="auto"/>
              <w:ind w:right="-113"/>
              <w:jc w:val="right"/>
              <w:rPr>
                <w:sz w:val="24"/>
              </w:rPr>
            </w:pPr>
            <w:r w:rsidRPr="00D62E0A">
              <w:rPr>
                <w:sz w:val="24"/>
              </w:rPr>
              <w:object w:dxaOrig="341" w:dyaOrig="361" w14:anchorId="6CA145BC">
                <v:shape id="_x0000_i1109" type="#_x0000_t75" style="width:16.5pt;height:16.5pt;mso-position-horizontal-relative:page;mso-position-vertical-relative:page" o:ole="">
                  <v:imagedata r:id="rId180" o:title=""/>
                </v:shape>
                <o:OLEObject Type="Embed" ProgID="Equation.DSMT4" ShapeID="_x0000_i1109" DrawAspect="Content" ObjectID="_1586334624" r:id="rId181"/>
              </w:object>
            </w:r>
          </w:p>
        </w:tc>
        <w:tc>
          <w:tcPr>
            <w:tcW w:w="7502" w:type="dxa"/>
          </w:tcPr>
          <w:p w14:paraId="0440A538" w14:textId="45934F5B" w:rsidR="00D13874" w:rsidRPr="00D62E0A" w:rsidRDefault="00D13874" w:rsidP="00D13874">
            <w:pPr>
              <w:spacing w:line="240" w:lineRule="auto"/>
              <w:ind w:left="-113"/>
              <w:rPr>
                <w:sz w:val="24"/>
              </w:rPr>
            </w:pPr>
            <w:r>
              <w:rPr>
                <w:rFonts w:hint="eastAsia"/>
                <w:sz w:val="24"/>
              </w:rPr>
              <w:t>——栓钉水平方向</w:t>
            </w:r>
            <w:r w:rsidRPr="00D62E0A">
              <w:rPr>
                <w:rFonts w:hint="eastAsia"/>
                <w:sz w:val="24"/>
              </w:rPr>
              <w:t>间距；</w:t>
            </w:r>
          </w:p>
        </w:tc>
      </w:tr>
      <w:tr w:rsidR="00D13874" w:rsidRPr="00D62E0A" w14:paraId="780E61A4" w14:textId="77777777" w:rsidTr="00AF6E4F">
        <w:trPr>
          <w:trHeight w:val="567"/>
        </w:trPr>
        <w:tc>
          <w:tcPr>
            <w:tcW w:w="709" w:type="dxa"/>
          </w:tcPr>
          <w:p w14:paraId="6252098C" w14:textId="75AC3614" w:rsidR="00D13874" w:rsidRPr="00D62E0A" w:rsidRDefault="00D13874" w:rsidP="00D13874">
            <w:pPr>
              <w:spacing w:line="240" w:lineRule="auto"/>
              <w:ind w:right="-113"/>
              <w:jc w:val="right"/>
              <w:rPr>
                <w:sz w:val="24"/>
              </w:rPr>
            </w:pPr>
            <w:r w:rsidRPr="00D62E0A">
              <w:rPr>
                <w:sz w:val="24"/>
              </w:rPr>
              <w:object w:dxaOrig="341" w:dyaOrig="361" w14:anchorId="133865F5">
                <v:shape id="_x0000_i1110" type="#_x0000_t75" style="width:16.5pt;height:16.5pt;mso-position-horizontal-relative:page;mso-position-vertical-relative:page" o:ole="">
                  <v:imagedata r:id="rId182" o:title=""/>
                </v:shape>
                <o:OLEObject Type="Embed" ProgID="Equation.DSMT4" ShapeID="_x0000_i1110" DrawAspect="Content" ObjectID="_1586334625" r:id="rId183"/>
              </w:object>
            </w:r>
          </w:p>
        </w:tc>
        <w:tc>
          <w:tcPr>
            <w:tcW w:w="7502" w:type="dxa"/>
          </w:tcPr>
          <w:p w14:paraId="004527A4" w14:textId="4948C002" w:rsidR="00D13874" w:rsidRPr="00D62E0A" w:rsidRDefault="00D13874" w:rsidP="00D13874">
            <w:pPr>
              <w:spacing w:line="240" w:lineRule="auto"/>
              <w:ind w:left="-113"/>
              <w:rPr>
                <w:sz w:val="24"/>
              </w:rPr>
            </w:pPr>
            <w:r>
              <w:rPr>
                <w:rFonts w:hint="eastAsia"/>
                <w:sz w:val="24"/>
              </w:rPr>
              <w:t>——栓钉竖直方向</w:t>
            </w:r>
            <w:r w:rsidRPr="00D62E0A">
              <w:rPr>
                <w:rFonts w:hint="eastAsia"/>
                <w:sz w:val="24"/>
              </w:rPr>
              <w:t>间距；</w:t>
            </w:r>
          </w:p>
        </w:tc>
      </w:tr>
      <w:tr w:rsidR="00D13874" w:rsidRPr="00D62E0A" w14:paraId="4E4232BF" w14:textId="77777777" w:rsidTr="00AF6E4F">
        <w:trPr>
          <w:trHeight w:val="567"/>
        </w:trPr>
        <w:tc>
          <w:tcPr>
            <w:tcW w:w="709" w:type="dxa"/>
          </w:tcPr>
          <w:p w14:paraId="4CF062F3" w14:textId="6D9FD844" w:rsidR="00D13874" w:rsidRPr="00D62E0A" w:rsidRDefault="00D13874" w:rsidP="00D13874">
            <w:pPr>
              <w:spacing w:line="240" w:lineRule="auto"/>
              <w:ind w:right="-113"/>
              <w:jc w:val="right"/>
              <w:rPr>
                <w:sz w:val="24"/>
              </w:rPr>
            </w:pPr>
            <w:r w:rsidRPr="00D65777">
              <w:rPr>
                <w:position w:val="-12"/>
                <w:sz w:val="24"/>
              </w:rPr>
              <w:object w:dxaOrig="300" w:dyaOrig="360" w14:anchorId="410CE7AD">
                <v:shape id="_x0000_i1111" type="#_x0000_t75" style="width:15pt;height:18pt" o:ole="">
                  <v:imagedata r:id="rId184" o:title=""/>
                </v:shape>
                <o:OLEObject Type="Embed" ProgID="Equation.DSMT4" ShapeID="_x0000_i1111" DrawAspect="Content" ObjectID="_1586334626" r:id="rId185"/>
              </w:object>
            </w:r>
          </w:p>
        </w:tc>
        <w:tc>
          <w:tcPr>
            <w:tcW w:w="7502" w:type="dxa"/>
          </w:tcPr>
          <w:p w14:paraId="3D10F2DF" w14:textId="1B2B188C" w:rsidR="00D13874" w:rsidRPr="00D62E0A" w:rsidRDefault="00D13874" w:rsidP="00D13874">
            <w:pPr>
              <w:spacing w:line="240" w:lineRule="auto"/>
              <w:ind w:left="-113"/>
              <w:rPr>
                <w:sz w:val="24"/>
              </w:rPr>
            </w:pPr>
            <w:r>
              <w:rPr>
                <w:rFonts w:hint="eastAsia"/>
                <w:sz w:val="24"/>
              </w:rPr>
              <w:t>——</w:t>
            </w:r>
            <w:r w:rsidRPr="00D65777">
              <w:rPr>
                <w:rFonts w:hint="eastAsia"/>
                <w:sz w:val="24"/>
              </w:rPr>
              <w:t>对穿拉筋沿墙体平面内</w:t>
            </w:r>
            <w:r>
              <w:rPr>
                <w:rFonts w:hint="eastAsia"/>
                <w:sz w:val="24"/>
              </w:rPr>
              <w:t>水平方向间距；</w:t>
            </w:r>
          </w:p>
        </w:tc>
      </w:tr>
      <w:tr w:rsidR="00D13874" w:rsidRPr="00D62E0A" w14:paraId="678D4CF7" w14:textId="77777777" w:rsidTr="00AF6E4F">
        <w:trPr>
          <w:trHeight w:val="567"/>
        </w:trPr>
        <w:tc>
          <w:tcPr>
            <w:tcW w:w="709" w:type="dxa"/>
          </w:tcPr>
          <w:p w14:paraId="5C03860A" w14:textId="047DB744" w:rsidR="00D13874" w:rsidRPr="00D62E0A" w:rsidRDefault="00D13874" w:rsidP="00D13874">
            <w:pPr>
              <w:spacing w:line="240" w:lineRule="auto"/>
              <w:ind w:right="-113"/>
              <w:jc w:val="right"/>
              <w:rPr>
                <w:sz w:val="24"/>
              </w:rPr>
            </w:pPr>
            <w:r w:rsidRPr="00D65777">
              <w:rPr>
                <w:position w:val="-14"/>
                <w:sz w:val="24"/>
              </w:rPr>
              <w:object w:dxaOrig="300" w:dyaOrig="380" w14:anchorId="13CEFD8E">
                <v:shape id="_x0000_i1112" type="#_x0000_t75" style="width:15pt;height:18.75pt" o:ole="">
                  <v:imagedata r:id="rId186" o:title=""/>
                </v:shape>
                <o:OLEObject Type="Embed" ProgID="Equation.DSMT4" ShapeID="_x0000_i1112" DrawAspect="Content" ObjectID="_1586334627" r:id="rId187"/>
              </w:object>
            </w:r>
          </w:p>
        </w:tc>
        <w:tc>
          <w:tcPr>
            <w:tcW w:w="7502" w:type="dxa"/>
          </w:tcPr>
          <w:p w14:paraId="0E3A243F" w14:textId="3C449BD8" w:rsidR="00D13874" w:rsidRPr="00D62E0A" w:rsidRDefault="00D13874" w:rsidP="00D13874">
            <w:pPr>
              <w:spacing w:line="240" w:lineRule="auto"/>
              <w:ind w:left="-113"/>
              <w:rPr>
                <w:sz w:val="24"/>
              </w:rPr>
            </w:pPr>
            <w:r>
              <w:rPr>
                <w:rFonts w:hint="eastAsia"/>
                <w:sz w:val="24"/>
              </w:rPr>
              <w:t>——</w:t>
            </w:r>
            <w:r w:rsidRPr="00D65777">
              <w:rPr>
                <w:rFonts w:hint="eastAsia"/>
                <w:sz w:val="24"/>
              </w:rPr>
              <w:t>对穿拉筋沿墙体平面内</w:t>
            </w:r>
            <w:r>
              <w:rPr>
                <w:rFonts w:hint="eastAsia"/>
                <w:sz w:val="24"/>
              </w:rPr>
              <w:t>竖直方向间距；</w:t>
            </w:r>
          </w:p>
        </w:tc>
      </w:tr>
      <w:tr w:rsidR="00D13874" w:rsidRPr="00D62E0A" w14:paraId="258E1CAA" w14:textId="77777777" w:rsidTr="00AF6E4F">
        <w:trPr>
          <w:trHeight w:val="567"/>
        </w:trPr>
        <w:tc>
          <w:tcPr>
            <w:tcW w:w="709" w:type="dxa"/>
          </w:tcPr>
          <w:p w14:paraId="269D6113" w14:textId="4EC66BCC" w:rsidR="00D13874" w:rsidRPr="00D62E0A" w:rsidRDefault="00D13874" w:rsidP="00D13874">
            <w:pPr>
              <w:spacing w:line="240" w:lineRule="auto"/>
              <w:ind w:right="-113"/>
              <w:jc w:val="right"/>
              <w:rPr>
                <w:sz w:val="24"/>
              </w:rPr>
            </w:pPr>
            <w:r w:rsidRPr="00D62E0A">
              <w:rPr>
                <w:sz w:val="24"/>
              </w:rPr>
              <w:object w:dxaOrig="200" w:dyaOrig="361" w14:anchorId="3ABF0F9A">
                <v:shape id="_x0000_i1113" type="#_x0000_t75" style="width:7.5pt;height:16.5pt;mso-position-horizontal-relative:page;mso-position-vertical-relative:page" o:ole="">
                  <v:imagedata r:id="rId188" o:title=""/>
                </v:shape>
                <o:OLEObject Type="Embed" ProgID="Equation.DSMT4" ShapeID="_x0000_i1113" DrawAspect="Content" ObjectID="_1586334628" r:id="rId189"/>
              </w:object>
            </w:r>
          </w:p>
        </w:tc>
        <w:tc>
          <w:tcPr>
            <w:tcW w:w="7502" w:type="dxa"/>
          </w:tcPr>
          <w:p w14:paraId="7EA1F056" w14:textId="2D225DAF" w:rsidR="00D13874" w:rsidRPr="00D62E0A" w:rsidRDefault="00D13874" w:rsidP="00D13874">
            <w:pPr>
              <w:spacing w:line="240" w:lineRule="auto"/>
              <w:ind w:left="-113"/>
              <w:rPr>
                <w:sz w:val="24"/>
              </w:rPr>
            </w:pPr>
            <w:r w:rsidRPr="00D62E0A">
              <w:rPr>
                <w:rFonts w:hint="eastAsia"/>
                <w:sz w:val="24"/>
              </w:rPr>
              <w:t>——钢板混凝土结构构件截面混凝土厚度；</w:t>
            </w:r>
          </w:p>
        </w:tc>
      </w:tr>
      <w:tr w:rsidR="00D13874" w:rsidRPr="00D62E0A" w14:paraId="674D75A9" w14:textId="77777777" w:rsidTr="00AF6E4F">
        <w:trPr>
          <w:trHeight w:val="567"/>
        </w:trPr>
        <w:tc>
          <w:tcPr>
            <w:tcW w:w="709" w:type="dxa"/>
          </w:tcPr>
          <w:p w14:paraId="3860C68B" w14:textId="33054134" w:rsidR="00D13874" w:rsidRPr="00D62E0A" w:rsidRDefault="00D13874" w:rsidP="00D13874">
            <w:pPr>
              <w:spacing w:line="240" w:lineRule="auto"/>
              <w:ind w:right="-113"/>
              <w:jc w:val="right"/>
              <w:rPr>
                <w:sz w:val="24"/>
              </w:rPr>
            </w:pPr>
            <w:r w:rsidRPr="00D62E0A">
              <w:rPr>
                <w:sz w:val="24"/>
              </w:rPr>
              <w:object w:dxaOrig="240" w:dyaOrig="381" w14:anchorId="7596BE08">
                <v:shape id="_x0000_i1114" type="#_x0000_t75" style="width:10.5pt;height:18pt;mso-position-horizontal-relative:page;mso-position-vertical-relative:page" o:ole="">
                  <v:imagedata r:id="rId190" o:title=""/>
                </v:shape>
                <o:OLEObject Type="Embed" ProgID="Equation.DSMT4" ShapeID="_x0000_i1114" DrawAspect="Content" ObjectID="_1586334629" r:id="rId191"/>
              </w:object>
            </w:r>
          </w:p>
        </w:tc>
        <w:tc>
          <w:tcPr>
            <w:tcW w:w="7502" w:type="dxa"/>
          </w:tcPr>
          <w:p w14:paraId="73ADA2DA" w14:textId="6BA32AF3" w:rsidR="00D13874" w:rsidRPr="00D62E0A" w:rsidRDefault="00D13874" w:rsidP="00D13874">
            <w:pPr>
              <w:spacing w:line="240" w:lineRule="auto"/>
              <w:ind w:left="-113"/>
              <w:rPr>
                <w:sz w:val="24"/>
              </w:rPr>
            </w:pPr>
            <w:r w:rsidRPr="00D62E0A">
              <w:rPr>
                <w:rFonts w:hint="eastAsia"/>
                <w:sz w:val="24"/>
              </w:rPr>
              <w:t>——钢板混凝土结构构件单侧钢板厚度；</w:t>
            </w:r>
          </w:p>
        </w:tc>
      </w:tr>
      <w:tr w:rsidR="00D13874" w:rsidRPr="00D62E0A" w14:paraId="19C31D3A" w14:textId="77777777" w:rsidTr="00AF6E4F">
        <w:trPr>
          <w:trHeight w:val="567"/>
        </w:trPr>
        <w:tc>
          <w:tcPr>
            <w:tcW w:w="709" w:type="dxa"/>
          </w:tcPr>
          <w:p w14:paraId="50B2D062" w14:textId="46542812" w:rsidR="00D13874" w:rsidRPr="00D62E0A" w:rsidRDefault="00D13874" w:rsidP="00D13874">
            <w:pPr>
              <w:spacing w:line="240" w:lineRule="auto"/>
              <w:ind w:right="-113"/>
              <w:jc w:val="right"/>
              <w:rPr>
                <w:sz w:val="24"/>
              </w:rPr>
            </w:pPr>
            <w:r w:rsidRPr="00D62E0A">
              <w:rPr>
                <w:sz w:val="24"/>
              </w:rPr>
              <w:object w:dxaOrig="260" w:dyaOrig="361" w14:anchorId="60CA2757">
                <v:shape id="_x0000_i1115" type="#_x0000_t75" style="width:13.5pt;height:16.5pt;mso-position-horizontal-relative:page;mso-position-vertical-relative:page" o:ole="">
                  <v:imagedata r:id="rId192" o:title=""/>
                </v:shape>
                <o:OLEObject Type="Embed" ProgID="Equation.DSMT4" ShapeID="_x0000_i1115" DrawAspect="Content" ObjectID="_1586334630" r:id="rId193"/>
              </w:object>
            </w:r>
          </w:p>
        </w:tc>
        <w:tc>
          <w:tcPr>
            <w:tcW w:w="7502" w:type="dxa"/>
          </w:tcPr>
          <w:p w14:paraId="76F11517" w14:textId="259210DC" w:rsidR="00D13874" w:rsidRPr="00D62E0A" w:rsidRDefault="00D13874" w:rsidP="00D13874">
            <w:pPr>
              <w:spacing w:line="240" w:lineRule="auto"/>
              <w:ind w:left="-113"/>
              <w:rPr>
                <w:sz w:val="24"/>
              </w:rPr>
            </w:pPr>
            <w:r w:rsidRPr="00D62E0A">
              <w:rPr>
                <w:rFonts w:hint="eastAsia"/>
                <w:sz w:val="24"/>
              </w:rPr>
              <w:t>——钢板混凝土结构构件厚度；</w:t>
            </w:r>
          </w:p>
        </w:tc>
      </w:tr>
      <w:tr w:rsidR="00D13874" w:rsidRPr="00D62E0A" w14:paraId="1B084C7C" w14:textId="77777777" w:rsidTr="00AF6E4F">
        <w:trPr>
          <w:trHeight w:val="567"/>
        </w:trPr>
        <w:tc>
          <w:tcPr>
            <w:tcW w:w="709" w:type="dxa"/>
          </w:tcPr>
          <w:p w14:paraId="098E92E3" w14:textId="1212D47A" w:rsidR="00D13874" w:rsidRPr="00D62E0A" w:rsidRDefault="00D13874" w:rsidP="00D13874">
            <w:pPr>
              <w:spacing w:line="240" w:lineRule="auto"/>
              <w:ind w:right="-113"/>
              <w:jc w:val="right"/>
              <w:rPr>
                <w:sz w:val="24"/>
              </w:rPr>
            </w:pPr>
            <w:r w:rsidRPr="00DC6484">
              <w:rPr>
                <w:position w:val="-12"/>
                <w:sz w:val="24"/>
              </w:rPr>
              <w:object w:dxaOrig="260" w:dyaOrig="380" w14:anchorId="2FB2D701">
                <v:shape id="_x0000_i1116" type="#_x0000_t75" style="width:13.5pt;height:18.75pt" o:ole="">
                  <v:imagedata r:id="rId194" o:title=""/>
                </v:shape>
                <o:OLEObject Type="Embed" ProgID="Equation.DSMT4" ShapeID="_x0000_i1116" DrawAspect="Content" ObjectID="_1586334631" r:id="rId195"/>
              </w:object>
            </w:r>
          </w:p>
        </w:tc>
        <w:tc>
          <w:tcPr>
            <w:tcW w:w="7502" w:type="dxa"/>
          </w:tcPr>
          <w:p w14:paraId="3DA5C1CB" w14:textId="0800CA9B" w:rsidR="00D13874" w:rsidRPr="00D62E0A" w:rsidRDefault="00D13874" w:rsidP="00D13874">
            <w:pPr>
              <w:spacing w:line="240" w:lineRule="auto"/>
              <w:ind w:left="-113"/>
              <w:rPr>
                <w:sz w:val="24"/>
              </w:rPr>
            </w:pPr>
            <w:r>
              <w:rPr>
                <w:rFonts w:hint="eastAsia"/>
                <w:sz w:val="24"/>
              </w:rPr>
              <w:t>——</w:t>
            </w:r>
            <w:r w:rsidRPr="00DC6484">
              <w:rPr>
                <w:rFonts w:hint="eastAsia"/>
                <w:sz w:val="24"/>
              </w:rPr>
              <w:t>单钢板混凝土板上表面到钢板中心距离</w:t>
            </w:r>
            <w:r>
              <w:rPr>
                <w:rFonts w:hint="eastAsia"/>
                <w:sz w:val="24"/>
              </w:rPr>
              <w:t>；</w:t>
            </w:r>
          </w:p>
        </w:tc>
      </w:tr>
      <w:tr w:rsidR="00D13874" w:rsidRPr="00D62E0A" w14:paraId="1156B00E" w14:textId="77777777" w:rsidTr="00AF6E4F">
        <w:trPr>
          <w:trHeight w:val="567"/>
        </w:trPr>
        <w:tc>
          <w:tcPr>
            <w:tcW w:w="709" w:type="dxa"/>
          </w:tcPr>
          <w:p w14:paraId="646550C4" w14:textId="415A4CA2" w:rsidR="00D13874" w:rsidRPr="00D62E0A" w:rsidRDefault="00D13874" w:rsidP="00D13874">
            <w:pPr>
              <w:spacing w:line="240" w:lineRule="auto"/>
              <w:ind w:right="-113"/>
              <w:jc w:val="right"/>
              <w:rPr>
                <w:sz w:val="24"/>
              </w:rPr>
            </w:pPr>
            <w:r w:rsidRPr="00101194">
              <w:rPr>
                <w:position w:val="-6"/>
                <w:sz w:val="24"/>
              </w:rPr>
              <w:object w:dxaOrig="200" w:dyaOrig="220" w14:anchorId="4462F988">
                <v:shape id="_x0000_i1117" type="#_x0000_t75" style="width:9.75pt;height:11.25pt" o:ole="">
                  <v:imagedata r:id="rId196" o:title=""/>
                </v:shape>
                <o:OLEObject Type="Embed" ProgID="Equation.DSMT4" ShapeID="_x0000_i1117" DrawAspect="Content" ObjectID="_1586334632" r:id="rId197"/>
              </w:object>
            </w:r>
          </w:p>
        </w:tc>
        <w:tc>
          <w:tcPr>
            <w:tcW w:w="7502" w:type="dxa"/>
          </w:tcPr>
          <w:p w14:paraId="1DD862E5" w14:textId="46106823" w:rsidR="00D13874" w:rsidRPr="00D62E0A" w:rsidRDefault="00D13874" w:rsidP="00D13874">
            <w:pPr>
              <w:spacing w:line="240" w:lineRule="auto"/>
              <w:ind w:left="-113"/>
              <w:rPr>
                <w:sz w:val="24"/>
              </w:rPr>
            </w:pPr>
            <w:r>
              <w:rPr>
                <w:rFonts w:hint="eastAsia"/>
                <w:sz w:val="24"/>
              </w:rPr>
              <w:t>——混凝土受压区高度；</w:t>
            </w:r>
          </w:p>
        </w:tc>
      </w:tr>
      <w:tr w:rsidR="00D13874" w:rsidRPr="00D62E0A" w14:paraId="5FA725E7" w14:textId="77777777" w:rsidTr="00AF6E4F">
        <w:trPr>
          <w:trHeight w:val="567"/>
        </w:trPr>
        <w:tc>
          <w:tcPr>
            <w:tcW w:w="709" w:type="dxa"/>
          </w:tcPr>
          <w:p w14:paraId="21A7C6F6" w14:textId="5B48CF85" w:rsidR="00D13874" w:rsidRPr="00D62E0A" w:rsidRDefault="00D13874" w:rsidP="00D13874">
            <w:pPr>
              <w:spacing w:line="240" w:lineRule="auto"/>
              <w:ind w:right="-113"/>
              <w:jc w:val="right"/>
              <w:rPr>
                <w:sz w:val="24"/>
              </w:rPr>
            </w:pPr>
            <w:r w:rsidRPr="00D62E0A">
              <w:rPr>
                <w:sz w:val="24"/>
              </w:rPr>
              <w:object w:dxaOrig="281" w:dyaOrig="361" w14:anchorId="14214460">
                <v:shape id="_x0000_i1118" type="#_x0000_t75" style="width:13.5pt;height:16.5pt;mso-position-horizontal-relative:page;mso-position-vertical-relative:page" o:ole="">
                  <v:imagedata r:id="rId198" o:title=""/>
                </v:shape>
                <o:OLEObject Type="Embed" ProgID="Equation.DSMT4" ShapeID="_x0000_i1118" DrawAspect="Content" ObjectID="_1586334633" r:id="rId199"/>
              </w:object>
            </w:r>
          </w:p>
        </w:tc>
        <w:tc>
          <w:tcPr>
            <w:tcW w:w="7502" w:type="dxa"/>
          </w:tcPr>
          <w:p w14:paraId="3C889ACB" w14:textId="0CB1B189" w:rsidR="00D13874" w:rsidRPr="00D62E0A" w:rsidRDefault="00D13874" w:rsidP="00D13874">
            <w:pPr>
              <w:spacing w:line="240" w:lineRule="auto"/>
              <w:ind w:left="-113"/>
              <w:rPr>
                <w:sz w:val="24"/>
              </w:rPr>
            </w:pPr>
            <w:r w:rsidRPr="00D62E0A">
              <w:rPr>
                <w:rFonts w:hint="eastAsia"/>
                <w:sz w:val="24"/>
              </w:rPr>
              <w:t>——钢板混凝土剪力墙两侧钢板形心间距离。</w:t>
            </w:r>
          </w:p>
        </w:tc>
      </w:tr>
    </w:tbl>
    <w:p w14:paraId="66A31881" w14:textId="77777777" w:rsidR="000A0338" w:rsidRPr="00EE08EF" w:rsidRDefault="000A0338" w:rsidP="007A519A">
      <w:pPr>
        <w:pStyle w:val="gb--0"/>
      </w:pPr>
      <w:bookmarkStart w:id="50" w:name="_Toc457163248"/>
      <w:bookmarkStart w:id="51" w:name="_Toc459923535"/>
      <w:r w:rsidRPr="00EE08EF">
        <w:t>计算系数及其他</w:t>
      </w:r>
      <w:bookmarkEnd w:id="50"/>
      <w:bookmarkEnd w:id="51"/>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02"/>
      </w:tblGrid>
      <w:tr w:rsidR="007345EA" w:rsidRPr="00D62E0A" w14:paraId="1AF0F066" w14:textId="77777777" w:rsidTr="00AF6E4F">
        <w:trPr>
          <w:trHeight w:val="567"/>
        </w:trPr>
        <w:tc>
          <w:tcPr>
            <w:tcW w:w="709" w:type="dxa"/>
          </w:tcPr>
          <w:p w14:paraId="5EE2FE07" w14:textId="69560B22" w:rsidR="007345EA" w:rsidRPr="00D62E0A" w:rsidRDefault="007345EA" w:rsidP="007345EA">
            <w:pPr>
              <w:spacing w:line="240" w:lineRule="auto"/>
              <w:ind w:right="-113"/>
              <w:jc w:val="right"/>
              <w:rPr>
                <w:sz w:val="24"/>
              </w:rPr>
            </w:pPr>
            <w:r w:rsidRPr="00E3106E">
              <w:rPr>
                <w:position w:val="-6"/>
                <w:sz w:val="24"/>
              </w:rPr>
              <w:object w:dxaOrig="200" w:dyaOrig="220" w14:anchorId="7E85AD4B">
                <v:shape id="_x0000_i1119" type="#_x0000_t75" style="width:9.75pt;height:11.25pt" o:ole="">
                  <v:imagedata r:id="rId200" o:title=""/>
                </v:shape>
                <o:OLEObject Type="Embed" ProgID="Equation.DSMT4" ShapeID="_x0000_i1119" DrawAspect="Content" ObjectID="_1586334634" r:id="rId201"/>
              </w:object>
            </w:r>
          </w:p>
        </w:tc>
        <w:tc>
          <w:tcPr>
            <w:tcW w:w="7502" w:type="dxa"/>
          </w:tcPr>
          <w:p w14:paraId="45384662" w14:textId="24F5FEFB" w:rsidR="007345EA" w:rsidRPr="00D62E0A" w:rsidRDefault="007345EA" w:rsidP="007345EA">
            <w:pPr>
              <w:spacing w:line="240" w:lineRule="auto"/>
              <w:ind w:left="-113"/>
              <w:rPr>
                <w:sz w:val="24"/>
              </w:rPr>
            </w:pPr>
            <w:r>
              <w:rPr>
                <w:rFonts w:hint="eastAsia"/>
                <w:sz w:val="24"/>
              </w:rPr>
              <w:t>——承载力调整系数；</w:t>
            </w:r>
          </w:p>
        </w:tc>
      </w:tr>
      <w:tr w:rsidR="007345EA" w:rsidRPr="00D62E0A" w14:paraId="0CF2C7BE" w14:textId="77777777" w:rsidTr="00AF6E4F">
        <w:trPr>
          <w:trHeight w:val="567"/>
        </w:trPr>
        <w:tc>
          <w:tcPr>
            <w:tcW w:w="709" w:type="dxa"/>
          </w:tcPr>
          <w:p w14:paraId="64F024A9" w14:textId="3DA96FB7" w:rsidR="007345EA" w:rsidRPr="00C50C89" w:rsidRDefault="007345EA" w:rsidP="007345EA">
            <w:pPr>
              <w:spacing w:line="240" w:lineRule="auto"/>
              <w:ind w:right="-113"/>
              <w:jc w:val="right"/>
              <w:rPr>
                <w:sz w:val="24"/>
              </w:rPr>
            </w:pPr>
            <w:r w:rsidRPr="00C50C89">
              <w:rPr>
                <w:position w:val="-14"/>
                <w:sz w:val="24"/>
              </w:rPr>
              <w:object w:dxaOrig="260" w:dyaOrig="380" w14:anchorId="6805B2CE">
                <v:shape id="_x0000_i1120" type="#_x0000_t75" style="width:13.5pt;height:18.75pt" o:ole="">
                  <v:imagedata r:id="rId202" o:title=""/>
                </v:shape>
                <o:OLEObject Type="Embed" ProgID="Equation.DSMT4" ShapeID="_x0000_i1120" DrawAspect="Content" ObjectID="_1586334635" r:id="rId203"/>
              </w:object>
            </w:r>
          </w:p>
        </w:tc>
        <w:tc>
          <w:tcPr>
            <w:tcW w:w="7502" w:type="dxa"/>
          </w:tcPr>
          <w:p w14:paraId="6BBB5683" w14:textId="282F8205" w:rsidR="007345EA" w:rsidRDefault="007345EA" w:rsidP="007345EA">
            <w:pPr>
              <w:spacing w:line="240" w:lineRule="auto"/>
              <w:ind w:left="-113"/>
              <w:rPr>
                <w:sz w:val="24"/>
              </w:rPr>
            </w:pPr>
            <w:r>
              <w:rPr>
                <w:rFonts w:hint="eastAsia"/>
                <w:sz w:val="24"/>
              </w:rPr>
              <w:t>——栓钉调整系数；</w:t>
            </w:r>
          </w:p>
        </w:tc>
      </w:tr>
      <w:tr w:rsidR="007345EA" w:rsidRPr="00D62E0A" w14:paraId="7E2055C8" w14:textId="77777777" w:rsidTr="00AF6E4F">
        <w:trPr>
          <w:trHeight w:val="567"/>
        </w:trPr>
        <w:tc>
          <w:tcPr>
            <w:tcW w:w="709" w:type="dxa"/>
          </w:tcPr>
          <w:p w14:paraId="0D4F86CA" w14:textId="207E16E5" w:rsidR="007345EA" w:rsidRPr="00D62E0A" w:rsidRDefault="007345EA" w:rsidP="007345EA">
            <w:pPr>
              <w:spacing w:line="240" w:lineRule="auto"/>
              <w:ind w:right="-113"/>
              <w:jc w:val="right"/>
              <w:rPr>
                <w:sz w:val="24"/>
              </w:rPr>
            </w:pPr>
            <w:r w:rsidRPr="00FE223A">
              <w:rPr>
                <w:position w:val="-12"/>
                <w:sz w:val="24"/>
              </w:rPr>
              <w:object w:dxaOrig="260" w:dyaOrig="360" w14:anchorId="38AB58E5">
                <v:shape id="_x0000_i1121" type="#_x0000_t75" style="width:13.5pt;height:18pt" o:ole="">
                  <v:imagedata r:id="rId204" o:title=""/>
                </v:shape>
                <o:OLEObject Type="Embed" ProgID="Equation.DSMT4" ShapeID="_x0000_i1121" DrawAspect="Content" ObjectID="_1586334636" r:id="rId205"/>
              </w:object>
            </w:r>
          </w:p>
        </w:tc>
        <w:tc>
          <w:tcPr>
            <w:tcW w:w="7502" w:type="dxa"/>
          </w:tcPr>
          <w:p w14:paraId="3EF2A7E8" w14:textId="7B23F3DD" w:rsidR="007345EA" w:rsidRPr="00D62E0A" w:rsidRDefault="007345EA" w:rsidP="007345EA">
            <w:pPr>
              <w:spacing w:line="240" w:lineRule="auto"/>
              <w:ind w:left="-113"/>
              <w:rPr>
                <w:sz w:val="24"/>
              </w:rPr>
            </w:pPr>
            <w:r>
              <w:rPr>
                <w:rFonts w:hint="eastAsia"/>
                <w:sz w:val="24"/>
              </w:rPr>
              <w:t>——</w:t>
            </w:r>
            <w:r w:rsidRPr="00FE223A">
              <w:rPr>
                <w:rFonts w:hint="eastAsia"/>
                <w:sz w:val="24"/>
              </w:rPr>
              <w:t>绕</w:t>
            </w:r>
            <w:r w:rsidRPr="00FE223A">
              <w:rPr>
                <w:rFonts w:hint="eastAsia"/>
                <w:sz w:val="24"/>
              </w:rPr>
              <w:t>y</w:t>
            </w:r>
            <w:r w:rsidRPr="00FE223A">
              <w:rPr>
                <w:rFonts w:hint="eastAsia"/>
                <w:sz w:val="24"/>
              </w:rPr>
              <w:t>轴平面外弯矩</w:t>
            </w:r>
            <w:r w:rsidRPr="00FE223A">
              <w:rPr>
                <w:position w:val="-10"/>
                <w:sz w:val="24"/>
              </w:rPr>
              <w:object w:dxaOrig="380" w:dyaOrig="360" w14:anchorId="20411088">
                <v:shape id="_x0000_i1122" type="#_x0000_t75" style="width:18.75pt;height:18pt" o:ole="">
                  <v:imagedata r:id="rId63" o:title=""/>
                </v:shape>
                <o:OLEObject Type="Embed" ProgID="Equation.DSMT4" ShapeID="_x0000_i1122" DrawAspect="Content" ObjectID="_1586334637" r:id="rId206"/>
              </w:object>
            </w:r>
            <w:r w:rsidRPr="00FE223A">
              <w:rPr>
                <w:rFonts w:hint="eastAsia"/>
                <w:sz w:val="24"/>
              </w:rPr>
              <w:t>对应力偶系数</w:t>
            </w:r>
            <w:r>
              <w:rPr>
                <w:rFonts w:hint="eastAsia"/>
                <w:sz w:val="24"/>
              </w:rPr>
              <w:t>；</w:t>
            </w:r>
          </w:p>
        </w:tc>
      </w:tr>
      <w:tr w:rsidR="007345EA" w:rsidRPr="00D62E0A" w14:paraId="7B4AA967" w14:textId="77777777" w:rsidTr="00AF6E4F">
        <w:trPr>
          <w:trHeight w:val="567"/>
        </w:trPr>
        <w:tc>
          <w:tcPr>
            <w:tcW w:w="709" w:type="dxa"/>
          </w:tcPr>
          <w:p w14:paraId="04D42C28" w14:textId="5A9ED69A" w:rsidR="007345EA" w:rsidRPr="00D62E0A" w:rsidRDefault="007345EA" w:rsidP="007345EA">
            <w:pPr>
              <w:spacing w:line="240" w:lineRule="auto"/>
              <w:ind w:right="-113"/>
              <w:jc w:val="right"/>
              <w:rPr>
                <w:sz w:val="24"/>
              </w:rPr>
            </w:pPr>
            <w:r w:rsidRPr="00FE223A">
              <w:rPr>
                <w:position w:val="-14"/>
                <w:sz w:val="24"/>
              </w:rPr>
              <w:object w:dxaOrig="260" w:dyaOrig="380" w14:anchorId="2D4F69E9">
                <v:shape id="_x0000_i1123" type="#_x0000_t75" style="width:13.5pt;height:18.75pt" o:ole="">
                  <v:imagedata r:id="rId207" o:title=""/>
                </v:shape>
                <o:OLEObject Type="Embed" ProgID="Equation.DSMT4" ShapeID="_x0000_i1123" DrawAspect="Content" ObjectID="_1586334638" r:id="rId208"/>
              </w:object>
            </w:r>
          </w:p>
        </w:tc>
        <w:tc>
          <w:tcPr>
            <w:tcW w:w="7502" w:type="dxa"/>
          </w:tcPr>
          <w:p w14:paraId="5AAEB460" w14:textId="612E2EC9" w:rsidR="007345EA" w:rsidRPr="00D62E0A" w:rsidRDefault="007345EA" w:rsidP="007345EA">
            <w:pPr>
              <w:spacing w:line="240" w:lineRule="auto"/>
              <w:ind w:left="-113"/>
              <w:rPr>
                <w:sz w:val="24"/>
              </w:rPr>
            </w:pPr>
            <w:r>
              <w:rPr>
                <w:rFonts w:hint="eastAsia"/>
                <w:sz w:val="24"/>
              </w:rPr>
              <w:t>——</w:t>
            </w:r>
            <w:r w:rsidRPr="00FE223A">
              <w:rPr>
                <w:rFonts w:hint="eastAsia"/>
                <w:sz w:val="24"/>
              </w:rPr>
              <w:t>绕</w:t>
            </w:r>
            <w:r>
              <w:rPr>
                <w:rFonts w:hint="eastAsia"/>
                <w:sz w:val="24"/>
              </w:rPr>
              <w:t>x</w:t>
            </w:r>
            <w:r w:rsidRPr="00FE223A">
              <w:rPr>
                <w:rFonts w:hint="eastAsia"/>
                <w:sz w:val="24"/>
              </w:rPr>
              <w:t>轴平面外弯矩</w:t>
            </w:r>
            <w:r w:rsidRPr="00FE223A">
              <w:rPr>
                <w:position w:val="-10"/>
                <w:sz w:val="24"/>
              </w:rPr>
              <w:object w:dxaOrig="380" w:dyaOrig="380" w14:anchorId="1A9BAC50">
                <v:shape id="_x0000_i1124" type="#_x0000_t75" style="width:18.75pt;height:18.75pt" o:ole="">
                  <v:imagedata r:id="rId209" o:title=""/>
                </v:shape>
                <o:OLEObject Type="Embed" ProgID="Equation.DSMT4" ShapeID="_x0000_i1124" DrawAspect="Content" ObjectID="_1586334639" r:id="rId210"/>
              </w:object>
            </w:r>
            <w:r w:rsidRPr="00FE223A">
              <w:rPr>
                <w:rFonts w:hint="eastAsia"/>
                <w:sz w:val="24"/>
              </w:rPr>
              <w:t>对应力偶系数</w:t>
            </w:r>
            <w:r>
              <w:rPr>
                <w:rFonts w:hint="eastAsia"/>
                <w:sz w:val="24"/>
              </w:rPr>
              <w:t>；</w:t>
            </w:r>
          </w:p>
        </w:tc>
      </w:tr>
      <w:tr w:rsidR="007345EA" w:rsidRPr="00D62E0A" w14:paraId="769B412A" w14:textId="77777777" w:rsidTr="00AF6E4F">
        <w:trPr>
          <w:trHeight w:val="567"/>
        </w:trPr>
        <w:tc>
          <w:tcPr>
            <w:tcW w:w="709" w:type="dxa"/>
          </w:tcPr>
          <w:p w14:paraId="07F6658B" w14:textId="132DCFF3" w:rsidR="007345EA" w:rsidRPr="00D62E0A" w:rsidRDefault="007345EA" w:rsidP="007345EA">
            <w:pPr>
              <w:spacing w:line="240" w:lineRule="auto"/>
              <w:ind w:right="-113"/>
              <w:jc w:val="right"/>
              <w:rPr>
                <w:sz w:val="24"/>
              </w:rPr>
            </w:pPr>
            <w:r w:rsidRPr="00997D85">
              <w:rPr>
                <w:position w:val="-14"/>
                <w:sz w:val="24"/>
              </w:rPr>
              <w:object w:dxaOrig="320" w:dyaOrig="380" w14:anchorId="43C5B7ED">
                <v:shape id="_x0000_i1125" type="#_x0000_t75" style="width:16.5pt;height:18.75pt" o:ole="">
                  <v:imagedata r:id="rId211" o:title=""/>
                </v:shape>
                <o:OLEObject Type="Embed" ProgID="Equation.DSMT4" ShapeID="_x0000_i1125" DrawAspect="Content" ObjectID="_1586334640" r:id="rId212"/>
              </w:object>
            </w:r>
          </w:p>
        </w:tc>
        <w:tc>
          <w:tcPr>
            <w:tcW w:w="7502" w:type="dxa"/>
          </w:tcPr>
          <w:p w14:paraId="12A24770" w14:textId="180B6E6F" w:rsidR="007345EA" w:rsidRPr="00D62E0A" w:rsidRDefault="007345EA" w:rsidP="007345EA">
            <w:pPr>
              <w:spacing w:line="240" w:lineRule="auto"/>
              <w:ind w:left="-113"/>
              <w:rPr>
                <w:sz w:val="24"/>
              </w:rPr>
            </w:pPr>
            <w:r>
              <w:rPr>
                <w:rFonts w:hint="eastAsia"/>
                <w:sz w:val="24"/>
              </w:rPr>
              <w:t>——扭矩</w:t>
            </w:r>
            <w:r w:rsidRPr="00997D85">
              <w:rPr>
                <w:position w:val="-14"/>
                <w:sz w:val="24"/>
              </w:rPr>
              <w:object w:dxaOrig="440" w:dyaOrig="380" w14:anchorId="5F8F5060">
                <v:shape id="_x0000_i1126" type="#_x0000_t75" style="width:21.75pt;height:18.75pt" o:ole="">
                  <v:imagedata r:id="rId213" o:title=""/>
                </v:shape>
                <o:OLEObject Type="Embed" ProgID="Equation.DSMT4" ShapeID="_x0000_i1126" DrawAspect="Content" ObjectID="_1586334641" r:id="rId214"/>
              </w:object>
            </w:r>
            <w:r>
              <w:rPr>
                <w:rFonts w:hint="eastAsia"/>
                <w:sz w:val="24"/>
              </w:rPr>
              <w:t>对应力偶系数；</w:t>
            </w:r>
          </w:p>
        </w:tc>
      </w:tr>
      <w:tr w:rsidR="007345EA" w:rsidRPr="00D62E0A" w14:paraId="45F02483" w14:textId="77777777" w:rsidTr="00AF6E4F">
        <w:trPr>
          <w:trHeight w:val="567"/>
        </w:trPr>
        <w:tc>
          <w:tcPr>
            <w:tcW w:w="709" w:type="dxa"/>
          </w:tcPr>
          <w:p w14:paraId="5F7EB77F" w14:textId="088E6F48" w:rsidR="007345EA" w:rsidRDefault="007345EA" w:rsidP="007345EA">
            <w:pPr>
              <w:spacing w:line="240" w:lineRule="auto"/>
              <w:ind w:right="-113"/>
              <w:jc w:val="right"/>
              <w:rPr>
                <w:sz w:val="24"/>
              </w:rPr>
            </w:pPr>
            <w:r w:rsidRPr="0098121A">
              <w:rPr>
                <w:position w:val="-12"/>
                <w:sz w:val="24"/>
              </w:rPr>
              <w:object w:dxaOrig="260" w:dyaOrig="360" w14:anchorId="025EC3E9">
                <v:shape id="_x0000_i1127" type="#_x0000_t75" style="width:13.5pt;height:18pt" o:ole="">
                  <v:imagedata r:id="rId215" o:title=""/>
                </v:shape>
                <o:OLEObject Type="Embed" ProgID="Equation.DSMT4" ShapeID="_x0000_i1127" DrawAspect="Content" ObjectID="_1586334642" r:id="rId216"/>
              </w:object>
            </w:r>
          </w:p>
        </w:tc>
        <w:tc>
          <w:tcPr>
            <w:tcW w:w="7502" w:type="dxa"/>
          </w:tcPr>
          <w:p w14:paraId="1B5278C7" w14:textId="5B4FC206" w:rsidR="007345EA" w:rsidRDefault="007345EA" w:rsidP="007345EA">
            <w:pPr>
              <w:spacing w:line="240" w:lineRule="auto"/>
              <w:ind w:left="-113"/>
              <w:rPr>
                <w:sz w:val="24"/>
              </w:rPr>
            </w:pPr>
            <w:r>
              <w:rPr>
                <w:rFonts w:hint="eastAsia"/>
                <w:sz w:val="24"/>
              </w:rPr>
              <w:t>——考虑是否开裂的混凝土抗弯刚度调整系数；</w:t>
            </w:r>
          </w:p>
        </w:tc>
      </w:tr>
      <w:tr w:rsidR="007345EA" w:rsidRPr="00D62E0A" w14:paraId="5077862A" w14:textId="77777777" w:rsidTr="00AF6E4F">
        <w:trPr>
          <w:trHeight w:val="567"/>
        </w:trPr>
        <w:tc>
          <w:tcPr>
            <w:tcW w:w="709" w:type="dxa"/>
          </w:tcPr>
          <w:p w14:paraId="57C7E9E4" w14:textId="4B3469AD" w:rsidR="007345EA" w:rsidRDefault="007345EA" w:rsidP="007345EA">
            <w:pPr>
              <w:spacing w:line="240" w:lineRule="auto"/>
              <w:ind w:right="-113"/>
              <w:jc w:val="right"/>
              <w:rPr>
                <w:sz w:val="24"/>
              </w:rPr>
            </w:pPr>
            <w:r w:rsidRPr="0098121A">
              <w:rPr>
                <w:position w:val="-14"/>
                <w:sz w:val="24"/>
              </w:rPr>
              <w:object w:dxaOrig="279" w:dyaOrig="380" w14:anchorId="1DD338BD">
                <v:shape id="_x0000_i1128" type="#_x0000_t75" style="width:13.5pt;height:18.75pt" o:ole="">
                  <v:imagedata r:id="rId217" o:title=""/>
                </v:shape>
                <o:OLEObject Type="Embed" ProgID="Equation.DSMT4" ShapeID="_x0000_i1128" DrawAspect="Content" ObjectID="_1586334643" r:id="rId218"/>
              </w:object>
            </w:r>
          </w:p>
        </w:tc>
        <w:tc>
          <w:tcPr>
            <w:tcW w:w="7502" w:type="dxa"/>
          </w:tcPr>
          <w:p w14:paraId="2B64AE18" w14:textId="34C6E279" w:rsidR="007345EA" w:rsidRDefault="007345EA" w:rsidP="007345EA">
            <w:pPr>
              <w:spacing w:line="240" w:lineRule="auto"/>
              <w:ind w:left="-113"/>
              <w:rPr>
                <w:sz w:val="24"/>
              </w:rPr>
            </w:pPr>
            <w:r>
              <w:rPr>
                <w:rFonts w:hint="eastAsia"/>
                <w:sz w:val="24"/>
              </w:rPr>
              <w:t>——考虑是否开裂的混凝土抗剪刚度调整系数；</w:t>
            </w:r>
          </w:p>
        </w:tc>
      </w:tr>
      <w:tr w:rsidR="007345EA" w:rsidRPr="00D62E0A" w14:paraId="7E7D73C2" w14:textId="77777777" w:rsidTr="00AF6E4F">
        <w:trPr>
          <w:trHeight w:val="567"/>
        </w:trPr>
        <w:tc>
          <w:tcPr>
            <w:tcW w:w="709" w:type="dxa"/>
          </w:tcPr>
          <w:p w14:paraId="622DB444" w14:textId="7FC0D33E" w:rsidR="007345EA" w:rsidRPr="00D62E0A" w:rsidRDefault="007345EA" w:rsidP="007345EA">
            <w:pPr>
              <w:spacing w:line="240" w:lineRule="auto"/>
              <w:ind w:right="-113"/>
              <w:jc w:val="right"/>
              <w:rPr>
                <w:sz w:val="24"/>
              </w:rPr>
            </w:pPr>
            <w:r w:rsidRPr="00D62E0A">
              <w:rPr>
                <w:sz w:val="24"/>
              </w:rPr>
              <w:object w:dxaOrig="259" w:dyaOrig="219" w14:anchorId="2AAE6762">
                <v:shape id="_x0000_i1129" type="#_x0000_t75" style="width:13.5pt;height:10.5pt;mso-position-horizontal-relative:page;mso-position-vertical-relative:page" o:ole="">
                  <v:imagedata r:id="rId219" o:title=""/>
                </v:shape>
                <o:OLEObject Type="Embed" ProgID="Equation.DSMT4" ShapeID="_x0000_i1129" DrawAspect="Content" ObjectID="_1586334644" r:id="rId220"/>
              </w:object>
            </w:r>
          </w:p>
        </w:tc>
        <w:tc>
          <w:tcPr>
            <w:tcW w:w="7502" w:type="dxa"/>
          </w:tcPr>
          <w:p w14:paraId="0E69736A" w14:textId="1019B08C" w:rsidR="007345EA" w:rsidRPr="00D62E0A" w:rsidRDefault="007345EA" w:rsidP="007345EA">
            <w:pPr>
              <w:spacing w:line="240" w:lineRule="auto"/>
              <w:ind w:left="-113"/>
              <w:rPr>
                <w:sz w:val="24"/>
              </w:rPr>
            </w:pPr>
            <w:r w:rsidRPr="00D62E0A">
              <w:rPr>
                <w:rFonts w:hint="eastAsia"/>
                <w:sz w:val="24"/>
              </w:rPr>
              <w:t>——约束边缘构件承载力参与系数；</w:t>
            </w:r>
          </w:p>
        </w:tc>
      </w:tr>
      <w:tr w:rsidR="007345EA" w:rsidRPr="00D62E0A" w14:paraId="1D9DE9E8" w14:textId="77777777" w:rsidTr="00AF6E4F">
        <w:trPr>
          <w:trHeight w:val="567"/>
        </w:trPr>
        <w:tc>
          <w:tcPr>
            <w:tcW w:w="709" w:type="dxa"/>
          </w:tcPr>
          <w:p w14:paraId="2DCED9E8" w14:textId="3936E25B" w:rsidR="007345EA" w:rsidRPr="00D62E0A" w:rsidRDefault="007345EA" w:rsidP="007345EA">
            <w:pPr>
              <w:spacing w:line="240" w:lineRule="auto"/>
              <w:ind w:right="-113"/>
              <w:jc w:val="right"/>
              <w:rPr>
                <w:sz w:val="24"/>
              </w:rPr>
            </w:pPr>
            <w:r w:rsidRPr="00D62E0A">
              <w:rPr>
                <w:sz w:val="24"/>
              </w:rPr>
              <w:object w:dxaOrig="301" w:dyaOrig="361" w14:anchorId="13EE54C6">
                <v:shape id="_x0000_i1130" type="#_x0000_t75" style="width:15pt;height:16.5pt;mso-position-horizontal-relative:page;mso-position-vertical-relative:page" o:ole="">
                  <v:imagedata r:id="rId221" o:title=""/>
                </v:shape>
                <o:OLEObject Type="Embed" ProgID="Equation.DSMT4" ShapeID="_x0000_i1130" DrawAspect="Content" ObjectID="_1586334645" r:id="rId222"/>
              </w:object>
            </w:r>
          </w:p>
        </w:tc>
        <w:tc>
          <w:tcPr>
            <w:tcW w:w="7502" w:type="dxa"/>
          </w:tcPr>
          <w:p w14:paraId="738A59A4" w14:textId="44969891" w:rsidR="007345EA" w:rsidRPr="00D62E0A" w:rsidRDefault="007345EA" w:rsidP="007345EA">
            <w:pPr>
              <w:spacing w:line="240" w:lineRule="auto"/>
              <w:ind w:left="-113"/>
              <w:rPr>
                <w:sz w:val="24"/>
              </w:rPr>
            </w:pPr>
            <w:r w:rsidRPr="00D62E0A">
              <w:rPr>
                <w:rFonts w:hint="eastAsia"/>
                <w:sz w:val="24"/>
              </w:rPr>
              <w:t>——钢板达到屈服极限所需栓钉数量；</w:t>
            </w:r>
          </w:p>
        </w:tc>
      </w:tr>
      <w:tr w:rsidR="00417E3A" w:rsidRPr="00D62E0A" w14:paraId="353906CC" w14:textId="77777777" w:rsidTr="00AF6E4F">
        <w:trPr>
          <w:trHeight w:val="567"/>
        </w:trPr>
        <w:tc>
          <w:tcPr>
            <w:tcW w:w="709" w:type="dxa"/>
          </w:tcPr>
          <w:p w14:paraId="4B139A72" w14:textId="29C34050" w:rsidR="00417E3A" w:rsidRPr="00D62E0A" w:rsidRDefault="003F067C" w:rsidP="007345EA">
            <w:pPr>
              <w:spacing w:line="240" w:lineRule="auto"/>
              <w:ind w:right="-113"/>
              <w:jc w:val="right"/>
              <w:rPr>
                <w:sz w:val="24"/>
              </w:rPr>
            </w:pPr>
            <w:r w:rsidRPr="003F067C">
              <w:rPr>
                <w:position w:val="-12"/>
                <w:sz w:val="24"/>
              </w:rPr>
              <w:object w:dxaOrig="320" w:dyaOrig="360" w14:anchorId="7A1CEF9C">
                <v:shape id="_x0000_i1131" type="#_x0000_t75" style="width:16.5pt;height:18pt" o:ole="">
                  <v:imagedata r:id="rId223" o:title=""/>
                </v:shape>
                <o:OLEObject Type="Embed" ProgID="Equation.DSMT4" ShapeID="_x0000_i1131" DrawAspect="Content" ObjectID="_1586334646" r:id="rId224"/>
              </w:object>
            </w:r>
          </w:p>
        </w:tc>
        <w:tc>
          <w:tcPr>
            <w:tcW w:w="7502" w:type="dxa"/>
          </w:tcPr>
          <w:p w14:paraId="4A18D1E4" w14:textId="44BBC59C" w:rsidR="00417E3A" w:rsidRPr="00D62E0A" w:rsidRDefault="003F067C" w:rsidP="007345EA">
            <w:pPr>
              <w:spacing w:line="240" w:lineRule="auto"/>
              <w:ind w:left="-113"/>
              <w:rPr>
                <w:sz w:val="24"/>
              </w:rPr>
            </w:pPr>
            <w:r>
              <w:rPr>
                <w:rFonts w:hint="eastAsia"/>
                <w:sz w:val="24"/>
              </w:rPr>
              <w:t>——钢筋与混凝土弹性模量比；</w:t>
            </w:r>
          </w:p>
        </w:tc>
      </w:tr>
      <w:tr w:rsidR="003F067C" w:rsidRPr="00D62E0A" w14:paraId="673C8583" w14:textId="77777777" w:rsidTr="00AF6E4F">
        <w:trPr>
          <w:trHeight w:val="567"/>
        </w:trPr>
        <w:tc>
          <w:tcPr>
            <w:tcW w:w="709" w:type="dxa"/>
          </w:tcPr>
          <w:p w14:paraId="23763198" w14:textId="5E23D973" w:rsidR="003F067C" w:rsidRDefault="003F067C" w:rsidP="007345EA">
            <w:pPr>
              <w:spacing w:line="240" w:lineRule="auto"/>
              <w:ind w:right="-113"/>
              <w:jc w:val="right"/>
              <w:rPr>
                <w:sz w:val="24"/>
              </w:rPr>
            </w:pPr>
            <w:r w:rsidRPr="003F067C">
              <w:rPr>
                <w:position w:val="-14"/>
                <w:sz w:val="24"/>
              </w:rPr>
              <w:object w:dxaOrig="380" w:dyaOrig="380" w14:anchorId="7544CC01">
                <v:shape id="_x0000_i1132" type="#_x0000_t75" style="width:18.75pt;height:18.75pt" o:ole="">
                  <v:imagedata r:id="rId225" o:title=""/>
                </v:shape>
                <o:OLEObject Type="Embed" ProgID="Equation.DSMT4" ShapeID="_x0000_i1132" DrawAspect="Content" ObjectID="_1586334647" r:id="rId226"/>
              </w:object>
            </w:r>
          </w:p>
        </w:tc>
        <w:tc>
          <w:tcPr>
            <w:tcW w:w="7502" w:type="dxa"/>
          </w:tcPr>
          <w:p w14:paraId="08595C74" w14:textId="640189A1" w:rsidR="003F067C" w:rsidRDefault="003F067C" w:rsidP="007345EA">
            <w:pPr>
              <w:spacing w:line="240" w:lineRule="auto"/>
              <w:ind w:left="-113"/>
              <w:rPr>
                <w:sz w:val="24"/>
              </w:rPr>
            </w:pPr>
            <w:r>
              <w:rPr>
                <w:rFonts w:hint="eastAsia"/>
                <w:sz w:val="24"/>
              </w:rPr>
              <w:t>——</w:t>
            </w:r>
            <w:r w:rsidRPr="003F067C">
              <w:rPr>
                <w:rFonts w:hint="eastAsia"/>
                <w:sz w:val="24"/>
              </w:rPr>
              <w:t>钢</w:t>
            </w:r>
            <w:r>
              <w:rPr>
                <w:rFonts w:hint="eastAsia"/>
                <w:sz w:val="24"/>
              </w:rPr>
              <w:t>板</w:t>
            </w:r>
            <w:r w:rsidRPr="003F067C">
              <w:rPr>
                <w:rFonts w:hint="eastAsia"/>
                <w:sz w:val="24"/>
              </w:rPr>
              <w:t>与混凝土弹性模量比；</w:t>
            </w:r>
          </w:p>
        </w:tc>
      </w:tr>
      <w:tr w:rsidR="007345EA" w:rsidRPr="00D62E0A" w14:paraId="673BC5D9" w14:textId="77777777" w:rsidTr="00AF6E4F">
        <w:trPr>
          <w:trHeight w:val="567"/>
        </w:trPr>
        <w:tc>
          <w:tcPr>
            <w:tcW w:w="709" w:type="dxa"/>
          </w:tcPr>
          <w:p w14:paraId="31D1164B" w14:textId="6F40CE26" w:rsidR="007345EA" w:rsidRPr="00D62E0A" w:rsidRDefault="007345EA" w:rsidP="007345EA">
            <w:pPr>
              <w:spacing w:line="240" w:lineRule="auto"/>
              <w:ind w:right="-113"/>
              <w:jc w:val="right"/>
              <w:rPr>
                <w:sz w:val="24"/>
              </w:rPr>
            </w:pPr>
            <w:r w:rsidRPr="00101194">
              <w:rPr>
                <w:position w:val="-12"/>
                <w:sz w:val="24"/>
              </w:rPr>
              <w:object w:dxaOrig="360" w:dyaOrig="360" w14:anchorId="26C85A66">
                <v:shape id="_x0000_i1133" type="#_x0000_t75" style="width:18pt;height:18pt" o:ole="">
                  <v:imagedata r:id="rId227" o:title=""/>
                </v:shape>
                <o:OLEObject Type="Embed" ProgID="Equation.DSMT4" ShapeID="_x0000_i1133" DrawAspect="Content" ObjectID="_1586334648" r:id="rId228"/>
              </w:object>
            </w:r>
          </w:p>
        </w:tc>
        <w:tc>
          <w:tcPr>
            <w:tcW w:w="7502" w:type="dxa"/>
          </w:tcPr>
          <w:p w14:paraId="3D50FE62" w14:textId="24317281" w:rsidR="007345EA" w:rsidRPr="00D62E0A" w:rsidRDefault="007345EA" w:rsidP="007345EA">
            <w:pPr>
              <w:spacing w:line="240" w:lineRule="auto"/>
              <w:ind w:left="-113"/>
              <w:rPr>
                <w:sz w:val="24"/>
              </w:rPr>
            </w:pPr>
            <w:r>
              <w:rPr>
                <w:rFonts w:hint="eastAsia"/>
                <w:sz w:val="24"/>
              </w:rPr>
              <w:t>——正截面受弯承载力调整系数；</w:t>
            </w:r>
          </w:p>
        </w:tc>
      </w:tr>
      <w:tr w:rsidR="007345EA" w:rsidRPr="00D62E0A" w14:paraId="5D92BFC7" w14:textId="77777777" w:rsidTr="00AF6E4F">
        <w:trPr>
          <w:trHeight w:val="567"/>
        </w:trPr>
        <w:tc>
          <w:tcPr>
            <w:tcW w:w="709" w:type="dxa"/>
          </w:tcPr>
          <w:p w14:paraId="1F56A953" w14:textId="34AF19D3" w:rsidR="007345EA" w:rsidRPr="00D62E0A" w:rsidRDefault="007345EA" w:rsidP="007345EA">
            <w:pPr>
              <w:spacing w:line="240" w:lineRule="auto"/>
              <w:ind w:right="-113"/>
              <w:jc w:val="right"/>
              <w:rPr>
                <w:sz w:val="24"/>
              </w:rPr>
            </w:pPr>
            <w:r w:rsidRPr="00C7122F">
              <w:rPr>
                <w:position w:val="-14"/>
                <w:sz w:val="24"/>
              </w:rPr>
              <w:object w:dxaOrig="320" w:dyaOrig="380" w14:anchorId="18028B85">
                <v:shape id="_x0000_i1134" type="#_x0000_t75" style="width:16.5pt;height:18.75pt" o:ole="">
                  <v:imagedata r:id="rId229" o:title=""/>
                </v:shape>
                <o:OLEObject Type="Embed" ProgID="Equation.DSMT4" ShapeID="_x0000_i1134" DrawAspect="Content" ObjectID="_1586334649" r:id="rId230"/>
              </w:object>
            </w:r>
          </w:p>
        </w:tc>
        <w:tc>
          <w:tcPr>
            <w:tcW w:w="7502" w:type="dxa"/>
          </w:tcPr>
          <w:p w14:paraId="5AAA97EA" w14:textId="3C7E8972" w:rsidR="007345EA" w:rsidRPr="00D62E0A" w:rsidRDefault="007345EA" w:rsidP="007345EA">
            <w:pPr>
              <w:spacing w:line="240" w:lineRule="auto"/>
              <w:ind w:left="-113"/>
              <w:rPr>
                <w:sz w:val="24"/>
              </w:rPr>
            </w:pPr>
            <w:r>
              <w:rPr>
                <w:rFonts w:hint="eastAsia"/>
                <w:sz w:val="24"/>
              </w:rPr>
              <w:t>——</w:t>
            </w:r>
            <w:r w:rsidRPr="00C7122F">
              <w:rPr>
                <w:rFonts w:hint="eastAsia"/>
                <w:sz w:val="24"/>
              </w:rPr>
              <w:t>截面含钢率影响系数</w:t>
            </w:r>
            <w:r>
              <w:rPr>
                <w:rFonts w:hint="eastAsia"/>
                <w:sz w:val="24"/>
              </w:rPr>
              <w:t>；</w:t>
            </w:r>
          </w:p>
        </w:tc>
      </w:tr>
      <w:tr w:rsidR="007345EA" w:rsidRPr="00D62E0A" w14:paraId="5DE2527B" w14:textId="77777777" w:rsidTr="00AF6E4F">
        <w:trPr>
          <w:trHeight w:val="567"/>
        </w:trPr>
        <w:tc>
          <w:tcPr>
            <w:tcW w:w="709" w:type="dxa"/>
          </w:tcPr>
          <w:p w14:paraId="31DB9531" w14:textId="07CF54B6" w:rsidR="007345EA" w:rsidRPr="00D62E0A" w:rsidRDefault="007345EA" w:rsidP="007345EA">
            <w:pPr>
              <w:spacing w:line="240" w:lineRule="auto"/>
              <w:ind w:right="-113"/>
              <w:jc w:val="right"/>
              <w:rPr>
                <w:sz w:val="24"/>
              </w:rPr>
            </w:pPr>
            <w:r w:rsidRPr="00D62E0A">
              <w:rPr>
                <w:sz w:val="24"/>
              </w:rPr>
              <w:object w:dxaOrig="341" w:dyaOrig="361" w14:anchorId="5D6BB36D">
                <v:shape id="_x0000_i1135" type="#_x0000_t75" style="width:16.5pt;height:16.5pt;mso-position-horizontal-relative:page;mso-position-vertical-relative:page" o:ole="">
                  <v:imagedata r:id="rId231" o:title=""/>
                </v:shape>
                <o:OLEObject Type="Embed" ProgID="Equation.DSMT4" ShapeID="_x0000_i1135" DrawAspect="Content" ObjectID="_1586334650" r:id="rId232"/>
              </w:object>
            </w:r>
          </w:p>
        </w:tc>
        <w:tc>
          <w:tcPr>
            <w:tcW w:w="7502" w:type="dxa"/>
          </w:tcPr>
          <w:p w14:paraId="4FF750C4" w14:textId="37F1841D" w:rsidR="007345EA" w:rsidRPr="00D62E0A" w:rsidRDefault="007345EA" w:rsidP="007345EA">
            <w:pPr>
              <w:spacing w:line="240" w:lineRule="auto"/>
              <w:ind w:left="-113"/>
              <w:rPr>
                <w:sz w:val="24"/>
              </w:rPr>
            </w:pPr>
            <w:r w:rsidRPr="00D62E0A">
              <w:rPr>
                <w:rFonts w:hint="eastAsia"/>
                <w:sz w:val="24"/>
              </w:rPr>
              <w:t>——连接件拉力系数；</w:t>
            </w:r>
          </w:p>
        </w:tc>
      </w:tr>
      <w:tr w:rsidR="007345EA" w:rsidRPr="00D62E0A" w14:paraId="310287EE" w14:textId="77777777" w:rsidTr="00AF6E4F">
        <w:trPr>
          <w:trHeight w:val="567"/>
        </w:trPr>
        <w:tc>
          <w:tcPr>
            <w:tcW w:w="709" w:type="dxa"/>
          </w:tcPr>
          <w:p w14:paraId="0D0AD6F3" w14:textId="327F5DB5" w:rsidR="007345EA" w:rsidRPr="00D62E0A" w:rsidRDefault="007345EA" w:rsidP="007345EA">
            <w:pPr>
              <w:spacing w:line="240" w:lineRule="auto"/>
              <w:ind w:right="-113"/>
              <w:jc w:val="right"/>
              <w:rPr>
                <w:sz w:val="24"/>
              </w:rPr>
            </w:pPr>
            <w:r w:rsidRPr="00101194">
              <w:rPr>
                <w:position w:val="-12"/>
                <w:sz w:val="24"/>
              </w:rPr>
              <w:object w:dxaOrig="279" w:dyaOrig="360" w14:anchorId="476616A4">
                <v:shape id="_x0000_i1136" type="#_x0000_t75" style="width:13.5pt;height:18pt" o:ole="">
                  <v:imagedata r:id="rId233" o:title=""/>
                </v:shape>
                <o:OLEObject Type="Embed" ProgID="Equation.DSMT4" ShapeID="_x0000_i1136" DrawAspect="Content" ObjectID="_1586334651" r:id="rId234"/>
              </w:object>
            </w:r>
          </w:p>
        </w:tc>
        <w:tc>
          <w:tcPr>
            <w:tcW w:w="7502" w:type="dxa"/>
          </w:tcPr>
          <w:p w14:paraId="73E4F11B" w14:textId="5B3AB135" w:rsidR="007345EA" w:rsidRPr="00D62E0A" w:rsidRDefault="007345EA" w:rsidP="007345EA">
            <w:pPr>
              <w:spacing w:line="240" w:lineRule="auto"/>
              <w:ind w:left="-113"/>
              <w:rPr>
                <w:sz w:val="24"/>
              </w:rPr>
            </w:pPr>
            <w:r>
              <w:rPr>
                <w:rFonts w:hint="eastAsia"/>
                <w:sz w:val="24"/>
              </w:rPr>
              <w:t>——混凝土等效矩形应力图特征值系数；</w:t>
            </w:r>
          </w:p>
        </w:tc>
      </w:tr>
      <w:tr w:rsidR="007345EA" w:rsidRPr="00D62E0A" w14:paraId="6B585FE6" w14:textId="77777777" w:rsidTr="00AF6E4F">
        <w:trPr>
          <w:trHeight w:val="567"/>
        </w:trPr>
        <w:tc>
          <w:tcPr>
            <w:tcW w:w="709" w:type="dxa"/>
          </w:tcPr>
          <w:p w14:paraId="4839EF39" w14:textId="10399796" w:rsidR="007345EA" w:rsidRPr="00D62E0A" w:rsidRDefault="007345EA" w:rsidP="007345EA">
            <w:pPr>
              <w:spacing w:line="240" w:lineRule="auto"/>
              <w:ind w:right="-113"/>
              <w:jc w:val="right"/>
              <w:rPr>
                <w:sz w:val="24"/>
              </w:rPr>
            </w:pPr>
            <w:r w:rsidRPr="009C09E7">
              <w:rPr>
                <w:position w:val="-12"/>
                <w:sz w:val="24"/>
              </w:rPr>
              <w:object w:dxaOrig="260" w:dyaOrig="360" w14:anchorId="75AD30E4">
                <v:shape id="_x0000_i1137" type="#_x0000_t75" style="width:13.5pt;height:18pt" o:ole="">
                  <v:imagedata r:id="rId235" o:title=""/>
                </v:shape>
                <o:OLEObject Type="Embed" ProgID="Equation.DSMT4" ShapeID="_x0000_i1137" DrawAspect="Content" ObjectID="_1586334652" r:id="rId236"/>
              </w:object>
            </w:r>
          </w:p>
        </w:tc>
        <w:tc>
          <w:tcPr>
            <w:tcW w:w="7502" w:type="dxa"/>
          </w:tcPr>
          <w:p w14:paraId="719B3BF7" w14:textId="0C79199B" w:rsidR="007345EA" w:rsidRPr="00D62E0A" w:rsidRDefault="007345EA" w:rsidP="007345EA">
            <w:pPr>
              <w:spacing w:line="240" w:lineRule="auto"/>
              <w:ind w:left="-113"/>
              <w:rPr>
                <w:sz w:val="24"/>
              </w:rPr>
            </w:pPr>
            <w:r>
              <w:rPr>
                <w:rFonts w:hint="eastAsia"/>
                <w:sz w:val="24"/>
              </w:rPr>
              <w:t>——混凝土等效矩形应力图特征值；</w:t>
            </w:r>
          </w:p>
        </w:tc>
      </w:tr>
      <w:tr w:rsidR="007345EA" w:rsidRPr="00D62E0A" w14:paraId="7E4C9726" w14:textId="77777777" w:rsidTr="00AF6E4F">
        <w:trPr>
          <w:trHeight w:val="567"/>
        </w:trPr>
        <w:tc>
          <w:tcPr>
            <w:tcW w:w="709" w:type="dxa"/>
          </w:tcPr>
          <w:p w14:paraId="38884013" w14:textId="5169376B" w:rsidR="007345EA" w:rsidRPr="00D62E0A" w:rsidRDefault="007D27B2" w:rsidP="007345EA">
            <w:pPr>
              <w:spacing w:line="240" w:lineRule="auto"/>
              <w:ind w:right="-113"/>
              <w:jc w:val="right"/>
              <w:rPr>
                <w:sz w:val="24"/>
              </w:rPr>
            </w:pPr>
            <w:r w:rsidRPr="007D27B2">
              <w:rPr>
                <w:position w:val="-14"/>
                <w:sz w:val="24"/>
              </w:rPr>
              <w:object w:dxaOrig="380" w:dyaOrig="380" w14:anchorId="5B5C0BCE">
                <v:shape id="_x0000_i1138" type="#_x0000_t75" style="width:18.75pt;height:19.5pt" o:ole="">
                  <v:imagedata r:id="rId237" o:title=""/>
                </v:shape>
                <o:OLEObject Type="Embed" ProgID="Equation.DSMT4" ShapeID="_x0000_i1138" DrawAspect="Content" ObjectID="_1586334653" r:id="rId238"/>
              </w:object>
            </w:r>
          </w:p>
        </w:tc>
        <w:tc>
          <w:tcPr>
            <w:tcW w:w="7502" w:type="dxa"/>
          </w:tcPr>
          <w:p w14:paraId="5E0EF151" w14:textId="09D075B1" w:rsidR="007345EA" w:rsidRPr="00D62E0A" w:rsidRDefault="007345EA" w:rsidP="007345EA">
            <w:pPr>
              <w:spacing w:line="240" w:lineRule="auto"/>
              <w:ind w:left="-113"/>
              <w:rPr>
                <w:sz w:val="24"/>
              </w:rPr>
            </w:pPr>
            <w:r>
              <w:rPr>
                <w:rFonts w:hint="eastAsia"/>
                <w:sz w:val="24"/>
              </w:rPr>
              <w:t>——单侧钢板含钢率；</w:t>
            </w:r>
          </w:p>
        </w:tc>
      </w:tr>
      <w:tr w:rsidR="007345EA" w:rsidRPr="00D62E0A" w14:paraId="12FC8E55" w14:textId="77777777" w:rsidTr="00AF6E4F">
        <w:trPr>
          <w:trHeight w:val="567"/>
        </w:trPr>
        <w:tc>
          <w:tcPr>
            <w:tcW w:w="709" w:type="dxa"/>
          </w:tcPr>
          <w:p w14:paraId="4E23308A" w14:textId="22416FED" w:rsidR="007345EA" w:rsidRPr="00D62E0A" w:rsidRDefault="007345EA" w:rsidP="007345EA">
            <w:pPr>
              <w:spacing w:line="240" w:lineRule="auto"/>
              <w:ind w:right="-113"/>
              <w:jc w:val="right"/>
              <w:rPr>
                <w:sz w:val="24"/>
              </w:rPr>
            </w:pPr>
            <w:r w:rsidRPr="00D62E0A">
              <w:rPr>
                <w:sz w:val="24"/>
              </w:rPr>
              <w:object w:dxaOrig="220" w:dyaOrig="281" w14:anchorId="456A8371">
                <v:shape id="_x0000_i1139" type="#_x0000_t75" style="width:10.5pt;height:13.5pt;mso-position-horizontal-relative:page;mso-position-vertical-relative:page" o:ole="">
                  <v:imagedata r:id="rId239" o:title=""/>
                </v:shape>
                <o:OLEObject Type="Embed" ProgID="Equation.DSMT4" ShapeID="_x0000_i1139" DrawAspect="Content" ObjectID="_1586334654" r:id="rId240"/>
              </w:object>
            </w:r>
          </w:p>
        </w:tc>
        <w:tc>
          <w:tcPr>
            <w:tcW w:w="7502" w:type="dxa"/>
          </w:tcPr>
          <w:p w14:paraId="3709EE02" w14:textId="23016B9E" w:rsidR="007345EA" w:rsidRPr="00D62E0A" w:rsidRDefault="007345EA" w:rsidP="007345EA">
            <w:pPr>
              <w:spacing w:line="240" w:lineRule="auto"/>
              <w:ind w:left="-113"/>
              <w:rPr>
                <w:sz w:val="24"/>
              </w:rPr>
            </w:pPr>
            <w:r w:rsidRPr="00D62E0A">
              <w:rPr>
                <w:rFonts w:hint="eastAsia"/>
                <w:sz w:val="24"/>
              </w:rPr>
              <w:t>——剪跨比；</w:t>
            </w:r>
            <w:r w:rsidRPr="00D62E0A">
              <w:rPr>
                <w:sz w:val="24"/>
              </w:rPr>
              <w:t xml:space="preserve"> </w:t>
            </w:r>
          </w:p>
        </w:tc>
      </w:tr>
      <w:tr w:rsidR="007345EA" w:rsidRPr="00D62E0A" w14:paraId="73D75F46" w14:textId="77777777" w:rsidTr="00AF6E4F">
        <w:trPr>
          <w:trHeight w:val="567"/>
        </w:trPr>
        <w:tc>
          <w:tcPr>
            <w:tcW w:w="709" w:type="dxa"/>
          </w:tcPr>
          <w:p w14:paraId="64D01A82" w14:textId="208A0D36" w:rsidR="007345EA" w:rsidRPr="00D62E0A" w:rsidRDefault="007345EA" w:rsidP="007345EA">
            <w:pPr>
              <w:spacing w:line="240" w:lineRule="auto"/>
              <w:ind w:right="-113"/>
              <w:jc w:val="right"/>
              <w:rPr>
                <w:sz w:val="24"/>
              </w:rPr>
            </w:pPr>
            <w:r w:rsidRPr="007448B1">
              <w:rPr>
                <w:position w:val="-12"/>
                <w:sz w:val="24"/>
              </w:rPr>
              <w:object w:dxaOrig="260" w:dyaOrig="360" w14:anchorId="39CCD2C7">
                <v:shape id="_x0000_i1140" type="#_x0000_t75" style="width:13.5pt;height:18pt" o:ole="">
                  <v:imagedata r:id="rId241" o:title=""/>
                </v:shape>
                <o:OLEObject Type="Embed" ProgID="Equation.DSMT4" ShapeID="_x0000_i1140" DrawAspect="Content" ObjectID="_1586334655" r:id="rId242"/>
              </w:object>
            </w:r>
          </w:p>
        </w:tc>
        <w:tc>
          <w:tcPr>
            <w:tcW w:w="7502" w:type="dxa"/>
          </w:tcPr>
          <w:p w14:paraId="1E95CC9D" w14:textId="03969AAB" w:rsidR="007345EA" w:rsidRPr="00D62E0A" w:rsidRDefault="007345EA" w:rsidP="007345EA">
            <w:pPr>
              <w:spacing w:line="240" w:lineRule="auto"/>
              <w:ind w:left="-113"/>
              <w:rPr>
                <w:sz w:val="24"/>
              </w:rPr>
            </w:pPr>
            <w:r>
              <w:rPr>
                <w:rFonts w:hint="eastAsia"/>
                <w:sz w:val="24"/>
              </w:rPr>
              <w:t>——</w:t>
            </w:r>
            <w:r w:rsidRPr="007448B1">
              <w:rPr>
                <w:rFonts w:hint="eastAsia"/>
                <w:sz w:val="24"/>
              </w:rPr>
              <w:t>相对界限受压区高度；</w:t>
            </w:r>
          </w:p>
        </w:tc>
      </w:tr>
      <w:tr w:rsidR="007345EA" w:rsidRPr="00D62E0A" w14:paraId="744D0BFB" w14:textId="77777777" w:rsidTr="00AF6E4F">
        <w:trPr>
          <w:trHeight w:val="567"/>
        </w:trPr>
        <w:tc>
          <w:tcPr>
            <w:tcW w:w="709" w:type="dxa"/>
          </w:tcPr>
          <w:p w14:paraId="7DED10EB" w14:textId="61133D78" w:rsidR="007345EA" w:rsidRPr="00D62E0A" w:rsidRDefault="007345EA" w:rsidP="007345EA">
            <w:pPr>
              <w:spacing w:line="240" w:lineRule="auto"/>
              <w:ind w:right="-113"/>
              <w:jc w:val="right"/>
              <w:rPr>
                <w:sz w:val="24"/>
              </w:rPr>
            </w:pPr>
            <w:r w:rsidRPr="00D62E0A">
              <w:rPr>
                <w:sz w:val="24"/>
              </w:rPr>
              <w:object w:dxaOrig="261" w:dyaOrig="240" w14:anchorId="7C58431A">
                <v:shape id="_x0000_i1141" type="#_x0000_t75" style="width:13.5pt;height:10.5pt;mso-position-horizontal-relative:page;mso-position-vertical-relative:page" o:ole="">
                  <v:imagedata r:id="rId243" o:title=""/>
                </v:shape>
                <o:OLEObject Type="Embed" ProgID="Equation.DSMT4" ShapeID="_x0000_i1141" DrawAspect="Content" ObjectID="_1586334656" r:id="rId244"/>
              </w:object>
            </w:r>
          </w:p>
        </w:tc>
        <w:tc>
          <w:tcPr>
            <w:tcW w:w="7502" w:type="dxa"/>
          </w:tcPr>
          <w:p w14:paraId="0AAEF080" w14:textId="023296F6" w:rsidR="007345EA" w:rsidRPr="00D62E0A" w:rsidRDefault="007345EA" w:rsidP="007345EA">
            <w:pPr>
              <w:spacing w:line="240" w:lineRule="auto"/>
              <w:ind w:left="-113"/>
              <w:rPr>
                <w:sz w:val="24"/>
              </w:rPr>
            </w:pPr>
            <w:r w:rsidRPr="00D62E0A">
              <w:rPr>
                <w:rFonts w:hint="eastAsia"/>
                <w:sz w:val="24"/>
              </w:rPr>
              <w:t>——钢板与混凝土强度比参数；</w:t>
            </w:r>
          </w:p>
        </w:tc>
      </w:tr>
      <w:tr w:rsidR="007345EA" w:rsidRPr="00D62E0A" w14:paraId="347FA77F" w14:textId="77777777" w:rsidTr="00AF6E4F">
        <w:trPr>
          <w:trHeight w:val="567"/>
        </w:trPr>
        <w:tc>
          <w:tcPr>
            <w:tcW w:w="709" w:type="dxa"/>
          </w:tcPr>
          <w:p w14:paraId="1FABF09C" w14:textId="2899DDF6" w:rsidR="007345EA" w:rsidRPr="00D62E0A" w:rsidRDefault="007345EA" w:rsidP="007345EA">
            <w:pPr>
              <w:spacing w:line="240" w:lineRule="auto"/>
              <w:ind w:right="-113"/>
              <w:jc w:val="right"/>
              <w:rPr>
                <w:sz w:val="24"/>
              </w:rPr>
            </w:pPr>
            <w:r w:rsidRPr="0076052D">
              <w:rPr>
                <w:position w:val="-12"/>
                <w:sz w:val="24"/>
              </w:rPr>
              <w:object w:dxaOrig="340" w:dyaOrig="360" w14:anchorId="016BD426">
                <v:shape id="_x0000_i1142" type="#_x0000_t75" style="width:17.25pt;height:18pt" o:ole="">
                  <v:imagedata r:id="rId245" o:title=""/>
                </v:shape>
                <o:OLEObject Type="Embed" ProgID="Equation.DSMT4" ShapeID="_x0000_i1142" DrawAspect="Content" ObjectID="_1586334657" r:id="rId246"/>
              </w:object>
            </w:r>
          </w:p>
        </w:tc>
        <w:tc>
          <w:tcPr>
            <w:tcW w:w="7502" w:type="dxa"/>
          </w:tcPr>
          <w:p w14:paraId="223A5FF3" w14:textId="5776196B" w:rsidR="007345EA" w:rsidRPr="00D62E0A" w:rsidRDefault="007345EA" w:rsidP="007345EA">
            <w:pPr>
              <w:spacing w:line="240" w:lineRule="auto"/>
              <w:ind w:left="-113"/>
              <w:rPr>
                <w:sz w:val="24"/>
              </w:rPr>
            </w:pPr>
            <w:r>
              <w:rPr>
                <w:rFonts w:hint="eastAsia"/>
                <w:sz w:val="24"/>
              </w:rPr>
              <w:t>——考虑栓钉间距影响的调整系数；</w:t>
            </w:r>
          </w:p>
        </w:tc>
      </w:tr>
      <w:tr w:rsidR="007345EA" w:rsidRPr="00D62E0A" w14:paraId="52F49501" w14:textId="77777777" w:rsidTr="00AF6E4F">
        <w:trPr>
          <w:trHeight w:val="567"/>
        </w:trPr>
        <w:tc>
          <w:tcPr>
            <w:tcW w:w="709" w:type="dxa"/>
          </w:tcPr>
          <w:p w14:paraId="4AD17FD7" w14:textId="5D99284A" w:rsidR="007345EA" w:rsidRPr="00D62E0A" w:rsidRDefault="007345EA" w:rsidP="007345EA">
            <w:pPr>
              <w:spacing w:line="240" w:lineRule="auto"/>
              <w:ind w:right="-113"/>
              <w:jc w:val="right"/>
              <w:rPr>
                <w:sz w:val="24"/>
              </w:rPr>
            </w:pPr>
            <w:r w:rsidRPr="00D62E0A">
              <w:rPr>
                <w:sz w:val="24"/>
              </w:rPr>
              <w:object w:dxaOrig="221" w:dyaOrig="261" w14:anchorId="0D3FA492">
                <v:shape id="_x0000_i1143" type="#_x0000_t75" style="width:10.5pt;height:13.5pt;mso-position-horizontal-relative:page;mso-position-vertical-relative:page" o:ole="">
                  <v:imagedata r:id="rId247" o:title=""/>
                </v:shape>
                <o:OLEObject Type="Embed" ProgID="Equation.DSMT4" ShapeID="_x0000_i1143" DrawAspect="Content" ObjectID="_1586334658" r:id="rId248"/>
              </w:object>
            </w:r>
          </w:p>
        </w:tc>
        <w:tc>
          <w:tcPr>
            <w:tcW w:w="7502" w:type="dxa"/>
          </w:tcPr>
          <w:p w14:paraId="6222250F" w14:textId="7F4686A0" w:rsidR="007345EA" w:rsidRPr="00D62E0A" w:rsidRDefault="007345EA" w:rsidP="007345EA">
            <w:pPr>
              <w:spacing w:line="240" w:lineRule="auto"/>
              <w:ind w:left="-113"/>
              <w:rPr>
                <w:sz w:val="24"/>
              </w:rPr>
            </w:pPr>
            <w:r w:rsidRPr="00D62E0A">
              <w:rPr>
                <w:rFonts w:hint="eastAsia"/>
                <w:sz w:val="24"/>
              </w:rPr>
              <w:t>——混凝土内摩擦角。</w:t>
            </w:r>
          </w:p>
        </w:tc>
      </w:tr>
    </w:tbl>
    <w:p w14:paraId="337F9659" w14:textId="6942AA56" w:rsidR="000C77B2" w:rsidRDefault="000C77B2" w:rsidP="009459F7"/>
    <w:p w14:paraId="3D8D9017" w14:textId="3C333D0A" w:rsidR="000C77B2" w:rsidRDefault="000C77B2" w:rsidP="009459F7">
      <w:r>
        <w:br w:type="page"/>
      </w:r>
    </w:p>
    <w:p w14:paraId="19DDF362" w14:textId="7ADD9CF1" w:rsidR="000A0338" w:rsidRPr="00EE08EF" w:rsidRDefault="000A0338" w:rsidP="00CA5063">
      <w:pPr>
        <w:pStyle w:val="gb-0"/>
      </w:pPr>
      <w:bookmarkStart w:id="52" w:name="_Toc511717818"/>
      <w:r w:rsidRPr="00EE08EF">
        <w:lastRenderedPageBreak/>
        <w:t>基本设计规定</w:t>
      </w:r>
      <w:bookmarkEnd w:id="52"/>
    </w:p>
    <w:p w14:paraId="72CEC054" w14:textId="77777777" w:rsidR="000A0338" w:rsidRPr="00EE08EF" w:rsidRDefault="000A0338" w:rsidP="005A4C89">
      <w:pPr>
        <w:pStyle w:val="gb-"/>
      </w:pPr>
      <w:bookmarkStart w:id="53" w:name="_Toc433730924"/>
      <w:bookmarkStart w:id="54" w:name="_Toc459923537"/>
      <w:bookmarkStart w:id="55" w:name="_Toc472607025"/>
      <w:bookmarkStart w:id="56" w:name="_Toc499385261"/>
      <w:bookmarkStart w:id="57" w:name="_Toc511717819"/>
      <w:r w:rsidRPr="00EE08EF">
        <w:t>一般规定</w:t>
      </w:r>
      <w:bookmarkEnd w:id="53"/>
      <w:bookmarkEnd w:id="54"/>
      <w:bookmarkEnd w:id="55"/>
      <w:bookmarkEnd w:id="56"/>
      <w:bookmarkEnd w:id="57"/>
    </w:p>
    <w:p w14:paraId="00B54C88" w14:textId="77777777" w:rsidR="007D2A98" w:rsidRPr="00B74720" w:rsidRDefault="007D2A98" w:rsidP="00A42494">
      <w:pPr>
        <w:pStyle w:val="gb--0"/>
      </w:pPr>
      <w:bookmarkStart w:id="58" w:name="_Toc457163251"/>
      <w:bookmarkStart w:id="59" w:name="_Toc459923538"/>
      <w:r w:rsidRPr="00B74720">
        <w:rPr>
          <w:rFonts w:hint="eastAsia"/>
        </w:rPr>
        <w:t>钢板混凝土结构设计应包括下列内容</w:t>
      </w:r>
      <w:bookmarkEnd w:id="58"/>
      <w:bookmarkEnd w:id="59"/>
      <w:r w:rsidRPr="00B74720">
        <w:rPr>
          <w:rFonts w:hint="eastAsia"/>
        </w:rPr>
        <w:t>：</w:t>
      </w:r>
    </w:p>
    <w:p w14:paraId="4645B42E" w14:textId="74445501" w:rsidR="007D2A98" w:rsidRDefault="007D2A98" w:rsidP="007452B3">
      <w:pPr>
        <w:pStyle w:val="gb--"/>
      </w:pPr>
      <w:r w:rsidRPr="00B74720">
        <w:rPr>
          <w:rFonts w:hint="eastAsia"/>
        </w:rPr>
        <w:t>结构方案设计；</w:t>
      </w:r>
    </w:p>
    <w:p w14:paraId="7B1E1A15" w14:textId="5A48E22A" w:rsidR="007D2A98" w:rsidRPr="00B74720" w:rsidRDefault="007D2A98" w:rsidP="007452B3">
      <w:pPr>
        <w:pStyle w:val="gb--"/>
      </w:pPr>
      <w:r w:rsidRPr="00B74720">
        <w:rPr>
          <w:rFonts w:hint="eastAsia"/>
        </w:rPr>
        <w:t>作用及作用效应分析；</w:t>
      </w:r>
    </w:p>
    <w:p w14:paraId="4CDB86F9" w14:textId="05E4863E" w:rsidR="007D2A98" w:rsidRPr="00B74720" w:rsidRDefault="007D2A98" w:rsidP="007452B3">
      <w:pPr>
        <w:pStyle w:val="gb--"/>
      </w:pPr>
      <w:r w:rsidRPr="00B74720">
        <w:rPr>
          <w:rFonts w:hint="eastAsia"/>
        </w:rPr>
        <w:t>结构的极限状态设计；</w:t>
      </w:r>
    </w:p>
    <w:p w14:paraId="1CD5D54D" w14:textId="076F89CC" w:rsidR="007D2A98" w:rsidRPr="00B74720" w:rsidRDefault="007D2A98" w:rsidP="007452B3">
      <w:pPr>
        <w:pStyle w:val="gb--"/>
      </w:pPr>
      <w:r w:rsidRPr="00B74720">
        <w:rPr>
          <w:rFonts w:hint="eastAsia"/>
        </w:rPr>
        <w:t>结构及构件的构造、连接措施；</w:t>
      </w:r>
    </w:p>
    <w:p w14:paraId="5264B274" w14:textId="43BE8D19" w:rsidR="007D2A98" w:rsidRPr="00B74720" w:rsidRDefault="007D2A98" w:rsidP="007452B3">
      <w:pPr>
        <w:pStyle w:val="gb--"/>
      </w:pPr>
      <w:r w:rsidRPr="00B74720">
        <w:rPr>
          <w:rFonts w:hint="eastAsia"/>
        </w:rPr>
        <w:t>运输、吊装、施工阶段的验算，包括承载力、变形和稳定性；</w:t>
      </w:r>
    </w:p>
    <w:p w14:paraId="7C1EF0EA" w14:textId="798FC81B" w:rsidR="007D2A98" w:rsidRPr="00B74720" w:rsidRDefault="007D2A98" w:rsidP="007452B3">
      <w:pPr>
        <w:pStyle w:val="gb--"/>
      </w:pPr>
      <w:r w:rsidRPr="00B74720">
        <w:rPr>
          <w:rFonts w:hint="eastAsia"/>
          <w:bCs/>
        </w:rPr>
        <w:t>防火性、</w:t>
      </w:r>
      <w:r w:rsidRPr="00B74720">
        <w:rPr>
          <w:rFonts w:hint="eastAsia"/>
        </w:rPr>
        <w:t>耐久性及施工要求。</w:t>
      </w:r>
    </w:p>
    <w:p w14:paraId="4A0D4CF9" w14:textId="508852A4" w:rsidR="007D2A98" w:rsidRPr="00B74720" w:rsidRDefault="004625C2" w:rsidP="007452B3">
      <w:pPr>
        <w:pStyle w:val="gb--0"/>
      </w:pPr>
      <w:bookmarkStart w:id="60" w:name="_Toc457163252"/>
      <w:bookmarkStart w:id="61" w:name="_Toc459923539"/>
      <w:r>
        <w:rPr>
          <w:rFonts w:hint="eastAsia"/>
        </w:rPr>
        <w:t>本标准</w:t>
      </w:r>
      <w:r w:rsidR="007D2A98" w:rsidRPr="00B74720">
        <w:rPr>
          <w:rFonts w:hint="eastAsia"/>
        </w:rPr>
        <w:t>采用以概率理论为基础的极限状态设计方法，以可靠指标度量结构构件的可靠度，采用分项系数的设计表达式进行设计。</w:t>
      </w:r>
      <w:bookmarkEnd w:id="60"/>
      <w:bookmarkEnd w:id="61"/>
    </w:p>
    <w:p w14:paraId="4CCD1A75" w14:textId="6766FF0C" w:rsidR="007D2A98" w:rsidRPr="00B74720" w:rsidRDefault="007D2A98" w:rsidP="005138D2">
      <w:pPr>
        <w:pStyle w:val="gb--0"/>
      </w:pPr>
      <w:bookmarkStart w:id="62" w:name="_Toc457163253"/>
      <w:bookmarkStart w:id="63" w:name="_Toc459923540"/>
      <w:bookmarkStart w:id="64" w:name="_Toc457163254"/>
      <w:bookmarkStart w:id="65" w:name="_Toc459923541"/>
      <w:r w:rsidRPr="00B74720">
        <w:rPr>
          <w:rFonts w:hint="eastAsia"/>
        </w:rPr>
        <w:t>钢板混凝土结构的极限状态设计</w:t>
      </w:r>
      <w:r>
        <w:rPr>
          <w:rFonts w:hint="eastAsia"/>
        </w:rPr>
        <w:t>应</w:t>
      </w:r>
      <w:r w:rsidRPr="00B74720">
        <w:rPr>
          <w:rFonts w:hint="eastAsia"/>
        </w:rPr>
        <w:t>包括承载能力极限状态设计和正常使用极限状态设计：</w:t>
      </w:r>
      <w:bookmarkEnd w:id="62"/>
      <w:bookmarkEnd w:id="63"/>
    </w:p>
    <w:p w14:paraId="737CD83D" w14:textId="4743B2CB" w:rsidR="007D2A98" w:rsidRPr="00B74720" w:rsidRDefault="007D2A98" w:rsidP="004544F7">
      <w:pPr>
        <w:pStyle w:val="gb--"/>
        <w:numPr>
          <w:ilvl w:val="3"/>
          <w:numId w:val="32"/>
        </w:numPr>
      </w:pPr>
      <w:r w:rsidRPr="00B74720">
        <w:rPr>
          <w:rFonts w:hint="eastAsia"/>
        </w:rPr>
        <w:t>承载能力极限状态包括：结构或结构构件达到最大承载力，发生不适用于继续承载的变形或因结构和构件丧失稳定，结构转变为机动体系和结构倾覆。预制</w:t>
      </w:r>
      <w:r w:rsidR="0025409C">
        <w:rPr>
          <w:rFonts w:hint="eastAsia"/>
        </w:rPr>
        <w:t>钢结构模块尚应按制作、运输及安装的荷载设计值进行施工阶段的验算；</w:t>
      </w:r>
    </w:p>
    <w:p w14:paraId="17807EEB" w14:textId="5FA811D0" w:rsidR="007D2A98" w:rsidRPr="00B74720" w:rsidRDefault="007D2A98" w:rsidP="004544F7">
      <w:pPr>
        <w:pStyle w:val="gb--"/>
        <w:numPr>
          <w:ilvl w:val="3"/>
          <w:numId w:val="32"/>
        </w:numPr>
      </w:pPr>
      <w:r w:rsidRPr="00B74720">
        <w:rPr>
          <w:rFonts w:hint="eastAsia"/>
        </w:rPr>
        <w:t>正常使用极限状态包括：结构或结构构件达到正常使用的某项规定限值或耐久性能的某种规定状态。对使用上需控制变形的结构构件应进行变形验算。</w:t>
      </w:r>
    </w:p>
    <w:p w14:paraId="3791C06F" w14:textId="77777777" w:rsidR="007D2A98" w:rsidRPr="00B74720" w:rsidRDefault="007D2A98" w:rsidP="005138D2">
      <w:pPr>
        <w:pStyle w:val="gb--0"/>
      </w:pPr>
      <w:bookmarkStart w:id="66" w:name="_Toc457163256"/>
      <w:bookmarkStart w:id="67" w:name="_Toc459923543"/>
      <w:bookmarkEnd w:id="64"/>
      <w:bookmarkEnd w:id="65"/>
      <w:r w:rsidRPr="00B74720">
        <w:rPr>
          <w:rFonts w:hint="eastAsia"/>
        </w:rPr>
        <w:t>结构构件的承载力设计应采用下列极限状态设计表达式：</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386"/>
        <w:gridCol w:w="1412"/>
      </w:tblGrid>
      <w:tr w:rsidR="00D06DB5" w:rsidRPr="00144808" w14:paraId="631CD927" w14:textId="77777777" w:rsidTr="00CD61FA">
        <w:trPr>
          <w:trHeight w:val="567"/>
        </w:trPr>
        <w:tc>
          <w:tcPr>
            <w:tcW w:w="6799" w:type="dxa"/>
            <w:gridSpan w:val="2"/>
          </w:tcPr>
          <w:p w14:paraId="035DC34C" w14:textId="16190340" w:rsidR="00D06DB5" w:rsidRPr="00144808" w:rsidRDefault="00D0098F" w:rsidP="00D06DB5">
            <w:pPr>
              <w:pStyle w:val="24"/>
              <w:spacing w:after="0" w:line="240" w:lineRule="auto"/>
              <w:ind w:firstLineChars="0" w:firstLine="0"/>
              <w:jc w:val="center"/>
              <w:rPr>
                <w:rStyle w:val="gb"/>
                <w:color w:val="auto"/>
              </w:rPr>
            </w:pPr>
            <w:r w:rsidRPr="00D0098F">
              <w:rPr>
                <w:rStyle w:val="gb"/>
                <w:color w:val="auto"/>
              </w:rPr>
              <w:object w:dxaOrig="620" w:dyaOrig="279" w14:anchorId="55BE4E7F">
                <v:shape id="_x0000_i1144" type="#_x0000_t75" style="width:30.75pt;height:13.5pt" o:ole="">
                  <v:imagedata r:id="rId249" o:title=""/>
                </v:shape>
                <o:OLEObject Type="Embed" ProgID="Equation.DSMT4" ShapeID="_x0000_i1144" DrawAspect="Content" ObjectID="_1586334659" r:id="rId250"/>
              </w:object>
            </w:r>
          </w:p>
        </w:tc>
        <w:tc>
          <w:tcPr>
            <w:tcW w:w="1412" w:type="dxa"/>
          </w:tcPr>
          <w:p w14:paraId="3F19FD72" w14:textId="49DD9188" w:rsidR="00D06DB5" w:rsidRPr="00144808" w:rsidRDefault="00D06DB5" w:rsidP="00CD61FA">
            <w:pPr>
              <w:pStyle w:val="24"/>
              <w:spacing w:after="0" w:line="240" w:lineRule="auto"/>
              <w:ind w:right="-170" w:firstLineChars="0" w:firstLine="0"/>
              <w:jc w:val="right"/>
              <w:rPr>
                <w:rStyle w:val="gb"/>
                <w:color w:val="auto"/>
              </w:rPr>
            </w:pPr>
            <w:r w:rsidRPr="00144808">
              <w:rPr>
                <w:rStyle w:val="gb"/>
                <w:rFonts w:hint="eastAsia"/>
                <w:color w:val="auto"/>
              </w:rPr>
              <w:t>（</w:t>
            </w:r>
            <w:r w:rsidRPr="00144808">
              <w:rPr>
                <w:rStyle w:val="gb"/>
                <w:rFonts w:hint="eastAsia"/>
                <w:color w:val="auto"/>
              </w:rPr>
              <w:t>3.1.4-1</w:t>
            </w:r>
            <w:r w:rsidRPr="00144808">
              <w:rPr>
                <w:rStyle w:val="gb"/>
                <w:rFonts w:hint="eastAsia"/>
                <w:color w:val="auto"/>
              </w:rPr>
              <w:t>）</w:t>
            </w:r>
          </w:p>
        </w:tc>
      </w:tr>
      <w:tr w:rsidR="00D06DB5" w:rsidRPr="00144808" w14:paraId="3FD6FF4E" w14:textId="77777777" w:rsidTr="00144808">
        <w:trPr>
          <w:trHeight w:val="567"/>
        </w:trPr>
        <w:tc>
          <w:tcPr>
            <w:tcW w:w="6799" w:type="dxa"/>
            <w:gridSpan w:val="2"/>
          </w:tcPr>
          <w:p w14:paraId="64C385BB" w14:textId="7D01606D" w:rsidR="00D06DB5" w:rsidRPr="00144808" w:rsidRDefault="00D0098F" w:rsidP="00D06DB5">
            <w:pPr>
              <w:pStyle w:val="24"/>
              <w:spacing w:after="0" w:line="240" w:lineRule="auto"/>
              <w:ind w:firstLineChars="0" w:firstLine="0"/>
              <w:jc w:val="center"/>
              <w:rPr>
                <w:rStyle w:val="gb"/>
                <w:color w:val="auto"/>
              </w:rPr>
            </w:pPr>
            <w:r w:rsidRPr="00D0098F">
              <w:rPr>
                <w:rStyle w:val="gb"/>
                <w:color w:val="auto"/>
              </w:rPr>
              <w:object w:dxaOrig="1920" w:dyaOrig="360" w14:anchorId="73ACF90D">
                <v:shape id="_x0000_i1145" type="#_x0000_t75" style="width:96pt;height:18pt" o:ole="">
                  <v:imagedata r:id="rId251" o:title=""/>
                </v:shape>
                <o:OLEObject Type="Embed" ProgID="Equation.DSMT4" ShapeID="_x0000_i1145" DrawAspect="Content" ObjectID="_1586334660" r:id="rId252"/>
              </w:object>
            </w:r>
          </w:p>
        </w:tc>
        <w:tc>
          <w:tcPr>
            <w:tcW w:w="1412" w:type="dxa"/>
          </w:tcPr>
          <w:p w14:paraId="3BEE4B99" w14:textId="4B0EBFF0" w:rsidR="00D06DB5" w:rsidRPr="00144808" w:rsidRDefault="00D06DB5" w:rsidP="00D06DB5">
            <w:pPr>
              <w:pStyle w:val="24"/>
              <w:spacing w:after="0" w:line="240" w:lineRule="auto"/>
              <w:ind w:right="-170" w:firstLineChars="0" w:firstLine="0"/>
              <w:jc w:val="right"/>
              <w:rPr>
                <w:rStyle w:val="gb"/>
                <w:color w:val="auto"/>
              </w:rPr>
            </w:pPr>
            <w:r w:rsidRPr="00144808">
              <w:rPr>
                <w:rStyle w:val="gb"/>
                <w:rFonts w:hint="eastAsia"/>
                <w:color w:val="auto"/>
              </w:rPr>
              <w:t>（</w:t>
            </w:r>
            <w:r w:rsidRPr="00144808">
              <w:rPr>
                <w:rStyle w:val="gb"/>
                <w:rFonts w:hint="eastAsia"/>
                <w:color w:val="auto"/>
              </w:rPr>
              <w:t>3.1.4-2</w:t>
            </w:r>
            <w:r w:rsidRPr="00144808">
              <w:rPr>
                <w:rStyle w:val="gb"/>
                <w:rFonts w:hint="eastAsia"/>
                <w:color w:val="auto"/>
              </w:rPr>
              <w:t>）</w:t>
            </w:r>
          </w:p>
        </w:tc>
      </w:tr>
      <w:tr w:rsidR="00D06DB5" w:rsidRPr="00144808" w14:paraId="3416F873" w14:textId="77777777" w:rsidTr="00144808">
        <w:trPr>
          <w:trHeight w:val="567"/>
        </w:trPr>
        <w:tc>
          <w:tcPr>
            <w:tcW w:w="1413" w:type="dxa"/>
            <w:vAlign w:val="top"/>
          </w:tcPr>
          <w:p w14:paraId="360D1B31" w14:textId="70A6697C" w:rsidR="00D06DB5" w:rsidRPr="00144808" w:rsidRDefault="00FF1D30" w:rsidP="00D0098F">
            <w:pPr>
              <w:pStyle w:val="24"/>
              <w:spacing w:after="0" w:line="240" w:lineRule="auto"/>
              <w:ind w:right="-113" w:firstLineChars="0" w:firstLine="0"/>
              <w:jc w:val="right"/>
              <w:textAlignment w:val="center"/>
              <w:rPr>
                <w:rStyle w:val="gb"/>
                <w:color w:val="auto"/>
              </w:rPr>
            </w:pPr>
            <w:r w:rsidRPr="00144808">
              <w:rPr>
                <w:rFonts w:hint="eastAsia"/>
                <w:color w:val="auto"/>
                <w:sz w:val="24"/>
                <w:szCs w:val="28"/>
              </w:rPr>
              <w:t>式中</w:t>
            </w:r>
            <w:r w:rsidR="00D0098F">
              <w:rPr>
                <w:rFonts w:hint="eastAsia"/>
                <w:color w:val="auto"/>
                <w:sz w:val="24"/>
                <w:szCs w:val="28"/>
              </w:rPr>
              <w:t>：</w:t>
            </w:r>
            <w:r w:rsidR="00D0098F">
              <w:rPr>
                <w:color w:val="auto"/>
                <w:sz w:val="24"/>
                <w:szCs w:val="28"/>
              </w:rPr>
              <w:object w:dxaOrig="220" w:dyaOrig="279" w14:anchorId="785FA17F">
                <v:shape id="_x0000_i1146" type="#_x0000_t75" style="width:11.25pt;height:14.25pt" o:ole="">
                  <v:imagedata r:id="rId253" o:title=""/>
                </v:shape>
                <o:OLEObject Type="Embed" ProgID="Equation.DSMT4" ShapeID="_x0000_i1146" DrawAspect="Content" ObjectID="_1586334661" r:id="rId254"/>
              </w:object>
            </w:r>
          </w:p>
        </w:tc>
        <w:tc>
          <w:tcPr>
            <w:tcW w:w="6798" w:type="dxa"/>
            <w:gridSpan w:val="2"/>
          </w:tcPr>
          <w:p w14:paraId="0E6CC491" w14:textId="77777777" w:rsidR="00144808" w:rsidRDefault="00A84237" w:rsidP="00144808">
            <w:pPr>
              <w:pStyle w:val="24"/>
              <w:spacing w:after="0" w:line="240" w:lineRule="auto"/>
              <w:ind w:left="-113" w:firstLineChars="0" w:firstLine="0"/>
              <w:rPr>
                <w:color w:val="auto"/>
                <w:sz w:val="24"/>
              </w:rPr>
            </w:pPr>
            <w:r w:rsidRPr="00144808">
              <w:rPr>
                <w:rFonts w:hint="eastAsia"/>
                <w:color w:val="auto"/>
                <w:sz w:val="24"/>
              </w:rPr>
              <w:t>——</w:t>
            </w:r>
            <w:r w:rsidR="00D06DB5" w:rsidRPr="00144808">
              <w:rPr>
                <w:rFonts w:hint="eastAsia"/>
                <w:color w:val="auto"/>
                <w:sz w:val="24"/>
              </w:rPr>
              <w:t>荷载组合作用效应（内力：包括弯矩、轴力、平面内剪力、</w:t>
            </w:r>
          </w:p>
          <w:p w14:paraId="2FD9080F" w14:textId="1199FE46" w:rsidR="00D06DB5" w:rsidRPr="00144808" w:rsidRDefault="00D06DB5" w:rsidP="001B1DE0">
            <w:pPr>
              <w:pStyle w:val="24"/>
              <w:spacing w:beforeLines="50" w:before="120" w:after="0" w:line="240" w:lineRule="auto"/>
              <w:ind w:left="-113"/>
              <w:rPr>
                <w:rStyle w:val="gb"/>
                <w:color w:val="auto"/>
              </w:rPr>
            </w:pPr>
            <w:r w:rsidRPr="00144808">
              <w:rPr>
                <w:rFonts w:hint="eastAsia"/>
                <w:color w:val="auto"/>
                <w:sz w:val="24"/>
              </w:rPr>
              <w:t>平面外剪力）设计值，按</w:t>
            </w:r>
            <w:r w:rsidR="004625C2">
              <w:rPr>
                <w:rFonts w:hint="eastAsia"/>
                <w:color w:val="auto"/>
                <w:sz w:val="24"/>
              </w:rPr>
              <w:t>本标准</w:t>
            </w:r>
            <w:r w:rsidRPr="00144808">
              <w:rPr>
                <w:rFonts w:hint="eastAsia"/>
                <w:color w:val="auto"/>
                <w:sz w:val="24"/>
              </w:rPr>
              <w:t>第</w:t>
            </w:r>
            <w:r w:rsidRPr="00144808">
              <w:rPr>
                <w:color w:val="auto"/>
                <w:sz w:val="24"/>
              </w:rPr>
              <w:t>3.</w:t>
            </w:r>
            <w:r w:rsidRPr="00144808">
              <w:rPr>
                <w:rFonts w:hint="eastAsia"/>
                <w:color w:val="auto"/>
                <w:sz w:val="24"/>
              </w:rPr>
              <w:t>2</w:t>
            </w:r>
            <w:r w:rsidR="00CD61FA">
              <w:rPr>
                <w:rFonts w:hint="eastAsia"/>
                <w:color w:val="auto"/>
                <w:sz w:val="24"/>
              </w:rPr>
              <w:t>节</w:t>
            </w:r>
            <w:r w:rsidRPr="00144808">
              <w:rPr>
                <w:rFonts w:hint="eastAsia"/>
                <w:color w:val="auto"/>
                <w:sz w:val="24"/>
              </w:rPr>
              <w:t>确定；</w:t>
            </w:r>
          </w:p>
        </w:tc>
      </w:tr>
      <w:tr w:rsidR="00D06DB5" w:rsidRPr="00144808" w14:paraId="56731A31" w14:textId="77777777" w:rsidTr="00144808">
        <w:trPr>
          <w:trHeight w:val="567"/>
        </w:trPr>
        <w:tc>
          <w:tcPr>
            <w:tcW w:w="1413" w:type="dxa"/>
          </w:tcPr>
          <w:p w14:paraId="704614D0" w14:textId="74C5B084" w:rsidR="00D06DB5" w:rsidRPr="00D0098F" w:rsidRDefault="00CD61FA" w:rsidP="00D06DB5">
            <w:pPr>
              <w:pStyle w:val="24"/>
              <w:spacing w:after="0" w:line="240" w:lineRule="auto"/>
              <w:ind w:right="-113" w:firstLineChars="0" w:firstLine="0"/>
              <w:jc w:val="right"/>
              <w:rPr>
                <w:rStyle w:val="gb"/>
                <w:color w:val="auto"/>
              </w:rPr>
            </w:pPr>
            <w:r w:rsidRPr="00D0098F">
              <w:rPr>
                <w:rStyle w:val="gb"/>
                <w:color w:val="auto"/>
              </w:rPr>
              <w:object w:dxaOrig="240" w:dyaOrig="260" w14:anchorId="7ACF0CE0">
                <v:shape id="_x0000_i1147" type="#_x0000_t75" style="width:12pt;height:13.5pt" o:ole="">
                  <v:imagedata r:id="rId255" o:title=""/>
                </v:shape>
                <o:OLEObject Type="Embed" ProgID="Equation.DSMT4" ShapeID="_x0000_i1147" DrawAspect="Content" ObjectID="_1586334662" r:id="rId256"/>
              </w:object>
            </w:r>
          </w:p>
        </w:tc>
        <w:tc>
          <w:tcPr>
            <w:tcW w:w="6798" w:type="dxa"/>
            <w:gridSpan w:val="2"/>
          </w:tcPr>
          <w:p w14:paraId="4B9962E0" w14:textId="3112C5F7" w:rsidR="00D06DB5" w:rsidRPr="00144808" w:rsidRDefault="00807D13" w:rsidP="00D06DB5">
            <w:pPr>
              <w:pStyle w:val="24"/>
              <w:spacing w:after="0" w:line="240" w:lineRule="auto"/>
              <w:ind w:left="-113" w:firstLineChars="0" w:firstLine="0"/>
              <w:rPr>
                <w:rStyle w:val="gb"/>
                <w:color w:val="auto"/>
              </w:rPr>
            </w:pPr>
            <w:r w:rsidRPr="00144808">
              <w:rPr>
                <w:rStyle w:val="gb"/>
                <w:rFonts w:hint="eastAsia"/>
                <w:color w:val="auto"/>
              </w:rPr>
              <w:t>——结构构件的抗力设计值，按</w:t>
            </w:r>
            <w:r w:rsidR="004625C2">
              <w:rPr>
                <w:rStyle w:val="gb"/>
                <w:rFonts w:hint="eastAsia"/>
                <w:color w:val="auto"/>
              </w:rPr>
              <w:t>本标准</w:t>
            </w:r>
            <w:r w:rsidRPr="00144808">
              <w:rPr>
                <w:rStyle w:val="gb"/>
                <w:rFonts w:hint="eastAsia"/>
                <w:color w:val="auto"/>
              </w:rPr>
              <w:t>第</w:t>
            </w:r>
            <w:r w:rsidRPr="00144808">
              <w:rPr>
                <w:rStyle w:val="gb"/>
                <w:rFonts w:hint="eastAsia"/>
                <w:color w:val="auto"/>
              </w:rPr>
              <w:t>4</w:t>
            </w:r>
            <w:r w:rsidRPr="00144808">
              <w:rPr>
                <w:rStyle w:val="gb"/>
                <w:rFonts w:hint="eastAsia"/>
                <w:color w:val="auto"/>
              </w:rPr>
              <w:t>章确定；</w:t>
            </w:r>
          </w:p>
        </w:tc>
      </w:tr>
      <w:tr w:rsidR="00D06DB5" w:rsidRPr="00144808" w14:paraId="5E4C0673" w14:textId="77777777" w:rsidTr="00C03C30">
        <w:trPr>
          <w:trHeight w:val="567"/>
        </w:trPr>
        <w:tc>
          <w:tcPr>
            <w:tcW w:w="1413" w:type="dxa"/>
          </w:tcPr>
          <w:p w14:paraId="18C0BC72" w14:textId="6F1C0780" w:rsidR="00D06DB5" w:rsidRPr="00144808" w:rsidRDefault="00D0098F" w:rsidP="00C03C30">
            <w:pPr>
              <w:pStyle w:val="24"/>
              <w:spacing w:after="0" w:line="240" w:lineRule="auto"/>
              <w:ind w:right="-113" w:firstLineChars="0" w:firstLine="0"/>
              <w:jc w:val="right"/>
              <w:rPr>
                <w:rStyle w:val="gb"/>
                <w:color w:val="auto"/>
              </w:rPr>
            </w:pPr>
            <w:r w:rsidRPr="00D0098F">
              <w:rPr>
                <w:color w:val="auto"/>
                <w:position w:val="-12"/>
                <w:sz w:val="24"/>
                <w:szCs w:val="28"/>
              </w:rPr>
              <w:object w:dxaOrig="260" w:dyaOrig="360" w14:anchorId="195241A6">
                <v:shape id="_x0000_i1148" type="#_x0000_t75" style="width:12pt;height:16.5pt" o:ole="">
                  <v:imagedata r:id="rId257" o:title=""/>
                </v:shape>
                <o:OLEObject Type="Embed" ProgID="Equation.DSMT4" ShapeID="_x0000_i1148" DrawAspect="Content" ObjectID="_1586334663" r:id="rId258"/>
              </w:object>
            </w:r>
            <w:r>
              <w:rPr>
                <w:rFonts w:hint="eastAsia"/>
                <w:color w:val="auto"/>
                <w:sz w:val="24"/>
                <w:szCs w:val="28"/>
              </w:rPr>
              <w:t>，</w:t>
            </w:r>
            <w:r w:rsidRPr="00D0098F">
              <w:rPr>
                <w:color w:val="auto"/>
                <w:position w:val="-12"/>
                <w:sz w:val="24"/>
                <w:szCs w:val="28"/>
              </w:rPr>
              <w:object w:dxaOrig="260" w:dyaOrig="360" w14:anchorId="46189643">
                <v:shape id="_x0000_i1149" type="#_x0000_t75" style="width:12.75pt;height:18pt" o:ole="">
                  <v:imagedata r:id="rId259" o:title=""/>
                </v:shape>
                <o:OLEObject Type="Embed" ProgID="Equation.DSMT4" ShapeID="_x0000_i1149" DrawAspect="Content" ObjectID="_1586334664" r:id="rId260"/>
              </w:object>
            </w:r>
            <w:r>
              <w:rPr>
                <w:rFonts w:hint="eastAsia"/>
                <w:color w:val="auto"/>
                <w:sz w:val="24"/>
                <w:szCs w:val="28"/>
              </w:rPr>
              <w:t>，</w:t>
            </w:r>
            <w:r w:rsidRPr="00D0098F">
              <w:rPr>
                <w:color w:val="auto"/>
                <w:position w:val="-12"/>
                <w:sz w:val="24"/>
                <w:szCs w:val="28"/>
              </w:rPr>
              <w:object w:dxaOrig="260" w:dyaOrig="360" w14:anchorId="53B47A7A">
                <v:shape id="_x0000_i1150" type="#_x0000_t75" style="width:12.75pt;height:18pt" o:ole="">
                  <v:imagedata r:id="rId261" o:title=""/>
                </v:shape>
                <o:OLEObject Type="Embed" ProgID="Equation.DSMT4" ShapeID="_x0000_i1150" DrawAspect="Content" ObjectID="_1586334665" r:id="rId262"/>
              </w:object>
            </w:r>
          </w:p>
        </w:tc>
        <w:tc>
          <w:tcPr>
            <w:tcW w:w="6798" w:type="dxa"/>
            <w:gridSpan w:val="2"/>
          </w:tcPr>
          <w:p w14:paraId="350A1172" w14:textId="5DE84D4C" w:rsidR="00D06DB5" w:rsidRPr="00144808" w:rsidRDefault="00D06DB5" w:rsidP="00C03C30">
            <w:pPr>
              <w:pStyle w:val="24"/>
              <w:spacing w:after="0" w:line="240" w:lineRule="auto"/>
              <w:ind w:left="-113" w:firstLineChars="0" w:firstLine="0"/>
              <w:rPr>
                <w:rStyle w:val="gb"/>
                <w:color w:val="auto"/>
              </w:rPr>
            </w:pPr>
            <w:r w:rsidRPr="00144808">
              <w:rPr>
                <w:rStyle w:val="gb"/>
                <w:rFonts w:hint="eastAsia"/>
                <w:color w:val="auto"/>
              </w:rPr>
              <w:t>——混凝土、钢板、钢筋的强度设计值，按</w:t>
            </w:r>
            <w:r w:rsidR="004625C2">
              <w:rPr>
                <w:rStyle w:val="gb"/>
                <w:rFonts w:hint="eastAsia"/>
                <w:color w:val="auto"/>
              </w:rPr>
              <w:t>本标准</w:t>
            </w:r>
            <w:r w:rsidRPr="00144808">
              <w:rPr>
                <w:rStyle w:val="gb"/>
                <w:rFonts w:hint="eastAsia"/>
                <w:color w:val="auto"/>
              </w:rPr>
              <w:t>第</w:t>
            </w:r>
            <w:r w:rsidRPr="00144808">
              <w:rPr>
                <w:rStyle w:val="gb"/>
                <w:rFonts w:hint="eastAsia"/>
                <w:color w:val="auto"/>
              </w:rPr>
              <w:t>4</w:t>
            </w:r>
            <w:r w:rsidRPr="00144808">
              <w:rPr>
                <w:rStyle w:val="gb"/>
                <w:rFonts w:hint="eastAsia"/>
                <w:color w:val="auto"/>
              </w:rPr>
              <w:t>章取值；</w:t>
            </w:r>
          </w:p>
        </w:tc>
      </w:tr>
      <w:tr w:rsidR="00D06DB5" w:rsidRPr="00144808" w14:paraId="399065DE" w14:textId="77777777" w:rsidTr="00144808">
        <w:trPr>
          <w:trHeight w:val="567"/>
        </w:trPr>
        <w:tc>
          <w:tcPr>
            <w:tcW w:w="1413" w:type="dxa"/>
          </w:tcPr>
          <w:p w14:paraId="25A040EC" w14:textId="6EF94B1F" w:rsidR="00D06DB5" w:rsidRPr="00144808" w:rsidRDefault="00D0098F" w:rsidP="00D06DB5">
            <w:pPr>
              <w:pStyle w:val="24"/>
              <w:spacing w:after="0" w:line="240" w:lineRule="auto"/>
              <w:ind w:right="-113" w:firstLineChars="0" w:firstLine="0"/>
              <w:jc w:val="right"/>
              <w:rPr>
                <w:rStyle w:val="gb"/>
                <w:color w:val="auto"/>
              </w:rPr>
            </w:pPr>
            <w:r w:rsidRPr="00D0098F">
              <w:rPr>
                <w:color w:val="auto"/>
                <w:position w:val="-12"/>
                <w:sz w:val="24"/>
                <w:szCs w:val="28"/>
              </w:rPr>
              <w:object w:dxaOrig="279" w:dyaOrig="360" w14:anchorId="7CE973B7">
                <v:shape id="_x0000_i1151" type="#_x0000_t75" style="width:12.75pt;height:16.5pt" o:ole="">
                  <v:imagedata r:id="rId263" o:title=""/>
                </v:shape>
                <o:OLEObject Type="Embed" ProgID="Equation.DSMT4" ShapeID="_x0000_i1151" DrawAspect="Content" ObjectID="_1586334666" r:id="rId264"/>
              </w:object>
            </w:r>
          </w:p>
        </w:tc>
        <w:tc>
          <w:tcPr>
            <w:tcW w:w="6798" w:type="dxa"/>
            <w:gridSpan w:val="2"/>
          </w:tcPr>
          <w:p w14:paraId="0FE75ABB" w14:textId="3931FC8D" w:rsidR="00D06DB5" w:rsidRPr="00144808" w:rsidRDefault="00FF1D30" w:rsidP="00D06DB5">
            <w:pPr>
              <w:pStyle w:val="24"/>
              <w:spacing w:after="0" w:line="240" w:lineRule="auto"/>
              <w:ind w:left="-113" w:firstLineChars="0" w:firstLine="0"/>
              <w:rPr>
                <w:rStyle w:val="gb"/>
                <w:color w:val="auto"/>
              </w:rPr>
            </w:pPr>
            <w:r w:rsidRPr="00144808">
              <w:rPr>
                <w:rStyle w:val="gb"/>
                <w:rFonts w:hint="eastAsia"/>
                <w:color w:val="auto"/>
              </w:rPr>
              <w:t>——几何参数的标准值。</w:t>
            </w:r>
          </w:p>
        </w:tc>
      </w:tr>
    </w:tbl>
    <w:p w14:paraId="0F53FD96" w14:textId="77777777" w:rsidR="007D2A98" w:rsidRPr="00B74720" w:rsidRDefault="007D2A98" w:rsidP="00D06DB5">
      <w:pPr>
        <w:pStyle w:val="gb--0"/>
      </w:pPr>
      <w:bookmarkStart w:id="68" w:name="_Toc457163255"/>
      <w:bookmarkStart w:id="69" w:name="_Toc459923542"/>
      <w:r w:rsidRPr="00B74720">
        <w:rPr>
          <w:rFonts w:hint="eastAsia"/>
        </w:rPr>
        <w:t>结构构件的正常使用极限状态设计，应</w:t>
      </w:r>
      <w:bookmarkEnd w:id="68"/>
      <w:bookmarkEnd w:id="69"/>
      <w:r w:rsidRPr="00B74720">
        <w:rPr>
          <w:rFonts w:hint="eastAsia"/>
        </w:rPr>
        <w:t>采用下列极限状态表达式进行验算：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386"/>
        <w:gridCol w:w="1412"/>
      </w:tblGrid>
      <w:tr w:rsidR="00144808" w:rsidRPr="00144808" w14:paraId="1ABA4F37" w14:textId="77777777" w:rsidTr="00AF6E4F">
        <w:trPr>
          <w:trHeight w:val="567"/>
        </w:trPr>
        <w:tc>
          <w:tcPr>
            <w:tcW w:w="6799" w:type="dxa"/>
            <w:gridSpan w:val="2"/>
          </w:tcPr>
          <w:p w14:paraId="65D0DCDD" w14:textId="3EC8CC20" w:rsidR="00144808" w:rsidRPr="00144808" w:rsidRDefault="00D0098F" w:rsidP="00AF6E4F">
            <w:pPr>
              <w:pStyle w:val="24"/>
              <w:spacing w:after="0" w:line="240" w:lineRule="auto"/>
              <w:ind w:firstLineChars="0" w:firstLine="0"/>
              <w:jc w:val="center"/>
              <w:rPr>
                <w:rStyle w:val="gb"/>
                <w:color w:val="auto"/>
              </w:rPr>
            </w:pPr>
            <w:r w:rsidRPr="00D0098F">
              <w:rPr>
                <w:rStyle w:val="gb"/>
                <w:color w:val="auto"/>
              </w:rPr>
              <w:object w:dxaOrig="620" w:dyaOrig="279" w14:anchorId="607E2E2B">
                <v:shape id="_x0000_i1152" type="#_x0000_t75" style="width:30.75pt;height:13.5pt" o:ole="">
                  <v:imagedata r:id="rId265" o:title=""/>
                </v:shape>
                <o:OLEObject Type="Embed" ProgID="Equation.DSMT4" ShapeID="_x0000_i1152" DrawAspect="Content" ObjectID="_1586334667" r:id="rId266"/>
              </w:object>
            </w:r>
          </w:p>
        </w:tc>
        <w:tc>
          <w:tcPr>
            <w:tcW w:w="1412" w:type="dxa"/>
          </w:tcPr>
          <w:p w14:paraId="18B60A6A" w14:textId="1A1815F7" w:rsidR="00144808" w:rsidRPr="00144808" w:rsidRDefault="00144808" w:rsidP="00AF6E4F">
            <w:pPr>
              <w:pStyle w:val="24"/>
              <w:spacing w:after="0" w:line="240" w:lineRule="auto"/>
              <w:ind w:right="-170" w:firstLineChars="0" w:firstLine="0"/>
              <w:jc w:val="right"/>
              <w:rPr>
                <w:rStyle w:val="gb"/>
                <w:color w:val="auto"/>
              </w:rPr>
            </w:pPr>
            <w:r w:rsidRPr="00144808">
              <w:rPr>
                <w:rStyle w:val="gb"/>
                <w:rFonts w:hint="eastAsia"/>
                <w:color w:val="auto"/>
              </w:rPr>
              <w:t>（</w:t>
            </w:r>
            <w:r>
              <w:rPr>
                <w:rStyle w:val="gb"/>
                <w:rFonts w:hint="eastAsia"/>
                <w:color w:val="auto"/>
              </w:rPr>
              <w:t>3.1.5</w:t>
            </w:r>
            <w:r w:rsidRPr="00144808">
              <w:rPr>
                <w:rStyle w:val="gb"/>
                <w:rFonts w:hint="eastAsia"/>
                <w:color w:val="auto"/>
              </w:rPr>
              <w:t>）</w:t>
            </w:r>
          </w:p>
        </w:tc>
      </w:tr>
      <w:tr w:rsidR="00144808" w:rsidRPr="00144808" w14:paraId="4819DD9B" w14:textId="77777777" w:rsidTr="00AF6E4F">
        <w:trPr>
          <w:trHeight w:val="567"/>
        </w:trPr>
        <w:tc>
          <w:tcPr>
            <w:tcW w:w="1413" w:type="dxa"/>
            <w:vAlign w:val="top"/>
          </w:tcPr>
          <w:p w14:paraId="032A13B2" w14:textId="2EAA7526" w:rsidR="00144808" w:rsidRPr="00144808" w:rsidRDefault="00144808" w:rsidP="000D1422">
            <w:pPr>
              <w:pStyle w:val="24"/>
              <w:spacing w:after="0" w:line="240" w:lineRule="auto"/>
              <w:ind w:right="-113" w:firstLineChars="0" w:firstLine="0"/>
              <w:jc w:val="right"/>
              <w:rPr>
                <w:rStyle w:val="gb"/>
                <w:color w:val="auto"/>
              </w:rPr>
            </w:pPr>
            <w:r w:rsidRPr="00144808">
              <w:rPr>
                <w:rFonts w:hint="eastAsia"/>
                <w:color w:val="auto"/>
                <w:sz w:val="24"/>
                <w:szCs w:val="28"/>
              </w:rPr>
              <w:t>式中：</w:t>
            </w:r>
            <w:r w:rsidR="000D1422" w:rsidRPr="000D1422">
              <w:rPr>
                <w:color w:val="auto"/>
                <w:position w:val="-6"/>
                <w:sz w:val="24"/>
                <w:szCs w:val="28"/>
              </w:rPr>
              <w:object w:dxaOrig="220" w:dyaOrig="279" w14:anchorId="02213188">
                <v:shape id="_x0000_i1153" type="#_x0000_t75" style="width:11.25pt;height:14.25pt" o:ole="">
                  <v:imagedata r:id="rId267" o:title=""/>
                </v:shape>
                <o:OLEObject Type="Embed" ProgID="Equation.DSMT4" ShapeID="_x0000_i1153" DrawAspect="Content" ObjectID="_1586334668" r:id="rId268"/>
              </w:object>
            </w:r>
            <w:r w:rsidR="000D1422" w:rsidRPr="00144808">
              <w:rPr>
                <w:rStyle w:val="gb"/>
                <w:color w:val="auto"/>
              </w:rPr>
              <w:t xml:space="preserve"> </w:t>
            </w:r>
          </w:p>
        </w:tc>
        <w:tc>
          <w:tcPr>
            <w:tcW w:w="6798" w:type="dxa"/>
            <w:gridSpan w:val="2"/>
          </w:tcPr>
          <w:p w14:paraId="7A5EBB10" w14:textId="1635166D" w:rsidR="00144808" w:rsidRDefault="00C03C30" w:rsidP="00144808">
            <w:pPr>
              <w:pStyle w:val="24"/>
              <w:spacing w:after="0" w:line="240" w:lineRule="auto"/>
              <w:ind w:left="-113" w:firstLineChars="0" w:firstLine="0"/>
              <w:rPr>
                <w:color w:val="auto"/>
                <w:sz w:val="24"/>
              </w:rPr>
            </w:pPr>
            <w:r>
              <w:rPr>
                <w:rFonts w:hint="eastAsia"/>
                <w:color w:val="auto"/>
                <w:sz w:val="24"/>
              </w:rPr>
              <w:t>——荷载组合作用效应（变形）设计值，</w:t>
            </w:r>
            <w:r w:rsidR="00144808" w:rsidRPr="00144808">
              <w:rPr>
                <w:rFonts w:hint="eastAsia"/>
                <w:color w:val="auto"/>
                <w:sz w:val="24"/>
              </w:rPr>
              <w:t>按</w:t>
            </w:r>
            <w:r w:rsidR="004625C2">
              <w:rPr>
                <w:rFonts w:hint="eastAsia"/>
                <w:color w:val="auto"/>
                <w:sz w:val="24"/>
              </w:rPr>
              <w:t>本标准</w:t>
            </w:r>
            <w:r>
              <w:rPr>
                <w:rFonts w:hint="eastAsia"/>
                <w:color w:val="auto"/>
                <w:sz w:val="24"/>
              </w:rPr>
              <w:t>第</w:t>
            </w:r>
            <w:r w:rsidR="00144808" w:rsidRPr="00144808">
              <w:rPr>
                <w:rFonts w:hint="eastAsia"/>
                <w:color w:val="auto"/>
                <w:sz w:val="24"/>
              </w:rPr>
              <w:t>3.2</w:t>
            </w:r>
            <w:r>
              <w:rPr>
                <w:rFonts w:hint="eastAsia"/>
                <w:color w:val="auto"/>
                <w:sz w:val="24"/>
              </w:rPr>
              <w:t>节确定，</w:t>
            </w:r>
          </w:p>
          <w:p w14:paraId="09D83FF2" w14:textId="7CE8B051" w:rsidR="00144808" w:rsidRPr="00144808" w:rsidRDefault="00144808" w:rsidP="001D0B32">
            <w:pPr>
              <w:pStyle w:val="24"/>
              <w:spacing w:beforeLines="50" w:before="120" w:after="0" w:line="240" w:lineRule="auto"/>
              <w:ind w:left="-113"/>
              <w:rPr>
                <w:rStyle w:val="gb"/>
                <w:color w:val="auto"/>
              </w:rPr>
            </w:pPr>
            <w:r w:rsidRPr="00144808">
              <w:rPr>
                <w:rFonts w:hint="eastAsia"/>
                <w:color w:val="auto"/>
                <w:sz w:val="24"/>
              </w:rPr>
              <w:t>荷载效应分项系数均取为</w:t>
            </w:r>
            <w:r w:rsidRPr="00144808">
              <w:rPr>
                <w:rFonts w:hint="eastAsia"/>
                <w:color w:val="auto"/>
                <w:sz w:val="24"/>
              </w:rPr>
              <w:t>1.0</w:t>
            </w:r>
            <w:r w:rsidRPr="00144808">
              <w:rPr>
                <w:rFonts w:hint="eastAsia"/>
                <w:color w:val="auto"/>
                <w:sz w:val="24"/>
              </w:rPr>
              <w:t>；</w:t>
            </w:r>
          </w:p>
        </w:tc>
      </w:tr>
      <w:tr w:rsidR="001D0B32" w:rsidRPr="00144808" w14:paraId="7090292F" w14:textId="77777777" w:rsidTr="001D0B32">
        <w:trPr>
          <w:trHeight w:hRule="exact" w:val="113"/>
        </w:trPr>
        <w:tc>
          <w:tcPr>
            <w:tcW w:w="1413" w:type="dxa"/>
            <w:vAlign w:val="top"/>
          </w:tcPr>
          <w:p w14:paraId="27BBA74F" w14:textId="77777777" w:rsidR="001D0B32" w:rsidRPr="00144808" w:rsidRDefault="001D0B32" w:rsidP="00AF6E4F">
            <w:pPr>
              <w:pStyle w:val="24"/>
              <w:spacing w:after="0" w:line="240" w:lineRule="auto"/>
              <w:ind w:right="-113" w:firstLineChars="0" w:firstLine="0"/>
              <w:jc w:val="right"/>
              <w:rPr>
                <w:color w:val="auto"/>
                <w:sz w:val="24"/>
                <w:szCs w:val="28"/>
              </w:rPr>
            </w:pPr>
          </w:p>
        </w:tc>
        <w:tc>
          <w:tcPr>
            <w:tcW w:w="6798" w:type="dxa"/>
            <w:gridSpan w:val="2"/>
          </w:tcPr>
          <w:p w14:paraId="650E4C40" w14:textId="77777777" w:rsidR="001D0B32" w:rsidRPr="00144808" w:rsidRDefault="001D0B32" w:rsidP="00144808">
            <w:pPr>
              <w:pStyle w:val="24"/>
              <w:spacing w:after="0" w:line="240" w:lineRule="auto"/>
              <w:ind w:left="-113" w:firstLineChars="0" w:firstLine="0"/>
              <w:rPr>
                <w:color w:val="auto"/>
                <w:sz w:val="24"/>
              </w:rPr>
            </w:pPr>
          </w:p>
        </w:tc>
      </w:tr>
      <w:tr w:rsidR="00144808" w:rsidRPr="00144808" w14:paraId="5C87BFD0" w14:textId="77777777" w:rsidTr="00AF6E4F">
        <w:trPr>
          <w:trHeight w:val="567"/>
        </w:trPr>
        <w:tc>
          <w:tcPr>
            <w:tcW w:w="1413" w:type="dxa"/>
            <w:vAlign w:val="top"/>
          </w:tcPr>
          <w:p w14:paraId="7545911F" w14:textId="5325CC8F" w:rsidR="00144808" w:rsidRPr="00144808" w:rsidRDefault="000D1422" w:rsidP="00AF6E4F">
            <w:pPr>
              <w:pStyle w:val="24"/>
              <w:spacing w:after="0" w:line="240" w:lineRule="auto"/>
              <w:ind w:right="-113" w:firstLineChars="0" w:firstLine="0"/>
              <w:jc w:val="right"/>
              <w:rPr>
                <w:rStyle w:val="gb"/>
                <w:color w:val="auto"/>
              </w:rPr>
            </w:pPr>
            <w:r w:rsidRPr="000D1422">
              <w:rPr>
                <w:position w:val="-6"/>
                <w:szCs w:val="28"/>
              </w:rPr>
              <w:object w:dxaOrig="240" w:dyaOrig="279" w14:anchorId="51B76DE3">
                <v:shape id="_x0000_i1154" type="#_x0000_t75" style="width:12pt;height:14.25pt" o:ole="">
                  <v:imagedata r:id="rId269" o:title=""/>
                </v:shape>
                <o:OLEObject Type="Embed" ProgID="Equation.DSMT4" ShapeID="_x0000_i1154" DrawAspect="Content" ObjectID="_1586334669" r:id="rId270"/>
              </w:object>
            </w:r>
            <w:r>
              <w:rPr>
                <w:szCs w:val="28"/>
              </w:rPr>
              <w:t xml:space="preserve"> </w:t>
            </w:r>
          </w:p>
        </w:tc>
        <w:tc>
          <w:tcPr>
            <w:tcW w:w="6798" w:type="dxa"/>
            <w:gridSpan w:val="2"/>
          </w:tcPr>
          <w:p w14:paraId="4B89CE64" w14:textId="77777777" w:rsidR="00144808" w:rsidRDefault="00144808" w:rsidP="00144808">
            <w:pPr>
              <w:pStyle w:val="24"/>
              <w:spacing w:after="0" w:line="240" w:lineRule="auto"/>
              <w:ind w:left="-113" w:firstLineChars="0" w:firstLine="0"/>
              <w:rPr>
                <w:rStyle w:val="gb"/>
                <w:color w:val="auto"/>
              </w:rPr>
            </w:pPr>
            <w:r w:rsidRPr="00144808">
              <w:rPr>
                <w:rStyle w:val="gb"/>
                <w:rFonts w:hint="eastAsia"/>
                <w:color w:val="auto"/>
              </w:rPr>
              <w:t>——结构构件的变形限值，对于钢板混凝土楼板可按表</w:t>
            </w:r>
            <w:r w:rsidRPr="00144808">
              <w:rPr>
                <w:rStyle w:val="gb"/>
                <w:rFonts w:hint="eastAsia"/>
                <w:color w:val="auto"/>
              </w:rPr>
              <w:t>3.1.5</w:t>
            </w:r>
            <w:r w:rsidRPr="00144808">
              <w:rPr>
                <w:rStyle w:val="gb"/>
                <w:rFonts w:hint="eastAsia"/>
                <w:color w:val="auto"/>
              </w:rPr>
              <w:t>采</w:t>
            </w:r>
          </w:p>
          <w:p w14:paraId="2A8F74FC" w14:textId="4E7076C9" w:rsidR="00144808" w:rsidRPr="00144808" w:rsidRDefault="00144808" w:rsidP="001D0B32">
            <w:pPr>
              <w:pStyle w:val="24"/>
              <w:spacing w:beforeLines="50" w:before="120" w:after="0" w:line="240" w:lineRule="auto"/>
              <w:ind w:left="-113"/>
              <w:rPr>
                <w:rStyle w:val="gb"/>
                <w:color w:val="auto"/>
              </w:rPr>
            </w:pPr>
            <w:r w:rsidRPr="00144808">
              <w:rPr>
                <w:rStyle w:val="gb"/>
                <w:rFonts w:hint="eastAsia"/>
                <w:color w:val="auto"/>
              </w:rPr>
              <w:t>用。</w:t>
            </w:r>
          </w:p>
        </w:tc>
      </w:tr>
    </w:tbl>
    <w:p w14:paraId="35E0E5A8" w14:textId="77777777" w:rsidR="007D2A98" w:rsidRPr="00B74720" w:rsidRDefault="007D2A98" w:rsidP="001D0B32">
      <w:pPr>
        <w:pStyle w:val="gb-5"/>
      </w:pPr>
      <w:r w:rsidRPr="00B74720">
        <w:rPr>
          <w:rFonts w:hint="eastAsia"/>
        </w:rPr>
        <w:t>表</w:t>
      </w:r>
      <w:r w:rsidRPr="00B74720">
        <w:t>3.1.5</w:t>
      </w:r>
      <w:r w:rsidRPr="00B74720">
        <w:rPr>
          <w:rFonts w:hint="eastAsia"/>
        </w:rPr>
        <w:t>结构构件的变形限值</w:t>
      </w:r>
    </w:p>
    <w:tbl>
      <w:tblPr>
        <w:tblW w:w="95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7"/>
        <w:gridCol w:w="6521"/>
        <w:gridCol w:w="2233"/>
      </w:tblGrid>
      <w:tr w:rsidR="007D2A98" w:rsidRPr="00B74720" w14:paraId="160630F3" w14:textId="77777777" w:rsidTr="00DC2FE1">
        <w:trPr>
          <w:trHeight w:val="454"/>
          <w:jc w:val="center"/>
        </w:trPr>
        <w:tc>
          <w:tcPr>
            <w:tcW w:w="817" w:type="dxa"/>
            <w:tcBorders>
              <w:top w:val="single" w:sz="12" w:space="0" w:color="auto"/>
              <w:left w:val="nil"/>
              <w:bottom w:val="single" w:sz="12" w:space="0" w:color="auto"/>
              <w:right w:val="nil"/>
            </w:tcBorders>
            <w:vAlign w:val="center"/>
          </w:tcPr>
          <w:p w14:paraId="0FD71C86" w14:textId="77777777" w:rsidR="007D2A98" w:rsidRPr="00B74720" w:rsidRDefault="007D2A98" w:rsidP="001D0B32">
            <w:pPr>
              <w:pStyle w:val="gb-7"/>
            </w:pPr>
            <w:r w:rsidRPr="00B74720">
              <w:rPr>
                <w:rFonts w:hint="eastAsia"/>
              </w:rPr>
              <w:t>类型</w:t>
            </w:r>
          </w:p>
        </w:tc>
        <w:tc>
          <w:tcPr>
            <w:tcW w:w="6521" w:type="dxa"/>
            <w:tcBorders>
              <w:top w:val="single" w:sz="12" w:space="0" w:color="auto"/>
              <w:left w:val="nil"/>
              <w:bottom w:val="single" w:sz="12" w:space="0" w:color="auto"/>
              <w:right w:val="nil"/>
            </w:tcBorders>
            <w:vAlign w:val="center"/>
          </w:tcPr>
          <w:p w14:paraId="4A6E06E3" w14:textId="77777777" w:rsidR="007D2A98" w:rsidRPr="00B74720" w:rsidRDefault="007D2A98" w:rsidP="001D0B32">
            <w:pPr>
              <w:pStyle w:val="gb-7"/>
            </w:pPr>
            <w:r w:rsidRPr="00B74720">
              <w:rPr>
                <w:rFonts w:hint="eastAsia"/>
              </w:rPr>
              <w:t>荷载组合</w:t>
            </w:r>
          </w:p>
        </w:tc>
        <w:tc>
          <w:tcPr>
            <w:tcW w:w="2233" w:type="dxa"/>
            <w:tcBorders>
              <w:top w:val="single" w:sz="12" w:space="0" w:color="auto"/>
              <w:left w:val="nil"/>
              <w:bottom w:val="single" w:sz="12" w:space="0" w:color="auto"/>
              <w:right w:val="nil"/>
            </w:tcBorders>
            <w:vAlign w:val="center"/>
          </w:tcPr>
          <w:p w14:paraId="7A0B13DE" w14:textId="77777777" w:rsidR="007D2A98" w:rsidRPr="00B74720" w:rsidRDefault="007D2A98" w:rsidP="001D0B32">
            <w:pPr>
              <w:pStyle w:val="gb-7"/>
            </w:pPr>
            <w:r w:rsidRPr="00B74720">
              <w:rPr>
                <w:rFonts w:hint="eastAsia"/>
              </w:rPr>
              <w:t>楼板</w:t>
            </w:r>
          </w:p>
        </w:tc>
      </w:tr>
      <w:tr w:rsidR="001D0B32" w:rsidRPr="00B74720" w14:paraId="334022B4" w14:textId="77777777" w:rsidTr="00DC2FE1">
        <w:trPr>
          <w:trHeight w:val="454"/>
          <w:jc w:val="center"/>
        </w:trPr>
        <w:tc>
          <w:tcPr>
            <w:tcW w:w="817" w:type="dxa"/>
            <w:vMerge w:val="restart"/>
            <w:tcBorders>
              <w:top w:val="single" w:sz="12" w:space="0" w:color="auto"/>
              <w:left w:val="nil"/>
              <w:right w:val="nil"/>
            </w:tcBorders>
            <w:vAlign w:val="center"/>
          </w:tcPr>
          <w:p w14:paraId="06909327" w14:textId="77777777" w:rsidR="001D0B32" w:rsidRPr="00B74720" w:rsidRDefault="001D0B32" w:rsidP="001D0B32">
            <w:pPr>
              <w:pStyle w:val="gb-7"/>
            </w:pPr>
            <w:r w:rsidRPr="00B74720">
              <w:t>1</w:t>
            </w:r>
          </w:p>
        </w:tc>
        <w:tc>
          <w:tcPr>
            <w:tcW w:w="6521" w:type="dxa"/>
            <w:tcBorders>
              <w:top w:val="single" w:sz="12" w:space="0" w:color="auto"/>
              <w:left w:val="nil"/>
              <w:right w:val="nil"/>
            </w:tcBorders>
            <w:vAlign w:val="center"/>
          </w:tcPr>
          <w:p w14:paraId="41C81E89" w14:textId="62EF8DB1" w:rsidR="001D0B32" w:rsidRPr="00B74720" w:rsidRDefault="001D0B32" w:rsidP="001D0B32">
            <w:pPr>
              <w:pStyle w:val="gb-7"/>
            </w:pPr>
            <w:r w:rsidRPr="00B74720">
              <w:rPr>
                <w:rFonts w:hint="eastAsia"/>
              </w:rPr>
              <w:t>正常运行</w:t>
            </w:r>
          </w:p>
        </w:tc>
        <w:tc>
          <w:tcPr>
            <w:tcW w:w="2233" w:type="dxa"/>
            <w:vMerge w:val="restart"/>
            <w:tcBorders>
              <w:top w:val="single" w:sz="12" w:space="0" w:color="auto"/>
              <w:left w:val="nil"/>
              <w:right w:val="nil"/>
            </w:tcBorders>
            <w:vAlign w:val="center"/>
          </w:tcPr>
          <w:p w14:paraId="3548570B" w14:textId="77777777" w:rsidR="001D0B32" w:rsidRPr="00B74720" w:rsidRDefault="001D0B32" w:rsidP="001D0B32">
            <w:pPr>
              <w:pStyle w:val="gb-7"/>
            </w:pPr>
            <w:r w:rsidRPr="0075097A">
              <w:rPr>
                <w:i/>
              </w:rPr>
              <w:t>l</w:t>
            </w:r>
            <w:r w:rsidRPr="00B74720">
              <w:t>/320</w:t>
            </w:r>
          </w:p>
        </w:tc>
      </w:tr>
      <w:tr w:rsidR="001D0B32" w:rsidRPr="00B74720" w14:paraId="200A1149" w14:textId="77777777" w:rsidTr="00DC2FE1">
        <w:trPr>
          <w:trHeight w:val="454"/>
          <w:jc w:val="center"/>
        </w:trPr>
        <w:tc>
          <w:tcPr>
            <w:tcW w:w="817" w:type="dxa"/>
            <w:vMerge/>
            <w:tcBorders>
              <w:left w:val="nil"/>
              <w:right w:val="nil"/>
            </w:tcBorders>
            <w:vAlign w:val="center"/>
          </w:tcPr>
          <w:p w14:paraId="55D6E23B" w14:textId="77777777" w:rsidR="001D0B32" w:rsidRPr="00B74720" w:rsidRDefault="001D0B32" w:rsidP="001D0B32">
            <w:pPr>
              <w:pStyle w:val="gb-7"/>
            </w:pPr>
          </w:p>
        </w:tc>
        <w:tc>
          <w:tcPr>
            <w:tcW w:w="6521" w:type="dxa"/>
            <w:tcBorders>
              <w:left w:val="nil"/>
              <w:bottom w:val="single" w:sz="4" w:space="0" w:color="auto"/>
              <w:right w:val="nil"/>
            </w:tcBorders>
            <w:vAlign w:val="center"/>
          </w:tcPr>
          <w:p w14:paraId="2FB1DE28" w14:textId="212E22F9" w:rsidR="001D0B32" w:rsidRPr="00B74720" w:rsidRDefault="001D0B32" w:rsidP="001D0B32">
            <w:pPr>
              <w:pStyle w:val="gb-7"/>
            </w:pPr>
            <w:r w:rsidRPr="00B74720">
              <w:rPr>
                <w:rFonts w:hint="eastAsia"/>
              </w:rPr>
              <w:t>正常运行加严重环境</w:t>
            </w:r>
          </w:p>
        </w:tc>
        <w:tc>
          <w:tcPr>
            <w:tcW w:w="2233" w:type="dxa"/>
            <w:vMerge/>
            <w:tcBorders>
              <w:left w:val="nil"/>
              <w:bottom w:val="single" w:sz="4" w:space="0" w:color="auto"/>
              <w:right w:val="nil"/>
            </w:tcBorders>
            <w:vAlign w:val="center"/>
          </w:tcPr>
          <w:p w14:paraId="55A46D83" w14:textId="77777777" w:rsidR="001D0B32" w:rsidRPr="0075097A" w:rsidRDefault="001D0B32" w:rsidP="001D0B32">
            <w:pPr>
              <w:pStyle w:val="gb-7"/>
              <w:rPr>
                <w:i/>
              </w:rPr>
            </w:pPr>
          </w:p>
        </w:tc>
      </w:tr>
      <w:tr w:rsidR="00DC2FE1" w:rsidRPr="00B74720" w14:paraId="7C8075C7" w14:textId="77777777" w:rsidTr="00DC2FE1">
        <w:trPr>
          <w:trHeight w:val="454"/>
          <w:jc w:val="center"/>
        </w:trPr>
        <w:tc>
          <w:tcPr>
            <w:tcW w:w="817" w:type="dxa"/>
            <w:vMerge w:val="restart"/>
            <w:tcBorders>
              <w:left w:val="nil"/>
              <w:right w:val="nil"/>
            </w:tcBorders>
            <w:vAlign w:val="center"/>
          </w:tcPr>
          <w:p w14:paraId="3E8027D6" w14:textId="013876BB" w:rsidR="00DC2FE1" w:rsidRPr="00B74720" w:rsidRDefault="00DC2FE1" w:rsidP="00A67208">
            <w:pPr>
              <w:pStyle w:val="gb-7"/>
            </w:pPr>
            <w:r>
              <w:rPr>
                <w:rFonts w:hint="eastAsia"/>
              </w:rPr>
              <w:t>2</w:t>
            </w:r>
          </w:p>
        </w:tc>
        <w:tc>
          <w:tcPr>
            <w:tcW w:w="6521" w:type="dxa"/>
            <w:tcBorders>
              <w:top w:val="single" w:sz="4" w:space="0" w:color="auto"/>
              <w:left w:val="nil"/>
              <w:bottom w:val="single" w:sz="4" w:space="0" w:color="auto"/>
              <w:right w:val="nil"/>
            </w:tcBorders>
            <w:vAlign w:val="center"/>
          </w:tcPr>
          <w:p w14:paraId="3794575D" w14:textId="2A412197" w:rsidR="00DC2FE1" w:rsidRPr="00B74720" w:rsidRDefault="00DC2FE1" w:rsidP="001D0B32">
            <w:pPr>
              <w:pStyle w:val="gb-7"/>
            </w:pPr>
            <w:r w:rsidRPr="00B74720">
              <w:rPr>
                <w:rFonts w:hint="eastAsia"/>
              </w:rPr>
              <w:t>正常运行加极端环境</w:t>
            </w:r>
          </w:p>
        </w:tc>
        <w:tc>
          <w:tcPr>
            <w:tcW w:w="2233" w:type="dxa"/>
            <w:vMerge w:val="restart"/>
            <w:tcBorders>
              <w:top w:val="single" w:sz="4" w:space="0" w:color="auto"/>
              <w:left w:val="nil"/>
              <w:bottom w:val="single" w:sz="4" w:space="0" w:color="auto"/>
              <w:right w:val="nil"/>
            </w:tcBorders>
            <w:vAlign w:val="center"/>
          </w:tcPr>
          <w:p w14:paraId="50E857E3" w14:textId="77777777" w:rsidR="00DC2FE1" w:rsidRPr="00B74720" w:rsidRDefault="00DC2FE1" w:rsidP="001D0B32">
            <w:pPr>
              <w:pStyle w:val="gb-7"/>
            </w:pPr>
            <w:r w:rsidRPr="0075097A">
              <w:rPr>
                <w:i/>
              </w:rPr>
              <w:t>l</w:t>
            </w:r>
            <w:r w:rsidRPr="00B74720">
              <w:t>/200</w:t>
            </w:r>
          </w:p>
        </w:tc>
      </w:tr>
      <w:tr w:rsidR="00DC2FE1" w:rsidRPr="00B74720" w14:paraId="418AE3DF" w14:textId="77777777" w:rsidTr="00DC2FE1">
        <w:trPr>
          <w:trHeight w:val="454"/>
          <w:jc w:val="center"/>
        </w:trPr>
        <w:tc>
          <w:tcPr>
            <w:tcW w:w="817" w:type="dxa"/>
            <w:vMerge/>
            <w:tcBorders>
              <w:left w:val="nil"/>
              <w:right w:val="nil"/>
            </w:tcBorders>
            <w:vAlign w:val="center"/>
          </w:tcPr>
          <w:p w14:paraId="4E45CC40" w14:textId="54725022" w:rsidR="00DC2FE1" w:rsidRPr="00B74720" w:rsidRDefault="00DC2FE1" w:rsidP="00A67208">
            <w:pPr>
              <w:pStyle w:val="gb-7"/>
            </w:pPr>
          </w:p>
        </w:tc>
        <w:tc>
          <w:tcPr>
            <w:tcW w:w="6521" w:type="dxa"/>
            <w:tcBorders>
              <w:top w:val="single" w:sz="4" w:space="0" w:color="auto"/>
              <w:left w:val="nil"/>
              <w:bottom w:val="single" w:sz="4" w:space="0" w:color="auto"/>
              <w:right w:val="nil"/>
            </w:tcBorders>
            <w:vAlign w:val="center"/>
          </w:tcPr>
          <w:p w14:paraId="66B98F2F" w14:textId="29653DE2" w:rsidR="00DC2FE1" w:rsidRPr="00B74720" w:rsidRDefault="00DC2FE1" w:rsidP="001D0B32">
            <w:pPr>
              <w:pStyle w:val="gb-7"/>
            </w:pPr>
            <w:r w:rsidRPr="00B74720">
              <w:rPr>
                <w:rFonts w:hint="eastAsia"/>
              </w:rPr>
              <w:t>异常运行</w:t>
            </w:r>
          </w:p>
        </w:tc>
        <w:tc>
          <w:tcPr>
            <w:tcW w:w="2233" w:type="dxa"/>
            <w:vMerge/>
            <w:tcBorders>
              <w:top w:val="single" w:sz="4" w:space="0" w:color="auto"/>
              <w:left w:val="nil"/>
              <w:bottom w:val="single" w:sz="4" w:space="0" w:color="auto"/>
              <w:right w:val="nil"/>
            </w:tcBorders>
            <w:vAlign w:val="center"/>
          </w:tcPr>
          <w:p w14:paraId="77B6F967" w14:textId="77777777" w:rsidR="00DC2FE1" w:rsidRPr="0075097A" w:rsidRDefault="00DC2FE1" w:rsidP="001D0B32">
            <w:pPr>
              <w:pStyle w:val="gb-7"/>
              <w:rPr>
                <w:i/>
              </w:rPr>
            </w:pPr>
          </w:p>
        </w:tc>
      </w:tr>
      <w:tr w:rsidR="00DC2FE1" w:rsidRPr="00B74720" w14:paraId="52369D53" w14:textId="77777777" w:rsidTr="00DC2FE1">
        <w:trPr>
          <w:trHeight w:val="454"/>
          <w:jc w:val="center"/>
        </w:trPr>
        <w:tc>
          <w:tcPr>
            <w:tcW w:w="817" w:type="dxa"/>
            <w:vMerge/>
            <w:tcBorders>
              <w:left w:val="nil"/>
              <w:right w:val="nil"/>
            </w:tcBorders>
            <w:vAlign w:val="center"/>
          </w:tcPr>
          <w:p w14:paraId="0BBDF847" w14:textId="49453B07" w:rsidR="00DC2FE1" w:rsidRPr="00B74720" w:rsidRDefault="00DC2FE1" w:rsidP="00A67208">
            <w:pPr>
              <w:pStyle w:val="gb-7"/>
            </w:pPr>
          </w:p>
        </w:tc>
        <w:tc>
          <w:tcPr>
            <w:tcW w:w="6521" w:type="dxa"/>
            <w:tcBorders>
              <w:top w:val="single" w:sz="4" w:space="0" w:color="auto"/>
              <w:left w:val="nil"/>
              <w:bottom w:val="single" w:sz="4" w:space="0" w:color="auto"/>
              <w:right w:val="nil"/>
            </w:tcBorders>
            <w:vAlign w:val="center"/>
          </w:tcPr>
          <w:p w14:paraId="11EA7F88" w14:textId="76250C23" w:rsidR="00DC2FE1" w:rsidRPr="00B74720" w:rsidRDefault="00DC2FE1" w:rsidP="00A67208">
            <w:pPr>
              <w:pStyle w:val="gb-7"/>
            </w:pPr>
            <w:r w:rsidRPr="00B74720">
              <w:rPr>
                <w:rFonts w:hint="eastAsia"/>
              </w:rPr>
              <w:t>异常运行加严重环境</w:t>
            </w:r>
          </w:p>
        </w:tc>
        <w:tc>
          <w:tcPr>
            <w:tcW w:w="2233" w:type="dxa"/>
            <w:vMerge w:val="restart"/>
            <w:tcBorders>
              <w:top w:val="single" w:sz="4" w:space="0" w:color="auto"/>
              <w:left w:val="nil"/>
              <w:right w:val="nil"/>
            </w:tcBorders>
            <w:vAlign w:val="center"/>
          </w:tcPr>
          <w:p w14:paraId="6C2B3FAC" w14:textId="2354F0B5" w:rsidR="00DC2FE1" w:rsidRPr="00B74720" w:rsidRDefault="00DC2FE1" w:rsidP="00A67208">
            <w:pPr>
              <w:pStyle w:val="gb-7"/>
            </w:pPr>
            <w:r w:rsidRPr="0075097A">
              <w:rPr>
                <w:i/>
              </w:rPr>
              <w:t>l</w:t>
            </w:r>
            <w:r w:rsidRPr="00B74720">
              <w:t>/200</w:t>
            </w:r>
          </w:p>
        </w:tc>
      </w:tr>
      <w:tr w:rsidR="00DC2FE1" w:rsidRPr="00B74720" w14:paraId="15C35EE8" w14:textId="77777777" w:rsidTr="00DC2FE1">
        <w:trPr>
          <w:trHeight w:val="454"/>
          <w:jc w:val="center"/>
        </w:trPr>
        <w:tc>
          <w:tcPr>
            <w:tcW w:w="817" w:type="dxa"/>
            <w:vMerge/>
            <w:tcBorders>
              <w:left w:val="nil"/>
              <w:right w:val="nil"/>
            </w:tcBorders>
            <w:vAlign w:val="center"/>
          </w:tcPr>
          <w:p w14:paraId="3C4614C8" w14:textId="41E546C3" w:rsidR="00DC2FE1" w:rsidRPr="00B74720" w:rsidRDefault="00DC2FE1" w:rsidP="00A67208">
            <w:pPr>
              <w:pStyle w:val="gb-7"/>
            </w:pPr>
          </w:p>
        </w:tc>
        <w:tc>
          <w:tcPr>
            <w:tcW w:w="6521" w:type="dxa"/>
            <w:tcBorders>
              <w:top w:val="single" w:sz="4" w:space="0" w:color="auto"/>
              <w:left w:val="nil"/>
              <w:right w:val="nil"/>
            </w:tcBorders>
            <w:vAlign w:val="center"/>
          </w:tcPr>
          <w:p w14:paraId="6797FE4B" w14:textId="555E4886" w:rsidR="00DC2FE1" w:rsidRPr="00B74720" w:rsidRDefault="00DC2FE1" w:rsidP="00A67208">
            <w:pPr>
              <w:pStyle w:val="gb-7"/>
            </w:pPr>
            <w:r w:rsidRPr="00B74720">
              <w:rPr>
                <w:rFonts w:hint="eastAsia"/>
              </w:rPr>
              <w:t>异常运行加极端环境</w:t>
            </w:r>
          </w:p>
        </w:tc>
        <w:tc>
          <w:tcPr>
            <w:tcW w:w="2233" w:type="dxa"/>
            <w:vMerge/>
            <w:tcBorders>
              <w:left w:val="nil"/>
              <w:right w:val="nil"/>
            </w:tcBorders>
            <w:vAlign w:val="center"/>
          </w:tcPr>
          <w:p w14:paraId="4D036195" w14:textId="325C8B33" w:rsidR="00DC2FE1" w:rsidRPr="0075097A" w:rsidRDefault="00DC2FE1" w:rsidP="00A67208">
            <w:pPr>
              <w:pStyle w:val="gb-7"/>
              <w:rPr>
                <w:i/>
              </w:rPr>
            </w:pPr>
          </w:p>
        </w:tc>
      </w:tr>
      <w:tr w:rsidR="00DC2FE1" w:rsidRPr="00B74720" w14:paraId="6A1120A7" w14:textId="77777777" w:rsidTr="00DC2FE1">
        <w:trPr>
          <w:trHeight w:val="454"/>
          <w:jc w:val="center"/>
        </w:trPr>
        <w:tc>
          <w:tcPr>
            <w:tcW w:w="817" w:type="dxa"/>
            <w:vMerge/>
            <w:tcBorders>
              <w:left w:val="nil"/>
              <w:bottom w:val="single" w:sz="12" w:space="0" w:color="auto"/>
              <w:right w:val="nil"/>
            </w:tcBorders>
            <w:vAlign w:val="center"/>
          </w:tcPr>
          <w:p w14:paraId="0B421393" w14:textId="77777777" w:rsidR="00DC2FE1" w:rsidRPr="00B74720" w:rsidRDefault="00DC2FE1" w:rsidP="00A67208">
            <w:pPr>
              <w:pStyle w:val="gb-7"/>
            </w:pPr>
          </w:p>
        </w:tc>
        <w:tc>
          <w:tcPr>
            <w:tcW w:w="6521" w:type="dxa"/>
            <w:tcBorders>
              <w:left w:val="nil"/>
              <w:bottom w:val="single" w:sz="12" w:space="0" w:color="auto"/>
              <w:right w:val="nil"/>
            </w:tcBorders>
            <w:vAlign w:val="center"/>
          </w:tcPr>
          <w:p w14:paraId="00F598E4" w14:textId="4C4DA203" w:rsidR="00DC2FE1" w:rsidRPr="00B74720" w:rsidRDefault="00DC2FE1" w:rsidP="00A67208">
            <w:pPr>
              <w:pStyle w:val="gb-7"/>
            </w:pPr>
            <w:r w:rsidRPr="00B74720">
              <w:rPr>
                <w:rFonts w:hint="eastAsia"/>
              </w:rPr>
              <w:t>正常运行加飞射物或外部人为事件</w:t>
            </w:r>
          </w:p>
        </w:tc>
        <w:tc>
          <w:tcPr>
            <w:tcW w:w="2233" w:type="dxa"/>
            <w:vMerge/>
            <w:tcBorders>
              <w:left w:val="nil"/>
              <w:bottom w:val="single" w:sz="12" w:space="0" w:color="auto"/>
              <w:right w:val="nil"/>
            </w:tcBorders>
            <w:vAlign w:val="center"/>
          </w:tcPr>
          <w:p w14:paraId="68F715ED" w14:textId="77777777" w:rsidR="00DC2FE1" w:rsidRPr="0075097A" w:rsidRDefault="00DC2FE1" w:rsidP="00A67208">
            <w:pPr>
              <w:pStyle w:val="gb-7"/>
              <w:rPr>
                <w:i/>
              </w:rPr>
            </w:pPr>
          </w:p>
        </w:tc>
      </w:tr>
    </w:tbl>
    <w:p w14:paraId="67335D16" w14:textId="180A54EF" w:rsidR="007D2A98" w:rsidRPr="00B74720" w:rsidRDefault="007D2A98" w:rsidP="00A67208">
      <w:pPr>
        <w:pStyle w:val="gb-9"/>
      </w:pPr>
      <w:r w:rsidRPr="00B74720">
        <w:rPr>
          <w:rFonts w:hint="eastAsia"/>
        </w:rPr>
        <w:t>注</w:t>
      </w:r>
      <w:r w:rsidR="003B692F">
        <w:rPr>
          <w:rFonts w:hint="eastAsia"/>
        </w:rPr>
        <w:t>：</w:t>
      </w:r>
      <w:r w:rsidRPr="00B74720">
        <w:t>1</w:t>
      </w:r>
      <w:r w:rsidR="003B692F">
        <w:t xml:space="preserve"> </w:t>
      </w:r>
      <w:r w:rsidRPr="00B74720">
        <w:rPr>
          <w:rFonts w:hint="eastAsia"/>
        </w:rPr>
        <w:t>表中</w:t>
      </w:r>
      <w:r w:rsidRPr="0075097A">
        <w:rPr>
          <w:i/>
        </w:rPr>
        <w:t>l</w:t>
      </w:r>
      <w:r w:rsidRPr="00B74720">
        <w:rPr>
          <w:rFonts w:hint="eastAsia"/>
        </w:rPr>
        <w:t>为构件的计算跨度；</w:t>
      </w:r>
    </w:p>
    <w:p w14:paraId="3886F055" w14:textId="1D0284F8" w:rsidR="007D2A98" w:rsidRPr="00B74720" w:rsidRDefault="007D2A98" w:rsidP="002C5B9D">
      <w:pPr>
        <w:pStyle w:val="gb-9"/>
        <w:ind w:leftChars="170" w:left="537" w:hangingChars="100" w:hanging="180"/>
      </w:pPr>
      <w:r w:rsidRPr="00B74720">
        <w:t>2</w:t>
      </w:r>
      <w:r w:rsidR="003B692F">
        <w:t xml:space="preserve"> </w:t>
      </w:r>
      <w:r w:rsidRPr="00B74720">
        <w:rPr>
          <w:rFonts w:hint="eastAsia"/>
        </w:rPr>
        <w:t>工况组合参照</w:t>
      </w:r>
      <w:r w:rsidR="007950F0">
        <w:rPr>
          <w:rFonts w:hint="eastAsia"/>
        </w:rPr>
        <w:t>现行行业标准</w:t>
      </w:r>
      <w:r w:rsidRPr="00B74720">
        <w:rPr>
          <w:rFonts w:hint="eastAsia"/>
        </w:rPr>
        <w:t>《压水堆核电站核安全有关的混凝土结构设计要求》</w:t>
      </w:r>
      <w:r w:rsidRPr="00B74720">
        <w:t>NB/T20105-2010</w:t>
      </w:r>
      <w:r w:rsidRPr="00B74720">
        <w:rPr>
          <w:rFonts w:hint="eastAsia"/>
        </w:rPr>
        <w:t>工况及荷载效应组合中的分类；</w:t>
      </w:r>
    </w:p>
    <w:p w14:paraId="2BBEB077" w14:textId="1FA1DAFB" w:rsidR="007D2A98" w:rsidRDefault="007D2A98" w:rsidP="002C5B9D">
      <w:pPr>
        <w:pStyle w:val="gb-9"/>
        <w:ind w:leftChars="170" w:left="537" w:hangingChars="100" w:hanging="180"/>
      </w:pPr>
      <w:r w:rsidRPr="00B74720">
        <w:t>3</w:t>
      </w:r>
      <w:r w:rsidR="003B692F">
        <w:rPr>
          <w:rFonts w:hint="eastAsia"/>
        </w:rPr>
        <w:t xml:space="preserve"> </w:t>
      </w:r>
      <w:r w:rsidRPr="00B74720">
        <w:rPr>
          <w:rFonts w:hint="eastAsia"/>
        </w:rPr>
        <w:t>表中所列各种工况见</w:t>
      </w:r>
      <w:r w:rsidR="004625C2">
        <w:rPr>
          <w:rFonts w:hint="eastAsia"/>
        </w:rPr>
        <w:t>本标准</w:t>
      </w:r>
      <w:r w:rsidR="00D471FF">
        <w:rPr>
          <w:rFonts w:hint="eastAsia"/>
        </w:rPr>
        <w:t>第</w:t>
      </w:r>
      <w:r w:rsidRPr="00B74720">
        <w:t>3.</w:t>
      </w:r>
      <w:r w:rsidR="002C5B9D">
        <w:t>2</w:t>
      </w:r>
      <w:r w:rsidRPr="00B74720">
        <w:t>.</w:t>
      </w:r>
      <w:r w:rsidR="002C5B9D">
        <w:t>3</w:t>
      </w:r>
      <w:r w:rsidR="00D471FF">
        <w:rPr>
          <w:rFonts w:hint="eastAsia"/>
        </w:rPr>
        <w:t>条</w:t>
      </w:r>
      <w:r w:rsidRPr="00B74720">
        <w:rPr>
          <w:rFonts w:hint="eastAsia"/>
        </w:rPr>
        <w:t>和</w:t>
      </w:r>
      <w:r w:rsidR="00D471FF">
        <w:rPr>
          <w:rFonts w:hint="eastAsia"/>
        </w:rPr>
        <w:t>第</w:t>
      </w:r>
      <w:r w:rsidRPr="00B74720">
        <w:t>3.</w:t>
      </w:r>
      <w:r w:rsidR="002C5B9D">
        <w:t>2</w:t>
      </w:r>
      <w:r w:rsidRPr="00B74720">
        <w:t>.</w:t>
      </w:r>
      <w:r w:rsidR="002C5B9D">
        <w:t>4</w:t>
      </w:r>
      <w:r w:rsidR="0056095C">
        <w:rPr>
          <w:rFonts w:hint="eastAsia"/>
        </w:rPr>
        <w:t>条</w:t>
      </w:r>
      <w:r w:rsidRPr="00B74720">
        <w:rPr>
          <w:rFonts w:hint="eastAsia"/>
        </w:rPr>
        <w:t>中的规定。</w:t>
      </w:r>
    </w:p>
    <w:p w14:paraId="0B5E16B6" w14:textId="1D8F9891" w:rsidR="007E54DD" w:rsidRPr="007E54DD" w:rsidRDefault="007E54DD" w:rsidP="007E54DD">
      <w:pPr>
        <w:pStyle w:val="gb--0"/>
      </w:pPr>
      <w:bookmarkStart w:id="70" w:name="_Toc497827814"/>
      <w:bookmarkEnd w:id="66"/>
      <w:bookmarkEnd w:id="67"/>
      <w:r w:rsidRPr="007E54DD">
        <w:rPr>
          <w:rFonts w:hint="eastAsia"/>
        </w:rPr>
        <w:t>在混凝土浇筑之前，应对钢结构模块中的钢板进行变形计算。</w:t>
      </w:r>
    </w:p>
    <w:p w14:paraId="4D8498ED" w14:textId="453F82AC" w:rsidR="007D2A98" w:rsidRPr="007D2A98" w:rsidRDefault="007D2A98" w:rsidP="005A4C89">
      <w:pPr>
        <w:pStyle w:val="gb--0"/>
      </w:pPr>
      <w:r w:rsidRPr="007D2A98">
        <w:rPr>
          <w:rFonts w:hint="eastAsia"/>
        </w:rPr>
        <w:t>核电站建构筑物应根据其功能的重要性，依据现行国家标准《核电厂抗震设计规范》</w:t>
      </w:r>
      <w:r w:rsidRPr="007D2A98">
        <w:t>GB 50267</w:t>
      </w:r>
      <w:r w:rsidRPr="007D2A98">
        <w:rPr>
          <w:rFonts w:hint="eastAsia"/>
        </w:rPr>
        <w:t>进行抗震分类。</w:t>
      </w:r>
      <w:bookmarkEnd w:id="70"/>
    </w:p>
    <w:p w14:paraId="72EB91D0" w14:textId="0674419F" w:rsidR="007D2A98" w:rsidRPr="00C174BE" w:rsidRDefault="007D2A98" w:rsidP="005A4C89">
      <w:pPr>
        <w:pStyle w:val="gb--0"/>
      </w:pPr>
      <w:bookmarkStart w:id="71" w:name="_Toc497827815"/>
      <w:r w:rsidRPr="00C174BE">
        <w:rPr>
          <w:rFonts w:hint="eastAsia"/>
        </w:rPr>
        <w:t>钢板混凝土结构的设计使用年限应按现行核安全法规的</w:t>
      </w:r>
      <w:r w:rsidR="00685864">
        <w:rPr>
          <w:rFonts w:hint="eastAsia"/>
        </w:rPr>
        <w:t>规定</w:t>
      </w:r>
      <w:r w:rsidRPr="00C174BE">
        <w:rPr>
          <w:rFonts w:hint="eastAsia"/>
        </w:rPr>
        <w:t>，合理确定。</w:t>
      </w:r>
      <w:bookmarkEnd w:id="71"/>
    </w:p>
    <w:p w14:paraId="5245D0F9" w14:textId="27E970B5" w:rsidR="007D2A98" w:rsidRDefault="007D2A98" w:rsidP="0011243E">
      <w:pPr>
        <w:pStyle w:val="gb--0"/>
      </w:pPr>
      <w:bookmarkStart w:id="72" w:name="_Toc497827816"/>
      <w:r w:rsidRPr="00C174BE">
        <w:rPr>
          <w:rFonts w:hint="eastAsia"/>
        </w:rPr>
        <w:t>结构耐久性设计应符合</w:t>
      </w:r>
      <w:r w:rsidR="007950F0">
        <w:rPr>
          <w:rFonts w:hint="eastAsia"/>
        </w:rPr>
        <w:t>现行国家标准</w:t>
      </w:r>
      <w:r w:rsidRPr="00C174BE">
        <w:rPr>
          <w:rFonts w:hint="eastAsia"/>
        </w:rPr>
        <w:t>《混凝土结构耐久性设计规范》</w:t>
      </w:r>
      <w:r w:rsidR="0025057D">
        <w:rPr>
          <w:rFonts w:hint="eastAsia"/>
        </w:rPr>
        <w:t>GB</w:t>
      </w:r>
      <w:r w:rsidRPr="00C174BE">
        <w:rPr>
          <w:rFonts w:hint="eastAsia"/>
        </w:rPr>
        <w:t>/T</w:t>
      </w:r>
      <w:r w:rsidR="0025057D">
        <w:t xml:space="preserve"> </w:t>
      </w:r>
      <w:r w:rsidRPr="00C174BE">
        <w:rPr>
          <w:rFonts w:hint="eastAsia"/>
        </w:rPr>
        <w:lastRenderedPageBreak/>
        <w:t>50476</w:t>
      </w:r>
      <w:r w:rsidR="00C34401">
        <w:rPr>
          <w:rFonts w:hint="eastAsia"/>
        </w:rPr>
        <w:t>、《钢结构设计标准</w:t>
      </w:r>
      <w:r w:rsidRPr="00C174BE">
        <w:rPr>
          <w:rFonts w:hint="eastAsia"/>
        </w:rPr>
        <w:t>》</w:t>
      </w:r>
      <w:r w:rsidRPr="00C174BE">
        <w:rPr>
          <w:rFonts w:hint="eastAsia"/>
        </w:rPr>
        <w:t>GB 50017</w:t>
      </w:r>
      <w:r w:rsidR="00BB7556">
        <w:rPr>
          <w:rFonts w:hint="eastAsia"/>
        </w:rPr>
        <w:t>的相关规定。腐蚀性介质中的钢板混凝土结构耐久性设计应按照</w:t>
      </w:r>
      <w:r w:rsidR="007950F0">
        <w:rPr>
          <w:rFonts w:hint="eastAsia"/>
        </w:rPr>
        <w:t>现行国家标准</w:t>
      </w:r>
      <w:r w:rsidRPr="00C174BE">
        <w:rPr>
          <w:rFonts w:hint="eastAsia"/>
        </w:rPr>
        <w:t>《工业建筑防腐蚀设计规范》</w:t>
      </w:r>
      <w:r w:rsidRPr="00C174BE">
        <w:rPr>
          <w:rFonts w:hint="eastAsia"/>
        </w:rPr>
        <w:t>GB 50046</w:t>
      </w:r>
      <w:r w:rsidRPr="00C174BE">
        <w:rPr>
          <w:rFonts w:hint="eastAsia"/>
        </w:rPr>
        <w:t>的相关</w:t>
      </w:r>
      <w:r w:rsidR="00685864">
        <w:rPr>
          <w:rFonts w:hint="eastAsia"/>
        </w:rPr>
        <w:t>规定</w:t>
      </w:r>
      <w:r w:rsidRPr="00C174BE">
        <w:rPr>
          <w:rFonts w:hint="eastAsia"/>
        </w:rPr>
        <w:t>进行。</w:t>
      </w:r>
      <w:bookmarkEnd w:id="72"/>
    </w:p>
    <w:p w14:paraId="5B6EB666" w14:textId="14CD35D6" w:rsidR="007D2A98" w:rsidRDefault="007D2A98" w:rsidP="0011243E">
      <w:pPr>
        <w:pStyle w:val="gb--0"/>
      </w:pPr>
      <w:bookmarkStart w:id="73" w:name="_Toc497827817"/>
      <w:r w:rsidRPr="00C174BE">
        <w:rPr>
          <w:rFonts w:hint="eastAsia"/>
        </w:rPr>
        <w:t>防火设计应符合</w:t>
      </w:r>
      <w:r w:rsidR="007950F0" w:rsidRPr="007950F0">
        <w:rPr>
          <w:rFonts w:hint="eastAsia"/>
        </w:rPr>
        <w:t>现行国家标准</w:t>
      </w:r>
      <w:r w:rsidRPr="00C174BE">
        <w:rPr>
          <w:rFonts w:hint="eastAsia"/>
        </w:rPr>
        <w:t>《建筑设计防火规范》</w:t>
      </w:r>
      <w:r w:rsidRPr="00C174BE">
        <w:rPr>
          <w:rFonts w:hint="eastAsia"/>
        </w:rPr>
        <w:t>GB 50016</w:t>
      </w:r>
      <w:r w:rsidRPr="00C174BE">
        <w:rPr>
          <w:rFonts w:hint="eastAsia"/>
        </w:rPr>
        <w:t>、《高层民用建筑设计防火规范》</w:t>
      </w:r>
      <w:r w:rsidRPr="00C174BE">
        <w:rPr>
          <w:rFonts w:hint="eastAsia"/>
        </w:rPr>
        <w:t>GB 50045</w:t>
      </w:r>
      <w:r w:rsidR="00BB7556">
        <w:rPr>
          <w:rFonts w:hint="eastAsia"/>
        </w:rPr>
        <w:t>等的有关规定，其中耐火极限</w:t>
      </w:r>
      <w:r w:rsidRPr="00C174BE">
        <w:rPr>
          <w:rFonts w:hint="eastAsia"/>
        </w:rPr>
        <w:t>可根据具体的试验结果确定。</w:t>
      </w:r>
      <w:bookmarkEnd w:id="73"/>
    </w:p>
    <w:p w14:paraId="41584E02" w14:textId="545A5C66" w:rsidR="007D2A98" w:rsidRDefault="007D2A98" w:rsidP="005A4C89">
      <w:pPr>
        <w:pStyle w:val="gb--0"/>
      </w:pPr>
      <w:bookmarkStart w:id="74" w:name="_Toc497827818"/>
      <w:r w:rsidRPr="00C174BE">
        <w:rPr>
          <w:rFonts w:hint="eastAsia"/>
        </w:rPr>
        <w:t>钢板混凝土结构与其他结构形式组合使用时，应分别</w:t>
      </w:r>
      <w:r w:rsidR="00613F02">
        <w:rPr>
          <w:rFonts w:hint="eastAsia"/>
        </w:rPr>
        <w:t>符合</w:t>
      </w:r>
      <w:r w:rsidRPr="00C174BE">
        <w:rPr>
          <w:rFonts w:hint="eastAsia"/>
        </w:rPr>
        <w:t>各自结构形式的相关规范规定，且直接接触位置应有可靠的连接。</w:t>
      </w:r>
      <w:bookmarkEnd w:id="74"/>
    </w:p>
    <w:p w14:paraId="73B56C3A" w14:textId="77777777" w:rsidR="007D2A98" w:rsidRPr="00B74720" w:rsidRDefault="007D2A98" w:rsidP="005A4C89">
      <w:pPr>
        <w:pStyle w:val="gb-"/>
      </w:pPr>
      <w:bookmarkStart w:id="75" w:name="_Toc497827819"/>
      <w:bookmarkStart w:id="76" w:name="_Toc499385262"/>
      <w:bookmarkStart w:id="77" w:name="_Toc511717820"/>
      <w:r>
        <w:rPr>
          <w:rFonts w:hint="eastAsia"/>
        </w:rPr>
        <w:t>荷载及组合</w:t>
      </w:r>
      <w:bookmarkEnd w:id="75"/>
      <w:bookmarkEnd w:id="76"/>
      <w:bookmarkEnd w:id="77"/>
    </w:p>
    <w:p w14:paraId="1205F48B" w14:textId="2829188D" w:rsidR="007D2A98" w:rsidRPr="00B74720" w:rsidRDefault="007D2A98" w:rsidP="0011243E">
      <w:pPr>
        <w:pStyle w:val="gb--0"/>
      </w:pPr>
      <w:r w:rsidRPr="00B74720">
        <w:rPr>
          <w:rFonts w:hint="eastAsia"/>
        </w:rPr>
        <w:t>经抗震分类确定的核安全有关的建构筑物中的钢板混凝土结构应按本</w:t>
      </w:r>
      <w:r w:rsidRPr="005A4C89">
        <w:rPr>
          <w:rFonts w:hint="eastAsia"/>
        </w:rPr>
        <w:t>节规定</w:t>
      </w:r>
      <w:r w:rsidR="00617606">
        <w:rPr>
          <w:rFonts w:hint="eastAsia"/>
        </w:rPr>
        <w:t>的荷载及</w:t>
      </w:r>
      <w:r w:rsidRPr="005A4C89">
        <w:rPr>
          <w:rFonts w:hint="eastAsia"/>
        </w:rPr>
        <w:t>荷载效应组合进行设计。如存在符合特定厂址条件的其它任何荷载和作用，则设计时尚应考虑这类荷载和作用。其他钢板混凝土结构可按现行国家标准《建</w:t>
      </w:r>
      <w:r w:rsidRPr="00B74720">
        <w:rPr>
          <w:rFonts w:hint="eastAsia"/>
        </w:rPr>
        <w:t>筑结构荷载规范》</w:t>
      </w:r>
      <w:r w:rsidRPr="00B74720">
        <w:t>GB 50009</w:t>
      </w:r>
      <w:r w:rsidRPr="00B74720">
        <w:rPr>
          <w:rFonts w:hint="eastAsia"/>
        </w:rPr>
        <w:t>规定的荷载和荷载效应组合进行设计。</w:t>
      </w:r>
    </w:p>
    <w:p w14:paraId="09833B90" w14:textId="34574A87" w:rsidR="007D2A98" w:rsidRPr="00B74720" w:rsidRDefault="007D2A98" w:rsidP="005A4C89">
      <w:pPr>
        <w:pStyle w:val="gb--0"/>
      </w:pPr>
      <w:bookmarkStart w:id="78" w:name="_Toc457163257"/>
      <w:bookmarkStart w:id="79" w:name="_Toc459923544"/>
      <w:r w:rsidRPr="00B74720">
        <w:rPr>
          <w:rFonts w:hint="eastAsia"/>
        </w:rPr>
        <w:t>设计中</w:t>
      </w:r>
      <w:r w:rsidR="009632DD">
        <w:rPr>
          <w:rFonts w:hint="eastAsia"/>
        </w:rPr>
        <w:t>应计入</w:t>
      </w:r>
      <w:r w:rsidRPr="00B74720">
        <w:rPr>
          <w:rFonts w:hint="eastAsia"/>
        </w:rPr>
        <w:t>厂址环境因素对核安全有关结构的影响，包括：</w:t>
      </w:r>
    </w:p>
    <w:p w14:paraId="0A90A63C" w14:textId="41BB7E2C" w:rsidR="007D2A98" w:rsidRPr="00B74720" w:rsidRDefault="007D2A98" w:rsidP="004544F7">
      <w:pPr>
        <w:pStyle w:val="gb--"/>
        <w:numPr>
          <w:ilvl w:val="3"/>
          <w:numId w:val="3"/>
        </w:numPr>
      </w:pPr>
      <w:r w:rsidRPr="00B74720">
        <w:rPr>
          <w:rFonts w:hint="eastAsia"/>
        </w:rPr>
        <w:t>厂区地基及其附近地区斜坡的稳定性；</w:t>
      </w:r>
    </w:p>
    <w:p w14:paraId="6A45F1A2" w14:textId="16E7B849" w:rsidR="007D2A98" w:rsidRPr="00B74720" w:rsidRDefault="007D2A98" w:rsidP="004544F7">
      <w:pPr>
        <w:pStyle w:val="gb--"/>
        <w:numPr>
          <w:ilvl w:val="3"/>
          <w:numId w:val="3"/>
        </w:numPr>
      </w:pPr>
      <w:r w:rsidRPr="00B74720">
        <w:rPr>
          <w:rFonts w:hint="eastAsia"/>
        </w:rPr>
        <w:t>设计基准地震动参数、地基液化、海啸等；</w:t>
      </w:r>
    </w:p>
    <w:p w14:paraId="1853C9A4" w14:textId="681B8CC8" w:rsidR="007D2A98" w:rsidRPr="00B74720" w:rsidRDefault="007D2A98" w:rsidP="004544F7">
      <w:pPr>
        <w:pStyle w:val="gb--"/>
        <w:numPr>
          <w:ilvl w:val="3"/>
          <w:numId w:val="3"/>
        </w:numPr>
      </w:pPr>
      <w:r w:rsidRPr="00B74720">
        <w:rPr>
          <w:rFonts w:hint="eastAsia"/>
        </w:rPr>
        <w:t>洪水、暴雨、台风、龙卷风等自然现象；</w:t>
      </w:r>
    </w:p>
    <w:p w14:paraId="616B60BB" w14:textId="509E54FE" w:rsidR="007D2A98" w:rsidRPr="00B74720" w:rsidRDefault="007D2A98" w:rsidP="004544F7">
      <w:pPr>
        <w:pStyle w:val="gb--"/>
        <w:numPr>
          <w:ilvl w:val="3"/>
          <w:numId w:val="3"/>
        </w:numPr>
      </w:pPr>
      <w:r w:rsidRPr="00B74720">
        <w:rPr>
          <w:rFonts w:hint="eastAsia"/>
        </w:rPr>
        <w:t>极端环境温度；</w:t>
      </w:r>
    </w:p>
    <w:p w14:paraId="6F6AE310" w14:textId="655B068D" w:rsidR="007D2A98" w:rsidRPr="00B74720" w:rsidRDefault="007D2A98" w:rsidP="004544F7">
      <w:pPr>
        <w:pStyle w:val="gb--"/>
        <w:numPr>
          <w:ilvl w:val="3"/>
          <w:numId w:val="3"/>
        </w:numPr>
      </w:pPr>
      <w:r w:rsidRPr="00B74720">
        <w:rPr>
          <w:rFonts w:hint="eastAsia"/>
        </w:rPr>
        <w:t>自然环境对结构材料的影响，诸如空气中的含氯物和其它有害物质、侵蚀性地下水的腐蚀；</w:t>
      </w:r>
    </w:p>
    <w:p w14:paraId="7295C3B0" w14:textId="01678902" w:rsidR="007D2A98" w:rsidRPr="00B74720" w:rsidRDefault="007D2A98" w:rsidP="004544F7">
      <w:pPr>
        <w:pStyle w:val="gb--"/>
        <w:numPr>
          <w:ilvl w:val="3"/>
          <w:numId w:val="3"/>
        </w:numPr>
      </w:pPr>
      <w:r w:rsidRPr="00B74720">
        <w:rPr>
          <w:rFonts w:hint="eastAsia"/>
        </w:rPr>
        <w:t>飞机坠毁、化学品爆炸等外部人为事件。</w:t>
      </w:r>
    </w:p>
    <w:bookmarkEnd w:id="78"/>
    <w:bookmarkEnd w:id="79"/>
    <w:p w14:paraId="76811FE9" w14:textId="57C02E9A" w:rsidR="007D2A98" w:rsidRPr="00B74720" w:rsidRDefault="007D2A98" w:rsidP="005A4C89">
      <w:pPr>
        <w:pStyle w:val="gb--0"/>
      </w:pPr>
      <w:r w:rsidRPr="00B74720">
        <w:rPr>
          <w:rFonts w:hint="eastAsia"/>
        </w:rPr>
        <w:t>荷载与作用</w:t>
      </w:r>
      <w:r w:rsidR="009632DD">
        <w:rPr>
          <w:rFonts w:hint="eastAsia"/>
        </w:rPr>
        <w:t>应按下列规定选取</w:t>
      </w:r>
      <w:r w:rsidRPr="00B74720">
        <w:rPr>
          <w:rFonts w:hint="eastAsia"/>
        </w:rPr>
        <w:t>：</w:t>
      </w:r>
    </w:p>
    <w:p w14:paraId="52B219EA" w14:textId="0A9690C1" w:rsidR="007D2A98" w:rsidRPr="00B74720" w:rsidRDefault="007D2A98" w:rsidP="004544F7">
      <w:pPr>
        <w:pStyle w:val="gb--"/>
        <w:numPr>
          <w:ilvl w:val="3"/>
          <w:numId w:val="4"/>
        </w:numPr>
      </w:pPr>
      <w:r w:rsidRPr="00B74720">
        <w:rPr>
          <w:rFonts w:hint="eastAsia"/>
        </w:rPr>
        <w:t>正常荷载，核电站正常运行或停堆期间承受的荷载和作用</w:t>
      </w:r>
      <w:r w:rsidR="0025409C">
        <w:rPr>
          <w:rFonts w:hint="eastAsia"/>
        </w:rPr>
        <w:t>，</w:t>
      </w:r>
      <w:r w:rsidRPr="00B74720">
        <w:rPr>
          <w:rFonts w:hint="eastAsia"/>
        </w:rPr>
        <w:t>包括</w:t>
      </w:r>
      <w:r w:rsidR="0025409C">
        <w:rPr>
          <w:rFonts w:hint="eastAsia"/>
        </w:rPr>
        <w:t>：</w:t>
      </w:r>
    </w:p>
    <w:p w14:paraId="159911FB" w14:textId="658408C6" w:rsidR="007D2A98" w:rsidRPr="00B74720" w:rsidRDefault="002F1FEE" w:rsidP="007D2F7C">
      <w:pPr>
        <w:pStyle w:val="gb--1"/>
      </w:pPr>
      <w:r w:rsidRPr="002F1FEE">
        <w:rPr>
          <w:position w:val="-4"/>
        </w:rPr>
        <w:object w:dxaOrig="260" w:dyaOrig="260" w14:anchorId="15C829B3">
          <v:shape id="_x0000_i1155" type="#_x0000_t75" style="width:13.5pt;height:13.5pt" o:ole="">
            <v:imagedata r:id="rId271" o:title=""/>
          </v:shape>
          <o:OLEObject Type="Embed" ProgID="Equation.DSMT4" ShapeID="_x0000_i1155" DrawAspect="Content" ObjectID="_1586334670" r:id="rId272"/>
        </w:object>
      </w:r>
      <w:r w:rsidR="007D2A98" w:rsidRPr="00B74720">
        <w:t>——</w:t>
      </w:r>
      <w:r w:rsidR="007D2A98" w:rsidRPr="00B74720">
        <w:rPr>
          <w:rFonts w:hint="eastAsia"/>
        </w:rPr>
        <w:t>永久荷载，包括结构自重、液体静水压力以及固定设备荷载等；</w:t>
      </w:r>
    </w:p>
    <w:p w14:paraId="2C539A35" w14:textId="4075470F" w:rsidR="007D2A98" w:rsidRPr="00B74720" w:rsidRDefault="002F1FEE" w:rsidP="001D5A99">
      <w:pPr>
        <w:pStyle w:val="gb--1"/>
        <w:ind w:left="987" w:hanging="363"/>
      </w:pPr>
      <w:r w:rsidRPr="002F1FEE">
        <w:rPr>
          <w:position w:val="-4"/>
        </w:rPr>
        <w:object w:dxaOrig="220" w:dyaOrig="260" w14:anchorId="57A2F57F">
          <v:shape id="_x0000_i1156" type="#_x0000_t75" style="width:11.25pt;height:13.5pt" o:ole="">
            <v:imagedata r:id="rId273" o:title=""/>
          </v:shape>
          <o:OLEObject Type="Embed" ProgID="Equation.DSMT4" ShapeID="_x0000_i1156" DrawAspect="Content" ObjectID="_1586334671" r:id="rId274"/>
        </w:object>
      </w:r>
      <w:r w:rsidR="007D2A98" w:rsidRPr="00B74720">
        <w:t>——</w:t>
      </w:r>
      <w:r w:rsidR="007D2A98" w:rsidRPr="00B74720">
        <w:rPr>
          <w:rFonts w:hint="eastAsia"/>
        </w:rPr>
        <w:t>可变荷载，包括由可移动的设备荷载，土压力及其他可变荷载</w:t>
      </w:r>
      <w:r w:rsidR="007D2A98" w:rsidRPr="00B74720">
        <w:rPr>
          <w:rFonts w:hint="eastAsia"/>
        </w:rPr>
        <w:lastRenderedPageBreak/>
        <w:t>（例如人员重量、建造荷载、吊车荷载等</w:t>
      </w:r>
      <w:r w:rsidR="007D2A98" w:rsidRPr="00B74720">
        <w:t>)</w:t>
      </w:r>
      <w:r w:rsidR="007D2A98" w:rsidRPr="00B74720">
        <w:rPr>
          <w:rFonts w:hint="eastAsia"/>
        </w:rPr>
        <w:t>；</w:t>
      </w:r>
    </w:p>
    <w:p w14:paraId="1E4FBCCC" w14:textId="2AD8BF8A" w:rsidR="007D2A98" w:rsidRPr="00B74720" w:rsidRDefault="002F1FEE" w:rsidP="007D2F7C">
      <w:pPr>
        <w:pStyle w:val="gb--1"/>
      </w:pPr>
      <w:r w:rsidRPr="002F1FEE">
        <w:rPr>
          <w:position w:val="-12"/>
        </w:rPr>
        <w:object w:dxaOrig="260" w:dyaOrig="360" w14:anchorId="6458B3AF">
          <v:shape id="_x0000_i1157" type="#_x0000_t75" style="width:13.5pt;height:18pt" o:ole="">
            <v:imagedata r:id="rId275" o:title=""/>
          </v:shape>
          <o:OLEObject Type="Embed" ProgID="Equation.DSMT4" ShapeID="_x0000_i1157" DrawAspect="Content" ObjectID="_1586334672" r:id="rId276"/>
        </w:object>
      </w:r>
      <w:r w:rsidR="007D2A98" w:rsidRPr="00B74720">
        <w:t>——</w:t>
      </w:r>
      <w:r w:rsidR="007D2A98" w:rsidRPr="00B74720">
        <w:rPr>
          <w:rFonts w:hint="eastAsia"/>
        </w:rPr>
        <w:t>在正常运行或停堆期间的温度作用；</w:t>
      </w:r>
    </w:p>
    <w:p w14:paraId="740A93E8" w14:textId="106396CF" w:rsidR="007D2A98" w:rsidRPr="00B74720" w:rsidRDefault="002F1FEE" w:rsidP="001D5A99">
      <w:pPr>
        <w:pStyle w:val="gb--1"/>
        <w:ind w:left="987" w:hanging="363"/>
      </w:pPr>
      <w:r w:rsidRPr="002F1FEE">
        <w:rPr>
          <w:position w:val="-12"/>
        </w:rPr>
        <w:object w:dxaOrig="300" w:dyaOrig="360" w14:anchorId="31E826D4">
          <v:shape id="_x0000_i1158" type="#_x0000_t75" style="width:15pt;height:18pt" o:ole="">
            <v:imagedata r:id="rId277" o:title=""/>
          </v:shape>
          <o:OLEObject Type="Embed" ProgID="Equation.DSMT4" ShapeID="_x0000_i1158" DrawAspect="Content" ObjectID="_1586334673" r:id="rId278"/>
        </w:object>
      </w:r>
      <w:r w:rsidR="007D2A98" w:rsidRPr="00B74720">
        <w:t>——</w:t>
      </w:r>
      <w:r w:rsidR="007D2A98" w:rsidRPr="00B74720">
        <w:rPr>
          <w:rFonts w:hint="eastAsia"/>
        </w:rPr>
        <w:t>在正常运行或停堆期间管道和设备的反力，不包括重力荷载和地震产生的反力。</w:t>
      </w:r>
    </w:p>
    <w:p w14:paraId="54D91527" w14:textId="4CC03A8C" w:rsidR="007D2A98" w:rsidRPr="00B74720" w:rsidRDefault="007D2A98" w:rsidP="004544F7">
      <w:pPr>
        <w:pStyle w:val="gb--"/>
        <w:numPr>
          <w:ilvl w:val="3"/>
          <w:numId w:val="4"/>
        </w:numPr>
      </w:pPr>
      <w:r w:rsidRPr="00B74720">
        <w:rPr>
          <w:rFonts w:hint="eastAsia"/>
        </w:rPr>
        <w:t>异常荷载，设计基准事故引起的荷载和作用，包括：</w:t>
      </w:r>
    </w:p>
    <w:p w14:paraId="270D6C56" w14:textId="5EB6395E" w:rsidR="007D2A98" w:rsidRPr="00B74720" w:rsidRDefault="002F1FEE" w:rsidP="004544F7">
      <w:pPr>
        <w:pStyle w:val="gb--1"/>
        <w:numPr>
          <w:ilvl w:val="4"/>
          <w:numId w:val="12"/>
        </w:numPr>
      </w:pPr>
      <w:r w:rsidRPr="002F1FEE">
        <w:rPr>
          <w:position w:val="-12"/>
        </w:rPr>
        <w:object w:dxaOrig="260" w:dyaOrig="360" w14:anchorId="799487D8">
          <v:shape id="_x0000_i1159" type="#_x0000_t75" style="width:13.5pt;height:18pt" o:ole="">
            <v:imagedata r:id="rId279" o:title=""/>
          </v:shape>
          <o:OLEObject Type="Embed" ProgID="Equation.DSMT4" ShapeID="_x0000_i1159" DrawAspect="Content" ObjectID="_1586334674" r:id="rId280"/>
        </w:object>
      </w:r>
      <w:r w:rsidR="007D2A98" w:rsidRPr="00B74720">
        <w:t>——</w:t>
      </w:r>
      <w:r w:rsidR="007D2A98" w:rsidRPr="00B74720">
        <w:rPr>
          <w:rFonts w:hint="eastAsia"/>
        </w:rPr>
        <w:t>由设计基准事故引起的压力荷载；</w:t>
      </w:r>
    </w:p>
    <w:p w14:paraId="4901D9B0" w14:textId="4883544A" w:rsidR="007D2A98" w:rsidRPr="00B74720" w:rsidRDefault="002F1FEE" w:rsidP="007D2F7C">
      <w:pPr>
        <w:pStyle w:val="gb--1"/>
      </w:pPr>
      <w:r w:rsidRPr="002F1FEE">
        <w:rPr>
          <w:position w:val="-12"/>
        </w:rPr>
        <w:object w:dxaOrig="260" w:dyaOrig="360" w14:anchorId="31D5D03E">
          <v:shape id="_x0000_i1160" type="#_x0000_t75" style="width:13.5pt;height:18pt" o:ole="">
            <v:imagedata r:id="rId281" o:title=""/>
          </v:shape>
          <o:OLEObject Type="Embed" ProgID="Equation.DSMT4" ShapeID="_x0000_i1160" DrawAspect="Content" ObjectID="_1586334675" r:id="rId282"/>
        </w:object>
      </w:r>
      <w:r w:rsidR="007D2A98" w:rsidRPr="00B74720">
        <w:t>——</w:t>
      </w:r>
      <w:r w:rsidR="007D2A98" w:rsidRPr="00B74720">
        <w:rPr>
          <w:rFonts w:hint="eastAsia"/>
        </w:rPr>
        <w:t>由包括</w:t>
      </w:r>
      <w:r w:rsidR="00483D59" w:rsidRPr="00483D59">
        <w:rPr>
          <w:position w:val="-12"/>
        </w:rPr>
        <w:object w:dxaOrig="260" w:dyaOrig="360" w14:anchorId="534A34A7">
          <v:shape id="_x0000_i1161" type="#_x0000_t75" style="width:12.75pt;height:18pt" o:ole="">
            <v:imagedata r:id="rId283" o:title=""/>
          </v:shape>
          <o:OLEObject Type="Embed" ProgID="Equation.DSMT4" ShapeID="_x0000_i1161" DrawAspect="Content" ObjectID="_1586334676" r:id="rId284"/>
        </w:object>
      </w:r>
      <w:r w:rsidR="007D2A98" w:rsidRPr="00B74720">
        <w:rPr>
          <w:rFonts w:hint="eastAsia"/>
        </w:rPr>
        <w:t>的设计基准事故引起的温度作用；</w:t>
      </w:r>
    </w:p>
    <w:p w14:paraId="6709027C" w14:textId="7CDB2964" w:rsidR="007D2A98" w:rsidRPr="00B74720" w:rsidRDefault="002F1FEE" w:rsidP="007D2F7C">
      <w:pPr>
        <w:pStyle w:val="gb--1"/>
      </w:pPr>
      <w:r w:rsidRPr="002F1FEE">
        <w:rPr>
          <w:position w:val="-12"/>
        </w:rPr>
        <w:object w:dxaOrig="300" w:dyaOrig="360" w14:anchorId="054EFF7C">
          <v:shape id="_x0000_i1162" type="#_x0000_t75" style="width:15pt;height:18pt" o:ole="">
            <v:imagedata r:id="rId285" o:title=""/>
          </v:shape>
          <o:OLEObject Type="Embed" ProgID="Equation.DSMT4" ShapeID="_x0000_i1162" DrawAspect="Content" ObjectID="_1586334677" r:id="rId286"/>
        </w:object>
      </w:r>
      <w:r w:rsidR="007D2A98" w:rsidRPr="00B74720">
        <w:t>——</w:t>
      </w:r>
      <w:r w:rsidR="007D2A98" w:rsidRPr="00B74720">
        <w:rPr>
          <w:rFonts w:hint="eastAsia"/>
        </w:rPr>
        <w:t>由包括</w:t>
      </w:r>
      <w:r w:rsidR="00483D59" w:rsidRPr="00483D59">
        <w:rPr>
          <w:position w:val="-12"/>
        </w:rPr>
        <w:object w:dxaOrig="300" w:dyaOrig="360" w14:anchorId="4377CD4A">
          <v:shape id="_x0000_i1163" type="#_x0000_t75" style="width:15pt;height:18pt" o:ole="">
            <v:imagedata r:id="rId287" o:title=""/>
          </v:shape>
          <o:OLEObject Type="Embed" ProgID="Equation.DSMT4" ShapeID="_x0000_i1163" DrawAspect="Content" ObjectID="_1586334678" r:id="rId288"/>
        </w:object>
      </w:r>
      <w:r w:rsidR="007D2A98" w:rsidRPr="00B74720">
        <w:rPr>
          <w:rFonts w:hint="eastAsia"/>
        </w:rPr>
        <w:t>的设计基准事故引起的管道和设备反力；</w:t>
      </w:r>
    </w:p>
    <w:p w14:paraId="5FB14F2C" w14:textId="21DCDBA5" w:rsidR="007D2A98" w:rsidRPr="00B74720" w:rsidRDefault="002F1FEE" w:rsidP="007D2F7C">
      <w:pPr>
        <w:pStyle w:val="gb--1"/>
      </w:pPr>
      <w:r w:rsidRPr="002F1FEE">
        <w:rPr>
          <w:position w:val="-12"/>
        </w:rPr>
        <w:object w:dxaOrig="279" w:dyaOrig="360" w14:anchorId="66C3D68D">
          <v:shape id="_x0000_i1164" type="#_x0000_t75" style="width:13.5pt;height:18pt" o:ole="">
            <v:imagedata r:id="rId289" o:title=""/>
          </v:shape>
          <o:OLEObject Type="Embed" ProgID="Equation.DSMT4" ShapeID="_x0000_i1164" DrawAspect="Content" ObjectID="_1586334679" r:id="rId290"/>
        </w:object>
      </w:r>
      <w:r w:rsidR="007D2A98" w:rsidRPr="00B74720">
        <w:t>——</w:t>
      </w:r>
      <w:r w:rsidR="007D2A98" w:rsidRPr="00B74720">
        <w:rPr>
          <w:rFonts w:hint="eastAsia"/>
        </w:rPr>
        <w:t>由设计基准事故引起的局部荷载，包括：</w:t>
      </w:r>
    </w:p>
    <w:p w14:paraId="30373C0D" w14:textId="4876D462" w:rsidR="007D2A98" w:rsidRPr="00B74720" w:rsidRDefault="007D2A98" w:rsidP="005A4C89">
      <w:pPr>
        <w:pStyle w:val="gb--5"/>
        <w:ind w:firstLineChars="400" w:firstLine="960"/>
      </w:pPr>
      <w:r w:rsidRPr="00B74720">
        <w:t>a)</w:t>
      </w:r>
      <w:r w:rsidR="002F1FEE" w:rsidRPr="002F1FEE">
        <w:rPr>
          <w:position w:val="-12"/>
        </w:rPr>
        <w:object w:dxaOrig="340" w:dyaOrig="360" w14:anchorId="6D350A2D">
          <v:shape id="_x0000_i1165" type="#_x0000_t75" style="width:16.5pt;height:18pt" o:ole="">
            <v:imagedata r:id="rId291" o:title=""/>
          </v:shape>
          <o:OLEObject Type="Embed" ProgID="Equation.DSMT4" ShapeID="_x0000_i1165" DrawAspect="Content" ObjectID="_1586334680" r:id="rId292"/>
        </w:object>
      </w:r>
      <w:r w:rsidRPr="00B74720">
        <w:t>——</w:t>
      </w:r>
      <w:r w:rsidRPr="00B74720">
        <w:rPr>
          <w:rFonts w:hint="eastAsia"/>
        </w:rPr>
        <w:t>在设计基准事故工况下</w:t>
      </w:r>
      <w:r w:rsidR="001675C0">
        <w:rPr>
          <w:rFonts w:hint="eastAsia"/>
        </w:rPr>
        <w:t>因</w:t>
      </w:r>
      <w:r w:rsidRPr="00B74720">
        <w:rPr>
          <w:rFonts w:hint="eastAsia"/>
        </w:rPr>
        <w:t>高能管道破裂而产生的反力；</w:t>
      </w:r>
    </w:p>
    <w:p w14:paraId="62F36EF3" w14:textId="5D054FD2" w:rsidR="005A4C89" w:rsidRDefault="007D2A98" w:rsidP="004A67B7">
      <w:pPr>
        <w:pStyle w:val="gb--5"/>
        <w:ind w:firstLineChars="400" w:firstLine="960"/>
      </w:pPr>
      <w:r w:rsidRPr="00B74720">
        <w:t>b)</w:t>
      </w:r>
      <w:r w:rsidR="002F1FEE" w:rsidRPr="002F1FEE">
        <w:rPr>
          <w:position w:val="-14"/>
        </w:rPr>
        <w:object w:dxaOrig="320" w:dyaOrig="380" w14:anchorId="642B457B">
          <v:shape id="_x0000_i1166" type="#_x0000_t75" style="width:16.5pt;height:18.75pt" o:ole="">
            <v:imagedata r:id="rId293" o:title=""/>
          </v:shape>
          <o:OLEObject Type="Embed" ProgID="Equation.DSMT4" ShapeID="_x0000_i1166" DrawAspect="Content" ObjectID="_1586334681" r:id="rId294"/>
        </w:object>
      </w:r>
      <w:r w:rsidRPr="00B74720">
        <w:t>——</w:t>
      </w:r>
      <w:r w:rsidRPr="00B74720">
        <w:rPr>
          <w:rFonts w:hint="eastAsia"/>
        </w:rPr>
        <w:t>在</w:t>
      </w:r>
      <w:r w:rsidR="00E24318">
        <w:rPr>
          <w:rFonts w:hint="eastAsia"/>
        </w:rPr>
        <w:t>设计</w:t>
      </w:r>
      <w:r w:rsidR="001675C0">
        <w:rPr>
          <w:rFonts w:hint="eastAsia"/>
        </w:rPr>
        <w:t>基准事故工况下因</w:t>
      </w:r>
      <w:r w:rsidRPr="00B74720">
        <w:rPr>
          <w:rFonts w:hint="eastAsia"/>
        </w:rPr>
        <w:t>高能管道破裂而产生的喷射冲击荷</w:t>
      </w:r>
    </w:p>
    <w:p w14:paraId="52079C3B" w14:textId="5C7A82A9" w:rsidR="007D2A98" w:rsidRPr="00B74720" w:rsidRDefault="007D2A98" w:rsidP="004A67B7">
      <w:pPr>
        <w:pStyle w:val="gb--5"/>
        <w:ind w:firstLineChars="800" w:firstLine="1920"/>
      </w:pPr>
      <w:r w:rsidRPr="00B74720">
        <w:rPr>
          <w:rFonts w:hint="eastAsia"/>
        </w:rPr>
        <w:t>载；</w:t>
      </w:r>
    </w:p>
    <w:p w14:paraId="090177A7" w14:textId="74E27EF4" w:rsidR="007D2A98" w:rsidRPr="00B74720" w:rsidRDefault="007D2A98" w:rsidP="005A4C89">
      <w:pPr>
        <w:pStyle w:val="gb--5"/>
        <w:ind w:firstLineChars="400" w:firstLine="960"/>
      </w:pPr>
      <w:r w:rsidRPr="00B74720">
        <w:t>c)</w:t>
      </w:r>
      <w:r w:rsidR="002F1FEE" w:rsidRPr="002F1FEE">
        <w:rPr>
          <w:position w:val="-12"/>
        </w:rPr>
        <w:object w:dxaOrig="380" w:dyaOrig="360" w14:anchorId="59C361FC">
          <v:shape id="_x0000_i1167" type="#_x0000_t75" style="width:18.75pt;height:18pt" o:ole="">
            <v:imagedata r:id="rId295" o:title=""/>
          </v:shape>
          <o:OLEObject Type="Embed" ProgID="Equation.DSMT4" ShapeID="_x0000_i1167" DrawAspect="Content" ObjectID="_1586334682" r:id="rId296"/>
        </w:object>
      </w:r>
      <w:r w:rsidRPr="00B74720">
        <w:t>——</w:t>
      </w:r>
      <w:r w:rsidR="001675C0">
        <w:rPr>
          <w:rFonts w:hint="eastAsia"/>
        </w:rPr>
        <w:t>在设计基准事故工况下因</w:t>
      </w:r>
      <w:r w:rsidRPr="00B74720">
        <w:rPr>
          <w:rFonts w:hint="eastAsia"/>
        </w:rPr>
        <w:t>高能管道破裂而产生的撞击荷载。</w:t>
      </w:r>
    </w:p>
    <w:p w14:paraId="1857EA95" w14:textId="4DD15EDB" w:rsidR="007D2A98" w:rsidRPr="00B74720" w:rsidRDefault="007D2A98" w:rsidP="007D2F7C">
      <w:pPr>
        <w:pStyle w:val="gb--"/>
      </w:pPr>
      <w:r w:rsidRPr="00B74720">
        <w:rPr>
          <w:rFonts w:hint="eastAsia"/>
        </w:rPr>
        <w:t>严重环境荷载，电厂寿期内偶尔遇到的环境荷载和作用，包括：</w:t>
      </w:r>
    </w:p>
    <w:p w14:paraId="7FCF1058" w14:textId="6D9DB98E" w:rsidR="007D2A98" w:rsidRPr="00B74720" w:rsidRDefault="002F1FEE" w:rsidP="004544F7">
      <w:pPr>
        <w:pStyle w:val="gb--1"/>
        <w:numPr>
          <w:ilvl w:val="4"/>
          <w:numId w:val="13"/>
        </w:numPr>
      </w:pPr>
      <w:r w:rsidRPr="002F1FEE">
        <w:rPr>
          <w:position w:val="-6"/>
        </w:rPr>
        <w:object w:dxaOrig="279" w:dyaOrig="279" w14:anchorId="360F3515">
          <v:shape id="_x0000_i1168" type="#_x0000_t75" style="width:13.5pt;height:13.5pt" o:ole="">
            <v:imagedata r:id="rId297" o:title=""/>
          </v:shape>
          <o:OLEObject Type="Embed" ProgID="Equation.DSMT4" ShapeID="_x0000_i1168" DrawAspect="Content" ObjectID="_1586334683" r:id="rId298"/>
        </w:object>
      </w:r>
      <w:r w:rsidR="007D2A98" w:rsidRPr="00B74720">
        <w:t>——</w:t>
      </w:r>
      <w:r w:rsidR="007D2A98" w:rsidRPr="00B74720">
        <w:rPr>
          <w:rFonts w:hint="eastAsia"/>
        </w:rPr>
        <w:t>厂址的基本风压荷载，按</w:t>
      </w:r>
      <w:r w:rsidR="007D2A98" w:rsidRPr="00B74720">
        <w:t>100</w:t>
      </w:r>
      <w:r w:rsidR="00D471FF">
        <w:rPr>
          <w:rFonts w:hint="eastAsia"/>
        </w:rPr>
        <w:t>y</w:t>
      </w:r>
      <w:r w:rsidR="007D2A98" w:rsidRPr="00B74720">
        <w:rPr>
          <w:rFonts w:hint="eastAsia"/>
        </w:rPr>
        <w:t>一遇的</w:t>
      </w:r>
      <w:r w:rsidR="007D2A98" w:rsidRPr="00B74720">
        <w:t>10s</w:t>
      </w:r>
      <w:r w:rsidR="007D2A98" w:rsidRPr="00B74720">
        <w:rPr>
          <w:rFonts w:hint="eastAsia"/>
        </w:rPr>
        <w:t>平均最大风速确定；</w:t>
      </w:r>
    </w:p>
    <w:p w14:paraId="45B30557" w14:textId="3354BD59" w:rsidR="007D2A98" w:rsidRPr="00B74720" w:rsidRDefault="002F1FEE" w:rsidP="001D5A99">
      <w:pPr>
        <w:pStyle w:val="gb--1"/>
        <w:ind w:left="987" w:hanging="363"/>
      </w:pPr>
      <w:r w:rsidRPr="002F1FEE">
        <w:rPr>
          <w:position w:val="-12"/>
        </w:rPr>
        <w:object w:dxaOrig="279" w:dyaOrig="360" w14:anchorId="4BD53657">
          <v:shape id="_x0000_i1169" type="#_x0000_t75" style="width:13.5pt;height:18pt" o:ole="">
            <v:imagedata r:id="rId299" o:title=""/>
          </v:shape>
          <o:OLEObject Type="Embed" ProgID="Equation.DSMT4" ShapeID="_x0000_i1169" DrawAspect="Content" ObjectID="_1586334684" r:id="rId300"/>
        </w:object>
      </w:r>
      <w:r w:rsidR="007D2A98" w:rsidRPr="00B74720">
        <w:t>——</w:t>
      </w:r>
      <w:r w:rsidR="007D2A98" w:rsidRPr="00B74720">
        <w:rPr>
          <w:rFonts w:hint="eastAsia"/>
        </w:rPr>
        <w:t>运行安全地震动产生的地震作用，包括由运行安全地震动引起的管道和设备的地震作用。计算地震作用时仅考虑永久荷载和实有的活荷载。</w:t>
      </w:r>
    </w:p>
    <w:p w14:paraId="7FE0C0BB" w14:textId="4521A437" w:rsidR="007D2A98" w:rsidRPr="00B74720" w:rsidRDefault="007D2A98" w:rsidP="007D2F7C">
      <w:pPr>
        <w:pStyle w:val="gb--"/>
      </w:pPr>
      <w:r w:rsidRPr="00B74720">
        <w:rPr>
          <w:rFonts w:hint="eastAsia"/>
        </w:rPr>
        <w:t>极端环境荷载，可能但极少发生的环境荷载和作用，包括：</w:t>
      </w:r>
    </w:p>
    <w:p w14:paraId="6C4EB5E0" w14:textId="6810225A" w:rsidR="007D2A98" w:rsidRPr="00B74720" w:rsidRDefault="002F1FEE" w:rsidP="004544F7">
      <w:pPr>
        <w:pStyle w:val="gb--1"/>
        <w:numPr>
          <w:ilvl w:val="4"/>
          <w:numId w:val="14"/>
        </w:numPr>
      </w:pPr>
      <w:r w:rsidRPr="002F1FEE">
        <w:rPr>
          <w:position w:val="-12"/>
        </w:rPr>
        <w:object w:dxaOrig="300" w:dyaOrig="360" w14:anchorId="2CBDFA78">
          <v:shape id="_x0000_i1170" type="#_x0000_t75" style="width:15pt;height:18pt" o:ole="">
            <v:imagedata r:id="rId301" o:title=""/>
          </v:shape>
          <o:OLEObject Type="Embed" ProgID="Equation.DSMT4" ShapeID="_x0000_i1170" DrawAspect="Content" ObjectID="_1586334685" r:id="rId302"/>
        </w:object>
      </w:r>
      <w:r w:rsidR="007D2A98" w:rsidRPr="00B74720">
        <w:t>——</w:t>
      </w:r>
      <w:r w:rsidR="007D2A98" w:rsidRPr="00B74720">
        <w:rPr>
          <w:rFonts w:hint="eastAsia"/>
        </w:rPr>
        <w:t>龙卷风荷载，包括：</w:t>
      </w:r>
    </w:p>
    <w:p w14:paraId="22A43A9A" w14:textId="391D8253" w:rsidR="007D2A98" w:rsidRPr="00B74720" w:rsidRDefault="007D2A98" w:rsidP="007635AC">
      <w:pPr>
        <w:pStyle w:val="gb--5"/>
        <w:ind w:firstLineChars="400" w:firstLine="960"/>
      </w:pPr>
      <w:r w:rsidRPr="00B74720">
        <w:t>a)</w:t>
      </w:r>
      <w:r w:rsidR="002F1FEE" w:rsidRPr="002F1FEE">
        <w:rPr>
          <w:position w:val="-14"/>
        </w:rPr>
        <w:object w:dxaOrig="360" w:dyaOrig="380" w14:anchorId="40427C6B">
          <v:shape id="_x0000_i1171" type="#_x0000_t75" style="width:18pt;height:18.75pt" o:ole="">
            <v:imagedata r:id="rId303" o:title=""/>
          </v:shape>
          <o:OLEObject Type="Embed" ProgID="Equation.DSMT4" ShapeID="_x0000_i1171" DrawAspect="Content" ObjectID="_1586334686" r:id="rId304"/>
        </w:object>
      </w:r>
      <w:r w:rsidRPr="00B74720">
        <w:t>——</w:t>
      </w:r>
      <w:r w:rsidRPr="00B74720">
        <w:rPr>
          <w:rFonts w:hint="eastAsia"/>
        </w:rPr>
        <w:t>龙卷风风压荷载；</w:t>
      </w:r>
    </w:p>
    <w:p w14:paraId="1168F2E6" w14:textId="59282CA0" w:rsidR="007D2A98" w:rsidRPr="00B74720" w:rsidRDefault="007D2A98" w:rsidP="007635AC">
      <w:pPr>
        <w:pStyle w:val="gb--5"/>
        <w:ind w:firstLineChars="400" w:firstLine="960"/>
      </w:pPr>
      <w:r w:rsidRPr="00B74720">
        <w:t>b)</w:t>
      </w:r>
      <w:r w:rsidR="002F1FEE" w:rsidRPr="002F1FEE">
        <w:rPr>
          <w:position w:val="-14"/>
        </w:rPr>
        <w:object w:dxaOrig="360" w:dyaOrig="380" w14:anchorId="6F04E90C">
          <v:shape id="_x0000_i1172" type="#_x0000_t75" style="width:18pt;height:18.75pt" o:ole="">
            <v:imagedata r:id="rId305" o:title=""/>
          </v:shape>
          <o:OLEObject Type="Embed" ProgID="Equation.DSMT4" ShapeID="_x0000_i1172" DrawAspect="Content" ObjectID="_1586334687" r:id="rId306"/>
        </w:object>
      </w:r>
      <w:r w:rsidRPr="00B74720">
        <w:t>——</w:t>
      </w:r>
      <w:r w:rsidRPr="00B74720">
        <w:rPr>
          <w:rFonts w:hint="eastAsia"/>
        </w:rPr>
        <w:t>大气压迅速变化引起的压差荷载；</w:t>
      </w:r>
    </w:p>
    <w:p w14:paraId="023B29F1" w14:textId="32481382" w:rsidR="007D2A98" w:rsidRPr="00B74720" w:rsidRDefault="007D2A98" w:rsidP="007635AC">
      <w:pPr>
        <w:pStyle w:val="gb--5"/>
        <w:ind w:firstLineChars="400" w:firstLine="960"/>
      </w:pPr>
      <w:r w:rsidRPr="00B74720">
        <w:t>c)</w:t>
      </w:r>
      <w:r w:rsidR="002F1FEE" w:rsidRPr="002F1FEE">
        <w:rPr>
          <w:position w:val="-12"/>
        </w:rPr>
        <w:object w:dxaOrig="380" w:dyaOrig="360" w14:anchorId="5E567B1F">
          <v:shape id="_x0000_i1173" type="#_x0000_t75" style="width:18.75pt;height:18pt" o:ole="">
            <v:imagedata r:id="rId307" o:title=""/>
          </v:shape>
          <o:OLEObject Type="Embed" ProgID="Equation.DSMT4" ShapeID="_x0000_i1173" DrawAspect="Content" ObjectID="_1586334688" r:id="rId308"/>
        </w:object>
      </w:r>
      <w:r w:rsidRPr="00B74720">
        <w:t>——</w:t>
      </w:r>
      <w:r w:rsidR="004D1A80">
        <w:rPr>
          <w:rFonts w:hint="eastAsia"/>
        </w:rPr>
        <w:t>龙卷风引起的飞射物撞击所产生的效应；</w:t>
      </w:r>
    </w:p>
    <w:p w14:paraId="32C4A17F" w14:textId="11B62A83" w:rsidR="007D2A98" w:rsidRPr="00B74720" w:rsidRDefault="002F1FEE" w:rsidP="001D5A99">
      <w:pPr>
        <w:pStyle w:val="gb--1"/>
        <w:ind w:left="987" w:hanging="363"/>
      </w:pPr>
      <w:r w:rsidRPr="002F1FEE">
        <w:rPr>
          <w:position w:val="-12"/>
        </w:rPr>
        <w:object w:dxaOrig="300" w:dyaOrig="360" w14:anchorId="5B24F977">
          <v:shape id="_x0000_i1174" type="#_x0000_t75" style="width:15pt;height:18pt" o:ole="">
            <v:imagedata r:id="rId309" o:title=""/>
          </v:shape>
          <o:OLEObject Type="Embed" ProgID="Equation.DSMT4" ShapeID="_x0000_i1174" DrawAspect="Content" ObjectID="_1586334689" r:id="rId310"/>
        </w:object>
      </w:r>
      <w:r w:rsidR="007D2A98" w:rsidRPr="00B74720">
        <w:t>——</w:t>
      </w:r>
      <w:r w:rsidR="007D2A98" w:rsidRPr="00B74720">
        <w:rPr>
          <w:rFonts w:hint="eastAsia"/>
        </w:rPr>
        <w:t>极限安全地震动产生的地震作用，包括由极限安全地震动引起的管道和设备的地震作用</w:t>
      </w:r>
      <w:r w:rsidR="007D2A98" w:rsidRPr="00B74720">
        <w:t>(</w:t>
      </w:r>
      <w:r w:rsidR="007D2A98" w:rsidRPr="00B74720">
        <w:rPr>
          <w:rFonts w:hint="eastAsia"/>
        </w:rPr>
        <w:t>计算地震作用时所考虑的荷载同</w:t>
      </w:r>
      <w:r w:rsidRPr="002F1FEE">
        <w:rPr>
          <w:position w:val="-12"/>
        </w:rPr>
        <w:object w:dxaOrig="279" w:dyaOrig="360" w14:anchorId="4955DDEA">
          <v:shape id="_x0000_i1175" type="#_x0000_t75" style="width:13.5pt;height:18pt" o:ole="">
            <v:imagedata r:id="rId311" o:title=""/>
          </v:shape>
          <o:OLEObject Type="Embed" ProgID="Equation.DSMT4" ShapeID="_x0000_i1175" DrawAspect="Content" ObjectID="_1586334690" r:id="rId312"/>
        </w:object>
      </w:r>
      <w:r w:rsidR="007D2A98" w:rsidRPr="00B74720">
        <w:t>)</w:t>
      </w:r>
      <w:r w:rsidR="007D2A98" w:rsidRPr="00B74720">
        <w:rPr>
          <w:rFonts w:hint="eastAsia"/>
        </w:rPr>
        <w:t>。</w:t>
      </w:r>
    </w:p>
    <w:p w14:paraId="3C745FA7" w14:textId="0BCA2742" w:rsidR="007D2A98" w:rsidRPr="00B74720" w:rsidRDefault="007D2A98" w:rsidP="007D2F7C">
      <w:pPr>
        <w:pStyle w:val="gb--"/>
      </w:pPr>
      <w:r w:rsidRPr="00B74720">
        <w:rPr>
          <w:rFonts w:hint="eastAsia"/>
        </w:rPr>
        <w:lastRenderedPageBreak/>
        <w:t>内部飞射物和外部人为事件引起的荷载，包括：</w:t>
      </w:r>
    </w:p>
    <w:p w14:paraId="57866455" w14:textId="2F95AF98" w:rsidR="007D2A98" w:rsidRPr="00B74720" w:rsidRDefault="002F1FEE" w:rsidP="004544F7">
      <w:pPr>
        <w:pStyle w:val="gb--1"/>
        <w:numPr>
          <w:ilvl w:val="4"/>
          <w:numId w:val="15"/>
        </w:numPr>
      </w:pPr>
      <w:r w:rsidRPr="002F1FEE">
        <w:rPr>
          <w:position w:val="-12"/>
        </w:rPr>
        <w:object w:dxaOrig="260" w:dyaOrig="360" w14:anchorId="22ED0345">
          <v:shape id="_x0000_i1176" type="#_x0000_t75" style="width:13.5pt;height:18pt" o:ole="">
            <v:imagedata r:id="rId313" o:title=""/>
          </v:shape>
          <o:OLEObject Type="Embed" ProgID="Equation.DSMT4" ShapeID="_x0000_i1176" DrawAspect="Content" ObjectID="_1586334691" r:id="rId314"/>
        </w:object>
      </w:r>
      <w:r w:rsidR="007D2A98" w:rsidRPr="00B74720">
        <w:t>——</w:t>
      </w:r>
      <w:r w:rsidR="007D2A98" w:rsidRPr="00B74720">
        <w:rPr>
          <w:rFonts w:hint="eastAsia"/>
        </w:rPr>
        <w:t>内部飞射物</w:t>
      </w:r>
      <w:r w:rsidR="004D1A80">
        <w:rPr>
          <w:rFonts w:hint="eastAsia"/>
        </w:rPr>
        <w:t>引起</w:t>
      </w:r>
      <w:r w:rsidR="007D2A98" w:rsidRPr="00B74720">
        <w:rPr>
          <w:rFonts w:hint="eastAsia"/>
        </w:rPr>
        <w:t>的撞击荷载，例如由乏燃料容器路落而引起的荷载及控制棒或阀门部件等飞出而引起的荷载</w:t>
      </w:r>
      <w:r w:rsidR="001D5A99">
        <w:rPr>
          <w:rFonts w:hint="eastAsia"/>
        </w:rPr>
        <w:t>；</w:t>
      </w:r>
    </w:p>
    <w:p w14:paraId="59C3E279" w14:textId="2F3E9F21" w:rsidR="007D2A98" w:rsidRPr="00B74720" w:rsidRDefault="002F1FEE" w:rsidP="007D2F7C">
      <w:pPr>
        <w:pStyle w:val="gb--1"/>
      </w:pPr>
      <w:r w:rsidRPr="002F1FEE">
        <w:rPr>
          <w:position w:val="-12"/>
        </w:rPr>
        <w:object w:dxaOrig="300" w:dyaOrig="360" w14:anchorId="717467C3">
          <v:shape id="_x0000_i1177" type="#_x0000_t75" style="width:15pt;height:18pt" o:ole="">
            <v:imagedata r:id="rId315" o:title=""/>
          </v:shape>
          <o:OLEObject Type="Embed" ProgID="Equation.DSMT4" ShapeID="_x0000_i1177" DrawAspect="Content" ObjectID="_1586334692" r:id="rId316"/>
        </w:object>
      </w:r>
      <w:r w:rsidR="007D2A98" w:rsidRPr="00B74720">
        <w:t>——</w:t>
      </w:r>
      <w:r w:rsidR="007D2A98" w:rsidRPr="00B74720">
        <w:rPr>
          <w:rFonts w:hint="eastAsia"/>
        </w:rPr>
        <w:t>外部爆炸引起的冲击波荷载</w:t>
      </w:r>
      <w:r w:rsidR="001D5A99">
        <w:rPr>
          <w:rFonts w:hint="eastAsia"/>
        </w:rPr>
        <w:t>；</w:t>
      </w:r>
    </w:p>
    <w:p w14:paraId="4AD434BE" w14:textId="20698BAE" w:rsidR="007D2A98" w:rsidRPr="00B74720" w:rsidRDefault="002F1FEE" w:rsidP="001D5A99">
      <w:pPr>
        <w:pStyle w:val="gb--1"/>
        <w:ind w:left="987" w:hanging="363"/>
      </w:pPr>
      <w:r w:rsidRPr="002F1FEE">
        <w:rPr>
          <w:position w:val="-12"/>
        </w:rPr>
        <w:object w:dxaOrig="279" w:dyaOrig="360" w14:anchorId="419CFDC2">
          <v:shape id="_x0000_i1178" type="#_x0000_t75" style="width:13.5pt;height:18pt" o:ole="">
            <v:imagedata r:id="rId317" o:title=""/>
          </v:shape>
          <o:OLEObject Type="Embed" ProgID="Equation.DSMT4" ShapeID="_x0000_i1178" DrawAspect="Content" ObjectID="_1586334693" r:id="rId318"/>
        </w:object>
      </w:r>
      <w:r w:rsidR="007D2A98" w:rsidRPr="00B74720">
        <w:t>——</w:t>
      </w:r>
      <w:r w:rsidR="00706BED">
        <w:rPr>
          <w:rFonts w:hint="eastAsia"/>
        </w:rPr>
        <w:t>外部飞射物引起的荷载，例如飞机坠毁、汽轮机部件飞出</w:t>
      </w:r>
      <w:r w:rsidR="007D2A98" w:rsidRPr="00B74720">
        <w:rPr>
          <w:rFonts w:hint="eastAsia"/>
        </w:rPr>
        <w:t>引起的荷载</w:t>
      </w:r>
      <w:r w:rsidR="001D5A99">
        <w:rPr>
          <w:rFonts w:hint="eastAsia"/>
        </w:rPr>
        <w:t>；</w:t>
      </w:r>
    </w:p>
    <w:p w14:paraId="49F82F5F" w14:textId="30283D75" w:rsidR="007D2A98" w:rsidRPr="00B74720" w:rsidRDefault="002F1FEE" w:rsidP="001D5A99">
      <w:pPr>
        <w:pStyle w:val="gb--1"/>
        <w:ind w:left="987" w:hanging="363"/>
      </w:pPr>
      <w:r w:rsidRPr="002F1FEE">
        <w:rPr>
          <w:position w:val="-6"/>
        </w:rPr>
        <w:object w:dxaOrig="240" w:dyaOrig="279" w14:anchorId="2A580C51">
          <v:shape id="_x0000_i1179" type="#_x0000_t75" style="width:12pt;height:13.5pt" o:ole="">
            <v:imagedata r:id="rId319" o:title=""/>
          </v:shape>
          <o:OLEObject Type="Embed" ProgID="Equation.DSMT4" ShapeID="_x0000_i1179" DrawAspect="Content" ObjectID="_1586334694" r:id="rId320"/>
        </w:object>
      </w:r>
      <w:r w:rsidR="007D2A98" w:rsidRPr="00B74720">
        <w:t>——</w:t>
      </w:r>
      <w:r w:rsidR="007D2A98" w:rsidRPr="00B74720">
        <w:rPr>
          <w:rFonts w:hint="eastAsia"/>
        </w:rPr>
        <w:t>由环形吊车梁支撑牛腿的高差引起的荷载，最大相对高差为</w:t>
      </w:r>
      <w:r w:rsidR="007D2A98" w:rsidRPr="00B74720">
        <w:t>50mm</w:t>
      </w:r>
      <w:r w:rsidR="007D2A98" w:rsidRPr="00B74720">
        <w:rPr>
          <w:rFonts w:hint="eastAsia"/>
        </w:rPr>
        <w:t>；</w:t>
      </w:r>
    </w:p>
    <w:p w14:paraId="513E1AE4" w14:textId="6A0001E5" w:rsidR="007D2A98" w:rsidRPr="00B74720" w:rsidRDefault="002F1FEE" w:rsidP="007D2F7C">
      <w:pPr>
        <w:pStyle w:val="gb--1"/>
      </w:pPr>
      <w:r w:rsidRPr="002F1FEE">
        <w:rPr>
          <w:position w:val="-4"/>
        </w:rPr>
        <w:object w:dxaOrig="260" w:dyaOrig="260" w14:anchorId="1E35FEE9">
          <v:shape id="_x0000_i1180" type="#_x0000_t75" style="width:13.5pt;height:13.5pt" o:ole="">
            <v:imagedata r:id="rId321" o:title=""/>
          </v:shape>
          <o:OLEObject Type="Embed" ProgID="Equation.DSMT4" ShapeID="_x0000_i1180" DrawAspect="Content" ObjectID="_1586334695" r:id="rId322"/>
        </w:object>
      </w:r>
      <w:r w:rsidR="007D2A98" w:rsidRPr="00B74720">
        <w:t>——</w:t>
      </w:r>
      <w:r w:rsidR="007D2A98" w:rsidRPr="00B74720">
        <w:rPr>
          <w:rFonts w:hint="eastAsia"/>
        </w:rPr>
        <w:t>由环形吊车轴线最近的一个支承牛腿的承载力丧失引起的荷载。</w:t>
      </w:r>
    </w:p>
    <w:p w14:paraId="569A6C53" w14:textId="7058EC38" w:rsidR="007D2A98" w:rsidRPr="00B74720" w:rsidRDefault="007D2A98" w:rsidP="00B72AC1">
      <w:pPr>
        <w:pStyle w:val="gb--"/>
      </w:pPr>
      <w:r w:rsidRPr="00B74720">
        <w:rPr>
          <w:rFonts w:hint="eastAsia"/>
        </w:rPr>
        <w:t>钢结构模块制作、运输及安装应考虑相应的动力系数。</w:t>
      </w:r>
      <w:r w:rsidR="00B72AC1" w:rsidRPr="00B72AC1">
        <w:rPr>
          <w:rFonts w:hint="eastAsia"/>
        </w:rPr>
        <w:t>搬运和装卸模块以及车辆起动和刹车的动力系数，可采用</w:t>
      </w:r>
      <w:r w:rsidR="00B72AC1" w:rsidRPr="00B72AC1">
        <w:rPr>
          <w:rFonts w:hint="eastAsia"/>
        </w:rPr>
        <w:t>1.1</w:t>
      </w:r>
      <w:r w:rsidR="00B72AC1" w:rsidRPr="00B72AC1">
        <w:rPr>
          <w:rFonts w:hint="eastAsia"/>
        </w:rPr>
        <w:t>～</w:t>
      </w:r>
      <w:r w:rsidR="00B72AC1" w:rsidRPr="00B72AC1">
        <w:rPr>
          <w:rFonts w:hint="eastAsia"/>
        </w:rPr>
        <w:t>1.3</w:t>
      </w:r>
      <w:r w:rsidR="008368D7">
        <w:rPr>
          <w:rFonts w:hint="eastAsia"/>
        </w:rPr>
        <w:t>；</w:t>
      </w:r>
    </w:p>
    <w:p w14:paraId="364749D5" w14:textId="77777777" w:rsidR="007D2A98" w:rsidRPr="00B74720" w:rsidRDefault="007D2A98" w:rsidP="007635AC">
      <w:pPr>
        <w:pStyle w:val="gb--0"/>
      </w:pPr>
      <w:bookmarkStart w:id="80" w:name="_Toc457163258"/>
      <w:bookmarkStart w:id="81" w:name="_Toc459923545"/>
      <w:r w:rsidRPr="00B74720">
        <w:rPr>
          <w:rFonts w:hint="eastAsia"/>
        </w:rPr>
        <w:t>核安全有关的混凝土结构应按下列各种工况的荷载效应组合进行承载力计算：</w:t>
      </w:r>
    </w:p>
    <w:p w14:paraId="67E84E69" w14:textId="074E7E4F" w:rsidR="007D2A98" w:rsidRPr="00B74720" w:rsidRDefault="007D2A98" w:rsidP="004544F7">
      <w:pPr>
        <w:pStyle w:val="gb--"/>
        <w:numPr>
          <w:ilvl w:val="3"/>
          <w:numId w:val="5"/>
        </w:numPr>
      </w:pPr>
      <w:r w:rsidRPr="00B74720">
        <w:rPr>
          <w:rFonts w:hint="eastAsia"/>
        </w:rPr>
        <w:t>正常运行：</w:t>
      </w:r>
    </w:p>
    <w:p w14:paraId="561510C6" w14:textId="6C24674B" w:rsidR="007D2A98" w:rsidRPr="00B74720" w:rsidRDefault="007D2F7C" w:rsidP="004544F7">
      <w:pPr>
        <w:pStyle w:val="gb--1"/>
        <w:numPr>
          <w:ilvl w:val="4"/>
          <w:numId w:val="16"/>
        </w:numPr>
      </w:pPr>
      <w:r>
        <w:rPr>
          <w:bCs/>
        </w:rPr>
        <w:tab/>
      </w:r>
      <w:r w:rsidR="002F1FEE" w:rsidRPr="002F1FEE">
        <w:rPr>
          <w:bCs/>
          <w:position w:val="-12"/>
        </w:rPr>
        <w:object w:dxaOrig="2420" w:dyaOrig="360" w14:anchorId="7A9215C4">
          <v:shape id="_x0000_i1181" type="#_x0000_t75" style="width:120.75pt;height:18pt" o:ole="">
            <v:imagedata r:id="rId323" o:title=""/>
          </v:shape>
          <o:OLEObject Type="Embed" ProgID="Equation.DSMT4" ShapeID="_x0000_i1181" DrawAspect="Content" ObjectID="_1586334696" r:id="rId324"/>
        </w:object>
      </w:r>
    </w:p>
    <w:p w14:paraId="013154B9" w14:textId="6B77E849" w:rsidR="007D2A98" w:rsidRPr="00B74720" w:rsidRDefault="007D2F7C" w:rsidP="004544F7">
      <w:pPr>
        <w:pStyle w:val="gb--1"/>
        <w:numPr>
          <w:ilvl w:val="4"/>
          <w:numId w:val="16"/>
        </w:numPr>
      </w:pPr>
      <w:r>
        <w:rPr>
          <w:bCs/>
        </w:rPr>
        <w:tab/>
      </w:r>
      <w:r w:rsidR="002F1FEE" w:rsidRPr="002F1FEE">
        <w:rPr>
          <w:bCs/>
          <w:position w:val="-12"/>
        </w:rPr>
        <w:object w:dxaOrig="2960" w:dyaOrig="360" w14:anchorId="28DD0AC6">
          <v:shape id="_x0000_i1182" type="#_x0000_t75" style="width:147.75pt;height:18pt" o:ole="">
            <v:imagedata r:id="rId325" o:title=""/>
          </v:shape>
          <o:OLEObject Type="Embed" ProgID="Equation.DSMT4" ShapeID="_x0000_i1182" DrawAspect="Content" ObjectID="_1586334697" r:id="rId326"/>
        </w:object>
      </w:r>
    </w:p>
    <w:p w14:paraId="5C8BFA0C" w14:textId="1F26EDBE" w:rsidR="007D2A98" w:rsidRPr="00B74720" w:rsidRDefault="007D2A98" w:rsidP="00D62C39">
      <w:pPr>
        <w:pStyle w:val="gb--"/>
      </w:pPr>
      <w:r w:rsidRPr="00B74720">
        <w:rPr>
          <w:rFonts w:hint="eastAsia"/>
        </w:rPr>
        <w:t>正常运行加严重环境：</w:t>
      </w:r>
    </w:p>
    <w:p w14:paraId="01048B16" w14:textId="3CCCCF0F" w:rsidR="007D2A98" w:rsidRPr="00B74720" w:rsidRDefault="007D2F7C" w:rsidP="004544F7">
      <w:pPr>
        <w:pStyle w:val="gb--1"/>
        <w:numPr>
          <w:ilvl w:val="4"/>
          <w:numId w:val="17"/>
        </w:numPr>
      </w:pPr>
      <w:r w:rsidRPr="007D2F7C">
        <w:rPr>
          <w:bCs/>
        </w:rPr>
        <w:tab/>
      </w:r>
      <w:r w:rsidR="002F1FEE" w:rsidRPr="002F1FEE">
        <w:rPr>
          <w:bCs/>
          <w:position w:val="-12"/>
        </w:rPr>
        <w:object w:dxaOrig="3200" w:dyaOrig="360" w14:anchorId="0685044A">
          <v:shape id="_x0000_i1183" type="#_x0000_t75" style="width:160.5pt;height:18pt" o:ole="">
            <v:imagedata r:id="rId327" o:title=""/>
          </v:shape>
          <o:OLEObject Type="Embed" ProgID="Equation.DSMT4" ShapeID="_x0000_i1183" DrawAspect="Content" ObjectID="_1586334698" r:id="rId328"/>
        </w:object>
      </w:r>
    </w:p>
    <w:p w14:paraId="26587913" w14:textId="2FB40D1A" w:rsidR="007D2A98" w:rsidRPr="00B74720" w:rsidRDefault="002F1FEE" w:rsidP="00D62C39">
      <w:pPr>
        <w:pStyle w:val="gb--1"/>
        <w:rPr>
          <w:lang w:val="fr-FR"/>
        </w:rPr>
      </w:pPr>
      <w:r w:rsidRPr="002F1FEE">
        <w:rPr>
          <w:bCs/>
          <w:position w:val="-12"/>
        </w:rPr>
        <w:object w:dxaOrig="3200" w:dyaOrig="360" w14:anchorId="5EF63527">
          <v:shape id="_x0000_i1184" type="#_x0000_t75" style="width:160.5pt;height:18pt" o:ole="">
            <v:imagedata r:id="rId329" o:title=""/>
          </v:shape>
          <o:OLEObject Type="Embed" ProgID="Equation.DSMT4" ShapeID="_x0000_i1184" DrawAspect="Content" ObjectID="_1586334699" r:id="rId330"/>
        </w:object>
      </w:r>
    </w:p>
    <w:p w14:paraId="2B299C94" w14:textId="6FF922D1" w:rsidR="007D2A98" w:rsidRPr="00B74720" w:rsidRDefault="002F1FEE" w:rsidP="007D2F7C">
      <w:pPr>
        <w:pStyle w:val="gb--1"/>
        <w:rPr>
          <w:lang w:val="fr-FR"/>
        </w:rPr>
      </w:pPr>
      <w:r w:rsidRPr="002F1FEE">
        <w:rPr>
          <w:bCs/>
          <w:position w:val="-12"/>
        </w:rPr>
        <w:object w:dxaOrig="3519" w:dyaOrig="360" w14:anchorId="1440E680">
          <v:shape id="_x0000_i1185" type="#_x0000_t75" style="width:177pt;height:18pt" o:ole="">
            <v:imagedata r:id="rId331" o:title=""/>
          </v:shape>
          <o:OLEObject Type="Embed" ProgID="Equation.DSMT4" ShapeID="_x0000_i1185" DrawAspect="Content" ObjectID="_1586334700" r:id="rId332"/>
        </w:object>
      </w:r>
    </w:p>
    <w:p w14:paraId="7668B477" w14:textId="0688B1F2" w:rsidR="007D2A98" w:rsidRPr="00B74720" w:rsidRDefault="002F1FEE" w:rsidP="007D2F7C">
      <w:pPr>
        <w:pStyle w:val="gb--1"/>
        <w:rPr>
          <w:lang w:val="fr-FR"/>
        </w:rPr>
      </w:pPr>
      <w:r w:rsidRPr="002F1FEE">
        <w:rPr>
          <w:bCs/>
          <w:position w:val="-12"/>
        </w:rPr>
        <w:object w:dxaOrig="3519" w:dyaOrig="360" w14:anchorId="0AD2D188">
          <v:shape id="_x0000_i1186" type="#_x0000_t75" style="width:177pt;height:18pt" o:ole="">
            <v:imagedata r:id="rId333" o:title=""/>
          </v:shape>
          <o:OLEObject Type="Embed" ProgID="Equation.DSMT4" ShapeID="_x0000_i1186" DrawAspect="Content" ObjectID="_1586334701" r:id="rId334"/>
        </w:object>
      </w:r>
    </w:p>
    <w:p w14:paraId="29E0217F" w14:textId="427CFAE4" w:rsidR="007D2A98" w:rsidRPr="00B74720" w:rsidRDefault="007D2A98" w:rsidP="00D62C39">
      <w:pPr>
        <w:pStyle w:val="gb--"/>
        <w:rPr>
          <w:lang w:val="fr-FR"/>
        </w:rPr>
      </w:pPr>
      <w:r w:rsidRPr="00B74720">
        <w:rPr>
          <w:rFonts w:hint="eastAsia"/>
        </w:rPr>
        <w:t>正常运行加极端环境</w:t>
      </w:r>
      <w:r w:rsidRPr="00B74720">
        <w:rPr>
          <w:rFonts w:hint="eastAsia"/>
          <w:lang w:val="fr-FR"/>
        </w:rPr>
        <w:t>：</w:t>
      </w:r>
    </w:p>
    <w:p w14:paraId="1671C25B" w14:textId="32CE1F2E" w:rsidR="007D2A98" w:rsidRPr="007D2F7C" w:rsidRDefault="007D2F7C" w:rsidP="004544F7">
      <w:pPr>
        <w:pStyle w:val="gb--1"/>
        <w:numPr>
          <w:ilvl w:val="4"/>
          <w:numId w:val="18"/>
        </w:numPr>
        <w:rPr>
          <w:lang w:val="fr-FR"/>
        </w:rPr>
      </w:pPr>
      <w:r w:rsidRPr="007D2F7C">
        <w:rPr>
          <w:bCs/>
          <w:lang w:val="fr-FR"/>
        </w:rPr>
        <w:tab/>
      </w:r>
      <w:r w:rsidR="00DC2376" w:rsidRPr="00DC2376">
        <w:rPr>
          <w:bCs/>
          <w:position w:val="-12"/>
          <w:lang w:val="fr-FR"/>
        </w:rPr>
        <w:object w:dxaOrig="2520" w:dyaOrig="360" w14:anchorId="318DE5F5">
          <v:shape id="_x0000_i1187" type="#_x0000_t75" style="width:126pt;height:18pt" o:ole="">
            <v:imagedata r:id="rId335" o:title=""/>
          </v:shape>
          <o:OLEObject Type="Embed" ProgID="Equation.DSMT4" ShapeID="_x0000_i1187" DrawAspect="Content" ObjectID="_1586334702" r:id="rId336"/>
        </w:object>
      </w:r>
    </w:p>
    <w:p w14:paraId="2539DFE6" w14:textId="1085D516" w:rsidR="007D2A98" w:rsidRPr="00B74720" w:rsidRDefault="00DC2376" w:rsidP="007D2F7C">
      <w:pPr>
        <w:pStyle w:val="gb--1"/>
        <w:rPr>
          <w:lang w:val="fr-FR"/>
        </w:rPr>
      </w:pPr>
      <w:r w:rsidRPr="00DC2376">
        <w:rPr>
          <w:bCs/>
          <w:position w:val="-12"/>
          <w:lang w:val="fr-FR"/>
        </w:rPr>
        <w:object w:dxaOrig="2520" w:dyaOrig="360" w14:anchorId="603316B8">
          <v:shape id="_x0000_i1188" type="#_x0000_t75" style="width:126pt;height:18pt" o:ole="">
            <v:imagedata r:id="rId337" o:title=""/>
          </v:shape>
          <o:OLEObject Type="Embed" ProgID="Equation.DSMT4" ShapeID="_x0000_i1188" DrawAspect="Content" ObjectID="_1586334703" r:id="rId338"/>
        </w:object>
      </w:r>
    </w:p>
    <w:p w14:paraId="384F2EEE" w14:textId="752BE84A" w:rsidR="007D2A98" w:rsidRPr="00B74720" w:rsidRDefault="007D2A98" w:rsidP="007635AC">
      <w:pPr>
        <w:pStyle w:val="gb--"/>
        <w:rPr>
          <w:lang w:val="fr-FR"/>
        </w:rPr>
      </w:pPr>
      <w:r w:rsidRPr="00B74720">
        <w:rPr>
          <w:rFonts w:hint="eastAsia"/>
        </w:rPr>
        <w:t>异常运行</w:t>
      </w:r>
      <w:r w:rsidRPr="00B74720">
        <w:rPr>
          <w:rFonts w:hint="eastAsia"/>
          <w:lang w:val="fr-FR"/>
        </w:rPr>
        <w:t>：</w:t>
      </w:r>
    </w:p>
    <w:p w14:paraId="50C83907" w14:textId="6E1138A6" w:rsidR="007D2A98" w:rsidRPr="007D2F7C" w:rsidRDefault="007D2F7C" w:rsidP="004544F7">
      <w:pPr>
        <w:pStyle w:val="gb--1"/>
        <w:numPr>
          <w:ilvl w:val="4"/>
          <w:numId w:val="19"/>
        </w:numPr>
        <w:rPr>
          <w:lang w:val="fr-FR"/>
        </w:rPr>
      </w:pPr>
      <w:r w:rsidRPr="007D2F7C">
        <w:rPr>
          <w:bCs/>
          <w:lang w:val="fr-FR"/>
        </w:rPr>
        <w:tab/>
      </w:r>
      <w:r w:rsidR="00DC2376" w:rsidRPr="00DC2376">
        <w:rPr>
          <w:bCs/>
          <w:position w:val="-12"/>
          <w:lang w:val="fr-FR"/>
        </w:rPr>
        <w:object w:dxaOrig="2780" w:dyaOrig="360" w14:anchorId="5DAB73EB">
          <v:shape id="_x0000_i1189" type="#_x0000_t75" style="width:138.75pt;height:18pt" o:ole="">
            <v:imagedata r:id="rId339" o:title=""/>
          </v:shape>
          <o:OLEObject Type="Embed" ProgID="Equation.DSMT4" ShapeID="_x0000_i1189" DrawAspect="Content" ObjectID="_1586334704" r:id="rId340"/>
        </w:object>
      </w:r>
    </w:p>
    <w:p w14:paraId="2C408FD8" w14:textId="069730C7" w:rsidR="007D2A98" w:rsidRPr="00B74720" w:rsidRDefault="007D2A98" w:rsidP="007635AC">
      <w:pPr>
        <w:pStyle w:val="gb--"/>
        <w:rPr>
          <w:lang w:val="fr-FR"/>
        </w:rPr>
      </w:pPr>
      <w:r w:rsidRPr="00B74720">
        <w:rPr>
          <w:rFonts w:hint="eastAsia"/>
        </w:rPr>
        <w:lastRenderedPageBreak/>
        <w:t>异常运行加严重环境</w:t>
      </w:r>
      <w:r w:rsidRPr="00B74720">
        <w:rPr>
          <w:rFonts w:hint="eastAsia"/>
          <w:lang w:val="fr-FR"/>
        </w:rPr>
        <w:t>：</w:t>
      </w:r>
    </w:p>
    <w:p w14:paraId="43DB2431" w14:textId="255077D2" w:rsidR="007D2A98" w:rsidRPr="007D2F7C" w:rsidRDefault="007D2F7C" w:rsidP="004544F7">
      <w:pPr>
        <w:pStyle w:val="gb--1"/>
        <w:numPr>
          <w:ilvl w:val="4"/>
          <w:numId w:val="20"/>
        </w:numPr>
        <w:rPr>
          <w:lang w:val="fr-FR"/>
        </w:rPr>
      </w:pPr>
      <w:r w:rsidRPr="007D2F7C">
        <w:rPr>
          <w:bCs/>
          <w:lang w:val="fr-FR"/>
        </w:rPr>
        <w:tab/>
      </w:r>
      <w:r w:rsidR="00DC2376" w:rsidRPr="00DC2376">
        <w:rPr>
          <w:bCs/>
          <w:position w:val="-12"/>
          <w:lang w:val="fr-FR"/>
        </w:rPr>
        <w:object w:dxaOrig="4120" w:dyaOrig="360" w14:anchorId="171FCDC3">
          <v:shape id="_x0000_i1190" type="#_x0000_t75" style="width:206.25pt;height:18pt" o:ole="">
            <v:imagedata r:id="rId341" o:title=""/>
          </v:shape>
          <o:OLEObject Type="Embed" ProgID="Equation.DSMT4" ShapeID="_x0000_i1190" DrawAspect="Content" ObjectID="_1586334705" r:id="rId342"/>
        </w:object>
      </w:r>
    </w:p>
    <w:p w14:paraId="490833A8" w14:textId="6750D7C6" w:rsidR="007D2A98" w:rsidRPr="00B74720" w:rsidRDefault="007D2A98" w:rsidP="007635AC">
      <w:pPr>
        <w:pStyle w:val="gb--"/>
        <w:rPr>
          <w:lang w:val="fr-FR"/>
        </w:rPr>
      </w:pPr>
      <w:r w:rsidRPr="00B74720">
        <w:rPr>
          <w:rFonts w:hint="eastAsia"/>
        </w:rPr>
        <w:t>异常运行加极端环境</w:t>
      </w:r>
      <w:r w:rsidRPr="00B74720">
        <w:rPr>
          <w:rFonts w:hint="eastAsia"/>
          <w:lang w:val="fr-FR"/>
        </w:rPr>
        <w:t>：</w:t>
      </w:r>
    </w:p>
    <w:p w14:paraId="5AB29549" w14:textId="726DE7EF" w:rsidR="007D2A98" w:rsidRPr="007D2F7C" w:rsidRDefault="007D2F7C" w:rsidP="004544F7">
      <w:pPr>
        <w:pStyle w:val="gb--1"/>
        <w:numPr>
          <w:ilvl w:val="4"/>
          <w:numId w:val="21"/>
        </w:numPr>
        <w:rPr>
          <w:lang w:val="fr-FR"/>
        </w:rPr>
      </w:pPr>
      <w:r w:rsidRPr="007D2F7C">
        <w:rPr>
          <w:bCs/>
          <w:lang w:val="fr-FR"/>
        </w:rPr>
        <w:tab/>
      </w:r>
      <w:r w:rsidR="00DC2376" w:rsidRPr="00DC2376">
        <w:rPr>
          <w:bCs/>
          <w:position w:val="-12"/>
          <w:lang w:val="fr-FR"/>
        </w:rPr>
        <w:object w:dxaOrig="3360" w:dyaOrig="360" w14:anchorId="5A2228B1">
          <v:shape id="_x0000_i1191" type="#_x0000_t75" style="width:168pt;height:18pt" o:ole="">
            <v:imagedata r:id="rId343" o:title=""/>
          </v:shape>
          <o:OLEObject Type="Embed" ProgID="Equation.DSMT4" ShapeID="_x0000_i1191" DrawAspect="Content" ObjectID="_1586334706" r:id="rId344"/>
        </w:object>
      </w:r>
    </w:p>
    <w:p w14:paraId="101608E2" w14:textId="05767337" w:rsidR="007D2A98" w:rsidRPr="00B74720" w:rsidRDefault="007D2A98" w:rsidP="007635AC">
      <w:pPr>
        <w:pStyle w:val="gb--"/>
        <w:rPr>
          <w:lang w:val="fr-FR"/>
        </w:rPr>
      </w:pPr>
      <w:r w:rsidRPr="00B74720">
        <w:rPr>
          <w:rFonts w:hint="eastAsia"/>
        </w:rPr>
        <w:t>正常运行加内部飞射物或外部人为事件</w:t>
      </w:r>
      <w:r w:rsidRPr="00B74720">
        <w:rPr>
          <w:rFonts w:hint="eastAsia"/>
          <w:lang w:val="fr-FR"/>
        </w:rPr>
        <w:t>：</w:t>
      </w:r>
    </w:p>
    <w:p w14:paraId="385F8724" w14:textId="17930997" w:rsidR="007D2A98" w:rsidRPr="007D2F7C" w:rsidRDefault="007D2F7C" w:rsidP="004544F7">
      <w:pPr>
        <w:pStyle w:val="gb--1"/>
        <w:numPr>
          <w:ilvl w:val="4"/>
          <w:numId w:val="22"/>
        </w:numPr>
        <w:rPr>
          <w:lang w:val="fr-FR"/>
        </w:rPr>
      </w:pPr>
      <w:r w:rsidRPr="007D2F7C">
        <w:rPr>
          <w:bCs/>
          <w:lang w:val="fr-FR"/>
        </w:rPr>
        <w:tab/>
      </w:r>
      <w:r w:rsidR="00DC2376" w:rsidRPr="00DC2376">
        <w:rPr>
          <w:bCs/>
          <w:position w:val="-14"/>
          <w:lang w:val="fr-FR"/>
        </w:rPr>
        <w:object w:dxaOrig="2500" w:dyaOrig="380" w14:anchorId="19C8C624">
          <v:shape id="_x0000_i1192" type="#_x0000_t75" style="width:125.25pt;height:18.75pt" o:ole="">
            <v:imagedata r:id="rId345" o:title=""/>
          </v:shape>
          <o:OLEObject Type="Embed" ProgID="Equation.DSMT4" ShapeID="_x0000_i1192" DrawAspect="Content" ObjectID="_1586334707" r:id="rId346"/>
        </w:object>
      </w:r>
    </w:p>
    <w:p w14:paraId="43D03D08" w14:textId="57FAAF5D" w:rsidR="007D2A98" w:rsidRPr="00B74720" w:rsidRDefault="00DC2376" w:rsidP="007D2F7C">
      <w:pPr>
        <w:pStyle w:val="gb--1"/>
        <w:rPr>
          <w:lang w:val="fr-FR"/>
        </w:rPr>
      </w:pPr>
      <w:r w:rsidRPr="00DC2376">
        <w:rPr>
          <w:bCs/>
          <w:position w:val="-14"/>
          <w:lang w:val="fr-FR"/>
        </w:rPr>
        <w:object w:dxaOrig="2540" w:dyaOrig="380" w14:anchorId="0FF09D84">
          <v:shape id="_x0000_i1193" type="#_x0000_t75" style="width:127.5pt;height:18.75pt" o:ole="">
            <v:imagedata r:id="rId347" o:title=""/>
          </v:shape>
          <o:OLEObject Type="Embed" ProgID="Equation.DSMT4" ShapeID="_x0000_i1193" DrawAspect="Content" ObjectID="_1586334708" r:id="rId348"/>
        </w:object>
      </w:r>
    </w:p>
    <w:p w14:paraId="26C2244A" w14:textId="42E4DEA8" w:rsidR="007D2A98" w:rsidRPr="00B74720" w:rsidRDefault="00DC2376" w:rsidP="007D2F7C">
      <w:pPr>
        <w:pStyle w:val="gb--1"/>
      </w:pPr>
      <w:r w:rsidRPr="00DC2376">
        <w:rPr>
          <w:bCs/>
          <w:position w:val="-14"/>
          <w:lang w:val="fr-FR"/>
        </w:rPr>
        <w:object w:dxaOrig="2520" w:dyaOrig="380" w14:anchorId="74FCF672">
          <v:shape id="_x0000_i1194" type="#_x0000_t75" style="width:126pt;height:18.75pt" o:ole="">
            <v:imagedata r:id="rId349" o:title=""/>
          </v:shape>
          <o:OLEObject Type="Embed" ProgID="Equation.DSMT4" ShapeID="_x0000_i1194" DrawAspect="Content" ObjectID="_1586334709" r:id="rId350"/>
        </w:object>
      </w:r>
    </w:p>
    <w:p w14:paraId="00F6F032" w14:textId="422D6569" w:rsidR="007D2A98" w:rsidRPr="00B74720" w:rsidRDefault="007D2A98" w:rsidP="007635AC">
      <w:pPr>
        <w:pStyle w:val="gb-9"/>
      </w:pPr>
      <w:r w:rsidRPr="00B74720">
        <w:rPr>
          <w:rFonts w:hint="eastAsia"/>
        </w:rPr>
        <w:t>注</w:t>
      </w:r>
      <w:r w:rsidR="003B692F">
        <w:rPr>
          <w:rFonts w:hint="eastAsia"/>
        </w:rPr>
        <w:t>：</w:t>
      </w:r>
      <w:r w:rsidRPr="00B74720">
        <w:t>1</w:t>
      </w:r>
      <w:r w:rsidR="003B692F">
        <w:rPr>
          <w:rFonts w:hint="eastAsia"/>
        </w:rPr>
        <w:t xml:space="preserve"> </w:t>
      </w:r>
      <w:r w:rsidRPr="00B74720">
        <w:rPr>
          <w:rFonts w:hint="eastAsia"/>
        </w:rPr>
        <w:t>以上各式中的符号代表与之相对应的荷载的荷载效应标准值</w:t>
      </w:r>
      <w:r w:rsidR="00496D93">
        <w:rPr>
          <w:rFonts w:hint="eastAsia"/>
        </w:rPr>
        <w:t>；</w:t>
      </w:r>
    </w:p>
    <w:p w14:paraId="1C696251" w14:textId="65520BAA" w:rsidR="007D2A98" w:rsidRPr="00B74720" w:rsidRDefault="007D2A98" w:rsidP="002C5B9D">
      <w:pPr>
        <w:pStyle w:val="gb-9"/>
        <w:ind w:leftChars="170" w:left="537" w:hangingChars="100" w:hanging="180"/>
      </w:pPr>
      <w:r w:rsidRPr="00B74720">
        <w:t>2</w:t>
      </w:r>
      <w:r w:rsidR="003B692F">
        <w:t xml:space="preserve"> </w:t>
      </w:r>
      <w:r w:rsidRPr="00B74720">
        <w:rPr>
          <w:rFonts w:hint="eastAsia"/>
        </w:rPr>
        <w:t>本条所列的各种荷载效应组合中任意一种荷载足以减小其他荷载的效应时，如该荷载经常出现或与其他荷载肯定同时发生，则此项荷载效应的荷载分项系数应取为</w:t>
      </w:r>
      <w:r w:rsidRPr="00B74720">
        <w:t>0.9</w:t>
      </w:r>
      <w:r w:rsidRPr="00B74720">
        <w:rPr>
          <w:rFonts w:hint="eastAsia"/>
        </w:rPr>
        <w:t>，否则为零，即不参与组合</w:t>
      </w:r>
      <w:r w:rsidR="00496D93">
        <w:rPr>
          <w:rFonts w:hint="eastAsia"/>
        </w:rPr>
        <w:t>；</w:t>
      </w:r>
    </w:p>
    <w:p w14:paraId="11ED8117" w14:textId="5A666C25" w:rsidR="007D2A98" w:rsidRPr="00B74720" w:rsidRDefault="007D2A98" w:rsidP="002C5B9D">
      <w:pPr>
        <w:pStyle w:val="gb-9"/>
        <w:ind w:leftChars="170" w:left="537" w:hangingChars="100" w:hanging="180"/>
      </w:pPr>
      <w:r w:rsidRPr="00B74720">
        <w:t>3</w:t>
      </w:r>
      <w:r w:rsidR="003B692F">
        <w:t xml:space="preserve"> </w:t>
      </w:r>
      <w:r w:rsidRPr="00B74720">
        <w:rPr>
          <w:rFonts w:hint="eastAsia"/>
        </w:rPr>
        <w:t>组合时</w:t>
      </w:r>
      <w:r w:rsidR="0025057D" w:rsidRPr="0025057D">
        <w:rPr>
          <w:position w:val="-10"/>
        </w:rPr>
        <w:object w:dxaOrig="220" w:dyaOrig="279" w14:anchorId="6C0A50DD">
          <v:shape id="_x0000_i1195" type="#_x0000_t75" style="width:11.25pt;height:13.5pt" o:ole="">
            <v:imagedata r:id="rId351" o:title=""/>
          </v:shape>
          <o:OLEObject Type="Embed" ProgID="Equation.DSMT4" ShapeID="_x0000_i1195" DrawAspect="Content" ObjectID="_1586334710" r:id="rId352"/>
        </w:object>
      </w:r>
      <w:r w:rsidRPr="00B74720">
        <w:rPr>
          <w:rFonts w:hint="eastAsia"/>
        </w:rPr>
        <w:t>、</w:t>
      </w:r>
      <w:r w:rsidR="0025057D" w:rsidRPr="0025057D">
        <w:rPr>
          <w:position w:val="-10"/>
        </w:rPr>
        <w:object w:dxaOrig="220" w:dyaOrig="279" w14:anchorId="4CDB6A93">
          <v:shape id="_x0000_i1196" type="#_x0000_t75" style="width:11.25pt;height:13.5pt" o:ole="">
            <v:imagedata r:id="rId353" o:title=""/>
          </v:shape>
          <o:OLEObject Type="Embed" ProgID="Equation.DSMT4" ShapeID="_x0000_i1196" DrawAspect="Content" ObjectID="_1586334711" r:id="rId354"/>
        </w:object>
      </w:r>
      <w:r w:rsidRPr="00B74720">
        <w:rPr>
          <w:rFonts w:hint="eastAsia"/>
        </w:rPr>
        <w:t>、</w:t>
      </w:r>
      <w:r w:rsidR="0025057D" w:rsidRPr="0025057D">
        <w:rPr>
          <w:position w:val="-10"/>
        </w:rPr>
        <w:object w:dxaOrig="240" w:dyaOrig="279" w14:anchorId="335A2139">
          <v:shape id="_x0000_i1197" type="#_x0000_t75" style="width:12pt;height:13.5pt" o:ole="">
            <v:imagedata r:id="rId355" o:title=""/>
          </v:shape>
          <o:OLEObject Type="Embed" ProgID="Equation.DSMT4" ShapeID="_x0000_i1197" DrawAspect="Content" ObjectID="_1586334712" r:id="rId356"/>
        </w:object>
      </w:r>
      <w:r w:rsidRPr="00B74720">
        <w:rPr>
          <w:rFonts w:hint="eastAsia"/>
        </w:rPr>
        <w:t>、</w:t>
      </w:r>
      <w:r w:rsidR="0025057D" w:rsidRPr="0025057D">
        <w:rPr>
          <w:position w:val="-10"/>
        </w:rPr>
        <w:object w:dxaOrig="240" w:dyaOrig="279" w14:anchorId="10C8ED66">
          <v:shape id="_x0000_i1198" type="#_x0000_t75" style="width:12pt;height:13.5pt" o:ole="">
            <v:imagedata r:id="rId357" o:title=""/>
          </v:shape>
          <o:OLEObject Type="Embed" ProgID="Equation.DSMT4" ShapeID="_x0000_i1198" DrawAspect="Content" ObjectID="_1586334713" r:id="rId358"/>
        </w:object>
      </w:r>
      <w:r w:rsidRPr="00B74720">
        <w:rPr>
          <w:rFonts w:hint="eastAsia"/>
        </w:rPr>
        <w:t>应取最大效应值，除非经时程分析确认可取较低的值</w:t>
      </w:r>
      <w:r w:rsidR="00496D93">
        <w:rPr>
          <w:rFonts w:hint="eastAsia"/>
        </w:rPr>
        <w:t>；</w:t>
      </w:r>
    </w:p>
    <w:p w14:paraId="5F7E0F28" w14:textId="23D8826A" w:rsidR="007D2A98" w:rsidRPr="00B74720" w:rsidRDefault="007D2A98" w:rsidP="002C5B9D">
      <w:pPr>
        <w:pStyle w:val="gb-9"/>
        <w:ind w:leftChars="170" w:left="537" w:hangingChars="100" w:hanging="180"/>
      </w:pPr>
      <w:r w:rsidRPr="00B74720">
        <w:t>4</w:t>
      </w:r>
      <w:r w:rsidR="003B692F">
        <w:t xml:space="preserve"> </w:t>
      </w:r>
      <w:r w:rsidRPr="00B74720">
        <w:rPr>
          <w:rFonts w:hint="eastAsia"/>
        </w:rPr>
        <w:t>本条所列的各种荷载效应组合值即为荷载效应组合设计值</w:t>
      </w:r>
      <w:r w:rsidR="00496D93">
        <w:rPr>
          <w:rFonts w:hint="eastAsia"/>
        </w:rPr>
        <w:t>；</w:t>
      </w:r>
    </w:p>
    <w:p w14:paraId="021851C8" w14:textId="772A6516" w:rsidR="007D2A98" w:rsidRPr="00B74720" w:rsidRDefault="007D2A98" w:rsidP="002C5B9D">
      <w:pPr>
        <w:pStyle w:val="gb-9"/>
        <w:ind w:leftChars="170" w:left="537" w:hangingChars="100" w:hanging="180"/>
      </w:pPr>
      <w:r w:rsidRPr="00B74720">
        <w:t>5</w:t>
      </w:r>
      <w:r w:rsidR="003B692F">
        <w:t xml:space="preserve"> </w:t>
      </w:r>
      <w:r w:rsidRPr="00B74720">
        <w:rPr>
          <w:rFonts w:hint="eastAsia"/>
        </w:rPr>
        <w:t>如判定其他极端环境荷载（如极端洪水）对核安全结构有影响，则应考虑附加的荷载效应组合，用该项极端环境荷载代替组合</w:t>
      </w:r>
      <w:r w:rsidRPr="00B74720">
        <w:t>3</w:t>
      </w:r>
      <w:r w:rsidRPr="00B74720">
        <w:rPr>
          <w:rFonts w:hint="eastAsia"/>
        </w:rPr>
        <w:t>中的</w:t>
      </w:r>
      <w:r w:rsidR="001704A3" w:rsidRPr="001704A3">
        <w:rPr>
          <w:position w:val="-10"/>
        </w:rPr>
        <w:object w:dxaOrig="240" w:dyaOrig="279" w14:anchorId="69D77FAC">
          <v:shape id="_x0000_i1199" type="#_x0000_t75" style="width:12pt;height:13.5pt" o:ole="">
            <v:imagedata r:id="rId359" o:title=""/>
          </v:shape>
          <o:OLEObject Type="Embed" ProgID="Equation.DSMT4" ShapeID="_x0000_i1199" DrawAspect="Content" ObjectID="_1586334714" r:id="rId360"/>
        </w:object>
      </w:r>
      <w:r w:rsidRPr="00B74720">
        <w:rPr>
          <w:rFonts w:hint="eastAsia"/>
        </w:rPr>
        <w:t>。</w:t>
      </w:r>
    </w:p>
    <w:p w14:paraId="7A061229" w14:textId="77777777" w:rsidR="000A0338" w:rsidRPr="00EE08EF" w:rsidRDefault="000A0338" w:rsidP="00BF2A7C">
      <w:pPr>
        <w:pStyle w:val="gb-"/>
      </w:pPr>
      <w:bookmarkStart w:id="82" w:name="_Toc433730925"/>
      <w:bookmarkStart w:id="83" w:name="_Toc459923548"/>
      <w:bookmarkStart w:id="84" w:name="_Toc472607026"/>
      <w:bookmarkStart w:id="85" w:name="_Toc499385263"/>
      <w:bookmarkStart w:id="86" w:name="_Toc511717821"/>
      <w:bookmarkEnd w:id="80"/>
      <w:bookmarkEnd w:id="81"/>
      <w:r w:rsidRPr="00EE08EF">
        <w:t>结构构件</w:t>
      </w:r>
      <w:bookmarkEnd w:id="82"/>
      <w:bookmarkEnd w:id="83"/>
      <w:bookmarkEnd w:id="84"/>
      <w:bookmarkEnd w:id="85"/>
      <w:bookmarkEnd w:id="86"/>
    </w:p>
    <w:p w14:paraId="55F3AB0D" w14:textId="77777777" w:rsidR="000A0338" w:rsidRPr="00EE08EF" w:rsidRDefault="000A0338" w:rsidP="007635AC">
      <w:pPr>
        <w:pStyle w:val="gb--0"/>
      </w:pPr>
      <w:bookmarkStart w:id="87" w:name="_Toc457163262"/>
      <w:bookmarkStart w:id="88" w:name="_Toc459923549"/>
      <w:r w:rsidRPr="00EE08EF">
        <w:t>核电站钢板混凝土剪力墙可为双侧钢板混凝土剪力墙，其对拉体系可分为</w:t>
      </w:r>
      <w:bookmarkEnd w:id="87"/>
      <w:bookmarkEnd w:id="88"/>
      <w:r w:rsidRPr="00EE08EF">
        <w:rPr>
          <w:rFonts w:hint="eastAsia"/>
        </w:rPr>
        <w:t>：</w:t>
      </w:r>
    </w:p>
    <w:p w14:paraId="7FF601BD" w14:textId="0D28F3B6" w:rsidR="000A0338" w:rsidRPr="005376C0" w:rsidRDefault="000A0338" w:rsidP="004544F7">
      <w:pPr>
        <w:pStyle w:val="gb--"/>
        <w:numPr>
          <w:ilvl w:val="3"/>
          <w:numId w:val="33"/>
        </w:numPr>
        <w:rPr>
          <w:shd w:val="clear" w:color="FFFFFF" w:fill="auto"/>
        </w:rPr>
      </w:pPr>
      <w:r w:rsidRPr="005376C0">
        <w:rPr>
          <w:shd w:val="clear" w:color="FFFFFF" w:fill="auto"/>
        </w:rPr>
        <w:t>拉筋型，如图</w:t>
      </w:r>
      <w:r w:rsidRPr="005376C0">
        <w:rPr>
          <w:rFonts w:hint="eastAsia"/>
          <w:shd w:val="clear" w:color="FFFFFF" w:fill="auto"/>
        </w:rPr>
        <w:t>3.2</w:t>
      </w:r>
      <w:r w:rsidRPr="005376C0">
        <w:rPr>
          <w:shd w:val="clear" w:color="FFFFFF" w:fill="auto"/>
        </w:rPr>
        <w:t>.1</w:t>
      </w:r>
      <w:r w:rsidRPr="005376C0">
        <w:rPr>
          <w:shd w:val="clear" w:color="FFFFFF" w:fill="auto"/>
        </w:rPr>
        <w:t>（</w:t>
      </w:r>
      <w:r w:rsidRPr="005376C0">
        <w:rPr>
          <w:shd w:val="clear" w:color="FFFFFF" w:fill="auto"/>
        </w:rPr>
        <w:t>a</w:t>
      </w:r>
      <w:r w:rsidRPr="005376C0">
        <w:rPr>
          <w:shd w:val="clear" w:color="FFFFFF" w:fill="auto"/>
        </w:rPr>
        <w:t>）所示；</w:t>
      </w:r>
    </w:p>
    <w:p w14:paraId="1BAD9EB5" w14:textId="1A22351D" w:rsidR="000A0338" w:rsidRPr="005376C0" w:rsidRDefault="000A0338" w:rsidP="00422AE4">
      <w:pPr>
        <w:pStyle w:val="gb--"/>
      </w:pPr>
      <w:r w:rsidRPr="005376C0">
        <w:rPr>
          <w:rFonts w:hint="eastAsia"/>
        </w:rPr>
        <w:t>钢桁架</w:t>
      </w:r>
      <w:r w:rsidRPr="005376C0">
        <w:t>型，如图</w:t>
      </w:r>
      <w:r w:rsidRPr="005376C0">
        <w:rPr>
          <w:rFonts w:hint="eastAsia"/>
        </w:rPr>
        <w:t>3.2</w:t>
      </w:r>
      <w:r w:rsidRPr="005376C0">
        <w:t>.1</w:t>
      </w:r>
      <w:r w:rsidRPr="005376C0">
        <w:t>（</w:t>
      </w:r>
      <w:r w:rsidRPr="005376C0">
        <w:t>b</w:t>
      </w:r>
      <w:r w:rsidRPr="005376C0">
        <w:t>）所示；</w:t>
      </w:r>
    </w:p>
    <w:p w14:paraId="6EAE40B8" w14:textId="3900F98A" w:rsidR="000A0338" w:rsidRPr="005376C0" w:rsidRDefault="000A0338" w:rsidP="005376C0">
      <w:pPr>
        <w:pStyle w:val="gb--"/>
      </w:pPr>
      <w:r w:rsidRPr="005376C0">
        <w:t>隔板型，如图</w:t>
      </w:r>
      <w:r w:rsidRPr="005376C0">
        <w:rPr>
          <w:rFonts w:hint="eastAsia"/>
        </w:rPr>
        <w:t>3.2</w:t>
      </w:r>
      <w:r w:rsidRPr="005376C0">
        <w:t>.1</w:t>
      </w:r>
      <w:r w:rsidRPr="005376C0">
        <w:t>（</w:t>
      </w:r>
      <w:r w:rsidRPr="005376C0">
        <w:t>c</w:t>
      </w:r>
      <w:r w:rsidRPr="005376C0">
        <w:t>）所示。</w:t>
      </w:r>
    </w:p>
    <w:tbl>
      <w:tblPr>
        <w:tblW w:w="0" w:type="auto"/>
        <w:jc w:val="center"/>
        <w:tblLayout w:type="fixed"/>
        <w:tblLook w:val="0000" w:firstRow="0" w:lastRow="0" w:firstColumn="0" w:lastColumn="0" w:noHBand="0" w:noVBand="0"/>
      </w:tblPr>
      <w:tblGrid>
        <w:gridCol w:w="4785"/>
        <w:gridCol w:w="4786"/>
      </w:tblGrid>
      <w:tr w:rsidR="000A0338" w:rsidRPr="00EE08EF" w14:paraId="55C085C5" w14:textId="77777777" w:rsidTr="00EC7C18">
        <w:trPr>
          <w:jc w:val="center"/>
        </w:trPr>
        <w:tc>
          <w:tcPr>
            <w:tcW w:w="4785" w:type="dxa"/>
            <w:vAlign w:val="center"/>
          </w:tcPr>
          <w:p w14:paraId="2DF5D12D" w14:textId="7B5741AC" w:rsidR="000A0338" w:rsidRPr="00EE08EF" w:rsidRDefault="00EC7C18" w:rsidP="00AC0574">
            <w:pPr>
              <w:pStyle w:val="0-94"/>
              <w:spacing w:after="24"/>
              <w:ind w:firstLine="402"/>
              <w:rPr>
                <w:color w:val="auto"/>
                <w:szCs w:val="24"/>
              </w:rPr>
            </w:pPr>
            <w:r>
              <w:rPr>
                <w:noProof/>
                <w:color w:val="auto"/>
              </w:rPr>
              <w:lastRenderedPageBreak/>
              <mc:AlternateContent>
                <mc:Choice Requires="wps">
                  <w:drawing>
                    <wp:anchor distT="0" distB="0" distL="114300" distR="114300" simplePos="0" relativeHeight="251720192" behindDoc="0" locked="0" layoutInCell="1" allowOverlap="1" wp14:anchorId="6AA0CAB2" wp14:editId="44CCE8C1">
                      <wp:simplePos x="0" y="0"/>
                      <wp:positionH relativeFrom="column">
                        <wp:posOffset>709295</wp:posOffset>
                      </wp:positionH>
                      <wp:positionV relativeFrom="paragraph">
                        <wp:posOffset>-120015</wp:posOffset>
                      </wp:positionV>
                      <wp:extent cx="276225" cy="352425"/>
                      <wp:effectExtent l="0" t="0" r="0" b="0"/>
                      <wp:wrapNone/>
                      <wp:docPr id="4583" name="文本框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76168" w14:textId="77777777" w:rsidR="001B11B8" w:rsidRDefault="001B11B8" w:rsidP="000A033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0CAB2" id="_x0000_t202" coordsize="21600,21600" o:spt="202" path="m,l,21600r21600,l21600,xe">
                      <v:stroke joinstyle="miter"/>
                      <v:path gradientshapeok="t" o:connecttype="rect"/>
                    </v:shapetype>
                    <v:shape id="文本框 156" o:spid="_x0000_s1026" type="#_x0000_t202" style="position:absolute;left:0;text-align:left;margin-left:55.85pt;margin-top:-9.45pt;width:21.75pt;height:2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A+owIAADEFAAAOAAAAZHJzL2Uyb0RvYy54bWysVM2O0zAQviPxDpbv3fxs0jbRpit2lyKk&#10;5UdaeAA3cRoLxza222RBXOENOHHhznPtczC2224XhIQQOTgez/ibv298dj72HG2pNkyKCicnMUZU&#10;1LJhYl3ht2+WkzlGxhLREC4FrfAtNfh88fjR2aBKmspO8oZqBCDClIOqcGetKqPI1B3tiTmRigpQ&#10;tlL3xIKo11GjyQDoPY/SOJ5Gg9SN0rKmxsDpVVDihcdvW1rbV21rqEW8whCb9av268qt0eKMlGtN&#10;VMfqXRjkH6LoCRPg9AB1RSxBG81+g+pZraWRrT2pZR/JtmU19TlANkn8SzY3HVHU5wLFMepQJvP/&#10;YOuX29casabCWT4/xUiQHrp09/XL3bcfd98/oySfuhoNypRgeqPA2I4XcoRe+3yNupb1O4OEvOyI&#10;WNMnWsuho6SBGBN3Mzq6GnCMA1kNL2QDnsjGSg80trp3BYSSIECHXt0e+kNHi2o4TGfTNM0xqkF1&#10;mqcZ7J0HUu4vK23sMyp75DYV1tB+D06218YG072J82UkZ82Sce4FvV5dco22BKiy9F+4y1VHwqmn&#10;C7gzwdS7foDBhUMS0mEGd+EEEoAAnM6l4nnxsUjSLL5Ii8lyOp9NsmWWT4pZPJ/ESXFRTOOsyK6W&#10;n1wESVZ2rGmouGaC7jmaZH/Hgd20BHZ5lqKhwkUOpfNJ/7ECsf929X2QZM8sjCxnfYXnByNSuqY/&#10;FQ2kTUpLGA/76GH4vmRQg/3fV8VTxLEi8MOOqxFQHG9WsrkFsmgJzQRGwDsDm07qDxgNMLMVNu83&#10;RFOM+HMBhCuSLHND7oUsn6Ug6GPN6lhDRA1QFbYYhe2lDQ/DRmm27sBToLiQT4CkLfMEuo8KUnAC&#10;zKVPZveGuME/lr3V/Uu3+AkAAP//AwBQSwMEFAAGAAgAAAAhABtNl//fAAAACgEAAA8AAABkcnMv&#10;ZG93bnJldi54bWxMj0FPg0AQhe8m/ofNmHgx7QKmiMjSmEYPJmoitveFHYHKzhJ22+K/d3rS48t8&#10;ee+bYj3bQRxx8r0jBfEyAoHUONNTq2D7+bzIQPigyejBESr4QQ/r8vKi0LlxJ/rAYxVawSXkc62g&#10;C2HMpfRNh1b7pRuR+PblJqsDx6mVZtInLreDTKIolVb3xAudHnHTYfNdHSzvPs3ZuKtfN/uX6qbe&#10;J+/Uv2Wk1PXV/PgAIuAc/mA467M6lOxUuwMZLwbOcXzHqIJFnN2DOBOrVQKiVnCbpiDLQv5/ofwF&#10;AAD//wMAUEsBAi0AFAAGAAgAAAAhALaDOJL+AAAA4QEAABMAAAAAAAAAAAAAAAAAAAAAAFtDb250&#10;ZW50X1R5cGVzXS54bWxQSwECLQAUAAYACAAAACEAOP0h/9YAAACUAQAACwAAAAAAAAAAAAAAAAAv&#10;AQAAX3JlbHMvLnJlbHNQSwECLQAUAAYACAAAACEAVxkAPqMCAAAxBQAADgAAAAAAAAAAAAAAAAAu&#10;AgAAZHJzL2Uyb0RvYy54bWxQSwECLQAUAAYACAAAACEAG02X/98AAAAKAQAADwAAAAAAAAAAAAAA&#10;AAD9BAAAZHJzL2Rvd25yZXYueG1sUEsFBgAAAAAEAAQA8wAAAAkGAAAAAA==&#10;" stroked="f">
                      <v:fill opacity="0"/>
                      <v:textbox>
                        <w:txbxContent>
                          <w:p w14:paraId="66A76168" w14:textId="77777777" w:rsidR="001B11B8" w:rsidRDefault="001B11B8" w:rsidP="000A0338">
                            <w:r>
                              <w:rPr>
                                <w:rFonts w:hint="eastAsia"/>
                              </w:rPr>
                              <w:t>1</w:t>
                            </w:r>
                          </w:p>
                        </w:txbxContent>
                      </v:textbox>
                    </v:shape>
                  </w:pict>
                </mc:Fallback>
              </mc:AlternateContent>
            </w:r>
            <w:r>
              <w:rPr>
                <w:noProof/>
                <w:color w:val="auto"/>
              </w:rPr>
              <mc:AlternateContent>
                <mc:Choice Requires="wps">
                  <w:drawing>
                    <wp:anchor distT="0" distB="0" distL="114300" distR="114300" simplePos="0" relativeHeight="251723264" behindDoc="0" locked="0" layoutInCell="1" allowOverlap="1" wp14:anchorId="15D8D5DC" wp14:editId="3196C618">
                      <wp:simplePos x="0" y="0"/>
                      <wp:positionH relativeFrom="column">
                        <wp:posOffset>1633220</wp:posOffset>
                      </wp:positionH>
                      <wp:positionV relativeFrom="paragraph">
                        <wp:posOffset>513080</wp:posOffset>
                      </wp:positionV>
                      <wp:extent cx="285750" cy="438150"/>
                      <wp:effectExtent l="0" t="0" r="0" b="0"/>
                      <wp:wrapNone/>
                      <wp:docPr id="4584" name="文本框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3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02441" w14:textId="77777777" w:rsidR="001B11B8" w:rsidRDefault="001B11B8" w:rsidP="000A033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8D5DC" id="文本框 159" o:spid="_x0000_s1027" type="#_x0000_t202" style="position:absolute;left:0;text-align:left;margin-left:128.6pt;margin-top:40.4pt;width:22.5pt;height: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KZpgIAADgFAAAOAAAAZHJzL2Uyb0RvYy54bWysVM2O0zAQviPxDpbv3fyQbJNo09X+UIS0&#10;/EgLD+AmTmPh2MZ2my4rrvAGnLhw57n2ORjbbbeFC0Lk4Nie8TfzzXz22flm4GhNtWFS1Dg5iTGi&#10;opEtE8sav383nxQYGUtES7gUtMZ31ODz2dMnZ6OqaCp7yVuqEYAIU42qxr21qooi0/R0IOZEKirA&#10;2Ek9EAtLvYxaTUZAH3iUxvFpNErdKi0bagzsXgcjnnn8rqONfdN1hlrEawy5WT9qPy7cGM3OSLXU&#10;RPWs2aZB/iGLgTABQfdQ18QStNLsD6iBNVoa2dmTRg6R7DrWUM8B2CTxb2xue6Ko5wLFMWpfJvP/&#10;YJvX67casbbGWV5kGAkyQJcevn19+P7z4ccXlOSlq9GoTAWutwqc7eZSbqDXnq9RN7L5YJCQVz0R&#10;S3qhtRx7SlrIMXEno4OjAcc4kMX4SrYQiays9ECbTg+ugFASBOjQq7t9f+jGogY20yKf5mBpwJQ9&#10;KxKYuwik2h1W2tgXVA7ITWqsof0enKxvjA2uOxcXy0jO2jnj3C/0cnHFNVoTkMrcf+EsVz0Ju7tw&#10;Jrj60EcYXDgkIR1mCBd2gAAk4GyOitfFfZmkWXyZlpP5aTGdZPMsn5TTuJjESXlZnsZZmV3PP7sM&#10;kqzqWdtSccME3Wk0yf5OA9vbEtTlVYrGGpd5mntyR9lvaW25xu7b1vfIbWAWrixnQ42LvROpXNOf&#10;ixZok8oSxsM8Ok7flwxqsPv7qniJOFUEfdjNYuMV6fXj5LOQ7R1oRkvoKbQfnhuY9FJ/wmiEq1tj&#10;83FFNMWIvxSguzLJMnfX/SLLpyks9KFlcWghogGoGluMwvTKhvdhpTRb9hApKF3IC9Bqx7yOHrMC&#10;Jm4B19Nz2j4l7v4frr3X44M3+wUAAP//AwBQSwMEFAAGAAgAAAAhAChuGuveAAAACgEAAA8AAABk&#10;cnMvZG93bnJldi54bWxMj8tOwzAQRfdI/IM1SGxQaxNeJsSpUAULJEAihb0TD0lKPI5itw1/z7CC&#10;5dw5uo9iNftB7HGKfSAD50sFAqkJrqfWwPvmcaFBxGTJ2SEQGvjGCKvy+KiwuQsHesN9lVrBJhRz&#10;a6BLacyljE2H3sZlGJH49xkmbxOfUyvdZA9s7geZKXUtve2JEzo74rrD5qvaec59mPX4UT+vt0/V&#10;Wb3NXql/0WTM6cl8fwci4Zz+YPitz9Wh5E512JGLYjCQXd1kjBrQiicwcKEyFmomL281yLKQ/yeU&#10;PwAAAP//AwBQSwECLQAUAAYACAAAACEAtoM4kv4AAADhAQAAEwAAAAAAAAAAAAAAAAAAAAAAW0Nv&#10;bnRlbnRfVHlwZXNdLnhtbFBLAQItABQABgAIAAAAIQA4/SH/1gAAAJQBAAALAAAAAAAAAAAAAAAA&#10;AC8BAABfcmVscy8ucmVsc1BLAQItABQABgAIAAAAIQChMwKZpgIAADgFAAAOAAAAAAAAAAAAAAAA&#10;AC4CAABkcnMvZTJvRG9jLnhtbFBLAQItABQABgAIAAAAIQAobhrr3gAAAAoBAAAPAAAAAAAAAAAA&#10;AAAAAAAFAABkcnMvZG93bnJldi54bWxQSwUGAAAAAAQABADzAAAACwYAAAAA&#10;" stroked="f">
                      <v:fill opacity="0"/>
                      <v:textbox>
                        <w:txbxContent>
                          <w:p w14:paraId="5F702441" w14:textId="77777777" w:rsidR="001B11B8" w:rsidRDefault="001B11B8" w:rsidP="000A0338">
                            <w:r>
                              <w:rPr>
                                <w:rFonts w:hint="eastAsia"/>
                              </w:rPr>
                              <w:t>4</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5C3CED2D" wp14:editId="1F3A5B4B">
                      <wp:simplePos x="0" y="0"/>
                      <wp:positionH relativeFrom="column">
                        <wp:posOffset>2070735</wp:posOffset>
                      </wp:positionH>
                      <wp:positionV relativeFrom="paragraph">
                        <wp:posOffset>-297815</wp:posOffset>
                      </wp:positionV>
                      <wp:extent cx="259715" cy="419100"/>
                      <wp:effectExtent l="8890" t="1270" r="7620" b="8255"/>
                      <wp:wrapNone/>
                      <wp:docPr id="4585" name="文本框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5B5DD" w14:textId="77777777" w:rsidR="001B11B8" w:rsidRDefault="001B11B8" w:rsidP="000A033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ED2D" id="文本框 158" o:spid="_x0000_s1028" type="#_x0000_t202" style="position:absolute;left:0;text-align:left;margin-left:163.05pt;margin-top:-23.45pt;width:20.45pt;height:3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H9qQIAADgFAAAOAAAAZHJzL2Uyb0RvYy54bWysVM2O0zAQviPxDpbv3fwo2TbRpqvtLkVI&#10;y4+08ABu4jQWjm1st8mCuMIbcOLCnefa52Bst6VdLgiRg+PxjD/PN/PZF5djz9GWasOkqHByFmNE&#10;RS0bJtYVfvd2OZlhZCwRDeFS0ArfU4Mv50+fXAyqpKnsJG+oRgAiTDmoCnfWqjKKTN3RnpgzqagA&#10;Zyt1TyyYeh01mgyA3vMojePzaJC6UVrW1BhYvQlOPPf4bUtr+7ptDbWIVxhys37Ufly5MZpfkHKt&#10;iepYvUuD/EMWPWECDj1A3RBL0EazP6B6VmtpZGvPatlHsm1ZTT0HYJPEj9jcdURRzwWKY9ShTOb/&#10;wdavtm80Yk2Fs3yWYyRID116+Pb14fvPhx9fUJLPXI0GZUoIvVMQbMeFHKHXnq9Rt7J+b5CQ1x0R&#10;a3qltRw6ShrIMXE7o6OtAcc4kNXwUjZwEtlY6YHGVveugFASBOjQq/tDf+hoUQ2LaV5ME0iyBleW&#10;FEns+xeRcr9ZaWOfU9kjN6mwhvZ7cLK9NdYlQ8p9iDvLSM6aJePcG3q9uuYabQlIZem/sJerjoTV&#10;/XEmhHq8EwwuHJKQDjMcF1aAACTgfI6K18WnIkmzeJEWk+X5bDrJllk+KabxbBInxaI4j7Miu1l+&#10;dhkkWdmxpqHilgm612iS/Z0GdrclqMurFA0VLvI09+ROst/R2nGN3ec7+KhQPbNwZTnrKzw7BJHS&#10;Nf2ZaIA2KS1hPMyj0/R9yaAG+7+vipeIU0XQhx1Xo1dkulfeSjb3oBktoacgDHhuYNJJ/RGjAa5u&#10;hc2HDdEUI/5CgO6KJMvcXfdGlk9TMPSxZ3XsIaIGqApbjML02ob3YaM0W3dwUlC6kFeg1ZZ5HTlR&#10;h6yAiTPgenpOu6fE3f9j20f9fvDmvwAAAP//AwBQSwMEFAAGAAgAAAAhAFr4Z4vgAAAACgEAAA8A&#10;AABkcnMvZG93bnJldi54bWxMj0FPg0AQhe8m/ofNmHgx7QI1SJGlMY0eTNREbO8LOwKVnSXstsV/&#10;73jS42S+vPe9YjPbQZxw8r0jBfEyAoHUONNTq2D38bTIQPigyejBESr4Rg+b8vKi0LlxZ3rHUxVa&#10;wSHkc62gC2HMpfRNh1b7pRuR+PfpJqsDn1MrzaTPHG4HmURRKq3uiRs6PeK2w+arOlrufZyzcV+/&#10;bA/P1U19SN6of81Iqeur+eEeRMA5/MHwq8/qULJT7Y5kvBgUrJI0ZlTB4jZdg2Bild7xuprRdQyy&#10;LOT/CeUPAAAA//8DAFBLAQItABQABgAIAAAAIQC2gziS/gAAAOEBAAATAAAAAAAAAAAAAAAAAAAA&#10;AABbQ29udGVudF9UeXBlc10ueG1sUEsBAi0AFAAGAAgAAAAhADj9If/WAAAAlAEAAAsAAAAAAAAA&#10;AAAAAAAALwEAAF9yZWxzLy5yZWxzUEsBAi0AFAAGAAgAAAAhANUa0f2pAgAAOAUAAA4AAAAAAAAA&#10;AAAAAAAALgIAAGRycy9lMm9Eb2MueG1sUEsBAi0AFAAGAAgAAAAhAFr4Z4vgAAAACgEAAA8AAAAA&#10;AAAAAAAAAAAAAwUAAGRycy9kb3ducmV2LnhtbFBLBQYAAAAABAAEAPMAAAAQBgAAAAA=&#10;" stroked="f">
                      <v:fill opacity="0"/>
                      <v:textbox>
                        <w:txbxContent>
                          <w:p w14:paraId="69C5B5DD" w14:textId="77777777" w:rsidR="001B11B8" w:rsidRDefault="001B11B8" w:rsidP="000A0338">
                            <w:r>
                              <w:rPr>
                                <w:rFonts w:hint="eastAsia"/>
                              </w:rPr>
                              <w:t>3</w:t>
                            </w:r>
                          </w:p>
                        </w:txbxContent>
                      </v:textbox>
                    </v:shape>
                  </w:pict>
                </mc:Fallback>
              </mc:AlternateContent>
            </w:r>
            <w:r w:rsidR="007635AC">
              <w:rPr>
                <w:noProof/>
                <w:color w:val="auto"/>
              </w:rPr>
              <mc:AlternateContent>
                <mc:Choice Requires="wps">
                  <w:drawing>
                    <wp:anchor distT="0" distB="0" distL="114300" distR="114300" simplePos="0" relativeHeight="251721216" behindDoc="0" locked="0" layoutInCell="1" allowOverlap="1" wp14:anchorId="7F7D4C72" wp14:editId="34D80AA7">
                      <wp:simplePos x="0" y="0"/>
                      <wp:positionH relativeFrom="column">
                        <wp:posOffset>1118870</wp:posOffset>
                      </wp:positionH>
                      <wp:positionV relativeFrom="paragraph">
                        <wp:posOffset>-268605</wp:posOffset>
                      </wp:positionV>
                      <wp:extent cx="356235" cy="418465"/>
                      <wp:effectExtent l="0" t="4445" r="5715" b="5715"/>
                      <wp:wrapNone/>
                      <wp:docPr id="4582" name="文本框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418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5E253" w14:textId="77777777" w:rsidR="001B11B8" w:rsidRDefault="001B11B8" w:rsidP="000A033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4C72" id="文本框 157" o:spid="_x0000_s1029" type="#_x0000_t202" style="position:absolute;left:0;text-align:left;margin-left:88.1pt;margin-top:-21.15pt;width:28.05pt;height:32.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qjqwIAADgFAAAOAAAAZHJzL2Uyb0RvYy54bWysVM2O0zAQviPxDpbv3fxs0jbRpit2lyKk&#10;5UdaeAA3cRoLxza222RBXOENOHHhznPtczC229LCBSFycDye8ef5Zj774nLsOdpSbZgUFU7OYoyo&#10;qGXDxLrCb98sJ3OMjCWiIVwKWuF7avDl4vGji0GVNJWd5A3VCECEKQdV4c5aVUaRqTvaE3MmFRXg&#10;bKXuiQVTr6NGkwHQex6lcTyNBqkbpWVNjYHVm+DEC4/ftrS2r9rWUIt4hSE360ftx5Ubo8UFKdea&#10;qI7VuzTIP2TREybg0APUDbEEbTT7A6pntZZGtvasln0k25bV1HMANkn8G5u7jijquUBxjDqUyfw/&#10;2Prl9rVGrKlwls9TjATpoUsPX788fPvx8P0zSvKZq9GgTAmhdwqC7XglR+i152vUrazfGSTkdUfE&#10;mj7RWg4dJQ3kmLid0dHWgGMcyGp4IRs4iWys9EBjq3tXQCgJAnTo1f2hP3S0qIbF83yanucY1eDK&#10;knk2zf0JpNxvVtrYZ1T2yE0qrKH9Hpxsb411yZByH+LOMpKzZsk494Zer665RlsCUln6L+zlqiNh&#10;1csFMEwI9XgnGFw4JCEdZjgurAABSMD5HBWvi49FkmbxVVpMltP5bJIts3xSzOL5JE6Kq2IaZ0V2&#10;s/zkMkiysmNNQ8UtE3Sv0ST7Ow3sbktQl1cpGipc5GnuyZ1kv6O14xq7b1ffk7CeWbiynPUVnh+C&#10;SOma/lQ0QJuUljAe5tFp+r5kUIP931fFS8SpIujDjqvRK/J8r7yVbO5BM1pCT0EY8NzApJP6A0YD&#10;XN0Km/cboilG/LkA3RVJlrm77o0sn6Vg6GPP6thDRA1QFbYYhem1De/DRmm27uCkoHQhn4BWW+Z1&#10;5EQdsgImzoDr6TntnhJ3/49tH/XrwVv8BAAA//8DAFBLAwQUAAYACAAAACEA/OKK7d0AAAAKAQAA&#10;DwAAAGRycy9kb3ducmV2LnhtbEyPQUvEMBCF74L/IYzgRXZTs1JLbbrIogdBBave02ZsuzaT0mR3&#10;6793etLbe8zjvW+K7ewGccQp9J40XK8TEEiNtz21Gj7eH1cZiBANWTN4Qg0/GGBbnp8VJrf+RG94&#10;rGIruIRCbjR0MY65lKHp0Jmw9iMS37785ExkO7XSTubE5W6QKklS6UxPvNCZEXcdNt/VwfHuw5yN&#10;n/Xzbv9UXdV79Ur9S0ZaX17M93cgIs7xLwwLPqNDyUy1P5ANYmB/myqOaljdqA0ITqjNIupFpCDL&#10;Qv5/ofwFAAD//wMAUEsBAi0AFAAGAAgAAAAhALaDOJL+AAAA4QEAABMAAAAAAAAAAAAAAAAAAAAA&#10;AFtDb250ZW50X1R5cGVzXS54bWxQSwECLQAUAAYACAAAACEAOP0h/9YAAACUAQAACwAAAAAAAAAA&#10;AAAAAAAvAQAAX3JlbHMvLnJlbHNQSwECLQAUAAYACAAAACEAhBd6o6sCAAA4BQAADgAAAAAAAAAA&#10;AAAAAAAuAgAAZHJzL2Uyb0RvYy54bWxQSwECLQAUAAYACAAAACEA/OKK7d0AAAAKAQAADwAAAAAA&#10;AAAAAAAAAAAFBQAAZHJzL2Rvd25yZXYueG1sUEsFBgAAAAAEAAQA8wAAAA8GAAAAAA==&#10;" stroked="f">
                      <v:fill opacity="0"/>
                      <v:textbox>
                        <w:txbxContent>
                          <w:p w14:paraId="3D75E253" w14:textId="77777777" w:rsidR="001B11B8" w:rsidRDefault="001B11B8" w:rsidP="000A0338">
                            <w:r>
                              <w:rPr>
                                <w:rFonts w:hint="eastAsia"/>
                              </w:rPr>
                              <w:t>2</w:t>
                            </w:r>
                          </w:p>
                        </w:txbxContent>
                      </v:textbox>
                    </v:shape>
                  </w:pict>
                </mc:Fallback>
              </mc:AlternateContent>
            </w:r>
            <w:r w:rsidR="000A0338" w:rsidRPr="00EE08EF">
              <w:rPr>
                <w:noProof/>
                <w:color w:val="auto"/>
              </w:rPr>
              <w:drawing>
                <wp:inline distT="0" distB="0" distL="0" distR="0" wp14:anchorId="3B39A5BC" wp14:editId="490BF90B">
                  <wp:extent cx="1478568" cy="1524000"/>
                  <wp:effectExtent l="0" t="0" r="7620" b="0"/>
                  <wp:docPr id="4575"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361"/>
                          <a:srcRect/>
                          <a:stretch>
                            <a:fillRect/>
                          </a:stretch>
                        </pic:blipFill>
                        <pic:spPr bwMode="auto">
                          <a:xfrm>
                            <a:off x="0" y="0"/>
                            <a:ext cx="1482302" cy="1527848"/>
                          </a:xfrm>
                          <a:prstGeom prst="rect">
                            <a:avLst/>
                          </a:prstGeom>
                          <a:noFill/>
                          <a:ln w="9525" cmpd="sng">
                            <a:noFill/>
                            <a:miter lim="800000"/>
                            <a:headEnd/>
                            <a:tailEnd/>
                          </a:ln>
                        </pic:spPr>
                      </pic:pic>
                    </a:graphicData>
                  </a:graphic>
                </wp:inline>
              </w:drawing>
            </w:r>
          </w:p>
        </w:tc>
        <w:tc>
          <w:tcPr>
            <w:tcW w:w="4786" w:type="dxa"/>
            <w:vAlign w:val="center"/>
          </w:tcPr>
          <w:p w14:paraId="4A66686A" w14:textId="73EB5B08" w:rsidR="000A0338" w:rsidRPr="00EE08EF" w:rsidRDefault="00EC7C18" w:rsidP="00AC0574">
            <w:pPr>
              <w:pStyle w:val="0-94"/>
              <w:spacing w:after="24"/>
              <w:ind w:firstLine="402"/>
              <w:rPr>
                <w:color w:val="auto"/>
              </w:rPr>
            </w:pPr>
            <w:r>
              <w:rPr>
                <w:noProof/>
                <w:color w:val="auto"/>
              </w:rPr>
              <mc:AlternateContent>
                <mc:Choice Requires="wps">
                  <w:drawing>
                    <wp:anchor distT="0" distB="0" distL="114300" distR="114300" simplePos="0" relativeHeight="251727360" behindDoc="0" locked="0" layoutInCell="1" allowOverlap="1" wp14:anchorId="385B7D9F" wp14:editId="26D2D1E5">
                      <wp:simplePos x="0" y="0"/>
                      <wp:positionH relativeFrom="column">
                        <wp:posOffset>1671320</wp:posOffset>
                      </wp:positionH>
                      <wp:positionV relativeFrom="paragraph">
                        <wp:posOffset>139065</wp:posOffset>
                      </wp:positionV>
                      <wp:extent cx="247650" cy="428625"/>
                      <wp:effectExtent l="0" t="0" r="0" b="0"/>
                      <wp:wrapNone/>
                      <wp:docPr id="4581"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2B5A9" w14:textId="77777777" w:rsidR="001B11B8" w:rsidRDefault="001B11B8" w:rsidP="000A033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7D9F" id="文本框 163" o:spid="_x0000_s1030" type="#_x0000_t202" style="position:absolute;left:0;text-align:left;margin-left:131.6pt;margin-top:10.95pt;width:19.5pt;height:3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YdpgIAADgFAAAOAAAAZHJzL2Uyb0RvYy54bWysVMuO0zAU3SPxD5b3nTxIH4kmHU1nKEIa&#10;HtLAB7iJ01g4trHdJsOILfwBKzbs+a75Dq7ttrQgJITIwvH1vT73da7PL4aOoy3VhklR4uQsxoiK&#10;StZMrEv89s1yNMPIWCJqwqWgJb6jBl/MHz8671VBU9lKXlONAESYolclbq1VRRSZqqUdMWdSUQHK&#10;RuqOWBD1Oqo16QG941Eax5Ool7pWWlbUGDi9Dko89/hNQyv7qmkMtYiXGGKzftV+Xbk1mp+TYq2J&#10;alm1C4P8QxQdYQKcHqCuiSVoo9lvUB2rtDSysWeV7CLZNKyiPgfIJol/yea2JYr6XKA4Rh3KZP4f&#10;bPVy+1ojVpc4G88SjATpoEsPXz4/fP3+8O0TSiZPXI16ZQowvVVgbIeFHKDXPl+jbmT1ziAhr1oi&#10;1vRSa9m3lNQQY+JuRkdXA45xIKv+hazBE9lY6YGGRneugFASBOjQq7tDf+hgUQWHaTadjEFTgSpL&#10;Z5N07D2QYn9ZaWOfUdkhtymxhvZ7cLK9MdYFQ4q9ifNlJGf1knHuBb1eXXGNtgSosvRfuMtVS8Kp&#10;pwtgmGDq8U4wuHBIQjrM4C6cQAIQgNO5VDwv7vMkzeJFmo+Wk9l0lC2z8SifxrNRnOSLfBJneXa9&#10;/OgiSLKiZXVNxQ0TdM/RJPs7DuymJbDLsxT1Jc7HUDqf9B8rEPtvV9+TJDtmYWQ560o8OxiRwjX9&#10;qaghbVJYwnjYR6fh+5JBDfZ/XxVPEceKwA87rIbAyD3zVrK+A85oCT2F9sNzA5tW6g8Y9TC6JTbv&#10;N0RTjPhzAbzLkyxzs+6FbDxNQdDHmtWxhogKoEpsMQrbKxveh43SbN2Cp8B0IS+Bqw3zPHKkDlFB&#10;Jk6A8fQ57Z4SN//Hsrf6+eDNfwAAAP//AwBQSwMEFAAGAAgAAAAhALuT/tHfAAAACQEAAA8AAABk&#10;cnMvZG93bnJldi54bWxMj0FPwzAMhe9I+w+Rkbggli5DU1eaTmiCA9JAosA9bUzbrXGqJtvKv585&#10;wc32e3rvc76ZXC9OOIbOk4bFPAGBVHvbUaPh8+P5LgURoiFrek+o4QcDbIrZVW4y68/0jqcyNoJD&#10;KGRGQxvjkEkZ6hadCXM/ILH27UdnIq9jI+1ozhzueqmSZCWd6YgbWjPgtsX6UB4d9z5N6fBV7bb7&#10;l/K22qs36l5T0vrmenp8ABFxin9m+MVndCiYqfJHskH0GtRqqdjKw2INgg3LRPGh0pCu70EWufz/&#10;QXEBAAD//wMAUEsBAi0AFAAGAAgAAAAhALaDOJL+AAAA4QEAABMAAAAAAAAAAAAAAAAAAAAAAFtD&#10;b250ZW50X1R5cGVzXS54bWxQSwECLQAUAAYACAAAACEAOP0h/9YAAACUAQAACwAAAAAAAAAAAAAA&#10;AAAvAQAAX3JlbHMvLnJlbHNQSwECLQAUAAYACAAAACEA32zWHaYCAAA4BQAADgAAAAAAAAAAAAAA&#10;AAAuAgAAZHJzL2Uyb0RvYy54bWxQSwECLQAUAAYACAAAACEAu5P+0d8AAAAJAQAADwAAAAAAAAAA&#10;AAAAAAAABQAAZHJzL2Rvd25yZXYueG1sUEsFBgAAAAAEAAQA8wAAAAwGAAAAAA==&#10;" stroked="f">
                      <v:fill opacity="0"/>
                      <v:textbox>
                        <w:txbxContent>
                          <w:p w14:paraId="1922B5A9" w14:textId="77777777" w:rsidR="001B11B8" w:rsidRDefault="001B11B8" w:rsidP="000A0338">
                            <w:r>
                              <w:rPr>
                                <w:rFonts w:hint="eastAsia"/>
                              </w:rPr>
                              <w:t>4</w:t>
                            </w:r>
                          </w:p>
                        </w:txbxContent>
                      </v:textbox>
                    </v:shape>
                  </w:pict>
                </mc:Fallback>
              </mc:AlternateContent>
            </w:r>
            <w:r>
              <w:rPr>
                <w:noProof/>
                <w:color w:val="auto"/>
              </w:rPr>
              <mc:AlternateContent>
                <mc:Choice Requires="wps">
                  <w:drawing>
                    <wp:anchor distT="0" distB="0" distL="114300" distR="114300" simplePos="0" relativeHeight="251728384" behindDoc="0" locked="0" layoutInCell="1" allowOverlap="1" wp14:anchorId="78093AB1" wp14:editId="4150B952">
                      <wp:simplePos x="0" y="0"/>
                      <wp:positionH relativeFrom="column">
                        <wp:posOffset>1804670</wp:posOffset>
                      </wp:positionH>
                      <wp:positionV relativeFrom="paragraph">
                        <wp:posOffset>463550</wp:posOffset>
                      </wp:positionV>
                      <wp:extent cx="323850" cy="419100"/>
                      <wp:effectExtent l="0" t="0" r="0" b="0"/>
                      <wp:wrapNone/>
                      <wp:docPr id="4580" name="文本框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2128D" w14:textId="77777777" w:rsidR="001B11B8" w:rsidRDefault="001B11B8" w:rsidP="000A0338">
                                  <w:r>
                                    <w:rPr>
                                      <w:rFonts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3AB1" id="文本框 164" o:spid="_x0000_s1031" type="#_x0000_t202" style="position:absolute;left:0;text-align:left;margin-left:142.1pt;margin-top:36.5pt;width:25.5pt;height:3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YMqQIAADgFAAAOAAAAZHJzL2Uyb0RvYy54bWysVM2O0zAQviPxDpbv3fxs0m2iTVf7QxHS&#10;8iMtPICbOI2FYxvbbbIgrvAGnLhw57n6HIzttnSXC0Lk4Nie8TfzzXz2+cXYc7Sh2jApKpycxBhR&#10;UcuGiVWF371dTGYYGUtEQ7gUtML31OCL+dMn54MqaSo7yRuqEYAIUw6qwp21qowiU3e0J+ZEKirA&#10;2ErdEwtLvYoaTQZA73mUxvE0GqRulJY1NQZ2b4IRzz1+29Lavm5bQy3iFYbcrB+1H5dujObnpFxp&#10;ojpW79Ig/5BFT5iAoAeoG2IJWmv2B1TPai2NbO1JLftIti2rqecAbJL4EZu7jijquUBxjDqUyfw/&#10;2PrV5o1GrKlwls+gQIL00KXtt6/b7z+3P76gZJq5Gg3KlOB6p8DZjldyhF57vkbdyvq9QUJed0Ss&#10;6KXWcugoaSDHxJ2Mjo4GHONAlsNL2UAksrbSA42t7l0BoSQI0CGV+0N/6GhRDZun6eksB0sNpiwp&#10;ktj3LyLl/rDSxj6nskduUmEN7ffgZHNrrEuGlHsXF8tIzpoF49wv9Gp5zTXaEJDKwn/hLFcdCbv7&#10;cCa4erwHGFw4JCEdZggXdoAAJOBsjorXxaciSbP4Ki0mi+nsbJItsnxSnMWzSZwUV8U0zorsZvHZ&#10;ZZBkZceahopbJuheo0n2dxrY3ZagLq9SNFS4yNPck3uQ/Y7WjmvsPt/BR4XqmYUry1lf4dnBiZSu&#10;6c9EA7RJaQnjYR49TN+XDGqw//uqeIk4VQR92HE5ekXme+UtZXMPmtESegrth+cGJp3UHzEa4OpW&#10;2HxYE00x4i8E6K5IsgzcrF9k+VkKC31sWR5biKgBqsIWozC9tuF9WCvNVh1ECkoX8hK02jKvIyfq&#10;kBUwcQu4np7T7ilx9/947b1+P3jzXwAAAP//AwBQSwMEFAAGAAgAAAAhAHPMXO3fAAAACgEAAA8A&#10;AABkcnMvZG93bnJldi54bWxMj01Pg0AQhu8m/ofNmHgx7SK0FZGlMY0eTFoTUe8LOwKVnSXstsV/&#10;7/Skx3nnyfuRryfbiyOOvnOk4HYegUCqnemoUfDx/jxLQfigyejeESr4QQ/r4vIi15lxJ3rDYxka&#10;wSbkM62gDWHIpPR1i1b7uRuQ+PflRqsDn2MjzahPbG57GUfRSlrdESe0esBNi/V3ebCc+zSlw2e1&#10;3exfyptqH79St0tJqeur6fEBRMAp/MFwrs/VoeBOlTuQ8aJXEKeLmFEFdwlvYiBJlixUTCb3Ecgi&#10;l/8nFL8AAAD//wMAUEsBAi0AFAAGAAgAAAAhALaDOJL+AAAA4QEAABMAAAAAAAAAAAAAAAAAAAAA&#10;AFtDb250ZW50X1R5cGVzXS54bWxQSwECLQAUAAYACAAAACEAOP0h/9YAAACUAQAACwAAAAAAAAAA&#10;AAAAAAAvAQAAX3JlbHMvLnJlbHNQSwECLQAUAAYACAAAACEAHwV2DKkCAAA4BQAADgAAAAAAAAAA&#10;AAAAAAAuAgAAZHJzL2Uyb0RvYy54bWxQSwECLQAUAAYACAAAACEAc8xc7d8AAAAKAQAADwAAAAAA&#10;AAAAAAAAAAADBQAAZHJzL2Rvd25yZXYueG1sUEsFBgAAAAAEAAQA8wAAAA8GAAAAAA==&#10;" stroked="f">
                      <v:fill opacity="0"/>
                      <v:textbox>
                        <w:txbxContent>
                          <w:p w14:paraId="02D2128D" w14:textId="77777777" w:rsidR="001B11B8" w:rsidRDefault="001B11B8" w:rsidP="000A0338">
                            <w:r>
                              <w:rPr>
                                <w:rFonts w:hint="eastAsia"/>
                              </w:rPr>
                              <w:t>5</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7E2653BD" wp14:editId="418728FF">
                      <wp:simplePos x="0" y="0"/>
                      <wp:positionH relativeFrom="column">
                        <wp:posOffset>2176145</wp:posOffset>
                      </wp:positionH>
                      <wp:positionV relativeFrom="paragraph">
                        <wp:posOffset>-279400</wp:posOffset>
                      </wp:positionV>
                      <wp:extent cx="247650" cy="476250"/>
                      <wp:effectExtent l="0" t="0" r="0" b="0"/>
                      <wp:wrapNone/>
                      <wp:docPr id="4586" name="文本框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76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B6D22" w14:textId="77777777" w:rsidR="001B11B8" w:rsidRDefault="001B11B8" w:rsidP="000A033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53BD" id="文本框 162" o:spid="_x0000_s1032" type="#_x0000_t202" style="position:absolute;left:0;text-align:left;margin-left:171.35pt;margin-top:-22pt;width:19.5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JXpQIAADgFAAAOAAAAZHJzL2Uyb0RvYy54bWysVM2O0zAQviPxDpbv3fwoTZto09X+UIS0&#10;/EgLD+AmTmPh2MZ2myxor/AGnLhw57n2ORjbbWnhghA5OLZn/M18M599fjH2HG2pNkyKCidnMUZU&#10;1LJhYl3hd2+XkzlGxhLREC4FrfA9Nfhi8fTJ+aBKmspO8oZqBCDClIOqcGetKqPI1B3tiTmTigow&#10;tlL3xMJSr6NGkwHQex6lcZxHg9SN0rKmxsDuTTDihcdvW1rb121rqEW8wpCb9aP248qN0eKclGtN&#10;VMfqXRrkH7LoCRMQ9AB1QyxBG83+gOpZraWRrT2rZR/JtmU19RyATRL/xuauI4p6LlAcow5lMv8P&#10;tn61faMRayqcTec5RoL00KXHr18ev/14/P4ZJXnqajQoU4LrnQJnO17JEXrt+Rp1K+v3Bgl53RGx&#10;ppday6GjpIEcE3cyOjoacIwDWQ0vZQORyMZKDzS2uncFhJIgQIde3R/6Q0eLathMs1k+BUsNJpim&#10;MHcRSLk/rLSxz6nskZtUWEP7PTjZ3hobXPcuLpaRnDVLxrlf6PXqmmu0JSCVpf/CWa46Enb34Uxw&#10;9aFPMLhwSEI6zBAu7AABSMDZHBWvi09FkmbxVVpMlvl8NsmW2XRSzOL5JE6KqyKPsyK7WT64DJKs&#10;7FjTUHHLBN1rNMn+TgO72xLU5VWKhgoX03TqyZ1kv6O14xq7b1ffE7eeWbiynPUVnh+cSOma/kw0&#10;QJuUljAe5tFp+r5kUIP931fFS8SpIujDjqvRKzLfK28lm3vQjJbQU2g/PDcw6aT+iNEAV7fC5sOG&#10;aIoRfyFAd0WSZe6u+0U2naWw0MeW1bGFiBqgKmwxCtNrG96HjdJs3UGkoHQhL0GrLfM6cqIOWQET&#10;t4Dr6TntnhJ3/4/X3uvXg7f4CQAA//8DAFBLAwQUAAYACAAAACEAwhepBd8AAAAKAQAADwAAAGRy&#10;cy9kb3ducmV2LnhtbEyPT0+DQBDF7yb9Dpsx8WLaBUqUIEtjGj2YVBNR7ws7Ai07S9hti9++40lv&#10;8+flvd8rNrMdxAkn3ztSEK8iEEiNMz21Cj4/npcZCB80GT04QgU/6GFTLq4KnRt3pnc8VaEVbEI+&#10;1wq6EMZcSt90aLVfuRGJf99usjrwOrXSTPrM5naQSRTdSat74oROj7jtsDlUR8u5T3M2ftW77f6l&#10;uq33yRv1rxkpdXM9Pz6ACDiHPzH84jM6lMxUuyMZLwYF6zS5Z6mCZZpyKVass5gvNQ9xBLIs5P8K&#10;5QUAAP//AwBQSwECLQAUAAYACAAAACEAtoM4kv4AAADhAQAAEwAAAAAAAAAAAAAAAAAAAAAAW0Nv&#10;bnRlbnRfVHlwZXNdLnhtbFBLAQItABQABgAIAAAAIQA4/SH/1gAAAJQBAAALAAAAAAAAAAAAAAAA&#10;AC8BAABfcmVscy8ucmVsc1BLAQItABQABgAIAAAAIQCMokJXpQIAADgFAAAOAAAAAAAAAAAAAAAA&#10;AC4CAABkcnMvZTJvRG9jLnhtbFBLAQItABQABgAIAAAAIQDCF6kF3wAAAAoBAAAPAAAAAAAAAAAA&#10;AAAAAP8EAABkcnMvZG93bnJldi54bWxQSwUGAAAAAAQABADzAAAACwYAAAAA&#10;" stroked="f">
                      <v:fill opacity="0"/>
                      <v:textbox>
                        <w:txbxContent>
                          <w:p w14:paraId="29CB6D22" w14:textId="77777777" w:rsidR="001B11B8" w:rsidRDefault="001B11B8" w:rsidP="000A0338">
                            <w:r>
                              <w:rPr>
                                <w:rFonts w:hint="eastAsia"/>
                              </w:rPr>
                              <w:t>3</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882B030" wp14:editId="037543A3">
                      <wp:simplePos x="0" y="0"/>
                      <wp:positionH relativeFrom="column">
                        <wp:posOffset>1252220</wp:posOffset>
                      </wp:positionH>
                      <wp:positionV relativeFrom="paragraph">
                        <wp:posOffset>-277495</wp:posOffset>
                      </wp:positionV>
                      <wp:extent cx="377190" cy="508635"/>
                      <wp:effectExtent l="0" t="5715" r="3810" b="0"/>
                      <wp:wrapNone/>
                      <wp:docPr id="4588"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508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6DEEB" w14:textId="77777777" w:rsidR="001B11B8" w:rsidRDefault="001B11B8" w:rsidP="000A033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B030" id="文本框 161" o:spid="_x0000_s1033" type="#_x0000_t202" style="position:absolute;left:0;text-align:left;margin-left:98.6pt;margin-top:-21.85pt;width:29.7pt;height:4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FsqQIAADgFAAAOAAAAZHJzL2Uyb0RvYy54bWysVM2O0zAQviPxDpbv3STdpG2iTVf7QxHS&#10;8iMtPICbOI2FYxvbbbKsuMIbcOLCnefqczC229LCBSFycGzP+Jv5Zj774nLoONpQbZgUJU7OYoyo&#10;qGTNxKrE794uRjOMjCWiJlwKWuIHavDl/OmTi14VdCxbyWuqEYAIU/SqxK21qogiU7W0I+ZMKirA&#10;2EjdEQtLvYpqTXpA73g0juNJ1EtdKy0ragzs3gYjnnv8pqGVfd00hlrESwy5WT9qPy7dGM0vSLHS&#10;RLWs2qVB/iGLjjABQQ9Qt8QStNbsD6iOVVoa2dizSnaRbBpWUc8B2CTxb2zuW6Ko5wLFMepQJvP/&#10;YKtXmzcasbrEaTaDXgnSQZe2X79sv/3Yfv+MkkniatQrU4DrvQJnO1zLAXrt+Rp1J6v3Bgl50xKx&#10;olday76lpIYc/cno6GjAMQ5k2b+UNUQiays90NDozhUQSoIAHXr1cOgPHSyqYPN8Ok1ysFRgyuLZ&#10;5DxzuUWk2B9W2tjnVHbITUqsof0enGzujA2uexcXy0jO6gXj3C/0annDNdoQkMrCf+EsVy0Ju14u&#10;EM4EVx/6BIMLhySkwwzhwg4QgASczVHxunjMk3EaX4/z0WIym47SRZqN8mk8G8VJfp1P4jRPbxef&#10;XAZJWrSsrqm4Y4LuNZqkf6eB3W0J6vIqRX2J82yceXIn2e9o7bjG7tvV98StYxauLGddiWcHJ1K4&#10;pj8TNdAmhSWMh3l0mr4vGdRg//dV8RJxqgj6sMNy8Iqc7pW3lPUDaEZL6Cm0H54bmLRSf8Soh6tb&#10;YvNhTTTFiL8QoLs8SVN31/0izaZjWOhjy/LYQkQFUCW2GIXpjQ3vw1pptmohUlC6kFeg1YZ5HTlR&#10;h6yAiVvA9fScdk+Ju//Ha+/168Gb/wQAAP//AwBQSwMEFAAGAAgAAAAhAMtdMSPgAAAACgEAAA8A&#10;AABkcnMvZG93bnJldi54bWxMj0FPg0AQhe8m/ofNmHgx7SKtFJGlMY0eTKpJqd4XdgQqO0vYbYv/&#10;3vGkx5f58t43+XqyvTjh6DtHCm7nEQik2pmOGgXv++dZCsIHTUb3jlDBN3pYF5cXuc6MO9MOT2Vo&#10;BJeQz7SCNoQhk9LXLVrt525A4tunG60OHMdGmlGfudz2Mo6iRFrdES+0esBNi/VXebS8+zSlw0e1&#10;3RxeypvqEL9R95qSUtdX0+MDiIBT+IPhV5/VoWCnyh3JeNFzvl/FjCqYLRcrEEzEd0kColKwSJYg&#10;i1z+f6H4AQAA//8DAFBLAQItABQABgAIAAAAIQC2gziS/gAAAOEBAAATAAAAAAAAAAAAAAAAAAAA&#10;AABbQ29udGVudF9UeXBlc10ueG1sUEsBAi0AFAAGAAgAAAAhADj9If/WAAAAlAEAAAsAAAAAAAAA&#10;AAAAAAAALwEAAF9yZWxzLy5yZWxzUEsBAi0AFAAGAAgAAAAhAI6nAWypAgAAOAUAAA4AAAAAAAAA&#10;AAAAAAAALgIAAGRycy9lMm9Eb2MueG1sUEsBAi0AFAAGAAgAAAAhAMtdMSPgAAAACgEAAA8AAAAA&#10;AAAAAAAAAAAAAwUAAGRycy9kb3ducmV2LnhtbFBLBQYAAAAABAAEAPMAAAAQBgAAAAA=&#10;" stroked="f">
                      <v:fill opacity="0"/>
                      <v:textbox>
                        <w:txbxContent>
                          <w:p w14:paraId="6F66DEEB" w14:textId="77777777" w:rsidR="001B11B8" w:rsidRDefault="001B11B8" w:rsidP="000A0338">
                            <w:r>
                              <w:rPr>
                                <w:rFonts w:hint="eastAsia"/>
                              </w:rPr>
                              <w:t>2</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59DD72E1" wp14:editId="15C7EC20">
                      <wp:simplePos x="0" y="0"/>
                      <wp:positionH relativeFrom="column">
                        <wp:posOffset>709295</wp:posOffset>
                      </wp:positionH>
                      <wp:positionV relativeFrom="paragraph">
                        <wp:posOffset>-99695</wp:posOffset>
                      </wp:positionV>
                      <wp:extent cx="266700" cy="591185"/>
                      <wp:effectExtent l="0" t="0" r="0" b="0"/>
                      <wp:wrapNone/>
                      <wp:docPr id="4587" name="文本框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91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88AC" w14:textId="77777777" w:rsidR="001B11B8" w:rsidRDefault="001B11B8" w:rsidP="000A033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72E1" id="文本框 160" o:spid="_x0000_s1034" type="#_x0000_t202" style="position:absolute;left:0;text-align:left;margin-left:55.85pt;margin-top:-7.85pt;width:21pt;height:46.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32qQIAADgFAAAOAAAAZHJzL2Uyb0RvYy54bWysVM2O0zAQviPxDpbv3fwoaZNo09W2SxHS&#10;8iMtPICbOI2FYxvbbbIgrvAGnLhw57n2ORg7bbeFC0Lk4Hg842/+vvHl1dBxtKPaMClKHF2EGFFR&#10;yZqJTYnfvV1NMoyMJaImXApa4ntq8NX86ZPLXhU0lq3kNdUIQIQpelXi1lpVBIGpWtoRcyEVFaBs&#10;pO6IBVFvglqTHtA7HsRhOA16qWulZUWNgdObUYnnHr9paGVfN42hFvESQ2zWr9qva7cG80tSbDRR&#10;Lav2YZB/iKIjTIDTI9QNsQRtNfsDqmOVlkY29qKSXSCbhlXU5wDZROFv2dy1RFGfCxTHqGOZzP+D&#10;rV7t3mjE6hInaTbDSJAOuvTw7evD958PP76gaOpr1CtTgOmdAmM7LOQAvfb5GnUrq/cGCblsidjQ&#10;a61l31JSQ4yRq25wctV1xRTGgaz7l7IGT2RrpQcaGt25AkJJEKBDr+6P/aGDRRUcxtPpLARNBao0&#10;j6Is9R5IcbistLHPqeyQ25RYQ/s9ONndGuuCIcXBxPkykrN6xTj3gt6sl1yjHQGqrPw33uWqJeOp&#10;LwVgmNHU451hcOGQhHSYo7vxBBKAAJzOpeJ58SmP4iRcxPlkNc1mk2SVpJN8FmaTMMoX+TRM8uRm&#10;9dlFECVFy+qailsm6IGjUfJ3HNhPy8guz1LUlzhP49Qndxb9Pq19rqH79vU9M+uYhZHlrCtxdjQi&#10;hWv6M1H7gbKE8XEfnIfvSwY1OPx9VTxFHCtGfthhPXhGZs67Y8xa1vfAGS2hp9B+eG5g00r9EaMe&#10;RrfE5sOWaIoRfyGAd3mUJG7WvZCksxgEfapZn2qIqACqxBajcbu04/uwVZptWvA0Ml3Ia+BqwzyP&#10;HqOCTJwA4+lz2j8lbv5PZW/1+ODNfwEAAP//AwBQSwMEFAAGAAgAAAAhAFGgqX3fAAAACgEAAA8A&#10;AABkcnMvZG93bnJldi54bWxMj8FOwzAQRO9I/IO1SFxQ66RQEqVxKlTBAQkqNcDdibdJSryOYrcN&#10;f8/2BLcZ7Wjmbb6ebC9OOPrOkYJ4HoFAqp3pqFHw+fEyS0H4oMno3hEq+EEP6+L6KteZcWfa4akM&#10;jeAS8plW0IYwZFL6ukWr/dwNSHzbu9HqwHZspBn1mcttLxdR9Cit7ogXWj3gpsX6uzxa3n2e0uGr&#10;etscXsu76rDYUveeklK3N9PTCkTAKfyF4YLP6FAwU+WOZLzo2cdxwlEFs3jJ4pJY3rOoFCTJA8gi&#10;l/9fKH4BAAD//wMAUEsBAi0AFAAGAAgAAAAhALaDOJL+AAAA4QEAABMAAAAAAAAAAAAAAAAAAAAA&#10;AFtDb250ZW50X1R5cGVzXS54bWxQSwECLQAUAAYACAAAACEAOP0h/9YAAACUAQAACwAAAAAAAAAA&#10;AAAAAAAvAQAAX3JlbHMvLnJlbHNQSwECLQAUAAYACAAAACEAFLV99qkCAAA4BQAADgAAAAAAAAAA&#10;AAAAAAAuAgAAZHJzL2Uyb0RvYy54bWxQSwECLQAUAAYACAAAACEAUaCpfd8AAAAKAQAADwAAAAAA&#10;AAAAAAAAAAADBQAAZHJzL2Rvd25yZXYueG1sUEsFBgAAAAAEAAQA8wAAAA8GAAAAAA==&#10;" stroked="f">
                      <v:fill opacity="0"/>
                      <v:textbox>
                        <w:txbxContent>
                          <w:p w14:paraId="2EE888AC" w14:textId="77777777" w:rsidR="001B11B8" w:rsidRDefault="001B11B8" w:rsidP="000A0338">
                            <w:r>
                              <w:rPr>
                                <w:rFonts w:hint="eastAsia"/>
                              </w:rPr>
                              <w:t>1</w:t>
                            </w:r>
                          </w:p>
                        </w:txbxContent>
                      </v:textbox>
                    </v:shape>
                  </w:pict>
                </mc:Fallback>
              </mc:AlternateContent>
            </w:r>
            <w:r w:rsidR="000A0338" w:rsidRPr="00EE08EF">
              <w:rPr>
                <w:noProof/>
                <w:color w:val="auto"/>
              </w:rPr>
              <w:drawing>
                <wp:inline distT="0" distB="0" distL="0" distR="0" wp14:anchorId="29009AC0" wp14:editId="31D1C531">
                  <wp:extent cx="1476270" cy="1562100"/>
                  <wp:effectExtent l="0" t="0" r="0" b="0"/>
                  <wp:docPr id="4576"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362"/>
                          <a:srcRect/>
                          <a:stretch>
                            <a:fillRect/>
                          </a:stretch>
                        </pic:blipFill>
                        <pic:spPr bwMode="auto">
                          <a:xfrm>
                            <a:off x="0" y="0"/>
                            <a:ext cx="1481212" cy="1567329"/>
                          </a:xfrm>
                          <a:prstGeom prst="rect">
                            <a:avLst/>
                          </a:prstGeom>
                          <a:noFill/>
                          <a:ln w="9525" cmpd="sng">
                            <a:noFill/>
                            <a:miter lim="800000"/>
                            <a:headEnd/>
                            <a:tailEnd/>
                          </a:ln>
                        </pic:spPr>
                      </pic:pic>
                    </a:graphicData>
                  </a:graphic>
                </wp:inline>
              </w:drawing>
            </w:r>
          </w:p>
        </w:tc>
      </w:tr>
      <w:tr w:rsidR="000A0338" w:rsidRPr="00EE08EF" w14:paraId="0EDFAE7F" w14:textId="77777777" w:rsidTr="00EC7C18">
        <w:trPr>
          <w:trHeight w:val="474"/>
          <w:jc w:val="center"/>
        </w:trPr>
        <w:tc>
          <w:tcPr>
            <w:tcW w:w="4785" w:type="dxa"/>
          </w:tcPr>
          <w:p w14:paraId="55D8B98C" w14:textId="77777777" w:rsidR="000A0338" w:rsidRPr="00EE08EF" w:rsidRDefault="000A0338" w:rsidP="00AC0574">
            <w:pPr>
              <w:pStyle w:val="0-94"/>
              <w:spacing w:after="24"/>
              <w:ind w:firstLine="402"/>
              <w:rPr>
                <w:color w:val="auto"/>
              </w:rPr>
            </w:pPr>
            <w:r w:rsidRPr="00EE08EF">
              <w:rPr>
                <w:color w:val="auto"/>
              </w:rPr>
              <w:t>（</w:t>
            </w:r>
            <w:r w:rsidRPr="00EE08EF">
              <w:rPr>
                <w:color w:val="auto"/>
              </w:rPr>
              <w:t>a</w:t>
            </w:r>
            <w:r w:rsidRPr="00EE08EF">
              <w:rPr>
                <w:color w:val="auto"/>
              </w:rPr>
              <w:t>）拉筋型</w:t>
            </w:r>
          </w:p>
          <w:p w14:paraId="765307AC" w14:textId="77777777" w:rsidR="000A0338" w:rsidRPr="00EE08EF" w:rsidRDefault="000A0338" w:rsidP="00AC0574">
            <w:pPr>
              <w:pStyle w:val="0-94"/>
              <w:spacing w:after="24"/>
              <w:ind w:firstLine="402"/>
              <w:rPr>
                <w:color w:val="auto"/>
              </w:rPr>
            </w:pPr>
            <w:r w:rsidRPr="00EE08EF">
              <w:rPr>
                <w:rFonts w:hint="eastAsia"/>
                <w:color w:val="auto"/>
                <w:szCs w:val="24"/>
              </w:rPr>
              <w:t>1</w:t>
            </w:r>
            <w:r w:rsidRPr="00EE08EF">
              <w:rPr>
                <w:rFonts w:hint="eastAsia"/>
                <w:color w:val="auto"/>
                <w:szCs w:val="24"/>
              </w:rPr>
              <w:t>—栓钉</w:t>
            </w:r>
            <w:r w:rsidRPr="00EE08EF">
              <w:rPr>
                <w:rFonts w:hint="eastAsia"/>
                <w:color w:val="auto"/>
                <w:szCs w:val="24"/>
              </w:rPr>
              <w:t>2</w:t>
            </w:r>
            <w:r w:rsidRPr="00EE08EF">
              <w:rPr>
                <w:rFonts w:hint="eastAsia"/>
                <w:color w:val="auto"/>
                <w:szCs w:val="24"/>
              </w:rPr>
              <w:t>—外部钢板</w:t>
            </w:r>
            <w:r w:rsidRPr="00EE08EF">
              <w:rPr>
                <w:rFonts w:hint="eastAsia"/>
                <w:color w:val="auto"/>
                <w:szCs w:val="24"/>
              </w:rPr>
              <w:t>3</w:t>
            </w:r>
            <w:r w:rsidRPr="00EE08EF">
              <w:rPr>
                <w:rFonts w:hint="eastAsia"/>
                <w:color w:val="auto"/>
                <w:szCs w:val="24"/>
              </w:rPr>
              <w:t>—混凝土</w:t>
            </w:r>
            <w:r w:rsidRPr="00EE08EF">
              <w:rPr>
                <w:rFonts w:hint="eastAsia"/>
                <w:color w:val="auto"/>
                <w:szCs w:val="24"/>
              </w:rPr>
              <w:t>4</w:t>
            </w:r>
            <w:r w:rsidRPr="00EE08EF">
              <w:rPr>
                <w:rFonts w:hint="eastAsia"/>
                <w:color w:val="auto"/>
                <w:szCs w:val="24"/>
              </w:rPr>
              <w:t>—拉筋</w:t>
            </w:r>
          </w:p>
        </w:tc>
        <w:tc>
          <w:tcPr>
            <w:tcW w:w="4786" w:type="dxa"/>
          </w:tcPr>
          <w:p w14:paraId="6A5A4D30" w14:textId="77777777" w:rsidR="000A0338" w:rsidRPr="00EE08EF" w:rsidRDefault="000A0338" w:rsidP="00AC0574">
            <w:pPr>
              <w:pStyle w:val="0-94"/>
              <w:spacing w:after="24"/>
              <w:ind w:firstLine="402"/>
              <w:rPr>
                <w:color w:val="auto"/>
                <w:shd w:val="clear" w:color="FFFFFF" w:fill="auto"/>
              </w:rPr>
            </w:pPr>
            <w:r w:rsidRPr="00EE08EF">
              <w:rPr>
                <w:color w:val="auto"/>
              </w:rPr>
              <w:t>（</w:t>
            </w:r>
            <w:r w:rsidRPr="00EE08EF">
              <w:rPr>
                <w:color w:val="auto"/>
              </w:rPr>
              <w:t>b</w:t>
            </w:r>
            <w:r w:rsidRPr="00EE08EF">
              <w:rPr>
                <w:color w:val="auto"/>
              </w:rPr>
              <w:t>）</w:t>
            </w:r>
            <w:r w:rsidRPr="00EE08EF">
              <w:rPr>
                <w:rFonts w:hint="eastAsia"/>
                <w:color w:val="auto"/>
                <w:shd w:val="clear" w:color="FFFFFF" w:fill="auto"/>
              </w:rPr>
              <w:t>钢桁架</w:t>
            </w:r>
            <w:r w:rsidRPr="00EE08EF">
              <w:rPr>
                <w:color w:val="auto"/>
                <w:shd w:val="clear" w:color="FFFFFF" w:fill="auto"/>
              </w:rPr>
              <w:t>型</w:t>
            </w:r>
          </w:p>
          <w:p w14:paraId="25502672" w14:textId="2973537D" w:rsidR="000A0338" w:rsidRPr="00EE08EF" w:rsidRDefault="000A0338" w:rsidP="00AC0574">
            <w:pPr>
              <w:pStyle w:val="0-94"/>
              <w:spacing w:after="24"/>
              <w:ind w:firstLine="402"/>
              <w:rPr>
                <w:color w:val="auto"/>
                <w:shd w:val="clear" w:color="FFFFFF" w:fill="auto"/>
              </w:rPr>
            </w:pPr>
            <w:r w:rsidRPr="00EE08EF">
              <w:rPr>
                <w:rFonts w:hint="eastAsia"/>
                <w:color w:val="auto"/>
                <w:shd w:val="clear" w:color="FFFFFF" w:fill="auto"/>
              </w:rPr>
              <w:t>1</w:t>
            </w:r>
            <w:r w:rsidRPr="00EE08EF">
              <w:rPr>
                <w:rFonts w:hint="eastAsia"/>
                <w:color w:val="auto"/>
                <w:shd w:val="clear" w:color="FFFFFF" w:fill="auto"/>
              </w:rPr>
              <w:t>—栓钉</w:t>
            </w:r>
            <w:r w:rsidRPr="00EE08EF">
              <w:rPr>
                <w:rFonts w:hint="eastAsia"/>
                <w:color w:val="auto"/>
                <w:shd w:val="clear" w:color="FFFFFF" w:fill="auto"/>
              </w:rPr>
              <w:t>2</w:t>
            </w:r>
            <w:r w:rsidRPr="00EE08EF">
              <w:rPr>
                <w:rFonts w:hint="eastAsia"/>
                <w:color w:val="auto"/>
                <w:shd w:val="clear" w:color="FFFFFF" w:fill="auto"/>
              </w:rPr>
              <w:t>—外部钢板</w:t>
            </w:r>
            <w:r w:rsidRPr="00EE08EF">
              <w:rPr>
                <w:rFonts w:hint="eastAsia"/>
                <w:color w:val="auto"/>
                <w:shd w:val="clear" w:color="FFFFFF" w:fill="auto"/>
              </w:rPr>
              <w:t>3</w:t>
            </w:r>
            <w:r w:rsidRPr="00EE08EF">
              <w:rPr>
                <w:rFonts w:hint="eastAsia"/>
                <w:color w:val="auto"/>
                <w:shd w:val="clear" w:color="FFFFFF" w:fill="auto"/>
              </w:rPr>
              <w:t>—混凝土</w:t>
            </w:r>
            <w:r w:rsidRPr="00EE08EF">
              <w:rPr>
                <w:rFonts w:hint="eastAsia"/>
                <w:color w:val="auto"/>
                <w:shd w:val="clear" w:color="FFFFFF" w:fill="auto"/>
              </w:rPr>
              <w:t>4</w:t>
            </w:r>
            <w:r w:rsidRPr="00EE08EF">
              <w:rPr>
                <w:rFonts w:hint="eastAsia"/>
                <w:color w:val="auto"/>
                <w:shd w:val="clear" w:color="FFFFFF" w:fill="auto"/>
              </w:rPr>
              <w:t>—对拉型钢</w:t>
            </w:r>
            <w:r w:rsidRPr="00EE08EF">
              <w:rPr>
                <w:rFonts w:hint="eastAsia"/>
                <w:color w:val="auto"/>
                <w:shd w:val="clear" w:color="FFFFFF" w:fill="auto"/>
              </w:rPr>
              <w:t>5</w:t>
            </w:r>
            <w:r w:rsidRPr="00EE08EF">
              <w:rPr>
                <w:rFonts w:hint="eastAsia"/>
                <w:color w:val="auto"/>
                <w:shd w:val="clear" w:color="FFFFFF" w:fill="auto"/>
              </w:rPr>
              <w:t>—加劲肋</w:t>
            </w:r>
          </w:p>
        </w:tc>
      </w:tr>
      <w:tr w:rsidR="000A0338" w:rsidRPr="00EE08EF" w14:paraId="4E88A573" w14:textId="77777777" w:rsidTr="00EC7C18">
        <w:trPr>
          <w:trHeight w:val="2928"/>
          <w:jc w:val="center"/>
        </w:trPr>
        <w:tc>
          <w:tcPr>
            <w:tcW w:w="9571" w:type="dxa"/>
            <w:gridSpan w:val="2"/>
            <w:vAlign w:val="center"/>
          </w:tcPr>
          <w:p w14:paraId="3635F1C3" w14:textId="518DC777" w:rsidR="000A0338" w:rsidRPr="00EE08EF" w:rsidRDefault="00EC7C18" w:rsidP="00AC0574">
            <w:pPr>
              <w:pStyle w:val="0-94"/>
              <w:spacing w:after="24"/>
              <w:ind w:firstLine="402"/>
              <w:rPr>
                <w:color w:val="auto"/>
                <w:szCs w:val="24"/>
              </w:rPr>
            </w:pPr>
            <w:r>
              <w:rPr>
                <w:noProof/>
                <w:color w:val="auto"/>
              </w:rPr>
              <mc:AlternateContent>
                <mc:Choice Requires="wps">
                  <w:drawing>
                    <wp:anchor distT="0" distB="0" distL="114300" distR="114300" simplePos="0" relativeHeight="251732480" behindDoc="0" locked="0" layoutInCell="1" allowOverlap="1" wp14:anchorId="02D2DC1A" wp14:editId="415CF698">
                      <wp:simplePos x="0" y="0"/>
                      <wp:positionH relativeFrom="column">
                        <wp:posOffset>3242945</wp:posOffset>
                      </wp:positionH>
                      <wp:positionV relativeFrom="paragraph">
                        <wp:posOffset>441325</wp:posOffset>
                      </wp:positionV>
                      <wp:extent cx="285750" cy="391160"/>
                      <wp:effectExtent l="0" t="0" r="0" b="0"/>
                      <wp:wrapNone/>
                      <wp:docPr id="4568"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91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778E7" w14:textId="77777777" w:rsidR="001B11B8" w:rsidRDefault="001B11B8" w:rsidP="000A033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2DC1A" id="文本框 168" o:spid="_x0000_s1035" type="#_x0000_t202" style="position:absolute;left:0;text-align:left;margin-left:255.35pt;margin-top:34.75pt;width:22.5pt;height:30.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rUqQIAADgFAAAOAAAAZHJzL2Uyb0RvYy54bWysVM2O0zAQviPxDpbv3fyQtE206Wp/KEJa&#10;fqSFB3ATp7FwbGO7TZYVV3gDTly481z7HIzttnSXC0Lk4Hg89jfzzXz26dnYc7Sl2jApKpycxBhR&#10;UcuGiXWF379bTuYYGUtEQ7gUtMK31OCzxdMnp4MqaSo7yRuqEYAIUw6qwp21qowiU3e0J+ZEKirA&#10;2UrdEwumXkeNJgOg9zxK43gaDVI3SsuaGgOrV8GJFx6/bWlt37StoRbxCkNu1o/ajys3RotTUq41&#10;UR2rd2mQf8iiJ0xA0APUFbEEbTT7A6pntZZGtvakln0k25bV1HMANkn8iM1NRxT1XKA4Rh3KZP4f&#10;bP16+1Yj1lQ4y6fQK0F66NL9t6/333/e//iCEliEGg3KlLD1RsFmO17IEXrt+Rp1LesPBgl52RGx&#10;puday6GjpIEcE3cyOjoacIwDWQ2vZAORyMZKDzS2uncFhJIgQIde3R76Q0eLalhM5/ksB08NrmdF&#10;kkx9/yJS7g8rbewLKnvkJhXW0H4PTrbXxrpkSLnf4mIZyVmzZJx7Q69Xl1yjLQGpLP0XznLVkbC6&#10;D2fCVo/3AIMLhySkwwzhwgoQgAScz1HxurgrkjSLL9JispzOZ5NsmeWTYhbPJ3FSXBTTOCuyq+Vn&#10;l0GSlR1rGiqumaB7jSbZ32lgd1uCurxK0VDhIk9zT+5B9jtaO66x+3wHHxWqZxauLGd9heeHTaR0&#10;TX8uGqBNSksYD/PoYfq+ZFCD/d9XxUvEqSLow46r0Suy2CtvJZtb0IyW0FNoPzw3MOmk/oTRAFe3&#10;wubjhmiKEX8pQHdFkmXurnsjy2cpGPrYszr2EFEDVIUtRmF6acP7sFGarTuIFJQu5DlotWVeR07U&#10;IStg4gy4np7T7ilx9//Y9rt+P3iLXwAAAP//AwBQSwMEFAAGAAgAAAAhAFXXcpjfAAAACgEAAA8A&#10;AABkcnMvZG93bnJldi54bWxMj8FOwzAMhu9IvENkJC6IpR3KKKXphCY4IAES3binjWk7Gqdqsq28&#10;PeYER9uf/v9zsZ7dII44hd6ThnSRgEBqvO2p1bDbPl1nIEI0ZM3gCTV8Y4B1eX5WmNz6E73jsYqt&#10;4BAKudHQxTjmUoamQ2fCwo9IfPv0kzORx6mVdjInDneDXCbJSjrTEzd0ZsRNh81XdXDc+zhn40f9&#10;stk/V1f1fvlG/WtGWl9ezA/3ICLO8Q+GX31Wh5Kdan8gG8SgQaXJLaMaVncKBANKKV7UTN6kKciy&#10;kP9fKH8AAAD//wMAUEsBAi0AFAAGAAgAAAAhALaDOJL+AAAA4QEAABMAAAAAAAAAAAAAAAAAAAAA&#10;AFtDb250ZW50X1R5cGVzXS54bWxQSwECLQAUAAYACAAAACEAOP0h/9YAAACUAQAACwAAAAAAAAAA&#10;AAAAAAAvAQAAX3JlbHMvLnJlbHNQSwECLQAUAAYACAAAACEAuQPa1KkCAAA4BQAADgAAAAAAAAAA&#10;AAAAAAAuAgAAZHJzL2Uyb0RvYy54bWxQSwECLQAUAAYACAAAACEAVddymN8AAAAKAQAADwAAAAAA&#10;AAAAAAAAAAADBQAAZHJzL2Rvd25yZXYueG1sUEsFBgAAAAAEAAQA8wAAAA8GAAAAAA==&#10;" stroked="f">
                      <v:fill opacity="0"/>
                      <v:textbox>
                        <w:txbxContent>
                          <w:p w14:paraId="652778E7" w14:textId="77777777" w:rsidR="001B11B8" w:rsidRDefault="001B11B8" w:rsidP="000A0338">
                            <w:r>
                              <w:rPr>
                                <w:rFonts w:hint="eastAsia"/>
                              </w:rPr>
                              <w:t>4</w:t>
                            </w:r>
                          </w:p>
                        </w:txbxContent>
                      </v:textbox>
                    </v:shape>
                  </w:pict>
                </mc:Fallback>
              </mc:AlternateContent>
            </w:r>
            <w:r w:rsidR="007635AC">
              <w:rPr>
                <w:noProof/>
                <w:color w:val="auto"/>
              </w:rPr>
              <mc:AlternateContent>
                <mc:Choice Requires="wps">
                  <w:drawing>
                    <wp:anchor distT="0" distB="0" distL="114300" distR="114300" simplePos="0" relativeHeight="251731456" behindDoc="0" locked="0" layoutInCell="1" allowOverlap="1" wp14:anchorId="2E15D5E7" wp14:editId="2D352A5F">
                      <wp:simplePos x="0" y="0"/>
                      <wp:positionH relativeFrom="column">
                        <wp:posOffset>3747135</wp:posOffset>
                      </wp:positionH>
                      <wp:positionV relativeFrom="paragraph">
                        <wp:posOffset>-301625</wp:posOffset>
                      </wp:positionV>
                      <wp:extent cx="390525" cy="476885"/>
                      <wp:effectExtent l="3175" t="3810" r="6350" b="5080"/>
                      <wp:wrapNone/>
                      <wp:docPr id="4571" name="文本框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509ED" w14:textId="77777777" w:rsidR="001B11B8" w:rsidRDefault="001B11B8" w:rsidP="000A033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5D5E7" id="文本框 167" o:spid="_x0000_s1036" type="#_x0000_t202" style="position:absolute;left:0;text-align:left;margin-left:295.05pt;margin-top:-23.75pt;width:30.75pt;height:37.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0/pwIAADkFAAAOAAAAZHJzL2Uyb0RvYy54bWysVM2O0zAQviPxDpbv3SQl/Um06Wp/KEJa&#10;fqSFB3Btp7FwbGO7TRbEFd6AExfuPNc+B2On7XZBSAiRg+Oxx9/MN/PZp2d9K9GWWye0qnB2kmLE&#10;FdVMqHWF375ZjuYYOU8UI1IrXuFb7vDZ4vGj086UfKwbLRm3CECUKztT4cZ7UyaJow1viTvRhivY&#10;rLVtiQfTrhNmSQforUzGaTpNOm2ZsZpy52D1atjEi4hf15z6V3XtuEeywpCbj6ON4yqMyeKUlGtL&#10;TCPoLg3yD1m0RCgIeoC6Ip6gjRW/QbWCWu107U+obhNd14LyyAHYZOkvbG4aYnjkAsVx5lAm9/9g&#10;6cvta4sEq3A+mWUYKdJCl+6+frn79uPu+2eUTWehRp1xJbjeGHD2/YXuodeRrzPXmr5zSOnLhqg1&#10;P7dWdw0nDHLMwsnk6OiA4wLIqnuhGUQiG68jUF/bNhQQSoIAHXp1e+gP7z2isPikSCfjCUYUtvLZ&#10;dD6fxAik3B821vlnXLcoTCpsof0RnGyvnQ/JkHLvEmI5LQVbCimjYderS2nRloBUlvEbzkrTkGE1&#10;ygUw3OAa8R5gSBWQlA6YQ7hhBQhAAmEvUIm6+Fhk4zy9GBej5XQ+G+XLfDIqZul8lGbFRTFN8yK/&#10;Wn4KGWR52QjGuLoWiu81muV/p4HdbRnUFVWKugoXoYyR9B8rkMZvV98HJFvh4cpK0VZ4fnAiZWj6&#10;U8WANik9EXKYJw/TjyWDGuz/sSpRIkEVgz58v+qjIrNY76CflWa3IBqroamgDHhvYNJo+wGjDu5u&#10;hd37DbEcI/lcgfCKLM/DZY8G6HoMhj3eWR3vEEUBqsIeo2F66YcHYmOsWDcQaZC60ucg1lpEId1n&#10;BVSCAfczktq9JeEBOLaj1/2Lt/gJAAD//wMAUEsDBBQABgAIAAAAIQAYbHCq4AAAAAoBAAAPAAAA&#10;ZHJzL2Rvd25yZXYueG1sTI9BT4QwEIXvJv6HZky8mN0CERaRsjEbPZioiaj3QkdgpVNCu7v47x1P&#10;epy8L+99U24XO4ojzn5wpCBeRyCQWmcG6hS8vz2schA+aDJ6dIQKvtHDtjo/K3Vh3Ile8ViHTnAJ&#10;+UIr6EOYCil926PVfu0mJM4+3Wx14HPupJn1icvtKJMoyqTVA/FCryfc9dh+1QfLu/dLPn00T7v9&#10;Y33V7JMXGp5zUuryYrm7BRFwCX8w/OqzOlTs1LgDGS9GBelNFDOqYHW9SUEwkaVxBqJRkGwykFUp&#10;/79Q/QAAAP//AwBQSwECLQAUAAYACAAAACEAtoM4kv4AAADhAQAAEwAAAAAAAAAAAAAAAAAAAAAA&#10;W0NvbnRlbnRfVHlwZXNdLnhtbFBLAQItABQABgAIAAAAIQA4/SH/1gAAAJQBAAALAAAAAAAAAAAA&#10;AAAAAC8BAABfcmVscy8ucmVsc1BLAQItABQABgAIAAAAIQCZof0/pwIAADkFAAAOAAAAAAAAAAAA&#10;AAAAAC4CAABkcnMvZTJvRG9jLnhtbFBLAQItABQABgAIAAAAIQAYbHCq4AAAAAoBAAAPAAAAAAAA&#10;AAAAAAAAAAEFAABkcnMvZG93bnJldi54bWxQSwUGAAAAAAQABADzAAAADgYAAAAA&#10;" stroked="f">
                      <v:fill opacity="0"/>
                      <v:textbox>
                        <w:txbxContent>
                          <w:p w14:paraId="383509ED" w14:textId="77777777" w:rsidR="001B11B8" w:rsidRDefault="001B11B8" w:rsidP="000A0338">
                            <w:r>
                              <w:rPr>
                                <w:rFonts w:hint="eastAsia"/>
                              </w:rPr>
                              <w:t>3</w:t>
                            </w:r>
                          </w:p>
                        </w:txbxContent>
                      </v:textbox>
                    </v:shape>
                  </w:pict>
                </mc:Fallback>
              </mc:AlternateContent>
            </w:r>
            <w:r w:rsidR="007635AC">
              <w:rPr>
                <w:noProof/>
                <w:color w:val="auto"/>
              </w:rPr>
              <mc:AlternateContent>
                <mc:Choice Requires="wps">
                  <w:drawing>
                    <wp:anchor distT="0" distB="0" distL="114300" distR="114300" simplePos="0" relativeHeight="251730432" behindDoc="0" locked="0" layoutInCell="1" allowOverlap="1" wp14:anchorId="3D01D879" wp14:editId="18E94D66">
                      <wp:simplePos x="0" y="0"/>
                      <wp:positionH relativeFrom="column">
                        <wp:posOffset>2806700</wp:posOffset>
                      </wp:positionH>
                      <wp:positionV relativeFrom="paragraph">
                        <wp:posOffset>-252095</wp:posOffset>
                      </wp:positionV>
                      <wp:extent cx="390525" cy="476885"/>
                      <wp:effectExtent l="8890" t="8890" r="635" b="0"/>
                      <wp:wrapNone/>
                      <wp:docPr id="4570" name="文本框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6469D" w14:textId="77777777" w:rsidR="001B11B8" w:rsidRDefault="001B11B8" w:rsidP="000A033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D879" id="文本框 166" o:spid="_x0000_s1037" type="#_x0000_t202" style="position:absolute;left:0;text-align:left;margin-left:221pt;margin-top:-19.85pt;width:30.75pt;height:37.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qOpwIAADkFAAAOAAAAZHJzL2Uyb0RvYy54bWysVM2O0zAQviPxDpbv3SQl/Um06Wp/KEJa&#10;fqSFB3Btp7FwbGO7TRbEFd6AExfuPNc+B2On7XZBSAiRg+PxjL+Zb/zZp2d9K9GWWye0qnB2kmLE&#10;FdVMqHWF375ZjuYYOU8UI1IrXuFb7vDZ4vGj086UfKwbLRm3CECUKztT4cZ7UyaJow1viTvRhitw&#10;1tq2xINp1wmzpAP0VibjNJ0mnbbMWE25c7B6NTjxIuLXNaf+VV077pGsMNTm42jjuApjsjgl5doS&#10;0wi6K4P8QxUtEQqSHqCuiCdoY8VvUK2gVjtd+xOq20TXtaA8cgA2WfoLm5uGGB65QHOcObTJ/T9Y&#10;+nL72iLBKpxPZtAgRVo4pbuvX+6+/bj7/hll02noUWdcCaE3BoJ9f6F7OOvI15lrTd85pPRlQ9Sa&#10;n1uru4YTBjVmYWdytHXAcQFk1b3QDDKRjdcRqK9tGxoILUGADqXcHs6H9x5RWHxSpJPxBCMKrnw2&#10;nc8nMQMp95uNdf4Z1y0KkwpbOP4ITrbXzodiSLkPCbmcloIthZTRsOvVpbRoS0Aqy/gNe6VpyLAa&#10;5QIYbgiNeA8wpApISgfMId2wAgSggOALVKIuPhbZOE8vxsVoOZ3PRvkyn4yKWTofpVlxUUzTvMiv&#10;lp9CBVleNoIxrq6F4nuNZvnfaWB3WwZ1RZWirsJFaGMk/ccOpPHb9fcByVZ4uLJStBWeH4JIGQ79&#10;qWJAm5SeCDnMk4flx5ZBD/b/2JUokaCKQR++X/VRkVkUUNDPSrNbEI3VcKigDHhvYNJo+wGjDu5u&#10;hd37DbEcI/lcgfCKLM/DZY8G6HoMhj32rI49RFGAqrDHaJhe+uGB2Bgr1g1kGqSu9DmItRZRSPdV&#10;AZVgwP2MpHZvSXgAju0Ydf/iLX4CAAD//wMAUEsDBBQABgAIAAAAIQC60zlP4QAAAAoBAAAPAAAA&#10;ZHJzL2Rvd25yZXYueG1sTI/NTsMwEITvSLyDtUhcUOuQHwghToUqOCABEgHuTrwkKfE6it02vD3L&#10;CY6jGc18U24WO4oDzn5wpOByHYFAap0ZqFPw/vawykH4oMno0REq+EYPm+r0pNSFcUd6xUMdOsEl&#10;5AutoA9hKqT0bY9W+7WbkNj7dLPVgeXcSTPrI5fbUcZRdCWtHogXej3htsf2q95b3r1f8umjedru&#10;HuuLZhe/0PCck1LnZ8vdLYiAS/gLwy8+o0PFTI3bk/FiVJCmMX8JClbJzTUITmRRkoFoFCRZCrIq&#10;5f8L1Q8AAAD//wMAUEsBAi0AFAAGAAgAAAAhALaDOJL+AAAA4QEAABMAAAAAAAAAAAAAAAAAAAAA&#10;AFtDb250ZW50X1R5cGVzXS54bWxQSwECLQAUAAYACAAAACEAOP0h/9YAAACUAQAACwAAAAAAAAAA&#10;AAAAAAAvAQAAX3JlbHMvLnJlbHNQSwECLQAUAAYACAAAACEA211KjqcCAAA5BQAADgAAAAAAAAAA&#10;AAAAAAAuAgAAZHJzL2Uyb0RvYy54bWxQSwECLQAUAAYACAAAACEAutM5T+EAAAAKAQAADwAAAAAA&#10;AAAAAAAAAAABBQAAZHJzL2Rvd25yZXYueG1sUEsFBgAAAAAEAAQA8wAAAA8GAAAAAA==&#10;" stroked="f">
                      <v:fill opacity="0"/>
                      <v:textbox>
                        <w:txbxContent>
                          <w:p w14:paraId="2986469D" w14:textId="77777777" w:rsidR="001B11B8" w:rsidRDefault="001B11B8" w:rsidP="000A0338">
                            <w:r>
                              <w:rPr>
                                <w:rFonts w:hint="eastAsia"/>
                              </w:rPr>
                              <w:t>2</w:t>
                            </w:r>
                          </w:p>
                        </w:txbxContent>
                      </v:textbox>
                    </v:shape>
                  </w:pict>
                </mc:Fallback>
              </mc:AlternateContent>
            </w:r>
            <w:r w:rsidR="007635AC">
              <w:rPr>
                <w:noProof/>
                <w:color w:val="auto"/>
              </w:rPr>
              <mc:AlternateContent>
                <mc:Choice Requires="wps">
                  <w:drawing>
                    <wp:anchor distT="0" distB="0" distL="114300" distR="114300" simplePos="0" relativeHeight="251729408" behindDoc="0" locked="0" layoutInCell="1" allowOverlap="1" wp14:anchorId="76CD6AFB" wp14:editId="3ED3B64E">
                      <wp:simplePos x="0" y="0"/>
                      <wp:positionH relativeFrom="column">
                        <wp:posOffset>2207260</wp:posOffset>
                      </wp:positionH>
                      <wp:positionV relativeFrom="paragraph">
                        <wp:posOffset>-128270</wp:posOffset>
                      </wp:positionV>
                      <wp:extent cx="390525" cy="476885"/>
                      <wp:effectExtent l="4445" t="8890" r="5080" b="0"/>
                      <wp:wrapNone/>
                      <wp:docPr id="4569"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8D468" w14:textId="77777777" w:rsidR="001B11B8" w:rsidRDefault="001B11B8" w:rsidP="000A033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6AFB" id="文本框 165" o:spid="_x0000_s1038" type="#_x0000_t202" style="position:absolute;left:0;text-align:left;margin-left:173.8pt;margin-top:-10.1pt;width:30.75pt;height:3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ixqQIAADkFAAAOAAAAZHJzL2Uyb0RvYy54bWysVM2O0zAQviPxDpbv3fyQ/iTadLXtUoS0&#10;/EgLD+AmTmPh2MZ2myyIK7wBJy7cea4+B2N7W7qLkBAiB8fjGX+eb+azzy+GjqMd1YZJUeLkLMaI&#10;ikrWTGxK/PbNajTDyFgiasKloCW+pQZfzB8/Ou9VQVPZSl5TjQBEmKJXJW6tVUUUmaqlHTFnUlEB&#10;zkbqjlgw9SaqNekBveNRGseTqJe6VlpW1BhYvQpOPPf4TUMr+6ppDLWIlxhys37Ufly7MZqfk2Kj&#10;iWpZdZcG+YcsOsIEHHqEuiKWoK1mv0F1rNLSyMaeVbKLZNOwinoOwCaJH7C5aYmingsUx6hjmcz/&#10;g61e7l5rxOoSZ+NJjpEgHXRp//XL/tuP/ffPKJmMXY16ZQoIvVEQbIeFHKDXnq9R17J6Z5CQy5aI&#10;Db3UWvYtJTXkmLid0cnWgGMcyLp/IWs4iWyt9EBDoztXQCgJAnTo1e2xP3SwqILFJ3k8TscYVeDK&#10;ppPZzOcWkeKwWWljn1HZITcpsYb2e3CyuzbWJUOKQ4g7y0jO6hXj3Bt6s15yjXYEpLLyX9jLVUvC&#10;qpcLYJgQ6vHuYXDhkIR0mOG4sAIEIAHnc1S8Lj7mSZrFizQfrSaz6ShbZeNRPo1nozjJF/kkzvLs&#10;avXJZZBkRcvqmoprJuhBo0n2dxq4uy1BXV6lqC9x7sroSf+xArH/fAcfFKpjFq4sZ12JZ8cgUrim&#10;PxU10CaFJYyHeXQ/fV8yqMHh76viJeJUEfRhh/XgFZmkB+mtZX0LotESmgrKgPcGJq3UHzDq4e6W&#10;2LzfEk0x4s8FCC9Pssxddm9k42kKhj71rE89RFQAVWKLUZgubXggtkqzTQsnBakLeQlibZgXklN1&#10;yAqoOAPupyd195a4B+DU9lG/Xrz5TwAAAP//AwBQSwMEFAAGAAgAAAAhALukTlDhAAAACgEAAA8A&#10;AABkcnMvZG93bnJldi54bWxMj0FPg0AQhe8m/ofNmHgx7W4RK0WWxjR6MKkmpXpfYAQqO0vYbYv/&#10;3vGkx8n78t432XqyvTjh6DtHGhZzBQKpcnVHjYb3/fMsAeGDodr0jlDDN3pY55cXmUlrd6YdnorQ&#10;CC4hnxoNbQhDKqWvWrTGz92AxNmnG60JfI6NrEdz5nLby0ippbSmI15ozYCbFquv4mh592lKho9y&#10;uzm8FDflIXqj7jUhra+vpscHEAGn8AfDrz6rQ85OpTtS7UWv4Ta+XzKqYRapCAQTsVotQJQa7uIV&#10;yDyT/1/IfwAAAP//AwBQSwECLQAUAAYACAAAACEAtoM4kv4AAADhAQAAEwAAAAAAAAAAAAAAAAAA&#10;AAAAW0NvbnRlbnRfVHlwZXNdLnhtbFBLAQItABQABgAIAAAAIQA4/SH/1gAAAJQBAAALAAAAAAAA&#10;AAAAAAAAAC8BAABfcmVscy8ucmVsc1BLAQItABQABgAIAAAAIQAv3AixqQIAADkFAAAOAAAAAAAA&#10;AAAAAAAAAC4CAABkcnMvZTJvRG9jLnhtbFBLAQItABQABgAIAAAAIQC7pE5Q4QAAAAoBAAAPAAAA&#10;AAAAAAAAAAAAAAMFAABkcnMvZG93bnJldi54bWxQSwUGAAAAAAQABADzAAAAEQYAAAAA&#10;" stroked="f">
                      <v:fill opacity="0"/>
                      <v:textbox>
                        <w:txbxContent>
                          <w:p w14:paraId="4E98D468" w14:textId="77777777" w:rsidR="001B11B8" w:rsidRDefault="001B11B8" w:rsidP="000A0338">
                            <w:r>
                              <w:rPr>
                                <w:rFonts w:hint="eastAsia"/>
                              </w:rPr>
                              <w:t>1</w:t>
                            </w:r>
                          </w:p>
                        </w:txbxContent>
                      </v:textbox>
                    </v:shape>
                  </w:pict>
                </mc:Fallback>
              </mc:AlternateContent>
            </w:r>
            <w:r w:rsidR="000A0338" w:rsidRPr="00EE08EF">
              <w:rPr>
                <w:noProof/>
                <w:color w:val="auto"/>
              </w:rPr>
              <w:drawing>
                <wp:inline distT="0" distB="0" distL="0" distR="0" wp14:anchorId="6BD3E529" wp14:editId="3B0B47B6">
                  <wp:extent cx="1531620" cy="1649095"/>
                  <wp:effectExtent l="19050" t="0" r="0" b="0"/>
                  <wp:docPr id="4577"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363"/>
                          <a:srcRect/>
                          <a:stretch>
                            <a:fillRect/>
                          </a:stretch>
                        </pic:blipFill>
                        <pic:spPr bwMode="auto">
                          <a:xfrm>
                            <a:off x="0" y="0"/>
                            <a:ext cx="1531620" cy="1649095"/>
                          </a:xfrm>
                          <a:prstGeom prst="rect">
                            <a:avLst/>
                          </a:prstGeom>
                          <a:noFill/>
                          <a:ln w="9525" cmpd="sng">
                            <a:noFill/>
                            <a:miter lim="800000"/>
                            <a:headEnd/>
                            <a:tailEnd/>
                          </a:ln>
                        </pic:spPr>
                      </pic:pic>
                    </a:graphicData>
                  </a:graphic>
                </wp:inline>
              </w:drawing>
            </w:r>
          </w:p>
        </w:tc>
      </w:tr>
      <w:tr w:rsidR="000A0338" w:rsidRPr="00EE08EF" w14:paraId="5DF669C3" w14:textId="77777777" w:rsidTr="00EC7C18">
        <w:trPr>
          <w:trHeight w:val="420"/>
          <w:jc w:val="center"/>
        </w:trPr>
        <w:tc>
          <w:tcPr>
            <w:tcW w:w="9571" w:type="dxa"/>
            <w:gridSpan w:val="2"/>
            <w:vAlign w:val="center"/>
          </w:tcPr>
          <w:p w14:paraId="6B3FFDEC" w14:textId="77777777" w:rsidR="000A0338" w:rsidRPr="00EE08EF" w:rsidRDefault="000A0338" w:rsidP="00AC0574">
            <w:pPr>
              <w:pStyle w:val="0-94"/>
              <w:spacing w:after="24"/>
              <w:ind w:firstLine="402"/>
              <w:rPr>
                <w:color w:val="auto"/>
              </w:rPr>
            </w:pPr>
            <w:r w:rsidRPr="00EE08EF">
              <w:rPr>
                <w:color w:val="auto"/>
              </w:rPr>
              <w:t>（</w:t>
            </w:r>
            <w:r w:rsidRPr="00EE08EF">
              <w:rPr>
                <w:color w:val="auto"/>
              </w:rPr>
              <w:t>c</w:t>
            </w:r>
            <w:r w:rsidRPr="00EE08EF">
              <w:rPr>
                <w:color w:val="auto"/>
              </w:rPr>
              <w:t>）隔板型</w:t>
            </w:r>
          </w:p>
          <w:p w14:paraId="10FD3C13" w14:textId="77777777" w:rsidR="000A0338" w:rsidRPr="00EE08EF" w:rsidRDefault="000A0338" w:rsidP="00AC0574">
            <w:pPr>
              <w:pStyle w:val="0-94"/>
              <w:spacing w:after="24"/>
              <w:ind w:firstLine="402"/>
              <w:rPr>
                <w:color w:val="auto"/>
              </w:rPr>
            </w:pPr>
            <w:r w:rsidRPr="00EE08EF">
              <w:rPr>
                <w:rFonts w:hint="eastAsia"/>
                <w:color w:val="auto"/>
                <w:szCs w:val="24"/>
              </w:rPr>
              <w:t>1</w:t>
            </w:r>
            <w:r w:rsidRPr="00EE08EF">
              <w:rPr>
                <w:rFonts w:hint="eastAsia"/>
                <w:color w:val="auto"/>
                <w:szCs w:val="24"/>
              </w:rPr>
              <w:t>—栓钉</w:t>
            </w:r>
            <w:r w:rsidRPr="00EE08EF">
              <w:rPr>
                <w:rFonts w:hint="eastAsia"/>
                <w:color w:val="auto"/>
                <w:szCs w:val="24"/>
              </w:rPr>
              <w:t>2</w:t>
            </w:r>
            <w:r w:rsidRPr="00EE08EF">
              <w:rPr>
                <w:rFonts w:hint="eastAsia"/>
                <w:color w:val="auto"/>
                <w:szCs w:val="24"/>
              </w:rPr>
              <w:t>—外部钢板</w:t>
            </w:r>
            <w:r w:rsidRPr="00EE08EF">
              <w:rPr>
                <w:rFonts w:hint="eastAsia"/>
                <w:color w:val="auto"/>
                <w:szCs w:val="24"/>
              </w:rPr>
              <w:t>3</w:t>
            </w:r>
            <w:r w:rsidRPr="00EE08EF">
              <w:rPr>
                <w:rFonts w:hint="eastAsia"/>
                <w:color w:val="auto"/>
                <w:szCs w:val="24"/>
              </w:rPr>
              <w:t>—混凝土</w:t>
            </w:r>
            <w:r w:rsidRPr="00EE08EF">
              <w:rPr>
                <w:rFonts w:hint="eastAsia"/>
                <w:color w:val="auto"/>
                <w:szCs w:val="24"/>
              </w:rPr>
              <w:t>4</w:t>
            </w:r>
            <w:r w:rsidRPr="00EE08EF">
              <w:rPr>
                <w:rFonts w:hint="eastAsia"/>
                <w:color w:val="auto"/>
                <w:szCs w:val="24"/>
              </w:rPr>
              <w:t>—垂直舱壁</w:t>
            </w:r>
          </w:p>
        </w:tc>
      </w:tr>
    </w:tbl>
    <w:p w14:paraId="40AE84AB" w14:textId="68D4D977" w:rsidR="000A0338" w:rsidRPr="007635AC" w:rsidRDefault="000A0338" w:rsidP="007635AC">
      <w:pPr>
        <w:pStyle w:val="gb-b"/>
      </w:pPr>
      <w:r w:rsidRPr="00EE08EF">
        <w:t>图</w:t>
      </w:r>
      <w:r w:rsidRPr="00EE08EF">
        <w:rPr>
          <w:rFonts w:hint="eastAsia"/>
        </w:rPr>
        <w:t>3.2</w:t>
      </w:r>
      <w:r w:rsidRPr="00EE08EF">
        <w:t>.1</w:t>
      </w:r>
      <w:r w:rsidR="002F08C7">
        <w:t xml:space="preserve"> </w:t>
      </w:r>
      <w:r w:rsidR="00BF3AF5">
        <w:rPr>
          <w:rFonts w:hint="eastAsia"/>
        </w:rPr>
        <w:t>双侧</w:t>
      </w:r>
      <w:r w:rsidR="00BF3AF5">
        <w:t>钢板混凝土剪力墙</w:t>
      </w:r>
      <w:r w:rsidRPr="00EE08EF">
        <w:t>截面构造</w:t>
      </w:r>
    </w:p>
    <w:p w14:paraId="57928AD2" w14:textId="77777777" w:rsidR="000A0338" w:rsidRPr="00EE08EF" w:rsidRDefault="000A0338" w:rsidP="007635AC">
      <w:pPr>
        <w:pStyle w:val="gb--0"/>
      </w:pPr>
      <w:bookmarkStart w:id="89" w:name="_Toc457163263"/>
      <w:bookmarkStart w:id="90" w:name="_Toc459923550"/>
      <w:r w:rsidRPr="00EE08EF">
        <w:rPr>
          <w:rFonts w:hint="eastAsia"/>
        </w:rPr>
        <w:t>单</w:t>
      </w:r>
      <w:r w:rsidRPr="00EE08EF">
        <w:t>钢板混凝土楼板</w:t>
      </w:r>
      <w:r w:rsidRPr="00EE08EF">
        <w:rPr>
          <w:rFonts w:hint="eastAsia"/>
        </w:rPr>
        <w:t>可采用以下形式</w:t>
      </w:r>
      <w:bookmarkEnd w:id="89"/>
      <w:bookmarkEnd w:id="90"/>
      <w:r w:rsidRPr="00EE08EF">
        <w:rPr>
          <w:rFonts w:hint="eastAsia"/>
        </w:rPr>
        <w:t>：</w:t>
      </w:r>
    </w:p>
    <w:p w14:paraId="2BE46EF6" w14:textId="749CA8C4" w:rsidR="00F80954" w:rsidRPr="00B74720" w:rsidRDefault="00F80954" w:rsidP="004544F7">
      <w:pPr>
        <w:pStyle w:val="gb--"/>
        <w:numPr>
          <w:ilvl w:val="3"/>
          <w:numId w:val="6"/>
        </w:numPr>
      </w:pPr>
      <w:r w:rsidRPr="00B74720">
        <w:rPr>
          <w:rFonts w:hint="eastAsia"/>
        </w:rPr>
        <w:t>栓钉型单钢板混凝土楼板，如图</w:t>
      </w:r>
      <w:r w:rsidRPr="00B74720">
        <w:t>3.2.2</w:t>
      </w:r>
      <w:r w:rsidRPr="00B74720">
        <w:rPr>
          <w:rFonts w:hint="eastAsia"/>
        </w:rPr>
        <w:t>（</w:t>
      </w:r>
      <w:r w:rsidRPr="00B74720">
        <w:t>a</w:t>
      </w:r>
      <w:r w:rsidRPr="00B74720">
        <w:rPr>
          <w:rFonts w:hint="eastAsia"/>
        </w:rPr>
        <w:t>）所示；</w:t>
      </w:r>
    </w:p>
    <w:p w14:paraId="75819095" w14:textId="77777777" w:rsidR="000A0338" w:rsidRPr="00EE08EF" w:rsidRDefault="00323B92" w:rsidP="00422AE4">
      <w:pPr>
        <w:pStyle w:val="gb--"/>
      </w:pPr>
      <w:r>
        <w:rPr>
          <w:noProof/>
        </w:rPr>
        <mc:AlternateContent>
          <mc:Choice Requires="wps">
            <w:drawing>
              <wp:anchor distT="0" distB="0" distL="114300" distR="114300" simplePos="0" relativeHeight="251714048" behindDoc="0" locked="0" layoutInCell="1" allowOverlap="1" wp14:anchorId="74DA6C5E" wp14:editId="194BB6F0">
                <wp:simplePos x="0" y="0"/>
                <wp:positionH relativeFrom="column">
                  <wp:posOffset>3045460</wp:posOffset>
                </wp:positionH>
                <wp:positionV relativeFrom="paragraph">
                  <wp:posOffset>169545</wp:posOffset>
                </wp:positionV>
                <wp:extent cx="230505" cy="403860"/>
                <wp:effectExtent l="635" t="7620" r="6985" b="7620"/>
                <wp:wrapNone/>
                <wp:docPr id="4567"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10453" w14:textId="77777777" w:rsidR="001B11B8" w:rsidRDefault="001B11B8" w:rsidP="000A033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6C5E" id="文本框 13" o:spid="_x0000_s1039" type="#_x0000_t202" style="position:absolute;left:0;text-align:left;margin-left:239.8pt;margin-top:13.35pt;width:18.15pt;height:3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igqQIAADgFAAAOAAAAZHJzL2Uyb0RvYy54bWysVM2O0zAQviPxDpbv3fxs0jbRpit2lyKk&#10;5UdaeAA3cRoLxza222RBXOENOHHhznPtczC22253uSBEDo7HM/4838xnn52PPUdbqg2TosLJSYwR&#10;FbVsmFhX+P275WSOkbFENIRLQSt8Sw0+Xzx9cjaokqayk7yhGgGIMOWgKtxZq8ooMnVHe2JOpKIC&#10;nK3UPbFg6nXUaDIAes+jNI6n0SB1o7SsqTGwehWceOHx25bW9k3bGmoRrzDkZv2o/bhyY7Q4I+Va&#10;E9WxepcG+YcsesIEHHqAuiKWoI1mf0D1rNbSyNae1LKPZNuymnoOwCaJH7G56YiingsUx6hDmcz/&#10;g61fb99qxJoKZ/l0hpEgPXTp7vu3ux+/7n5+RcmpK9GgTAmRNwpi7XghR2i1p2vUtaw/GCTkZUfE&#10;mj7TWg4dJQ2kmLid0dHWgGMcyGp4JRs4iGys9EBjq3tXP6gIAnRo1e2hPXS0qIbF9DTO4xyjGlxZ&#10;fDqf+vZFpNxvVtrYF1T2yE0qrKH7Hpxsr411yZByH+LOMpKzZsk494Zery65RlsCSln6L+zlqiNh&#10;dX+cCaEe7wEGFw5JSIcZjgsrQAAScD5Hxcvic5GkWXyRFpPldD6bZMssnxSzeD6Jk+KimMZZkV0t&#10;v7gMkqzsWNNQcc0E3Us0yf5OArvLEsTlRYqGChd5mntyD7Lf0dpxjd3nO/ioUD2zcGM56ys8PwSR&#10;0jX9uWiANiktYTzMo4fp+5JBDfZ/XxUvEaeKoA87rkYvyHvprWRzC6LREpoKyoDnBiad1J8wGuDq&#10;Vth83BBNMeIvBQivSLLM3XVvZPksBUMfe1bHHiJqgKqwxShML214HzZKs3UHJwWpC/kMxNoyLySn&#10;6pAVUHEGXE9PaveUuPt/bPuo+wdv8RsAAP//AwBQSwMEFAAGAAgAAAAhAOOCGxXgAAAACQEAAA8A&#10;AABkcnMvZG93bnJldi54bWxMj0FPg0AQhe8m/ofNmHgxdilaCsjSmEYPJtVE1PvCjkBlZwm7bfHf&#10;O570OHlf3vum2Mx2EEecfO9IwXIRgUBqnOmpVfD+9nidgvBBk9GDI1TwjR425flZoXPjTvSKxyq0&#10;gkvI51pBF8KYS+mbDq32CzcicfbpJqsDn1MrzaRPXG4HGUdRIq3uiRc6PeK2w+arOljefZjT8aPe&#10;bfdP1VW9j1+of05JqcuL+f4ORMA5/MHwq8/qULJT7Q5kvBgU3K6zhFEFcbIGwcBqucpA1Aqy6AZk&#10;Wcj/H5Q/AAAA//8DAFBLAQItABQABgAIAAAAIQC2gziS/gAAAOEBAAATAAAAAAAAAAAAAAAAAAAA&#10;AABbQ29udGVudF9UeXBlc10ueG1sUEsBAi0AFAAGAAgAAAAhADj9If/WAAAAlAEAAAsAAAAAAAAA&#10;AAAAAAAALwEAAF9yZWxzLy5yZWxzUEsBAi0AFAAGAAgAAAAhAKpl+KCpAgAAOAUAAA4AAAAAAAAA&#10;AAAAAAAALgIAAGRycy9lMm9Eb2MueG1sUEsBAi0AFAAGAAgAAAAhAOOCGxXgAAAACQEAAA8AAAAA&#10;AAAAAAAAAAAAAwUAAGRycy9kb3ducmV2LnhtbFBLBQYAAAAABAAEAPMAAAAQBgAAAAA=&#10;" stroked="f">
                <v:fill opacity="0"/>
                <v:textbox>
                  <w:txbxContent>
                    <w:p w14:paraId="23110453" w14:textId="77777777" w:rsidR="001B11B8" w:rsidRDefault="001B11B8" w:rsidP="000A0338">
                      <w:r>
                        <w:rPr>
                          <w:rFonts w:hint="eastAsia"/>
                        </w:rPr>
                        <w:t>2</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0F4A8E9E" wp14:editId="29E3959C">
                <wp:simplePos x="0" y="0"/>
                <wp:positionH relativeFrom="column">
                  <wp:posOffset>1884680</wp:posOffset>
                </wp:positionH>
                <wp:positionV relativeFrom="paragraph">
                  <wp:posOffset>161925</wp:posOffset>
                </wp:positionV>
                <wp:extent cx="230505" cy="403860"/>
                <wp:effectExtent l="3810" t="0" r="3810" b="5715"/>
                <wp:wrapNone/>
                <wp:docPr id="4565"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83A14" w14:textId="77777777" w:rsidR="001B11B8" w:rsidRDefault="001B11B8" w:rsidP="000A033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8E9E" id="文本框 12" o:spid="_x0000_s1040" type="#_x0000_t202" style="position:absolute;left:0;text-align:left;margin-left:148.4pt;margin-top:12.75pt;width:18.15pt;height:3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LqqgIAADgFAAAOAAAAZHJzL2Uyb0RvYy54bWysVM2O0zAQviPxDpbv3fxs0m2iTVf7QxHS&#10;8iMtPICbOI2FYxvbbbIgrvAGnLhw57n6HIzttnSXC0Lk4Hg848/zzXz2+cXYc7Sh2jApKpycxBhR&#10;UcuGiVWF371dTGYYGUtEQ7gUtML31OCL+dMn54MqaSo7yRuqEYAIUw6qwp21qowiU3e0J+ZEKirA&#10;2UrdEwumXkWNJgOg9zxK43gaDVI3SsuaGgOrN8GJ5x6/bWltX7etoRbxCkNu1o/aj0s3RvNzUq40&#10;UR2rd2mQf8iiJ0zAoQeoG2IJWmv2B1TPai2NbO1JLftIti2rqecAbJL4EZu7jijquUBxjDqUyfw/&#10;2PrV5o1GrKlwlk9zjATpoUvbb1+3339uf3xBSepKNChTQuSdglg7XskRWu3pGnUr6/cGCXndEbGi&#10;l1rLoaOkgRQTtzM62hpwjANZDi9lAweRtZUeaGx17+oHFUGADq26P7SHjhbVsJiexnkMOdbgyuLT&#10;2dS3LyLlfrPSxj6nskduUmEN3ffgZHNrrEuGlPsQd5aRnDULxrk39Gp5zTXaEFDKwn9hL1cdCav7&#10;40wI9XgPMLhwSEI6zHBcWAECkIDzOSpeFp+KJM3iq7SYLKazs0m2yPJJcRbPJnFSXBXTOCuym8Vn&#10;l0GSlR1rGipumaB7iSbZ30lgd1mCuLxI0VDhIk9zT+5B9jtaO66x+3wHHxWqZxZuLGd9hWeHIFK6&#10;pj8TDdAmpSWMh3n0MH1fMqjB/u+r4iXiVBH0Ycfl6AWZZHvpLWVzD6LREpoKyoDnBiad1B8xGuDq&#10;Vth8WBNNMeIvBAivSLLM3XVvZPlZCoY+9iyPPUTUAFVhi1GYXtvwPqyVZqsOTgpSF/ISxNoyLySn&#10;6pAVUHEGXE9PaveUuPt/bPuo3w/e/BcAAAD//wMAUEsDBBQABgAIAAAAIQA9OGCs4AAAAAkBAAAP&#10;AAAAZHJzL2Rvd25yZXYueG1sTI/NTsMwEITvSLyDtUhcEHV+1CoNcSpUwQEJKhHauxMvSUq8jmK3&#10;DW/PcoLbrGY0822xme0gzjj53pGCeBGBQGqc6alVsP94vs9A+KDJ6MERKvhGD5vy+qrQuXEXesdz&#10;FVrBJeRzraALYcyl9E2HVvuFG5HY+3ST1YHPqZVm0hcut4NMomglre6JFzo94rbD5qs6Wd59mrPx&#10;UL9ujy/VXX1MdtS/ZaTU7c38+AAi4Bz+wvCLz+hQMlPtTmS8GBQk6xWjBxbLJQgOpGkag6gVZOsY&#10;ZFnI/x+UPwAAAP//AwBQSwECLQAUAAYACAAAACEAtoM4kv4AAADhAQAAEwAAAAAAAAAAAAAAAAAA&#10;AAAAW0NvbnRlbnRfVHlwZXNdLnhtbFBLAQItABQABgAIAAAAIQA4/SH/1gAAAJQBAAALAAAAAAAA&#10;AAAAAAAAAC8BAABfcmVscy8ucmVsc1BLAQItABQABgAIAAAAIQChXULqqgIAADgFAAAOAAAAAAAA&#10;AAAAAAAAAC4CAABkcnMvZTJvRG9jLnhtbFBLAQItABQABgAIAAAAIQA9OGCs4AAAAAkBAAAPAAAA&#10;AAAAAAAAAAAAAAQFAABkcnMvZG93bnJldi54bWxQSwUGAAAAAAQABADzAAAAEQYAAAAA&#10;" stroked="f">
                <v:fill opacity="0"/>
                <v:textbox>
                  <w:txbxContent>
                    <w:p w14:paraId="47383A14" w14:textId="77777777" w:rsidR="001B11B8" w:rsidRDefault="001B11B8" w:rsidP="000A0338">
                      <w:r>
                        <w:t>1</w:t>
                      </w:r>
                    </w:p>
                  </w:txbxContent>
                </v:textbox>
              </v:shape>
            </w:pict>
          </mc:Fallback>
        </mc:AlternateContent>
      </w:r>
      <w:r w:rsidR="00F80954" w:rsidRPr="00B74720">
        <w:rPr>
          <w:rFonts w:hint="eastAsia"/>
        </w:rPr>
        <w:t>栓钉加劲肋组合型单钢板混凝土楼板，如图</w:t>
      </w:r>
      <w:r w:rsidR="00F80954" w:rsidRPr="00B74720">
        <w:t>3.2.2</w:t>
      </w:r>
      <w:r w:rsidR="00F80954" w:rsidRPr="00B74720">
        <w:rPr>
          <w:rFonts w:hint="eastAsia"/>
        </w:rPr>
        <w:t>（</w:t>
      </w:r>
      <w:r w:rsidR="00F80954" w:rsidRPr="00B74720">
        <w:t>b</w:t>
      </w:r>
      <w:r w:rsidR="00F80954" w:rsidRPr="00B74720">
        <w:rPr>
          <w:rFonts w:hint="eastAsia"/>
        </w:rPr>
        <w:t>）所示。</w:t>
      </w:r>
    </w:p>
    <w:p w14:paraId="06948D55" w14:textId="6D895A1A" w:rsidR="000A0338" w:rsidRPr="00EE08EF" w:rsidRDefault="00046680" w:rsidP="00AC0574">
      <w:pPr>
        <w:pStyle w:val="0-94"/>
        <w:spacing w:after="24"/>
        <w:ind w:firstLine="482"/>
        <w:rPr>
          <w:color w:val="auto"/>
        </w:rPr>
      </w:pPr>
      <w:r>
        <w:rPr>
          <w:noProof/>
          <w:color w:val="auto"/>
          <w:sz w:val="24"/>
        </w:rPr>
        <mc:AlternateContent>
          <mc:Choice Requires="wps">
            <w:drawing>
              <wp:anchor distT="0" distB="0" distL="114300" distR="114300" simplePos="0" relativeHeight="251715072" behindDoc="0" locked="0" layoutInCell="1" allowOverlap="1" wp14:anchorId="7201AF7B" wp14:editId="0AA95482">
                <wp:simplePos x="0" y="0"/>
                <wp:positionH relativeFrom="column">
                  <wp:posOffset>3039110</wp:posOffset>
                </wp:positionH>
                <wp:positionV relativeFrom="paragraph">
                  <wp:posOffset>518795</wp:posOffset>
                </wp:positionV>
                <wp:extent cx="230505" cy="403860"/>
                <wp:effectExtent l="3810" t="3810" r="3810" b="1905"/>
                <wp:wrapNone/>
                <wp:docPr id="4558"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3B9D6" w14:textId="77777777" w:rsidR="001B11B8" w:rsidRDefault="001B11B8" w:rsidP="000A033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AF7B" id="文本框 14" o:spid="_x0000_s1041" type="#_x0000_t202" style="position:absolute;left:0;text-align:left;margin-left:239.3pt;margin-top:40.85pt;width:18.15pt;height:3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ynqgIAADgFAAAOAAAAZHJzL2Uyb0RvYy54bWysVM2O0zAQviPxDpbv3fxs0m2iTVf7QxHS&#10;8iMtPICbOI2FYxvbbbIgrvAGnLhw57n6HIzttnSXC0Lk4Hg848/zzXz2+cXYc7Sh2jApKpycxBhR&#10;UcuGiVWF371dTGYYGUtEQ7gUtML31OCL+dMn54MqaSo7yRuqEYAIUw6qwp21qowiU3e0J+ZEKirA&#10;2UrdEwumXkWNJgOg9zxK43gaDVI3SsuaGgOrN8GJ5x6/bWltX7etoRbxCkNu1o/aj0s3RvNzUq40&#10;UR2rd2mQf8iiJ0zAoQeoG2IJWmv2B1TPai2NbO1JLftIti2rqecAbJL4EZu7jijquUBxjDqUyfw/&#10;2PrV5o1GrKlwlufQK0F66NL229ft95/bH19QkrkSDcqUEHmnINaOV3KEVnu6Rt3K+r1BQl53RKzo&#10;pdZy6ChpIMXE7YyOtgYc40CWw0vZwEFkbaUHGlvdu/pBRRCgQ6vuD+2ho0U1LKancR7nGNXgyuLT&#10;2dS3LyLlfrPSxj6nskduUmEN3ffgZHNrrEuGlPsQd5aRnDULxrk39Gp5zTXaEFDKwn9hL1cdCav7&#10;40wI9XgPMLhwSEI6zHBcWAECkIDzOSpeFp+KJM3iq7SYLKazs0m2yPJJcRbPJnFSXBXTOCuym8Vn&#10;l0GSlR1rGipumaB7iSbZ30lgd1mCuLxI0VDhIk9zT+5B9jtaO66x+3wHHxWqZxZuLGd9hWeHIFK6&#10;pj8TDdAmpSWMh3n0MH1fMqjB/u+r4iXiVBH0Ycfl6AWZ5HvpLWVzD6LREpoKyoDnBiad1B8xGuDq&#10;Vth8WBNNMeIvBAivSLLM3XVvZPlZCoY+9iyPPUTUAFVhi1GYXtvwPqyVZqsOTgpSF/ISxNoyLySn&#10;6pAVUHEGXE9PaveUuPt/bPuo3w/e/BcAAAD//wMAUEsDBBQABgAIAAAAIQBHnNkj4AAAAAoBAAAP&#10;AAAAZHJzL2Rvd25yZXYueG1sTI9BT4NAEIXvJv6HzZh4Me1Cpe2KLI1p9GBSTaR6X2AEKjtL2G2L&#10;/97xpMfJ+/LeN9lmsr044eg7RxrieQQCqXJ1R42G9/3TTIHwwVBtekeo4Rs9bPLLi8yktTvTG56K&#10;0AguIZ8aDW0IQyqlr1q0xs/dgMTZpxutCXyOjaxHc+Zy28tFFK2kNR3xQmsG3LZYfRVHy7uPkxo+&#10;yt328FzclIfFK3UvirS+vpoe7kEEnMIfDL/6rA45O5XuSLUXvYZkrVaMalDxGgQDyzi5A1EymSxv&#10;QeaZ/P9C/gMAAP//AwBQSwECLQAUAAYACAAAACEAtoM4kv4AAADhAQAAEwAAAAAAAAAAAAAAAAAA&#10;AAAAW0NvbnRlbnRfVHlwZXNdLnhtbFBLAQItABQABgAIAAAAIQA4/SH/1gAAAJQBAAALAAAAAAAA&#10;AAAAAAAAAC8BAABfcmVscy8ucmVsc1BLAQItABQABgAIAAAAIQA4KyynqgIAADgFAAAOAAAAAAAA&#10;AAAAAAAAAC4CAABkcnMvZTJvRG9jLnhtbFBLAQItABQABgAIAAAAIQBHnNkj4AAAAAoBAAAPAAAA&#10;AAAAAAAAAAAAAAQFAABkcnMvZG93bnJldi54bWxQSwUGAAAAAAQABADzAAAAEQYAAAAA&#10;" stroked="f">
                <v:fill opacity="0"/>
                <v:textbox>
                  <w:txbxContent>
                    <w:p w14:paraId="7B73B9D6" w14:textId="77777777" w:rsidR="001B11B8" w:rsidRDefault="001B11B8" w:rsidP="000A0338">
                      <w:r>
                        <w:rPr>
                          <w:rFonts w:hint="eastAsia"/>
                        </w:rPr>
                        <w:t>3</w:t>
                      </w:r>
                    </w:p>
                  </w:txbxContent>
                </v:textbox>
              </v:shape>
            </w:pict>
          </mc:Fallback>
        </mc:AlternateContent>
      </w:r>
      <w:r w:rsidR="000A0338" w:rsidRPr="00EE08EF">
        <w:rPr>
          <w:noProof/>
          <w:color w:val="auto"/>
        </w:rPr>
        <w:drawing>
          <wp:inline distT="0" distB="0" distL="0" distR="0" wp14:anchorId="6E430386" wp14:editId="1BEB15A1">
            <wp:extent cx="2563495" cy="796290"/>
            <wp:effectExtent l="19050" t="0" r="8255" b="0"/>
            <wp:docPr id="4578"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364"/>
                    <a:srcRect l="6349" t="12720" r="6349" b="21762"/>
                    <a:stretch>
                      <a:fillRect/>
                    </a:stretch>
                  </pic:blipFill>
                  <pic:spPr bwMode="auto">
                    <a:xfrm>
                      <a:off x="0" y="0"/>
                      <a:ext cx="2563495" cy="796290"/>
                    </a:xfrm>
                    <a:prstGeom prst="rect">
                      <a:avLst/>
                    </a:prstGeom>
                    <a:noFill/>
                    <a:ln w="9525" cmpd="sng">
                      <a:noFill/>
                      <a:miter lim="800000"/>
                      <a:headEnd/>
                      <a:tailEnd/>
                    </a:ln>
                    <a:effectLst/>
                  </pic:spPr>
                </pic:pic>
              </a:graphicData>
            </a:graphic>
          </wp:inline>
        </w:drawing>
      </w:r>
    </w:p>
    <w:p w14:paraId="0BFEAA42" w14:textId="622281B2" w:rsidR="000A0338" w:rsidRPr="00EE08EF" w:rsidRDefault="000A0338" w:rsidP="00AC0574">
      <w:pPr>
        <w:pStyle w:val="0-94"/>
        <w:spacing w:after="24"/>
        <w:ind w:firstLine="402"/>
        <w:rPr>
          <w:color w:val="auto"/>
        </w:rPr>
      </w:pPr>
      <w:r w:rsidRPr="00EE08EF">
        <w:rPr>
          <w:color w:val="auto"/>
        </w:rPr>
        <w:t>(a)</w:t>
      </w:r>
      <w:r w:rsidRPr="00EE08EF">
        <w:rPr>
          <w:color w:val="auto"/>
        </w:rPr>
        <w:t>栓钉型</w:t>
      </w:r>
    </w:p>
    <w:p w14:paraId="43D6582E" w14:textId="5B5CA427" w:rsidR="000A0338" w:rsidRPr="00EE08EF" w:rsidRDefault="000A0338" w:rsidP="00AC0574">
      <w:pPr>
        <w:pStyle w:val="0-94"/>
        <w:spacing w:after="24"/>
        <w:ind w:firstLine="402"/>
        <w:rPr>
          <w:color w:val="auto"/>
        </w:rPr>
      </w:pPr>
    </w:p>
    <w:p w14:paraId="1101AB04" w14:textId="60D66B98" w:rsidR="000A0338" w:rsidRPr="00EE08EF" w:rsidRDefault="00BF2A7C" w:rsidP="00AC0574">
      <w:pPr>
        <w:pStyle w:val="0-94"/>
        <w:spacing w:after="24"/>
        <w:ind w:firstLine="482"/>
        <w:rPr>
          <w:color w:val="auto"/>
          <w:sz w:val="24"/>
        </w:rPr>
      </w:pPr>
      <w:r>
        <w:rPr>
          <w:noProof/>
          <w:color w:val="auto"/>
          <w:sz w:val="24"/>
        </w:rPr>
        <mc:AlternateContent>
          <mc:Choice Requires="wps">
            <w:drawing>
              <wp:anchor distT="0" distB="0" distL="114300" distR="114300" simplePos="0" relativeHeight="251717120" behindDoc="0" locked="0" layoutInCell="1" allowOverlap="1" wp14:anchorId="24A99556" wp14:editId="4B84D4DE">
                <wp:simplePos x="0" y="0"/>
                <wp:positionH relativeFrom="column">
                  <wp:posOffset>3552190</wp:posOffset>
                </wp:positionH>
                <wp:positionV relativeFrom="paragraph">
                  <wp:posOffset>-234950</wp:posOffset>
                </wp:positionV>
                <wp:extent cx="264795" cy="464820"/>
                <wp:effectExtent l="4445" t="2540" r="6985" b="8890"/>
                <wp:wrapNone/>
                <wp:docPr id="455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CCD41" w14:textId="77777777" w:rsidR="001B11B8" w:rsidRDefault="001B11B8" w:rsidP="000A033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9556" id="文本框 22" o:spid="_x0000_s1042" type="#_x0000_t202" style="position:absolute;left:0;text-align:left;margin-left:279.7pt;margin-top:-18.5pt;width:20.85pt;height:3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U3qQIAADgFAAAOAAAAZHJzL2Uyb0RvYy54bWysVMuO0zAU3SPxD5b3nTzktE006WgeFCEN&#10;D2ngA9zEaSwS29hukwGxhT9gxYY939Xv4NpuS2fYIEQWjh/X595z77k+vxj7Dm2ZNlyKEidnMUZM&#10;VLLmYl3id2+XkzlGxlJR004KVuJ7ZvDF4umT80EVLJWt7GqmEYAIUwyqxK21qogiU7Wsp+ZMKibg&#10;sJG6pxaWeh3Vmg6A3ndRGsfTaJC6VlpWzBjYvQmHeOHxm4ZV9nXTGGZRV2KIzfpR+3HlxmhxTou1&#10;pqrl1T4M+g9R9JQLcHqEuqGWoo3mf0D1vNLSyMaeVbKPZNPwinkOwCaJH7G5a6lingskx6hjmsz/&#10;g61ebd9oxOsSkyybYSRoD1Xaffu6+/5z9+MLSlOXokGZAizvFNja8UqOUGpP16hbWb03SMjrloo1&#10;u9RaDi2jNYSYuJvRydWAYxzIangpa3BEN1Z6oLHRvcsfZAQBOpTq/lgeNlpUwWY6JbM8w6iCIzIl&#10;89SXL6LF4bLSxj5nskduUmIN1ffgdHtrrAuGFgcT58vIjtdL3nV+oder606jLQWlLP0X7naqpWH3&#10;4M4EU4/3AKMTDklIhxnchR0gAAG4M0fFy+JTnqQkvkrzyXI6n03IkmSTfBbPJ3GSX+XTmOTkZvnZ&#10;RZCQouV1zcQtF+wg0YT8nQT2zRLE5UWKhhLnWZp5cg+i39Pac43d5yv4KFE9t9CxHe9LPD8a0cIV&#10;/ZmogTYtLOVdmEcPw/cpgxwc/j4rXiJOFUEfdlyNXpDJ9CC9lazvQTRaQlFBGfDcwKSV+iNGA7Ru&#10;ic2HDdUMo+6FAOHlCSGu1/2CZDPQCdKnJ6vTEyoqgCqxxShMr214HzZK83ULnoLUhbwEsTbcC8mp&#10;OkQFVNwC2tOT2j8lrv9P197q94O3+AUAAP//AwBQSwMEFAAGAAgAAAAhADbh5BDgAAAACgEAAA8A&#10;AABkcnMvZG93bnJldi54bWxMj0FPg0AQhe8m/ofNmHgx7QK1iMjSmEYPJtVE1PvCjkBlZwm7bfHf&#10;O570OJkv732v2Mx2EEecfO9IQbyMQCA1zvTUKnh/e1xkIHzQZPTgCBV8o4dNeX5W6Ny4E73isQqt&#10;4BDyuVbQhTDmUvqmQ6v90o1I/Pt0k9WBz6mVZtInDreDTKIolVb3xA2dHnHbYfNVHSz3PszZ+FHv&#10;tvun6qreJy/UP2ek1OXFfH8HIuAc/mD41Wd1KNmpdgcyXgwK1uvba0YVLFY3PIqJNIpjELWCVZqA&#10;LAv5f0L5AwAA//8DAFBLAQItABQABgAIAAAAIQC2gziS/gAAAOEBAAATAAAAAAAAAAAAAAAAAAAA&#10;AABbQ29udGVudF9UeXBlc10ueG1sUEsBAi0AFAAGAAgAAAAhADj9If/WAAAAlAEAAAsAAAAAAAAA&#10;AAAAAAAALwEAAF9yZWxzLy5yZWxzUEsBAi0AFAAGAAgAAAAhAPxC1TepAgAAOAUAAA4AAAAAAAAA&#10;AAAAAAAALgIAAGRycy9lMm9Eb2MueG1sUEsBAi0AFAAGAAgAAAAhADbh5BDgAAAACgEAAA8AAAAA&#10;AAAAAAAAAAAAAwUAAGRycy9kb3ducmV2LnhtbFBLBQYAAAAABAAEAPMAAAAQBgAAAAA=&#10;" stroked="f">
                <v:fill opacity="0"/>
                <v:textbox>
                  <w:txbxContent>
                    <w:p w14:paraId="0BECCD41" w14:textId="77777777" w:rsidR="001B11B8" w:rsidRDefault="001B11B8" w:rsidP="000A0338">
                      <w:r>
                        <w:rPr>
                          <w:rFonts w:hint="eastAsia"/>
                        </w:rPr>
                        <w:t>2</w:t>
                      </w:r>
                    </w:p>
                  </w:txbxContent>
                </v:textbox>
              </v:shape>
            </w:pict>
          </mc:Fallback>
        </mc:AlternateContent>
      </w:r>
      <w:r>
        <w:rPr>
          <w:noProof/>
          <w:color w:val="auto"/>
        </w:rPr>
        <mc:AlternateContent>
          <mc:Choice Requires="wps">
            <w:drawing>
              <wp:anchor distT="0" distB="0" distL="114300" distR="114300" simplePos="0" relativeHeight="251716096" behindDoc="0" locked="0" layoutInCell="1" allowOverlap="1" wp14:anchorId="3AC246F7" wp14:editId="654D6750">
                <wp:simplePos x="0" y="0"/>
                <wp:positionH relativeFrom="column">
                  <wp:posOffset>1758950</wp:posOffset>
                </wp:positionH>
                <wp:positionV relativeFrom="paragraph">
                  <wp:posOffset>-252730</wp:posOffset>
                </wp:positionV>
                <wp:extent cx="257175" cy="419100"/>
                <wp:effectExtent l="0" t="0" r="0" b="0"/>
                <wp:wrapNone/>
                <wp:docPr id="4553"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D5940" w14:textId="77777777" w:rsidR="001B11B8" w:rsidRDefault="001B11B8" w:rsidP="000A033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46F7" id="文本框 20" o:spid="_x0000_s1043" type="#_x0000_t202" style="position:absolute;left:0;text-align:left;margin-left:138.5pt;margin-top:-19.9pt;width:20.25pt;height:3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3rqgIAADgFAAAOAAAAZHJzL2Uyb0RvYy54bWysVMuO0zAU3SPxD5b3nTxIpk006WgeFCEN&#10;D2ngA1zHaSwc29hukwGxhT9gxYY939Xv4NppO51hgxBZOH5cn3vPvef67HzoBNowY7mSFU5OYoyY&#10;pKrmclXh9+8WkxlG1hFZE6Ekq/Ads/h8/vTJWa9LlqpWiZoZBCDSlr2ucOucLqPI0pZ1xJ4ozSQc&#10;Nsp0xMHSrKLakB7QOxGlcXwa9crU2ijKrIXd6/EQzwN+0zDq3jSNZQ6JCkNsLowmjEs/RvMzUq4M&#10;0S2nuzDIP0TRES7B6QHqmjiC1ob/AdVxapRVjTuhqotU03DKAgdgk8SP2Ny2RLPABZJj9SFN9v/B&#10;0tebtwbxusJZnj/DSJIOqrT9/m3749f251eUhhT12pZgeavB1g2XaoBSB7pW3yj6wSKprloiV+zC&#10;GNW3jNQQYuKTGx1d9UWxpfUgy/6VqsERWTsVgIbGdD5/kBEE6FCqu0N52OAQhc00nybTHCMKR1lS&#10;JHGILSLl/rI21r1gqkN+UmED1Q/gZHNjnQ+GlHsT78sqwesFFyIszGp5JQzaEFDKInzjXaFbMu7u&#10;3dnRNOA9wBDSI0nlMUd34w4QgAD8macSZPG5SNIsvkyLyeJ0Np1kiyyfFNN4NomT4rI4jbMiu158&#10;8REkWdnyumbyhku2l2iS/Z0Eds0yiiuIFPUVLvI0D+QeRL+jteMa+y9U8FGiOu6gYwXvKjw7GJHS&#10;F/25rEM/OcLFOI8ehh9SBjnY/0NWgkS8KkZ9uGE5BEEmU+/eS2ap6jsQjVFQVFAGPDcwaZX5hFEP&#10;rVth+3FNDMNIvJQgvCLJMt/rYZHlU9AwMscny+MTIilAVdhhNE6v3Pg+rLXhqxY8jVKX6gLE2vAg&#10;pPuogIpfQHsGUrunxPf/8TpY3T94898AAAD//wMAUEsDBBQABgAIAAAAIQAjZ6VP4AAAAAoBAAAP&#10;AAAAZHJzL2Rvd25yZXYueG1sTI9BS8NAFITvgv9heYIXaTdNsYkxm1KKHgQtNOp9k30mabNvQ3bb&#10;xn/v86THYYaZb/L1ZHtxxtF3jhQs5hEIpNqZjhoFH+/PsxSED5qM7h2hgm/0sC6ur3KdGXehPZ7L&#10;0AguIZ9pBW0IQyalr1u02s/dgMTelxutDizHRppRX7jc9jKOopW0uiNeaPWA2xbrY3myvPs0pcNn&#10;9bo9vJR31SHeUfeWklK3N9PmEUTAKfyF4Ref0aFgpsqdyHjRK4iThL8EBbPlA3/gxHKR3IOo2FrF&#10;IItc/r9Q/AAAAP//AwBQSwECLQAUAAYACAAAACEAtoM4kv4AAADhAQAAEwAAAAAAAAAAAAAAAAAA&#10;AAAAW0NvbnRlbnRfVHlwZXNdLnhtbFBLAQItABQABgAIAAAAIQA4/SH/1gAAAJQBAAALAAAAAAAA&#10;AAAAAAAAAC8BAABfcmVscy8ucmVsc1BLAQItABQABgAIAAAAIQCv863rqgIAADgFAAAOAAAAAAAA&#10;AAAAAAAAAC4CAABkcnMvZTJvRG9jLnhtbFBLAQItABQABgAIAAAAIQAjZ6VP4AAAAAoBAAAPAAAA&#10;AAAAAAAAAAAAAAQFAABkcnMvZG93bnJldi54bWxQSwUGAAAAAAQABADzAAAAEQYAAAAA&#10;" stroked="f">
                <v:fill opacity="0"/>
                <v:textbox>
                  <w:txbxContent>
                    <w:p w14:paraId="288D5940" w14:textId="77777777" w:rsidR="001B11B8" w:rsidRDefault="001B11B8" w:rsidP="000A0338">
                      <w:r>
                        <w:rPr>
                          <w:rFonts w:hint="eastAsia"/>
                        </w:rPr>
                        <w:t>1</w:t>
                      </w:r>
                    </w:p>
                  </w:txbxContent>
                </v:textbox>
              </v:shape>
            </w:pict>
          </mc:Fallback>
        </mc:AlternateContent>
      </w:r>
      <w:r w:rsidR="00323B92">
        <w:rPr>
          <w:noProof/>
          <w:color w:val="auto"/>
          <w:sz w:val="24"/>
        </w:rPr>
        <mc:AlternateContent>
          <mc:Choice Requires="wps">
            <w:drawing>
              <wp:anchor distT="0" distB="0" distL="114300" distR="114300" simplePos="0" relativeHeight="251719168" behindDoc="0" locked="0" layoutInCell="1" allowOverlap="1" wp14:anchorId="68576E92" wp14:editId="13F586B8">
                <wp:simplePos x="0" y="0"/>
                <wp:positionH relativeFrom="column">
                  <wp:posOffset>3262630</wp:posOffset>
                </wp:positionH>
                <wp:positionV relativeFrom="paragraph">
                  <wp:posOffset>471805</wp:posOffset>
                </wp:positionV>
                <wp:extent cx="264795" cy="464820"/>
                <wp:effectExtent l="6350" t="6985" r="5080" b="4445"/>
                <wp:wrapNone/>
                <wp:docPr id="4556"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EF105" w14:textId="77777777" w:rsidR="001B11B8" w:rsidRDefault="001B11B8" w:rsidP="000A033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6E92" id="文本框 24" o:spid="_x0000_s1044" type="#_x0000_t202" style="position:absolute;left:0;text-align:left;margin-left:256.9pt;margin-top:37.15pt;width:20.85pt;height:3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xUqQIAADgFAAAOAAAAZHJzL2Uyb0RvYy54bWysVMuO0zAU3SPxD5b3nTzktE006WgeFCEN&#10;D2ngA9zEaSwS29hukwGxhT9gxYY939Xv4NpuS2fYIEQWjh/X595z77k+vxj7Dm2ZNlyKEidnMUZM&#10;VLLmYl3id2+XkzlGxlJR004KVuJ7ZvDF4umT80EVLJWt7GqmEYAIUwyqxK21qogiU7Wsp+ZMKibg&#10;sJG6pxaWeh3Vmg6A3ndRGsfTaJC6VlpWzBjYvQmHeOHxm4ZV9nXTGGZRV2KIzfpR+3HlxmhxTou1&#10;pqrl1T4M+g9R9JQLcHqEuqGWoo3mf0D1vNLSyMaeVbKPZNPwinkOwCaJH7G5a6lingskx6hjmsz/&#10;g61ebd9oxOsSkyybYiRoD1Xaffu6+/5z9+MLSolL0aBMAZZ3CmzteCVHKLWna9StrN4bJOR1S8Wa&#10;XWoth5bRGkJM3M3o5GrAMQ5kNbyUNTiiGys90Njo3uUPMoIAHUp1fywPGy2qYDOdklmeYVTBEZmS&#10;eerLF9HicFlpY58z2SM3KbGG6ntwur011gVDi4OJ82Vkx+sl7zq/0OvVdafRloJSlv4LdzvV0rB7&#10;cGeCqcd7gNEJhySkwwzuwg4QgADcmaPiZfEpT1ISX6X5ZDmdzyZkSbJJPovnkzjJr/JpTHJys/zs&#10;IkhI0fK6ZuKWC3aQaEL+TgL7Zgni8iJFQ4nzLM08uQfR72ntucbu8xV8lKieW+jYjvclnh+NaOGK&#10;/kzUQJsWlvIuzKOH4fuUQQ4Of58VLxGniqAPO65GL8hkfpDeStb3IBotoaigDHhuYNJK/RGjAVq3&#10;xObDhmqGUfdCgPDyhBDX635BshnoBOnTk9XpCRUVQJXYYhSm1za8Dxul+boFT0HqQl6CWBvuheRU&#10;HaICKm4B7elJ7Z8S1/+na2/1+8Fb/AIAAP//AwBQSwMEFAAGAAgAAAAhACKcG0TgAAAACgEAAA8A&#10;AABkcnMvZG93bnJldi54bWxMj01PwzAMhu+T9h8iI3GZWLqPsqo0ndAEByRAohv3tDFtt8apmmwr&#10;/x5zAt8sP3rfx9l2tJ244OBbRwoW8wgEUuVMS7WCw/75LgHhgyajO0eo4Bs9bPPpJNOpcVf6wEsR&#10;asEh5FOtoAmhT6X0VYNW+7nrkfj25QarA69DLc2grxxuO7mMontpdUvc0Ogedw1Wp+JsufdpTPrP&#10;8nV3fClm5XH5Tu1bQkrd3oyPDyACjuEPhl99VoecnUp3JuNFpyBerFg9KNisVyAYiHlAlEyuNzHI&#10;PJP/X8h/AAAA//8DAFBLAQItABQABgAIAAAAIQC2gziS/gAAAOEBAAATAAAAAAAAAAAAAAAAAAAA&#10;AABbQ29udGVudF9UeXBlc10ueG1sUEsBAi0AFAAGAAgAAAAhADj9If/WAAAAlAEAAAsAAAAAAAAA&#10;AAAAAAAALwEAAF9yZWxzLy5yZWxzUEsBAi0AFAAGAAgAAAAhAIXRbFSpAgAAOAUAAA4AAAAAAAAA&#10;AAAAAAAALgIAAGRycy9lMm9Eb2MueG1sUEsBAi0AFAAGAAgAAAAhACKcG0TgAAAACgEAAA8AAAAA&#10;AAAAAAAAAAAAAwUAAGRycy9kb3ducmV2LnhtbFBLBQYAAAAABAAEAPMAAAAQBgAAAAA=&#10;" stroked="f">
                <v:fill opacity="0"/>
                <v:textbox>
                  <w:txbxContent>
                    <w:p w14:paraId="694EF105" w14:textId="77777777" w:rsidR="001B11B8" w:rsidRDefault="001B11B8" w:rsidP="000A0338">
                      <w:r>
                        <w:rPr>
                          <w:rFonts w:hint="eastAsia"/>
                        </w:rPr>
                        <w:t>3</w:t>
                      </w:r>
                    </w:p>
                  </w:txbxContent>
                </v:textbox>
              </v:shape>
            </w:pict>
          </mc:Fallback>
        </mc:AlternateContent>
      </w:r>
      <w:r w:rsidR="00323B92">
        <w:rPr>
          <w:noProof/>
          <w:color w:val="auto"/>
          <w:sz w:val="24"/>
        </w:rPr>
        <mc:AlternateContent>
          <mc:Choice Requires="wps">
            <w:drawing>
              <wp:anchor distT="0" distB="0" distL="114300" distR="114300" simplePos="0" relativeHeight="251718144" behindDoc="0" locked="0" layoutInCell="1" allowOverlap="1" wp14:anchorId="2E879CC2" wp14:editId="0EEC07B7">
                <wp:simplePos x="0" y="0"/>
                <wp:positionH relativeFrom="column">
                  <wp:posOffset>2221230</wp:posOffset>
                </wp:positionH>
                <wp:positionV relativeFrom="paragraph">
                  <wp:posOffset>471170</wp:posOffset>
                </wp:positionV>
                <wp:extent cx="264795" cy="464820"/>
                <wp:effectExtent l="5080" t="6350" r="6350" b="5080"/>
                <wp:wrapNone/>
                <wp:docPr id="4555"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424D1" w14:textId="77777777" w:rsidR="001B11B8" w:rsidRDefault="001B11B8" w:rsidP="000A033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9CC2" id="文本框 23" o:spid="_x0000_s1045" type="#_x0000_t202" style="position:absolute;left:0;text-align:left;margin-left:174.9pt;margin-top:37.1pt;width:20.85pt;height:3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3qgIAADgFAAAOAAAAZHJzL2Uyb0RvYy54bWysVMuO0zAU3SPxD5b3nTxw2iaadDQPipCG&#10;hzTwAW7iNBaJbWy3yTBiC3/Aig17vmu+g2u7LZ1hgxBZOH5cn3vPvef69GzsO7Rl2nApSpycxBgx&#10;Ucmai3WJ379bTuYYGUtFTTspWIlvmcFni6dPTgdVsFS2squZRgAiTDGoErfWqiKKTNWynpoTqZiA&#10;w0bqnlpY6nVUazoAet9FaRxPo0HqWmlZMWNg9yoc4oXHbxpW2TdNY5hFXYkhNutH7ceVG6PFKS3W&#10;mqqWV7sw6D9E0VMuwOkB6opaijaa/wHV80pLIxt7Usk+kk3DK+Y5AJskfsTmpqWKeS6QHKMOaTL/&#10;D7Z6vX2rEa9LTLIsw0jQHqp0/+3r/fef9z++oPSZS9GgTAGWNwps7XghRyi1p2vUtaw+GCTkZUvF&#10;mp1rLYeW0RpCTNzN6OhqwDEOZDW8kjU4ohsrPdDY6N7lDzKCAB1KdXsoDxstqmAznZJZDjFWcESm&#10;ZJ768kW02F9W2tgXTPbITUqsofoenG6vjXXB0GJv4nwZ2fF6ybvOL/R6ddlptKWglKX/wt1OtTTs&#10;7t2ZYOrxHmB0wiEJ6TCDu7ADBCAAd+aoeFnc5UlK4os0nyyn89mELEk2yWfxfBIn+UU+jUlOrpaf&#10;XQQJKVpe10xcc8H2Ek3I30lg1yxBXF6kaChxnqWZJ/cg+h2tHdfYfb6CjxLVcwsd2/G+xPODES1c&#10;0Z+LGmjTwlLehXn0MHyfMsjB/u+z4iXiVBH0YcfV6AWZ5HvprWR9C6LREooKyoDnBiat1J8wGqB1&#10;S2w+bqhmGHUvBQgvTwhxve4XJJuBTpA+Plkdn1BRAVSJLUZhemnD+7BRmq9b8BSkLuQ5iLXhXkhO&#10;1SEqoOIW0J6e1O4pcf1/vPZWvx+8xS8AAAD//wMAUEsDBBQABgAIAAAAIQA3JLeG4AAAAAoBAAAP&#10;AAAAZHJzL2Rvd25yZXYueG1sTI9BT4NAEIXvJv6HzZh4Me1Sii1FlsY0ejCpJqLeF3YEKjtL2G2L&#10;/97xpMfJ+/LeN/l2sr044eg7RwoW8wgEUu1MR42C97fHWQrCB01G945QwTd62BaXF7nOjDvTK57K&#10;0AguIZ9pBW0IQyalr1u02s/dgMTZpxutDnyOjTSjPnO57WUcRStpdUe80OoBdy3WX+XR8u7DlA4f&#10;1X53eCpvqkP8Qt1zSkpdX033dyACTuEPhl99VoeCnSp3JONFr2CZbFg9KFgnMQgGlpvFLYiKyWSd&#10;gCxy+f+F4gcAAP//AwBQSwECLQAUAAYACAAAACEAtoM4kv4AAADhAQAAEwAAAAAAAAAAAAAAAAAA&#10;AAAAW0NvbnRlbnRfVHlwZXNdLnhtbFBLAQItABQABgAIAAAAIQA4/SH/1gAAAJQBAAALAAAAAAAA&#10;AAAAAAAAAC8BAABfcmVscy8ucmVsc1BLAQItABQABgAIAAAAIQDzFgF3qgIAADgFAAAOAAAAAAAA&#10;AAAAAAAAAC4CAABkcnMvZTJvRG9jLnhtbFBLAQItABQABgAIAAAAIQA3JLeG4AAAAAoBAAAPAAAA&#10;AAAAAAAAAAAAAAQFAABkcnMvZG93bnJldi54bWxQSwUGAAAAAAQABADzAAAAEQYAAAAA&#10;" stroked="f">
                <v:fill opacity="0"/>
                <v:textbox>
                  <w:txbxContent>
                    <w:p w14:paraId="3A6424D1" w14:textId="77777777" w:rsidR="001B11B8" w:rsidRDefault="001B11B8" w:rsidP="000A0338">
                      <w:r>
                        <w:rPr>
                          <w:rFonts w:hint="eastAsia"/>
                        </w:rPr>
                        <w:t>4</w:t>
                      </w:r>
                    </w:p>
                  </w:txbxContent>
                </v:textbox>
              </v:shape>
            </w:pict>
          </mc:Fallback>
        </mc:AlternateContent>
      </w:r>
      <w:r w:rsidR="000A0338" w:rsidRPr="00EE08EF">
        <w:rPr>
          <w:noProof/>
          <w:color w:val="auto"/>
        </w:rPr>
        <w:drawing>
          <wp:inline distT="0" distB="0" distL="0" distR="0" wp14:anchorId="2A3CD4A1" wp14:editId="7AB5FE06">
            <wp:extent cx="2557780" cy="768350"/>
            <wp:effectExtent l="19050" t="0" r="0" b="0"/>
            <wp:docPr id="4579"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365"/>
                    <a:srcRect/>
                    <a:stretch>
                      <a:fillRect/>
                    </a:stretch>
                  </pic:blipFill>
                  <pic:spPr bwMode="auto">
                    <a:xfrm>
                      <a:off x="0" y="0"/>
                      <a:ext cx="2557780" cy="768350"/>
                    </a:xfrm>
                    <a:prstGeom prst="rect">
                      <a:avLst/>
                    </a:prstGeom>
                    <a:noFill/>
                    <a:ln w="9525" cmpd="sng">
                      <a:noFill/>
                      <a:miter lim="800000"/>
                      <a:headEnd/>
                      <a:tailEnd/>
                    </a:ln>
                    <a:effectLst/>
                  </pic:spPr>
                </pic:pic>
              </a:graphicData>
            </a:graphic>
          </wp:inline>
        </w:drawing>
      </w:r>
    </w:p>
    <w:p w14:paraId="080A64D0" w14:textId="77777777" w:rsidR="000A0338" w:rsidRPr="00EE08EF" w:rsidRDefault="000A0338" w:rsidP="00BF2A7C">
      <w:pPr>
        <w:pStyle w:val="0-94"/>
        <w:spacing w:beforeLines="50" w:before="120" w:afterLines="50" w:after="120"/>
        <w:ind w:firstLine="403"/>
        <w:rPr>
          <w:color w:val="auto"/>
        </w:rPr>
      </w:pPr>
      <w:r w:rsidRPr="00EE08EF">
        <w:rPr>
          <w:color w:val="auto"/>
        </w:rPr>
        <w:t>(b)</w:t>
      </w:r>
      <w:r w:rsidRPr="00EE08EF">
        <w:rPr>
          <w:color w:val="auto"/>
        </w:rPr>
        <w:t>栓钉加劲肋组合型</w:t>
      </w:r>
    </w:p>
    <w:p w14:paraId="1822B521" w14:textId="4B3C7B1A" w:rsidR="000A0338" w:rsidRDefault="000A0338" w:rsidP="00AC0574">
      <w:pPr>
        <w:pStyle w:val="0-94"/>
        <w:spacing w:after="24"/>
        <w:ind w:firstLine="402"/>
        <w:rPr>
          <w:color w:val="auto"/>
        </w:rPr>
      </w:pPr>
      <w:r w:rsidRPr="00EE08EF">
        <w:rPr>
          <w:rFonts w:hint="eastAsia"/>
          <w:color w:val="auto"/>
        </w:rPr>
        <w:t>1</w:t>
      </w:r>
      <w:r w:rsidRPr="00EE08EF">
        <w:rPr>
          <w:rFonts w:hint="eastAsia"/>
          <w:color w:val="auto"/>
        </w:rPr>
        <w:t>—栓钉</w:t>
      </w:r>
      <w:r w:rsidRPr="00EE08EF">
        <w:rPr>
          <w:rFonts w:hint="eastAsia"/>
          <w:color w:val="auto"/>
        </w:rPr>
        <w:t>2</w:t>
      </w:r>
      <w:r w:rsidRPr="00EE08EF">
        <w:rPr>
          <w:rFonts w:hint="eastAsia"/>
          <w:color w:val="auto"/>
        </w:rPr>
        <w:t>—上部钢筋</w:t>
      </w:r>
      <w:r w:rsidRPr="00EE08EF">
        <w:rPr>
          <w:rFonts w:hint="eastAsia"/>
          <w:color w:val="auto"/>
        </w:rPr>
        <w:t>3</w:t>
      </w:r>
      <w:r w:rsidRPr="00EE08EF">
        <w:rPr>
          <w:rFonts w:hint="eastAsia"/>
          <w:color w:val="auto"/>
        </w:rPr>
        <w:t>—下部钢板</w:t>
      </w:r>
      <w:r w:rsidRPr="00EE08EF">
        <w:rPr>
          <w:rFonts w:hint="eastAsia"/>
          <w:color w:val="auto"/>
        </w:rPr>
        <w:t>4</w:t>
      </w:r>
      <w:r w:rsidRPr="00EE08EF">
        <w:rPr>
          <w:rFonts w:hint="eastAsia"/>
          <w:color w:val="auto"/>
        </w:rPr>
        <w:t>—加劲肋</w:t>
      </w:r>
    </w:p>
    <w:p w14:paraId="6C092A39" w14:textId="62C574E4" w:rsidR="00323B92" w:rsidRPr="00EE08EF" w:rsidRDefault="00323B92" w:rsidP="00323B92">
      <w:pPr>
        <w:pStyle w:val="gb-b"/>
      </w:pPr>
      <w:r w:rsidRPr="00EE08EF">
        <w:t>图</w:t>
      </w:r>
      <w:r w:rsidRPr="00EE08EF">
        <w:rPr>
          <w:rFonts w:hint="eastAsia"/>
        </w:rPr>
        <w:t>3.2</w:t>
      </w:r>
      <w:r w:rsidRPr="00EE08EF">
        <w:t>.2</w:t>
      </w:r>
      <w:r w:rsidR="002F08C7">
        <w:t xml:space="preserve"> </w:t>
      </w:r>
      <w:r w:rsidR="00BF3AF5">
        <w:t>单钢板混凝土</w:t>
      </w:r>
      <w:r w:rsidR="00BF3AF5">
        <w:rPr>
          <w:rFonts w:hint="eastAsia"/>
        </w:rPr>
        <w:t>楼板截面构造</w:t>
      </w:r>
    </w:p>
    <w:p w14:paraId="7A7BA3D0" w14:textId="77777777" w:rsidR="000A0338" w:rsidRPr="00F80954" w:rsidRDefault="000A0338" w:rsidP="00323B92">
      <w:pPr>
        <w:pStyle w:val="gb-"/>
      </w:pPr>
      <w:bookmarkStart w:id="91" w:name="_Toc433730927"/>
      <w:bookmarkStart w:id="92" w:name="_Toc459923566"/>
      <w:bookmarkStart w:id="93" w:name="_Toc472607028"/>
      <w:bookmarkStart w:id="94" w:name="_Toc499385264"/>
      <w:bookmarkStart w:id="95" w:name="_Toc511717822"/>
      <w:r w:rsidRPr="00F80954">
        <w:lastRenderedPageBreak/>
        <w:t>抗震设计基本原则</w:t>
      </w:r>
      <w:bookmarkEnd w:id="91"/>
      <w:bookmarkEnd w:id="92"/>
      <w:bookmarkEnd w:id="93"/>
      <w:bookmarkEnd w:id="94"/>
      <w:bookmarkEnd w:id="95"/>
    </w:p>
    <w:p w14:paraId="74484E3B" w14:textId="621AEB19" w:rsidR="00F80954" w:rsidRPr="00B74720" w:rsidRDefault="00F80954" w:rsidP="00323B92">
      <w:pPr>
        <w:pStyle w:val="gb--0"/>
      </w:pPr>
      <w:bookmarkStart w:id="96" w:name="_Toc457163281"/>
      <w:bookmarkStart w:id="97" w:name="_Toc459923568"/>
      <w:r w:rsidRPr="00B74720">
        <w:rPr>
          <w:rFonts w:hint="eastAsia"/>
        </w:rPr>
        <w:t>核电站钢板混凝土结构应遵照</w:t>
      </w:r>
      <w:r w:rsidR="007950F0" w:rsidRPr="007950F0">
        <w:rPr>
          <w:rFonts w:hint="eastAsia"/>
        </w:rPr>
        <w:t>现行国家标准</w:t>
      </w:r>
      <w:r w:rsidRPr="00B74720">
        <w:rPr>
          <w:rFonts w:hint="eastAsia"/>
        </w:rPr>
        <w:t>《核电厂抗震设计规范》</w:t>
      </w:r>
      <w:r w:rsidRPr="00B74720">
        <w:t>GB 50267</w:t>
      </w:r>
      <w:r w:rsidRPr="00B74720">
        <w:rPr>
          <w:rFonts w:hint="eastAsia"/>
        </w:rPr>
        <w:t>进行抗震设计</w:t>
      </w:r>
      <w:r w:rsidR="00BF3AF5">
        <w:rPr>
          <w:rFonts w:hint="eastAsia"/>
        </w:rPr>
        <w:t>。</w:t>
      </w:r>
      <w:r w:rsidRPr="00B74720">
        <w:rPr>
          <w:rFonts w:hint="eastAsia"/>
        </w:rPr>
        <w:t>当遭受相当于运行安全</w:t>
      </w:r>
      <w:r w:rsidR="00080261">
        <w:rPr>
          <w:rFonts w:hint="eastAsia"/>
        </w:rPr>
        <w:t>地震动</w:t>
      </w:r>
      <w:r w:rsidRPr="00B74720">
        <w:rPr>
          <w:rFonts w:hint="eastAsia"/>
        </w:rPr>
        <w:t>的影响时，应能正常运行；当遭受相当于</w:t>
      </w:r>
      <w:r w:rsidRPr="00C468D4">
        <w:rPr>
          <w:rFonts w:hint="eastAsia"/>
        </w:rPr>
        <w:t>极限安全</w:t>
      </w:r>
      <w:r w:rsidR="00080261" w:rsidRPr="00F24205">
        <w:rPr>
          <w:rFonts w:hint="eastAsia"/>
        </w:rPr>
        <w:t>地震动</w:t>
      </w:r>
      <w:r w:rsidRPr="00B74720">
        <w:rPr>
          <w:rFonts w:hint="eastAsia"/>
        </w:rPr>
        <w:t>的影响时，应能确保反应堆冷却剂压力边界完整、反应堆安全停堆并维持安全停堆状态，且放射性物质的外逸应不超过国家规定限值。</w:t>
      </w:r>
      <w:bookmarkEnd w:id="96"/>
      <w:bookmarkEnd w:id="97"/>
    </w:p>
    <w:p w14:paraId="14EE2E63" w14:textId="353A43E4" w:rsidR="00F80954" w:rsidRPr="00B74720" w:rsidRDefault="00F80954" w:rsidP="00323B92">
      <w:pPr>
        <w:pStyle w:val="gb--0"/>
      </w:pPr>
      <w:bookmarkStart w:id="98" w:name="_Toc457163283"/>
      <w:bookmarkStart w:id="99" w:name="_Toc459923570"/>
      <w:r w:rsidRPr="00B74720">
        <w:rPr>
          <w:rFonts w:hint="eastAsia"/>
        </w:rPr>
        <w:t>抗震计算模型、抗震计算</w:t>
      </w:r>
      <w:r w:rsidR="00BF3AF5">
        <w:rPr>
          <w:rFonts w:hint="eastAsia"/>
        </w:rPr>
        <w:t>方法</w:t>
      </w:r>
      <w:r w:rsidRPr="00B74720">
        <w:rPr>
          <w:rFonts w:hint="eastAsia"/>
        </w:rPr>
        <w:t>、地震作用、作用效应组合和截面抗震验算应</w:t>
      </w:r>
      <w:r w:rsidR="00613F02">
        <w:rPr>
          <w:rFonts w:hint="eastAsia"/>
        </w:rPr>
        <w:t>符合</w:t>
      </w:r>
      <w:r w:rsidRPr="00B74720">
        <w:rPr>
          <w:rFonts w:hint="eastAsia"/>
        </w:rPr>
        <w:t>现行国家标准《核电厂抗震设计规范》</w:t>
      </w:r>
      <w:r w:rsidRPr="00B74720">
        <w:t>GB 50267</w:t>
      </w:r>
      <w:r w:rsidRPr="00B74720">
        <w:rPr>
          <w:rFonts w:hint="eastAsia"/>
        </w:rPr>
        <w:t>的规定。</w:t>
      </w:r>
      <w:bookmarkEnd w:id="98"/>
      <w:bookmarkEnd w:id="99"/>
    </w:p>
    <w:p w14:paraId="107656AC" w14:textId="7E2889C2" w:rsidR="00F80954" w:rsidRDefault="00F80954" w:rsidP="00323B92">
      <w:pPr>
        <w:pStyle w:val="gb--0"/>
      </w:pPr>
      <w:bookmarkStart w:id="100" w:name="_Toc457163284"/>
      <w:bookmarkStart w:id="101" w:name="_Toc459923571"/>
      <w:r w:rsidRPr="00B74720">
        <w:rPr>
          <w:rFonts w:hint="eastAsia"/>
        </w:rPr>
        <w:t>钢板混凝土结构在运行安全地震动（</w:t>
      </w:r>
      <w:r w:rsidRPr="00B74720">
        <w:t>SL-1</w:t>
      </w:r>
      <w:r w:rsidRPr="00B74720">
        <w:rPr>
          <w:rFonts w:hint="eastAsia"/>
        </w:rPr>
        <w:t>）下的阻尼比应取</w:t>
      </w:r>
      <w:r w:rsidRPr="00B74720">
        <w:t>4%</w:t>
      </w:r>
      <w:r w:rsidR="0025409C">
        <w:rPr>
          <w:rFonts w:hint="eastAsia"/>
        </w:rPr>
        <w:t>，</w:t>
      </w:r>
      <w:r w:rsidRPr="00B74720">
        <w:rPr>
          <w:rFonts w:hint="eastAsia"/>
        </w:rPr>
        <w:t>极限安全地震动（</w:t>
      </w:r>
      <w:r w:rsidRPr="00B74720">
        <w:t>SL-2</w:t>
      </w:r>
      <w:r w:rsidRPr="00B74720">
        <w:rPr>
          <w:rFonts w:hint="eastAsia"/>
        </w:rPr>
        <w:t>）下的阻尼比取值宜取</w:t>
      </w:r>
      <w:r w:rsidRPr="00B74720">
        <w:t>5%</w:t>
      </w:r>
      <w:bookmarkEnd w:id="100"/>
      <w:bookmarkEnd w:id="101"/>
      <w:r w:rsidR="00BF2A7C">
        <w:rPr>
          <w:rFonts w:hint="eastAsia"/>
        </w:rPr>
        <w:t>。</w:t>
      </w:r>
    </w:p>
    <w:p w14:paraId="26E7BBA2" w14:textId="6A69F0DF" w:rsidR="00F80954" w:rsidRDefault="00F80954" w:rsidP="00323B92">
      <w:pPr>
        <w:pStyle w:val="gb--0"/>
      </w:pPr>
      <w:r w:rsidRPr="00B74720">
        <w:rPr>
          <w:rFonts w:hint="eastAsia"/>
        </w:rPr>
        <w:t>当设置抗震缝时，抗震缝的宽度应按地震反应变形确定，应等于或大于抗震缝两侧物项地震变形之和的</w:t>
      </w:r>
      <w:r w:rsidRPr="00B74720">
        <w:t>2</w:t>
      </w:r>
      <w:r w:rsidRPr="00B74720">
        <w:rPr>
          <w:rFonts w:hint="eastAsia"/>
        </w:rPr>
        <w:t>倍，并应适当考虑施工偏差。伸缩缝和沉降缝的设计应满足抗震缝的要求。</w:t>
      </w:r>
    </w:p>
    <w:p w14:paraId="231603B4" w14:textId="77777777" w:rsidR="00F80954" w:rsidRPr="00B74720" w:rsidRDefault="00F80954" w:rsidP="00323B92">
      <w:pPr>
        <w:pStyle w:val="gb--0"/>
      </w:pPr>
      <w:r w:rsidRPr="00B74720">
        <w:rPr>
          <w:rFonts w:hint="eastAsia"/>
        </w:rPr>
        <w:t>钢板混凝土结构设计中，对可能出现的薄弱部位，应采取措施提高其抗震能力。应注重加强连接节点的构造措施，保证结构的整体抗震性能，使整体结构具有必要的承载能力、刚度和延性。</w:t>
      </w:r>
    </w:p>
    <w:p w14:paraId="1E98DFAB" w14:textId="77777777" w:rsidR="000A0338" w:rsidRPr="00EE08EF" w:rsidRDefault="000A0338" w:rsidP="00347036">
      <w:pPr>
        <w:pStyle w:val="gb-"/>
      </w:pPr>
      <w:bookmarkStart w:id="102" w:name="_Toc433730928"/>
      <w:bookmarkStart w:id="103" w:name="_Toc459923574"/>
      <w:bookmarkStart w:id="104" w:name="_Toc472607029"/>
      <w:bookmarkStart w:id="105" w:name="_Toc499385265"/>
      <w:bookmarkStart w:id="106" w:name="_Toc511717823"/>
      <w:r w:rsidRPr="00EE08EF">
        <w:t>结构分析</w:t>
      </w:r>
      <w:bookmarkEnd w:id="102"/>
      <w:bookmarkEnd w:id="103"/>
      <w:bookmarkEnd w:id="104"/>
      <w:bookmarkEnd w:id="105"/>
      <w:bookmarkEnd w:id="106"/>
    </w:p>
    <w:p w14:paraId="69C95D57" w14:textId="512C1542" w:rsidR="00F80954" w:rsidRPr="00B74720" w:rsidRDefault="00F80954" w:rsidP="00905B60">
      <w:pPr>
        <w:pStyle w:val="gb--0"/>
      </w:pPr>
      <w:bookmarkStart w:id="107" w:name="_Toc457163288"/>
      <w:bookmarkStart w:id="108" w:name="_Toc459923575"/>
      <w:bookmarkStart w:id="109" w:name="_Toc459923578"/>
      <w:r w:rsidRPr="00B74720">
        <w:rPr>
          <w:rFonts w:hint="eastAsia"/>
        </w:rPr>
        <w:t>结构分析应</w:t>
      </w:r>
      <w:bookmarkEnd w:id="107"/>
      <w:bookmarkEnd w:id="108"/>
      <w:r w:rsidR="00CD4BC6">
        <w:rPr>
          <w:rFonts w:hint="eastAsia"/>
        </w:rPr>
        <w:t>满足</w:t>
      </w:r>
      <w:r w:rsidRPr="00B74720">
        <w:rPr>
          <w:rFonts w:hint="eastAsia"/>
        </w:rPr>
        <w:t>下列要求：</w:t>
      </w:r>
    </w:p>
    <w:p w14:paraId="6D0EB19D" w14:textId="1C628117" w:rsidR="00F80954" w:rsidRPr="00B74720" w:rsidRDefault="00F80954" w:rsidP="004544F7">
      <w:pPr>
        <w:pStyle w:val="gb--"/>
        <w:numPr>
          <w:ilvl w:val="3"/>
          <w:numId w:val="7"/>
        </w:numPr>
      </w:pPr>
      <w:r w:rsidRPr="00B74720">
        <w:rPr>
          <w:rFonts w:hint="eastAsia"/>
        </w:rPr>
        <w:t>钢板混凝土结构应</w:t>
      </w:r>
      <w:r w:rsidR="00A17880">
        <w:rPr>
          <w:rFonts w:hint="eastAsia"/>
        </w:rPr>
        <w:t>先</w:t>
      </w:r>
      <w:r w:rsidRPr="00B74720">
        <w:rPr>
          <w:rFonts w:hint="eastAsia"/>
        </w:rPr>
        <w:t>进行整体作用分析，</w:t>
      </w:r>
      <w:r w:rsidR="00A17880">
        <w:rPr>
          <w:rFonts w:hint="eastAsia"/>
        </w:rPr>
        <w:t>再</w:t>
      </w:r>
      <w:r w:rsidRPr="00B74720">
        <w:rPr>
          <w:rFonts w:hint="eastAsia"/>
        </w:rPr>
        <w:t>对结构中受力状况的特殊部位</w:t>
      </w:r>
      <w:r>
        <w:rPr>
          <w:rFonts w:hint="eastAsia"/>
        </w:rPr>
        <w:t>应</w:t>
      </w:r>
      <w:r w:rsidR="0025409C">
        <w:rPr>
          <w:rFonts w:hint="eastAsia"/>
        </w:rPr>
        <w:t>进行更详细的分析；</w:t>
      </w:r>
    </w:p>
    <w:p w14:paraId="67C0BA29" w14:textId="65A37742" w:rsidR="00F80954" w:rsidRPr="00B74720" w:rsidRDefault="00F80954" w:rsidP="00422AE4">
      <w:pPr>
        <w:pStyle w:val="gb--"/>
      </w:pPr>
      <w:r w:rsidRPr="00B74720">
        <w:rPr>
          <w:rFonts w:hint="eastAsia"/>
        </w:rPr>
        <w:t>结构在施工和使用期的不同阶段</w:t>
      </w:r>
      <w:r w:rsidR="0025409C">
        <w:rPr>
          <w:rFonts w:hint="eastAsia"/>
        </w:rPr>
        <w:t>有多种受力状况时，应分别进行结构分析，并确定其最不利的作用组合；</w:t>
      </w:r>
    </w:p>
    <w:p w14:paraId="18FB16F0" w14:textId="6AD7B06E" w:rsidR="00A17880" w:rsidRDefault="0025409C" w:rsidP="00422AE4">
      <w:pPr>
        <w:pStyle w:val="gb--"/>
      </w:pPr>
      <w:r>
        <w:rPr>
          <w:rFonts w:hint="eastAsia"/>
        </w:rPr>
        <w:t>结构分析应符合结构的实际工作状况和受力条件；</w:t>
      </w:r>
    </w:p>
    <w:p w14:paraId="4BBA27B0" w14:textId="6F4234A3" w:rsidR="00F80954" w:rsidRPr="00B74720" w:rsidRDefault="00F80954" w:rsidP="00905B60">
      <w:pPr>
        <w:pStyle w:val="gb--"/>
      </w:pPr>
      <w:r w:rsidRPr="00B74720">
        <w:rPr>
          <w:rFonts w:hint="eastAsia"/>
        </w:rPr>
        <w:t>结构分析时，应根据结构受力特点选择下列方法：</w:t>
      </w:r>
    </w:p>
    <w:p w14:paraId="3F916C1F" w14:textId="3F232E37" w:rsidR="00F80954" w:rsidRPr="00B74720" w:rsidRDefault="00F80954" w:rsidP="004544F7">
      <w:pPr>
        <w:pStyle w:val="gb--1"/>
        <w:numPr>
          <w:ilvl w:val="4"/>
          <w:numId w:val="23"/>
        </w:numPr>
      </w:pPr>
      <w:r w:rsidRPr="00B74720">
        <w:rPr>
          <w:rFonts w:hint="eastAsia"/>
        </w:rPr>
        <w:t>弹性分析方法；</w:t>
      </w:r>
    </w:p>
    <w:p w14:paraId="48EDAB4A" w14:textId="3711A027" w:rsidR="00F80954" w:rsidRPr="00B74720" w:rsidRDefault="00F80954" w:rsidP="004544F7">
      <w:pPr>
        <w:pStyle w:val="gb--1"/>
        <w:numPr>
          <w:ilvl w:val="4"/>
          <w:numId w:val="23"/>
        </w:numPr>
      </w:pPr>
      <w:r w:rsidRPr="00B74720">
        <w:rPr>
          <w:rFonts w:hint="eastAsia"/>
        </w:rPr>
        <w:lastRenderedPageBreak/>
        <w:t>弹塑性分析方法；</w:t>
      </w:r>
    </w:p>
    <w:p w14:paraId="60D12167" w14:textId="7D90514E" w:rsidR="00F80954" w:rsidRDefault="00F80954" w:rsidP="004544F7">
      <w:pPr>
        <w:pStyle w:val="gb--1"/>
        <w:numPr>
          <w:ilvl w:val="4"/>
          <w:numId w:val="23"/>
        </w:numPr>
      </w:pPr>
      <w:r w:rsidRPr="00B74720">
        <w:rPr>
          <w:rFonts w:hint="eastAsia"/>
        </w:rPr>
        <w:t>试验分析方法。</w:t>
      </w:r>
    </w:p>
    <w:p w14:paraId="51FB5F5B" w14:textId="4512AEB0" w:rsidR="00F80954" w:rsidRDefault="0025409C" w:rsidP="00905B60">
      <w:pPr>
        <w:pStyle w:val="gb--"/>
      </w:pPr>
      <w:r>
        <w:rPr>
          <w:rFonts w:hint="eastAsia"/>
        </w:rPr>
        <w:t>结构分析采用的计算软件应予以验证和确认；</w:t>
      </w:r>
    </w:p>
    <w:p w14:paraId="23E368EA" w14:textId="1FAD9267" w:rsidR="00A17880" w:rsidRPr="00F24205" w:rsidRDefault="00A17880" w:rsidP="00F24205">
      <w:pPr>
        <w:pStyle w:val="gb--"/>
      </w:pPr>
      <w:r w:rsidRPr="00F24205">
        <w:rPr>
          <w:rFonts w:hint="eastAsia"/>
        </w:rPr>
        <w:t>对于冲击荷载，材料的性能参数</w:t>
      </w:r>
      <w:r w:rsidR="00D31A75" w:rsidRPr="00F24205">
        <w:rPr>
          <w:rFonts w:hint="eastAsia"/>
        </w:rPr>
        <w:t>应进行适当调整。</w:t>
      </w:r>
      <w:r w:rsidR="009F06EE">
        <w:rPr>
          <w:rFonts w:hint="eastAsia"/>
        </w:rPr>
        <w:t>飞机</w:t>
      </w:r>
      <w:r w:rsidR="00C97B66">
        <w:rPr>
          <w:rFonts w:hint="eastAsia"/>
        </w:rPr>
        <w:t>撞击计算可按</w:t>
      </w:r>
      <w:r w:rsidR="004625C2">
        <w:rPr>
          <w:rFonts w:hint="eastAsia"/>
        </w:rPr>
        <w:t>本标准</w:t>
      </w:r>
      <w:r w:rsidR="00CD4BC6">
        <w:rPr>
          <w:rFonts w:hint="eastAsia"/>
        </w:rPr>
        <w:t>第</w:t>
      </w:r>
      <w:r w:rsidR="00CD4BC6">
        <w:rPr>
          <w:rFonts w:hint="eastAsia"/>
        </w:rPr>
        <w:t>3</w:t>
      </w:r>
      <w:r w:rsidR="00CD4BC6">
        <w:t>.5.</w:t>
      </w:r>
      <w:r w:rsidR="00AB5C86">
        <w:t>4</w:t>
      </w:r>
      <w:r w:rsidR="00CD4BC6">
        <w:rPr>
          <w:rFonts w:hint="eastAsia"/>
        </w:rPr>
        <w:t>条进行</w:t>
      </w:r>
      <w:r w:rsidR="00C97B66">
        <w:rPr>
          <w:rFonts w:hint="eastAsia"/>
        </w:rPr>
        <w:t>进行</w:t>
      </w:r>
      <w:r w:rsidR="0025409C">
        <w:rPr>
          <w:rFonts w:hint="eastAsia"/>
        </w:rPr>
        <w:t>；</w:t>
      </w:r>
    </w:p>
    <w:p w14:paraId="666EE964" w14:textId="40704B36" w:rsidR="00D31A75" w:rsidRDefault="00D31A75" w:rsidP="00F24205">
      <w:pPr>
        <w:pStyle w:val="gb--"/>
      </w:pPr>
      <w:r w:rsidRPr="00F24205">
        <w:rPr>
          <w:rFonts w:hint="eastAsia"/>
        </w:rPr>
        <w:t>不同温度条件下，材料的性能参数应进行调整。</w:t>
      </w:r>
    </w:p>
    <w:p w14:paraId="33861853" w14:textId="6F0E0DC4" w:rsidR="00F80954" w:rsidRPr="00B74720" w:rsidRDefault="00F80954" w:rsidP="00347036">
      <w:pPr>
        <w:pStyle w:val="gb--0"/>
      </w:pPr>
      <w:bookmarkStart w:id="110" w:name="_Toc457163289"/>
      <w:bookmarkStart w:id="111" w:name="_Toc459923576"/>
      <w:r w:rsidRPr="00B74720">
        <w:rPr>
          <w:rFonts w:hint="eastAsia"/>
        </w:rPr>
        <w:t>正常使用极限状态和承载能力极限状态作用效应的分析可采用弹性分析方法</w:t>
      </w:r>
      <w:bookmarkEnd w:id="110"/>
      <w:bookmarkEnd w:id="111"/>
      <w:r w:rsidR="00CD4BC6">
        <w:rPr>
          <w:rFonts w:hint="eastAsia"/>
        </w:rPr>
        <w:t>，应满足下列要求：</w:t>
      </w:r>
    </w:p>
    <w:p w14:paraId="3A600211" w14:textId="7B1C661F" w:rsidR="00F80954" w:rsidRPr="00B74720" w:rsidRDefault="00F80954" w:rsidP="004544F7">
      <w:pPr>
        <w:pStyle w:val="gb--"/>
        <w:numPr>
          <w:ilvl w:val="3"/>
          <w:numId w:val="9"/>
        </w:numPr>
      </w:pPr>
      <w:r w:rsidRPr="00B74720">
        <w:rPr>
          <w:rFonts w:hint="eastAsia"/>
        </w:rPr>
        <w:t>结构构件的刚度可按下列</w:t>
      </w:r>
      <w:r w:rsidR="00AB5C86">
        <w:rPr>
          <w:rFonts w:hint="eastAsia"/>
        </w:rPr>
        <w:t>规定</w:t>
      </w:r>
      <w:r w:rsidRPr="00B74720">
        <w:rPr>
          <w:rFonts w:hint="eastAsia"/>
        </w:rPr>
        <w:t>确定：</w:t>
      </w:r>
    </w:p>
    <w:p w14:paraId="103C1ED2" w14:textId="77777777" w:rsidR="00F80954" w:rsidRPr="00B74720" w:rsidRDefault="00F80954" w:rsidP="00905B60">
      <w:pPr>
        <w:pStyle w:val="gb--5"/>
        <w:ind w:left="480" w:firstLine="480"/>
      </w:pPr>
      <w:r w:rsidRPr="00B74720">
        <w:rPr>
          <w:rFonts w:hint="eastAsia"/>
        </w:rPr>
        <w:t>在进行结构弹性内力和位移计算时，钢板混凝土组合结构构件的截面抗弯刚度、轴向刚度和抗剪刚度可按下列公式计算：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389"/>
        <w:gridCol w:w="1412"/>
      </w:tblGrid>
      <w:tr w:rsidR="00034B7E" w:rsidRPr="00144808" w14:paraId="54E412D9" w14:textId="77777777" w:rsidTr="00AF6E4F">
        <w:trPr>
          <w:trHeight w:val="567"/>
        </w:trPr>
        <w:tc>
          <w:tcPr>
            <w:tcW w:w="6799" w:type="dxa"/>
            <w:gridSpan w:val="2"/>
          </w:tcPr>
          <w:p w14:paraId="4759E8C8" w14:textId="1F66FA38" w:rsidR="00034B7E" w:rsidRPr="00144808" w:rsidRDefault="00E82A23" w:rsidP="00AF6E4F">
            <w:pPr>
              <w:pStyle w:val="24"/>
              <w:spacing w:after="0" w:line="240" w:lineRule="auto"/>
              <w:ind w:firstLineChars="0" w:firstLine="0"/>
              <w:jc w:val="center"/>
              <w:rPr>
                <w:rStyle w:val="gb"/>
                <w:color w:val="auto"/>
              </w:rPr>
            </w:pPr>
            <w:r w:rsidRPr="00E82A23">
              <w:rPr>
                <w:rStyle w:val="gb"/>
                <w:color w:val="auto"/>
                <w:sz w:val="21"/>
              </w:rPr>
              <w:object w:dxaOrig="1840" w:dyaOrig="380" w14:anchorId="66029976">
                <v:shape id="_x0000_i1200" type="#_x0000_t75" style="width:88.5pt;height:18.75pt" o:ole="">
                  <v:imagedata r:id="rId366" o:title=""/>
                </v:shape>
                <o:OLEObject Type="Embed" ProgID="Equation.DSMT4" ShapeID="_x0000_i1200" DrawAspect="Content" ObjectID="_1586334715" r:id="rId367"/>
              </w:object>
            </w:r>
          </w:p>
        </w:tc>
        <w:tc>
          <w:tcPr>
            <w:tcW w:w="1412" w:type="dxa"/>
          </w:tcPr>
          <w:p w14:paraId="5F4428F4" w14:textId="7F16645F" w:rsidR="00034B7E" w:rsidRPr="00144808" w:rsidRDefault="00034B7E" w:rsidP="00AF6E4F">
            <w:pPr>
              <w:pStyle w:val="24"/>
              <w:spacing w:after="0" w:line="240" w:lineRule="auto"/>
              <w:ind w:right="-170" w:firstLineChars="0" w:firstLine="0"/>
              <w:jc w:val="right"/>
              <w:rPr>
                <w:rStyle w:val="gb"/>
                <w:color w:val="auto"/>
              </w:rPr>
            </w:pPr>
            <w:r w:rsidRPr="00034B7E">
              <w:rPr>
                <w:rStyle w:val="gb"/>
                <w:rFonts w:hint="eastAsia"/>
                <w:color w:val="auto"/>
              </w:rPr>
              <w:t>（</w:t>
            </w:r>
            <w:r w:rsidRPr="00034B7E">
              <w:rPr>
                <w:rStyle w:val="gb"/>
                <w:rFonts w:hint="eastAsia"/>
                <w:color w:val="auto"/>
              </w:rPr>
              <w:t>3.5.2-1</w:t>
            </w:r>
            <w:r w:rsidRPr="00034B7E">
              <w:rPr>
                <w:rStyle w:val="gb"/>
                <w:rFonts w:hint="eastAsia"/>
                <w:color w:val="auto"/>
              </w:rPr>
              <w:t>）</w:t>
            </w:r>
          </w:p>
        </w:tc>
      </w:tr>
      <w:tr w:rsidR="00034B7E" w:rsidRPr="00144808" w14:paraId="2CF89085" w14:textId="77777777" w:rsidTr="00AF6E4F">
        <w:trPr>
          <w:trHeight w:val="567"/>
        </w:trPr>
        <w:tc>
          <w:tcPr>
            <w:tcW w:w="6799" w:type="dxa"/>
            <w:gridSpan w:val="2"/>
          </w:tcPr>
          <w:p w14:paraId="60CE68D7" w14:textId="456A4BFA" w:rsidR="00034B7E" w:rsidRPr="00A774F3" w:rsidRDefault="00E82A23" w:rsidP="00AF6E4F">
            <w:pPr>
              <w:pStyle w:val="24"/>
              <w:spacing w:after="0" w:line="240" w:lineRule="auto"/>
              <w:ind w:firstLineChars="0" w:firstLine="0"/>
              <w:jc w:val="center"/>
              <w:rPr>
                <w:rStyle w:val="gb"/>
                <w:color w:val="auto"/>
                <w:sz w:val="21"/>
              </w:rPr>
            </w:pPr>
            <w:r w:rsidRPr="00E82A23">
              <w:rPr>
                <w:rStyle w:val="gb"/>
                <w:color w:val="auto"/>
                <w:sz w:val="21"/>
              </w:rPr>
              <w:object w:dxaOrig="2020" w:dyaOrig="380" w14:anchorId="6DBEDBFF">
                <v:shape id="_x0000_i1201" type="#_x0000_t75" style="width:97.5pt;height:19.5pt" o:ole="">
                  <v:imagedata r:id="rId368" o:title=""/>
                </v:shape>
                <o:OLEObject Type="Embed" ProgID="Equation.DSMT4" ShapeID="_x0000_i1201" DrawAspect="Content" ObjectID="_1586334716" r:id="rId369"/>
              </w:object>
            </w:r>
          </w:p>
        </w:tc>
        <w:tc>
          <w:tcPr>
            <w:tcW w:w="1412" w:type="dxa"/>
          </w:tcPr>
          <w:p w14:paraId="6998FB96" w14:textId="77ACCC6E" w:rsidR="00034B7E" w:rsidRPr="00144808" w:rsidRDefault="00034B7E" w:rsidP="00AF6E4F">
            <w:pPr>
              <w:pStyle w:val="24"/>
              <w:spacing w:after="0" w:line="240" w:lineRule="auto"/>
              <w:ind w:right="-170" w:firstLineChars="0" w:firstLine="0"/>
              <w:jc w:val="right"/>
              <w:rPr>
                <w:rStyle w:val="gb"/>
                <w:color w:val="auto"/>
              </w:rPr>
            </w:pPr>
            <w:r w:rsidRPr="00034B7E">
              <w:rPr>
                <w:rStyle w:val="gb"/>
                <w:rFonts w:hint="eastAsia"/>
                <w:color w:val="auto"/>
              </w:rPr>
              <w:t>（</w:t>
            </w:r>
            <w:r w:rsidRPr="00034B7E">
              <w:rPr>
                <w:rStyle w:val="gb"/>
                <w:rFonts w:hint="eastAsia"/>
                <w:color w:val="auto"/>
              </w:rPr>
              <w:t>3.5.2-2</w:t>
            </w:r>
            <w:r w:rsidRPr="00034B7E">
              <w:rPr>
                <w:rStyle w:val="gb"/>
                <w:rFonts w:hint="eastAsia"/>
                <w:color w:val="auto"/>
              </w:rPr>
              <w:t>）</w:t>
            </w:r>
          </w:p>
        </w:tc>
      </w:tr>
      <w:tr w:rsidR="00034B7E" w:rsidRPr="00144808" w14:paraId="44396799" w14:textId="77777777" w:rsidTr="00AF6E4F">
        <w:trPr>
          <w:trHeight w:val="567"/>
        </w:trPr>
        <w:tc>
          <w:tcPr>
            <w:tcW w:w="6799" w:type="dxa"/>
            <w:gridSpan w:val="2"/>
          </w:tcPr>
          <w:p w14:paraId="4CB3F27C" w14:textId="23430D50" w:rsidR="00034B7E" w:rsidRPr="00144808" w:rsidRDefault="00E82A23" w:rsidP="00AF6E4F">
            <w:pPr>
              <w:pStyle w:val="24"/>
              <w:spacing w:after="0" w:line="240" w:lineRule="auto"/>
              <w:ind w:firstLineChars="0" w:firstLine="0"/>
              <w:jc w:val="center"/>
              <w:rPr>
                <w:rStyle w:val="gb"/>
                <w:color w:val="auto"/>
              </w:rPr>
            </w:pPr>
            <w:r w:rsidRPr="00E82A23">
              <w:rPr>
                <w:rStyle w:val="gb"/>
                <w:color w:val="auto"/>
                <w:sz w:val="21"/>
              </w:rPr>
              <w:object w:dxaOrig="1780" w:dyaOrig="380" w14:anchorId="7B531362">
                <v:shape id="_x0000_i1202" type="#_x0000_t75" style="width:88.5pt;height:18.75pt" o:ole="">
                  <v:imagedata r:id="rId370" o:title=""/>
                </v:shape>
                <o:OLEObject Type="Embed" ProgID="Equation.DSMT4" ShapeID="_x0000_i1202" DrawAspect="Content" ObjectID="_1586334717" r:id="rId371"/>
              </w:object>
            </w:r>
          </w:p>
        </w:tc>
        <w:tc>
          <w:tcPr>
            <w:tcW w:w="1412" w:type="dxa"/>
          </w:tcPr>
          <w:p w14:paraId="2E6A6F37" w14:textId="2DB18776" w:rsidR="00034B7E" w:rsidRPr="00144808" w:rsidRDefault="00034B7E" w:rsidP="00AF6E4F">
            <w:pPr>
              <w:pStyle w:val="24"/>
              <w:spacing w:after="0" w:line="240" w:lineRule="auto"/>
              <w:ind w:right="-170" w:firstLineChars="0" w:firstLine="0"/>
              <w:jc w:val="right"/>
              <w:rPr>
                <w:rStyle w:val="gb"/>
                <w:color w:val="auto"/>
              </w:rPr>
            </w:pPr>
            <w:r w:rsidRPr="00034B7E">
              <w:rPr>
                <w:rStyle w:val="gb"/>
                <w:rFonts w:hint="eastAsia"/>
                <w:color w:val="auto"/>
              </w:rPr>
              <w:t>（</w:t>
            </w:r>
            <w:r w:rsidRPr="00034B7E">
              <w:rPr>
                <w:rStyle w:val="gb"/>
                <w:rFonts w:hint="eastAsia"/>
                <w:color w:val="auto"/>
              </w:rPr>
              <w:t>3.5.2-3</w:t>
            </w:r>
            <w:r w:rsidRPr="00034B7E">
              <w:rPr>
                <w:rStyle w:val="gb"/>
                <w:rFonts w:hint="eastAsia"/>
                <w:color w:val="auto"/>
              </w:rPr>
              <w:t>）</w:t>
            </w:r>
          </w:p>
        </w:tc>
      </w:tr>
      <w:tr w:rsidR="00034B7E" w:rsidRPr="0006385E" w14:paraId="436AD547" w14:textId="77777777" w:rsidTr="00F9589B">
        <w:trPr>
          <w:trHeight w:val="567"/>
        </w:trPr>
        <w:tc>
          <w:tcPr>
            <w:tcW w:w="2410" w:type="dxa"/>
          </w:tcPr>
          <w:p w14:paraId="69483185" w14:textId="5275B418" w:rsidR="00034B7E" w:rsidRPr="00144808" w:rsidRDefault="00034B7E" w:rsidP="00034B7E">
            <w:pPr>
              <w:pStyle w:val="24"/>
              <w:spacing w:after="0" w:line="240" w:lineRule="auto"/>
              <w:ind w:right="-113" w:firstLineChars="0" w:firstLine="0"/>
              <w:jc w:val="right"/>
              <w:rPr>
                <w:rStyle w:val="gb"/>
                <w:color w:val="auto"/>
              </w:rPr>
            </w:pPr>
            <w:r w:rsidRPr="00144808">
              <w:rPr>
                <w:rFonts w:hint="eastAsia"/>
                <w:color w:val="auto"/>
                <w:sz w:val="24"/>
                <w:szCs w:val="28"/>
              </w:rPr>
              <w:t>式中：</w:t>
            </w:r>
            <w:r w:rsidRPr="00A774F3">
              <w:rPr>
                <w:color w:val="auto"/>
                <w:position w:val="-4"/>
              </w:rPr>
              <w:object w:dxaOrig="339" w:dyaOrig="259" w14:anchorId="67D47FE8">
                <v:shape id="_x0000_i1203" type="#_x0000_t75" style="width:15pt;height:13.5pt;mso-position-horizontal-relative:page;mso-position-vertical-relative:page" o:ole="">
                  <v:imagedata r:id="rId372" o:title=""/>
                </v:shape>
                <o:OLEObject Type="Embed" ProgID="Equation.DSMT4" ShapeID="_x0000_i1203" DrawAspect="Content" ObjectID="_1586334718" r:id="rId373"/>
              </w:object>
            </w:r>
            <w:r w:rsidRPr="00B74720">
              <w:rPr>
                <w:rFonts w:hint="eastAsia"/>
                <w:color w:val="auto"/>
              </w:rPr>
              <w:t>、</w:t>
            </w:r>
            <w:r w:rsidRPr="00A774F3">
              <w:rPr>
                <w:color w:val="auto"/>
                <w:position w:val="-4"/>
              </w:rPr>
              <w:object w:dxaOrig="379" w:dyaOrig="259" w14:anchorId="5E3BCA1C">
                <v:shape id="_x0000_i1204" type="#_x0000_t75" style="width:18pt;height:13.5pt;mso-position-horizontal-relative:page;mso-position-vertical-relative:page" o:ole="">
                  <v:imagedata r:id="rId374" o:title=""/>
                </v:shape>
                <o:OLEObject Type="Embed" ProgID="Equation.DSMT4" ShapeID="_x0000_i1204" DrawAspect="Content" ObjectID="_1586334719" r:id="rId375"/>
              </w:object>
            </w:r>
            <w:r w:rsidRPr="00B74720">
              <w:rPr>
                <w:rFonts w:hint="eastAsia"/>
                <w:color w:val="auto"/>
              </w:rPr>
              <w:t>、</w:t>
            </w:r>
            <w:r w:rsidRPr="00A774F3">
              <w:rPr>
                <w:color w:val="auto"/>
                <w:position w:val="-6"/>
              </w:rPr>
              <w:object w:dxaOrig="378" w:dyaOrig="279" w14:anchorId="36C5846A">
                <v:shape id="_x0000_i1205" type="#_x0000_t75" style="width:18pt;height:13.5pt;mso-position-horizontal-relative:page;mso-position-vertical-relative:page" o:ole="">
                  <v:imagedata r:id="rId376" o:title=""/>
                </v:shape>
                <o:OLEObject Type="Embed" ProgID="Equation.DSMT4" ShapeID="_x0000_i1205" DrawAspect="Content" ObjectID="_1586334720" r:id="rId377"/>
              </w:object>
            </w:r>
          </w:p>
        </w:tc>
        <w:tc>
          <w:tcPr>
            <w:tcW w:w="5801" w:type="dxa"/>
            <w:gridSpan w:val="2"/>
          </w:tcPr>
          <w:p w14:paraId="5C04E8FB" w14:textId="6E57B5A4" w:rsidR="00034B7E" w:rsidRPr="00144808" w:rsidRDefault="00034B7E" w:rsidP="00034B7E">
            <w:pPr>
              <w:pStyle w:val="24"/>
              <w:spacing w:after="0" w:line="240" w:lineRule="auto"/>
              <w:ind w:left="-113" w:firstLineChars="0" w:firstLine="0"/>
              <w:rPr>
                <w:rStyle w:val="gb"/>
                <w:color w:val="auto"/>
              </w:rPr>
            </w:pPr>
            <w:r w:rsidRPr="00034B7E">
              <w:rPr>
                <w:rFonts w:hint="eastAsia"/>
                <w:color w:val="auto"/>
                <w:sz w:val="24"/>
              </w:rPr>
              <w:t>——构件</w:t>
            </w:r>
            <w:r w:rsidR="00EF5AC1">
              <w:rPr>
                <w:rFonts w:hint="eastAsia"/>
                <w:color w:val="auto"/>
                <w:sz w:val="24"/>
              </w:rPr>
              <w:t>的</w:t>
            </w:r>
            <w:r w:rsidRPr="00034B7E">
              <w:rPr>
                <w:rFonts w:hint="eastAsia"/>
                <w:color w:val="auto"/>
                <w:sz w:val="24"/>
              </w:rPr>
              <w:t>截面抗弯刚度、轴向刚度、抗剪刚度；</w:t>
            </w:r>
          </w:p>
        </w:tc>
      </w:tr>
      <w:tr w:rsidR="00034B7E" w:rsidRPr="00144808" w14:paraId="19FAB317" w14:textId="77777777" w:rsidTr="00F9589B">
        <w:trPr>
          <w:trHeight w:val="567"/>
        </w:trPr>
        <w:tc>
          <w:tcPr>
            <w:tcW w:w="2410" w:type="dxa"/>
          </w:tcPr>
          <w:p w14:paraId="7484D470" w14:textId="468DF1E1" w:rsidR="00034B7E" w:rsidRPr="00144808" w:rsidRDefault="00034B7E" w:rsidP="00AF6E4F">
            <w:pPr>
              <w:pStyle w:val="24"/>
              <w:spacing w:after="0" w:line="240" w:lineRule="auto"/>
              <w:ind w:right="-113" w:firstLineChars="0" w:firstLine="0"/>
              <w:jc w:val="right"/>
              <w:rPr>
                <w:rStyle w:val="gb"/>
                <w:color w:val="auto"/>
              </w:rPr>
            </w:pPr>
            <w:r w:rsidRPr="00A774F3">
              <w:rPr>
                <w:color w:val="auto"/>
                <w:position w:val="-12"/>
              </w:rPr>
              <w:object w:dxaOrig="479" w:dyaOrig="359" w14:anchorId="2FC5A2C6">
                <v:shape id="_x0000_i1206" type="#_x0000_t75" style="width:24.75pt;height:18pt;mso-position-horizontal-relative:page;mso-position-vertical-relative:page" o:ole="">
                  <v:imagedata r:id="rId378" o:title=""/>
                </v:shape>
                <o:OLEObject Type="Embed" ProgID="Equation.DSMT4" ShapeID="_x0000_i1206" DrawAspect="Content" ObjectID="_1586334721" r:id="rId379"/>
              </w:object>
            </w:r>
            <w:r w:rsidRPr="00B74720">
              <w:rPr>
                <w:rFonts w:hint="eastAsia"/>
                <w:color w:val="auto"/>
              </w:rPr>
              <w:t>、</w:t>
            </w:r>
            <w:r w:rsidRPr="00A774F3">
              <w:rPr>
                <w:color w:val="auto"/>
                <w:position w:val="-12"/>
              </w:rPr>
              <w:object w:dxaOrig="519" w:dyaOrig="359" w14:anchorId="4C025F8B">
                <v:shape id="_x0000_i1207" type="#_x0000_t75" style="width:26.25pt;height:18pt;mso-position-horizontal-relative:page;mso-position-vertical-relative:page" o:ole="">
                  <v:imagedata r:id="rId380" o:title=""/>
                </v:shape>
                <o:OLEObject Type="Embed" ProgID="Equation.DSMT4" ShapeID="_x0000_i1207" DrawAspect="Content" ObjectID="_1586334722" r:id="rId381"/>
              </w:object>
            </w:r>
            <w:r w:rsidRPr="00B74720">
              <w:rPr>
                <w:rFonts w:hint="eastAsia"/>
                <w:color w:val="auto"/>
              </w:rPr>
              <w:t>、</w:t>
            </w:r>
            <w:r w:rsidRPr="00A774F3">
              <w:rPr>
                <w:color w:val="auto"/>
                <w:position w:val="-12"/>
              </w:rPr>
              <w:object w:dxaOrig="519" w:dyaOrig="359" w14:anchorId="12183AA1">
                <v:shape id="_x0000_i1208" type="#_x0000_t75" style="width:26.25pt;height:18pt;mso-position-horizontal-relative:page;mso-position-vertical-relative:page" o:ole="">
                  <v:imagedata r:id="rId382" o:title=""/>
                </v:shape>
                <o:OLEObject Type="Embed" ProgID="Equation.DSMT4" ShapeID="_x0000_i1208" DrawAspect="Content" ObjectID="_1586334723" r:id="rId383"/>
              </w:object>
            </w:r>
          </w:p>
        </w:tc>
        <w:tc>
          <w:tcPr>
            <w:tcW w:w="5801" w:type="dxa"/>
            <w:gridSpan w:val="2"/>
          </w:tcPr>
          <w:p w14:paraId="26D6D01D" w14:textId="6818FCFE" w:rsidR="00034B7E" w:rsidRPr="00144808" w:rsidRDefault="00034B7E" w:rsidP="00AF6E4F">
            <w:pPr>
              <w:pStyle w:val="24"/>
              <w:spacing w:after="0" w:line="240" w:lineRule="auto"/>
              <w:ind w:left="-113" w:firstLineChars="0" w:firstLine="0"/>
              <w:rPr>
                <w:rStyle w:val="gb"/>
                <w:color w:val="auto"/>
              </w:rPr>
            </w:pPr>
            <w:r w:rsidRPr="00034B7E">
              <w:rPr>
                <w:rStyle w:val="gb"/>
                <w:rFonts w:hint="eastAsia"/>
                <w:color w:val="auto"/>
              </w:rPr>
              <w:t>——混凝土部分的截面抗弯刚度、轴向刚度、抗剪刚度；</w:t>
            </w:r>
          </w:p>
        </w:tc>
      </w:tr>
      <w:tr w:rsidR="00D31A75" w:rsidRPr="00144808" w14:paraId="00632CE2" w14:textId="77777777" w:rsidTr="00F9589B">
        <w:trPr>
          <w:trHeight w:val="567"/>
        </w:trPr>
        <w:tc>
          <w:tcPr>
            <w:tcW w:w="2410" w:type="dxa"/>
          </w:tcPr>
          <w:p w14:paraId="539FED47" w14:textId="1C1D956B" w:rsidR="00D31A75" w:rsidRPr="00A774F3" w:rsidRDefault="00E82A23" w:rsidP="00AF6E4F">
            <w:pPr>
              <w:pStyle w:val="24"/>
              <w:spacing w:after="0" w:line="240" w:lineRule="auto"/>
              <w:ind w:right="-113" w:firstLineChars="0" w:firstLine="0"/>
              <w:jc w:val="right"/>
              <w:rPr>
                <w:color w:val="auto"/>
              </w:rPr>
            </w:pPr>
            <w:r w:rsidRPr="00E82A23">
              <w:rPr>
                <w:color w:val="auto"/>
                <w:position w:val="-14"/>
              </w:rPr>
              <w:object w:dxaOrig="520" w:dyaOrig="380" w14:anchorId="767FE859">
                <v:shape id="_x0000_i1209" type="#_x0000_t75" style="width:24.75pt;height:18.75pt" o:ole="">
                  <v:imagedata r:id="rId384" o:title=""/>
                </v:shape>
                <o:OLEObject Type="Embed" ProgID="Equation.DSMT4" ShapeID="_x0000_i1209" DrawAspect="Content" ObjectID="_1586334724" r:id="rId385"/>
              </w:object>
            </w:r>
            <w:r w:rsidR="00D31A75" w:rsidRPr="00B74720">
              <w:rPr>
                <w:rFonts w:hint="eastAsia"/>
                <w:color w:val="auto"/>
              </w:rPr>
              <w:t>、</w:t>
            </w:r>
            <w:r w:rsidRPr="00E82A23">
              <w:rPr>
                <w:color w:val="auto"/>
                <w:position w:val="-14"/>
              </w:rPr>
              <w:object w:dxaOrig="580" w:dyaOrig="380" w14:anchorId="240185F6">
                <v:shape id="_x0000_i1210" type="#_x0000_t75" style="width:29.25pt;height:18.75pt" o:ole="">
                  <v:imagedata r:id="rId386" o:title=""/>
                </v:shape>
                <o:OLEObject Type="Embed" ProgID="Equation.DSMT4" ShapeID="_x0000_i1210" DrawAspect="Content" ObjectID="_1586334725" r:id="rId387"/>
              </w:object>
            </w:r>
            <w:r w:rsidR="00D31A75" w:rsidRPr="00B74720">
              <w:rPr>
                <w:rFonts w:hint="eastAsia"/>
                <w:color w:val="auto"/>
              </w:rPr>
              <w:t>、</w:t>
            </w:r>
            <w:r w:rsidRPr="00E82A23">
              <w:rPr>
                <w:color w:val="auto"/>
                <w:position w:val="-14"/>
              </w:rPr>
              <w:object w:dxaOrig="580" w:dyaOrig="380" w14:anchorId="697CE9EF">
                <v:shape id="_x0000_i1211" type="#_x0000_t75" style="width:29.25pt;height:18.75pt" o:ole="">
                  <v:imagedata r:id="rId388" o:title=""/>
                </v:shape>
                <o:OLEObject Type="Embed" ProgID="Equation.DSMT4" ShapeID="_x0000_i1211" DrawAspect="Content" ObjectID="_1586334726" r:id="rId389"/>
              </w:object>
            </w:r>
          </w:p>
        </w:tc>
        <w:tc>
          <w:tcPr>
            <w:tcW w:w="5801" w:type="dxa"/>
            <w:gridSpan w:val="2"/>
          </w:tcPr>
          <w:p w14:paraId="395EAEC2" w14:textId="3901A040" w:rsidR="00D31A75" w:rsidRPr="00034B7E" w:rsidRDefault="00D31A75" w:rsidP="00AF6E4F">
            <w:pPr>
              <w:pStyle w:val="24"/>
              <w:spacing w:after="0" w:line="240" w:lineRule="auto"/>
              <w:ind w:left="-113" w:firstLineChars="0" w:firstLine="0"/>
              <w:rPr>
                <w:rStyle w:val="gb"/>
                <w:color w:val="auto"/>
              </w:rPr>
            </w:pPr>
            <w:r w:rsidRPr="00034B7E">
              <w:rPr>
                <w:rStyle w:val="gb"/>
                <w:rFonts w:hint="eastAsia"/>
                <w:color w:val="auto"/>
              </w:rPr>
              <w:t>——钢板部分的截面抗弯刚度、轴向刚度、抗剪刚度</w:t>
            </w:r>
            <w:r>
              <w:rPr>
                <w:rStyle w:val="gb"/>
                <w:rFonts w:hint="eastAsia"/>
                <w:color w:val="auto"/>
              </w:rPr>
              <w:t>；</w:t>
            </w:r>
          </w:p>
        </w:tc>
      </w:tr>
      <w:tr w:rsidR="008A5D43" w:rsidRPr="00144808" w14:paraId="4410CDC6" w14:textId="77777777" w:rsidTr="00F9589B">
        <w:trPr>
          <w:trHeight w:val="567"/>
        </w:trPr>
        <w:tc>
          <w:tcPr>
            <w:tcW w:w="2410" w:type="dxa"/>
          </w:tcPr>
          <w:p w14:paraId="049B589B" w14:textId="50B4C9F5" w:rsidR="008A5D43" w:rsidRDefault="008A5D43" w:rsidP="008A5D43">
            <w:pPr>
              <w:pStyle w:val="24"/>
              <w:spacing w:after="0" w:line="240" w:lineRule="auto"/>
              <w:ind w:right="-113" w:firstLineChars="0" w:firstLine="0"/>
              <w:jc w:val="right"/>
              <w:rPr>
                <w:color w:val="auto"/>
              </w:rPr>
            </w:pPr>
            <w:r w:rsidRPr="007E5802">
              <w:rPr>
                <w:color w:val="auto"/>
                <w:position w:val="-12"/>
              </w:rPr>
              <w:object w:dxaOrig="260" w:dyaOrig="360" w14:anchorId="7D9ED094">
                <v:shape id="_x0000_i1212" type="#_x0000_t75" style="width:13.5pt;height:18pt" o:ole="">
                  <v:imagedata r:id="rId390" o:title=""/>
                </v:shape>
                <o:OLEObject Type="Embed" ProgID="Equation.DSMT4" ShapeID="_x0000_i1212" DrawAspect="Content" ObjectID="_1586334727" r:id="rId391"/>
              </w:object>
            </w:r>
          </w:p>
        </w:tc>
        <w:tc>
          <w:tcPr>
            <w:tcW w:w="5801" w:type="dxa"/>
            <w:gridSpan w:val="2"/>
          </w:tcPr>
          <w:p w14:paraId="56A2F152" w14:textId="543DA4AE" w:rsidR="008A5D43" w:rsidRDefault="008A5D43" w:rsidP="008A5D43">
            <w:pPr>
              <w:pStyle w:val="24"/>
              <w:spacing w:after="0" w:line="240" w:lineRule="auto"/>
              <w:ind w:left="-113" w:firstLineChars="0" w:firstLine="0"/>
              <w:rPr>
                <w:rStyle w:val="gb"/>
                <w:color w:val="auto"/>
              </w:rPr>
            </w:pPr>
            <w:r>
              <w:rPr>
                <w:rStyle w:val="gb"/>
                <w:rFonts w:hint="eastAsia"/>
                <w:color w:val="auto"/>
              </w:rPr>
              <w:t>——混凝土未开裂时，取为</w:t>
            </w:r>
            <w:r>
              <w:rPr>
                <w:rStyle w:val="gb"/>
                <w:rFonts w:hint="eastAsia"/>
                <w:color w:val="auto"/>
              </w:rPr>
              <w:t>1</w:t>
            </w:r>
            <w:r>
              <w:rPr>
                <w:rStyle w:val="gb"/>
                <w:rFonts w:hint="eastAsia"/>
                <w:color w:val="auto"/>
              </w:rPr>
              <w:t>；混凝土开裂后，取为</w:t>
            </w:r>
            <w:r>
              <w:rPr>
                <w:rStyle w:val="gb"/>
                <w:rFonts w:hint="eastAsia"/>
                <w:color w:val="auto"/>
              </w:rPr>
              <w:t>0.7</w:t>
            </w:r>
            <w:r w:rsidR="008039D9">
              <w:rPr>
                <w:rStyle w:val="gb"/>
                <w:rFonts w:hint="eastAsia"/>
                <w:color w:val="auto"/>
              </w:rPr>
              <w:t>；</w:t>
            </w:r>
          </w:p>
        </w:tc>
      </w:tr>
      <w:tr w:rsidR="008A5D43" w:rsidRPr="00144808" w14:paraId="6E15FFCC" w14:textId="77777777" w:rsidTr="00F9589B">
        <w:trPr>
          <w:trHeight w:val="567"/>
        </w:trPr>
        <w:tc>
          <w:tcPr>
            <w:tcW w:w="2410" w:type="dxa"/>
          </w:tcPr>
          <w:p w14:paraId="41B548EE" w14:textId="1DAE38DA" w:rsidR="008A5D43" w:rsidRPr="00144808" w:rsidRDefault="008A5D43">
            <w:pPr>
              <w:pStyle w:val="24"/>
              <w:spacing w:after="0" w:line="240" w:lineRule="auto"/>
              <w:ind w:right="-113" w:firstLineChars="0" w:firstLine="0"/>
              <w:jc w:val="right"/>
              <w:rPr>
                <w:rStyle w:val="gb"/>
                <w:color w:val="auto"/>
                <w:szCs w:val="21"/>
              </w:rPr>
            </w:pPr>
            <w:r w:rsidRPr="00F24205">
              <w:rPr>
                <w:color w:val="auto"/>
                <w:position w:val="-14"/>
              </w:rPr>
              <w:object w:dxaOrig="279" w:dyaOrig="380" w14:anchorId="3E85844F">
                <v:shape id="_x0000_i1213" type="#_x0000_t75" style="width:14.25pt;height:19.5pt" o:ole="">
                  <v:imagedata r:id="rId392" o:title=""/>
                </v:shape>
                <o:OLEObject Type="Embed" ProgID="Equation.DSMT4" ShapeID="_x0000_i1213" DrawAspect="Content" ObjectID="_1586334728" r:id="rId393"/>
              </w:object>
            </w:r>
          </w:p>
        </w:tc>
        <w:tc>
          <w:tcPr>
            <w:tcW w:w="5801" w:type="dxa"/>
            <w:gridSpan w:val="2"/>
          </w:tcPr>
          <w:p w14:paraId="543E1E1C" w14:textId="3FC7B4E0" w:rsidR="008A5D43" w:rsidRPr="00144808" w:rsidRDefault="008A5D43" w:rsidP="008A5D43">
            <w:pPr>
              <w:pStyle w:val="24"/>
              <w:spacing w:after="0" w:line="240" w:lineRule="auto"/>
              <w:ind w:left="-113" w:firstLineChars="0" w:firstLine="0"/>
              <w:rPr>
                <w:rStyle w:val="gb"/>
                <w:color w:val="auto"/>
              </w:rPr>
            </w:pPr>
            <w:r>
              <w:rPr>
                <w:rStyle w:val="gb"/>
                <w:rFonts w:hint="eastAsia"/>
                <w:color w:val="auto"/>
              </w:rPr>
              <w:t>——混凝土未开裂时，取为</w:t>
            </w:r>
            <w:r>
              <w:rPr>
                <w:rStyle w:val="gb"/>
                <w:rFonts w:hint="eastAsia"/>
                <w:color w:val="auto"/>
              </w:rPr>
              <w:t>1</w:t>
            </w:r>
            <w:r>
              <w:rPr>
                <w:rStyle w:val="gb"/>
                <w:rFonts w:hint="eastAsia"/>
                <w:color w:val="auto"/>
              </w:rPr>
              <w:t>；混凝土开裂后，取为</w:t>
            </w:r>
            <w:r>
              <w:rPr>
                <w:rStyle w:val="gb"/>
                <w:rFonts w:hint="eastAsia"/>
                <w:color w:val="auto"/>
              </w:rPr>
              <w:t>0.7</w:t>
            </w:r>
            <w:r>
              <w:rPr>
                <w:rStyle w:val="gb"/>
                <w:rFonts w:hint="eastAsia"/>
                <w:color w:val="auto"/>
              </w:rPr>
              <w:t>。</w:t>
            </w:r>
          </w:p>
        </w:tc>
      </w:tr>
    </w:tbl>
    <w:p w14:paraId="3EDA2D15" w14:textId="5ED2D052" w:rsidR="00F80954" w:rsidRPr="00034B7E" w:rsidRDefault="00F80954" w:rsidP="00034B7E">
      <w:pPr>
        <w:pStyle w:val="gb-9"/>
      </w:pPr>
      <w:r w:rsidRPr="00034B7E">
        <w:rPr>
          <w:rFonts w:hint="eastAsia"/>
        </w:rPr>
        <w:t>注</w:t>
      </w:r>
      <w:r w:rsidR="0090221D">
        <w:rPr>
          <w:rFonts w:hint="eastAsia"/>
        </w:rPr>
        <w:t>：</w:t>
      </w:r>
      <w:r w:rsidRPr="00034B7E">
        <w:t>1</w:t>
      </w:r>
      <w:r w:rsidR="0090221D">
        <w:rPr>
          <w:rFonts w:hint="eastAsia"/>
        </w:rPr>
        <w:t xml:space="preserve"> </w:t>
      </w:r>
      <w:r w:rsidR="008039D9">
        <w:rPr>
          <w:rFonts w:hint="eastAsia"/>
        </w:rPr>
        <w:t>可不计入和计算方向垂直的钢板对截面抗剪刚度的贡献；</w:t>
      </w:r>
    </w:p>
    <w:p w14:paraId="53004F2D" w14:textId="3E8F1B71" w:rsidR="00F80954" w:rsidRPr="00034B7E" w:rsidRDefault="00F80954" w:rsidP="002C5B9D">
      <w:pPr>
        <w:pStyle w:val="gb-9"/>
        <w:ind w:leftChars="170" w:left="537" w:hangingChars="100" w:hanging="180"/>
      </w:pPr>
      <w:r w:rsidRPr="00034B7E">
        <w:t>2</w:t>
      </w:r>
      <w:r w:rsidR="0090221D">
        <w:t xml:space="preserve"> </w:t>
      </w:r>
      <w:r w:rsidRPr="00034B7E">
        <w:rPr>
          <w:rFonts w:hint="eastAsia"/>
        </w:rPr>
        <w:t>考虑混凝土徐变和收缩的影响时，可采用混凝土考虑长期影响的弹性模量取代混凝土弹性模量</w:t>
      </w:r>
      <w:r w:rsidR="001704A3" w:rsidRPr="001704A3">
        <w:rPr>
          <w:position w:val="-10"/>
        </w:rPr>
        <w:object w:dxaOrig="240" w:dyaOrig="279" w14:anchorId="1631251B">
          <v:shape id="_x0000_i1214" type="#_x0000_t75" style="width:12pt;height:13.5pt" o:ole="">
            <v:imagedata r:id="rId394" o:title=""/>
          </v:shape>
          <o:OLEObject Type="Embed" ProgID="Equation.DSMT4" ShapeID="_x0000_i1214" DrawAspect="Content" ObjectID="_1586334729" r:id="rId395"/>
        </w:object>
      </w:r>
      <w:r w:rsidR="008039D9">
        <w:rPr>
          <w:rFonts w:hint="eastAsia"/>
        </w:rPr>
        <w:t>；</w:t>
      </w:r>
    </w:p>
    <w:p w14:paraId="4DEA554D" w14:textId="32DF3F2B" w:rsidR="00F80954" w:rsidRPr="00034B7E" w:rsidRDefault="00F80954" w:rsidP="002C5B9D">
      <w:pPr>
        <w:pStyle w:val="gb-9"/>
        <w:ind w:leftChars="170" w:left="537" w:hangingChars="100" w:hanging="180"/>
      </w:pPr>
      <w:r w:rsidRPr="00034B7E">
        <w:t>3</w:t>
      </w:r>
      <w:r w:rsidR="0090221D">
        <w:t xml:space="preserve"> </w:t>
      </w:r>
      <w:r w:rsidRPr="00034B7E">
        <w:rPr>
          <w:rFonts w:hint="eastAsia"/>
        </w:rPr>
        <w:t>应对钢结构模块的运输、吊装及混凝土浇筑等阶段进行承载力、稳定及变形验算。</w:t>
      </w:r>
    </w:p>
    <w:p w14:paraId="31D750A7" w14:textId="5584D660" w:rsidR="00F80954" w:rsidRDefault="00F80954" w:rsidP="00905B60">
      <w:pPr>
        <w:pStyle w:val="gb--"/>
      </w:pPr>
      <w:r w:rsidRPr="00B74720">
        <w:rPr>
          <w:rFonts w:hint="eastAsia"/>
        </w:rPr>
        <w:t>对温度作用进行线弹性应力计算时，可</w:t>
      </w:r>
      <w:r w:rsidR="00613F02">
        <w:rPr>
          <w:rFonts w:hint="eastAsia"/>
        </w:rPr>
        <w:t>按照</w:t>
      </w:r>
      <w:r w:rsidRPr="00B74720">
        <w:rPr>
          <w:rFonts w:hint="eastAsia"/>
        </w:rPr>
        <w:t>相关标准中的有关规定考虑因混凝土开裂、徐变等因素引起的温度效应的衰减。考虑混凝土温度作用产</w:t>
      </w:r>
      <w:r w:rsidRPr="00B74720">
        <w:rPr>
          <w:rFonts w:hint="eastAsia"/>
        </w:rPr>
        <w:lastRenderedPageBreak/>
        <w:t>生的裂缝对计算结果的减小，一般可取</w:t>
      </w:r>
      <w:r w:rsidRPr="00B74720">
        <w:t>0.35-0.6</w:t>
      </w:r>
      <w:r w:rsidRPr="00B74720">
        <w:rPr>
          <w:rFonts w:hint="eastAsia"/>
        </w:rPr>
        <w:t>的折减系数。同时应考虑高温对钢筋和混凝土的强度和弹性模量的折减。允许采用弹塑性分析方法计算温度效应的折减值。</w:t>
      </w:r>
    </w:p>
    <w:p w14:paraId="2C3DDCCD" w14:textId="0461CC98" w:rsidR="00F80954" w:rsidRPr="00B74720" w:rsidRDefault="00F80954" w:rsidP="00905B60">
      <w:pPr>
        <w:pStyle w:val="gb--0"/>
      </w:pPr>
      <w:bookmarkStart w:id="112" w:name="_Toc457163290"/>
      <w:bookmarkStart w:id="113" w:name="_Toc459923577"/>
      <w:r w:rsidRPr="00B74720">
        <w:rPr>
          <w:rFonts w:hint="eastAsia"/>
        </w:rPr>
        <w:t>对于特殊工况或受力复杂的结构区域，可采用弹塑性分析方法对结构总体或局部进行验算。结构的弹塑性分析宜符合下列</w:t>
      </w:r>
      <w:bookmarkEnd w:id="112"/>
      <w:bookmarkEnd w:id="113"/>
      <w:r w:rsidR="00AB5C86">
        <w:rPr>
          <w:rFonts w:hint="eastAsia"/>
        </w:rPr>
        <w:t>规定</w:t>
      </w:r>
      <w:r w:rsidRPr="00B74720">
        <w:rPr>
          <w:rFonts w:hint="eastAsia"/>
        </w:rPr>
        <w:t>：</w:t>
      </w:r>
    </w:p>
    <w:p w14:paraId="5C4C7EE9" w14:textId="5338A60D" w:rsidR="00F80954" w:rsidRPr="00B74720" w:rsidRDefault="00F80954" w:rsidP="004544F7">
      <w:pPr>
        <w:pStyle w:val="gb--"/>
        <w:numPr>
          <w:ilvl w:val="3"/>
          <w:numId w:val="8"/>
        </w:numPr>
      </w:pPr>
      <w:r w:rsidRPr="00B74720">
        <w:rPr>
          <w:rFonts w:hint="eastAsia"/>
        </w:rPr>
        <w:t>材料的性能指标及本构关系可按国家现行相关标准确定，也可通过试验分析确定；</w:t>
      </w:r>
    </w:p>
    <w:p w14:paraId="7DAD93B2" w14:textId="25E13757" w:rsidR="00F80954" w:rsidRPr="00B74720" w:rsidRDefault="00F80954" w:rsidP="004544F7">
      <w:pPr>
        <w:pStyle w:val="gb--"/>
        <w:numPr>
          <w:ilvl w:val="3"/>
          <w:numId w:val="8"/>
        </w:numPr>
      </w:pPr>
      <w:r w:rsidRPr="00B74720">
        <w:rPr>
          <w:rFonts w:hint="eastAsia"/>
        </w:rPr>
        <w:t>宜</w:t>
      </w:r>
      <w:r>
        <w:rPr>
          <w:rFonts w:hint="eastAsia"/>
        </w:rPr>
        <w:t>计入</w:t>
      </w:r>
      <w:r w:rsidRPr="00B74720">
        <w:rPr>
          <w:rFonts w:hint="eastAsia"/>
        </w:rPr>
        <w:t>几何非线性的影响；</w:t>
      </w:r>
    </w:p>
    <w:p w14:paraId="070818D1" w14:textId="547ED16D" w:rsidR="00F80954" w:rsidRPr="00B74720" w:rsidRDefault="00F80954" w:rsidP="004544F7">
      <w:pPr>
        <w:pStyle w:val="gb--"/>
        <w:numPr>
          <w:ilvl w:val="3"/>
          <w:numId w:val="8"/>
        </w:numPr>
      </w:pPr>
      <w:r w:rsidRPr="00B74720">
        <w:rPr>
          <w:rFonts w:hint="eastAsia"/>
        </w:rPr>
        <w:t>复杂的结构、节点或局部区域需作精细分析时，宜采用三维实体单元；</w:t>
      </w:r>
    </w:p>
    <w:p w14:paraId="5CACB4DC" w14:textId="5EDFDB83" w:rsidR="00F80954" w:rsidRDefault="00F80954" w:rsidP="004544F7">
      <w:pPr>
        <w:pStyle w:val="gb--"/>
        <w:numPr>
          <w:ilvl w:val="3"/>
          <w:numId w:val="8"/>
        </w:numPr>
      </w:pPr>
      <w:r w:rsidRPr="00B74720">
        <w:rPr>
          <w:rFonts w:hint="eastAsia"/>
        </w:rPr>
        <w:t>构件、截面或各种计算的受力</w:t>
      </w:r>
      <w:r w:rsidRPr="00B74720">
        <w:t>-</w:t>
      </w:r>
      <w:r w:rsidRPr="00B74720">
        <w:rPr>
          <w:rFonts w:hint="eastAsia"/>
        </w:rPr>
        <w:t>变形本构关系</w:t>
      </w:r>
      <w:r>
        <w:rPr>
          <w:rFonts w:hint="eastAsia"/>
        </w:rPr>
        <w:t>应</w:t>
      </w:r>
      <w:r w:rsidRPr="00B74720">
        <w:rPr>
          <w:rFonts w:hint="eastAsia"/>
        </w:rPr>
        <w:t>符合实际受力情况。变形较大的构件或节点进行局部精细分析时，</w:t>
      </w:r>
      <w:r>
        <w:rPr>
          <w:rFonts w:hint="eastAsia"/>
        </w:rPr>
        <w:t>应</w:t>
      </w:r>
      <w:r w:rsidRPr="00B74720">
        <w:rPr>
          <w:rFonts w:hint="eastAsia"/>
        </w:rPr>
        <w:t>考虑钢板与混凝土之间的滑移关系。</w:t>
      </w:r>
    </w:p>
    <w:p w14:paraId="4CF51824" w14:textId="2696F5F8" w:rsidR="00AB5C86" w:rsidRDefault="00AB5C86" w:rsidP="00AB5C86">
      <w:pPr>
        <w:pStyle w:val="gb--0"/>
      </w:pPr>
      <w:r>
        <w:rPr>
          <w:rFonts w:hint="eastAsia"/>
        </w:rPr>
        <w:t>飞机撞击计算应满足下列要求：</w:t>
      </w:r>
    </w:p>
    <w:p w14:paraId="0572BEF9" w14:textId="416F45A1" w:rsidR="00AB5C86" w:rsidRDefault="00AB5C86" w:rsidP="004544F7">
      <w:pPr>
        <w:pStyle w:val="gb--"/>
        <w:numPr>
          <w:ilvl w:val="3"/>
          <w:numId w:val="34"/>
        </w:numPr>
      </w:pPr>
      <w:r>
        <w:rPr>
          <w:rFonts w:hint="eastAsia"/>
        </w:rPr>
        <w:t>飞机撞击计算可采用以下两种方法：</w:t>
      </w:r>
    </w:p>
    <w:p w14:paraId="11F31F18" w14:textId="00A48C1F" w:rsidR="00AB5C86" w:rsidRDefault="00AB5C86" w:rsidP="004544F7">
      <w:pPr>
        <w:pStyle w:val="gb--1"/>
        <w:numPr>
          <w:ilvl w:val="4"/>
          <w:numId w:val="35"/>
        </w:numPr>
      </w:pPr>
      <w:r>
        <w:rPr>
          <w:rFonts w:hint="eastAsia"/>
        </w:rPr>
        <w:t>时程曲线法；</w:t>
      </w:r>
    </w:p>
    <w:p w14:paraId="459C1BC0" w14:textId="1A866716" w:rsidR="00AB5C86" w:rsidRDefault="00AB5C86" w:rsidP="004544F7">
      <w:pPr>
        <w:pStyle w:val="gb--1"/>
        <w:numPr>
          <w:ilvl w:val="4"/>
          <w:numId w:val="35"/>
        </w:numPr>
      </w:pPr>
      <w:r>
        <w:rPr>
          <w:rFonts w:hint="eastAsia"/>
        </w:rPr>
        <w:t>实际飞机模型法；</w:t>
      </w:r>
    </w:p>
    <w:p w14:paraId="2FABF26E" w14:textId="69E36907" w:rsidR="00AB5C86" w:rsidRDefault="00DA0159" w:rsidP="00116F39">
      <w:pPr>
        <w:pStyle w:val="gb--"/>
      </w:pPr>
      <w:r>
        <w:rPr>
          <w:rFonts w:hint="eastAsia"/>
        </w:rPr>
        <w:t>可</w:t>
      </w:r>
      <w:r w:rsidR="00AB5C86" w:rsidRPr="00AB5C86">
        <w:rPr>
          <w:rFonts w:hint="eastAsia"/>
        </w:rPr>
        <w:t>采用</w:t>
      </w:r>
      <w:r w:rsidR="00AB5C86">
        <w:rPr>
          <w:rFonts w:hint="eastAsia"/>
        </w:rPr>
        <w:t>图</w:t>
      </w:r>
      <w:r w:rsidR="00AB5C86">
        <w:rPr>
          <w:rFonts w:hint="eastAsia"/>
        </w:rPr>
        <w:t>3.5.4</w:t>
      </w:r>
      <w:r w:rsidR="00AB5C86">
        <w:rPr>
          <w:rFonts w:hint="eastAsia"/>
        </w:rPr>
        <w:t>中所示的</w:t>
      </w:r>
      <w:r w:rsidR="00116F39">
        <w:rPr>
          <w:rFonts w:hint="eastAsia"/>
        </w:rPr>
        <w:t>撞击力及撞击面积</w:t>
      </w:r>
      <w:r w:rsidR="00AB5C86" w:rsidRPr="00AB5C86">
        <w:rPr>
          <w:rFonts w:hint="eastAsia"/>
        </w:rPr>
        <w:t>时程曲线计算结构的撞击响应</w:t>
      </w:r>
      <w:r w:rsidR="00AB5C86">
        <w:rPr>
          <w:rFonts w:hint="eastAsia"/>
        </w:rPr>
        <w:t>；</w:t>
      </w:r>
      <w:bookmarkStart w:id="114" w:name="_GoBack"/>
      <w:bookmarkEnd w:id="114"/>
    </w:p>
    <w:p w14:paraId="410CDF57" w14:textId="0BB6B8C6" w:rsidR="00116F39" w:rsidRPr="00116F39" w:rsidRDefault="00113E51" w:rsidP="00116F39">
      <w:pPr>
        <w:pStyle w:val="gb-b"/>
        <w:spacing w:line="240" w:lineRule="auto"/>
        <w:rPr>
          <w:b w:val="0"/>
        </w:rPr>
      </w:pPr>
      <w:r>
        <w:rPr>
          <w:noProof/>
        </w:rPr>
        <w:lastRenderedPageBreak/>
        <w:drawing>
          <wp:inline distT="0" distB="0" distL="0" distR="0" wp14:anchorId="7BDB389A" wp14:editId="60E8BE54">
            <wp:extent cx="5220335" cy="3572717"/>
            <wp:effectExtent l="0" t="0" r="18415" b="8890"/>
            <wp:docPr id="45" name="图表 45">
              <a:extLst xmlns:a="http://schemas.openxmlformats.org/drawingml/2006/main">
                <a:ext uri="{FF2B5EF4-FFF2-40B4-BE49-F238E27FC236}">
                  <a16:creationId xmlns:a16="http://schemas.microsoft.com/office/drawing/2014/main" id="{342959ED-F294-4BF0-AC5D-934DC081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0BA22ED1" w14:textId="3421875E" w:rsidR="00116F39" w:rsidRDefault="00116F39" w:rsidP="00116F39">
      <w:pPr>
        <w:pStyle w:val="gb-b"/>
      </w:pPr>
      <w:r>
        <w:rPr>
          <w:rFonts w:hint="eastAsia"/>
        </w:rPr>
        <w:t>图</w:t>
      </w:r>
      <w:r>
        <w:rPr>
          <w:rFonts w:hint="eastAsia"/>
        </w:rPr>
        <w:t xml:space="preserve">3.5.4 </w:t>
      </w:r>
      <w:r>
        <w:rPr>
          <w:rFonts w:hint="eastAsia"/>
        </w:rPr>
        <w:t>飞机撞击力及撞击面积时程曲线</w:t>
      </w:r>
    </w:p>
    <w:p w14:paraId="7020CD48" w14:textId="1E26CF05" w:rsidR="00AB5C86" w:rsidRPr="00512538" w:rsidRDefault="00512538" w:rsidP="00512538">
      <w:pPr>
        <w:pStyle w:val="gb--"/>
      </w:pPr>
      <w:r w:rsidRPr="00512538">
        <w:rPr>
          <w:rFonts w:hint="eastAsia"/>
        </w:rPr>
        <w:t>采用实际飞机模型时应考虑采用不同的撞击速度，高度和角度；</w:t>
      </w:r>
    </w:p>
    <w:p w14:paraId="13A500B7" w14:textId="0F051D16" w:rsidR="00AB5C86" w:rsidRPr="00512538" w:rsidRDefault="00512538" w:rsidP="00512538">
      <w:pPr>
        <w:pStyle w:val="gb--"/>
      </w:pPr>
      <w:r w:rsidRPr="00512538">
        <w:rPr>
          <w:rFonts w:hint="eastAsia"/>
        </w:rPr>
        <w:t>计算结构撞击响应时应充分考虑支座以及结构连接处反力；</w:t>
      </w:r>
    </w:p>
    <w:p w14:paraId="6091FC67" w14:textId="452ECA22" w:rsidR="00AB5C86" w:rsidRPr="00512538" w:rsidRDefault="00512538" w:rsidP="00512538">
      <w:pPr>
        <w:pStyle w:val="gb--"/>
      </w:pPr>
      <w:r w:rsidRPr="00512538">
        <w:rPr>
          <w:rFonts w:hint="eastAsia"/>
        </w:rPr>
        <w:t>计算冲击时除了计算局部冲击破坏还应计算结构响应及对相关设备的影响。</w:t>
      </w:r>
    </w:p>
    <w:p w14:paraId="68A338D5" w14:textId="77777777" w:rsidR="00D5635C" w:rsidRPr="00EE08EF" w:rsidRDefault="00D5635C" w:rsidP="00C97A80">
      <w:pPr>
        <w:pStyle w:val="gb-0"/>
      </w:pPr>
      <w:bookmarkStart w:id="115" w:name="_Toc511717824"/>
      <w:r w:rsidRPr="00EE08EF">
        <w:lastRenderedPageBreak/>
        <w:t>结构设计</w:t>
      </w:r>
      <w:bookmarkEnd w:id="115"/>
    </w:p>
    <w:p w14:paraId="58C82635" w14:textId="77777777" w:rsidR="00D5635C" w:rsidRPr="00EE08EF" w:rsidRDefault="00110DD2" w:rsidP="00D216C4">
      <w:pPr>
        <w:pStyle w:val="gb-"/>
      </w:pPr>
      <w:bookmarkStart w:id="116" w:name="_Toc499385266"/>
      <w:bookmarkStart w:id="117" w:name="_Toc511717825"/>
      <w:r w:rsidRPr="00EE08EF">
        <w:rPr>
          <w:rFonts w:hint="eastAsia"/>
        </w:rPr>
        <w:t>一般规定</w:t>
      </w:r>
      <w:bookmarkEnd w:id="116"/>
      <w:bookmarkEnd w:id="117"/>
    </w:p>
    <w:p w14:paraId="116EAF80" w14:textId="0767EFD3" w:rsidR="00F76134" w:rsidRDefault="003421D8" w:rsidP="00D216C4">
      <w:pPr>
        <w:pStyle w:val="gb--0"/>
      </w:pPr>
      <w:r>
        <w:t>本</w:t>
      </w:r>
      <w:r>
        <w:rPr>
          <w:rFonts w:hint="eastAsia"/>
        </w:rPr>
        <w:t>章</w:t>
      </w:r>
      <w:r w:rsidR="00D5635C" w:rsidRPr="00EE08EF">
        <w:t>适用于厚度不小于</w:t>
      </w:r>
      <w:r w:rsidR="00D5635C" w:rsidRPr="00EE08EF">
        <w:t>320mm</w:t>
      </w:r>
      <w:r w:rsidR="00D5635C" w:rsidRPr="00EE08EF">
        <w:t>且不大于</w:t>
      </w:r>
      <w:r w:rsidR="00D5635C" w:rsidRPr="00EE08EF">
        <w:t>1600mm</w:t>
      </w:r>
      <w:r w:rsidR="00D5635C" w:rsidRPr="00EE08EF">
        <w:t>的钢板混凝土剪力墙，</w:t>
      </w:r>
      <w:r w:rsidR="00C26ED1" w:rsidRPr="00EE08EF">
        <w:rPr>
          <w:rFonts w:hint="eastAsia"/>
        </w:rPr>
        <w:t>以及</w:t>
      </w:r>
      <w:r w:rsidR="00BC3AEA" w:rsidRPr="00EE08EF">
        <w:t>厚度不小于</w:t>
      </w:r>
      <w:r w:rsidR="00D5635C" w:rsidRPr="00EE08EF">
        <w:t>150mm</w:t>
      </w:r>
      <w:r w:rsidR="00C26ED1" w:rsidRPr="00EE08EF">
        <w:rPr>
          <w:rFonts w:hint="eastAsia"/>
        </w:rPr>
        <w:t>的</w:t>
      </w:r>
      <w:r w:rsidR="00BC3AEA" w:rsidRPr="00EE08EF">
        <w:t>钢板混凝土</w:t>
      </w:r>
      <w:r w:rsidR="00C26ED1" w:rsidRPr="00EE08EF">
        <w:t>楼板</w:t>
      </w:r>
      <w:r w:rsidR="00D5635C" w:rsidRPr="00EE08EF">
        <w:t>。</w:t>
      </w:r>
    </w:p>
    <w:p w14:paraId="2D846EEB" w14:textId="2CC71A1E" w:rsidR="00877469" w:rsidRPr="00EE08EF" w:rsidRDefault="003421D8" w:rsidP="00D216C4">
      <w:pPr>
        <w:pStyle w:val="gb--0"/>
      </w:pPr>
      <w:r>
        <w:rPr>
          <w:rFonts w:hint="eastAsia"/>
        </w:rPr>
        <w:t>本章</w:t>
      </w:r>
      <w:r w:rsidR="00877469">
        <w:rPr>
          <w:rFonts w:hint="eastAsia"/>
        </w:rPr>
        <w:t>适用于曲率半径与墙体厚度比大于等于</w:t>
      </w:r>
      <w:r w:rsidR="00877469">
        <w:rPr>
          <w:rFonts w:hint="eastAsia"/>
        </w:rPr>
        <w:t>20</w:t>
      </w:r>
      <w:r w:rsidR="00877469">
        <w:rPr>
          <w:rFonts w:hint="eastAsia"/>
        </w:rPr>
        <w:t>的钢板混凝土剪力墙。</w:t>
      </w:r>
    </w:p>
    <w:p w14:paraId="7A0EDE3E" w14:textId="2D6707ED" w:rsidR="008E09E8" w:rsidRPr="00EE08EF" w:rsidRDefault="00291E3D">
      <w:pPr>
        <w:pStyle w:val="gb--0"/>
      </w:pPr>
      <w:r w:rsidRPr="00EE08EF">
        <w:t>钢板的拼接宜采用完全熔融焊接或其他等强连接</w:t>
      </w:r>
      <w:r w:rsidRPr="00EE08EF">
        <w:rPr>
          <w:rFonts w:hint="eastAsia"/>
        </w:rPr>
        <w:t>，栓钉、角钢或</w:t>
      </w:r>
      <w:r w:rsidRPr="00EE08EF">
        <w:rPr>
          <w:rFonts w:hint="eastAsia"/>
        </w:rPr>
        <w:t>T</w:t>
      </w:r>
      <w:r w:rsidR="00D73100">
        <w:rPr>
          <w:rFonts w:hint="eastAsia"/>
        </w:rPr>
        <w:t>型钢加劲肋、对穿拉筋等抗剪连接件应与钢板焊接，并锚固于混凝土中，同时</w:t>
      </w:r>
      <w:r w:rsidRPr="00EE08EF">
        <w:rPr>
          <w:rFonts w:hint="eastAsia"/>
        </w:rPr>
        <w:t>需确保抗剪连接件</w:t>
      </w:r>
      <w:r w:rsidRPr="00EE08EF">
        <w:rPr>
          <w:rFonts w:hint="eastAsia"/>
        </w:rPr>
        <w:t>100%</w:t>
      </w:r>
      <w:r w:rsidRPr="00EE08EF">
        <w:rPr>
          <w:rFonts w:hint="eastAsia"/>
        </w:rPr>
        <w:t>强度发挥。</w:t>
      </w:r>
    </w:p>
    <w:p w14:paraId="29D72607" w14:textId="77777777" w:rsidR="00D5635C" w:rsidRPr="00EE08EF" w:rsidRDefault="00D5635C" w:rsidP="00D216C4">
      <w:pPr>
        <w:pStyle w:val="gb-"/>
      </w:pPr>
      <w:bookmarkStart w:id="118" w:name="_Toc499385267"/>
      <w:bookmarkStart w:id="119" w:name="_Toc511717826"/>
      <w:r w:rsidRPr="00EE08EF">
        <w:t>构造要求</w:t>
      </w:r>
      <w:bookmarkEnd w:id="118"/>
      <w:bookmarkEnd w:id="119"/>
    </w:p>
    <w:p w14:paraId="08137EA0" w14:textId="460806F4" w:rsidR="00B55E18" w:rsidRPr="00EE08EF" w:rsidRDefault="00B55E18" w:rsidP="00496D93">
      <w:pPr>
        <w:pStyle w:val="gb--0"/>
      </w:pPr>
      <w:r w:rsidRPr="00EE08EF">
        <w:rPr>
          <w:rFonts w:hint="eastAsia"/>
        </w:rPr>
        <w:t>钢板混凝土剪力墙单侧钢板含钢率不宜小于</w:t>
      </w:r>
      <w:r w:rsidRPr="00EE08EF">
        <w:rPr>
          <w:rFonts w:hint="eastAsia"/>
        </w:rPr>
        <w:t>0.7%</w:t>
      </w:r>
      <w:r w:rsidRPr="00EE08EF">
        <w:rPr>
          <w:rFonts w:hint="eastAsia"/>
        </w:rPr>
        <w:t>，不应小于</w:t>
      </w:r>
      <w:r w:rsidR="00817663" w:rsidRPr="00EE08EF">
        <w:rPr>
          <w:rFonts w:hint="eastAsia"/>
        </w:rPr>
        <w:t>0.5%</w:t>
      </w:r>
      <w:r w:rsidR="00817663" w:rsidRPr="00EE08EF">
        <w:rPr>
          <w:rFonts w:hint="eastAsia"/>
        </w:rPr>
        <w:t>，</w:t>
      </w:r>
      <w:r w:rsidRPr="00EE08EF">
        <w:rPr>
          <w:rFonts w:hint="eastAsia"/>
        </w:rPr>
        <w:t>不宜大于</w:t>
      </w:r>
      <w:r w:rsidRPr="00EE08EF">
        <w:rPr>
          <w:rFonts w:hint="eastAsia"/>
        </w:rPr>
        <w:t>2%</w:t>
      </w:r>
      <w:r w:rsidRPr="00EE08EF">
        <w:rPr>
          <w:rFonts w:hint="eastAsia"/>
        </w:rPr>
        <w:t>，不应大于</w:t>
      </w:r>
      <w:r w:rsidR="00EA64D5" w:rsidRPr="00EE08EF">
        <w:rPr>
          <w:rFonts w:hint="eastAsia"/>
        </w:rPr>
        <w:t>3</w:t>
      </w:r>
      <w:r w:rsidRPr="00EE08EF">
        <w:rPr>
          <w:rFonts w:hint="eastAsia"/>
        </w:rPr>
        <w:t>%</w:t>
      </w:r>
      <w:r w:rsidRPr="00EE08EF">
        <w:rPr>
          <w:rFonts w:hint="eastAsia"/>
        </w:rPr>
        <w:t>。</w:t>
      </w:r>
      <w:r w:rsidR="007D616B" w:rsidRPr="00EE08EF">
        <w:rPr>
          <w:rFonts w:hint="eastAsia"/>
        </w:rPr>
        <w:t>单侧钢板含钢率</w:t>
      </w:r>
      <w:r w:rsidR="00B75CEE" w:rsidRPr="00EE08EF">
        <w:rPr>
          <w:rFonts w:hint="eastAsia"/>
        </w:rPr>
        <w:t>可按下列公式计算</w:t>
      </w:r>
      <w:r w:rsidR="007D616B"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239"/>
        <w:gridCol w:w="1412"/>
      </w:tblGrid>
      <w:tr w:rsidR="00D216C4" w:rsidRPr="00144808" w14:paraId="1C2E80EF" w14:textId="77777777" w:rsidTr="00AF6E4F">
        <w:trPr>
          <w:trHeight w:val="567"/>
        </w:trPr>
        <w:tc>
          <w:tcPr>
            <w:tcW w:w="6799" w:type="dxa"/>
            <w:gridSpan w:val="2"/>
          </w:tcPr>
          <w:p w14:paraId="54C858CE" w14:textId="58778F77" w:rsidR="00D216C4" w:rsidRPr="00144808" w:rsidRDefault="007D27B2" w:rsidP="00AF6E4F">
            <w:pPr>
              <w:pStyle w:val="24"/>
              <w:spacing w:after="0" w:line="240" w:lineRule="auto"/>
              <w:ind w:firstLineChars="0" w:firstLine="0"/>
              <w:jc w:val="center"/>
              <w:rPr>
                <w:rStyle w:val="gb"/>
                <w:color w:val="auto"/>
              </w:rPr>
            </w:pPr>
            <w:r w:rsidRPr="007D27B2">
              <w:rPr>
                <w:position w:val="-30"/>
                <w:sz w:val="28"/>
                <w:szCs w:val="28"/>
              </w:rPr>
              <w:object w:dxaOrig="980" w:dyaOrig="720" w14:anchorId="7D5E27EC">
                <v:shape id="_x0000_i1215" type="#_x0000_t75" style="width:51pt;height:36.75pt" o:ole="">
                  <v:imagedata r:id="rId397" o:title=""/>
                </v:shape>
                <o:OLEObject Type="Embed" ProgID="Equation.DSMT4" ShapeID="_x0000_i1215" DrawAspect="Content" ObjectID="_1586334730" r:id="rId398"/>
              </w:object>
            </w:r>
          </w:p>
        </w:tc>
        <w:tc>
          <w:tcPr>
            <w:tcW w:w="1412" w:type="dxa"/>
          </w:tcPr>
          <w:p w14:paraId="2503C1CC" w14:textId="1FEA749E" w:rsidR="00D216C4" w:rsidRPr="00144808" w:rsidRDefault="00D216C4" w:rsidP="00D216C4">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4.2.1</w:t>
            </w:r>
            <w:r w:rsidRPr="00034B7E">
              <w:rPr>
                <w:rStyle w:val="gb"/>
                <w:rFonts w:hint="eastAsia"/>
                <w:color w:val="auto"/>
              </w:rPr>
              <w:t>）</w:t>
            </w:r>
          </w:p>
        </w:tc>
      </w:tr>
      <w:tr w:rsidR="00D216C4" w:rsidRPr="00144808" w14:paraId="4C4654A9" w14:textId="77777777" w:rsidTr="00BA0E65">
        <w:trPr>
          <w:trHeight w:val="567"/>
        </w:trPr>
        <w:tc>
          <w:tcPr>
            <w:tcW w:w="1560" w:type="dxa"/>
          </w:tcPr>
          <w:p w14:paraId="0AF9FF71" w14:textId="67DC41B5" w:rsidR="00D216C4" w:rsidRPr="00144808" w:rsidRDefault="00D216C4" w:rsidP="00BA0E65">
            <w:pPr>
              <w:pStyle w:val="24"/>
              <w:spacing w:after="0" w:line="240" w:lineRule="auto"/>
              <w:ind w:right="-113" w:firstLineChars="0" w:firstLine="0"/>
              <w:jc w:val="right"/>
              <w:rPr>
                <w:rStyle w:val="gb"/>
                <w:color w:val="auto"/>
              </w:rPr>
            </w:pPr>
            <w:r w:rsidRPr="00144808">
              <w:rPr>
                <w:rFonts w:hint="eastAsia"/>
                <w:color w:val="auto"/>
                <w:sz w:val="24"/>
                <w:szCs w:val="28"/>
              </w:rPr>
              <w:t>式中：</w:t>
            </w:r>
            <w:r w:rsidR="007D27B2" w:rsidRPr="007D27B2">
              <w:rPr>
                <w:color w:val="auto"/>
                <w:position w:val="-14"/>
              </w:rPr>
              <w:object w:dxaOrig="380" w:dyaOrig="380" w14:anchorId="406298AC">
                <v:shape id="_x0000_i1216" type="#_x0000_t75" style="width:21.75pt;height:20.25pt" o:ole="">
                  <v:imagedata r:id="rId399" o:title=""/>
                </v:shape>
                <o:OLEObject Type="Embed" ProgID="Equation.DSMT4" ShapeID="_x0000_i1216" DrawAspect="Content" ObjectID="_1586334731" r:id="rId400"/>
              </w:object>
            </w:r>
          </w:p>
        </w:tc>
        <w:tc>
          <w:tcPr>
            <w:tcW w:w="6651" w:type="dxa"/>
            <w:gridSpan w:val="2"/>
          </w:tcPr>
          <w:p w14:paraId="33C94AC6" w14:textId="1052E477" w:rsidR="00D216C4" w:rsidRPr="00144808" w:rsidRDefault="00D216C4" w:rsidP="00AF6E4F">
            <w:pPr>
              <w:pStyle w:val="24"/>
              <w:spacing w:after="0" w:line="240" w:lineRule="auto"/>
              <w:ind w:left="-113" w:firstLineChars="0" w:firstLine="0"/>
              <w:rPr>
                <w:rStyle w:val="gb"/>
                <w:color w:val="auto"/>
              </w:rPr>
            </w:pPr>
            <w:r w:rsidRPr="00D216C4">
              <w:rPr>
                <w:rFonts w:hint="eastAsia"/>
                <w:color w:val="auto"/>
                <w:sz w:val="24"/>
              </w:rPr>
              <w:t>——单侧钢板含钢率；</w:t>
            </w:r>
          </w:p>
        </w:tc>
      </w:tr>
      <w:tr w:rsidR="00D216C4" w:rsidRPr="00144808" w14:paraId="4EFA46BE" w14:textId="77777777" w:rsidTr="00D216C4">
        <w:trPr>
          <w:trHeight w:val="567"/>
        </w:trPr>
        <w:tc>
          <w:tcPr>
            <w:tcW w:w="1560" w:type="dxa"/>
          </w:tcPr>
          <w:p w14:paraId="412AC337" w14:textId="5219DA63" w:rsidR="00D216C4" w:rsidRPr="00144808" w:rsidRDefault="00D216C4" w:rsidP="00AF6E4F">
            <w:pPr>
              <w:pStyle w:val="24"/>
              <w:spacing w:after="0" w:line="240" w:lineRule="auto"/>
              <w:ind w:right="-113" w:firstLineChars="0" w:firstLine="0"/>
              <w:jc w:val="right"/>
              <w:rPr>
                <w:rStyle w:val="gb"/>
                <w:color w:val="auto"/>
              </w:rPr>
            </w:pPr>
            <w:r w:rsidRPr="00EE08EF">
              <w:rPr>
                <w:color w:val="auto"/>
              </w:rPr>
              <w:object w:dxaOrig="360" w:dyaOrig="380" w14:anchorId="370EE953">
                <v:shape id="_x0000_i1217" type="#_x0000_t75" style="width:22.5pt;height:20.25pt" o:ole="">
                  <v:imagedata r:id="rId401" o:title=""/>
                </v:shape>
                <o:OLEObject Type="Embed" ProgID="Equation.DSMT4" ShapeID="_x0000_i1217" DrawAspect="Content" ObjectID="_1586334732" r:id="rId402"/>
              </w:object>
            </w:r>
          </w:p>
        </w:tc>
        <w:tc>
          <w:tcPr>
            <w:tcW w:w="6651" w:type="dxa"/>
            <w:gridSpan w:val="2"/>
          </w:tcPr>
          <w:p w14:paraId="208FFD6F" w14:textId="23389B72" w:rsidR="00D216C4" w:rsidRPr="00144808" w:rsidRDefault="00D216C4" w:rsidP="00AF6E4F">
            <w:pPr>
              <w:pStyle w:val="24"/>
              <w:spacing w:after="0" w:line="240" w:lineRule="auto"/>
              <w:ind w:left="-113" w:firstLineChars="0" w:firstLine="0"/>
              <w:rPr>
                <w:rStyle w:val="gb"/>
                <w:color w:val="auto"/>
              </w:rPr>
            </w:pPr>
            <w:r w:rsidRPr="00D216C4">
              <w:rPr>
                <w:rStyle w:val="gb"/>
                <w:rFonts w:hint="eastAsia"/>
                <w:color w:val="auto"/>
              </w:rPr>
              <w:t>——单位宽度钢板混凝土剪力墙单侧钢板截面积（</w:t>
            </w:r>
            <w:r w:rsidRPr="00D216C4">
              <w:rPr>
                <w:rStyle w:val="gb"/>
                <w:rFonts w:hint="eastAsia"/>
                <w:color w:val="auto"/>
              </w:rPr>
              <w:t>mm</w:t>
            </w:r>
            <w:r w:rsidRPr="00AF531A">
              <w:rPr>
                <w:rStyle w:val="gb"/>
                <w:rFonts w:hint="eastAsia"/>
                <w:color w:val="auto"/>
                <w:vertAlign w:val="superscript"/>
              </w:rPr>
              <w:t>2</w:t>
            </w:r>
            <w:r w:rsidRPr="00D216C4">
              <w:rPr>
                <w:rStyle w:val="gb"/>
                <w:rFonts w:hint="eastAsia"/>
                <w:color w:val="auto"/>
              </w:rPr>
              <w:t>/m</w:t>
            </w:r>
            <w:r w:rsidRPr="00D216C4">
              <w:rPr>
                <w:rStyle w:val="gb"/>
                <w:rFonts w:hint="eastAsia"/>
                <w:color w:val="auto"/>
              </w:rPr>
              <w:t>）；</w:t>
            </w:r>
          </w:p>
        </w:tc>
      </w:tr>
      <w:tr w:rsidR="00D216C4" w:rsidRPr="00144808" w14:paraId="1EB0D32D" w14:textId="77777777" w:rsidTr="00D216C4">
        <w:trPr>
          <w:trHeight w:val="567"/>
        </w:trPr>
        <w:tc>
          <w:tcPr>
            <w:tcW w:w="1560" w:type="dxa"/>
          </w:tcPr>
          <w:p w14:paraId="7278C26F" w14:textId="36FC2FF6" w:rsidR="00D216C4" w:rsidRPr="00144808" w:rsidRDefault="00D216C4" w:rsidP="00AF6E4F">
            <w:pPr>
              <w:pStyle w:val="24"/>
              <w:spacing w:after="0" w:line="240" w:lineRule="auto"/>
              <w:ind w:right="-113" w:firstLineChars="0" w:firstLine="0"/>
              <w:jc w:val="right"/>
              <w:rPr>
                <w:rStyle w:val="gb"/>
                <w:color w:val="auto"/>
              </w:rPr>
            </w:pPr>
            <w:r w:rsidRPr="00EE08EF">
              <w:rPr>
                <w:color w:val="auto"/>
              </w:rPr>
              <w:object w:dxaOrig="340" w:dyaOrig="360" w14:anchorId="1E8387C4">
                <v:shape id="_x0000_i1218" type="#_x0000_t75" style="width:16.5pt;height:16.5pt" o:ole="">
                  <v:imagedata r:id="rId403" o:title=""/>
                </v:shape>
                <o:OLEObject Type="Embed" ProgID="Equation.DSMT4" ShapeID="_x0000_i1218" DrawAspect="Content" ObjectID="_1586334733" r:id="rId404"/>
              </w:object>
            </w:r>
          </w:p>
        </w:tc>
        <w:tc>
          <w:tcPr>
            <w:tcW w:w="6651" w:type="dxa"/>
            <w:gridSpan w:val="2"/>
          </w:tcPr>
          <w:p w14:paraId="1DC80D3E" w14:textId="6ADB95F7" w:rsidR="00D216C4" w:rsidRPr="00144808" w:rsidRDefault="00617F0C" w:rsidP="00AF6E4F">
            <w:pPr>
              <w:pStyle w:val="24"/>
              <w:spacing w:after="0" w:line="240" w:lineRule="auto"/>
              <w:ind w:left="-113" w:firstLineChars="0" w:firstLine="0"/>
              <w:rPr>
                <w:rStyle w:val="gb"/>
                <w:color w:val="auto"/>
              </w:rPr>
            </w:pPr>
            <w:r>
              <w:rPr>
                <w:rStyle w:val="gb"/>
                <w:rFonts w:hint="eastAsia"/>
                <w:color w:val="auto"/>
              </w:rPr>
              <w:t>——单位宽度钢板混凝土剪力墙</w:t>
            </w:r>
            <w:r w:rsidR="00D216C4" w:rsidRPr="00D216C4">
              <w:rPr>
                <w:rStyle w:val="gb"/>
                <w:rFonts w:hint="eastAsia"/>
                <w:color w:val="auto"/>
              </w:rPr>
              <w:t>截面积（</w:t>
            </w:r>
            <w:r w:rsidR="00D216C4" w:rsidRPr="00D216C4">
              <w:rPr>
                <w:rStyle w:val="gb"/>
                <w:rFonts w:hint="eastAsia"/>
                <w:color w:val="auto"/>
              </w:rPr>
              <w:t>mm</w:t>
            </w:r>
            <w:r w:rsidR="00D216C4" w:rsidRPr="00AF531A">
              <w:rPr>
                <w:rStyle w:val="gb"/>
                <w:rFonts w:hint="eastAsia"/>
                <w:color w:val="auto"/>
                <w:vertAlign w:val="superscript"/>
              </w:rPr>
              <w:t>2</w:t>
            </w:r>
            <w:r w:rsidR="00D216C4" w:rsidRPr="00D216C4">
              <w:rPr>
                <w:rStyle w:val="gb"/>
                <w:rFonts w:hint="eastAsia"/>
                <w:color w:val="auto"/>
              </w:rPr>
              <w:t>/m</w:t>
            </w:r>
            <w:r w:rsidR="00D216C4" w:rsidRPr="00D216C4">
              <w:rPr>
                <w:rStyle w:val="gb"/>
                <w:rFonts w:hint="eastAsia"/>
                <w:color w:val="auto"/>
              </w:rPr>
              <w:t>）。</w:t>
            </w:r>
          </w:p>
        </w:tc>
      </w:tr>
    </w:tbl>
    <w:p w14:paraId="7BC527B0" w14:textId="77777777" w:rsidR="00061365" w:rsidRPr="00EE08EF" w:rsidRDefault="00061365" w:rsidP="00D216C4">
      <w:pPr>
        <w:pStyle w:val="gb--0"/>
      </w:pPr>
      <w:r w:rsidRPr="00EE08EF">
        <w:rPr>
          <w:rFonts w:hint="eastAsia"/>
        </w:rPr>
        <w:t>钢板混凝土剪力墙</w:t>
      </w:r>
      <w:r w:rsidR="00581205" w:rsidRPr="00EE08EF">
        <w:rPr>
          <w:rFonts w:hint="eastAsia"/>
        </w:rPr>
        <w:t>的钢板厚度不宜小于</w:t>
      </w:r>
      <w:r w:rsidR="00581205" w:rsidRPr="00EE08EF">
        <w:rPr>
          <w:rFonts w:hint="eastAsia"/>
        </w:rPr>
        <w:t>10mm</w:t>
      </w:r>
      <w:r w:rsidR="00581205" w:rsidRPr="00EE08EF">
        <w:rPr>
          <w:rFonts w:hint="eastAsia"/>
        </w:rPr>
        <w:t>，不宜大于</w:t>
      </w:r>
      <w:r w:rsidR="00581205" w:rsidRPr="00EE08EF">
        <w:rPr>
          <w:rFonts w:hint="eastAsia"/>
        </w:rPr>
        <w:t>40mm</w:t>
      </w:r>
      <w:r w:rsidR="00581205" w:rsidRPr="00EE08EF">
        <w:rPr>
          <w:rFonts w:hint="eastAsia"/>
        </w:rPr>
        <w:t>。</w:t>
      </w:r>
    </w:p>
    <w:p w14:paraId="2647C99E" w14:textId="77777777" w:rsidR="00F76134" w:rsidRPr="00EE08EF" w:rsidRDefault="003F3E36" w:rsidP="00120C76">
      <w:pPr>
        <w:pStyle w:val="gb--0"/>
      </w:pPr>
      <w:r w:rsidRPr="00EE08EF">
        <w:rPr>
          <w:rFonts w:hint="eastAsia"/>
        </w:rPr>
        <w:t>钢板混凝土结构的</w:t>
      </w:r>
      <w:r w:rsidR="00D5635C" w:rsidRPr="00EE08EF">
        <w:t>钢板与混凝土连接宜采用圆柱头</w:t>
      </w:r>
      <w:r w:rsidR="00E22104" w:rsidRPr="00EE08EF">
        <w:rPr>
          <w:rFonts w:hint="eastAsia"/>
        </w:rPr>
        <w:t>焊（</w:t>
      </w:r>
      <w:r w:rsidR="00D5635C" w:rsidRPr="00EE08EF">
        <w:t>栓</w:t>
      </w:r>
      <w:r w:rsidR="00E22104" w:rsidRPr="00EE08EF">
        <w:rPr>
          <w:rFonts w:hint="eastAsia"/>
        </w:rPr>
        <w:t>）</w:t>
      </w:r>
      <w:r w:rsidR="00D5635C" w:rsidRPr="00EE08EF">
        <w:t>钉。当采用角钢、</w:t>
      </w:r>
      <w:r w:rsidR="00D5635C" w:rsidRPr="00EE08EF">
        <w:t>T</w:t>
      </w:r>
      <w:r w:rsidR="00D5635C" w:rsidRPr="00EE08EF">
        <w:t>型钢等作为加劲肋时，</w:t>
      </w:r>
      <w:r w:rsidR="0006637F" w:rsidRPr="00EE08EF">
        <w:rPr>
          <w:rFonts w:hint="eastAsia"/>
        </w:rPr>
        <w:t>加劲肋</w:t>
      </w:r>
      <w:r w:rsidR="00C15C45" w:rsidRPr="00EE08EF">
        <w:rPr>
          <w:rFonts w:hint="eastAsia"/>
        </w:rPr>
        <w:t>在</w:t>
      </w:r>
      <w:r w:rsidR="0006637F" w:rsidRPr="00EE08EF">
        <w:rPr>
          <w:rFonts w:hint="eastAsia"/>
        </w:rPr>
        <w:t>垂直方向</w:t>
      </w:r>
      <w:r w:rsidR="00D5635C" w:rsidRPr="00EE08EF">
        <w:t>可视为与栓钉一起共同</w:t>
      </w:r>
      <w:r w:rsidR="00C15C45" w:rsidRPr="00EE08EF">
        <w:rPr>
          <w:rFonts w:hint="eastAsia"/>
        </w:rPr>
        <w:t>发挥</w:t>
      </w:r>
      <w:r w:rsidR="00D5635C" w:rsidRPr="00EE08EF">
        <w:t>抗剪连接件</w:t>
      </w:r>
      <w:r w:rsidR="00C15C45" w:rsidRPr="00EE08EF">
        <w:rPr>
          <w:rFonts w:hint="eastAsia"/>
        </w:rPr>
        <w:t>作用</w:t>
      </w:r>
      <w:r w:rsidR="00D5635C" w:rsidRPr="00EE08EF">
        <w:t>。</w:t>
      </w:r>
    </w:p>
    <w:p w14:paraId="633EAA58" w14:textId="707AA8F6" w:rsidR="00202C9E" w:rsidRPr="00EE08EF" w:rsidRDefault="00202C9E" w:rsidP="00120C76">
      <w:pPr>
        <w:pStyle w:val="gb--0"/>
      </w:pPr>
      <w:r w:rsidRPr="00EE08EF">
        <w:rPr>
          <w:rFonts w:hint="eastAsia"/>
        </w:rPr>
        <w:t>钢板混凝土结构的钢板宜避免受压屈服前发生局部屈曲，</w:t>
      </w:r>
      <w:r w:rsidR="00355C0E" w:rsidRPr="00EE08EF">
        <w:rPr>
          <w:rFonts w:hint="eastAsia"/>
        </w:rPr>
        <w:t>抗剪连接件</w:t>
      </w:r>
      <w:r w:rsidR="00FD5828" w:rsidRPr="00EE08EF">
        <w:rPr>
          <w:rFonts w:hint="eastAsia"/>
        </w:rPr>
        <w:t>（栓钉、对穿拉筋或二者的组合）</w:t>
      </w:r>
      <w:r w:rsidR="00355C0E" w:rsidRPr="00EE08EF">
        <w:rPr>
          <w:rFonts w:hint="eastAsia"/>
        </w:rPr>
        <w:t>间距与钢板厚度的比值</w:t>
      </w:r>
      <w:r w:rsidRPr="00EE08EF">
        <w:rPr>
          <w:rFonts w:hint="eastAsia"/>
        </w:rPr>
        <w:t>宜</w:t>
      </w:r>
      <w:r w:rsidR="00685864">
        <w:rPr>
          <w:rFonts w:hint="eastAsia"/>
        </w:rPr>
        <w:t>满足</w:t>
      </w:r>
      <w:r w:rsidRPr="00EE08EF">
        <w:rPr>
          <w:rFonts w:hint="eastAsia"/>
        </w:rPr>
        <w:t>下列公式要求：</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AF6E4F" w:rsidRPr="00144808" w14:paraId="074DA0FD" w14:textId="77777777" w:rsidTr="00AF6E4F">
        <w:trPr>
          <w:trHeight w:val="567"/>
        </w:trPr>
        <w:tc>
          <w:tcPr>
            <w:tcW w:w="6799" w:type="dxa"/>
            <w:gridSpan w:val="2"/>
          </w:tcPr>
          <w:p w14:paraId="72B98797" w14:textId="5F84C498" w:rsidR="00AF6E4F" w:rsidRPr="00144808" w:rsidRDefault="00AF6E4F" w:rsidP="00AF6E4F">
            <w:pPr>
              <w:pStyle w:val="24"/>
              <w:spacing w:after="0" w:line="240" w:lineRule="auto"/>
              <w:ind w:firstLineChars="0" w:firstLine="0"/>
              <w:jc w:val="center"/>
              <w:rPr>
                <w:rStyle w:val="gb"/>
                <w:color w:val="auto"/>
              </w:rPr>
            </w:pPr>
            <w:r w:rsidRPr="00EE08EF">
              <w:rPr>
                <w:sz w:val="28"/>
                <w:szCs w:val="28"/>
              </w:rPr>
              <w:object w:dxaOrig="1260" w:dyaOrig="780" w14:anchorId="07BFAE0C">
                <v:shape id="_x0000_i1219" type="#_x0000_t75" style="width:63.75pt;height:40.5pt" o:ole="">
                  <v:imagedata r:id="rId405" o:title=""/>
                </v:shape>
                <o:OLEObject Type="Embed" ProgID="Equation.DSMT4" ShapeID="_x0000_i1219" DrawAspect="Content" ObjectID="_1586334734" r:id="rId406"/>
              </w:object>
            </w:r>
          </w:p>
        </w:tc>
        <w:tc>
          <w:tcPr>
            <w:tcW w:w="1412" w:type="dxa"/>
          </w:tcPr>
          <w:p w14:paraId="5293B32D" w14:textId="041FCC5D" w:rsidR="00AF6E4F" w:rsidRPr="00144808" w:rsidRDefault="00AF6E4F" w:rsidP="00AF6E4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4.2.4</w:t>
            </w:r>
            <w:r w:rsidRPr="00034B7E">
              <w:rPr>
                <w:rStyle w:val="gb"/>
                <w:rFonts w:hint="eastAsia"/>
                <w:color w:val="auto"/>
              </w:rPr>
              <w:t>）</w:t>
            </w:r>
          </w:p>
        </w:tc>
      </w:tr>
      <w:tr w:rsidR="00AF6E4F" w:rsidRPr="00144808" w14:paraId="62C65C67" w14:textId="77777777" w:rsidTr="00AF6E4F">
        <w:trPr>
          <w:trHeight w:val="567"/>
        </w:trPr>
        <w:tc>
          <w:tcPr>
            <w:tcW w:w="1276" w:type="dxa"/>
          </w:tcPr>
          <w:p w14:paraId="4825C301" w14:textId="051770C9" w:rsidR="00AF6E4F" w:rsidRPr="00144808" w:rsidRDefault="00AF6E4F" w:rsidP="00AF6E4F">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EE08EF">
              <w:rPr>
                <w:color w:val="auto"/>
              </w:rPr>
              <w:object w:dxaOrig="200" w:dyaOrig="279" w14:anchorId="1E3F7FD3">
                <v:shape id="_x0000_i1220" type="#_x0000_t75" style="width:8.25pt;height:13.5pt" o:ole="">
                  <v:imagedata r:id="rId407" o:title=""/>
                </v:shape>
                <o:OLEObject Type="Embed" ProgID="Equation.DSMT4" ShapeID="_x0000_i1220" DrawAspect="Content" ObjectID="_1586334735" r:id="rId408"/>
              </w:object>
            </w:r>
          </w:p>
        </w:tc>
        <w:tc>
          <w:tcPr>
            <w:tcW w:w="6935" w:type="dxa"/>
            <w:gridSpan w:val="2"/>
          </w:tcPr>
          <w:p w14:paraId="6BB6E6EF" w14:textId="3FC72222" w:rsidR="00AF6E4F" w:rsidRPr="00144808" w:rsidRDefault="00AF6E4F" w:rsidP="00AF6E4F">
            <w:pPr>
              <w:pStyle w:val="24"/>
              <w:spacing w:after="0" w:line="240" w:lineRule="auto"/>
              <w:ind w:left="-113" w:firstLineChars="0" w:firstLine="0"/>
              <w:rPr>
                <w:rStyle w:val="gb"/>
                <w:color w:val="auto"/>
              </w:rPr>
            </w:pPr>
            <w:r w:rsidRPr="00AF6E4F">
              <w:rPr>
                <w:rFonts w:hint="eastAsia"/>
                <w:color w:val="auto"/>
                <w:sz w:val="24"/>
              </w:rPr>
              <w:t>——抗剪连接件之间钢板的最大无支撑长度（</w:t>
            </w:r>
            <w:r w:rsidRPr="00AF6E4F">
              <w:rPr>
                <w:rFonts w:hint="eastAsia"/>
                <w:color w:val="auto"/>
                <w:sz w:val="24"/>
              </w:rPr>
              <w:t>mm</w:t>
            </w:r>
            <w:r w:rsidRPr="00AF6E4F">
              <w:rPr>
                <w:rFonts w:hint="eastAsia"/>
                <w:color w:val="auto"/>
                <w:sz w:val="24"/>
              </w:rPr>
              <w:t>）；</w:t>
            </w:r>
          </w:p>
        </w:tc>
      </w:tr>
      <w:tr w:rsidR="00AF6E4F" w:rsidRPr="00144808" w14:paraId="71A097CA" w14:textId="77777777" w:rsidTr="00AF6E4F">
        <w:trPr>
          <w:trHeight w:val="567"/>
        </w:trPr>
        <w:tc>
          <w:tcPr>
            <w:tcW w:w="1276" w:type="dxa"/>
          </w:tcPr>
          <w:p w14:paraId="6ED3C5BD" w14:textId="76B8DAA5" w:rsidR="00AF6E4F" w:rsidRPr="00144808" w:rsidRDefault="00AF6E4F" w:rsidP="00AF6E4F">
            <w:pPr>
              <w:pStyle w:val="24"/>
              <w:spacing w:after="0" w:line="240" w:lineRule="auto"/>
              <w:ind w:right="-113" w:firstLineChars="0" w:firstLine="0"/>
              <w:jc w:val="right"/>
              <w:rPr>
                <w:rStyle w:val="gb"/>
                <w:color w:val="auto"/>
              </w:rPr>
            </w:pPr>
            <w:r w:rsidRPr="00EE08EF">
              <w:rPr>
                <w:color w:val="auto"/>
              </w:rPr>
              <w:object w:dxaOrig="240" w:dyaOrig="381" w14:anchorId="7BE0B626">
                <v:shape id="_x0000_i1221" type="#_x0000_t75" style="width:9.75pt;height:16.5pt;mso-position-horizontal-relative:page;mso-position-vertical-relative:page" o:ole="">
                  <v:imagedata r:id="rId190" o:title=""/>
                </v:shape>
                <o:OLEObject Type="Embed" ProgID="Equation.DSMT4" ShapeID="_x0000_i1221" DrawAspect="Content" ObjectID="_1586334736" r:id="rId409"/>
              </w:object>
            </w:r>
          </w:p>
        </w:tc>
        <w:tc>
          <w:tcPr>
            <w:tcW w:w="6935" w:type="dxa"/>
            <w:gridSpan w:val="2"/>
          </w:tcPr>
          <w:p w14:paraId="4D55DA32" w14:textId="46AE110B" w:rsidR="00AF6E4F" w:rsidRPr="00144808" w:rsidRDefault="00AF6E4F" w:rsidP="00AF6E4F">
            <w:pPr>
              <w:pStyle w:val="24"/>
              <w:spacing w:after="0" w:line="240" w:lineRule="auto"/>
              <w:ind w:left="-113" w:firstLineChars="0" w:firstLine="0"/>
              <w:rPr>
                <w:rStyle w:val="gb"/>
                <w:color w:val="auto"/>
              </w:rPr>
            </w:pPr>
            <w:r w:rsidRPr="00AF6E4F">
              <w:rPr>
                <w:rStyle w:val="gb"/>
                <w:rFonts w:hint="eastAsia"/>
                <w:color w:val="auto"/>
              </w:rPr>
              <w:t>——钢板的厚度（</w:t>
            </w:r>
            <w:r w:rsidRPr="00AF6E4F">
              <w:rPr>
                <w:rStyle w:val="gb"/>
                <w:rFonts w:hint="eastAsia"/>
                <w:color w:val="auto"/>
              </w:rPr>
              <w:t>mm</w:t>
            </w:r>
            <w:r w:rsidRPr="00AF6E4F">
              <w:rPr>
                <w:rStyle w:val="gb"/>
                <w:rFonts w:hint="eastAsia"/>
                <w:color w:val="auto"/>
              </w:rPr>
              <w:t>）；</w:t>
            </w:r>
          </w:p>
        </w:tc>
      </w:tr>
      <w:tr w:rsidR="00AF6E4F" w:rsidRPr="00144808" w14:paraId="23D31AAC" w14:textId="77777777" w:rsidTr="00AF6E4F">
        <w:trPr>
          <w:trHeight w:val="567"/>
        </w:trPr>
        <w:tc>
          <w:tcPr>
            <w:tcW w:w="1276" w:type="dxa"/>
          </w:tcPr>
          <w:p w14:paraId="38EC023D" w14:textId="0CCB13E3" w:rsidR="00AF6E4F" w:rsidRPr="00144808" w:rsidRDefault="00AF6E4F" w:rsidP="00AF6E4F">
            <w:pPr>
              <w:pStyle w:val="24"/>
              <w:spacing w:after="0" w:line="240" w:lineRule="auto"/>
              <w:ind w:right="-113" w:firstLineChars="0" w:firstLine="0"/>
              <w:jc w:val="right"/>
              <w:rPr>
                <w:rStyle w:val="gb"/>
                <w:color w:val="auto"/>
              </w:rPr>
            </w:pPr>
            <w:r w:rsidRPr="00EE08EF">
              <w:rPr>
                <w:sz w:val="28"/>
                <w:szCs w:val="28"/>
              </w:rPr>
              <w:object w:dxaOrig="300" w:dyaOrig="360" w14:anchorId="60252A0D">
                <v:shape id="_x0000_i1222" type="#_x0000_t75" style="width:15pt;height:16.5pt" o:ole="">
                  <v:imagedata r:id="rId410" o:title=""/>
                </v:shape>
                <o:OLEObject Type="Embed" ProgID="Equation.DSMT4" ShapeID="_x0000_i1222" DrawAspect="Content" ObjectID="_1586334737" r:id="rId411"/>
              </w:object>
            </w:r>
          </w:p>
        </w:tc>
        <w:tc>
          <w:tcPr>
            <w:tcW w:w="6935" w:type="dxa"/>
            <w:gridSpan w:val="2"/>
          </w:tcPr>
          <w:p w14:paraId="511EC0B1" w14:textId="48BB9F53" w:rsidR="00AF6E4F" w:rsidRPr="00144808" w:rsidRDefault="00AF6E4F" w:rsidP="00AF6E4F">
            <w:pPr>
              <w:pStyle w:val="24"/>
              <w:spacing w:after="0" w:line="240" w:lineRule="auto"/>
              <w:ind w:left="-113" w:firstLineChars="0" w:firstLine="0"/>
              <w:rPr>
                <w:rStyle w:val="gb"/>
                <w:color w:val="auto"/>
              </w:rPr>
            </w:pPr>
            <w:r w:rsidRPr="00AF6E4F">
              <w:rPr>
                <w:rStyle w:val="gb"/>
                <w:rFonts w:hint="eastAsia"/>
                <w:color w:val="auto"/>
              </w:rPr>
              <w:t>——钢板材料的弹性模量（</w:t>
            </w:r>
            <w:r w:rsidRPr="00AF6E4F">
              <w:rPr>
                <w:rStyle w:val="gb"/>
                <w:rFonts w:hint="eastAsia"/>
                <w:color w:val="auto"/>
              </w:rPr>
              <w:t>MPa</w:t>
            </w:r>
            <w:r w:rsidRPr="00AF6E4F">
              <w:rPr>
                <w:rStyle w:val="gb"/>
                <w:rFonts w:hint="eastAsia"/>
                <w:color w:val="auto"/>
              </w:rPr>
              <w:t>）；</w:t>
            </w:r>
          </w:p>
        </w:tc>
      </w:tr>
      <w:tr w:rsidR="00AF6E4F" w:rsidRPr="00144808" w14:paraId="24E9390A" w14:textId="77777777" w:rsidTr="00AF6E4F">
        <w:trPr>
          <w:trHeight w:val="567"/>
        </w:trPr>
        <w:tc>
          <w:tcPr>
            <w:tcW w:w="1276" w:type="dxa"/>
          </w:tcPr>
          <w:p w14:paraId="1579DEC2" w14:textId="5E201550" w:rsidR="00AF6E4F" w:rsidRPr="00EE08EF" w:rsidRDefault="00AF6E4F" w:rsidP="00AF6E4F">
            <w:pPr>
              <w:pStyle w:val="24"/>
              <w:spacing w:after="0" w:line="240" w:lineRule="auto"/>
              <w:ind w:right="-113" w:firstLineChars="0" w:firstLine="0"/>
              <w:jc w:val="right"/>
              <w:rPr>
                <w:sz w:val="28"/>
                <w:szCs w:val="28"/>
              </w:rPr>
            </w:pPr>
            <w:r w:rsidRPr="00EE08EF">
              <w:rPr>
                <w:color w:val="auto"/>
              </w:rPr>
              <w:object w:dxaOrig="279" w:dyaOrig="380" w14:anchorId="3C748BB3">
                <v:shape id="_x0000_i1223" type="#_x0000_t75" style="width:13.5pt;height:16.5pt" o:ole="">
                  <v:imagedata r:id="rId412" o:title=""/>
                </v:shape>
                <o:OLEObject Type="Embed" ProgID="Equation.DSMT4" ShapeID="_x0000_i1223" DrawAspect="Content" ObjectID="_1586334738" r:id="rId413"/>
              </w:object>
            </w:r>
          </w:p>
        </w:tc>
        <w:tc>
          <w:tcPr>
            <w:tcW w:w="6935" w:type="dxa"/>
            <w:gridSpan w:val="2"/>
          </w:tcPr>
          <w:p w14:paraId="7F6370BF" w14:textId="37F2B874" w:rsidR="00AF6E4F" w:rsidRPr="00AF6E4F" w:rsidRDefault="00AF6E4F" w:rsidP="00AF6E4F">
            <w:pPr>
              <w:pStyle w:val="24"/>
              <w:spacing w:after="0" w:line="240" w:lineRule="auto"/>
              <w:ind w:left="-113" w:firstLineChars="0" w:firstLine="0"/>
              <w:rPr>
                <w:rStyle w:val="gb"/>
                <w:color w:val="auto"/>
              </w:rPr>
            </w:pPr>
            <w:r w:rsidRPr="00AF6E4F">
              <w:rPr>
                <w:rStyle w:val="gb"/>
                <w:rFonts w:hint="eastAsia"/>
                <w:color w:val="auto"/>
              </w:rPr>
              <w:t>——钢板材料的屈服强度（</w:t>
            </w:r>
            <w:r w:rsidRPr="00AF6E4F">
              <w:rPr>
                <w:rStyle w:val="gb"/>
                <w:rFonts w:hint="eastAsia"/>
                <w:color w:val="auto"/>
              </w:rPr>
              <w:t>MPa</w:t>
            </w:r>
            <w:r w:rsidRPr="00AF6E4F">
              <w:rPr>
                <w:rStyle w:val="gb"/>
                <w:rFonts w:hint="eastAsia"/>
                <w:color w:val="auto"/>
              </w:rPr>
              <w:t>）。</w:t>
            </w:r>
          </w:p>
        </w:tc>
      </w:tr>
    </w:tbl>
    <w:p w14:paraId="2472A238" w14:textId="078B150B" w:rsidR="00EA4723" w:rsidRPr="00EE08EF" w:rsidRDefault="00492441" w:rsidP="00AF6E4F">
      <w:pPr>
        <w:pStyle w:val="gb--0"/>
      </w:pPr>
      <w:r w:rsidRPr="00EE08EF">
        <w:rPr>
          <w:rFonts w:hint="eastAsia"/>
        </w:rPr>
        <w:t>为了保证</w:t>
      </w:r>
      <w:r w:rsidR="00855F49" w:rsidRPr="00EE08EF">
        <w:rPr>
          <w:rFonts w:hint="eastAsia"/>
        </w:rPr>
        <w:t>钢板与混凝土之间的组合受力性能，</w:t>
      </w:r>
      <w:r w:rsidR="00EA4723" w:rsidRPr="00EE08EF">
        <w:rPr>
          <w:rFonts w:hint="eastAsia"/>
        </w:rPr>
        <w:t>抗剪连接件</w:t>
      </w:r>
      <w:r w:rsidRPr="00EE08EF">
        <w:rPr>
          <w:rFonts w:hint="eastAsia"/>
        </w:rPr>
        <w:t>（栓钉）</w:t>
      </w:r>
      <w:r w:rsidR="00EA4723" w:rsidRPr="00EE08EF">
        <w:rPr>
          <w:rFonts w:hint="eastAsia"/>
        </w:rPr>
        <w:t>的间距应</w:t>
      </w:r>
      <w:r w:rsidR="00685864">
        <w:rPr>
          <w:rFonts w:hint="eastAsia"/>
        </w:rPr>
        <w:t>满足</w:t>
      </w:r>
      <w:r w:rsidR="00EA4723" w:rsidRPr="00EE08EF">
        <w:rPr>
          <w:rFonts w:hint="eastAsia"/>
        </w:rPr>
        <w:t>下列公式要求：</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AF6E4F" w:rsidRPr="00144808" w14:paraId="5E1AD53C" w14:textId="77777777" w:rsidTr="00AF6E4F">
        <w:trPr>
          <w:trHeight w:val="567"/>
        </w:trPr>
        <w:tc>
          <w:tcPr>
            <w:tcW w:w="6799" w:type="dxa"/>
            <w:gridSpan w:val="2"/>
          </w:tcPr>
          <w:p w14:paraId="708575D8" w14:textId="23F46F97" w:rsidR="00AF6E4F" w:rsidRPr="00144808" w:rsidRDefault="00AF6E4F" w:rsidP="00AF6E4F">
            <w:pPr>
              <w:pStyle w:val="24"/>
              <w:spacing w:after="0" w:line="240" w:lineRule="auto"/>
              <w:ind w:firstLineChars="0" w:firstLine="0"/>
              <w:jc w:val="center"/>
              <w:rPr>
                <w:rStyle w:val="gb"/>
                <w:color w:val="auto"/>
              </w:rPr>
            </w:pPr>
            <w:r w:rsidRPr="008B34D3">
              <w:rPr>
                <w:rStyle w:val="gb"/>
                <w:sz w:val="21"/>
                <w:szCs w:val="21"/>
              </w:rPr>
              <w:object w:dxaOrig="1260" w:dyaOrig="780" w14:anchorId="1A6B5DA6">
                <v:shape id="_x0000_i1224" type="#_x0000_t75" style="width:63.75pt;height:40.5pt" o:ole="">
                  <v:imagedata r:id="rId414" o:title=""/>
                </v:shape>
                <o:OLEObject Type="Embed" ProgID="Equation.DSMT4" ShapeID="_x0000_i1224" DrawAspect="Content" ObjectID="_1586334739" r:id="rId415"/>
              </w:object>
            </w:r>
          </w:p>
        </w:tc>
        <w:tc>
          <w:tcPr>
            <w:tcW w:w="1412" w:type="dxa"/>
          </w:tcPr>
          <w:p w14:paraId="4B06C75B" w14:textId="08DBAF9A" w:rsidR="00AF6E4F" w:rsidRPr="00144808" w:rsidRDefault="00AF6E4F" w:rsidP="00AF6E4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4.2.5-1</w:t>
            </w:r>
            <w:r w:rsidRPr="00034B7E">
              <w:rPr>
                <w:rStyle w:val="gb"/>
                <w:rFonts w:hint="eastAsia"/>
                <w:color w:val="auto"/>
              </w:rPr>
              <w:t>）</w:t>
            </w:r>
          </w:p>
        </w:tc>
      </w:tr>
      <w:tr w:rsidR="00AF6E4F" w:rsidRPr="00144808" w14:paraId="16A2BD89" w14:textId="77777777" w:rsidTr="00AF6E4F">
        <w:trPr>
          <w:trHeight w:val="567"/>
        </w:trPr>
        <w:tc>
          <w:tcPr>
            <w:tcW w:w="6799" w:type="dxa"/>
            <w:gridSpan w:val="2"/>
          </w:tcPr>
          <w:p w14:paraId="39FC0D83" w14:textId="550DD568" w:rsidR="00AF6E4F" w:rsidRPr="008B34D3" w:rsidRDefault="009708E4" w:rsidP="00AF6E4F">
            <w:pPr>
              <w:pStyle w:val="24"/>
              <w:spacing w:after="0" w:line="240" w:lineRule="auto"/>
              <w:ind w:firstLineChars="0" w:firstLine="0"/>
              <w:jc w:val="center"/>
              <w:rPr>
                <w:rStyle w:val="gb"/>
                <w:sz w:val="21"/>
                <w:szCs w:val="21"/>
              </w:rPr>
            </w:pPr>
            <w:r w:rsidRPr="009708E4">
              <w:rPr>
                <w:rStyle w:val="gb"/>
                <w:sz w:val="21"/>
                <w:szCs w:val="21"/>
              </w:rPr>
              <w:object w:dxaOrig="1800" w:dyaOrig="760" w14:anchorId="2642F835">
                <v:shape id="_x0000_i1225" type="#_x0000_t75" style="width:89.25pt;height:40.5pt" o:ole="">
                  <v:imagedata r:id="rId416" o:title=""/>
                </v:shape>
                <o:OLEObject Type="Embed" ProgID="Equation.DSMT4" ShapeID="_x0000_i1225" DrawAspect="Content" ObjectID="_1586334740" r:id="rId417"/>
              </w:object>
            </w:r>
          </w:p>
        </w:tc>
        <w:tc>
          <w:tcPr>
            <w:tcW w:w="1412" w:type="dxa"/>
          </w:tcPr>
          <w:p w14:paraId="159F2D8A" w14:textId="6871FA38" w:rsidR="00AF6E4F" w:rsidRPr="00034B7E" w:rsidRDefault="00AF6E4F" w:rsidP="00AF6E4F">
            <w:pPr>
              <w:pStyle w:val="24"/>
              <w:spacing w:after="0" w:line="240" w:lineRule="auto"/>
              <w:ind w:right="-170" w:firstLineChars="0" w:firstLine="0"/>
              <w:jc w:val="right"/>
              <w:rPr>
                <w:rStyle w:val="gb"/>
                <w:color w:val="auto"/>
              </w:rPr>
            </w:pPr>
            <w:r>
              <w:rPr>
                <w:rStyle w:val="gb"/>
                <w:rFonts w:hint="eastAsia"/>
                <w:color w:val="auto"/>
              </w:rPr>
              <w:t>（</w:t>
            </w:r>
            <w:r>
              <w:rPr>
                <w:rStyle w:val="gb"/>
                <w:rFonts w:hint="eastAsia"/>
                <w:color w:val="auto"/>
              </w:rPr>
              <w:t>4.2.5-2</w:t>
            </w:r>
            <w:r>
              <w:rPr>
                <w:rStyle w:val="gb"/>
                <w:rFonts w:hint="eastAsia"/>
                <w:color w:val="auto"/>
              </w:rPr>
              <w:t>）</w:t>
            </w:r>
          </w:p>
        </w:tc>
      </w:tr>
      <w:tr w:rsidR="00AF6E4F" w:rsidRPr="00144808" w14:paraId="6E80972F" w14:textId="77777777" w:rsidTr="00AF6E4F">
        <w:trPr>
          <w:trHeight w:val="567"/>
        </w:trPr>
        <w:tc>
          <w:tcPr>
            <w:tcW w:w="1276" w:type="dxa"/>
          </w:tcPr>
          <w:p w14:paraId="46733D35" w14:textId="77777777" w:rsidR="00AF6E4F" w:rsidRPr="00144808" w:rsidRDefault="00AF6E4F" w:rsidP="00AF6E4F">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EE08EF">
              <w:rPr>
                <w:color w:val="auto"/>
              </w:rPr>
              <w:object w:dxaOrig="200" w:dyaOrig="279" w14:anchorId="1FD3214E">
                <v:shape id="_x0000_i1226" type="#_x0000_t75" style="width:8.25pt;height:13.5pt" o:ole="">
                  <v:imagedata r:id="rId407" o:title=""/>
                </v:shape>
                <o:OLEObject Type="Embed" ProgID="Equation.DSMT4" ShapeID="_x0000_i1226" DrawAspect="Content" ObjectID="_1586334741" r:id="rId418"/>
              </w:object>
            </w:r>
          </w:p>
        </w:tc>
        <w:tc>
          <w:tcPr>
            <w:tcW w:w="6935" w:type="dxa"/>
            <w:gridSpan w:val="2"/>
          </w:tcPr>
          <w:p w14:paraId="4DFFEEFF" w14:textId="7EC54EEA" w:rsidR="00AF6E4F" w:rsidRPr="00144808" w:rsidRDefault="00AF6E4F" w:rsidP="00AF6E4F">
            <w:pPr>
              <w:pStyle w:val="24"/>
              <w:spacing w:after="0" w:line="240" w:lineRule="auto"/>
              <w:ind w:left="-113" w:firstLineChars="0" w:firstLine="0"/>
              <w:rPr>
                <w:rStyle w:val="gb"/>
                <w:color w:val="auto"/>
              </w:rPr>
            </w:pPr>
            <w:r w:rsidRPr="00AF6E4F">
              <w:rPr>
                <w:rFonts w:hint="eastAsia"/>
                <w:color w:val="auto"/>
                <w:sz w:val="24"/>
              </w:rPr>
              <w:t>——栓钉的间距（</w:t>
            </w:r>
            <w:r w:rsidRPr="00AF6E4F">
              <w:rPr>
                <w:rFonts w:hint="eastAsia"/>
                <w:color w:val="auto"/>
                <w:sz w:val="24"/>
              </w:rPr>
              <w:t>mm</w:t>
            </w:r>
            <w:r w:rsidRPr="00AF6E4F">
              <w:rPr>
                <w:rFonts w:hint="eastAsia"/>
                <w:color w:val="auto"/>
                <w:sz w:val="24"/>
              </w:rPr>
              <w:t>）；</w:t>
            </w:r>
          </w:p>
        </w:tc>
      </w:tr>
      <w:tr w:rsidR="00AF6E4F" w:rsidRPr="00144808" w14:paraId="55C9E912" w14:textId="77777777" w:rsidTr="00AF6E4F">
        <w:trPr>
          <w:trHeight w:val="567"/>
        </w:trPr>
        <w:tc>
          <w:tcPr>
            <w:tcW w:w="1276" w:type="dxa"/>
          </w:tcPr>
          <w:p w14:paraId="5634CB27" w14:textId="2FC73DCB" w:rsidR="00AF6E4F" w:rsidRPr="00144808" w:rsidRDefault="00AF6E4F" w:rsidP="00AF6E4F">
            <w:pPr>
              <w:pStyle w:val="24"/>
              <w:spacing w:after="0" w:line="240" w:lineRule="auto"/>
              <w:ind w:right="-113" w:firstLineChars="0" w:firstLine="0"/>
              <w:jc w:val="right"/>
              <w:rPr>
                <w:rStyle w:val="gb"/>
                <w:color w:val="auto"/>
              </w:rPr>
            </w:pPr>
            <w:r w:rsidRPr="00EE08EF">
              <w:rPr>
                <w:rStyle w:val="gb"/>
              </w:rPr>
              <w:object w:dxaOrig="440" w:dyaOrig="360" w14:anchorId="7FF687DE">
                <v:shape id="_x0000_i1227" type="#_x0000_t75" style="width:21.75pt;height:16.5pt" o:ole="">
                  <v:imagedata r:id="rId419" o:title=""/>
                </v:shape>
                <o:OLEObject Type="Embed" ProgID="Equation.DSMT4" ShapeID="_x0000_i1227" DrawAspect="Content" ObjectID="_1586334742" r:id="rId420"/>
              </w:object>
            </w:r>
          </w:p>
        </w:tc>
        <w:tc>
          <w:tcPr>
            <w:tcW w:w="6935" w:type="dxa"/>
            <w:gridSpan w:val="2"/>
          </w:tcPr>
          <w:p w14:paraId="4262725B" w14:textId="76BFE50B" w:rsidR="00AF6E4F" w:rsidRPr="00144808" w:rsidRDefault="00AF6E4F" w:rsidP="00AF6E4F">
            <w:pPr>
              <w:pStyle w:val="24"/>
              <w:spacing w:after="0" w:line="240" w:lineRule="auto"/>
              <w:ind w:left="-113" w:firstLineChars="0" w:firstLine="0"/>
              <w:rPr>
                <w:rStyle w:val="gb"/>
                <w:color w:val="auto"/>
              </w:rPr>
            </w:pPr>
            <w:r w:rsidRPr="00AF6E4F">
              <w:rPr>
                <w:rStyle w:val="gb"/>
                <w:rFonts w:hint="eastAsia"/>
                <w:color w:val="auto"/>
              </w:rPr>
              <w:t>——单个栓钉的抗剪承载力设计值（</w:t>
            </w:r>
            <w:r w:rsidRPr="00AF6E4F">
              <w:rPr>
                <w:rStyle w:val="gb"/>
                <w:rFonts w:hint="eastAsia"/>
                <w:color w:val="auto"/>
              </w:rPr>
              <w:t>N</w:t>
            </w:r>
            <w:r w:rsidRPr="00AF6E4F">
              <w:rPr>
                <w:rStyle w:val="gb"/>
                <w:rFonts w:hint="eastAsia"/>
                <w:color w:val="auto"/>
              </w:rPr>
              <w:t>），由公式（</w:t>
            </w:r>
            <w:r w:rsidRPr="00AF6E4F">
              <w:rPr>
                <w:rStyle w:val="gb"/>
                <w:rFonts w:hint="eastAsia"/>
                <w:color w:val="auto"/>
              </w:rPr>
              <w:t>4.2.7</w:t>
            </w:r>
            <w:r w:rsidRPr="00AF6E4F">
              <w:rPr>
                <w:rStyle w:val="gb"/>
                <w:rFonts w:hint="eastAsia"/>
                <w:color w:val="auto"/>
              </w:rPr>
              <w:t>）确定；</w:t>
            </w:r>
          </w:p>
        </w:tc>
      </w:tr>
      <w:tr w:rsidR="00AF6E4F" w:rsidRPr="00144808" w14:paraId="36B983F9" w14:textId="77777777" w:rsidTr="00794045">
        <w:trPr>
          <w:trHeight w:val="567"/>
        </w:trPr>
        <w:tc>
          <w:tcPr>
            <w:tcW w:w="1276" w:type="dxa"/>
            <w:vAlign w:val="top"/>
          </w:tcPr>
          <w:p w14:paraId="3DFF337A" w14:textId="555C36D2" w:rsidR="00AF6E4F" w:rsidRPr="00144808" w:rsidRDefault="00AF6E4F" w:rsidP="00401894">
            <w:pPr>
              <w:pStyle w:val="24"/>
              <w:spacing w:beforeLines="50" w:before="120" w:after="0" w:line="240" w:lineRule="auto"/>
              <w:ind w:right="-113" w:firstLineChars="0" w:firstLine="0"/>
              <w:jc w:val="right"/>
              <w:rPr>
                <w:rStyle w:val="gb"/>
                <w:color w:val="auto"/>
              </w:rPr>
            </w:pPr>
            <w:r w:rsidRPr="00EE08EF">
              <w:rPr>
                <w:color w:val="auto"/>
              </w:rPr>
              <w:object w:dxaOrig="301" w:dyaOrig="361" w14:anchorId="2B757D7F">
                <v:shape id="_x0000_i1228" type="#_x0000_t75" style="width:15pt;height:16.5pt;mso-position-horizontal-relative:page;mso-position-vertical-relative:page" o:ole="">
                  <v:imagedata r:id="rId421" o:title=""/>
                </v:shape>
                <o:OLEObject Type="Embed" ProgID="Equation.DSMT4" ShapeID="_x0000_i1228" DrawAspect="Content" ObjectID="_1586334743" r:id="rId422"/>
              </w:object>
            </w:r>
          </w:p>
        </w:tc>
        <w:tc>
          <w:tcPr>
            <w:tcW w:w="6935" w:type="dxa"/>
            <w:gridSpan w:val="2"/>
          </w:tcPr>
          <w:p w14:paraId="31E49CA2" w14:textId="77777777" w:rsidR="00794045" w:rsidRDefault="00AF6E4F" w:rsidP="00401894">
            <w:pPr>
              <w:pStyle w:val="24"/>
              <w:spacing w:beforeLines="50" w:before="120" w:after="0" w:line="240" w:lineRule="auto"/>
              <w:ind w:left="-113" w:firstLineChars="0" w:firstLine="0"/>
              <w:rPr>
                <w:rStyle w:val="gb"/>
                <w:color w:val="auto"/>
              </w:rPr>
            </w:pPr>
            <w:r w:rsidRPr="00AF6E4F">
              <w:rPr>
                <w:rStyle w:val="gb"/>
                <w:rFonts w:hint="eastAsia"/>
                <w:color w:val="auto"/>
              </w:rPr>
              <w:t>——</w:t>
            </w:r>
            <w:r w:rsidR="00794045" w:rsidRPr="00794045">
              <w:rPr>
                <w:rStyle w:val="gb"/>
                <w:rFonts w:hint="eastAsia"/>
                <w:color w:val="auto"/>
              </w:rPr>
              <w:t>传递长度（</w:t>
            </w:r>
            <w:r w:rsidR="00794045" w:rsidRPr="00794045">
              <w:rPr>
                <w:rStyle w:val="gb"/>
                <w:rFonts w:hint="eastAsia"/>
                <w:color w:val="auto"/>
              </w:rPr>
              <w:t>mm</w:t>
            </w:r>
            <w:r w:rsidR="00794045" w:rsidRPr="00794045">
              <w:rPr>
                <w:rStyle w:val="gb"/>
                <w:rFonts w:hint="eastAsia"/>
                <w:color w:val="auto"/>
              </w:rPr>
              <w:t>），不应超过</w:t>
            </w:r>
            <w:r w:rsidR="00794045" w:rsidRPr="00794045">
              <w:rPr>
                <w:rStyle w:val="gb"/>
                <w:rFonts w:hint="eastAsia"/>
                <w:color w:val="auto"/>
              </w:rPr>
              <w:t>3</w:t>
            </w:r>
            <w:r w:rsidR="00794045" w:rsidRPr="00794045">
              <w:rPr>
                <w:rStyle w:val="gb"/>
                <w:rFonts w:hint="eastAsia"/>
                <w:color w:val="auto"/>
              </w:rPr>
              <w:t>倍的钢板混凝土结构构件截面</w:t>
            </w:r>
          </w:p>
          <w:p w14:paraId="0266A44B" w14:textId="18989DA6" w:rsidR="00AF6E4F" w:rsidRPr="00144808" w:rsidRDefault="00794045" w:rsidP="00CC2CFB">
            <w:pPr>
              <w:pStyle w:val="24"/>
              <w:spacing w:beforeLines="80" w:before="192" w:afterLines="30" w:after="72" w:line="240" w:lineRule="auto"/>
              <w:ind w:left="-113"/>
              <w:rPr>
                <w:rStyle w:val="gb"/>
                <w:color w:val="auto"/>
              </w:rPr>
            </w:pPr>
            <w:r w:rsidRPr="00794045">
              <w:rPr>
                <w:rStyle w:val="gb"/>
                <w:rFonts w:hint="eastAsia"/>
                <w:color w:val="auto"/>
              </w:rPr>
              <w:t>厚度；</w:t>
            </w:r>
          </w:p>
        </w:tc>
      </w:tr>
      <w:tr w:rsidR="00AF6E4F" w:rsidRPr="00144808" w14:paraId="4A6FB17B" w14:textId="77777777" w:rsidTr="00AF6E4F">
        <w:trPr>
          <w:trHeight w:val="567"/>
        </w:trPr>
        <w:tc>
          <w:tcPr>
            <w:tcW w:w="1276" w:type="dxa"/>
          </w:tcPr>
          <w:p w14:paraId="0608C02E" w14:textId="77777777" w:rsidR="00AF6E4F" w:rsidRPr="00EE08EF" w:rsidRDefault="00AF6E4F" w:rsidP="00AF6E4F">
            <w:pPr>
              <w:pStyle w:val="24"/>
              <w:spacing w:after="0" w:line="240" w:lineRule="auto"/>
              <w:ind w:right="-113" w:firstLineChars="0" w:firstLine="0"/>
              <w:jc w:val="right"/>
              <w:rPr>
                <w:sz w:val="28"/>
                <w:szCs w:val="28"/>
              </w:rPr>
            </w:pPr>
            <w:r w:rsidRPr="00EE08EF">
              <w:rPr>
                <w:color w:val="auto"/>
              </w:rPr>
              <w:object w:dxaOrig="279" w:dyaOrig="380" w14:anchorId="30A978A1">
                <v:shape id="_x0000_i1229" type="#_x0000_t75" style="width:13.5pt;height:16.5pt" o:ole="">
                  <v:imagedata r:id="rId412" o:title=""/>
                </v:shape>
                <o:OLEObject Type="Embed" ProgID="Equation.DSMT4" ShapeID="_x0000_i1229" DrawAspect="Content" ObjectID="_1586334744" r:id="rId423"/>
              </w:object>
            </w:r>
          </w:p>
        </w:tc>
        <w:tc>
          <w:tcPr>
            <w:tcW w:w="6935" w:type="dxa"/>
            <w:gridSpan w:val="2"/>
          </w:tcPr>
          <w:p w14:paraId="18C14B3A" w14:textId="3E9E370D" w:rsidR="00AF6E4F" w:rsidRPr="00AF6E4F" w:rsidRDefault="00AF6E4F" w:rsidP="00AF6E4F">
            <w:pPr>
              <w:pStyle w:val="24"/>
              <w:spacing w:after="0" w:line="240" w:lineRule="auto"/>
              <w:ind w:left="-113" w:firstLineChars="0" w:firstLine="0"/>
              <w:rPr>
                <w:rStyle w:val="gb"/>
                <w:color w:val="auto"/>
              </w:rPr>
            </w:pPr>
            <w:r w:rsidRPr="00AF6E4F">
              <w:rPr>
                <w:rStyle w:val="gb"/>
                <w:rFonts w:hint="eastAsia"/>
                <w:color w:val="auto"/>
              </w:rPr>
              <w:t>——钢板材料的屈服强度（</w:t>
            </w:r>
            <w:r w:rsidRPr="00AF6E4F">
              <w:rPr>
                <w:rStyle w:val="gb"/>
                <w:rFonts w:hint="eastAsia"/>
                <w:color w:val="auto"/>
              </w:rPr>
              <w:t>MPa</w:t>
            </w:r>
            <w:r w:rsidRPr="00AF6E4F">
              <w:rPr>
                <w:rStyle w:val="gb"/>
                <w:rFonts w:hint="eastAsia"/>
                <w:color w:val="auto"/>
              </w:rPr>
              <w:t>）</w:t>
            </w:r>
            <w:r w:rsidR="00E3337A">
              <w:rPr>
                <w:rStyle w:val="gb"/>
                <w:rFonts w:hint="eastAsia"/>
                <w:color w:val="auto"/>
              </w:rPr>
              <w:t>；</w:t>
            </w:r>
          </w:p>
        </w:tc>
      </w:tr>
      <w:tr w:rsidR="00794045" w:rsidRPr="00144808" w14:paraId="3D5288B8" w14:textId="77777777" w:rsidTr="00AF6E4F">
        <w:trPr>
          <w:trHeight w:val="567"/>
        </w:trPr>
        <w:tc>
          <w:tcPr>
            <w:tcW w:w="1276" w:type="dxa"/>
          </w:tcPr>
          <w:p w14:paraId="228AE676" w14:textId="7F961840" w:rsidR="00794045" w:rsidRPr="00EE08EF" w:rsidRDefault="00794045" w:rsidP="00AF6E4F">
            <w:pPr>
              <w:pStyle w:val="24"/>
              <w:spacing w:after="0" w:line="240" w:lineRule="auto"/>
              <w:ind w:right="-113" w:firstLineChars="0" w:firstLine="0"/>
              <w:jc w:val="right"/>
              <w:rPr>
                <w:color w:val="auto"/>
              </w:rPr>
            </w:pPr>
            <w:r w:rsidRPr="00EE08EF">
              <w:rPr>
                <w:color w:val="auto"/>
              </w:rPr>
              <w:object w:dxaOrig="240" w:dyaOrig="381" w14:anchorId="57DE209D">
                <v:shape id="_x0000_i1230" type="#_x0000_t75" style="width:9.75pt;height:16.5pt;mso-position-horizontal-relative:page;mso-position-vertical-relative:page" o:ole="">
                  <v:imagedata r:id="rId190" o:title=""/>
                </v:shape>
                <o:OLEObject Type="Embed" ProgID="Equation.DSMT4" ShapeID="_x0000_i1230" DrawAspect="Content" ObjectID="_1586334745" r:id="rId424"/>
              </w:object>
            </w:r>
          </w:p>
        </w:tc>
        <w:tc>
          <w:tcPr>
            <w:tcW w:w="6935" w:type="dxa"/>
            <w:gridSpan w:val="2"/>
          </w:tcPr>
          <w:p w14:paraId="45B7F583" w14:textId="71F2B18D" w:rsidR="00794045" w:rsidRPr="00AF6E4F" w:rsidRDefault="00794045" w:rsidP="00AF6E4F">
            <w:pPr>
              <w:pStyle w:val="24"/>
              <w:spacing w:after="0" w:line="240" w:lineRule="auto"/>
              <w:ind w:left="-113" w:firstLineChars="0" w:firstLine="0"/>
              <w:rPr>
                <w:rStyle w:val="gb"/>
                <w:color w:val="auto"/>
              </w:rPr>
            </w:pPr>
            <w:r w:rsidRPr="00794045">
              <w:rPr>
                <w:rStyle w:val="gb"/>
                <w:rFonts w:hint="eastAsia"/>
                <w:color w:val="auto"/>
              </w:rPr>
              <w:t>——钢板的厚度（</w:t>
            </w:r>
            <w:r w:rsidRPr="00794045">
              <w:rPr>
                <w:rStyle w:val="gb"/>
                <w:rFonts w:hint="eastAsia"/>
                <w:color w:val="auto"/>
              </w:rPr>
              <w:t>mm</w:t>
            </w:r>
            <w:r w:rsidRPr="00794045">
              <w:rPr>
                <w:rStyle w:val="gb"/>
                <w:rFonts w:hint="eastAsia"/>
                <w:color w:val="auto"/>
              </w:rPr>
              <w:t>）；</w:t>
            </w:r>
          </w:p>
        </w:tc>
      </w:tr>
      <w:tr w:rsidR="00794045" w:rsidRPr="00144808" w14:paraId="4717F331" w14:textId="77777777" w:rsidTr="00AF6E4F">
        <w:trPr>
          <w:trHeight w:val="567"/>
        </w:trPr>
        <w:tc>
          <w:tcPr>
            <w:tcW w:w="1276" w:type="dxa"/>
          </w:tcPr>
          <w:p w14:paraId="4C835490" w14:textId="10762AE0" w:rsidR="00794045" w:rsidRPr="00EE08EF" w:rsidRDefault="00794045" w:rsidP="00AF6E4F">
            <w:pPr>
              <w:pStyle w:val="24"/>
              <w:spacing w:after="0" w:line="240" w:lineRule="auto"/>
              <w:ind w:right="-113" w:firstLineChars="0" w:firstLine="0"/>
              <w:jc w:val="right"/>
              <w:rPr>
                <w:color w:val="auto"/>
              </w:rPr>
            </w:pPr>
            <w:r w:rsidRPr="00EE08EF">
              <w:rPr>
                <w:color w:val="auto"/>
              </w:rPr>
              <w:object w:dxaOrig="139" w:dyaOrig="279" w14:anchorId="6724F920">
                <v:shape id="_x0000_i1231" type="#_x0000_t75" style="width:6.75pt;height:13.5pt" o:ole="">
                  <v:imagedata r:id="rId425" o:title=""/>
                </v:shape>
                <o:OLEObject Type="Embed" ProgID="Equation.DSMT4" ShapeID="_x0000_i1231" DrawAspect="Content" ObjectID="_1586334746" r:id="rId426"/>
              </w:object>
            </w:r>
          </w:p>
        </w:tc>
        <w:tc>
          <w:tcPr>
            <w:tcW w:w="6935" w:type="dxa"/>
            <w:gridSpan w:val="2"/>
          </w:tcPr>
          <w:p w14:paraId="654FF286" w14:textId="420E4312" w:rsidR="00794045" w:rsidRPr="00AF6E4F" w:rsidRDefault="00794045" w:rsidP="00AF6E4F">
            <w:pPr>
              <w:pStyle w:val="24"/>
              <w:spacing w:after="0" w:line="240" w:lineRule="auto"/>
              <w:ind w:left="-113" w:firstLineChars="0" w:firstLine="0"/>
              <w:rPr>
                <w:rStyle w:val="gb"/>
                <w:color w:val="auto"/>
              </w:rPr>
            </w:pPr>
            <w:r w:rsidRPr="00794045">
              <w:rPr>
                <w:rStyle w:val="gb"/>
                <w:rFonts w:hint="eastAsia"/>
                <w:color w:val="auto"/>
              </w:rPr>
              <w:t>——单位宽度，取</w:t>
            </w:r>
            <w:r w:rsidR="00401894">
              <w:rPr>
                <w:rStyle w:val="gb"/>
                <w:rFonts w:hint="eastAsia"/>
                <w:color w:val="auto"/>
              </w:rPr>
              <w:t>1000mm</w:t>
            </w:r>
            <w:r w:rsidRPr="00794045">
              <w:rPr>
                <w:rStyle w:val="gb"/>
                <w:rFonts w:hint="eastAsia"/>
                <w:color w:val="auto"/>
              </w:rPr>
              <w:t>；</w:t>
            </w:r>
          </w:p>
        </w:tc>
      </w:tr>
      <w:tr w:rsidR="00794045" w:rsidRPr="00144808" w14:paraId="5D0B1FAD" w14:textId="77777777" w:rsidTr="00AF6E4F">
        <w:trPr>
          <w:trHeight w:val="567"/>
        </w:trPr>
        <w:tc>
          <w:tcPr>
            <w:tcW w:w="1276" w:type="dxa"/>
          </w:tcPr>
          <w:p w14:paraId="4CAAB443" w14:textId="2E3A6797" w:rsidR="00794045" w:rsidRPr="00EE08EF" w:rsidRDefault="00794045" w:rsidP="00AF6E4F">
            <w:pPr>
              <w:pStyle w:val="24"/>
              <w:spacing w:after="0" w:line="240" w:lineRule="auto"/>
              <w:ind w:right="-113" w:firstLineChars="0" w:firstLine="0"/>
              <w:jc w:val="right"/>
              <w:rPr>
                <w:color w:val="auto"/>
              </w:rPr>
            </w:pPr>
            <w:r w:rsidRPr="00EE08EF">
              <w:rPr>
                <w:color w:val="auto"/>
              </w:rPr>
              <w:object w:dxaOrig="260" w:dyaOrig="361" w14:anchorId="0DC08852">
                <v:shape id="_x0000_i1232" type="#_x0000_t75" style="width:13.5pt;height:16.5pt;mso-position-horizontal-relative:page;mso-position-vertical-relative:page" o:ole="">
                  <v:imagedata r:id="rId427" o:title=""/>
                </v:shape>
                <o:OLEObject Type="Embed" ProgID="Equation.DSMT4" ShapeID="_x0000_i1232" DrawAspect="Content" ObjectID="_1586334747" r:id="rId428"/>
              </w:object>
            </w:r>
          </w:p>
        </w:tc>
        <w:tc>
          <w:tcPr>
            <w:tcW w:w="6935" w:type="dxa"/>
            <w:gridSpan w:val="2"/>
          </w:tcPr>
          <w:p w14:paraId="4BD2476E" w14:textId="498550CB" w:rsidR="00794045" w:rsidRPr="00AF6E4F" w:rsidRDefault="00794045" w:rsidP="00AF6E4F">
            <w:pPr>
              <w:pStyle w:val="24"/>
              <w:spacing w:after="0" w:line="240" w:lineRule="auto"/>
              <w:ind w:left="-113" w:firstLineChars="0" w:firstLine="0"/>
              <w:rPr>
                <w:rStyle w:val="gb"/>
                <w:color w:val="auto"/>
              </w:rPr>
            </w:pPr>
            <w:r w:rsidRPr="00794045">
              <w:rPr>
                <w:rStyle w:val="gb"/>
                <w:rFonts w:hint="eastAsia"/>
                <w:color w:val="auto"/>
              </w:rPr>
              <w:t>——钢板混凝土结构构件的截面厚度（</w:t>
            </w:r>
            <w:r w:rsidRPr="00794045">
              <w:rPr>
                <w:rStyle w:val="gb"/>
                <w:rFonts w:hint="eastAsia"/>
                <w:color w:val="auto"/>
              </w:rPr>
              <w:t>mm</w:t>
            </w:r>
            <w:r w:rsidRPr="00794045">
              <w:rPr>
                <w:rStyle w:val="gb"/>
                <w:rFonts w:hint="eastAsia"/>
                <w:color w:val="auto"/>
              </w:rPr>
              <w:t>）；</w:t>
            </w:r>
          </w:p>
        </w:tc>
      </w:tr>
      <w:tr w:rsidR="009708E4" w:rsidRPr="00144808" w14:paraId="1D22C2BA" w14:textId="77777777" w:rsidTr="00F24205">
        <w:trPr>
          <w:trHeight w:val="567"/>
        </w:trPr>
        <w:tc>
          <w:tcPr>
            <w:tcW w:w="1276" w:type="dxa"/>
            <w:vAlign w:val="top"/>
          </w:tcPr>
          <w:p w14:paraId="575DF04E" w14:textId="49D4FDCF" w:rsidR="009708E4" w:rsidRPr="0076052D" w:rsidRDefault="009708E4">
            <w:pPr>
              <w:pStyle w:val="24"/>
              <w:spacing w:after="0" w:line="240" w:lineRule="auto"/>
              <w:ind w:right="-113" w:firstLineChars="0" w:firstLine="0"/>
              <w:jc w:val="right"/>
              <w:rPr>
                <w:color w:val="auto"/>
                <w:position w:val="-40"/>
              </w:rPr>
            </w:pPr>
            <w:r w:rsidRPr="0076052D">
              <w:rPr>
                <w:color w:val="auto"/>
                <w:position w:val="-40"/>
              </w:rPr>
              <w:object w:dxaOrig="241" w:dyaOrig="301" w14:anchorId="5A6AAF54">
                <v:shape id="_x0000_i1233" type="#_x0000_t75" style="width:9.75pt;height:15.75pt;mso-position-horizontal-relative:page;mso-position-vertical-relative:page" o:ole="">
                  <v:imagedata r:id="rId429" o:title=""/>
                </v:shape>
                <o:OLEObject Type="Embed" ProgID="Equation.DSMT4" ShapeID="_x0000_i1233" DrawAspect="Content" ObjectID="_1586334748" r:id="rId430"/>
              </w:object>
            </w:r>
          </w:p>
        </w:tc>
        <w:tc>
          <w:tcPr>
            <w:tcW w:w="6935" w:type="dxa"/>
            <w:gridSpan w:val="2"/>
          </w:tcPr>
          <w:p w14:paraId="23AFFFCC" w14:textId="77777777" w:rsidR="009708E4" w:rsidRDefault="009708E4" w:rsidP="00401894">
            <w:pPr>
              <w:pStyle w:val="24"/>
              <w:spacing w:beforeLines="50" w:before="120" w:after="0" w:line="240" w:lineRule="auto"/>
              <w:ind w:left="-113" w:firstLineChars="0" w:firstLine="0"/>
              <w:rPr>
                <w:rStyle w:val="gb"/>
                <w:color w:val="auto"/>
              </w:rPr>
            </w:pPr>
            <w:r w:rsidRPr="00794045">
              <w:rPr>
                <w:rStyle w:val="gb"/>
                <w:rFonts w:hint="eastAsia"/>
                <w:color w:val="auto"/>
              </w:rPr>
              <w:t>——单位宽度钢板混凝土结构构件的平面外抗剪承载力设计值</w:t>
            </w:r>
          </w:p>
          <w:p w14:paraId="49D8CC4F" w14:textId="4D6AA26F" w:rsidR="009708E4" w:rsidRPr="00794045" w:rsidRDefault="009708E4" w:rsidP="00CC2CFB">
            <w:pPr>
              <w:pStyle w:val="24"/>
              <w:spacing w:beforeLines="80" w:before="192" w:afterLines="30" w:after="72" w:line="240" w:lineRule="auto"/>
              <w:ind w:left="-113"/>
              <w:rPr>
                <w:rStyle w:val="gb"/>
                <w:color w:val="auto"/>
              </w:rPr>
            </w:pPr>
            <w:r w:rsidRPr="00794045">
              <w:rPr>
                <w:rStyle w:val="gb"/>
                <w:rFonts w:hint="eastAsia"/>
                <w:color w:val="auto"/>
              </w:rPr>
              <w:t>（</w:t>
            </w:r>
            <w:r w:rsidRPr="00794045">
              <w:rPr>
                <w:rStyle w:val="gb"/>
                <w:rFonts w:hint="eastAsia"/>
                <w:color w:val="auto"/>
              </w:rPr>
              <w:t>N/m</w:t>
            </w:r>
            <w:r w:rsidRPr="00794045">
              <w:rPr>
                <w:rStyle w:val="gb"/>
                <w:rFonts w:hint="eastAsia"/>
                <w:color w:val="auto"/>
              </w:rPr>
              <w:t>），由公式（</w:t>
            </w:r>
            <w:r w:rsidRPr="00794045">
              <w:rPr>
                <w:rStyle w:val="gb"/>
                <w:rFonts w:hint="eastAsia"/>
                <w:color w:val="auto"/>
              </w:rPr>
              <w:t>4.3.5-1</w:t>
            </w:r>
            <w:r w:rsidRPr="00794045">
              <w:rPr>
                <w:rStyle w:val="gb"/>
                <w:rFonts w:hint="eastAsia"/>
                <w:color w:val="auto"/>
              </w:rPr>
              <w:t>）确定</w:t>
            </w:r>
            <w:r w:rsidR="007E5FFF">
              <w:rPr>
                <w:rStyle w:val="gb"/>
                <w:rFonts w:hint="eastAsia"/>
                <w:color w:val="auto"/>
              </w:rPr>
              <w:t>；</w:t>
            </w:r>
          </w:p>
        </w:tc>
      </w:tr>
      <w:tr w:rsidR="00794045" w:rsidRPr="00144808" w14:paraId="6156E0C0" w14:textId="77777777" w:rsidTr="00F24205">
        <w:trPr>
          <w:trHeight w:val="567"/>
        </w:trPr>
        <w:tc>
          <w:tcPr>
            <w:tcW w:w="1276" w:type="dxa"/>
          </w:tcPr>
          <w:p w14:paraId="4239D1DB" w14:textId="44E23290" w:rsidR="00794045" w:rsidRPr="00EE08EF" w:rsidRDefault="009708E4">
            <w:pPr>
              <w:pStyle w:val="24"/>
              <w:spacing w:after="0" w:line="240" w:lineRule="auto"/>
              <w:ind w:right="-113" w:firstLineChars="0" w:firstLine="0"/>
              <w:jc w:val="right"/>
              <w:rPr>
                <w:color w:val="auto"/>
              </w:rPr>
            </w:pPr>
            <w:r w:rsidRPr="00D05BB2">
              <w:rPr>
                <w:rStyle w:val="gb"/>
                <w:color w:val="auto"/>
              </w:rPr>
              <w:object w:dxaOrig="260" w:dyaOrig="380" w14:anchorId="1F289EE6">
                <v:shape id="_x0000_i1234" type="#_x0000_t75" style="width:13.5pt;height:19.5pt" o:ole="">
                  <v:imagedata r:id="rId431" o:title=""/>
                </v:shape>
                <o:OLEObject Type="Embed" ProgID="Equation.DSMT4" ShapeID="_x0000_i1234" DrawAspect="Content" ObjectID="_1586334749" r:id="rId432"/>
              </w:object>
            </w:r>
          </w:p>
        </w:tc>
        <w:tc>
          <w:tcPr>
            <w:tcW w:w="6935" w:type="dxa"/>
            <w:gridSpan w:val="2"/>
          </w:tcPr>
          <w:p w14:paraId="3F34A2D0" w14:textId="23801308" w:rsidR="00794045" w:rsidRPr="00AF6E4F" w:rsidRDefault="009708E4" w:rsidP="00F24205">
            <w:pPr>
              <w:pStyle w:val="24"/>
              <w:spacing w:beforeLines="50" w:before="120" w:after="0" w:line="240" w:lineRule="auto"/>
              <w:ind w:left="-113" w:firstLineChars="0" w:firstLine="0"/>
              <w:rPr>
                <w:rStyle w:val="gb"/>
                <w:color w:val="auto"/>
                <w:szCs w:val="21"/>
              </w:rPr>
            </w:pPr>
            <w:r>
              <w:rPr>
                <w:rStyle w:val="gb"/>
                <w:rFonts w:hint="eastAsia"/>
                <w:color w:val="auto"/>
              </w:rPr>
              <w:t>——栓钉调整系数，取为</w:t>
            </w:r>
            <w:r>
              <w:rPr>
                <w:rStyle w:val="gb"/>
                <w:rFonts w:hint="eastAsia"/>
                <w:color w:val="auto"/>
              </w:rPr>
              <w:t>1.0</w:t>
            </w:r>
            <w:r>
              <w:rPr>
                <w:rStyle w:val="gb"/>
                <w:rFonts w:hint="eastAsia"/>
                <w:color w:val="auto"/>
              </w:rPr>
              <w:t>。</w:t>
            </w:r>
          </w:p>
        </w:tc>
      </w:tr>
    </w:tbl>
    <w:p w14:paraId="1EAB1EEA" w14:textId="77777777" w:rsidR="00D5635C" w:rsidRPr="00EE08EF" w:rsidRDefault="00D5635C" w:rsidP="00794045">
      <w:pPr>
        <w:pStyle w:val="gb--0"/>
      </w:pPr>
      <w:r w:rsidRPr="00EE08EF">
        <w:t>单个栓钉</w:t>
      </w:r>
      <w:r w:rsidR="00D731A8" w:rsidRPr="00EE08EF">
        <w:rPr>
          <w:rFonts w:hint="eastAsia"/>
        </w:rPr>
        <w:t>的抗拉</w:t>
      </w:r>
      <w:r w:rsidR="002122AE" w:rsidRPr="00EE08EF">
        <w:rPr>
          <w:rFonts w:hint="eastAsia"/>
        </w:rPr>
        <w:t>承载力</w:t>
      </w:r>
      <w:r w:rsidRPr="00EE08EF">
        <w:t>设计值</w:t>
      </w:r>
      <w:r w:rsidR="00D731A8" w:rsidRPr="00EE08EF">
        <w:rPr>
          <w:rFonts w:hint="eastAsia"/>
        </w:rPr>
        <w:t>可按下列公式计算：</w:t>
      </w:r>
    </w:p>
    <w:p w14:paraId="5A9051C6" w14:textId="77777777" w:rsidR="00EA0BA3" w:rsidRDefault="00EA0BA3" w:rsidP="00AC0574">
      <w:pPr>
        <w:pStyle w:val="0-94"/>
        <w:spacing w:after="24"/>
        <w:rPr>
          <w:rStyle w:val="gb"/>
          <w:sz w:val="21"/>
        </w:rPr>
      </w:pP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EA0BA3" w:rsidRPr="00144808" w14:paraId="1161807C" w14:textId="77777777" w:rsidTr="002A1375">
        <w:trPr>
          <w:trHeight w:val="567"/>
        </w:trPr>
        <w:tc>
          <w:tcPr>
            <w:tcW w:w="6799" w:type="dxa"/>
            <w:gridSpan w:val="2"/>
          </w:tcPr>
          <w:p w14:paraId="2FEEB219" w14:textId="664035A9" w:rsidR="00EA0BA3" w:rsidRPr="00144808" w:rsidRDefault="00EA0BA3" w:rsidP="002A1375">
            <w:pPr>
              <w:pStyle w:val="24"/>
              <w:spacing w:after="0" w:line="240" w:lineRule="auto"/>
              <w:ind w:firstLineChars="0" w:firstLine="0"/>
              <w:jc w:val="center"/>
              <w:rPr>
                <w:rStyle w:val="gb"/>
                <w:color w:val="auto"/>
              </w:rPr>
            </w:pPr>
            <w:r w:rsidRPr="008B34D3">
              <w:rPr>
                <w:rStyle w:val="gb"/>
                <w:sz w:val="21"/>
              </w:rPr>
              <w:object w:dxaOrig="2200" w:dyaOrig="360" w14:anchorId="7179BC78">
                <v:shape id="_x0000_i1235" type="#_x0000_t75" style="width:112.5pt;height:16.5pt" o:ole="">
                  <v:imagedata r:id="rId433" o:title=""/>
                </v:shape>
                <o:OLEObject Type="Embed" ProgID="Equation.DSMT4" ShapeID="_x0000_i1235" DrawAspect="Content" ObjectID="_1586334750" r:id="rId434"/>
              </w:object>
            </w:r>
          </w:p>
        </w:tc>
        <w:tc>
          <w:tcPr>
            <w:tcW w:w="1412" w:type="dxa"/>
          </w:tcPr>
          <w:p w14:paraId="73334817" w14:textId="052A08F7" w:rsidR="00EA0BA3" w:rsidRPr="00144808" w:rsidRDefault="00EA0BA3" w:rsidP="00EA0BA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4.2.6-1</w:t>
            </w:r>
            <w:r w:rsidRPr="00034B7E">
              <w:rPr>
                <w:rStyle w:val="gb"/>
                <w:rFonts w:hint="eastAsia"/>
                <w:color w:val="auto"/>
              </w:rPr>
              <w:t>）</w:t>
            </w:r>
          </w:p>
        </w:tc>
      </w:tr>
      <w:tr w:rsidR="00EA0BA3" w:rsidRPr="00144808" w14:paraId="43CE807A" w14:textId="77777777" w:rsidTr="002A1375">
        <w:trPr>
          <w:trHeight w:val="567"/>
        </w:trPr>
        <w:tc>
          <w:tcPr>
            <w:tcW w:w="6799" w:type="dxa"/>
            <w:gridSpan w:val="2"/>
          </w:tcPr>
          <w:p w14:paraId="324B488C" w14:textId="66367D91" w:rsidR="00EA0BA3" w:rsidRPr="008B34D3" w:rsidRDefault="00EA0BA3" w:rsidP="002A1375">
            <w:pPr>
              <w:pStyle w:val="24"/>
              <w:spacing w:after="0" w:line="240" w:lineRule="auto"/>
              <w:ind w:firstLineChars="0" w:firstLine="0"/>
              <w:jc w:val="center"/>
              <w:rPr>
                <w:rStyle w:val="gb"/>
                <w:sz w:val="21"/>
                <w:szCs w:val="21"/>
              </w:rPr>
            </w:pPr>
            <w:r w:rsidRPr="008B34D3">
              <w:rPr>
                <w:rStyle w:val="gb"/>
                <w:sz w:val="21"/>
              </w:rPr>
              <w:object w:dxaOrig="1719" w:dyaOrig="380" w14:anchorId="2BA14DE8">
                <v:shape id="_x0000_i1236" type="#_x0000_t75" style="width:87pt;height:19.5pt" o:ole="">
                  <v:imagedata r:id="rId435" o:title=""/>
                </v:shape>
                <o:OLEObject Type="Embed" ProgID="Equation.DSMT4" ShapeID="_x0000_i1236" DrawAspect="Content" ObjectID="_1586334751" r:id="rId436"/>
              </w:object>
            </w:r>
          </w:p>
        </w:tc>
        <w:tc>
          <w:tcPr>
            <w:tcW w:w="1412" w:type="dxa"/>
          </w:tcPr>
          <w:p w14:paraId="0D2AF390" w14:textId="4846ED73" w:rsidR="00EA0BA3" w:rsidRDefault="00EA0BA3" w:rsidP="00EA0BA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4.2.6-2</w:t>
            </w:r>
            <w:r w:rsidRPr="00034B7E">
              <w:rPr>
                <w:rStyle w:val="gb"/>
                <w:rFonts w:hint="eastAsia"/>
                <w:color w:val="auto"/>
              </w:rPr>
              <w:t>）</w:t>
            </w:r>
          </w:p>
        </w:tc>
      </w:tr>
      <w:tr w:rsidR="00EA0BA3" w:rsidRPr="00144808" w14:paraId="7ED02027" w14:textId="77777777" w:rsidTr="002A1375">
        <w:trPr>
          <w:trHeight w:val="567"/>
        </w:trPr>
        <w:tc>
          <w:tcPr>
            <w:tcW w:w="6799" w:type="dxa"/>
            <w:gridSpan w:val="2"/>
          </w:tcPr>
          <w:p w14:paraId="5EA8DEF6" w14:textId="1CEADDDD" w:rsidR="00EA0BA3" w:rsidRPr="008B34D3" w:rsidRDefault="00EA0BA3" w:rsidP="002A1375">
            <w:pPr>
              <w:pStyle w:val="24"/>
              <w:spacing w:after="0" w:line="240" w:lineRule="auto"/>
              <w:ind w:firstLineChars="0" w:firstLine="0"/>
              <w:jc w:val="center"/>
              <w:rPr>
                <w:rStyle w:val="gb"/>
                <w:sz w:val="21"/>
                <w:szCs w:val="21"/>
              </w:rPr>
            </w:pPr>
            <w:r w:rsidRPr="008B34D3">
              <w:rPr>
                <w:rStyle w:val="gb"/>
                <w:sz w:val="21"/>
              </w:rPr>
              <w:object w:dxaOrig="1620" w:dyaOrig="360" w14:anchorId="1FABCD2C">
                <v:shape id="_x0000_i1237" type="#_x0000_t75" style="width:81.75pt;height:16.5pt" o:ole="">
                  <v:imagedata r:id="rId437" o:title=""/>
                </v:shape>
                <o:OLEObject Type="Embed" ProgID="Equation.DSMT4" ShapeID="_x0000_i1237" DrawAspect="Content" ObjectID="_1586334752" r:id="rId438"/>
              </w:object>
            </w:r>
          </w:p>
        </w:tc>
        <w:tc>
          <w:tcPr>
            <w:tcW w:w="1412" w:type="dxa"/>
          </w:tcPr>
          <w:p w14:paraId="0F7E6407" w14:textId="2BCB4E0C" w:rsidR="00EA0BA3" w:rsidRDefault="00EA0BA3" w:rsidP="00EA0BA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4.2.6-3</w:t>
            </w:r>
            <w:r w:rsidRPr="00034B7E">
              <w:rPr>
                <w:rStyle w:val="gb"/>
                <w:rFonts w:hint="eastAsia"/>
                <w:color w:val="auto"/>
              </w:rPr>
              <w:t>）</w:t>
            </w:r>
          </w:p>
        </w:tc>
      </w:tr>
      <w:tr w:rsidR="00EA0BA3" w:rsidRPr="00144808" w14:paraId="783B5BB8" w14:textId="77777777" w:rsidTr="002A1375">
        <w:trPr>
          <w:trHeight w:val="567"/>
        </w:trPr>
        <w:tc>
          <w:tcPr>
            <w:tcW w:w="6799" w:type="dxa"/>
            <w:gridSpan w:val="2"/>
          </w:tcPr>
          <w:p w14:paraId="648ADEB3" w14:textId="3D081775" w:rsidR="00EA0BA3" w:rsidRPr="008B34D3" w:rsidRDefault="00EA0BA3" w:rsidP="002A1375">
            <w:pPr>
              <w:pStyle w:val="24"/>
              <w:spacing w:after="0" w:line="240" w:lineRule="auto"/>
              <w:ind w:firstLineChars="0" w:firstLine="0"/>
              <w:jc w:val="center"/>
              <w:rPr>
                <w:rStyle w:val="gb"/>
                <w:sz w:val="21"/>
                <w:szCs w:val="21"/>
              </w:rPr>
            </w:pPr>
            <w:r w:rsidRPr="008B34D3">
              <w:rPr>
                <w:rStyle w:val="gb"/>
                <w:sz w:val="21"/>
              </w:rPr>
              <w:object w:dxaOrig="1500" w:dyaOrig="380" w14:anchorId="0D7E301A">
                <v:shape id="_x0000_i1238" type="#_x0000_t75" style="width:73.5pt;height:19.5pt" o:ole="">
                  <v:imagedata r:id="rId439" o:title=""/>
                </v:shape>
                <o:OLEObject Type="Embed" ProgID="Equation.DSMT4" ShapeID="_x0000_i1238" DrawAspect="Content" ObjectID="_1586334753" r:id="rId440"/>
              </w:object>
            </w:r>
          </w:p>
        </w:tc>
        <w:tc>
          <w:tcPr>
            <w:tcW w:w="1412" w:type="dxa"/>
          </w:tcPr>
          <w:p w14:paraId="3E8E6812" w14:textId="1FD4F4F9" w:rsidR="00EA0BA3" w:rsidRPr="00034B7E" w:rsidRDefault="00EA0BA3" w:rsidP="00EA0BA3">
            <w:pPr>
              <w:pStyle w:val="24"/>
              <w:spacing w:after="0" w:line="240" w:lineRule="auto"/>
              <w:ind w:right="-170" w:firstLineChars="0" w:firstLine="0"/>
              <w:jc w:val="right"/>
              <w:rPr>
                <w:rStyle w:val="gb"/>
                <w:color w:val="auto"/>
              </w:rPr>
            </w:pPr>
            <w:r>
              <w:rPr>
                <w:rStyle w:val="gb"/>
                <w:rFonts w:hint="eastAsia"/>
                <w:color w:val="auto"/>
              </w:rPr>
              <w:t>（</w:t>
            </w:r>
            <w:r>
              <w:rPr>
                <w:rStyle w:val="gb"/>
                <w:rFonts w:hint="eastAsia"/>
                <w:color w:val="auto"/>
              </w:rPr>
              <w:t>4.2.</w:t>
            </w:r>
            <w:r>
              <w:rPr>
                <w:rStyle w:val="gb"/>
                <w:color w:val="auto"/>
              </w:rPr>
              <w:t>6</w:t>
            </w:r>
            <w:r>
              <w:rPr>
                <w:rStyle w:val="gb"/>
                <w:rFonts w:hint="eastAsia"/>
                <w:color w:val="auto"/>
              </w:rPr>
              <w:t>-</w:t>
            </w:r>
            <w:r>
              <w:rPr>
                <w:rStyle w:val="gb"/>
                <w:color w:val="auto"/>
              </w:rPr>
              <w:t>4</w:t>
            </w:r>
            <w:r>
              <w:rPr>
                <w:rStyle w:val="gb"/>
                <w:rFonts w:hint="eastAsia"/>
                <w:color w:val="auto"/>
              </w:rPr>
              <w:t>）</w:t>
            </w:r>
          </w:p>
        </w:tc>
      </w:tr>
      <w:tr w:rsidR="00EA0BA3" w:rsidRPr="00144808" w14:paraId="646B5D5D" w14:textId="77777777" w:rsidTr="002A1375">
        <w:trPr>
          <w:trHeight w:val="567"/>
        </w:trPr>
        <w:tc>
          <w:tcPr>
            <w:tcW w:w="1276" w:type="dxa"/>
          </w:tcPr>
          <w:p w14:paraId="183A923D" w14:textId="6583EE63" w:rsidR="00EA0BA3" w:rsidRPr="00144808" w:rsidRDefault="00EA0BA3" w:rsidP="002A1375">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00294646" w:rsidRPr="00347036">
              <w:rPr>
                <w:rStyle w:val="gb"/>
                <w:sz w:val="21"/>
              </w:rPr>
              <w:object w:dxaOrig="420" w:dyaOrig="360" w14:anchorId="2970C009">
                <v:shape id="_x0000_i1239" type="#_x0000_t75" style="width:21.75pt;height:16.5pt" o:ole="">
                  <v:imagedata r:id="rId441" o:title=""/>
                </v:shape>
                <o:OLEObject Type="Embed" ProgID="Equation.DSMT4" ShapeID="_x0000_i1239" DrawAspect="Content" ObjectID="_1586334754" r:id="rId442"/>
              </w:object>
            </w:r>
          </w:p>
        </w:tc>
        <w:tc>
          <w:tcPr>
            <w:tcW w:w="6935" w:type="dxa"/>
            <w:gridSpan w:val="2"/>
          </w:tcPr>
          <w:p w14:paraId="1A08F352" w14:textId="0BAC3053" w:rsidR="00EA0BA3" w:rsidRPr="00144808" w:rsidRDefault="00E3337A" w:rsidP="002A1375">
            <w:pPr>
              <w:pStyle w:val="24"/>
              <w:spacing w:after="0" w:line="240" w:lineRule="auto"/>
              <w:ind w:left="-113" w:firstLineChars="0" w:firstLine="0"/>
              <w:rPr>
                <w:rStyle w:val="gb"/>
                <w:color w:val="auto"/>
              </w:rPr>
            </w:pPr>
            <w:r w:rsidRPr="00E3337A">
              <w:rPr>
                <w:rFonts w:hint="eastAsia"/>
                <w:color w:val="auto"/>
                <w:sz w:val="24"/>
              </w:rPr>
              <w:t>——单个栓钉的抗拉承载力设计值（</w:t>
            </w:r>
            <w:r w:rsidRPr="00E3337A">
              <w:rPr>
                <w:rFonts w:hint="eastAsia"/>
                <w:color w:val="auto"/>
                <w:sz w:val="24"/>
              </w:rPr>
              <w:t>N</w:t>
            </w:r>
            <w:r w:rsidRPr="00E3337A">
              <w:rPr>
                <w:rFonts w:hint="eastAsia"/>
                <w:color w:val="auto"/>
                <w:sz w:val="24"/>
              </w:rPr>
              <w:t>）；</w:t>
            </w:r>
          </w:p>
        </w:tc>
      </w:tr>
      <w:tr w:rsidR="00EA0BA3" w:rsidRPr="00144808" w14:paraId="5E83A4DA" w14:textId="77777777" w:rsidTr="002A1375">
        <w:trPr>
          <w:trHeight w:val="567"/>
        </w:trPr>
        <w:tc>
          <w:tcPr>
            <w:tcW w:w="1276" w:type="dxa"/>
          </w:tcPr>
          <w:p w14:paraId="05E9AB0E" w14:textId="697E2972" w:rsidR="00EA0BA3" w:rsidRPr="00144808" w:rsidRDefault="00E3337A" w:rsidP="002A1375">
            <w:pPr>
              <w:pStyle w:val="24"/>
              <w:spacing w:after="0" w:line="240" w:lineRule="auto"/>
              <w:ind w:right="-113" w:firstLineChars="0" w:firstLine="0"/>
              <w:jc w:val="right"/>
              <w:rPr>
                <w:rStyle w:val="gb"/>
                <w:color w:val="auto"/>
              </w:rPr>
            </w:pPr>
            <w:r w:rsidRPr="008B34D3">
              <w:rPr>
                <w:rStyle w:val="gb"/>
                <w:sz w:val="21"/>
              </w:rPr>
              <w:object w:dxaOrig="480" w:dyaOrig="360" w14:anchorId="0C7B1916">
                <v:shape id="_x0000_i1240" type="#_x0000_t75" style="width:24.75pt;height:16.5pt" o:ole="">
                  <v:imagedata r:id="rId443" o:title=""/>
                </v:shape>
                <o:OLEObject Type="Embed" ProgID="Equation.DSMT4" ShapeID="_x0000_i1240" DrawAspect="Content" ObjectID="_1586334755" r:id="rId444"/>
              </w:object>
            </w:r>
          </w:p>
        </w:tc>
        <w:tc>
          <w:tcPr>
            <w:tcW w:w="6935" w:type="dxa"/>
            <w:gridSpan w:val="2"/>
          </w:tcPr>
          <w:p w14:paraId="7053EBA2" w14:textId="62EA0455" w:rsidR="00EA0BA3" w:rsidRPr="00144808" w:rsidRDefault="00E3337A" w:rsidP="002A1375">
            <w:pPr>
              <w:pStyle w:val="24"/>
              <w:spacing w:after="0" w:line="240" w:lineRule="auto"/>
              <w:ind w:left="-113" w:firstLineChars="0" w:firstLine="0"/>
              <w:rPr>
                <w:rStyle w:val="gb"/>
                <w:color w:val="auto"/>
              </w:rPr>
            </w:pPr>
            <w:r w:rsidRPr="00E3337A">
              <w:rPr>
                <w:rStyle w:val="gb"/>
                <w:rFonts w:hint="eastAsia"/>
                <w:color w:val="auto"/>
              </w:rPr>
              <w:t>——单个栓钉的抗拉承载力设计值（</w:t>
            </w:r>
            <w:r w:rsidRPr="00E3337A">
              <w:rPr>
                <w:rStyle w:val="gb"/>
                <w:rFonts w:hint="eastAsia"/>
                <w:color w:val="auto"/>
              </w:rPr>
              <w:t>N</w:t>
            </w:r>
            <w:r w:rsidRPr="00E3337A">
              <w:rPr>
                <w:rStyle w:val="gb"/>
                <w:rFonts w:hint="eastAsia"/>
                <w:color w:val="auto"/>
              </w:rPr>
              <w:t>），由混凝土锥体破坏控制；</w:t>
            </w:r>
          </w:p>
        </w:tc>
      </w:tr>
      <w:tr w:rsidR="00E3337A" w:rsidRPr="00144808" w14:paraId="7571A84F" w14:textId="77777777" w:rsidTr="00E3337A">
        <w:trPr>
          <w:trHeight w:val="567"/>
        </w:trPr>
        <w:tc>
          <w:tcPr>
            <w:tcW w:w="1276" w:type="dxa"/>
            <w:vAlign w:val="top"/>
          </w:tcPr>
          <w:p w14:paraId="5E25A1D5" w14:textId="19CA9B5E" w:rsidR="00E3337A" w:rsidRPr="008B34D3" w:rsidRDefault="00E3337A" w:rsidP="006C55F2">
            <w:pPr>
              <w:pStyle w:val="24"/>
              <w:spacing w:beforeLines="50" w:before="120" w:after="0" w:line="240" w:lineRule="auto"/>
              <w:ind w:right="-113" w:firstLineChars="0" w:firstLine="0"/>
              <w:jc w:val="right"/>
              <w:rPr>
                <w:rStyle w:val="gb"/>
                <w:sz w:val="21"/>
              </w:rPr>
            </w:pPr>
            <w:r w:rsidRPr="008B34D3">
              <w:rPr>
                <w:rStyle w:val="gb"/>
                <w:sz w:val="21"/>
              </w:rPr>
              <w:object w:dxaOrig="499" w:dyaOrig="360" w14:anchorId="66565A14">
                <v:shape id="_x0000_i1241" type="#_x0000_t75" style="width:24.75pt;height:16.5pt" o:ole="">
                  <v:imagedata r:id="rId445" o:title=""/>
                </v:shape>
                <o:OLEObject Type="Embed" ProgID="Equation.DSMT4" ShapeID="_x0000_i1241" DrawAspect="Content" ObjectID="_1586334756" r:id="rId446"/>
              </w:object>
            </w:r>
          </w:p>
        </w:tc>
        <w:tc>
          <w:tcPr>
            <w:tcW w:w="6935" w:type="dxa"/>
            <w:gridSpan w:val="2"/>
          </w:tcPr>
          <w:p w14:paraId="68637658" w14:textId="77777777" w:rsidR="00E3337A" w:rsidRDefault="00E3337A" w:rsidP="006C55F2">
            <w:pPr>
              <w:pStyle w:val="24"/>
              <w:spacing w:beforeLines="50" w:before="120" w:after="0" w:line="240" w:lineRule="auto"/>
              <w:ind w:left="-113" w:firstLineChars="0" w:firstLine="0"/>
              <w:rPr>
                <w:rStyle w:val="gb"/>
                <w:color w:val="auto"/>
              </w:rPr>
            </w:pPr>
            <w:r w:rsidRPr="00E3337A">
              <w:rPr>
                <w:rStyle w:val="gb"/>
                <w:rFonts w:hint="eastAsia"/>
                <w:color w:val="auto"/>
              </w:rPr>
              <w:t>——单个栓钉的抗拉承载力设计值（</w:t>
            </w:r>
            <w:r w:rsidRPr="00E3337A">
              <w:rPr>
                <w:rStyle w:val="gb"/>
                <w:rFonts w:hint="eastAsia"/>
                <w:color w:val="auto"/>
              </w:rPr>
              <w:t>N</w:t>
            </w:r>
            <w:r w:rsidRPr="00E3337A">
              <w:rPr>
                <w:rStyle w:val="gb"/>
                <w:rFonts w:hint="eastAsia"/>
                <w:color w:val="auto"/>
              </w:rPr>
              <w:t>），由栓钉自身受拉破坏控</w:t>
            </w:r>
          </w:p>
          <w:p w14:paraId="64BE5938" w14:textId="0CB7206C" w:rsidR="00E3337A" w:rsidRPr="00E3337A" w:rsidRDefault="00E3337A" w:rsidP="006C55F2">
            <w:pPr>
              <w:pStyle w:val="24"/>
              <w:spacing w:beforeLines="80" w:before="192" w:afterLines="30" w:after="72" w:line="240" w:lineRule="auto"/>
              <w:ind w:left="-113"/>
              <w:rPr>
                <w:rStyle w:val="gb"/>
                <w:color w:val="auto"/>
              </w:rPr>
            </w:pPr>
            <w:r w:rsidRPr="00E3337A">
              <w:rPr>
                <w:rStyle w:val="gb"/>
                <w:rFonts w:hint="eastAsia"/>
                <w:color w:val="auto"/>
              </w:rPr>
              <w:t>制；</w:t>
            </w:r>
          </w:p>
        </w:tc>
      </w:tr>
      <w:tr w:rsidR="00EA0BA3" w:rsidRPr="00144808" w14:paraId="73A31C2B" w14:textId="77777777" w:rsidTr="002A1375">
        <w:trPr>
          <w:trHeight w:val="567"/>
        </w:trPr>
        <w:tc>
          <w:tcPr>
            <w:tcW w:w="1276" w:type="dxa"/>
            <w:vAlign w:val="top"/>
          </w:tcPr>
          <w:p w14:paraId="7B583AE6" w14:textId="2E5162E8" w:rsidR="00EA0BA3" w:rsidRPr="00144808" w:rsidRDefault="00E3337A" w:rsidP="006C55F2">
            <w:pPr>
              <w:pStyle w:val="24"/>
              <w:spacing w:beforeLines="50" w:before="120" w:after="0" w:line="240" w:lineRule="auto"/>
              <w:ind w:right="-113" w:firstLineChars="0" w:firstLine="0"/>
              <w:jc w:val="right"/>
              <w:rPr>
                <w:rStyle w:val="gb"/>
                <w:color w:val="auto"/>
              </w:rPr>
            </w:pPr>
            <w:r w:rsidRPr="008B34D3">
              <w:rPr>
                <w:rStyle w:val="gb"/>
                <w:sz w:val="21"/>
              </w:rPr>
              <w:object w:dxaOrig="340" w:dyaOrig="360" w14:anchorId="3793708B">
                <v:shape id="_x0000_i1242" type="#_x0000_t75" style="width:16.5pt;height:16.5pt" o:ole="">
                  <v:imagedata r:id="rId447" o:title=""/>
                </v:shape>
                <o:OLEObject Type="Embed" ProgID="Equation.DSMT4" ShapeID="_x0000_i1242" DrawAspect="Content" ObjectID="_1586334757" r:id="rId448"/>
              </w:object>
            </w:r>
          </w:p>
        </w:tc>
        <w:tc>
          <w:tcPr>
            <w:tcW w:w="6935" w:type="dxa"/>
            <w:gridSpan w:val="2"/>
          </w:tcPr>
          <w:p w14:paraId="2CE480C4" w14:textId="77777777" w:rsidR="00E3337A" w:rsidRDefault="00E3337A" w:rsidP="006C55F2">
            <w:pPr>
              <w:pStyle w:val="24"/>
              <w:spacing w:beforeLines="50" w:before="120" w:after="0" w:line="240" w:lineRule="auto"/>
              <w:ind w:left="-113" w:firstLineChars="0" w:firstLine="0"/>
              <w:textAlignment w:val="center"/>
              <w:rPr>
                <w:rStyle w:val="gb"/>
                <w:color w:val="auto"/>
              </w:rPr>
            </w:pPr>
            <w:r w:rsidRPr="00E3337A">
              <w:rPr>
                <w:rStyle w:val="gb"/>
                <w:rFonts w:hint="eastAsia"/>
                <w:color w:val="auto"/>
              </w:rPr>
              <w:t>——考虑栓钉间距影响的调整系数，当栓钉间距不小于</w:t>
            </w:r>
            <w:r w:rsidRPr="00644B33">
              <w:rPr>
                <w:rStyle w:val="gb"/>
                <w:color w:val="auto"/>
                <w:sz w:val="21"/>
              </w:rPr>
              <w:object w:dxaOrig="400" w:dyaOrig="360" w14:anchorId="62E0A8B3">
                <v:shape id="_x0000_i1243" type="#_x0000_t75" style="width:19.5pt;height:16.5pt" o:ole="">
                  <v:imagedata r:id="rId449" o:title=""/>
                </v:shape>
                <o:OLEObject Type="Embed" ProgID="Equation.DSMT4" ShapeID="_x0000_i1243" DrawAspect="Content" ObjectID="_1586334758" r:id="rId450"/>
              </w:object>
            </w:r>
            <w:r w:rsidRPr="00E3337A">
              <w:rPr>
                <w:rStyle w:val="gb"/>
                <w:rFonts w:hint="eastAsia"/>
                <w:color w:val="auto"/>
              </w:rPr>
              <w:t>时，</w:t>
            </w:r>
          </w:p>
          <w:p w14:paraId="4785D0AB" w14:textId="78CEB436" w:rsidR="00EA0BA3" w:rsidRPr="00144808" w:rsidRDefault="00E3337A" w:rsidP="006C55F2">
            <w:pPr>
              <w:pStyle w:val="24"/>
              <w:spacing w:beforeLines="80" w:before="192" w:afterLines="30" w:after="72" w:line="240" w:lineRule="auto"/>
              <w:ind w:left="-113" w:firstLine="420"/>
              <w:textAlignment w:val="center"/>
              <w:rPr>
                <w:rStyle w:val="gb"/>
                <w:color w:val="auto"/>
              </w:rPr>
            </w:pPr>
            <w:r w:rsidRPr="00644B33">
              <w:rPr>
                <w:rStyle w:val="gb"/>
                <w:color w:val="auto"/>
                <w:sz w:val="21"/>
              </w:rPr>
              <w:object w:dxaOrig="880" w:dyaOrig="360" w14:anchorId="4BC05B3C">
                <v:shape id="_x0000_i1244" type="#_x0000_t75" style="width:46.5pt;height:18pt" o:ole="">
                  <v:imagedata r:id="rId451" o:title=""/>
                </v:shape>
                <o:OLEObject Type="Embed" ProgID="Equation.DSMT4" ShapeID="_x0000_i1244" DrawAspect="Content" ObjectID="_1586334759" r:id="rId452"/>
              </w:object>
            </w:r>
            <w:r w:rsidRPr="00E3337A">
              <w:rPr>
                <w:rStyle w:val="gb"/>
                <w:rFonts w:hint="eastAsia"/>
                <w:color w:val="auto"/>
              </w:rPr>
              <w:t>；当栓钉间距小于</w:t>
            </w:r>
            <w:r w:rsidRPr="00644B33">
              <w:rPr>
                <w:rStyle w:val="gb"/>
                <w:color w:val="auto"/>
                <w:sz w:val="21"/>
              </w:rPr>
              <w:object w:dxaOrig="400" w:dyaOrig="360" w14:anchorId="5247EB31">
                <v:shape id="_x0000_i1245" type="#_x0000_t75" style="width:19.5pt;height:16.5pt" o:ole="">
                  <v:imagedata r:id="rId449" o:title=""/>
                </v:shape>
                <o:OLEObject Type="Embed" ProgID="Equation.DSMT4" ShapeID="_x0000_i1245" DrawAspect="Content" ObjectID="_1586334760" r:id="rId453"/>
              </w:object>
            </w:r>
            <w:r w:rsidRPr="00E3337A">
              <w:rPr>
                <w:rStyle w:val="gb"/>
                <w:rFonts w:hint="eastAsia"/>
                <w:color w:val="auto"/>
              </w:rPr>
              <w:t>时，按公式（</w:t>
            </w:r>
            <w:r w:rsidRPr="00E3337A">
              <w:rPr>
                <w:rStyle w:val="gb"/>
                <w:rFonts w:hint="eastAsia"/>
                <w:color w:val="auto"/>
              </w:rPr>
              <w:t>4.2.6-4</w:t>
            </w:r>
            <w:r w:rsidRPr="00E3337A">
              <w:rPr>
                <w:rStyle w:val="gb"/>
                <w:rFonts w:hint="eastAsia"/>
                <w:color w:val="auto"/>
              </w:rPr>
              <w:t>）计算；</w:t>
            </w:r>
          </w:p>
        </w:tc>
      </w:tr>
      <w:tr w:rsidR="00EA0BA3" w:rsidRPr="00144808" w14:paraId="15C7BB1D" w14:textId="77777777" w:rsidTr="002A1375">
        <w:trPr>
          <w:trHeight w:val="567"/>
        </w:trPr>
        <w:tc>
          <w:tcPr>
            <w:tcW w:w="1276" w:type="dxa"/>
          </w:tcPr>
          <w:p w14:paraId="537C8B9D" w14:textId="3B97ABFB" w:rsidR="00EA0BA3" w:rsidRPr="00EE08EF" w:rsidRDefault="00E3337A" w:rsidP="002A1375">
            <w:pPr>
              <w:pStyle w:val="24"/>
              <w:spacing w:after="0" w:line="240" w:lineRule="auto"/>
              <w:ind w:right="-113" w:firstLineChars="0" w:firstLine="0"/>
              <w:jc w:val="right"/>
              <w:rPr>
                <w:sz w:val="28"/>
                <w:szCs w:val="28"/>
              </w:rPr>
            </w:pPr>
            <w:r w:rsidRPr="008B34D3">
              <w:rPr>
                <w:rStyle w:val="gb"/>
                <w:sz w:val="21"/>
              </w:rPr>
              <w:object w:dxaOrig="200" w:dyaOrig="279" w14:anchorId="28BB7C2E">
                <v:shape id="_x0000_i1246" type="#_x0000_t75" style="width:9.75pt;height:13.5pt" o:ole="">
                  <v:imagedata r:id="rId454" o:title=""/>
                </v:shape>
                <o:OLEObject Type="Embed" ProgID="Equation.DSMT4" ShapeID="_x0000_i1246" DrawAspect="Content" ObjectID="_1586334761" r:id="rId455"/>
              </w:object>
            </w:r>
          </w:p>
        </w:tc>
        <w:tc>
          <w:tcPr>
            <w:tcW w:w="6935" w:type="dxa"/>
            <w:gridSpan w:val="2"/>
          </w:tcPr>
          <w:p w14:paraId="6C04F8BF" w14:textId="1A560066" w:rsidR="00EA0BA3" w:rsidRPr="00AF6E4F" w:rsidRDefault="00E3337A" w:rsidP="002A1375">
            <w:pPr>
              <w:pStyle w:val="24"/>
              <w:spacing w:after="0" w:line="240" w:lineRule="auto"/>
              <w:ind w:left="-113" w:firstLineChars="0" w:firstLine="0"/>
              <w:rPr>
                <w:rStyle w:val="gb"/>
                <w:color w:val="auto"/>
              </w:rPr>
            </w:pPr>
            <w:r w:rsidRPr="00E3337A">
              <w:rPr>
                <w:rStyle w:val="gb"/>
                <w:rFonts w:hint="eastAsia"/>
                <w:color w:val="auto"/>
              </w:rPr>
              <w:t>——栓钉的间距（</w:t>
            </w:r>
            <w:r w:rsidRPr="00E3337A">
              <w:rPr>
                <w:rStyle w:val="gb"/>
                <w:rFonts w:hint="eastAsia"/>
                <w:color w:val="auto"/>
              </w:rPr>
              <w:t>mm</w:t>
            </w:r>
            <w:r w:rsidRPr="00E3337A">
              <w:rPr>
                <w:rStyle w:val="gb"/>
                <w:rFonts w:hint="eastAsia"/>
                <w:color w:val="auto"/>
              </w:rPr>
              <w:t>）；</w:t>
            </w:r>
          </w:p>
        </w:tc>
      </w:tr>
      <w:tr w:rsidR="00EA0BA3" w:rsidRPr="00144808" w14:paraId="278656DD" w14:textId="77777777" w:rsidTr="002A1375">
        <w:trPr>
          <w:trHeight w:val="567"/>
        </w:trPr>
        <w:tc>
          <w:tcPr>
            <w:tcW w:w="1276" w:type="dxa"/>
          </w:tcPr>
          <w:p w14:paraId="2A62079A" w14:textId="1903184E" w:rsidR="00EA0BA3" w:rsidRPr="00EE08EF" w:rsidRDefault="00BA0E65" w:rsidP="002A1375">
            <w:pPr>
              <w:pStyle w:val="24"/>
              <w:spacing w:after="0" w:line="240" w:lineRule="auto"/>
              <w:ind w:right="-113" w:firstLineChars="0" w:firstLine="0"/>
              <w:jc w:val="right"/>
              <w:rPr>
                <w:color w:val="auto"/>
              </w:rPr>
            </w:pPr>
            <w:r w:rsidRPr="008B34D3">
              <w:object w:dxaOrig="260" w:dyaOrig="360" w14:anchorId="6B5E3ACF">
                <v:shape id="_x0000_i1247" type="#_x0000_t75" style="width:13.5pt;height:16.5pt" o:ole="">
                  <v:imagedata r:id="rId456" o:title=""/>
                </v:shape>
                <o:OLEObject Type="Embed" ProgID="Equation.3" ShapeID="_x0000_i1247" DrawAspect="Content" ObjectID="_1586334762" r:id="rId457"/>
              </w:object>
            </w:r>
          </w:p>
        </w:tc>
        <w:tc>
          <w:tcPr>
            <w:tcW w:w="6935" w:type="dxa"/>
            <w:gridSpan w:val="2"/>
          </w:tcPr>
          <w:p w14:paraId="0DCA5E0A" w14:textId="15927B6A" w:rsidR="00EA0BA3" w:rsidRPr="00AF6E4F" w:rsidRDefault="00BA0E65" w:rsidP="002A1375">
            <w:pPr>
              <w:pStyle w:val="24"/>
              <w:spacing w:after="0" w:line="240" w:lineRule="auto"/>
              <w:ind w:left="-113" w:firstLineChars="0" w:firstLine="0"/>
              <w:rPr>
                <w:rStyle w:val="gb"/>
                <w:color w:val="auto"/>
              </w:rPr>
            </w:pPr>
            <w:r w:rsidRPr="00BA0E65">
              <w:rPr>
                <w:rStyle w:val="gb"/>
                <w:rFonts w:hint="eastAsia"/>
                <w:color w:val="auto"/>
              </w:rPr>
              <w:t>——混凝土的轴心抗拉强度设计值（</w:t>
            </w:r>
            <w:r w:rsidRPr="00BA0E65">
              <w:rPr>
                <w:rStyle w:val="gb"/>
                <w:rFonts w:hint="eastAsia"/>
                <w:color w:val="auto"/>
              </w:rPr>
              <w:t>MPa</w:t>
            </w:r>
            <w:r w:rsidRPr="00BA0E65">
              <w:rPr>
                <w:rStyle w:val="gb"/>
                <w:rFonts w:hint="eastAsia"/>
                <w:color w:val="auto"/>
              </w:rPr>
              <w:t>）；</w:t>
            </w:r>
          </w:p>
        </w:tc>
      </w:tr>
      <w:tr w:rsidR="00EA0BA3" w:rsidRPr="00144808" w14:paraId="708D7310" w14:textId="77777777" w:rsidTr="002A1375">
        <w:trPr>
          <w:trHeight w:val="567"/>
        </w:trPr>
        <w:tc>
          <w:tcPr>
            <w:tcW w:w="1276" w:type="dxa"/>
          </w:tcPr>
          <w:p w14:paraId="67BF1CB9" w14:textId="21EBD18B" w:rsidR="00EA0BA3" w:rsidRPr="00EE08EF" w:rsidRDefault="00BA0E65" w:rsidP="002A1375">
            <w:pPr>
              <w:pStyle w:val="24"/>
              <w:spacing w:after="0" w:line="240" w:lineRule="auto"/>
              <w:ind w:right="-113" w:firstLineChars="0" w:firstLine="0"/>
              <w:jc w:val="right"/>
              <w:rPr>
                <w:color w:val="auto"/>
              </w:rPr>
            </w:pPr>
            <w:r w:rsidRPr="008B34D3">
              <w:object w:dxaOrig="300" w:dyaOrig="360" w14:anchorId="198F1A2C">
                <v:shape id="_x0000_i1248" type="#_x0000_t75" style="width:15pt;height:16.5pt" o:ole="">
                  <v:imagedata r:id="rId458" o:title=""/>
                </v:shape>
                <o:OLEObject Type="Embed" ProgID="Equation.DSMT4" ShapeID="_x0000_i1248" DrawAspect="Content" ObjectID="_1586334763" r:id="rId459"/>
              </w:object>
            </w:r>
          </w:p>
        </w:tc>
        <w:tc>
          <w:tcPr>
            <w:tcW w:w="6935" w:type="dxa"/>
            <w:gridSpan w:val="2"/>
          </w:tcPr>
          <w:p w14:paraId="29BDC724" w14:textId="2898FB36" w:rsidR="00EA0BA3" w:rsidRPr="00AF6E4F" w:rsidRDefault="00BA0E65" w:rsidP="002A1375">
            <w:pPr>
              <w:pStyle w:val="24"/>
              <w:spacing w:after="0" w:line="240" w:lineRule="auto"/>
              <w:ind w:left="-113" w:firstLineChars="0" w:firstLine="0"/>
              <w:rPr>
                <w:rStyle w:val="gb"/>
                <w:color w:val="auto"/>
              </w:rPr>
            </w:pPr>
            <w:r w:rsidRPr="00BA0E65">
              <w:rPr>
                <w:rStyle w:val="gb"/>
                <w:rFonts w:hint="eastAsia"/>
                <w:color w:val="auto"/>
              </w:rPr>
              <w:t>——栓钉钉杆的长度（</w:t>
            </w:r>
            <w:r w:rsidRPr="00BA0E65">
              <w:rPr>
                <w:rStyle w:val="gb"/>
                <w:rFonts w:hint="eastAsia"/>
                <w:color w:val="auto"/>
              </w:rPr>
              <w:t>mm</w:t>
            </w:r>
            <w:r w:rsidRPr="00BA0E65">
              <w:rPr>
                <w:rStyle w:val="gb"/>
                <w:rFonts w:hint="eastAsia"/>
                <w:color w:val="auto"/>
              </w:rPr>
              <w:t>），不含钉帽；</w:t>
            </w:r>
          </w:p>
        </w:tc>
      </w:tr>
      <w:tr w:rsidR="00EA0BA3" w:rsidRPr="00144808" w14:paraId="5F78D74A" w14:textId="77777777" w:rsidTr="002A1375">
        <w:trPr>
          <w:trHeight w:val="567"/>
        </w:trPr>
        <w:tc>
          <w:tcPr>
            <w:tcW w:w="1276" w:type="dxa"/>
          </w:tcPr>
          <w:p w14:paraId="7D84157C" w14:textId="072B8A9F" w:rsidR="00EA0BA3" w:rsidRPr="00EE08EF" w:rsidRDefault="00BA0E65" w:rsidP="00BA0E65">
            <w:pPr>
              <w:pStyle w:val="24"/>
              <w:spacing w:after="0" w:line="240" w:lineRule="auto"/>
              <w:ind w:right="-113" w:firstLineChars="0" w:firstLine="0"/>
              <w:jc w:val="right"/>
              <w:rPr>
                <w:color w:val="auto"/>
              </w:rPr>
            </w:pPr>
            <w:r w:rsidRPr="008B34D3">
              <w:object w:dxaOrig="321" w:dyaOrig="361" w14:anchorId="0A45D613">
                <v:shape id="_x0000_i1249" type="#_x0000_t75" style="width:16.5pt;height:16.5pt;mso-position-horizontal-relative:page;mso-position-vertical-relative:page" o:ole="">
                  <v:imagedata r:id="rId460" o:title=""/>
                </v:shape>
                <o:OLEObject Type="Embed" ProgID="Equation.DSMT4" ShapeID="_x0000_i1249" DrawAspect="Content" ObjectID="_1586334764" r:id="rId461"/>
              </w:object>
            </w:r>
          </w:p>
        </w:tc>
        <w:tc>
          <w:tcPr>
            <w:tcW w:w="6935" w:type="dxa"/>
            <w:gridSpan w:val="2"/>
          </w:tcPr>
          <w:p w14:paraId="4F392CCF" w14:textId="617AFD15" w:rsidR="00EA0BA3" w:rsidRPr="00AF6E4F" w:rsidRDefault="00BA0E65" w:rsidP="002A1375">
            <w:pPr>
              <w:pStyle w:val="24"/>
              <w:spacing w:after="0" w:line="240" w:lineRule="auto"/>
              <w:ind w:left="-113" w:firstLineChars="0" w:firstLine="0"/>
              <w:rPr>
                <w:rStyle w:val="gb"/>
                <w:color w:val="auto"/>
              </w:rPr>
            </w:pPr>
            <w:r w:rsidRPr="00BA0E65">
              <w:rPr>
                <w:rStyle w:val="gb"/>
                <w:rFonts w:hint="eastAsia"/>
                <w:color w:val="auto"/>
              </w:rPr>
              <w:t>——栓钉钉杆的截面积（</w:t>
            </w:r>
            <w:r w:rsidRPr="00BA0E65">
              <w:rPr>
                <w:rStyle w:val="gb"/>
                <w:rFonts w:hint="eastAsia"/>
                <w:color w:val="auto"/>
              </w:rPr>
              <w:t>mm</w:t>
            </w:r>
            <w:r w:rsidRPr="00AF531A">
              <w:rPr>
                <w:rStyle w:val="gb"/>
                <w:rFonts w:hint="eastAsia"/>
                <w:color w:val="auto"/>
                <w:vertAlign w:val="superscript"/>
              </w:rPr>
              <w:t>2</w:t>
            </w:r>
            <w:r w:rsidRPr="00BA0E65">
              <w:rPr>
                <w:rStyle w:val="gb"/>
                <w:rFonts w:hint="eastAsia"/>
                <w:color w:val="auto"/>
              </w:rPr>
              <w:t>）；</w:t>
            </w:r>
          </w:p>
        </w:tc>
      </w:tr>
      <w:tr w:rsidR="00EA0BA3" w:rsidRPr="00144808" w14:paraId="3CF6176A" w14:textId="77777777" w:rsidTr="00BA0E65">
        <w:trPr>
          <w:trHeight w:val="567"/>
        </w:trPr>
        <w:tc>
          <w:tcPr>
            <w:tcW w:w="1276" w:type="dxa"/>
          </w:tcPr>
          <w:p w14:paraId="39E826C6" w14:textId="478E9D68" w:rsidR="00EA0BA3" w:rsidRPr="00EE08EF" w:rsidRDefault="00BA0E65" w:rsidP="00BA0E65">
            <w:pPr>
              <w:pStyle w:val="24"/>
              <w:spacing w:after="0" w:line="240" w:lineRule="auto"/>
              <w:ind w:right="-113" w:firstLineChars="0" w:firstLine="0"/>
              <w:jc w:val="right"/>
              <w:rPr>
                <w:color w:val="auto"/>
              </w:rPr>
            </w:pPr>
            <w:r w:rsidRPr="008B34D3">
              <w:object w:dxaOrig="380" w:dyaOrig="360" w14:anchorId="269F47B4">
                <v:shape id="_x0000_i1250" type="#_x0000_t75" style="width:19.5pt;height:16.5pt" o:ole="">
                  <v:imagedata r:id="rId462" o:title=""/>
                </v:shape>
                <o:OLEObject Type="Embed" ProgID="Equation.3" ShapeID="_x0000_i1250" DrawAspect="Content" ObjectID="_1586334765" r:id="rId463"/>
              </w:object>
            </w:r>
          </w:p>
        </w:tc>
        <w:tc>
          <w:tcPr>
            <w:tcW w:w="6935" w:type="dxa"/>
            <w:gridSpan w:val="2"/>
          </w:tcPr>
          <w:p w14:paraId="7AFFA8A7" w14:textId="34BF2A33" w:rsidR="00EA0BA3" w:rsidRPr="00AF6E4F" w:rsidRDefault="00BA0E65" w:rsidP="00BA0E65">
            <w:pPr>
              <w:pStyle w:val="24"/>
              <w:spacing w:beforeLines="50" w:before="120" w:after="0" w:line="240" w:lineRule="auto"/>
              <w:ind w:left="-113" w:firstLineChars="0" w:firstLine="0"/>
              <w:rPr>
                <w:rStyle w:val="gb"/>
                <w:color w:val="auto"/>
              </w:rPr>
            </w:pPr>
            <w:r w:rsidRPr="00BA0E65">
              <w:rPr>
                <w:rStyle w:val="gb"/>
                <w:rFonts w:hint="eastAsia"/>
                <w:color w:val="auto"/>
              </w:rPr>
              <w:t>——栓钉的极限抗拉强度（</w:t>
            </w:r>
            <w:r w:rsidRPr="00BA0E65">
              <w:rPr>
                <w:rStyle w:val="gb"/>
                <w:rFonts w:hint="eastAsia"/>
                <w:color w:val="auto"/>
              </w:rPr>
              <w:t>MPa</w:t>
            </w:r>
            <w:r w:rsidRPr="00BA0E65">
              <w:rPr>
                <w:rStyle w:val="gb"/>
                <w:rFonts w:hint="eastAsia"/>
                <w:color w:val="auto"/>
              </w:rPr>
              <w:t>）。</w:t>
            </w:r>
          </w:p>
        </w:tc>
      </w:tr>
    </w:tbl>
    <w:p w14:paraId="6E68D7FB" w14:textId="77777777" w:rsidR="00514D91" w:rsidRPr="00EE08EF" w:rsidRDefault="00514D91" w:rsidP="00BA0E65">
      <w:pPr>
        <w:pStyle w:val="gb--0"/>
      </w:pPr>
      <w:r w:rsidRPr="00EE08EF">
        <w:t>单个栓钉</w:t>
      </w:r>
      <w:r w:rsidRPr="00EE08EF">
        <w:rPr>
          <w:rFonts w:hint="eastAsia"/>
        </w:rPr>
        <w:t>的抗剪承载力</w:t>
      </w:r>
      <w:r w:rsidRPr="00EE08EF">
        <w:t>设计值</w:t>
      </w:r>
      <w:r w:rsidRPr="00EE08EF">
        <w:rPr>
          <w:rFonts w:hint="eastAsia"/>
        </w:rPr>
        <w:t>可按下列公式计算：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0B2FAF" w:rsidRPr="00144808" w14:paraId="3A11F388" w14:textId="77777777" w:rsidTr="002A1375">
        <w:trPr>
          <w:trHeight w:val="567"/>
        </w:trPr>
        <w:tc>
          <w:tcPr>
            <w:tcW w:w="6799" w:type="dxa"/>
            <w:gridSpan w:val="2"/>
          </w:tcPr>
          <w:p w14:paraId="380D8D1E" w14:textId="21ABC419" w:rsidR="000B2FAF" w:rsidRPr="00144808" w:rsidRDefault="000B2FAF" w:rsidP="002A1375">
            <w:pPr>
              <w:pStyle w:val="24"/>
              <w:spacing w:after="0" w:line="240" w:lineRule="auto"/>
              <w:ind w:firstLineChars="0" w:firstLine="0"/>
              <w:jc w:val="center"/>
              <w:rPr>
                <w:rStyle w:val="gb"/>
                <w:color w:val="auto"/>
              </w:rPr>
            </w:pPr>
            <w:r w:rsidRPr="008B34D3">
              <w:rPr>
                <w:rStyle w:val="gb"/>
                <w:sz w:val="21"/>
              </w:rPr>
              <w:object w:dxaOrig="1680" w:dyaOrig="360" w14:anchorId="794686BC">
                <v:shape id="_x0000_i1251" type="#_x0000_t75" style="width:85.5pt;height:16.5pt" o:ole="">
                  <v:imagedata r:id="rId464" o:title=""/>
                </v:shape>
                <o:OLEObject Type="Embed" ProgID="Equation.DSMT4" ShapeID="_x0000_i1251" DrawAspect="Content" ObjectID="_1586334766" r:id="rId465"/>
              </w:object>
            </w:r>
          </w:p>
        </w:tc>
        <w:tc>
          <w:tcPr>
            <w:tcW w:w="1412" w:type="dxa"/>
          </w:tcPr>
          <w:p w14:paraId="7AEB9076" w14:textId="5F55EE10" w:rsidR="000B2FAF" w:rsidRPr="00144808" w:rsidRDefault="000B2FAF" w:rsidP="000B2FA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4.2.7</w:t>
            </w:r>
            <w:r w:rsidRPr="00034B7E">
              <w:rPr>
                <w:rStyle w:val="gb"/>
                <w:rFonts w:hint="eastAsia"/>
                <w:color w:val="auto"/>
              </w:rPr>
              <w:t>）</w:t>
            </w:r>
          </w:p>
        </w:tc>
      </w:tr>
      <w:tr w:rsidR="000B2FAF" w:rsidRPr="00144808" w14:paraId="451F07A2" w14:textId="77777777" w:rsidTr="002A1375">
        <w:trPr>
          <w:trHeight w:val="567"/>
        </w:trPr>
        <w:tc>
          <w:tcPr>
            <w:tcW w:w="1276" w:type="dxa"/>
          </w:tcPr>
          <w:p w14:paraId="22CB40C0" w14:textId="57182DFD" w:rsidR="000B2FAF" w:rsidRPr="00144808" w:rsidRDefault="000B2FAF" w:rsidP="002A1375">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0B2FAF">
              <w:rPr>
                <w:rStyle w:val="gb"/>
                <w:sz w:val="21"/>
              </w:rPr>
              <w:object w:dxaOrig="440" w:dyaOrig="360" w14:anchorId="3F8E7480">
                <v:shape id="_x0000_i1252" type="#_x0000_t75" style="width:21.75pt;height:16.5pt" o:ole="">
                  <v:imagedata r:id="rId466" o:title=""/>
                </v:shape>
                <o:OLEObject Type="Embed" ProgID="Equation.DSMT4" ShapeID="_x0000_i1252" DrawAspect="Content" ObjectID="_1586334767" r:id="rId467"/>
              </w:object>
            </w:r>
          </w:p>
        </w:tc>
        <w:tc>
          <w:tcPr>
            <w:tcW w:w="6935" w:type="dxa"/>
            <w:gridSpan w:val="2"/>
          </w:tcPr>
          <w:p w14:paraId="6A7FD519" w14:textId="54213551" w:rsidR="000B2FAF" w:rsidRPr="00144808" w:rsidRDefault="000B2FAF" w:rsidP="002A1375">
            <w:pPr>
              <w:pStyle w:val="24"/>
              <w:spacing w:after="0" w:line="240" w:lineRule="auto"/>
              <w:ind w:left="-113" w:firstLineChars="0" w:firstLine="0"/>
              <w:rPr>
                <w:rStyle w:val="gb"/>
                <w:color w:val="auto"/>
              </w:rPr>
            </w:pPr>
            <w:r w:rsidRPr="000B2FAF">
              <w:rPr>
                <w:rFonts w:hint="eastAsia"/>
                <w:color w:val="auto"/>
                <w:sz w:val="24"/>
              </w:rPr>
              <w:t>——单个栓钉的抗剪承载力设计值（</w:t>
            </w:r>
            <w:r w:rsidRPr="000B2FAF">
              <w:rPr>
                <w:rFonts w:hint="eastAsia"/>
                <w:color w:val="auto"/>
                <w:sz w:val="24"/>
              </w:rPr>
              <w:t>N</w:t>
            </w:r>
            <w:r w:rsidRPr="000B2FAF">
              <w:rPr>
                <w:rFonts w:hint="eastAsia"/>
                <w:color w:val="auto"/>
                <w:sz w:val="24"/>
              </w:rPr>
              <w:t>）；</w:t>
            </w:r>
          </w:p>
        </w:tc>
      </w:tr>
      <w:tr w:rsidR="000B2FAF" w:rsidRPr="00144808" w14:paraId="4C19D251" w14:textId="77777777" w:rsidTr="002A1375">
        <w:trPr>
          <w:trHeight w:val="567"/>
        </w:trPr>
        <w:tc>
          <w:tcPr>
            <w:tcW w:w="1276" w:type="dxa"/>
          </w:tcPr>
          <w:p w14:paraId="5274ACBD" w14:textId="58CC7282" w:rsidR="000B2FAF" w:rsidRPr="00144808" w:rsidRDefault="000B2FAF" w:rsidP="002A1375">
            <w:pPr>
              <w:pStyle w:val="24"/>
              <w:spacing w:after="0" w:line="240" w:lineRule="auto"/>
              <w:ind w:right="-113" w:firstLineChars="0" w:firstLine="0"/>
              <w:jc w:val="right"/>
              <w:rPr>
                <w:rStyle w:val="gb"/>
                <w:color w:val="auto"/>
              </w:rPr>
            </w:pPr>
            <w:r w:rsidRPr="008B34D3">
              <w:object w:dxaOrig="321" w:dyaOrig="361" w14:anchorId="08EF20DD">
                <v:shape id="_x0000_i1253" type="#_x0000_t75" style="width:16.5pt;height:16.5pt;mso-position-horizontal-relative:page;mso-position-vertical-relative:page" o:ole="">
                  <v:imagedata r:id="rId460" o:title=""/>
                </v:shape>
                <o:OLEObject Type="Embed" ProgID="Equation.DSMT4" ShapeID="_x0000_i1253" DrawAspect="Content" ObjectID="_1586334768" r:id="rId468"/>
              </w:object>
            </w:r>
          </w:p>
        </w:tc>
        <w:tc>
          <w:tcPr>
            <w:tcW w:w="6935" w:type="dxa"/>
            <w:gridSpan w:val="2"/>
          </w:tcPr>
          <w:p w14:paraId="6113B529" w14:textId="1311AA39" w:rsidR="000B2FAF" w:rsidRPr="00144808" w:rsidRDefault="000B2FAF" w:rsidP="002A1375">
            <w:pPr>
              <w:pStyle w:val="24"/>
              <w:spacing w:after="0" w:line="240" w:lineRule="auto"/>
              <w:ind w:left="-113" w:firstLineChars="0" w:firstLine="0"/>
              <w:rPr>
                <w:rStyle w:val="gb"/>
                <w:color w:val="auto"/>
              </w:rPr>
            </w:pPr>
            <w:r w:rsidRPr="000B2FAF">
              <w:rPr>
                <w:rStyle w:val="gb"/>
                <w:rFonts w:hint="eastAsia"/>
                <w:color w:val="auto"/>
              </w:rPr>
              <w:t>——栓钉钉杆的截面积（</w:t>
            </w:r>
            <w:r w:rsidRPr="000B2FAF">
              <w:rPr>
                <w:rStyle w:val="gb"/>
                <w:rFonts w:hint="eastAsia"/>
                <w:color w:val="auto"/>
              </w:rPr>
              <w:t>mm</w:t>
            </w:r>
            <w:r w:rsidRPr="00AF531A">
              <w:rPr>
                <w:rStyle w:val="gb"/>
                <w:rFonts w:hint="eastAsia"/>
                <w:color w:val="auto"/>
                <w:vertAlign w:val="superscript"/>
              </w:rPr>
              <w:t>2</w:t>
            </w:r>
            <w:r w:rsidRPr="000B2FAF">
              <w:rPr>
                <w:rStyle w:val="gb"/>
                <w:rFonts w:hint="eastAsia"/>
                <w:color w:val="auto"/>
              </w:rPr>
              <w:t>）；</w:t>
            </w:r>
          </w:p>
        </w:tc>
      </w:tr>
      <w:tr w:rsidR="000B2FAF" w:rsidRPr="00144808" w14:paraId="45EE3E81" w14:textId="77777777" w:rsidTr="002A1375">
        <w:trPr>
          <w:trHeight w:val="567"/>
        </w:trPr>
        <w:tc>
          <w:tcPr>
            <w:tcW w:w="1276" w:type="dxa"/>
          </w:tcPr>
          <w:p w14:paraId="3BBE3AD6" w14:textId="13BF9968" w:rsidR="000B2FAF" w:rsidRPr="00EE08EF" w:rsidRDefault="000B2FAF" w:rsidP="000B2FAF">
            <w:pPr>
              <w:pStyle w:val="24"/>
              <w:spacing w:after="0" w:line="240" w:lineRule="auto"/>
              <w:ind w:right="-113" w:firstLineChars="0" w:firstLine="0"/>
              <w:jc w:val="right"/>
              <w:rPr>
                <w:sz w:val="28"/>
                <w:szCs w:val="28"/>
              </w:rPr>
            </w:pPr>
            <w:r w:rsidRPr="008B34D3">
              <w:object w:dxaOrig="380" w:dyaOrig="360" w14:anchorId="6BEA6052">
                <v:shape id="_x0000_i1254" type="#_x0000_t75" style="width:19.5pt;height:16.5pt" o:ole="">
                  <v:imagedata r:id="rId462" o:title=""/>
                </v:shape>
                <o:OLEObject Type="Embed" ProgID="Equation.3" ShapeID="_x0000_i1254" DrawAspect="Content" ObjectID="_1586334769" r:id="rId469"/>
              </w:object>
            </w:r>
          </w:p>
        </w:tc>
        <w:tc>
          <w:tcPr>
            <w:tcW w:w="6935" w:type="dxa"/>
            <w:gridSpan w:val="2"/>
          </w:tcPr>
          <w:p w14:paraId="0BE40707" w14:textId="543020B1" w:rsidR="000B2FAF" w:rsidRPr="00AF6E4F" w:rsidRDefault="000B2FAF" w:rsidP="002A1375">
            <w:pPr>
              <w:pStyle w:val="24"/>
              <w:spacing w:after="0" w:line="240" w:lineRule="auto"/>
              <w:ind w:left="-113" w:firstLineChars="0" w:firstLine="0"/>
              <w:rPr>
                <w:rStyle w:val="gb"/>
                <w:color w:val="auto"/>
              </w:rPr>
            </w:pPr>
            <w:r w:rsidRPr="000B2FAF">
              <w:rPr>
                <w:rStyle w:val="gb"/>
                <w:rFonts w:hint="eastAsia"/>
                <w:color w:val="auto"/>
              </w:rPr>
              <w:t>——栓钉的极限抗拉强度（</w:t>
            </w:r>
            <w:r w:rsidRPr="000B2FAF">
              <w:rPr>
                <w:rStyle w:val="gb"/>
                <w:rFonts w:hint="eastAsia"/>
                <w:color w:val="auto"/>
              </w:rPr>
              <w:t>MPa</w:t>
            </w:r>
            <w:r w:rsidRPr="000B2FAF">
              <w:rPr>
                <w:rStyle w:val="gb"/>
                <w:rFonts w:hint="eastAsia"/>
                <w:color w:val="auto"/>
              </w:rPr>
              <w:t>）。</w:t>
            </w:r>
          </w:p>
        </w:tc>
      </w:tr>
    </w:tbl>
    <w:p w14:paraId="350CCBF1" w14:textId="77777777" w:rsidR="00EA4723" w:rsidRPr="00EE08EF" w:rsidRDefault="00EA4723" w:rsidP="000B2FAF">
      <w:pPr>
        <w:pStyle w:val="gb--0"/>
      </w:pPr>
      <w:r w:rsidRPr="00EE08EF">
        <w:t>栓钉的</w:t>
      </w:r>
      <w:r w:rsidR="00A253FD" w:rsidRPr="00EE08EF">
        <w:rPr>
          <w:rFonts w:hint="eastAsia"/>
        </w:rPr>
        <w:t>杆</w:t>
      </w:r>
      <w:r w:rsidR="00A253FD" w:rsidRPr="00EE08EF">
        <w:t>径</w:t>
      </w:r>
      <w:r w:rsidRPr="00EE08EF">
        <w:rPr>
          <w:rFonts w:hint="eastAsia"/>
        </w:rPr>
        <w:t>不</w:t>
      </w:r>
      <w:r w:rsidR="006344AB" w:rsidRPr="00EE08EF">
        <w:rPr>
          <w:rFonts w:hint="eastAsia"/>
        </w:rPr>
        <w:t>应</w:t>
      </w:r>
      <w:r w:rsidRPr="00EE08EF">
        <w:rPr>
          <w:rFonts w:hint="eastAsia"/>
        </w:rPr>
        <w:t>大于</w:t>
      </w:r>
      <w:r w:rsidRPr="00EE08EF">
        <w:t>1.5</w:t>
      </w:r>
      <w:r w:rsidRPr="00EE08EF">
        <w:t>倍的钢板厚度</w:t>
      </w:r>
      <w:r w:rsidR="00A07EF7" w:rsidRPr="00EE08EF">
        <w:rPr>
          <w:rFonts w:hint="eastAsia"/>
        </w:rPr>
        <w:t>，</w:t>
      </w:r>
      <w:r w:rsidRPr="00EE08EF">
        <w:t>栓钉的长度</w:t>
      </w:r>
      <w:r w:rsidRPr="00EE08EF">
        <w:rPr>
          <w:rFonts w:hint="eastAsia"/>
        </w:rPr>
        <w:t>不</w:t>
      </w:r>
      <w:r w:rsidR="00180C73" w:rsidRPr="00EE08EF">
        <w:rPr>
          <w:rFonts w:hint="eastAsia"/>
        </w:rPr>
        <w:t>宜</w:t>
      </w:r>
      <w:r w:rsidRPr="00EE08EF">
        <w:rPr>
          <w:rFonts w:hint="eastAsia"/>
        </w:rPr>
        <w:t>小于</w:t>
      </w:r>
      <w:r w:rsidRPr="00EE08EF">
        <w:t>8</w:t>
      </w:r>
      <w:r w:rsidRPr="00EE08EF">
        <w:t>倍的栓钉</w:t>
      </w:r>
      <w:r w:rsidR="00A253FD" w:rsidRPr="00EE08EF">
        <w:rPr>
          <w:rFonts w:hint="eastAsia"/>
        </w:rPr>
        <w:t>杆</w:t>
      </w:r>
      <w:r w:rsidR="00A253FD" w:rsidRPr="00EE08EF">
        <w:t>径</w:t>
      </w:r>
      <w:r w:rsidRPr="00EE08EF">
        <w:t>。</w:t>
      </w:r>
    </w:p>
    <w:p w14:paraId="46F89E7D" w14:textId="77777777" w:rsidR="00D027F6" w:rsidRPr="00EE08EF" w:rsidRDefault="00D5635C" w:rsidP="000B2FAF">
      <w:pPr>
        <w:pStyle w:val="gb--0"/>
      </w:pPr>
      <w:r w:rsidRPr="00EE08EF">
        <w:t>栓钉</w:t>
      </w:r>
      <w:r w:rsidR="004A71BF" w:rsidRPr="00EE08EF">
        <w:rPr>
          <w:rFonts w:hint="eastAsia"/>
        </w:rPr>
        <w:t>的</w:t>
      </w:r>
      <w:r w:rsidRPr="00EE08EF">
        <w:t>间距</w:t>
      </w:r>
      <w:r w:rsidR="00D1145F" w:rsidRPr="00EE08EF">
        <w:rPr>
          <w:rFonts w:hint="eastAsia"/>
        </w:rPr>
        <w:t>不应小于</w:t>
      </w:r>
      <w:r w:rsidR="00A85DF1" w:rsidRPr="00EE08EF">
        <w:rPr>
          <w:rFonts w:hint="eastAsia"/>
        </w:rPr>
        <w:t>4</w:t>
      </w:r>
      <w:r w:rsidRPr="00EE08EF">
        <w:t>倍</w:t>
      </w:r>
      <w:r w:rsidR="00046C5C" w:rsidRPr="00EE08EF">
        <w:rPr>
          <w:rFonts w:hint="eastAsia"/>
        </w:rPr>
        <w:t>的</w:t>
      </w:r>
      <w:r w:rsidRPr="00EE08EF">
        <w:t>栓钉</w:t>
      </w:r>
      <w:r w:rsidR="00180C73" w:rsidRPr="00EE08EF">
        <w:rPr>
          <w:rFonts w:hint="eastAsia"/>
        </w:rPr>
        <w:t>杆</w:t>
      </w:r>
      <w:r w:rsidR="00180C73" w:rsidRPr="00EE08EF">
        <w:t>径</w:t>
      </w:r>
      <w:r w:rsidR="00B7611B" w:rsidRPr="00EE08EF">
        <w:rPr>
          <w:rStyle w:val="a5"/>
          <w:rFonts w:hint="eastAsia"/>
          <w:sz w:val="24"/>
          <w:szCs w:val="24"/>
        </w:rPr>
        <w:t>，栓钉</w:t>
      </w:r>
      <w:r w:rsidR="00180C73" w:rsidRPr="00EE08EF">
        <w:rPr>
          <w:rStyle w:val="a5"/>
          <w:rFonts w:hint="eastAsia"/>
          <w:sz w:val="24"/>
          <w:szCs w:val="24"/>
        </w:rPr>
        <w:t>的</w:t>
      </w:r>
      <w:r w:rsidRPr="00EE08EF">
        <w:t>边距</w:t>
      </w:r>
      <w:r w:rsidR="00B7611B" w:rsidRPr="00EE08EF">
        <w:rPr>
          <w:rFonts w:hint="eastAsia"/>
        </w:rPr>
        <w:t>不</w:t>
      </w:r>
      <w:r w:rsidRPr="00EE08EF">
        <w:t>宜</w:t>
      </w:r>
      <w:r w:rsidR="00B7611B" w:rsidRPr="00EE08EF">
        <w:rPr>
          <w:rFonts w:hint="eastAsia"/>
        </w:rPr>
        <w:t>小于</w:t>
      </w:r>
      <w:r w:rsidRPr="00EE08EF">
        <w:t>1.5</w:t>
      </w:r>
      <w:r w:rsidRPr="00EE08EF">
        <w:t>倍</w:t>
      </w:r>
      <w:r w:rsidR="00046C5C" w:rsidRPr="00EE08EF">
        <w:rPr>
          <w:rFonts w:hint="eastAsia"/>
        </w:rPr>
        <w:t>的</w:t>
      </w:r>
      <w:r w:rsidRPr="00EE08EF">
        <w:t>栓钉</w:t>
      </w:r>
      <w:r w:rsidR="00180C73" w:rsidRPr="00EE08EF">
        <w:rPr>
          <w:rFonts w:hint="eastAsia"/>
        </w:rPr>
        <w:t>杆</w:t>
      </w:r>
      <w:r w:rsidR="00180C73" w:rsidRPr="00EE08EF">
        <w:t>径</w:t>
      </w:r>
      <w:r w:rsidRPr="00EE08EF">
        <w:t>。</w:t>
      </w:r>
    </w:p>
    <w:p w14:paraId="4AE4F541" w14:textId="77777777" w:rsidR="00F76134" w:rsidRPr="00EE08EF" w:rsidRDefault="005F3973" w:rsidP="000B2FAF">
      <w:pPr>
        <w:pStyle w:val="gb--0"/>
      </w:pPr>
      <w:r w:rsidRPr="00EE08EF">
        <w:rPr>
          <w:rFonts w:hint="eastAsia"/>
        </w:rPr>
        <w:t>钢板混凝土剪力墙的两侧</w:t>
      </w:r>
      <w:r w:rsidR="00D5635C" w:rsidRPr="00EE08EF">
        <w:rPr>
          <w:rFonts w:hint="eastAsia"/>
        </w:rPr>
        <w:t>钢板应</w:t>
      </w:r>
      <w:r w:rsidR="00D5635C" w:rsidRPr="00EE08EF">
        <w:t>由</w:t>
      </w:r>
      <w:r w:rsidR="000A52AD" w:rsidRPr="00EE08EF">
        <w:rPr>
          <w:rFonts w:hint="eastAsia"/>
        </w:rPr>
        <w:t>对穿拉筋、钢隔板或型钢</w:t>
      </w:r>
      <w:r w:rsidR="000A52AD" w:rsidRPr="00EE08EF">
        <w:t>组成的</w:t>
      </w:r>
      <w:r w:rsidR="000A52AD" w:rsidRPr="00EE08EF">
        <w:rPr>
          <w:rFonts w:hint="eastAsia"/>
        </w:rPr>
        <w:t>钢</w:t>
      </w:r>
      <w:r w:rsidR="000A52AD" w:rsidRPr="00EE08EF">
        <w:t>桁架</w:t>
      </w:r>
      <w:r w:rsidR="000A52AD" w:rsidRPr="00EE08EF">
        <w:rPr>
          <w:rFonts w:hint="eastAsia"/>
        </w:rPr>
        <w:t>等对拉体系</w:t>
      </w:r>
      <w:r w:rsidR="004B2C19" w:rsidRPr="00EE08EF">
        <w:rPr>
          <w:rFonts w:hint="eastAsia"/>
        </w:rPr>
        <w:t>（杆件）</w:t>
      </w:r>
      <w:r w:rsidR="00D5635C" w:rsidRPr="00EE08EF">
        <w:rPr>
          <w:rFonts w:hint="eastAsia"/>
        </w:rPr>
        <w:t>进行连接。</w:t>
      </w:r>
      <w:r w:rsidR="004B2C19" w:rsidRPr="00EE08EF">
        <w:rPr>
          <w:rFonts w:hint="eastAsia"/>
        </w:rPr>
        <w:t>对拉杆件的间距不应大于钢板混凝土剪力墙的截面厚度。</w:t>
      </w:r>
    </w:p>
    <w:p w14:paraId="6FDAFADE" w14:textId="77777777" w:rsidR="00D5635C" w:rsidRPr="00EE08EF" w:rsidRDefault="00D11B87" w:rsidP="000B2FAF">
      <w:pPr>
        <w:pStyle w:val="gb-"/>
      </w:pPr>
      <w:bookmarkStart w:id="120" w:name="_Toc499385268"/>
      <w:bookmarkStart w:id="121" w:name="_Toc511717827"/>
      <w:r w:rsidRPr="00EE08EF">
        <w:rPr>
          <w:rFonts w:hint="eastAsia"/>
        </w:rPr>
        <w:t>剪力墙</w:t>
      </w:r>
      <w:r w:rsidR="00D5635C" w:rsidRPr="00EE08EF">
        <w:t>设计</w:t>
      </w:r>
      <w:bookmarkEnd w:id="120"/>
      <w:bookmarkEnd w:id="121"/>
    </w:p>
    <w:p w14:paraId="3ED713A1" w14:textId="27FC33F6" w:rsidR="00F76134" w:rsidRPr="00EE08EF" w:rsidRDefault="0082583D" w:rsidP="000B2FAF">
      <w:pPr>
        <w:pStyle w:val="gb--0"/>
      </w:pPr>
      <w:r w:rsidRPr="00EE08EF">
        <w:t>单位宽度</w:t>
      </w:r>
      <w:r w:rsidR="00D5635C" w:rsidRPr="00EE08EF">
        <w:t>钢板混凝土剪力墙</w:t>
      </w:r>
      <w:r w:rsidR="000D6A82" w:rsidRPr="00EE08EF">
        <w:rPr>
          <w:rFonts w:hint="eastAsia"/>
        </w:rPr>
        <w:t>的</w:t>
      </w:r>
      <w:r w:rsidR="00D5635C" w:rsidRPr="00EE08EF">
        <w:t>单轴抗拉承载力设计值应</w:t>
      </w:r>
      <w:r w:rsidR="000D6A82" w:rsidRPr="00EE08EF">
        <w:rPr>
          <w:rFonts w:hint="eastAsia"/>
        </w:rPr>
        <w:t>按下列公式计</w:t>
      </w:r>
      <w:r w:rsidR="000B2FAF">
        <w:rPr>
          <w:rFonts w:hint="eastAsia"/>
        </w:rPr>
        <w:t>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0B2FAF" w:rsidRPr="00144808" w14:paraId="0E9B4DA2" w14:textId="77777777" w:rsidTr="002A1375">
        <w:trPr>
          <w:trHeight w:val="567"/>
        </w:trPr>
        <w:tc>
          <w:tcPr>
            <w:tcW w:w="6799" w:type="dxa"/>
            <w:gridSpan w:val="2"/>
          </w:tcPr>
          <w:p w14:paraId="0ECA1DA8" w14:textId="1357DD48" w:rsidR="000B2FAF" w:rsidRPr="00144808" w:rsidRDefault="000B2FAF" w:rsidP="002A1375">
            <w:pPr>
              <w:pStyle w:val="24"/>
              <w:spacing w:after="0" w:line="240" w:lineRule="auto"/>
              <w:ind w:firstLineChars="0" w:firstLine="0"/>
              <w:jc w:val="center"/>
              <w:rPr>
                <w:rStyle w:val="gb"/>
                <w:color w:val="auto"/>
              </w:rPr>
            </w:pPr>
            <w:r w:rsidRPr="008B34D3">
              <w:rPr>
                <w:rStyle w:val="gb"/>
                <w:sz w:val="21"/>
              </w:rPr>
              <w:object w:dxaOrig="1020" w:dyaOrig="380" w14:anchorId="734E0662">
                <v:shape id="_x0000_i1255" type="#_x0000_t75" style="width:43.5pt;height:16.5pt" o:ole="">
                  <v:imagedata r:id="rId470" o:title=""/>
                </v:shape>
                <o:OLEObject Type="Embed" ProgID="Equation.DSMT4" ShapeID="_x0000_i1255" DrawAspect="Content" ObjectID="_1586334770" r:id="rId471"/>
              </w:object>
            </w:r>
          </w:p>
        </w:tc>
        <w:tc>
          <w:tcPr>
            <w:tcW w:w="1412" w:type="dxa"/>
          </w:tcPr>
          <w:p w14:paraId="7AE06BFA" w14:textId="29B919AF" w:rsidR="000B2FAF" w:rsidRPr="00144808" w:rsidRDefault="000B2FAF" w:rsidP="000B2FA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4.3.1</w:t>
            </w:r>
            <w:r w:rsidRPr="00034B7E">
              <w:rPr>
                <w:rStyle w:val="gb"/>
                <w:rFonts w:hint="eastAsia"/>
                <w:color w:val="auto"/>
              </w:rPr>
              <w:t>）</w:t>
            </w:r>
          </w:p>
        </w:tc>
      </w:tr>
      <w:tr w:rsidR="000B2FAF" w:rsidRPr="00144808" w14:paraId="263FED0D" w14:textId="77777777" w:rsidTr="002A1375">
        <w:trPr>
          <w:trHeight w:val="567"/>
        </w:trPr>
        <w:tc>
          <w:tcPr>
            <w:tcW w:w="1276" w:type="dxa"/>
          </w:tcPr>
          <w:p w14:paraId="76FE0468" w14:textId="0366C92E" w:rsidR="000B2FAF" w:rsidRPr="00144808" w:rsidRDefault="000B2FAF" w:rsidP="002A1375">
            <w:pPr>
              <w:pStyle w:val="24"/>
              <w:spacing w:after="0" w:line="240" w:lineRule="auto"/>
              <w:ind w:right="-113" w:firstLineChars="0" w:firstLine="0"/>
              <w:jc w:val="right"/>
              <w:rPr>
                <w:rStyle w:val="gb"/>
                <w:color w:val="auto"/>
              </w:rPr>
            </w:pPr>
            <w:r w:rsidRPr="00347036">
              <w:rPr>
                <w:rFonts w:hint="eastAsia"/>
                <w:color w:val="auto"/>
                <w:position w:val="6"/>
                <w:sz w:val="24"/>
                <w:szCs w:val="28"/>
              </w:rPr>
              <w:lastRenderedPageBreak/>
              <w:t>式中：</w:t>
            </w:r>
            <w:r w:rsidRPr="000B2FAF">
              <w:rPr>
                <w:position w:val="-6"/>
              </w:rPr>
              <w:object w:dxaOrig="301" w:dyaOrig="361" w14:anchorId="11123ACF">
                <v:shape id="_x0000_i1256" type="#_x0000_t75" style="width:16.5pt;height:16.5pt;mso-position-horizontal-relative:page;mso-position-vertical-relative:page" o:ole="">
                  <v:imagedata r:id="rId472" o:title=""/>
                </v:shape>
                <o:OLEObject Type="Embed" ProgID="Equation.DSMT4" ShapeID="_x0000_i1256" DrawAspect="Content" ObjectID="_1586334771" r:id="rId473"/>
              </w:object>
            </w:r>
          </w:p>
        </w:tc>
        <w:tc>
          <w:tcPr>
            <w:tcW w:w="6935" w:type="dxa"/>
            <w:gridSpan w:val="2"/>
          </w:tcPr>
          <w:p w14:paraId="09FC11B4" w14:textId="0B77F4C2" w:rsidR="000B2FAF" w:rsidRPr="00144808" w:rsidRDefault="000B2FAF" w:rsidP="002A1375">
            <w:pPr>
              <w:pStyle w:val="24"/>
              <w:spacing w:after="0" w:line="240" w:lineRule="auto"/>
              <w:ind w:left="-113" w:firstLineChars="0" w:firstLine="0"/>
              <w:rPr>
                <w:rStyle w:val="gb"/>
                <w:color w:val="auto"/>
              </w:rPr>
            </w:pPr>
            <w:r w:rsidRPr="000B2FAF">
              <w:rPr>
                <w:rFonts w:hint="eastAsia"/>
                <w:color w:val="auto"/>
                <w:sz w:val="24"/>
              </w:rPr>
              <w:t>——单位宽度钢板混凝土剪力墙的单轴抗拉承载力设计值（</w:t>
            </w:r>
            <w:r w:rsidRPr="000B2FAF">
              <w:rPr>
                <w:rFonts w:hint="eastAsia"/>
                <w:color w:val="auto"/>
                <w:sz w:val="24"/>
              </w:rPr>
              <w:t>N/m</w:t>
            </w:r>
            <w:r w:rsidRPr="000B2FAF">
              <w:rPr>
                <w:rFonts w:hint="eastAsia"/>
                <w:color w:val="auto"/>
                <w:sz w:val="24"/>
              </w:rPr>
              <w:t>）；</w:t>
            </w:r>
          </w:p>
        </w:tc>
      </w:tr>
      <w:tr w:rsidR="000B2FAF" w:rsidRPr="00144808" w14:paraId="3DEC20EB" w14:textId="77777777" w:rsidTr="002A1375">
        <w:trPr>
          <w:trHeight w:val="567"/>
        </w:trPr>
        <w:tc>
          <w:tcPr>
            <w:tcW w:w="1276" w:type="dxa"/>
          </w:tcPr>
          <w:p w14:paraId="7D75CA36" w14:textId="5F4BDB09" w:rsidR="000B2FAF" w:rsidRPr="00144808" w:rsidRDefault="000B2FAF" w:rsidP="002A1375">
            <w:pPr>
              <w:pStyle w:val="24"/>
              <w:spacing w:after="0" w:line="240" w:lineRule="auto"/>
              <w:ind w:right="-113" w:firstLineChars="0" w:firstLine="0"/>
              <w:jc w:val="right"/>
              <w:rPr>
                <w:rStyle w:val="gb"/>
                <w:color w:val="auto"/>
              </w:rPr>
            </w:pPr>
            <w:r w:rsidRPr="008B34D3">
              <w:object w:dxaOrig="380" w:dyaOrig="380" w14:anchorId="67B9D5CC">
                <v:shape id="_x0000_i1257" type="#_x0000_t75" style="width:16.5pt;height:16.5pt" o:ole="">
                  <v:imagedata r:id="rId474" o:title=""/>
                </v:shape>
                <o:OLEObject Type="Embed" ProgID="Equation.DSMT4" ShapeID="_x0000_i1257" DrawAspect="Content" ObjectID="_1586334772" r:id="rId475"/>
              </w:object>
            </w:r>
          </w:p>
        </w:tc>
        <w:tc>
          <w:tcPr>
            <w:tcW w:w="6935" w:type="dxa"/>
            <w:gridSpan w:val="2"/>
          </w:tcPr>
          <w:p w14:paraId="2ADB6631" w14:textId="06B5EABB" w:rsidR="000B2FAF" w:rsidRPr="00144808" w:rsidRDefault="000B2FAF" w:rsidP="002A1375">
            <w:pPr>
              <w:pStyle w:val="24"/>
              <w:spacing w:after="0" w:line="240" w:lineRule="auto"/>
              <w:ind w:left="-113" w:firstLineChars="0" w:firstLine="0"/>
              <w:rPr>
                <w:rStyle w:val="gb"/>
                <w:color w:val="auto"/>
              </w:rPr>
            </w:pPr>
            <w:r w:rsidRPr="000B2FAF">
              <w:rPr>
                <w:rStyle w:val="gb"/>
                <w:rFonts w:hint="eastAsia"/>
                <w:color w:val="auto"/>
              </w:rPr>
              <w:t>——单位宽度钢板混凝土</w:t>
            </w:r>
            <w:r w:rsidR="00FE1705">
              <w:rPr>
                <w:rStyle w:val="gb"/>
                <w:rFonts w:hint="eastAsia"/>
                <w:color w:val="auto"/>
              </w:rPr>
              <w:t>剪力墙两侧钢板</w:t>
            </w:r>
            <w:r w:rsidRPr="000B2FAF">
              <w:rPr>
                <w:rStyle w:val="gb"/>
                <w:rFonts w:hint="eastAsia"/>
                <w:color w:val="auto"/>
              </w:rPr>
              <w:t>净截面积（</w:t>
            </w:r>
            <w:r w:rsidRPr="000B2FAF">
              <w:rPr>
                <w:rStyle w:val="gb"/>
                <w:rFonts w:hint="eastAsia"/>
                <w:color w:val="auto"/>
              </w:rPr>
              <w:t>mm</w:t>
            </w:r>
            <w:r w:rsidRPr="00AF531A">
              <w:rPr>
                <w:rStyle w:val="gb"/>
                <w:rFonts w:hint="eastAsia"/>
                <w:color w:val="auto"/>
                <w:vertAlign w:val="superscript"/>
              </w:rPr>
              <w:t>2</w:t>
            </w:r>
            <w:r w:rsidRPr="000B2FAF">
              <w:rPr>
                <w:rStyle w:val="gb"/>
                <w:rFonts w:hint="eastAsia"/>
                <w:color w:val="auto"/>
              </w:rPr>
              <w:t>/m</w:t>
            </w:r>
            <w:r w:rsidRPr="000B2FAF">
              <w:rPr>
                <w:rStyle w:val="gb"/>
                <w:rFonts w:hint="eastAsia"/>
                <w:color w:val="auto"/>
              </w:rPr>
              <w:t>）；</w:t>
            </w:r>
          </w:p>
        </w:tc>
      </w:tr>
      <w:tr w:rsidR="000B2FAF" w:rsidRPr="00144808" w14:paraId="797626AA" w14:textId="77777777" w:rsidTr="002A1375">
        <w:trPr>
          <w:trHeight w:val="567"/>
        </w:trPr>
        <w:tc>
          <w:tcPr>
            <w:tcW w:w="1276" w:type="dxa"/>
          </w:tcPr>
          <w:p w14:paraId="26B7BD47" w14:textId="2593BBA0" w:rsidR="000B2FAF" w:rsidRPr="00EE08EF" w:rsidRDefault="000B2FAF" w:rsidP="002A1375">
            <w:pPr>
              <w:pStyle w:val="24"/>
              <w:spacing w:after="0" w:line="240" w:lineRule="auto"/>
              <w:ind w:right="-113" w:firstLineChars="0" w:firstLine="0"/>
              <w:jc w:val="right"/>
              <w:rPr>
                <w:sz w:val="28"/>
                <w:szCs w:val="28"/>
              </w:rPr>
            </w:pPr>
            <w:r w:rsidRPr="008B34D3">
              <w:object w:dxaOrig="240" w:dyaOrig="320" w14:anchorId="4430F780">
                <v:shape id="_x0000_i1258" type="#_x0000_t75" style="width:9.75pt;height:16.5pt" o:ole="">
                  <v:imagedata r:id="rId476" o:title=""/>
                </v:shape>
                <o:OLEObject Type="Embed" ProgID="Equation.DSMT4" ShapeID="_x0000_i1258" DrawAspect="Content" ObjectID="_1586334773" r:id="rId477"/>
              </w:object>
            </w:r>
          </w:p>
        </w:tc>
        <w:tc>
          <w:tcPr>
            <w:tcW w:w="6935" w:type="dxa"/>
            <w:gridSpan w:val="2"/>
          </w:tcPr>
          <w:p w14:paraId="71E50177" w14:textId="24A57B5B" w:rsidR="000B2FAF" w:rsidRPr="00AF6E4F" w:rsidRDefault="000B2FAF" w:rsidP="002A1375">
            <w:pPr>
              <w:pStyle w:val="24"/>
              <w:spacing w:after="0" w:line="240" w:lineRule="auto"/>
              <w:ind w:left="-113" w:firstLineChars="0" w:firstLine="0"/>
              <w:rPr>
                <w:rStyle w:val="gb"/>
                <w:color w:val="auto"/>
              </w:rPr>
            </w:pPr>
            <w:r w:rsidRPr="000B2FAF">
              <w:rPr>
                <w:rStyle w:val="gb"/>
                <w:rFonts w:hint="eastAsia"/>
                <w:color w:val="auto"/>
              </w:rPr>
              <w:t>——钢板材料的抗拉强度设计值（</w:t>
            </w:r>
            <w:r w:rsidRPr="000B2FAF">
              <w:rPr>
                <w:rStyle w:val="gb"/>
                <w:rFonts w:hint="eastAsia"/>
                <w:color w:val="auto"/>
              </w:rPr>
              <w:t>MPa</w:t>
            </w:r>
            <w:r w:rsidRPr="000B2FAF">
              <w:rPr>
                <w:rStyle w:val="gb"/>
                <w:rFonts w:hint="eastAsia"/>
                <w:color w:val="auto"/>
              </w:rPr>
              <w:t>）。</w:t>
            </w:r>
          </w:p>
        </w:tc>
      </w:tr>
    </w:tbl>
    <w:p w14:paraId="7C2B1CE4" w14:textId="77777777" w:rsidR="00F76134" w:rsidRPr="00EE08EF" w:rsidRDefault="00D5635C" w:rsidP="000B2FAF">
      <w:pPr>
        <w:pStyle w:val="gb--0"/>
      </w:pPr>
      <w:r w:rsidRPr="00EE08EF">
        <w:t>单位宽度钢板混凝土剪力墙</w:t>
      </w:r>
      <w:r w:rsidR="00392E5D" w:rsidRPr="00EE08EF">
        <w:rPr>
          <w:rFonts w:hint="eastAsia"/>
        </w:rPr>
        <w:t>的</w:t>
      </w:r>
      <w:r w:rsidRPr="00EE08EF">
        <w:t>单轴抗压承载力设计值</w:t>
      </w:r>
      <w:r w:rsidR="00392E5D" w:rsidRPr="00EE08EF">
        <w:t>应</w:t>
      </w:r>
      <w:r w:rsidR="00392E5D" w:rsidRPr="00EE08EF">
        <w:rPr>
          <w:rFonts w:hint="eastAsia"/>
        </w:rPr>
        <w:t>按下列公式计算：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0B2FAF" w:rsidRPr="00144808" w14:paraId="1F5008DE" w14:textId="77777777" w:rsidTr="002A1375">
        <w:trPr>
          <w:trHeight w:val="567"/>
        </w:trPr>
        <w:tc>
          <w:tcPr>
            <w:tcW w:w="6799" w:type="dxa"/>
            <w:gridSpan w:val="2"/>
          </w:tcPr>
          <w:p w14:paraId="77A36752" w14:textId="1CB44114" w:rsidR="000B2FAF" w:rsidRPr="00144808" w:rsidRDefault="007C6929" w:rsidP="002A1375">
            <w:pPr>
              <w:pStyle w:val="24"/>
              <w:spacing w:after="0" w:line="240" w:lineRule="auto"/>
              <w:ind w:firstLineChars="0" w:firstLine="0"/>
              <w:jc w:val="center"/>
              <w:rPr>
                <w:rStyle w:val="gb"/>
                <w:color w:val="auto"/>
              </w:rPr>
            </w:pPr>
            <w:r w:rsidRPr="007C6929">
              <w:rPr>
                <w:rStyle w:val="gb"/>
                <w:sz w:val="21"/>
              </w:rPr>
              <w:object w:dxaOrig="1840" w:dyaOrig="380" w14:anchorId="53E15AA9">
                <v:shape id="_x0000_i1259" type="#_x0000_t75" style="width:99pt;height:16.5pt" o:ole="">
                  <v:imagedata r:id="rId478" o:title=""/>
                </v:shape>
                <o:OLEObject Type="Embed" ProgID="Equation.DSMT4" ShapeID="_x0000_i1259" DrawAspect="Content" ObjectID="_1586334774" r:id="rId479"/>
              </w:object>
            </w:r>
          </w:p>
        </w:tc>
        <w:tc>
          <w:tcPr>
            <w:tcW w:w="1412" w:type="dxa"/>
          </w:tcPr>
          <w:p w14:paraId="52BFB358" w14:textId="52AFC1DD" w:rsidR="000B2FAF" w:rsidRPr="00144808" w:rsidRDefault="000B2FAF" w:rsidP="000B2FA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4.3.2</w:t>
            </w:r>
            <w:r w:rsidRPr="00034B7E">
              <w:rPr>
                <w:rStyle w:val="gb"/>
                <w:rFonts w:hint="eastAsia"/>
                <w:color w:val="auto"/>
              </w:rPr>
              <w:t>）</w:t>
            </w:r>
          </w:p>
        </w:tc>
      </w:tr>
      <w:tr w:rsidR="000B2FAF" w:rsidRPr="00144808" w14:paraId="30E31227" w14:textId="77777777" w:rsidTr="002A1375">
        <w:trPr>
          <w:trHeight w:val="567"/>
        </w:trPr>
        <w:tc>
          <w:tcPr>
            <w:tcW w:w="1276" w:type="dxa"/>
          </w:tcPr>
          <w:p w14:paraId="5C70F494" w14:textId="4B821A0F" w:rsidR="000B2FAF" w:rsidRPr="00144808" w:rsidRDefault="000B2FAF" w:rsidP="002A1375">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8B34D3">
              <w:object w:dxaOrig="381" w:dyaOrig="361" w14:anchorId="442145DD">
                <v:shape id="_x0000_i1260" type="#_x0000_t75" style="width:16.5pt;height:13.5pt;mso-position-horizontal-relative:page;mso-position-vertical-relative:page" o:ole="">
                  <v:imagedata r:id="rId480" o:title=""/>
                </v:shape>
                <o:OLEObject Type="Embed" ProgID="Equation.DSMT4" ShapeID="_x0000_i1260" DrawAspect="Content" ObjectID="_1586334775" r:id="rId481"/>
              </w:object>
            </w:r>
          </w:p>
        </w:tc>
        <w:tc>
          <w:tcPr>
            <w:tcW w:w="6935" w:type="dxa"/>
            <w:gridSpan w:val="2"/>
          </w:tcPr>
          <w:p w14:paraId="7463B9FD" w14:textId="1748C97D" w:rsidR="000B2FAF" w:rsidRPr="00144808" w:rsidRDefault="000B2FAF" w:rsidP="002A1375">
            <w:pPr>
              <w:pStyle w:val="24"/>
              <w:spacing w:after="0" w:line="240" w:lineRule="auto"/>
              <w:ind w:left="-113" w:firstLineChars="0" w:firstLine="0"/>
              <w:rPr>
                <w:rStyle w:val="gb"/>
                <w:color w:val="auto"/>
              </w:rPr>
            </w:pPr>
            <w:r w:rsidRPr="000B2FAF">
              <w:rPr>
                <w:rFonts w:hint="eastAsia"/>
                <w:color w:val="auto"/>
                <w:sz w:val="24"/>
              </w:rPr>
              <w:t>——单位宽度钢板混凝土剪力墙的单轴抗压承载力设计值（</w:t>
            </w:r>
            <w:r w:rsidRPr="000B2FAF">
              <w:rPr>
                <w:rFonts w:hint="eastAsia"/>
                <w:color w:val="auto"/>
                <w:sz w:val="24"/>
              </w:rPr>
              <w:t>N/m</w:t>
            </w:r>
            <w:r w:rsidRPr="000B2FAF">
              <w:rPr>
                <w:rFonts w:hint="eastAsia"/>
                <w:color w:val="auto"/>
                <w:sz w:val="24"/>
              </w:rPr>
              <w:t>）；</w:t>
            </w:r>
          </w:p>
        </w:tc>
      </w:tr>
      <w:tr w:rsidR="000B2FAF" w:rsidRPr="00144808" w14:paraId="5DCD1FDE" w14:textId="77777777" w:rsidTr="002A1375">
        <w:trPr>
          <w:trHeight w:val="567"/>
        </w:trPr>
        <w:tc>
          <w:tcPr>
            <w:tcW w:w="1276" w:type="dxa"/>
          </w:tcPr>
          <w:p w14:paraId="123C23BC" w14:textId="71BB6634" w:rsidR="000B2FAF" w:rsidRPr="00144808" w:rsidRDefault="000B2FAF" w:rsidP="002A1375">
            <w:pPr>
              <w:pStyle w:val="24"/>
              <w:spacing w:after="0" w:line="240" w:lineRule="auto"/>
              <w:ind w:right="-113" w:firstLineChars="0" w:firstLine="0"/>
              <w:jc w:val="right"/>
              <w:rPr>
                <w:rStyle w:val="gb"/>
                <w:color w:val="auto"/>
              </w:rPr>
            </w:pPr>
            <w:r w:rsidRPr="008B34D3">
              <w:object w:dxaOrig="281" w:dyaOrig="361" w14:anchorId="759BB6A9">
                <v:shape id="_x0000_i1261" type="#_x0000_t75" style="width:13.5pt;height:15pt;mso-position-horizontal-relative:page;mso-position-vertical-relative:page" o:ole="">
                  <v:imagedata r:id="rId143" o:title=""/>
                </v:shape>
                <o:OLEObject Type="Embed" ProgID="Equation.DSMT4" ShapeID="_x0000_i1261" DrawAspect="Content" ObjectID="_1586334776" r:id="rId482"/>
              </w:object>
            </w:r>
          </w:p>
        </w:tc>
        <w:tc>
          <w:tcPr>
            <w:tcW w:w="6935" w:type="dxa"/>
            <w:gridSpan w:val="2"/>
          </w:tcPr>
          <w:p w14:paraId="2833944D" w14:textId="1FBF3EBC" w:rsidR="000B2FAF" w:rsidRPr="00144808" w:rsidRDefault="00FE1705" w:rsidP="002A1375">
            <w:pPr>
              <w:pStyle w:val="24"/>
              <w:spacing w:after="0" w:line="240" w:lineRule="auto"/>
              <w:ind w:left="-113" w:firstLineChars="0" w:firstLine="0"/>
              <w:rPr>
                <w:rStyle w:val="gb"/>
                <w:color w:val="auto"/>
              </w:rPr>
            </w:pPr>
            <w:r>
              <w:rPr>
                <w:rStyle w:val="gb"/>
                <w:rFonts w:hint="eastAsia"/>
                <w:color w:val="auto"/>
              </w:rPr>
              <w:t>——单位宽度钢板混凝土剪力墙内填混凝土</w:t>
            </w:r>
            <w:r w:rsidR="000B2FAF" w:rsidRPr="000B2FAF">
              <w:rPr>
                <w:rStyle w:val="gb"/>
                <w:rFonts w:hint="eastAsia"/>
                <w:color w:val="auto"/>
              </w:rPr>
              <w:t>截面积（</w:t>
            </w:r>
            <w:r w:rsidR="000B2FAF" w:rsidRPr="000B2FAF">
              <w:rPr>
                <w:rStyle w:val="gb"/>
                <w:rFonts w:hint="eastAsia"/>
                <w:color w:val="auto"/>
              </w:rPr>
              <w:t>mm</w:t>
            </w:r>
            <w:r w:rsidR="000B2FAF" w:rsidRPr="00AF531A">
              <w:rPr>
                <w:rStyle w:val="gb"/>
                <w:rFonts w:hint="eastAsia"/>
                <w:color w:val="auto"/>
                <w:vertAlign w:val="superscript"/>
              </w:rPr>
              <w:t>2</w:t>
            </w:r>
            <w:r w:rsidR="000B2FAF" w:rsidRPr="000B2FAF">
              <w:rPr>
                <w:rStyle w:val="gb"/>
                <w:rFonts w:hint="eastAsia"/>
                <w:color w:val="auto"/>
              </w:rPr>
              <w:t>/m</w:t>
            </w:r>
            <w:r w:rsidR="000B2FAF" w:rsidRPr="000B2FAF">
              <w:rPr>
                <w:rStyle w:val="gb"/>
                <w:rFonts w:hint="eastAsia"/>
                <w:color w:val="auto"/>
              </w:rPr>
              <w:t>）；</w:t>
            </w:r>
          </w:p>
        </w:tc>
      </w:tr>
      <w:tr w:rsidR="000B2FAF" w:rsidRPr="00144808" w14:paraId="6904A91D" w14:textId="77777777" w:rsidTr="002A1375">
        <w:trPr>
          <w:trHeight w:val="567"/>
        </w:trPr>
        <w:tc>
          <w:tcPr>
            <w:tcW w:w="1276" w:type="dxa"/>
          </w:tcPr>
          <w:p w14:paraId="1F92E7F4" w14:textId="7CB232D5" w:rsidR="000B2FAF" w:rsidRPr="008B34D3" w:rsidRDefault="000B2FAF" w:rsidP="002A1375">
            <w:pPr>
              <w:pStyle w:val="24"/>
              <w:spacing w:after="0" w:line="240" w:lineRule="auto"/>
              <w:ind w:right="-113" w:firstLineChars="0" w:firstLine="0"/>
              <w:jc w:val="right"/>
            </w:pPr>
            <w:r w:rsidRPr="008B34D3">
              <w:object w:dxaOrig="260" w:dyaOrig="361" w14:anchorId="72D8A801">
                <v:shape id="_x0000_i1262" type="#_x0000_t75" style="width:13.5pt;height:15pt;mso-position-horizontal-relative:page;mso-position-vertical-relative:page" o:ole="">
                  <v:imagedata r:id="rId19" o:title=""/>
                </v:shape>
                <o:OLEObject Type="Embed" ProgID="Equation.DSMT4" ShapeID="_x0000_i1262" DrawAspect="Content" ObjectID="_1586334777" r:id="rId483"/>
              </w:object>
            </w:r>
          </w:p>
        </w:tc>
        <w:tc>
          <w:tcPr>
            <w:tcW w:w="6935" w:type="dxa"/>
            <w:gridSpan w:val="2"/>
          </w:tcPr>
          <w:p w14:paraId="61D950FB" w14:textId="539E409E" w:rsidR="000B2FAF" w:rsidRPr="000B2FAF" w:rsidRDefault="00AF531A" w:rsidP="002A1375">
            <w:pPr>
              <w:pStyle w:val="24"/>
              <w:spacing w:after="0" w:line="240" w:lineRule="auto"/>
              <w:ind w:left="-113" w:firstLineChars="0" w:firstLine="0"/>
              <w:rPr>
                <w:rStyle w:val="gb"/>
                <w:color w:val="auto"/>
              </w:rPr>
            </w:pPr>
            <w:r w:rsidRPr="00AF531A">
              <w:rPr>
                <w:rStyle w:val="gb"/>
                <w:rFonts w:hint="eastAsia"/>
                <w:color w:val="auto"/>
              </w:rPr>
              <w:t>——混凝土的轴心抗压强度设计值（</w:t>
            </w:r>
            <w:r w:rsidRPr="00AF531A">
              <w:rPr>
                <w:rStyle w:val="gb"/>
                <w:rFonts w:hint="eastAsia"/>
                <w:color w:val="auto"/>
              </w:rPr>
              <w:t>MPa</w:t>
            </w:r>
            <w:r w:rsidRPr="00AF531A">
              <w:rPr>
                <w:rStyle w:val="gb"/>
                <w:rFonts w:hint="eastAsia"/>
                <w:color w:val="auto"/>
              </w:rPr>
              <w:t>）；</w:t>
            </w:r>
          </w:p>
        </w:tc>
      </w:tr>
      <w:tr w:rsidR="000B2FAF" w:rsidRPr="00144808" w14:paraId="304A5D45" w14:textId="77777777" w:rsidTr="002A1375">
        <w:trPr>
          <w:trHeight w:val="567"/>
        </w:trPr>
        <w:tc>
          <w:tcPr>
            <w:tcW w:w="1276" w:type="dxa"/>
          </w:tcPr>
          <w:p w14:paraId="1EB8C21B" w14:textId="13ECBDEA" w:rsidR="000B2FAF" w:rsidRPr="008B34D3" w:rsidRDefault="00AF531A" w:rsidP="002A1375">
            <w:pPr>
              <w:pStyle w:val="24"/>
              <w:spacing w:after="0" w:line="240" w:lineRule="auto"/>
              <w:ind w:right="-113" w:firstLineChars="0" w:firstLine="0"/>
              <w:jc w:val="right"/>
            </w:pPr>
            <w:r w:rsidRPr="008B34D3">
              <w:object w:dxaOrig="380" w:dyaOrig="380" w14:anchorId="4C73DCDC">
                <v:shape id="_x0000_i1263" type="#_x0000_t75" style="width:16.5pt;height:16.5pt" o:ole="">
                  <v:imagedata r:id="rId484" o:title=""/>
                </v:shape>
                <o:OLEObject Type="Embed" ProgID="Equation.DSMT4" ShapeID="_x0000_i1263" DrawAspect="Content" ObjectID="_1586334778" r:id="rId485"/>
              </w:object>
            </w:r>
          </w:p>
        </w:tc>
        <w:tc>
          <w:tcPr>
            <w:tcW w:w="6935" w:type="dxa"/>
            <w:gridSpan w:val="2"/>
          </w:tcPr>
          <w:p w14:paraId="30FB35C4" w14:textId="19D52794" w:rsidR="000B2FAF" w:rsidRPr="000B2FAF" w:rsidRDefault="00FE1705" w:rsidP="002A1375">
            <w:pPr>
              <w:pStyle w:val="24"/>
              <w:spacing w:after="0" w:line="240" w:lineRule="auto"/>
              <w:ind w:left="-113" w:firstLineChars="0" w:firstLine="0"/>
              <w:rPr>
                <w:rStyle w:val="gb"/>
                <w:color w:val="auto"/>
              </w:rPr>
            </w:pPr>
            <w:r>
              <w:rPr>
                <w:rStyle w:val="gb"/>
                <w:rFonts w:hint="eastAsia"/>
                <w:color w:val="auto"/>
              </w:rPr>
              <w:t>——单位宽度钢板混凝土剪力墙两侧钢板</w:t>
            </w:r>
            <w:r w:rsidR="00AF531A" w:rsidRPr="00AF531A">
              <w:rPr>
                <w:rStyle w:val="gb"/>
                <w:rFonts w:hint="eastAsia"/>
                <w:color w:val="auto"/>
              </w:rPr>
              <w:t>净截面积（</w:t>
            </w:r>
            <w:r w:rsidR="00AF531A" w:rsidRPr="00AF531A">
              <w:rPr>
                <w:rStyle w:val="gb"/>
                <w:rFonts w:hint="eastAsia"/>
                <w:color w:val="auto"/>
              </w:rPr>
              <w:t>mm</w:t>
            </w:r>
            <w:r w:rsidR="00AF531A" w:rsidRPr="00AF531A">
              <w:rPr>
                <w:rStyle w:val="gb"/>
                <w:rFonts w:hint="eastAsia"/>
                <w:color w:val="auto"/>
                <w:vertAlign w:val="superscript"/>
              </w:rPr>
              <w:t>2</w:t>
            </w:r>
            <w:r w:rsidR="00AF531A" w:rsidRPr="00AF531A">
              <w:rPr>
                <w:rStyle w:val="gb"/>
                <w:rFonts w:hint="eastAsia"/>
                <w:color w:val="auto"/>
              </w:rPr>
              <w:t>/m</w:t>
            </w:r>
            <w:r w:rsidR="00AF531A" w:rsidRPr="00AF531A">
              <w:rPr>
                <w:rStyle w:val="gb"/>
                <w:rFonts w:hint="eastAsia"/>
                <w:color w:val="auto"/>
              </w:rPr>
              <w:t>）；</w:t>
            </w:r>
          </w:p>
        </w:tc>
      </w:tr>
      <w:tr w:rsidR="000B2FAF" w:rsidRPr="00144808" w14:paraId="25204D2C" w14:textId="77777777" w:rsidTr="002A1375">
        <w:trPr>
          <w:trHeight w:val="567"/>
        </w:trPr>
        <w:tc>
          <w:tcPr>
            <w:tcW w:w="1276" w:type="dxa"/>
          </w:tcPr>
          <w:p w14:paraId="214C75F2" w14:textId="1E5A601D" w:rsidR="000B2FAF" w:rsidRPr="00EE08EF" w:rsidRDefault="007C6929" w:rsidP="002A1375">
            <w:pPr>
              <w:pStyle w:val="24"/>
              <w:spacing w:after="0" w:line="240" w:lineRule="auto"/>
              <w:ind w:right="-113" w:firstLineChars="0" w:firstLine="0"/>
              <w:jc w:val="right"/>
              <w:rPr>
                <w:sz w:val="28"/>
                <w:szCs w:val="28"/>
              </w:rPr>
            </w:pPr>
            <w:r w:rsidRPr="007C6929">
              <w:rPr>
                <w:position w:val="-14"/>
              </w:rPr>
              <w:object w:dxaOrig="340" w:dyaOrig="380" w14:anchorId="724C63F3">
                <v:shape id="_x0000_i1264" type="#_x0000_t75" style="width:12pt;height:17.25pt" o:ole="">
                  <v:imagedata r:id="rId486" o:title=""/>
                </v:shape>
                <o:OLEObject Type="Embed" ProgID="Equation.DSMT4" ShapeID="_x0000_i1264" DrawAspect="Content" ObjectID="_1586334779" r:id="rId487"/>
              </w:object>
            </w:r>
          </w:p>
        </w:tc>
        <w:tc>
          <w:tcPr>
            <w:tcW w:w="6935" w:type="dxa"/>
            <w:gridSpan w:val="2"/>
          </w:tcPr>
          <w:p w14:paraId="0D5586C8" w14:textId="26D2C74A" w:rsidR="000B2FAF" w:rsidRPr="00AF6E4F" w:rsidRDefault="000B2FAF" w:rsidP="002A1375">
            <w:pPr>
              <w:pStyle w:val="24"/>
              <w:spacing w:after="0" w:line="240" w:lineRule="auto"/>
              <w:ind w:left="-113" w:firstLineChars="0" w:firstLine="0"/>
              <w:rPr>
                <w:rStyle w:val="gb"/>
                <w:color w:val="auto"/>
              </w:rPr>
            </w:pPr>
            <w:r w:rsidRPr="000B2FAF">
              <w:rPr>
                <w:rStyle w:val="gb"/>
                <w:rFonts w:hint="eastAsia"/>
                <w:color w:val="auto"/>
              </w:rPr>
              <w:t>——钢板材料的抗</w:t>
            </w:r>
            <w:r w:rsidR="00AE6F4C">
              <w:rPr>
                <w:rStyle w:val="gb"/>
                <w:rFonts w:hint="eastAsia"/>
                <w:color w:val="auto"/>
              </w:rPr>
              <w:t>压</w:t>
            </w:r>
            <w:r w:rsidRPr="000B2FAF">
              <w:rPr>
                <w:rStyle w:val="gb"/>
                <w:rFonts w:hint="eastAsia"/>
                <w:color w:val="auto"/>
              </w:rPr>
              <w:t>强度设计值（</w:t>
            </w:r>
            <w:r w:rsidRPr="000B2FAF">
              <w:rPr>
                <w:rStyle w:val="gb"/>
                <w:rFonts w:hint="eastAsia"/>
                <w:color w:val="auto"/>
              </w:rPr>
              <w:t>MPa</w:t>
            </w:r>
            <w:r w:rsidRPr="000B2FAF">
              <w:rPr>
                <w:rStyle w:val="gb"/>
                <w:rFonts w:hint="eastAsia"/>
                <w:color w:val="auto"/>
              </w:rPr>
              <w:t>）。</w:t>
            </w:r>
          </w:p>
        </w:tc>
      </w:tr>
    </w:tbl>
    <w:p w14:paraId="1C6DAB1E" w14:textId="1A2C291C" w:rsidR="003E2170" w:rsidRPr="00EE08EF" w:rsidRDefault="003E2170" w:rsidP="00AF531A">
      <w:pPr>
        <w:pStyle w:val="gb--0"/>
      </w:pPr>
      <w:r w:rsidRPr="00EE08EF">
        <w:rPr>
          <w:rFonts w:hint="eastAsia"/>
        </w:rPr>
        <w:t>当考虑</w:t>
      </w:r>
      <w:r w:rsidRPr="00EE08EF">
        <w:t>钢板混凝土剪力墙</w:t>
      </w:r>
      <w:r w:rsidRPr="00EE08EF">
        <w:rPr>
          <w:rFonts w:hint="eastAsia"/>
        </w:rPr>
        <w:t>的整体</w:t>
      </w:r>
      <w:r w:rsidR="005643FE" w:rsidRPr="00EE08EF">
        <w:rPr>
          <w:rFonts w:hint="eastAsia"/>
        </w:rPr>
        <w:t>稳定性，</w:t>
      </w:r>
      <w:r w:rsidR="005643FE" w:rsidRPr="00EE08EF">
        <w:t>单位宽度钢板混凝土剪力墙</w:t>
      </w:r>
      <w:r w:rsidR="005643FE" w:rsidRPr="00EE08EF">
        <w:rPr>
          <w:rFonts w:hint="eastAsia"/>
        </w:rPr>
        <w:t>的</w:t>
      </w:r>
      <w:r w:rsidR="005643FE" w:rsidRPr="00EE08EF">
        <w:t>单轴抗压承载力设计值应</w:t>
      </w:r>
      <w:r w:rsidR="00685864">
        <w:rPr>
          <w:rFonts w:hint="eastAsia"/>
        </w:rPr>
        <w:t>满足</w:t>
      </w:r>
      <w:r w:rsidR="001773F8" w:rsidRPr="00EE08EF">
        <w:rPr>
          <w:rFonts w:hint="eastAsia"/>
        </w:rPr>
        <w:t>下列公式要求：</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AF531A" w:rsidRPr="00144808" w14:paraId="2071CBB5" w14:textId="77777777" w:rsidTr="002A1375">
        <w:trPr>
          <w:trHeight w:val="567"/>
        </w:trPr>
        <w:tc>
          <w:tcPr>
            <w:tcW w:w="6799" w:type="dxa"/>
            <w:gridSpan w:val="2"/>
          </w:tcPr>
          <w:p w14:paraId="4799D189" w14:textId="02A62807" w:rsidR="00AF531A" w:rsidRPr="00144808" w:rsidRDefault="00595838" w:rsidP="002A1375">
            <w:pPr>
              <w:pStyle w:val="24"/>
              <w:spacing w:after="0" w:line="240" w:lineRule="auto"/>
              <w:ind w:firstLineChars="0" w:firstLine="0"/>
              <w:jc w:val="center"/>
              <w:rPr>
                <w:rStyle w:val="gb"/>
                <w:color w:val="auto"/>
              </w:rPr>
            </w:pPr>
            <w:r w:rsidRPr="00595838">
              <w:rPr>
                <w:rStyle w:val="gb"/>
                <w:sz w:val="21"/>
              </w:rPr>
              <w:object w:dxaOrig="1579" w:dyaOrig="660" w14:anchorId="7CB27CCD">
                <v:shape id="_x0000_i1265" type="#_x0000_t75" style="width:77.25pt;height:33pt" o:ole="">
                  <v:imagedata r:id="rId488" o:title=""/>
                </v:shape>
                <o:OLEObject Type="Embed" ProgID="Equation.DSMT4" ShapeID="_x0000_i1265" DrawAspect="Content" ObjectID="_1586334780" r:id="rId489"/>
              </w:object>
            </w:r>
          </w:p>
        </w:tc>
        <w:tc>
          <w:tcPr>
            <w:tcW w:w="1412" w:type="dxa"/>
          </w:tcPr>
          <w:p w14:paraId="73084CA8" w14:textId="7C51D705" w:rsidR="00AF531A" w:rsidRPr="00144808" w:rsidRDefault="00AF531A" w:rsidP="00AF531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4.3.3-1</w:t>
            </w:r>
            <w:r w:rsidRPr="00034B7E">
              <w:rPr>
                <w:rStyle w:val="gb"/>
                <w:rFonts w:hint="eastAsia"/>
                <w:color w:val="auto"/>
              </w:rPr>
              <w:t>）</w:t>
            </w:r>
          </w:p>
        </w:tc>
      </w:tr>
      <w:tr w:rsidR="00AF531A" w:rsidRPr="00144808" w14:paraId="298F977C" w14:textId="77777777" w:rsidTr="002A1375">
        <w:trPr>
          <w:trHeight w:val="567"/>
        </w:trPr>
        <w:tc>
          <w:tcPr>
            <w:tcW w:w="6799" w:type="dxa"/>
            <w:gridSpan w:val="2"/>
          </w:tcPr>
          <w:p w14:paraId="5124F15A" w14:textId="71F7E859" w:rsidR="00AF531A" w:rsidRPr="008B34D3" w:rsidRDefault="00F05266" w:rsidP="00AF531A">
            <w:pPr>
              <w:pStyle w:val="24"/>
              <w:spacing w:after="0" w:line="240" w:lineRule="auto"/>
              <w:ind w:firstLineChars="0" w:firstLine="0"/>
              <w:jc w:val="center"/>
              <w:rPr>
                <w:rStyle w:val="gb"/>
                <w:sz w:val="21"/>
              </w:rPr>
            </w:pPr>
            <w:r w:rsidRPr="00F05266">
              <w:rPr>
                <w:rStyle w:val="gb"/>
                <w:sz w:val="21"/>
              </w:rPr>
              <w:object w:dxaOrig="2060" w:dyaOrig="380" w14:anchorId="34B97822">
                <v:shape id="_x0000_i1266" type="#_x0000_t75" style="width:105.75pt;height:16.5pt" o:ole="">
                  <v:imagedata r:id="rId490" o:title=""/>
                </v:shape>
                <o:OLEObject Type="Embed" ProgID="Equation.DSMT4" ShapeID="_x0000_i1266" DrawAspect="Content" ObjectID="_1586334781" r:id="rId491"/>
              </w:object>
            </w:r>
          </w:p>
        </w:tc>
        <w:tc>
          <w:tcPr>
            <w:tcW w:w="1412" w:type="dxa"/>
          </w:tcPr>
          <w:p w14:paraId="114BF200" w14:textId="7B21E694" w:rsidR="00AF531A" w:rsidRPr="00034B7E" w:rsidRDefault="00AF531A" w:rsidP="00AF531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4.3.3-2</w:t>
            </w:r>
            <w:r w:rsidRPr="00034B7E">
              <w:rPr>
                <w:rStyle w:val="gb"/>
                <w:rFonts w:hint="eastAsia"/>
                <w:color w:val="auto"/>
              </w:rPr>
              <w:t>）</w:t>
            </w:r>
          </w:p>
        </w:tc>
      </w:tr>
      <w:tr w:rsidR="00AF531A" w:rsidRPr="00144808" w14:paraId="76E76076" w14:textId="77777777" w:rsidTr="002A1375">
        <w:trPr>
          <w:trHeight w:val="567"/>
        </w:trPr>
        <w:tc>
          <w:tcPr>
            <w:tcW w:w="1276" w:type="dxa"/>
          </w:tcPr>
          <w:p w14:paraId="48A0B033" w14:textId="77777777" w:rsidR="00AF531A" w:rsidRPr="00144808" w:rsidRDefault="00AF531A" w:rsidP="00AF531A">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8B34D3">
              <w:object w:dxaOrig="381" w:dyaOrig="361" w14:anchorId="61BA5972">
                <v:shape id="_x0000_i1267" type="#_x0000_t75" style="width:16.5pt;height:13.5pt;mso-position-horizontal-relative:page;mso-position-vertical-relative:page" o:ole="">
                  <v:imagedata r:id="rId480" o:title=""/>
                </v:shape>
                <o:OLEObject Type="Embed" ProgID="Equation.DSMT4" ShapeID="_x0000_i1267" DrawAspect="Content" ObjectID="_1586334782" r:id="rId492"/>
              </w:object>
            </w:r>
          </w:p>
        </w:tc>
        <w:tc>
          <w:tcPr>
            <w:tcW w:w="6935" w:type="dxa"/>
            <w:gridSpan w:val="2"/>
          </w:tcPr>
          <w:p w14:paraId="57947F60" w14:textId="77777777" w:rsidR="00AF531A" w:rsidRPr="00144808" w:rsidRDefault="00AF531A" w:rsidP="00AF531A">
            <w:pPr>
              <w:pStyle w:val="24"/>
              <w:spacing w:after="0" w:line="240" w:lineRule="auto"/>
              <w:ind w:left="-113" w:firstLineChars="0" w:firstLine="0"/>
              <w:rPr>
                <w:rStyle w:val="gb"/>
                <w:color w:val="auto"/>
              </w:rPr>
            </w:pPr>
            <w:r w:rsidRPr="000B2FAF">
              <w:rPr>
                <w:rFonts w:hint="eastAsia"/>
                <w:color w:val="auto"/>
                <w:sz w:val="24"/>
              </w:rPr>
              <w:t>——单位宽度钢板混凝土剪力墙的单轴抗压承载力设计值（</w:t>
            </w:r>
            <w:r w:rsidRPr="000B2FAF">
              <w:rPr>
                <w:rFonts w:hint="eastAsia"/>
                <w:color w:val="auto"/>
                <w:sz w:val="24"/>
              </w:rPr>
              <w:t>N/m</w:t>
            </w:r>
            <w:r w:rsidRPr="000B2FAF">
              <w:rPr>
                <w:rFonts w:hint="eastAsia"/>
                <w:color w:val="auto"/>
                <w:sz w:val="24"/>
              </w:rPr>
              <w:t>）；</w:t>
            </w:r>
          </w:p>
        </w:tc>
      </w:tr>
      <w:tr w:rsidR="00AF531A" w:rsidRPr="00144808" w14:paraId="04493435" w14:textId="77777777" w:rsidTr="002A1375">
        <w:trPr>
          <w:trHeight w:val="567"/>
        </w:trPr>
        <w:tc>
          <w:tcPr>
            <w:tcW w:w="1276" w:type="dxa"/>
          </w:tcPr>
          <w:p w14:paraId="256C7FDC" w14:textId="15CD5F76" w:rsidR="00AF531A" w:rsidRPr="00144808" w:rsidRDefault="00AE6F4C" w:rsidP="00AF531A">
            <w:pPr>
              <w:pStyle w:val="24"/>
              <w:spacing w:after="0" w:line="240" w:lineRule="auto"/>
              <w:ind w:right="-113" w:firstLineChars="0" w:firstLine="0"/>
              <w:jc w:val="right"/>
              <w:rPr>
                <w:rStyle w:val="gb"/>
                <w:color w:val="auto"/>
              </w:rPr>
            </w:pPr>
            <w:r w:rsidRPr="00AE6F4C">
              <w:rPr>
                <w:position w:val="-4"/>
              </w:rPr>
              <w:object w:dxaOrig="340" w:dyaOrig="260" w14:anchorId="55568021">
                <v:shape id="_x0000_i1268" type="#_x0000_t75" style="width:16.5pt;height:12pt" o:ole="">
                  <v:imagedata r:id="rId493" o:title=""/>
                </v:shape>
                <o:OLEObject Type="Embed" ProgID="Equation.DSMT4" ShapeID="_x0000_i1268" DrawAspect="Content" ObjectID="_1586334783" r:id="rId494"/>
              </w:object>
            </w:r>
          </w:p>
        </w:tc>
        <w:tc>
          <w:tcPr>
            <w:tcW w:w="6935" w:type="dxa"/>
            <w:gridSpan w:val="2"/>
          </w:tcPr>
          <w:p w14:paraId="4E71F177" w14:textId="59134366" w:rsidR="00AF531A" w:rsidRPr="00144808" w:rsidRDefault="00AF531A" w:rsidP="00AF531A">
            <w:pPr>
              <w:pStyle w:val="24"/>
              <w:spacing w:after="0" w:line="240" w:lineRule="auto"/>
              <w:ind w:left="-113" w:firstLineChars="0" w:firstLine="0"/>
              <w:rPr>
                <w:rStyle w:val="gb"/>
                <w:color w:val="auto"/>
              </w:rPr>
            </w:pPr>
            <w:r w:rsidRPr="00AF531A">
              <w:rPr>
                <w:rStyle w:val="gb"/>
                <w:rFonts w:hint="eastAsia"/>
                <w:color w:val="auto"/>
              </w:rPr>
              <w:t>——单位宽度钢板混凝土剪力墙的有效抗弯刚度（</w:t>
            </w:r>
            <w:r w:rsidRPr="00AF531A">
              <w:rPr>
                <w:rStyle w:val="gb"/>
                <w:rFonts w:hint="eastAsia"/>
                <w:color w:val="auto"/>
              </w:rPr>
              <w:t>N</w:t>
            </w:r>
            <w:r w:rsidRPr="00AF531A">
              <w:rPr>
                <w:rStyle w:val="gb"/>
                <w:rFonts w:hint="eastAsia"/>
                <w:color w:val="auto"/>
              </w:rPr>
              <w:t>·</w:t>
            </w:r>
            <w:r w:rsidRPr="00AF531A">
              <w:rPr>
                <w:rStyle w:val="gb"/>
                <w:rFonts w:hint="eastAsia"/>
                <w:color w:val="auto"/>
              </w:rPr>
              <w:t>mm</w:t>
            </w:r>
            <w:r w:rsidRPr="00AF531A">
              <w:rPr>
                <w:rStyle w:val="gb"/>
                <w:rFonts w:hint="eastAsia"/>
                <w:color w:val="auto"/>
                <w:vertAlign w:val="superscript"/>
              </w:rPr>
              <w:t>2</w:t>
            </w:r>
            <w:r w:rsidRPr="00AF531A">
              <w:rPr>
                <w:rStyle w:val="gb"/>
                <w:rFonts w:hint="eastAsia"/>
                <w:color w:val="auto"/>
              </w:rPr>
              <w:t>/m</w:t>
            </w:r>
            <w:r w:rsidRPr="00AF531A">
              <w:rPr>
                <w:rStyle w:val="gb"/>
                <w:rFonts w:hint="eastAsia"/>
                <w:color w:val="auto"/>
              </w:rPr>
              <w:t>）；</w:t>
            </w:r>
          </w:p>
        </w:tc>
      </w:tr>
      <w:tr w:rsidR="00AF531A" w:rsidRPr="00144808" w14:paraId="231292AA" w14:textId="77777777" w:rsidTr="002A1375">
        <w:trPr>
          <w:trHeight w:val="567"/>
        </w:trPr>
        <w:tc>
          <w:tcPr>
            <w:tcW w:w="1276" w:type="dxa"/>
          </w:tcPr>
          <w:p w14:paraId="07647DCB" w14:textId="7F48084E" w:rsidR="00AF531A" w:rsidRPr="008B34D3" w:rsidRDefault="00595838" w:rsidP="00AF531A">
            <w:pPr>
              <w:pStyle w:val="24"/>
              <w:spacing w:after="0" w:line="240" w:lineRule="auto"/>
              <w:ind w:right="-113" w:firstLineChars="0" w:firstLine="0"/>
              <w:jc w:val="right"/>
            </w:pPr>
            <w:r w:rsidRPr="00595838">
              <w:rPr>
                <w:position w:val="-4"/>
              </w:rPr>
              <w:object w:dxaOrig="279" w:dyaOrig="260" w14:anchorId="71DA089D">
                <v:shape id="_x0000_i1269" type="#_x0000_t75" style="width:12.75pt;height:13.5pt" o:ole="">
                  <v:imagedata r:id="rId495" o:title=""/>
                </v:shape>
                <o:OLEObject Type="Embed" ProgID="Equation.DSMT4" ShapeID="_x0000_i1269" DrawAspect="Content" ObjectID="_1586334784" r:id="rId496"/>
              </w:object>
            </w:r>
          </w:p>
        </w:tc>
        <w:tc>
          <w:tcPr>
            <w:tcW w:w="6935" w:type="dxa"/>
            <w:gridSpan w:val="2"/>
          </w:tcPr>
          <w:p w14:paraId="353A927D" w14:textId="4174152C" w:rsidR="00AF531A" w:rsidRPr="000B2FAF" w:rsidRDefault="00EC7C18" w:rsidP="00AF531A">
            <w:pPr>
              <w:pStyle w:val="24"/>
              <w:spacing w:after="0" w:line="240" w:lineRule="auto"/>
              <w:ind w:left="-113" w:firstLineChars="0" w:firstLine="0"/>
              <w:rPr>
                <w:rStyle w:val="gb"/>
                <w:color w:val="auto"/>
              </w:rPr>
            </w:pPr>
            <w:r w:rsidRPr="00EC7C18">
              <w:rPr>
                <w:rStyle w:val="gb"/>
                <w:rFonts w:hint="eastAsia"/>
                <w:color w:val="auto"/>
              </w:rPr>
              <w:t>——钢板混凝土剪力墙的计算高度（</w:t>
            </w:r>
            <w:r w:rsidRPr="00EC7C18">
              <w:rPr>
                <w:rStyle w:val="gb"/>
                <w:rFonts w:hint="eastAsia"/>
                <w:color w:val="auto"/>
              </w:rPr>
              <w:t>mm</w:t>
            </w:r>
            <w:r w:rsidRPr="00EC7C18">
              <w:rPr>
                <w:rStyle w:val="gb"/>
                <w:rFonts w:hint="eastAsia"/>
                <w:color w:val="auto"/>
              </w:rPr>
              <w:t>）；</w:t>
            </w:r>
          </w:p>
        </w:tc>
      </w:tr>
      <w:tr w:rsidR="00AF531A" w:rsidRPr="00144808" w14:paraId="299FB5C9" w14:textId="77777777" w:rsidTr="002A1375">
        <w:trPr>
          <w:trHeight w:val="567"/>
        </w:trPr>
        <w:tc>
          <w:tcPr>
            <w:tcW w:w="1276" w:type="dxa"/>
          </w:tcPr>
          <w:p w14:paraId="1A9141A7" w14:textId="37832C35" w:rsidR="00AF531A" w:rsidRPr="008B34D3" w:rsidRDefault="00F05266" w:rsidP="00AF531A">
            <w:pPr>
              <w:pStyle w:val="24"/>
              <w:spacing w:after="0" w:line="240" w:lineRule="auto"/>
              <w:ind w:right="-113" w:firstLineChars="0" w:firstLine="0"/>
              <w:jc w:val="right"/>
            </w:pPr>
            <w:r w:rsidRPr="00F05266">
              <w:rPr>
                <w:position w:val="-14"/>
              </w:rPr>
              <w:object w:dxaOrig="320" w:dyaOrig="380" w14:anchorId="5689451A">
                <v:shape id="_x0000_i1270" type="#_x0000_t75" style="width:16.5pt;height:17.25pt" o:ole="">
                  <v:imagedata r:id="rId497" o:title=""/>
                </v:shape>
                <o:OLEObject Type="Embed" ProgID="Equation.DSMT4" ShapeID="_x0000_i1270" DrawAspect="Content" ObjectID="_1586334785" r:id="rId498"/>
              </w:object>
            </w:r>
          </w:p>
        </w:tc>
        <w:tc>
          <w:tcPr>
            <w:tcW w:w="6935" w:type="dxa"/>
            <w:gridSpan w:val="2"/>
          </w:tcPr>
          <w:p w14:paraId="5190587E" w14:textId="1AC9E21B" w:rsidR="00AF531A" w:rsidRPr="000B2FAF" w:rsidRDefault="00EC7C18" w:rsidP="00AF531A">
            <w:pPr>
              <w:pStyle w:val="24"/>
              <w:spacing w:after="0" w:line="240" w:lineRule="auto"/>
              <w:ind w:left="-113" w:firstLineChars="0" w:firstLine="0"/>
              <w:rPr>
                <w:rStyle w:val="gb"/>
                <w:color w:val="auto"/>
              </w:rPr>
            </w:pPr>
            <w:r w:rsidRPr="00EC7C18">
              <w:rPr>
                <w:rStyle w:val="gb"/>
                <w:rFonts w:hint="eastAsia"/>
                <w:color w:val="auto"/>
              </w:rPr>
              <w:t>——钢板材料的弹性模量（</w:t>
            </w:r>
            <w:r w:rsidRPr="00EC7C18">
              <w:rPr>
                <w:rStyle w:val="gb"/>
                <w:rFonts w:hint="eastAsia"/>
                <w:color w:val="auto"/>
              </w:rPr>
              <w:t>MPa</w:t>
            </w:r>
            <w:r w:rsidRPr="00EC7C18">
              <w:rPr>
                <w:rStyle w:val="gb"/>
                <w:rFonts w:hint="eastAsia"/>
                <w:color w:val="auto"/>
              </w:rPr>
              <w:t>）；</w:t>
            </w:r>
          </w:p>
        </w:tc>
      </w:tr>
      <w:tr w:rsidR="00AF531A" w:rsidRPr="00144808" w14:paraId="30AA7BB3" w14:textId="77777777" w:rsidTr="0010497B">
        <w:trPr>
          <w:trHeight w:val="567"/>
        </w:trPr>
        <w:tc>
          <w:tcPr>
            <w:tcW w:w="1276" w:type="dxa"/>
            <w:vAlign w:val="top"/>
          </w:tcPr>
          <w:p w14:paraId="6F0DBBF4" w14:textId="4E922E36" w:rsidR="00AF531A" w:rsidRPr="00EE08EF" w:rsidRDefault="0010497B" w:rsidP="0010497B">
            <w:pPr>
              <w:pStyle w:val="24"/>
              <w:spacing w:beforeLines="50" w:before="120" w:after="0" w:line="240" w:lineRule="auto"/>
              <w:ind w:right="-113" w:firstLineChars="0" w:firstLine="0"/>
              <w:jc w:val="right"/>
              <w:rPr>
                <w:sz w:val="28"/>
                <w:szCs w:val="28"/>
              </w:rPr>
            </w:pPr>
            <w:r w:rsidRPr="0010497B">
              <w:rPr>
                <w:position w:val="-14"/>
              </w:rPr>
              <w:object w:dxaOrig="279" w:dyaOrig="380" w14:anchorId="570C7D5C">
                <v:shape id="_x0000_i1271" type="#_x0000_t75" style="width:15pt;height:16.5pt" o:ole="">
                  <v:imagedata r:id="rId499" o:title=""/>
                </v:shape>
                <o:OLEObject Type="Embed" ProgID="Equation.DSMT4" ShapeID="_x0000_i1271" DrawAspect="Content" ObjectID="_1586334786" r:id="rId500"/>
              </w:object>
            </w:r>
          </w:p>
        </w:tc>
        <w:tc>
          <w:tcPr>
            <w:tcW w:w="6935" w:type="dxa"/>
            <w:gridSpan w:val="2"/>
          </w:tcPr>
          <w:p w14:paraId="08C78A81" w14:textId="77777777" w:rsidR="0010497B" w:rsidRDefault="0010497B" w:rsidP="00C67047">
            <w:pPr>
              <w:pStyle w:val="24"/>
              <w:spacing w:beforeLines="50" w:before="120" w:afterLines="50" w:line="240" w:lineRule="auto"/>
              <w:ind w:left="-113" w:firstLineChars="0" w:firstLine="0"/>
              <w:textAlignment w:val="center"/>
              <w:rPr>
                <w:rStyle w:val="gb"/>
                <w:color w:val="auto"/>
              </w:rPr>
            </w:pPr>
            <w:r w:rsidRPr="0010497B">
              <w:rPr>
                <w:rStyle w:val="gb"/>
                <w:rFonts w:hint="eastAsia"/>
                <w:color w:val="auto"/>
              </w:rPr>
              <w:t>——单位宽度钢板混凝土剪力墙两侧钢板关于平面外形心主轴的</w:t>
            </w:r>
          </w:p>
          <w:p w14:paraId="7CF07AF8" w14:textId="6CC801F9" w:rsidR="00AF531A" w:rsidRPr="0010497B" w:rsidRDefault="0010497B" w:rsidP="0001426A">
            <w:pPr>
              <w:pStyle w:val="24"/>
              <w:spacing w:beforeLines="80" w:before="192" w:afterLines="30" w:after="72" w:line="240" w:lineRule="auto"/>
              <w:ind w:left="-113"/>
              <w:textAlignment w:val="center"/>
              <w:rPr>
                <w:rStyle w:val="gb"/>
                <w:color w:val="auto"/>
              </w:rPr>
            </w:pPr>
            <w:r w:rsidRPr="0010497B">
              <w:rPr>
                <w:rStyle w:val="gb"/>
                <w:rFonts w:hint="eastAsia"/>
                <w:color w:val="auto"/>
              </w:rPr>
              <w:t>截面惯性矩（</w:t>
            </w:r>
            <w:r w:rsidRPr="0010497B">
              <w:rPr>
                <w:rStyle w:val="gb"/>
                <w:rFonts w:hint="eastAsia"/>
                <w:color w:val="auto"/>
              </w:rPr>
              <w:t>mm</w:t>
            </w:r>
            <w:r w:rsidRPr="0010497B">
              <w:rPr>
                <w:rStyle w:val="gb"/>
                <w:rFonts w:hint="eastAsia"/>
                <w:color w:val="auto"/>
                <w:vertAlign w:val="superscript"/>
              </w:rPr>
              <w:t>4</w:t>
            </w:r>
            <w:r w:rsidRPr="0010497B">
              <w:rPr>
                <w:rStyle w:val="gb"/>
                <w:rFonts w:hint="eastAsia"/>
                <w:color w:val="auto"/>
              </w:rPr>
              <w:t>/m</w:t>
            </w:r>
            <w:r w:rsidRPr="0010497B">
              <w:rPr>
                <w:rStyle w:val="gb"/>
                <w:rFonts w:hint="eastAsia"/>
                <w:color w:val="auto"/>
              </w:rPr>
              <w:t>）</w:t>
            </w:r>
            <w:r>
              <w:rPr>
                <w:rStyle w:val="gb"/>
                <w:rFonts w:hint="eastAsia"/>
                <w:color w:val="auto"/>
              </w:rPr>
              <w:t>，</w:t>
            </w:r>
            <w:r w:rsidRPr="007C3F18">
              <w:rPr>
                <w:rStyle w:val="gb"/>
                <w:color w:val="auto"/>
                <w:sz w:val="21"/>
              </w:rPr>
              <w:object w:dxaOrig="1860" w:dyaOrig="400" w14:anchorId="467572D9">
                <v:shape id="_x0000_i1272" type="#_x0000_t75" style="width:85.5pt;height:19.5pt" o:ole="">
                  <v:imagedata r:id="rId501" o:title=""/>
                </v:shape>
                <o:OLEObject Type="Embed" ProgID="Equation.DSMT4" ShapeID="_x0000_i1272" DrawAspect="Content" ObjectID="_1586334787" r:id="rId502"/>
              </w:object>
            </w:r>
            <w:r w:rsidRPr="0010497B">
              <w:rPr>
                <w:rStyle w:val="gb"/>
                <w:rFonts w:hint="eastAsia"/>
                <w:color w:val="auto"/>
                <w:sz w:val="21"/>
              </w:rPr>
              <w:t>；</w:t>
            </w:r>
          </w:p>
        </w:tc>
      </w:tr>
      <w:tr w:rsidR="0010497B" w:rsidRPr="00144808" w14:paraId="515B25D3" w14:textId="77777777" w:rsidTr="0010497B">
        <w:trPr>
          <w:trHeight w:val="567"/>
        </w:trPr>
        <w:tc>
          <w:tcPr>
            <w:tcW w:w="1276" w:type="dxa"/>
            <w:vAlign w:val="top"/>
          </w:tcPr>
          <w:p w14:paraId="7DDA7703" w14:textId="76CD7A18" w:rsidR="0010497B" w:rsidRPr="008B34D3" w:rsidRDefault="0010497B" w:rsidP="0010497B">
            <w:pPr>
              <w:pStyle w:val="24"/>
              <w:spacing w:beforeLines="50" w:before="120" w:after="0" w:line="240" w:lineRule="auto"/>
              <w:ind w:right="-113" w:firstLineChars="0" w:firstLine="0"/>
              <w:jc w:val="right"/>
            </w:pPr>
            <w:r w:rsidRPr="0010497B">
              <w:rPr>
                <w:position w:val="-12"/>
              </w:rPr>
              <w:object w:dxaOrig="300" w:dyaOrig="360" w14:anchorId="36B0898E">
                <v:shape id="_x0000_i1273" type="#_x0000_t75" style="width:15pt;height:18pt" o:ole="">
                  <v:imagedata r:id="rId503" o:title=""/>
                </v:shape>
                <o:OLEObject Type="Embed" ProgID="Equation.DSMT4" ShapeID="_x0000_i1273" DrawAspect="Content" ObjectID="_1586334788" r:id="rId504"/>
              </w:object>
            </w:r>
            <w:r>
              <w:t xml:space="preserve"> </w:t>
            </w:r>
          </w:p>
        </w:tc>
        <w:tc>
          <w:tcPr>
            <w:tcW w:w="6935" w:type="dxa"/>
            <w:gridSpan w:val="2"/>
          </w:tcPr>
          <w:p w14:paraId="4114ADC5" w14:textId="4186EFC0" w:rsidR="0010497B" w:rsidRPr="0010497B" w:rsidRDefault="0010497B" w:rsidP="0010497B">
            <w:pPr>
              <w:pStyle w:val="24"/>
              <w:spacing w:beforeLines="50" w:before="120" w:afterLines="50" w:line="240" w:lineRule="auto"/>
              <w:ind w:left="-113" w:firstLineChars="0" w:firstLine="0"/>
              <w:rPr>
                <w:rStyle w:val="gb"/>
                <w:color w:val="auto"/>
              </w:rPr>
            </w:pPr>
            <w:r w:rsidRPr="0010497B">
              <w:rPr>
                <w:rStyle w:val="gb"/>
                <w:rFonts w:hint="eastAsia"/>
                <w:color w:val="auto"/>
              </w:rPr>
              <w:t>——混凝土的弹性模量（</w:t>
            </w:r>
            <w:r w:rsidRPr="0010497B">
              <w:rPr>
                <w:rStyle w:val="gb"/>
                <w:rFonts w:hint="eastAsia"/>
                <w:color w:val="auto"/>
              </w:rPr>
              <w:t>MPa</w:t>
            </w:r>
            <w:r w:rsidRPr="0010497B">
              <w:rPr>
                <w:rStyle w:val="gb"/>
                <w:rFonts w:hint="eastAsia"/>
                <w:color w:val="auto"/>
              </w:rPr>
              <w:t>）；</w:t>
            </w:r>
          </w:p>
        </w:tc>
      </w:tr>
      <w:tr w:rsidR="0010497B" w:rsidRPr="00144808" w14:paraId="1E7CFBF5" w14:textId="77777777" w:rsidTr="0010497B">
        <w:trPr>
          <w:trHeight w:val="567"/>
        </w:trPr>
        <w:tc>
          <w:tcPr>
            <w:tcW w:w="1276" w:type="dxa"/>
            <w:vAlign w:val="top"/>
          </w:tcPr>
          <w:p w14:paraId="49A68802" w14:textId="26C35525" w:rsidR="0010497B" w:rsidRPr="008B34D3" w:rsidRDefault="0010497B" w:rsidP="0010497B">
            <w:pPr>
              <w:pStyle w:val="24"/>
              <w:spacing w:beforeLines="50" w:before="120" w:after="0" w:line="240" w:lineRule="auto"/>
              <w:ind w:right="-113" w:firstLineChars="0" w:firstLine="0"/>
              <w:jc w:val="right"/>
            </w:pPr>
            <w:r w:rsidRPr="0010497B">
              <w:rPr>
                <w:position w:val="-12"/>
              </w:rPr>
              <w:object w:dxaOrig="240" w:dyaOrig="360" w14:anchorId="7603D5C4">
                <v:shape id="_x0000_i1274" type="#_x0000_t75" style="width:13.5pt;height:16.5pt" o:ole="">
                  <v:imagedata r:id="rId505" o:title=""/>
                </v:shape>
                <o:OLEObject Type="Embed" ProgID="Equation.DSMT4" ShapeID="_x0000_i1274" DrawAspect="Content" ObjectID="_1586334789" r:id="rId506"/>
              </w:object>
            </w:r>
          </w:p>
        </w:tc>
        <w:tc>
          <w:tcPr>
            <w:tcW w:w="6935" w:type="dxa"/>
            <w:gridSpan w:val="2"/>
          </w:tcPr>
          <w:p w14:paraId="420053DA" w14:textId="77777777" w:rsidR="0010497B" w:rsidRDefault="0010497B" w:rsidP="0001426A">
            <w:pPr>
              <w:pStyle w:val="24"/>
              <w:spacing w:beforeLines="50" w:before="120" w:after="0" w:line="240" w:lineRule="auto"/>
              <w:ind w:left="-113" w:firstLineChars="0" w:firstLine="0"/>
              <w:textAlignment w:val="center"/>
              <w:rPr>
                <w:rStyle w:val="gb"/>
                <w:color w:val="auto"/>
              </w:rPr>
            </w:pPr>
            <w:r w:rsidRPr="0010497B">
              <w:rPr>
                <w:rStyle w:val="gb"/>
                <w:rFonts w:hint="eastAsia"/>
                <w:color w:val="auto"/>
              </w:rPr>
              <w:t>——单位宽度钢板混凝土剪力墙内填混凝土关于平面外形心主轴</w:t>
            </w:r>
          </w:p>
          <w:p w14:paraId="14BC7FBC" w14:textId="028CA83F" w:rsidR="0010497B" w:rsidRPr="0010497B" w:rsidRDefault="0010497B" w:rsidP="0001426A">
            <w:pPr>
              <w:pStyle w:val="24"/>
              <w:spacing w:beforeLines="80" w:before="192" w:afterLines="30" w:after="72" w:line="240" w:lineRule="auto"/>
              <w:ind w:left="-113"/>
              <w:textAlignment w:val="center"/>
              <w:rPr>
                <w:rStyle w:val="gb"/>
                <w:color w:val="auto"/>
              </w:rPr>
            </w:pPr>
            <w:r w:rsidRPr="0010497B">
              <w:rPr>
                <w:rStyle w:val="gb"/>
                <w:rFonts w:hint="eastAsia"/>
                <w:color w:val="auto"/>
              </w:rPr>
              <w:t>的截面惯性矩（</w:t>
            </w:r>
            <w:r w:rsidRPr="0010497B">
              <w:rPr>
                <w:rStyle w:val="gb"/>
                <w:rFonts w:hint="eastAsia"/>
                <w:color w:val="auto"/>
              </w:rPr>
              <w:t>mm</w:t>
            </w:r>
            <w:r w:rsidRPr="0010497B">
              <w:rPr>
                <w:rStyle w:val="gb"/>
                <w:rFonts w:hint="eastAsia"/>
                <w:color w:val="auto"/>
                <w:vertAlign w:val="superscript"/>
              </w:rPr>
              <w:t>4</w:t>
            </w:r>
            <w:r w:rsidRPr="0010497B">
              <w:rPr>
                <w:rStyle w:val="gb"/>
                <w:rFonts w:hint="eastAsia"/>
                <w:color w:val="auto"/>
              </w:rPr>
              <w:t>/m</w:t>
            </w:r>
            <w:r w:rsidRPr="0010497B">
              <w:rPr>
                <w:rStyle w:val="gb"/>
                <w:rFonts w:hint="eastAsia"/>
                <w:color w:val="auto"/>
              </w:rPr>
              <w:t>）</w:t>
            </w:r>
            <w:r>
              <w:rPr>
                <w:rStyle w:val="gb"/>
                <w:rFonts w:hint="eastAsia"/>
                <w:color w:val="auto"/>
              </w:rPr>
              <w:t>，</w:t>
            </w:r>
            <w:r w:rsidRPr="00DF0CF3">
              <w:rPr>
                <w:rStyle w:val="gb"/>
                <w:color w:val="auto"/>
                <w:sz w:val="21"/>
              </w:rPr>
              <w:object w:dxaOrig="940" w:dyaOrig="380" w14:anchorId="2AE550A9">
                <v:shape id="_x0000_i1275" type="#_x0000_t75" style="width:41.25pt;height:16.5pt" o:ole="">
                  <v:imagedata r:id="rId507" o:title=""/>
                </v:shape>
                <o:OLEObject Type="Embed" ProgID="Equation.DSMT4" ShapeID="_x0000_i1275" DrawAspect="Content" ObjectID="_1586334790" r:id="rId508"/>
              </w:object>
            </w:r>
            <w:r w:rsidRPr="0010497B">
              <w:rPr>
                <w:rStyle w:val="gb"/>
                <w:rFonts w:hint="eastAsia"/>
                <w:color w:val="auto"/>
                <w:sz w:val="21"/>
              </w:rPr>
              <w:t>；</w:t>
            </w:r>
          </w:p>
        </w:tc>
      </w:tr>
      <w:tr w:rsidR="0010497B" w:rsidRPr="00144808" w14:paraId="6104644D" w14:textId="77777777" w:rsidTr="0010497B">
        <w:trPr>
          <w:trHeight w:val="567"/>
        </w:trPr>
        <w:tc>
          <w:tcPr>
            <w:tcW w:w="1276" w:type="dxa"/>
            <w:vAlign w:val="top"/>
          </w:tcPr>
          <w:p w14:paraId="05456F7F" w14:textId="3E0FFA57" w:rsidR="0010497B" w:rsidRPr="008B34D3" w:rsidRDefault="0010497B" w:rsidP="0010497B">
            <w:pPr>
              <w:pStyle w:val="24"/>
              <w:spacing w:beforeLines="50" w:before="120" w:after="0" w:line="240" w:lineRule="auto"/>
              <w:ind w:right="-113" w:firstLineChars="0" w:firstLine="0"/>
              <w:jc w:val="right"/>
            </w:pPr>
            <w:r w:rsidRPr="008B34D3">
              <w:object w:dxaOrig="139" w:dyaOrig="279" w14:anchorId="2ACAB860">
                <v:shape id="_x0000_i1276" type="#_x0000_t75" style="width:6.75pt;height:13.5pt" o:ole="">
                  <v:imagedata r:id="rId425" o:title=""/>
                </v:shape>
                <o:OLEObject Type="Embed" ProgID="Equation.DSMT4" ShapeID="_x0000_i1276" DrawAspect="Content" ObjectID="_1586334791" r:id="rId509"/>
              </w:object>
            </w:r>
          </w:p>
        </w:tc>
        <w:tc>
          <w:tcPr>
            <w:tcW w:w="6935" w:type="dxa"/>
            <w:gridSpan w:val="2"/>
          </w:tcPr>
          <w:p w14:paraId="53D30219" w14:textId="582163E8" w:rsidR="0010497B" w:rsidRPr="0010497B" w:rsidRDefault="0010497B" w:rsidP="0001426A">
            <w:pPr>
              <w:pStyle w:val="24"/>
              <w:spacing w:beforeLines="50" w:before="120" w:afterLines="50" w:line="240" w:lineRule="auto"/>
              <w:ind w:left="-113" w:firstLineChars="0" w:firstLine="0"/>
              <w:rPr>
                <w:rStyle w:val="gb"/>
                <w:color w:val="auto"/>
              </w:rPr>
            </w:pPr>
            <w:r w:rsidRPr="0010497B">
              <w:rPr>
                <w:rStyle w:val="gb"/>
                <w:rFonts w:hint="eastAsia"/>
                <w:color w:val="auto"/>
              </w:rPr>
              <w:t>——单位宽度，取</w:t>
            </w:r>
            <w:r w:rsidR="0001426A">
              <w:rPr>
                <w:rStyle w:val="gb"/>
                <w:rFonts w:hint="eastAsia"/>
                <w:color w:val="auto"/>
              </w:rPr>
              <w:t>1000mm</w:t>
            </w:r>
            <w:r w:rsidRPr="0010497B">
              <w:rPr>
                <w:rStyle w:val="gb"/>
                <w:rFonts w:hint="eastAsia"/>
                <w:color w:val="auto"/>
              </w:rPr>
              <w:t>；</w:t>
            </w:r>
          </w:p>
        </w:tc>
      </w:tr>
      <w:tr w:rsidR="0010497B" w:rsidRPr="00144808" w14:paraId="2F88D027" w14:textId="77777777" w:rsidTr="0010497B">
        <w:trPr>
          <w:trHeight w:val="567"/>
        </w:trPr>
        <w:tc>
          <w:tcPr>
            <w:tcW w:w="1276" w:type="dxa"/>
            <w:vAlign w:val="top"/>
          </w:tcPr>
          <w:p w14:paraId="1E7E3CDD" w14:textId="12734A0D" w:rsidR="0010497B" w:rsidRPr="008B34D3" w:rsidRDefault="0010497B" w:rsidP="0010497B">
            <w:pPr>
              <w:pStyle w:val="24"/>
              <w:spacing w:beforeLines="50" w:before="120" w:after="0" w:line="240" w:lineRule="auto"/>
              <w:ind w:right="-113" w:firstLineChars="0" w:firstLine="0"/>
              <w:jc w:val="right"/>
            </w:pPr>
            <w:r w:rsidRPr="008B34D3">
              <w:object w:dxaOrig="240" w:dyaOrig="381" w14:anchorId="6F39AB73">
                <v:shape id="_x0000_i1277" type="#_x0000_t75" style="width:9.75pt;height:16.5pt;mso-position-horizontal-relative:page;mso-position-vertical-relative:page" o:ole="">
                  <v:imagedata r:id="rId190" o:title=""/>
                </v:shape>
                <o:OLEObject Type="Embed" ProgID="Equation.DSMT4" ShapeID="_x0000_i1277" DrawAspect="Content" ObjectID="_1586334792" r:id="rId510"/>
              </w:object>
            </w:r>
          </w:p>
        </w:tc>
        <w:tc>
          <w:tcPr>
            <w:tcW w:w="6935" w:type="dxa"/>
            <w:gridSpan w:val="2"/>
          </w:tcPr>
          <w:p w14:paraId="6BF19FB5" w14:textId="071DD1E4" w:rsidR="0010497B" w:rsidRPr="0010497B" w:rsidRDefault="0010497B" w:rsidP="0010497B">
            <w:pPr>
              <w:pStyle w:val="24"/>
              <w:spacing w:beforeLines="50" w:before="120" w:afterLines="50" w:line="240" w:lineRule="auto"/>
              <w:ind w:left="-113" w:firstLineChars="0" w:firstLine="0"/>
              <w:rPr>
                <w:rStyle w:val="gb"/>
                <w:color w:val="auto"/>
              </w:rPr>
            </w:pPr>
            <w:r w:rsidRPr="0010497B">
              <w:rPr>
                <w:rStyle w:val="gb"/>
                <w:rFonts w:hint="eastAsia"/>
                <w:color w:val="auto"/>
              </w:rPr>
              <w:t>——钢板的厚度（</w:t>
            </w:r>
            <w:r w:rsidRPr="0010497B">
              <w:rPr>
                <w:rStyle w:val="gb"/>
                <w:rFonts w:hint="eastAsia"/>
                <w:color w:val="auto"/>
              </w:rPr>
              <w:t>mm</w:t>
            </w:r>
            <w:r w:rsidRPr="0010497B">
              <w:rPr>
                <w:rStyle w:val="gb"/>
                <w:rFonts w:hint="eastAsia"/>
                <w:color w:val="auto"/>
              </w:rPr>
              <w:t>）；</w:t>
            </w:r>
          </w:p>
        </w:tc>
      </w:tr>
      <w:tr w:rsidR="0010497B" w:rsidRPr="00144808" w14:paraId="00ABB4CB" w14:textId="77777777" w:rsidTr="0010497B">
        <w:trPr>
          <w:trHeight w:val="567"/>
        </w:trPr>
        <w:tc>
          <w:tcPr>
            <w:tcW w:w="1276" w:type="dxa"/>
            <w:vAlign w:val="top"/>
          </w:tcPr>
          <w:p w14:paraId="482589B6" w14:textId="236BFD99" w:rsidR="0010497B" w:rsidRPr="008B34D3" w:rsidRDefault="0010497B" w:rsidP="0010497B">
            <w:pPr>
              <w:pStyle w:val="24"/>
              <w:spacing w:beforeLines="50" w:before="120" w:after="0" w:line="240" w:lineRule="auto"/>
              <w:ind w:right="-113" w:firstLineChars="0" w:firstLine="0"/>
              <w:jc w:val="right"/>
            </w:pPr>
            <w:r w:rsidRPr="008B34D3">
              <w:object w:dxaOrig="260" w:dyaOrig="361" w14:anchorId="7F6366CF">
                <v:shape id="_x0000_i1278" type="#_x0000_t75" style="width:13.5pt;height:16.5pt;mso-position-horizontal-relative:page;mso-position-vertical-relative:page" o:ole="">
                  <v:imagedata r:id="rId427" o:title=""/>
                </v:shape>
                <o:OLEObject Type="Embed" ProgID="Equation.DSMT4" ShapeID="_x0000_i1278" DrawAspect="Content" ObjectID="_1586334793" r:id="rId511"/>
              </w:object>
            </w:r>
          </w:p>
        </w:tc>
        <w:tc>
          <w:tcPr>
            <w:tcW w:w="6935" w:type="dxa"/>
            <w:gridSpan w:val="2"/>
          </w:tcPr>
          <w:p w14:paraId="6320E986" w14:textId="7E1C78C9" w:rsidR="0010497B" w:rsidRPr="0010497B" w:rsidRDefault="0010497B" w:rsidP="0010497B">
            <w:pPr>
              <w:pStyle w:val="24"/>
              <w:spacing w:beforeLines="50" w:before="120" w:afterLines="50" w:line="240" w:lineRule="auto"/>
              <w:ind w:left="-113" w:firstLineChars="0" w:firstLine="0"/>
              <w:rPr>
                <w:rStyle w:val="gb"/>
                <w:color w:val="auto"/>
              </w:rPr>
            </w:pPr>
            <w:r w:rsidRPr="0010497B">
              <w:rPr>
                <w:rStyle w:val="gb"/>
                <w:rFonts w:hint="eastAsia"/>
                <w:color w:val="auto"/>
              </w:rPr>
              <w:t>——钢板混凝土剪力墙的截面厚度（</w:t>
            </w:r>
            <w:r w:rsidRPr="0010497B">
              <w:rPr>
                <w:rStyle w:val="gb"/>
                <w:rFonts w:hint="eastAsia"/>
                <w:color w:val="auto"/>
              </w:rPr>
              <w:t>mm</w:t>
            </w:r>
            <w:r w:rsidRPr="0010497B">
              <w:rPr>
                <w:rStyle w:val="gb"/>
                <w:rFonts w:hint="eastAsia"/>
                <w:color w:val="auto"/>
              </w:rPr>
              <w:t>）；</w:t>
            </w:r>
          </w:p>
        </w:tc>
      </w:tr>
      <w:tr w:rsidR="0010497B" w:rsidRPr="00144808" w14:paraId="01FB53D8" w14:textId="77777777" w:rsidTr="0010497B">
        <w:trPr>
          <w:trHeight w:val="567"/>
        </w:trPr>
        <w:tc>
          <w:tcPr>
            <w:tcW w:w="1276" w:type="dxa"/>
            <w:vAlign w:val="top"/>
          </w:tcPr>
          <w:p w14:paraId="031D6962" w14:textId="1C2C011F" w:rsidR="0010497B" w:rsidRPr="008B34D3" w:rsidRDefault="0010497B" w:rsidP="0010497B">
            <w:pPr>
              <w:pStyle w:val="24"/>
              <w:spacing w:beforeLines="50" w:before="120" w:after="0" w:line="240" w:lineRule="auto"/>
              <w:ind w:right="-113" w:firstLineChars="0" w:firstLine="0"/>
              <w:jc w:val="right"/>
            </w:pPr>
            <w:r w:rsidRPr="008B34D3">
              <w:object w:dxaOrig="200" w:dyaOrig="360" w14:anchorId="35BC844B">
                <v:shape id="_x0000_i1279" type="#_x0000_t75" style="width:9.75pt;height:15.75pt" o:ole="">
                  <v:imagedata r:id="rId512" o:title=""/>
                </v:shape>
                <o:OLEObject Type="Embed" ProgID="Equation.DSMT4" ShapeID="_x0000_i1279" DrawAspect="Content" ObjectID="_1586334794" r:id="rId513"/>
              </w:object>
            </w:r>
          </w:p>
        </w:tc>
        <w:tc>
          <w:tcPr>
            <w:tcW w:w="6935" w:type="dxa"/>
            <w:gridSpan w:val="2"/>
          </w:tcPr>
          <w:p w14:paraId="1A60787F" w14:textId="3CE5DD7C" w:rsidR="0010497B" w:rsidRPr="0010497B" w:rsidRDefault="0010497B" w:rsidP="0010497B">
            <w:pPr>
              <w:pStyle w:val="24"/>
              <w:spacing w:beforeLines="50" w:before="120" w:afterLines="50" w:line="240" w:lineRule="auto"/>
              <w:ind w:left="-113" w:firstLineChars="0" w:firstLine="0"/>
              <w:rPr>
                <w:rStyle w:val="gb"/>
                <w:color w:val="auto"/>
              </w:rPr>
            </w:pPr>
            <w:r w:rsidRPr="0010497B">
              <w:rPr>
                <w:rStyle w:val="gb"/>
                <w:rFonts w:hint="eastAsia"/>
                <w:color w:val="auto"/>
              </w:rPr>
              <w:t>——钢板混凝土剪力墙内填混凝土的截面厚度（</w:t>
            </w:r>
            <w:r w:rsidRPr="0010497B">
              <w:rPr>
                <w:rStyle w:val="gb"/>
                <w:rFonts w:hint="eastAsia"/>
                <w:color w:val="auto"/>
              </w:rPr>
              <w:t>mm</w:t>
            </w:r>
            <w:r w:rsidRPr="0010497B">
              <w:rPr>
                <w:rStyle w:val="gb"/>
                <w:rFonts w:hint="eastAsia"/>
                <w:color w:val="auto"/>
              </w:rPr>
              <w:t>）。</w:t>
            </w:r>
          </w:p>
        </w:tc>
      </w:tr>
    </w:tbl>
    <w:p w14:paraId="07B7DAE0" w14:textId="77777777" w:rsidR="00F76134" w:rsidRPr="00EE08EF" w:rsidRDefault="00262094" w:rsidP="0010497B">
      <w:pPr>
        <w:pStyle w:val="gb--0"/>
      </w:pPr>
      <w:r w:rsidRPr="00EE08EF">
        <w:rPr>
          <w:rFonts w:hint="eastAsia"/>
        </w:rPr>
        <w:t>当钢板混凝土剪力墙两侧钢板对称布置时，</w:t>
      </w:r>
      <w:r w:rsidR="00D5635C" w:rsidRPr="00EE08EF">
        <w:t>单位宽度</w:t>
      </w:r>
      <w:r w:rsidR="00D7414F" w:rsidRPr="00EE08EF">
        <w:t>钢板混凝土剪力墙</w:t>
      </w:r>
      <w:r w:rsidR="00D5635C" w:rsidRPr="00EE08EF">
        <w:t>的平面外抗弯承载力设计值</w:t>
      </w:r>
      <w:r w:rsidRPr="00EE08EF">
        <w:rPr>
          <w:rFonts w:hint="eastAsia"/>
        </w:rPr>
        <w:t>可</w:t>
      </w:r>
      <w:r w:rsidR="00D5635C" w:rsidRPr="00EE08EF">
        <w:t>按下</w:t>
      </w:r>
      <w:r w:rsidR="00003F51" w:rsidRPr="00EE08EF">
        <w:rPr>
          <w:rFonts w:hint="eastAsia"/>
        </w:rPr>
        <w:t>列公</w:t>
      </w:r>
      <w:r w:rsidR="00D5635C" w:rsidRPr="00EE08EF">
        <w:t>式计算</w:t>
      </w:r>
      <w:r w:rsidR="002F7BCA"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10497B" w:rsidRPr="00144808" w14:paraId="1BCBF94D" w14:textId="77777777" w:rsidTr="002A1375">
        <w:trPr>
          <w:trHeight w:val="567"/>
        </w:trPr>
        <w:tc>
          <w:tcPr>
            <w:tcW w:w="6799" w:type="dxa"/>
            <w:gridSpan w:val="2"/>
          </w:tcPr>
          <w:p w14:paraId="4E15BDC4" w14:textId="679A444E" w:rsidR="0010497B" w:rsidRPr="00144808" w:rsidRDefault="0010497B" w:rsidP="002A1375">
            <w:pPr>
              <w:pStyle w:val="24"/>
              <w:spacing w:after="0" w:line="240" w:lineRule="auto"/>
              <w:ind w:firstLineChars="0" w:firstLine="0"/>
              <w:jc w:val="center"/>
              <w:rPr>
                <w:rStyle w:val="gb"/>
                <w:color w:val="auto"/>
              </w:rPr>
            </w:pPr>
            <w:r w:rsidRPr="008B34D3">
              <w:rPr>
                <w:rStyle w:val="gb"/>
                <w:sz w:val="21"/>
              </w:rPr>
              <w:object w:dxaOrig="1640" w:dyaOrig="380" w14:anchorId="1BC4CA86">
                <v:shape id="_x0000_i1280" type="#_x0000_t75" style="width:85.5pt;height:16.5pt" o:ole="">
                  <v:imagedata r:id="rId514" o:title=""/>
                </v:shape>
                <o:OLEObject Type="Embed" ProgID="Equation.DSMT4" ShapeID="_x0000_i1280" DrawAspect="Content" ObjectID="_1586334795" r:id="rId515"/>
              </w:object>
            </w:r>
          </w:p>
        </w:tc>
        <w:tc>
          <w:tcPr>
            <w:tcW w:w="1412" w:type="dxa"/>
          </w:tcPr>
          <w:p w14:paraId="331DDD9F" w14:textId="10D58A20" w:rsidR="0010497B" w:rsidRPr="00144808" w:rsidRDefault="0010497B" w:rsidP="0010497B">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4.3.4</w:t>
            </w:r>
            <w:r w:rsidRPr="00034B7E">
              <w:rPr>
                <w:rStyle w:val="gb"/>
                <w:rFonts w:hint="eastAsia"/>
                <w:color w:val="auto"/>
              </w:rPr>
              <w:t>）</w:t>
            </w:r>
          </w:p>
        </w:tc>
      </w:tr>
      <w:tr w:rsidR="0010497B" w:rsidRPr="00144808" w14:paraId="297AA3FC" w14:textId="77777777" w:rsidTr="0010497B">
        <w:trPr>
          <w:trHeight w:val="567"/>
        </w:trPr>
        <w:tc>
          <w:tcPr>
            <w:tcW w:w="1276" w:type="dxa"/>
            <w:vAlign w:val="top"/>
          </w:tcPr>
          <w:p w14:paraId="7B27BEF5" w14:textId="0D7D5B68" w:rsidR="0010497B" w:rsidRPr="00144808" w:rsidRDefault="0010497B" w:rsidP="0010497B">
            <w:pPr>
              <w:pStyle w:val="24"/>
              <w:spacing w:after="0" w:line="240" w:lineRule="auto"/>
              <w:ind w:right="-113" w:firstLineChars="0" w:firstLine="0"/>
              <w:jc w:val="right"/>
              <w:rPr>
                <w:rStyle w:val="gb"/>
                <w:color w:val="auto"/>
              </w:rPr>
            </w:pPr>
            <w:r w:rsidRPr="00347036">
              <w:rPr>
                <w:rFonts w:hint="eastAsia"/>
                <w:color w:val="auto"/>
                <w:position w:val="6"/>
                <w:sz w:val="24"/>
                <w:szCs w:val="28"/>
              </w:rPr>
              <w:t>式中：</w:t>
            </w:r>
            <w:r w:rsidRPr="0010497B">
              <w:object w:dxaOrig="380" w:dyaOrig="360" w14:anchorId="5F9514BD">
                <v:shape id="_x0000_i1281" type="#_x0000_t75" style="width:16.5pt;height:13.5pt" o:ole="">
                  <v:imagedata r:id="rId516" o:title=""/>
                </v:shape>
                <o:OLEObject Type="Embed" ProgID="Equation.DSMT4" ShapeID="_x0000_i1281" DrawAspect="Content" ObjectID="_1586334796" r:id="rId517"/>
              </w:object>
            </w:r>
          </w:p>
        </w:tc>
        <w:tc>
          <w:tcPr>
            <w:tcW w:w="6935" w:type="dxa"/>
            <w:gridSpan w:val="2"/>
          </w:tcPr>
          <w:p w14:paraId="0BC782B4" w14:textId="77777777" w:rsidR="0010497B" w:rsidRDefault="0010497B" w:rsidP="002A1375">
            <w:pPr>
              <w:pStyle w:val="24"/>
              <w:spacing w:after="0" w:line="240" w:lineRule="auto"/>
              <w:ind w:left="-113" w:firstLineChars="0" w:firstLine="0"/>
              <w:rPr>
                <w:color w:val="auto"/>
                <w:sz w:val="24"/>
              </w:rPr>
            </w:pPr>
            <w:r w:rsidRPr="0010497B">
              <w:rPr>
                <w:rFonts w:hint="eastAsia"/>
                <w:color w:val="auto"/>
                <w:sz w:val="24"/>
              </w:rPr>
              <w:t>——单位宽度钢板混凝土剪力墙的平面外抗弯承载力设计值</w:t>
            </w:r>
          </w:p>
          <w:p w14:paraId="3ED5C1DA" w14:textId="044FFDC8" w:rsidR="0010497B" w:rsidRPr="00144808" w:rsidRDefault="0010497B" w:rsidP="0010497B">
            <w:pPr>
              <w:pStyle w:val="24"/>
              <w:spacing w:beforeLines="50" w:before="120" w:afterLines="50" w:line="240" w:lineRule="auto"/>
              <w:ind w:left="-113"/>
              <w:rPr>
                <w:rStyle w:val="gb"/>
                <w:color w:val="auto"/>
              </w:rPr>
            </w:pPr>
            <w:r w:rsidRPr="0010497B">
              <w:rPr>
                <w:rFonts w:hint="eastAsia"/>
                <w:color w:val="auto"/>
                <w:sz w:val="24"/>
              </w:rPr>
              <w:t>（</w:t>
            </w:r>
            <w:r w:rsidRPr="0010497B">
              <w:rPr>
                <w:rFonts w:hint="eastAsia"/>
                <w:color w:val="auto"/>
                <w:sz w:val="24"/>
              </w:rPr>
              <w:t>N</w:t>
            </w:r>
            <w:r w:rsidRPr="0010497B">
              <w:rPr>
                <w:rFonts w:hint="eastAsia"/>
                <w:color w:val="auto"/>
                <w:sz w:val="24"/>
              </w:rPr>
              <w:t>·</w:t>
            </w:r>
            <w:r w:rsidRPr="0010497B">
              <w:rPr>
                <w:rFonts w:hint="eastAsia"/>
                <w:color w:val="auto"/>
                <w:sz w:val="24"/>
              </w:rPr>
              <w:t>mm/m</w:t>
            </w:r>
            <w:r w:rsidRPr="0010497B">
              <w:rPr>
                <w:rFonts w:hint="eastAsia"/>
                <w:color w:val="auto"/>
                <w:sz w:val="24"/>
              </w:rPr>
              <w:t>）；</w:t>
            </w:r>
          </w:p>
        </w:tc>
      </w:tr>
      <w:tr w:rsidR="0010497B" w:rsidRPr="00144808" w14:paraId="4354930C" w14:textId="77777777" w:rsidTr="002A1375">
        <w:trPr>
          <w:trHeight w:val="567"/>
        </w:trPr>
        <w:tc>
          <w:tcPr>
            <w:tcW w:w="1276" w:type="dxa"/>
          </w:tcPr>
          <w:p w14:paraId="60F1C194" w14:textId="1A8251E7" w:rsidR="0010497B" w:rsidRPr="00144808" w:rsidRDefault="0010497B" w:rsidP="0001426A">
            <w:pPr>
              <w:pStyle w:val="24"/>
              <w:spacing w:after="0" w:line="240" w:lineRule="auto"/>
              <w:ind w:right="-57" w:firstLineChars="0" w:firstLine="0"/>
              <w:jc w:val="right"/>
              <w:rPr>
                <w:rStyle w:val="gb"/>
                <w:color w:val="auto"/>
              </w:rPr>
            </w:pPr>
            <w:r w:rsidRPr="008B34D3">
              <w:object w:dxaOrig="240" w:dyaOrig="320" w14:anchorId="583C4079">
                <v:shape id="_x0000_i1282" type="#_x0000_t75" style="width:8.25pt;height:13.5pt" o:ole="">
                  <v:imagedata r:id="rId518" o:title=""/>
                </v:shape>
                <o:OLEObject Type="Embed" ProgID="Equation.DSMT4" ShapeID="_x0000_i1282" DrawAspect="Content" ObjectID="_1586334797" r:id="rId519"/>
              </w:object>
            </w:r>
          </w:p>
        </w:tc>
        <w:tc>
          <w:tcPr>
            <w:tcW w:w="6935" w:type="dxa"/>
            <w:gridSpan w:val="2"/>
          </w:tcPr>
          <w:p w14:paraId="359C2C19" w14:textId="43164707" w:rsidR="0010497B" w:rsidRPr="00144808" w:rsidRDefault="0010497B" w:rsidP="002A1375">
            <w:pPr>
              <w:pStyle w:val="24"/>
              <w:spacing w:after="0" w:line="240" w:lineRule="auto"/>
              <w:ind w:left="-113" w:firstLineChars="0" w:firstLine="0"/>
              <w:rPr>
                <w:rStyle w:val="gb"/>
                <w:color w:val="auto"/>
              </w:rPr>
            </w:pPr>
            <w:r w:rsidRPr="0010497B">
              <w:rPr>
                <w:rStyle w:val="gb"/>
                <w:rFonts w:hint="eastAsia"/>
                <w:color w:val="auto"/>
              </w:rPr>
              <w:t>——钢板材料的抗拉强度设计值（</w:t>
            </w:r>
            <w:r w:rsidRPr="0010497B">
              <w:rPr>
                <w:rStyle w:val="gb"/>
                <w:rFonts w:hint="eastAsia"/>
                <w:color w:val="auto"/>
              </w:rPr>
              <w:t>MPa</w:t>
            </w:r>
            <w:r w:rsidRPr="0010497B">
              <w:rPr>
                <w:rStyle w:val="gb"/>
                <w:rFonts w:hint="eastAsia"/>
                <w:color w:val="auto"/>
              </w:rPr>
              <w:t>）；</w:t>
            </w:r>
          </w:p>
        </w:tc>
      </w:tr>
      <w:tr w:rsidR="0010497B" w:rsidRPr="00144808" w14:paraId="61AA8F6E" w14:textId="77777777" w:rsidTr="002A1375">
        <w:trPr>
          <w:trHeight w:val="567"/>
        </w:trPr>
        <w:tc>
          <w:tcPr>
            <w:tcW w:w="1276" w:type="dxa"/>
          </w:tcPr>
          <w:p w14:paraId="2E17CF25" w14:textId="731BE925" w:rsidR="0010497B" w:rsidRPr="008B34D3" w:rsidRDefault="0010497B" w:rsidP="002A1375">
            <w:pPr>
              <w:pStyle w:val="24"/>
              <w:spacing w:after="0" w:line="240" w:lineRule="auto"/>
              <w:ind w:right="-113" w:firstLineChars="0" w:firstLine="0"/>
              <w:jc w:val="right"/>
            </w:pPr>
            <w:r w:rsidRPr="008B34D3">
              <w:object w:dxaOrig="440" w:dyaOrig="380" w14:anchorId="4003F6B2">
                <v:shape id="_x0000_i1283" type="#_x0000_t75" style="width:21.75pt;height:16.5pt" o:ole="">
                  <v:imagedata r:id="rId520" o:title=""/>
                </v:shape>
                <o:OLEObject Type="Embed" ProgID="Equation.DSMT4" ShapeID="_x0000_i1283" DrawAspect="Content" ObjectID="_1586334798" r:id="rId521"/>
              </w:object>
            </w:r>
          </w:p>
        </w:tc>
        <w:tc>
          <w:tcPr>
            <w:tcW w:w="6935" w:type="dxa"/>
            <w:gridSpan w:val="2"/>
          </w:tcPr>
          <w:p w14:paraId="62729AD4" w14:textId="44DDDE75" w:rsidR="0010497B" w:rsidRPr="000B2FAF" w:rsidRDefault="00617F0C" w:rsidP="002A1375">
            <w:pPr>
              <w:pStyle w:val="24"/>
              <w:spacing w:after="0" w:line="240" w:lineRule="auto"/>
              <w:ind w:left="-113" w:firstLineChars="0" w:firstLine="0"/>
              <w:rPr>
                <w:rStyle w:val="gb"/>
                <w:color w:val="auto"/>
              </w:rPr>
            </w:pPr>
            <w:r>
              <w:rPr>
                <w:rStyle w:val="gb"/>
                <w:rFonts w:hint="eastAsia"/>
                <w:color w:val="auto"/>
              </w:rPr>
              <w:t>——单位宽度钢板混凝土剪力墙受拉侧钢板</w:t>
            </w:r>
            <w:r w:rsidR="0010497B" w:rsidRPr="0010497B">
              <w:rPr>
                <w:rStyle w:val="gb"/>
                <w:rFonts w:hint="eastAsia"/>
                <w:color w:val="auto"/>
              </w:rPr>
              <w:t>净截面积</w:t>
            </w:r>
            <w:r w:rsidR="0010497B" w:rsidRPr="00AF531A">
              <w:rPr>
                <w:rStyle w:val="gb"/>
                <w:rFonts w:hint="eastAsia"/>
                <w:color w:val="auto"/>
              </w:rPr>
              <w:t>（</w:t>
            </w:r>
            <w:r w:rsidR="0010497B" w:rsidRPr="00AF531A">
              <w:rPr>
                <w:rStyle w:val="gb"/>
                <w:rFonts w:hint="eastAsia"/>
                <w:color w:val="auto"/>
              </w:rPr>
              <w:t>mm</w:t>
            </w:r>
            <w:r w:rsidR="0010497B" w:rsidRPr="00AF531A">
              <w:rPr>
                <w:rStyle w:val="gb"/>
                <w:rFonts w:hint="eastAsia"/>
                <w:color w:val="auto"/>
                <w:vertAlign w:val="superscript"/>
              </w:rPr>
              <w:t>2</w:t>
            </w:r>
            <w:r w:rsidR="0010497B" w:rsidRPr="00AF531A">
              <w:rPr>
                <w:rStyle w:val="gb"/>
                <w:rFonts w:hint="eastAsia"/>
                <w:color w:val="auto"/>
              </w:rPr>
              <w:t>/m</w:t>
            </w:r>
            <w:r w:rsidR="0010497B" w:rsidRPr="00AF531A">
              <w:rPr>
                <w:rStyle w:val="gb"/>
                <w:rFonts w:hint="eastAsia"/>
                <w:color w:val="auto"/>
              </w:rPr>
              <w:t>）；</w:t>
            </w:r>
          </w:p>
        </w:tc>
      </w:tr>
      <w:tr w:rsidR="0010497B" w:rsidRPr="00144808" w14:paraId="69843406" w14:textId="77777777" w:rsidTr="002A1375">
        <w:trPr>
          <w:trHeight w:val="567"/>
        </w:trPr>
        <w:tc>
          <w:tcPr>
            <w:tcW w:w="1276" w:type="dxa"/>
          </w:tcPr>
          <w:p w14:paraId="674D55B0" w14:textId="2398BBF7" w:rsidR="0010497B" w:rsidRPr="00EE08EF" w:rsidRDefault="0010497B" w:rsidP="002A1375">
            <w:pPr>
              <w:pStyle w:val="24"/>
              <w:spacing w:after="0" w:line="240" w:lineRule="auto"/>
              <w:ind w:right="-113" w:firstLineChars="0" w:firstLine="0"/>
              <w:jc w:val="right"/>
              <w:rPr>
                <w:sz w:val="28"/>
                <w:szCs w:val="28"/>
              </w:rPr>
            </w:pPr>
            <w:r w:rsidRPr="008B34D3">
              <w:object w:dxaOrig="281" w:dyaOrig="361" w14:anchorId="428C835F">
                <v:shape id="_x0000_i1284" type="#_x0000_t75" style="width:13.5pt;height:16.5pt;mso-position-horizontal-relative:page;mso-position-vertical-relative:page" o:ole="">
                  <v:imagedata r:id="rId198" o:title=""/>
                </v:shape>
                <o:OLEObject Type="Embed" ProgID="Equation.DSMT4" ShapeID="_x0000_i1284" DrawAspect="Content" ObjectID="_1586334799" r:id="rId522"/>
              </w:object>
            </w:r>
          </w:p>
        </w:tc>
        <w:tc>
          <w:tcPr>
            <w:tcW w:w="6935" w:type="dxa"/>
            <w:gridSpan w:val="2"/>
          </w:tcPr>
          <w:p w14:paraId="1CDD1BE7" w14:textId="3B5CBDA4" w:rsidR="0010497B" w:rsidRPr="00AF6E4F" w:rsidRDefault="0010497B" w:rsidP="002A1375">
            <w:pPr>
              <w:pStyle w:val="24"/>
              <w:spacing w:after="0" w:line="240" w:lineRule="auto"/>
              <w:ind w:left="-113" w:firstLineChars="0" w:firstLine="0"/>
              <w:rPr>
                <w:rStyle w:val="gb"/>
                <w:color w:val="auto"/>
              </w:rPr>
            </w:pPr>
            <w:r w:rsidRPr="0010497B">
              <w:rPr>
                <w:rStyle w:val="gb"/>
                <w:rFonts w:hint="eastAsia"/>
                <w:color w:val="auto"/>
              </w:rPr>
              <w:t>——两侧钢板之间的形心距离（</w:t>
            </w:r>
            <w:r w:rsidRPr="0010497B">
              <w:rPr>
                <w:rStyle w:val="gb"/>
                <w:rFonts w:hint="eastAsia"/>
                <w:color w:val="auto"/>
              </w:rPr>
              <w:t>mm</w:t>
            </w:r>
            <w:r w:rsidRPr="0010497B">
              <w:rPr>
                <w:rStyle w:val="gb"/>
                <w:rFonts w:hint="eastAsia"/>
                <w:color w:val="auto"/>
              </w:rPr>
              <w:t>）。</w:t>
            </w:r>
          </w:p>
        </w:tc>
      </w:tr>
    </w:tbl>
    <w:p w14:paraId="69F4E8EF" w14:textId="79DFF9B0" w:rsidR="00262094" w:rsidRPr="00EE08EF" w:rsidRDefault="00262094" w:rsidP="0010497B">
      <w:pPr>
        <w:pStyle w:val="gb--0"/>
      </w:pPr>
      <w:r w:rsidRPr="00EE08EF">
        <w:rPr>
          <w:rFonts w:hint="eastAsia"/>
        </w:rPr>
        <w:t>当钢板混凝土剪力墙两侧钢板不对称布置时，可</w:t>
      </w:r>
      <w:r w:rsidR="00C454E0" w:rsidRPr="00EE08EF">
        <w:rPr>
          <w:rFonts w:hint="eastAsia"/>
        </w:rPr>
        <w:t>将钢板视为纵向钢筋，</w:t>
      </w:r>
      <w:r w:rsidRPr="00EE08EF">
        <w:rPr>
          <w:rFonts w:hint="eastAsia"/>
        </w:rPr>
        <w:t>参照</w:t>
      </w:r>
      <w:r w:rsidR="00C454E0" w:rsidRPr="00EE08EF">
        <w:rPr>
          <w:rFonts w:hint="eastAsia"/>
        </w:rPr>
        <w:t>现行国家标准</w:t>
      </w:r>
      <w:r w:rsidR="00C454E0" w:rsidRPr="00EE08EF">
        <w:t>《混凝土结构设计规范》</w:t>
      </w:r>
      <w:r w:rsidR="003A1503">
        <w:t xml:space="preserve">GB </w:t>
      </w:r>
      <w:r w:rsidR="00C454E0" w:rsidRPr="00EE08EF">
        <w:t>50010</w:t>
      </w:r>
      <w:r w:rsidR="00C454E0" w:rsidRPr="00EE08EF">
        <w:t>计算</w:t>
      </w:r>
      <w:r w:rsidR="00C454E0" w:rsidRPr="00EE08EF">
        <w:rPr>
          <w:rFonts w:hint="eastAsia"/>
        </w:rPr>
        <w:t>确定</w:t>
      </w:r>
      <w:r w:rsidR="00C454E0" w:rsidRPr="00EE08EF">
        <w:t>钢板混凝土剪力墙的平面外抗弯承载力设计值</w:t>
      </w:r>
      <w:r w:rsidR="00C454E0" w:rsidRPr="00EE08EF">
        <w:rPr>
          <w:rFonts w:hint="eastAsia"/>
        </w:rPr>
        <w:t>。</w:t>
      </w:r>
    </w:p>
    <w:p w14:paraId="525C5EFC" w14:textId="77777777" w:rsidR="00F76134" w:rsidRPr="00EE08EF" w:rsidRDefault="00D5635C" w:rsidP="0010497B">
      <w:pPr>
        <w:pStyle w:val="gb--0"/>
      </w:pPr>
      <w:r w:rsidRPr="00EE08EF">
        <w:t>单位宽度钢板混凝土剪力墙的平面外抗剪承载力设计值</w:t>
      </w:r>
      <w:r w:rsidR="002B3CDB" w:rsidRPr="00EE08EF">
        <w:t>应按下</w:t>
      </w:r>
      <w:r w:rsidR="002B3CDB" w:rsidRPr="00EE08EF">
        <w:rPr>
          <w:rFonts w:hint="eastAsia"/>
        </w:rPr>
        <w:t>列公</w:t>
      </w:r>
      <w:r w:rsidR="002B3CDB" w:rsidRPr="00EE08EF">
        <w:t>式计算</w:t>
      </w:r>
      <w:r w:rsidR="002B3CDB"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A23D6A" w:rsidRPr="00144808" w14:paraId="2F56AE16" w14:textId="77777777" w:rsidTr="002A1375">
        <w:trPr>
          <w:trHeight w:val="567"/>
        </w:trPr>
        <w:tc>
          <w:tcPr>
            <w:tcW w:w="6799" w:type="dxa"/>
            <w:gridSpan w:val="2"/>
          </w:tcPr>
          <w:p w14:paraId="5AFF3EBB" w14:textId="3B604A75" w:rsidR="00A23D6A" w:rsidRPr="00144808" w:rsidRDefault="00514A59" w:rsidP="002A1375">
            <w:pPr>
              <w:pStyle w:val="24"/>
              <w:spacing w:after="0" w:line="240" w:lineRule="auto"/>
              <w:ind w:firstLineChars="0" w:firstLine="0"/>
              <w:jc w:val="center"/>
              <w:rPr>
                <w:rStyle w:val="gb"/>
                <w:color w:val="auto"/>
              </w:rPr>
            </w:pPr>
            <w:r w:rsidRPr="00514A59">
              <w:rPr>
                <w:rStyle w:val="gb"/>
                <w:sz w:val="21"/>
              </w:rPr>
              <w:object w:dxaOrig="1140" w:dyaOrig="360" w14:anchorId="4A65DB6C">
                <v:shape id="_x0000_i1285" type="#_x0000_t75" style="width:65.25pt;height:18.75pt" o:ole="">
                  <v:imagedata r:id="rId523" o:title=""/>
                </v:shape>
                <o:OLEObject Type="Embed" ProgID="Equation.DSMT4" ShapeID="_x0000_i1285" DrawAspect="Content" ObjectID="_1586334800" r:id="rId524"/>
              </w:object>
            </w:r>
          </w:p>
        </w:tc>
        <w:tc>
          <w:tcPr>
            <w:tcW w:w="1412" w:type="dxa"/>
          </w:tcPr>
          <w:p w14:paraId="0D166613" w14:textId="267554BB" w:rsidR="00A23D6A" w:rsidRPr="00144808" w:rsidRDefault="00A23D6A" w:rsidP="00A23D6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4.3.6-1</w:t>
            </w:r>
            <w:r w:rsidRPr="00034B7E">
              <w:rPr>
                <w:rStyle w:val="gb"/>
                <w:rFonts w:hint="eastAsia"/>
                <w:color w:val="auto"/>
              </w:rPr>
              <w:t>）</w:t>
            </w:r>
          </w:p>
        </w:tc>
      </w:tr>
      <w:tr w:rsidR="00A23D6A" w:rsidRPr="00144808" w14:paraId="1E800EE5" w14:textId="77777777" w:rsidTr="002A1375">
        <w:trPr>
          <w:trHeight w:val="567"/>
        </w:trPr>
        <w:tc>
          <w:tcPr>
            <w:tcW w:w="6799" w:type="dxa"/>
            <w:gridSpan w:val="2"/>
          </w:tcPr>
          <w:p w14:paraId="10D34211" w14:textId="45EFCFE5" w:rsidR="00A23D6A" w:rsidRPr="008B34D3" w:rsidRDefault="00514A59" w:rsidP="002A1375">
            <w:pPr>
              <w:pStyle w:val="24"/>
              <w:spacing w:after="0" w:line="240" w:lineRule="auto"/>
              <w:ind w:firstLineChars="0" w:firstLine="0"/>
              <w:jc w:val="center"/>
              <w:rPr>
                <w:rStyle w:val="gb"/>
                <w:sz w:val="21"/>
              </w:rPr>
            </w:pPr>
            <w:r w:rsidRPr="00514A59">
              <w:rPr>
                <w:rStyle w:val="gb"/>
                <w:sz w:val="21"/>
              </w:rPr>
              <w:object w:dxaOrig="1320" w:dyaOrig="360" w14:anchorId="31C8254F">
                <v:shape id="_x0000_i1286" type="#_x0000_t75" style="width:65.25pt;height:18.75pt" o:ole="">
                  <v:imagedata r:id="rId525" o:title=""/>
                </v:shape>
                <o:OLEObject Type="Embed" ProgID="Equation.DSMT4" ShapeID="_x0000_i1286" DrawAspect="Content" ObjectID="_1586334801" r:id="rId526"/>
              </w:object>
            </w:r>
          </w:p>
        </w:tc>
        <w:tc>
          <w:tcPr>
            <w:tcW w:w="1412" w:type="dxa"/>
          </w:tcPr>
          <w:p w14:paraId="139A38C1" w14:textId="061885D6" w:rsidR="00A23D6A" w:rsidRPr="00034B7E" w:rsidRDefault="00A23D6A" w:rsidP="00A23D6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4.3.6-2</w:t>
            </w:r>
            <w:r w:rsidRPr="00034B7E">
              <w:rPr>
                <w:rStyle w:val="gb"/>
                <w:rFonts w:hint="eastAsia"/>
                <w:color w:val="auto"/>
              </w:rPr>
              <w:t>）</w:t>
            </w:r>
          </w:p>
        </w:tc>
      </w:tr>
      <w:tr w:rsidR="00A23D6A" w:rsidRPr="00144808" w14:paraId="33922025" w14:textId="77777777" w:rsidTr="002A1375">
        <w:trPr>
          <w:trHeight w:val="567"/>
        </w:trPr>
        <w:tc>
          <w:tcPr>
            <w:tcW w:w="6799" w:type="dxa"/>
            <w:gridSpan w:val="2"/>
          </w:tcPr>
          <w:p w14:paraId="227D553C" w14:textId="36E912AE" w:rsidR="00A23D6A" w:rsidRPr="008B34D3" w:rsidRDefault="00FE1705" w:rsidP="002A1375">
            <w:pPr>
              <w:pStyle w:val="24"/>
              <w:spacing w:after="0" w:line="240" w:lineRule="auto"/>
              <w:ind w:firstLineChars="0" w:firstLine="0"/>
              <w:jc w:val="center"/>
              <w:rPr>
                <w:rStyle w:val="gb"/>
                <w:sz w:val="21"/>
              </w:rPr>
            </w:pPr>
            <w:r w:rsidRPr="00FE1705">
              <w:rPr>
                <w:rStyle w:val="gb"/>
                <w:sz w:val="21"/>
              </w:rPr>
              <w:object w:dxaOrig="1600" w:dyaOrig="700" w14:anchorId="14AA9978">
                <v:shape id="_x0000_i1287" type="#_x0000_t75" style="width:95.25pt;height:42pt" o:ole="">
                  <v:imagedata r:id="rId527" o:title=""/>
                </v:shape>
                <o:OLEObject Type="Embed" ProgID="Equation.DSMT4" ShapeID="_x0000_i1287" DrawAspect="Content" ObjectID="_1586334802" r:id="rId528"/>
              </w:object>
            </w:r>
          </w:p>
        </w:tc>
        <w:tc>
          <w:tcPr>
            <w:tcW w:w="1412" w:type="dxa"/>
          </w:tcPr>
          <w:p w14:paraId="3D3BA0BC" w14:textId="3F4A2588" w:rsidR="00A23D6A" w:rsidRPr="00034B7E" w:rsidRDefault="00A23D6A" w:rsidP="00A23D6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4.3.6-3</w:t>
            </w:r>
            <w:r w:rsidRPr="00034B7E">
              <w:rPr>
                <w:rStyle w:val="gb"/>
                <w:rFonts w:hint="eastAsia"/>
                <w:color w:val="auto"/>
              </w:rPr>
              <w:t>）</w:t>
            </w:r>
          </w:p>
        </w:tc>
      </w:tr>
      <w:tr w:rsidR="00A23D6A" w:rsidRPr="00144808" w14:paraId="18D36CD3" w14:textId="77777777" w:rsidTr="002A1375">
        <w:trPr>
          <w:trHeight w:val="567"/>
        </w:trPr>
        <w:tc>
          <w:tcPr>
            <w:tcW w:w="6799" w:type="dxa"/>
            <w:gridSpan w:val="2"/>
          </w:tcPr>
          <w:p w14:paraId="2B614AE6" w14:textId="61562D5F" w:rsidR="00A23D6A" w:rsidRPr="008B34D3" w:rsidRDefault="00514A59" w:rsidP="002A1375">
            <w:pPr>
              <w:pStyle w:val="24"/>
              <w:spacing w:after="0" w:line="240" w:lineRule="auto"/>
              <w:ind w:firstLineChars="0" w:firstLine="0"/>
              <w:jc w:val="center"/>
              <w:rPr>
                <w:rStyle w:val="gb"/>
                <w:sz w:val="21"/>
              </w:rPr>
            </w:pPr>
            <w:r w:rsidRPr="00514A59">
              <w:rPr>
                <w:rStyle w:val="gb"/>
                <w:sz w:val="21"/>
              </w:rPr>
              <w:object w:dxaOrig="1160" w:dyaOrig="360" w14:anchorId="09FD9D54">
                <v:shape id="_x0000_i1288" type="#_x0000_t75" style="width:70.5pt;height:20.25pt" o:ole="">
                  <v:imagedata r:id="rId529" o:title=""/>
                </v:shape>
                <o:OLEObject Type="Embed" ProgID="Equation.DSMT4" ShapeID="_x0000_i1288" DrawAspect="Content" ObjectID="_1586334803" r:id="rId530"/>
              </w:object>
            </w:r>
          </w:p>
        </w:tc>
        <w:tc>
          <w:tcPr>
            <w:tcW w:w="1412" w:type="dxa"/>
          </w:tcPr>
          <w:p w14:paraId="4E832947" w14:textId="6E394125" w:rsidR="00A23D6A" w:rsidRPr="00034B7E" w:rsidRDefault="00A23D6A" w:rsidP="00A23D6A">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4.3.6-4</w:t>
            </w:r>
            <w:r w:rsidRPr="00034B7E">
              <w:rPr>
                <w:rStyle w:val="gb"/>
                <w:rFonts w:hint="eastAsia"/>
                <w:color w:val="auto"/>
              </w:rPr>
              <w:t>）</w:t>
            </w:r>
          </w:p>
        </w:tc>
      </w:tr>
      <w:tr w:rsidR="00A23D6A" w:rsidRPr="00144808" w14:paraId="1B6D5458" w14:textId="77777777" w:rsidTr="000F4838">
        <w:trPr>
          <w:trHeight w:val="567"/>
        </w:trPr>
        <w:tc>
          <w:tcPr>
            <w:tcW w:w="1276" w:type="dxa"/>
            <w:vAlign w:val="top"/>
          </w:tcPr>
          <w:p w14:paraId="0202A0F0" w14:textId="7EBBE8BE" w:rsidR="00A23D6A" w:rsidRPr="00144808" w:rsidRDefault="00A23D6A" w:rsidP="000F4838">
            <w:pPr>
              <w:pStyle w:val="24"/>
              <w:spacing w:beforeLines="50" w:before="120" w:after="0" w:line="240" w:lineRule="auto"/>
              <w:ind w:right="-113" w:firstLineChars="0" w:firstLine="0"/>
              <w:jc w:val="right"/>
              <w:rPr>
                <w:rStyle w:val="gb"/>
                <w:color w:val="auto"/>
              </w:rPr>
            </w:pPr>
            <w:r w:rsidRPr="00347036">
              <w:rPr>
                <w:rFonts w:hint="eastAsia"/>
                <w:color w:val="auto"/>
                <w:position w:val="6"/>
                <w:sz w:val="24"/>
                <w:szCs w:val="28"/>
              </w:rPr>
              <w:t>式中：</w:t>
            </w:r>
            <w:r w:rsidR="000F4838" w:rsidRPr="000F4838">
              <w:rPr>
                <w:position w:val="-6"/>
              </w:rPr>
              <w:object w:dxaOrig="260" w:dyaOrig="360" w14:anchorId="5E480504">
                <v:shape id="_x0000_i1289" type="#_x0000_t75" style="width:15.75pt;height:18.75pt" o:ole="">
                  <v:imagedata r:id="rId531" o:title=""/>
                </v:shape>
                <o:OLEObject Type="Embed" ProgID="Equation.DSMT4" ShapeID="_x0000_i1289" DrawAspect="Content" ObjectID="_1586334804" r:id="rId532"/>
              </w:object>
            </w:r>
          </w:p>
        </w:tc>
        <w:tc>
          <w:tcPr>
            <w:tcW w:w="6935" w:type="dxa"/>
            <w:gridSpan w:val="2"/>
          </w:tcPr>
          <w:p w14:paraId="12346FD1" w14:textId="77777777" w:rsidR="000F4838" w:rsidRDefault="000F4838" w:rsidP="000F4838">
            <w:pPr>
              <w:pStyle w:val="24"/>
              <w:spacing w:beforeLines="50" w:before="120" w:afterLines="50" w:line="240" w:lineRule="auto"/>
              <w:ind w:left="-113" w:firstLineChars="0" w:firstLine="0"/>
              <w:rPr>
                <w:color w:val="auto"/>
                <w:sz w:val="24"/>
              </w:rPr>
            </w:pPr>
            <w:r w:rsidRPr="000F4838">
              <w:rPr>
                <w:rFonts w:hint="eastAsia"/>
                <w:color w:val="auto"/>
                <w:sz w:val="24"/>
              </w:rPr>
              <w:t>——单位宽度钢板混凝土剪力墙的平面外抗剪承载力设计值</w:t>
            </w:r>
          </w:p>
          <w:p w14:paraId="39E4D933" w14:textId="42A36A5E" w:rsidR="00A23D6A" w:rsidRPr="00144808" w:rsidRDefault="000F4838" w:rsidP="000F4838">
            <w:pPr>
              <w:pStyle w:val="24"/>
              <w:spacing w:beforeLines="50" w:before="120" w:after="0" w:line="240" w:lineRule="auto"/>
              <w:ind w:left="-113"/>
              <w:rPr>
                <w:rStyle w:val="gb"/>
                <w:color w:val="auto"/>
              </w:rPr>
            </w:pPr>
            <w:r w:rsidRPr="000F4838">
              <w:rPr>
                <w:rFonts w:hint="eastAsia"/>
                <w:color w:val="auto"/>
                <w:sz w:val="24"/>
              </w:rPr>
              <w:t>（</w:t>
            </w:r>
            <w:r w:rsidRPr="000F4838">
              <w:rPr>
                <w:rFonts w:hint="eastAsia"/>
                <w:color w:val="auto"/>
                <w:sz w:val="24"/>
              </w:rPr>
              <w:t>N/m</w:t>
            </w:r>
            <w:r w:rsidRPr="000F4838">
              <w:rPr>
                <w:rFonts w:hint="eastAsia"/>
                <w:color w:val="auto"/>
                <w:sz w:val="24"/>
              </w:rPr>
              <w:t>）；</w:t>
            </w:r>
          </w:p>
        </w:tc>
      </w:tr>
      <w:tr w:rsidR="00A23D6A" w:rsidRPr="00144808" w14:paraId="503C5B81" w14:textId="77777777" w:rsidTr="000F4838">
        <w:trPr>
          <w:cantSplit/>
          <w:trHeight w:val="959"/>
        </w:trPr>
        <w:tc>
          <w:tcPr>
            <w:tcW w:w="1276" w:type="dxa"/>
            <w:vAlign w:val="top"/>
          </w:tcPr>
          <w:p w14:paraId="4C498424" w14:textId="4E40CC15" w:rsidR="00A23D6A" w:rsidRPr="00144808" w:rsidRDefault="000F4838" w:rsidP="000F4838">
            <w:pPr>
              <w:pStyle w:val="24"/>
              <w:spacing w:beforeLines="50" w:before="120" w:after="0" w:line="240" w:lineRule="auto"/>
              <w:ind w:right="-113" w:firstLineChars="0" w:firstLine="0"/>
              <w:jc w:val="right"/>
              <w:rPr>
                <w:rStyle w:val="gb"/>
                <w:color w:val="auto"/>
              </w:rPr>
            </w:pPr>
            <w:r w:rsidRPr="00EE08EF">
              <w:object w:dxaOrig="241" w:dyaOrig="301" w14:anchorId="63BC6A24">
                <v:shape id="_x0000_i1290" type="#_x0000_t75" style="width:13.5pt;height:15.75pt;mso-position-horizontal-relative:page;mso-position-vertical-relative:page" o:ole="">
                  <v:imagedata r:id="rId533" o:title=""/>
                </v:shape>
                <o:OLEObject Type="Embed" ProgID="Equation.DSMT4" ShapeID="_x0000_i1290" DrawAspect="Content" ObjectID="_1586334805" r:id="rId534"/>
              </w:object>
            </w:r>
          </w:p>
        </w:tc>
        <w:tc>
          <w:tcPr>
            <w:tcW w:w="6935" w:type="dxa"/>
            <w:gridSpan w:val="2"/>
          </w:tcPr>
          <w:p w14:paraId="1AF4C726" w14:textId="77777777" w:rsidR="000F4838" w:rsidRDefault="000F4838" w:rsidP="000F4838">
            <w:pPr>
              <w:pStyle w:val="24"/>
              <w:spacing w:after="0" w:line="240" w:lineRule="auto"/>
              <w:ind w:left="-113" w:firstLineChars="0" w:firstLine="0"/>
              <w:rPr>
                <w:rStyle w:val="gb"/>
                <w:color w:val="auto"/>
              </w:rPr>
            </w:pPr>
            <w:r w:rsidRPr="000F4838">
              <w:rPr>
                <w:rStyle w:val="gb"/>
                <w:rFonts w:hint="eastAsia"/>
                <w:color w:val="auto"/>
              </w:rPr>
              <w:t>——单位宽度钢板混凝土剪力墙内填混凝土提供的平面外抗剪承</w:t>
            </w:r>
          </w:p>
          <w:p w14:paraId="3B5F408E" w14:textId="6E465341" w:rsidR="00A23D6A" w:rsidRPr="00144808" w:rsidRDefault="000F4838" w:rsidP="000F4838">
            <w:pPr>
              <w:pStyle w:val="24"/>
              <w:spacing w:beforeLines="50" w:before="120" w:after="0" w:line="240" w:lineRule="auto"/>
              <w:ind w:left="-113"/>
              <w:rPr>
                <w:rStyle w:val="gb"/>
                <w:color w:val="auto"/>
              </w:rPr>
            </w:pPr>
            <w:r w:rsidRPr="000F4838">
              <w:rPr>
                <w:rStyle w:val="gb"/>
                <w:rFonts w:hint="eastAsia"/>
                <w:color w:val="auto"/>
              </w:rPr>
              <w:t>载力设计值（</w:t>
            </w:r>
            <w:r w:rsidRPr="000F4838">
              <w:rPr>
                <w:rStyle w:val="gb"/>
                <w:rFonts w:hint="eastAsia"/>
                <w:color w:val="auto"/>
              </w:rPr>
              <w:t>N/m</w:t>
            </w:r>
            <w:r w:rsidRPr="000F4838">
              <w:rPr>
                <w:rStyle w:val="gb"/>
                <w:rFonts w:hint="eastAsia"/>
                <w:color w:val="auto"/>
              </w:rPr>
              <w:t>）；</w:t>
            </w:r>
          </w:p>
        </w:tc>
      </w:tr>
      <w:tr w:rsidR="00A23D6A" w:rsidRPr="000F4838" w14:paraId="77C28AB5" w14:textId="77777777" w:rsidTr="00EE718B">
        <w:trPr>
          <w:trHeight w:val="567"/>
        </w:trPr>
        <w:tc>
          <w:tcPr>
            <w:tcW w:w="1276" w:type="dxa"/>
            <w:vAlign w:val="top"/>
          </w:tcPr>
          <w:p w14:paraId="368F4E7D" w14:textId="39AF1B8D" w:rsidR="00A23D6A" w:rsidRPr="008B34D3" w:rsidRDefault="000F4838" w:rsidP="00EE718B">
            <w:pPr>
              <w:pStyle w:val="24"/>
              <w:spacing w:after="0" w:line="240" w:lineRule="auto"/>
              <w:ind w:right="-113" w:firstLineChars="0" w:firstLine="0"/>
              <w:jc w:val="right"/>
            </w:pPr>
            <w:r w:rsidRPr="00EE08EF">
              <w:object w:dxaOrig="261" w:dyaOrig="361" w14:anchorId="176C8821">
                <v:shape id="_x0000_i1291" type="#_x0000_t75" style="width:13.5pt;height:16.5pt;mso-position-horizontal-relative:page;mso-position-vertical-relative:page" o:ole="">
                  <v:imagedata r:id="rId535" o:title=""/>
                </v:shape>
                <o:OLEObject Type="Embed" ProgID="Equation.3" ShapeID="_x0000_i1291" DrawAspect="Content" ObjectID="_1586334806" r:id="rId536"/>
              </w:object>
            </w:r>
          </w:p>
        </w:tc>
        <w:tc>
          <w:tcPr>
            <w:tcW w:w="6935" w:type="dxa"/>
            <w:gridSpan w:val="2"/>
          </w:tcPr>
          <w:p w14:paraId="75E00F59" w14:textId="77777777" w:rsidR="000F4838" w:rsidRDefault="000F4838" w:rsidP="002A1375">
            <w:pPr>
              <w:pStyle w:val="24"/>
              <w:spacing w:after="0" w:line="240" w:lineRule="auto"/>
              <w:ind w:left="-113" w:firstLineChars="0" w:firstLine="0"/>
              <w:rPr>
                <w:rStyle w:val="gb"/>
                <w:color w:val="auto"/>
              </w:rPr>
            </w:pPr>
            <w:r w:rsidRPr="000F4838">
              <w:rPr>
                <w:rStyle w:val="gb"/>
                <w:rFonts w:hint="eastAsia"/>
                <w:color w:val="auto"/>
              </w:rPr>
              <w:t>——单位宽度钢板混凝土剪力墙对拉杆件（对穿拉筋）提供的平面</w:t>
            </w:r>
          </w:p>
          <w:p w14:paraId="32C2D718" w14:textId="4F4DC735" w:rsidR="00A23D6A" w:rsidRPr="000B2FAF" w:rsidRDefault="000F4838" w:rsidP="000F4838">
            <w:pPr>
              <w:pStyle w:val="24"/>
              <w:spacing w:beforeLines="50" w:before="120" w:after="0" w:line="240" w:lineRule="auto"/>
              <w:ind w:left="-113"/>
              <w:rPr>
                <w:rStyle w:val="gb"/>
                <w:color w:val="auto"/>
              </w:rPr>
            </w:pPr>
            <w:r w:rsidRPr="000F4838">
              <w:rPr>
                <w:rStyle w:val="gb"/>
                <w:rFonts w:hint="eastAsia"/>
                <w:color w:val="auto"/>
              </w:rPr>
              <w:t>外抗剪承载力设计值（</w:t>
            </w:r>
            <w:r w:rsidRPr="000F4838">
              <w:rPr>
                <w:rStyle w:val="gb"/>
                <w:rFonts w:hint="eastAsia"/>
                <w:color w:val="auto"/>
              </w:rPr>
              <w:t>N/m</w:t>
            </w:r>
            <w:r w:rsidRPr="000F4838">
              <w:rPr>
                <w:rStyle w:val="gb"/>
                <w:rFonts w:hint="eastAsia"/>
                <w:color w:val="auto"/>
              </w:rPr>
              <w:t>）；</w:t>
            </w:r>
          </w:p>
        </w:tc>
      </w:tr>
      <w:tr w:rsidR="00A23D6A" w:rsidRPr="00144808" w14:paraId="0F1ACFC4" w14:textId="77777777" w:rsidTr="002A1375">
        <w:trPr>
          <w:trHeight w:val="567"/>
        </w:trPr>
        <w:tc>
          <w:tcPr>
            <w:tcW w:w="1276" w:type="dxa"/>
          </w:tcPr>
          <w:p w14:paraId="7D503D88" w14:textId="0156D810" w:rsidR="00A23D6A" w:rsidRPr="008B34D3" w:rsidRDefault="00224E15" w:rsidP="002A1375">
            <w:pPr>
              <w:pStyle w:val="24"/>
              <w:spacing w:after="0" w:line="240" w:lineRule="auto"/>
              <w:ind w:right="-113" w:firstLineChars="0" w:firstLine="0"/>
              <w:jc w:val="right"/>
            </w:pPr>
            <w:r w:rsidRPr="00EE08EF">
              <w:object w:dxaOrig="260" w:dyaOrig="360" w14:anchorId="55A04A7F">
                <v:shape id="_x0000_i1292" type="#_x0000_t75" style="width:13.5pt;height:16.5pt" o:ole="">
                  <v:imagedata r:id="rId456" o:title=""/>
                </v:shape>
                <o:OLEObject Type="Embed" ProgID="Equation.3" ShapeID="_x0000_i1292" DrawAspect="Content" ObjectID="_1586334807" r:id="rId537"/>
              </w:object>
            </w:r>
          </w:p>
        </w:tc>
        <w:tc>
          <w:tcPr>
            <w:tcW w:w="6935" w:type="dxa"/>
            <w:gridSpan w:val="2"/>
          </w:tcPr>
          <w:p w14:paraId="0A558D4F" w14:textId="1FC1ED3B" w:rsidR="00A23D6A" w:rsidRPr="000B2FAF" w:rsidRDefault="00224E15" w:rsidP="002A1375">
            <w:pPr>
              <w:pStyle w:val="24"/>
              <w:spacing w:after="0" w:line="240" w:lineRule="auto"/>
              <w:ind w:left="-113" w:firstLineChars="0" w:firstLine="0"/>
              <w:rPr>
                <w:rStyle w:val="gb"/>
                <w:color w:val="auto"/>
              </w:rPr>
            </w:pPr>
            <w:r w:rsidRPr="00224E15">
              <w:rPr>
                <w:rStyle w:val="gb"/>
                <w:rFonts w:hint="eastAsia"/>
                <w:color w:val="auto"/>
              </w:rPr>
              <w:t>——混凝土的轴心抗拉强度设计值（</w:t>
            </w:r>
            <w:r w:rsidRPr="00224E15">
              <w:rPr>
                <w:rStyle w:val="gb"/>
                <w:rFonts w:hint="eastAsia"/>
                <w:color w:val="auto"/>
              </w:rPr>
              <w:t>MPa</w:t>
            </w:r>
            <w:r w:rsidRPr="00224E15">
              <w:rPr>
                <w:rStyle w:val="gb"/>
                <w:rFonts w:hint="eastAsia"/>
                <w:color w:val="auto"/>
              </w:rPr>
              <w:t>）；</w:t>
            </w:r>
          </w:p>
        </w:tc>
      </w:tr>
      <w:tr w:rsidR="00A23D6A" w:rsidRPr="00144808" w14:paraId="4762176D" w14:textId="77777777" w:rsidTr="002A1375">
        <w:trPr>
          <w:trHeight w:val="567"/>
        </w:trPr>
        <w:tc>
          <w:tcPr>
            <w:tcW w:w="1276" w:type="dxa"/>
            <w:vAlign w:val="top"/>
          </w:tcPr>
          <w:p w14:paraId="12A1514C" w14:textId="4F1BFC07" w:rsidR="00A23D6A" w:rsidRPr="00EE08EF" w:rsidRDefault="00224E15" w:rsidP="002A1375">
            <w:pPr>
              <w:pStyle w:val="24"/>
              <w:spacing w:beforeLines="50" w:before="120" w:after="0" w:line="240" w:lineRule="auto"/>
              <w:ind w:right="-113" w:firstLineChars="0" w:firstLine="0"/>
              <w:jc w:val="right"/>
              <w:rPr>
                <w:sz w:val="28"/>
                <w:szCs w:val="28"/>
              </w:rPr>
            </w:pPr>
            <w:r w:rsidRPr="00EE08EF">
              <w:object w:dxaOrig="139" w:dyaOrig="279" w14:anchorId="280B2876">
                <v:shape id="_x0000_i1293" type="#_x0000_t75" style="width:6.75pt;height:13.5pt" o:ole="">
                  <v:imagedata r:id="rId425" o:title=""/>
                </v:shape>
                <o:OLEObject Type="Embed" ProgID="Equation.DSMT4" ShapeID="_x0000_i1293" DrawAspect="Content" ObjectID="_1586334808" r:id="rId538"/>
              </w:object>
            </w:r>
          </w:p>
        </w:tc>
        <w:tc>
          <w:tcPr>
            <w:tcW w:w="6935" w:type="dxa"/>
            <w:gridSpan w:val="2"/>
          </w:tcPr>
          <w:p w14:paraId="2E59D58C" w14:textId="189BB52C" w:rsidR="00A23D6A" w:rsidRPr="0010497B" w:rsidRDefault="00224E15" w:rsidP="00224E15">
            <w:pPr>
              <w:pStyle w:val="24"/>
              <w:spacing w:beforeLines="50" w:before="120" w:afterLines="50" w:line="240" w:lineRule="auto"/>
              <w:ind w:left="-113" w:firstLineChars="0" w:firstLine="0"/>
              <w:rPr>
                <w:rStyle w:val="gb"/>
                <w:color w:val="auto"/>
              </w:rPr>
            </w:pPr>
            <w:r w:rsidRPr="00224E15">
              <w:rPr>
                <w:rStyle w:val="gb"/>
                <w:rFonts w:hint="eastAsia"/>
                <w:color w:val="auto"/>
              </w:rPr>
              <w:t>——单位宽度，取</w:t>
            </w:r>
            <w:r w:rsidR="0001426A">
              <w:rPr>
                <w:rStyle w:val="gb"/>
                <w:rFonts w:hint="eastAsia"/>
                <w:color w:val="auto"/>
              </w:rPr>
              <w:t>1000mm</w:t>
            </w:r>
            <w:r w:rsidRPr="00224E15">
              <w:rPr>
                <w:rStyle w:val="gb"/>
                <w:rFonts w:hint="eastAsia"/>
                <w:color w:val="auto"/>
              </w:rPr>
              <w:t>；</w:t>
            </w:r>
          </w:p>
        </w:tc>
      </w:tr>
      <w:tr w:rsidR="00A23D6A" w:rsidRPr="00144808" w14:paraId="67268E2D" w14:textId="77777777" w:rsidTr="002A1375">
        <w:trPr>
          <w:trHeight w:val="567"/>
        </w:trPr>
        <w:tc>
          <w:tcPr>
            <w:tcW w:w="1276" w:type="dxa"/>
            <w:vAlign w:val="top"/>
          </w:tcPr>
          <w:p w14:paraId="192999F3" w14:textId="13A42BD0" w:rsidR="00A23D6A" w:rsidRPr="008B34D3" w:rsidRDefault="00224E15" w:rsidP="00224E15">
            <w:pPr>
              <w:pStyle w:val="24"/>
              <w:spacing w:beforeLines="50" w:before="120" w:after="0" w:line="240" w:lineRule="auto"/>
              <w:ind w:right="-113" w:firstLineChars="0" w:firstLine="0"/>
              <w:jc w:val="right"/>
            </w:pPr>
            <w:r w:rsidRPr="00EE08EF">
              <w:object w:dxaOrig="200" w:dyaOrig="360" w14:anchorId="3E800281">
                <v:shape id="_x0000_i1294" type="#_x0000_t75" style="width:13.5pt;height:16.5pt" o:ole="">
                  <v:imagedata r:id="rId512" o:title=""/>
                </v:shape>
                <o:OLEObject Type="Embed" ProgID="Equation.DSMT4" ShapeID="_x0000_i1294" DrawAspect="Content" ObjectID="_1586334809" r:id="rId539"/>
              </w:object>
            </w:r>
          </w:p>
        </w:tc>
        <w:tc>
          <w:tcPr>
            <w:tcW w:w="6935" w:type="dxa"/>
            <w:gridSpan w:val="2"/>
          </w:tcPr>
          <w:p w14:paraId="6C03C196" w14:textId="6BDA58B3" w:rsidR="00A23D6A" w:rsidRPr="0010497B" w:rsidRDefault="00224E15" w:rsidP="002A1375">
            <w:pPr>
              <w:pStyle w:val="24"/>
              <w:spacing w:beforeLines="50" w:before="120" w:afterLines="50" w:line="240" w:lineRule="auto"/>
              <w:ind w:left="-113" w:firstLineChars="0" w:firstLine="0"/>
              <w:rPr>
                <w:rStyle w:val="gb"/>
                <w:color w:val="auto"/>
              </w:rPr>
            </w:pPr>
            <w:r w:rsidRPr="00224E15">
              <w:rPr>
                <w:rStyle w:val="gb"/>
                <w:rFonts w:hint="eastAsia"/>
                <w:color w:val="auto"/>
              </w:rPr>
              <w:t>——钢板混凝土剪力墙内填混凝土的截面厚度（</w:t>
            </w:r>
            <w:r w:rsidRPr="00224E15">
              <w:rPr>
                <w:rStyle w:val="gb"/>
                <w:rFonts w:hint="eastAsia"/>
                <w:color w:val="auto"/>
              </w:rPr>
              <w:t>mm</w:t>
            </w:r>
            <w:r w:rsidRPr="00224E15">
              <w:rPr>
                <w:rStyle w:val="gb"/>
                <w:rFonts w:hint="eastAsia"/>
                <w:color w:val="auto"/>
              </w:rPr>
              <w:t>）；</w:t>
            </w:r>
          </w:p>
        </w:tc>
      </w:tr>
      <w:tr w:rsidR="00A23D6A" w:rsidRPr="00144808" w14:paraId="5723C3C6" w14:textId="77777777" w:rsidTr="002A1375">
        <w:trPr>
          <w:trHeight w:val="567"/>
        </w:trPr>
        <w:tc>
          <w:tcPr>
            <w:tcW w:w="1276" w:type="dxa"/>
            <w:vAlign w:val="top"/>
          </w:tcPr>
          <w:p w14:paraId="15BDEBAE" w14:textId="1707D46B" w:rsidR="00A23D6A" w:rsidRPr="008B34D3" w:rsidRDefault="00224E15" w:rsidP="002A1375">
            <w:pPr>
              <w:pStyle w:val="24"/>
              <w:spacing w:beforeLines="50" w:before="120" w:after="0" w:line="240" w:lineRule="auto"/>
              <w:ind w:right="-113" w:firstLineChars="0" w:firstLine="0"/>
              <w:jc w:val="right"/>
            </w:pPr>
            <w:r w:rsidRPr="00224E15">
              <w:rPr>
                <w:position w:val="-12"/>
              </w:rPr>
              <w:object w:dxaOrig="380" w:dyaOrig="360" w14:anchorId="43A23300">
                <v:shape id="_x0000_i1295" type="#_x0000_t75" style="width:18.75pt;height:18.75pt" o:ole="">
                  <v:imagedata r:id="rId540" o:title=""/>
                </v:shape>
                <o:OLEObject Type="Embed" ProgID="Equation.DSMT4" ShapeID="_x0000_i1295" DrawAspect="Content" ObjectID="_1586334810" r:id="rId541"/>
              </w:object>
            </w:r>
          </w:p>
        </w:tc>
        <w:tc>
          <w:tcPr>
            <w:tcW w:w="6935" w:type="dxa"/>
            <w:gridSpan w:val="2"/>
          </w:tcPr>
          <w:p w14:paraId="32072503" w14:textId="632CD491" w:rsidR="00A23D6A" w:rsidRPr="0010497B" w:rsidRDefault="00224E15" w:rsidP="002A1375">
            <w:pPr>
              <w:pStyle w:val="24"/>
              <w:spacing w:beforeLines="50" w:before="120" w:afterLines="50" w:line="240" w:lineRule="auto"/>
              <w:ind w:left="-113" w:firstLineChars="0" w:firstLine="0"/>
              <w:rPr>
                <w:rStyle w:val="gb"/>
                <w:color w:val="auto"/>
              </w:rPr>
            </w:pPr>
            <w:r w:rsidRPr="00224E15">
              <w:rPr>
                <w:rStyle w:val="gb"/>
                <w:rFonts w:hint="eastAsia"/>
                <w:color w:val="auto"/>
              </w:rPr>
              <w:t>——对穿拉筋的截面积（</w:t>
            </w:r>
            <w:r w:rsidRPr="00224E15">
              <w:rPr>
                <w:rStyle w:val="gb"/>
                <w:rFonts w:hint="eastAsia"/>
                <w:color w:val="auto"/>
              </w:rPr>
              <w:t>mm</w:t>
            </w:r>
            <w:r w:rsidRPr="00224E15">
              <w:rPr>
                <w:rStyle w:val="gb"/>
                <w:rFonts w:hint="eastAsia"/>
                <w:color w:val="auto"/>
                <w:vertAlign w:val="superscript"/>
              </w:rPr>
              <w:t>2</w:t>
            </w:r>
            <w:r w:rsidRPr="00224E15">
              <w:rPr>
                <w:rStyle w:val="gb"/>
                <w:rFonts w:hint="eastAsia"/>
                <w:color w:val="auto"/>
              </w:rPr>
              <w:t>）</w:t>
            </w:r>
            <w:r w:rsidR="00FA0D59">
              <w:rPr>
                <w:rStyle w:val="gb"/>
                <w:rFonts w:hint="eastAsia"/>
                <w:color w:val="auto"/>
              </w:rPr>
              <w:t>；</w:t>
            </w:r>
          </w:p>
        </w:tc>
      </w:tr>
      <w:tr w:rsidR="00A23D6A" w:rsidRPr="00144808" w14:paraId="2AAC5111" w14:textId="77777777" w:rsidTr="002A1375">
        <w:trPr>
          <w:trHeight w:val="567"/>
        </w:trPr>
        <w:tc>
          <w:tcPr>
            <w:tcW w:w="1276" w:type="dxa"/>
            <w:vAlign w:val="top"/>
          </w:tcPr>
          <w:p w14:paraId="121A5B0C" w14:textId="57C4AE41" w:rsidR="00A23D6A" w:rsidRPr="008B34D3" w:rsidRDefault="00224E15" w:rsidP="002A1375">
            <w:pPr>
              <w:pStyle w:val="24"/>
              <w:spacing w:beforeLines="50" w:before="120" w:after="0" w:line="240" w:lineRule="auto"/>
              <w:ind w:right="-113" w:firstLineChars="0" w:firstLine="0"/>
              <w:jc w:val="right"/>
            </w:pPr>
            <w:r w:rsidRPr="00EE08EF">
              <w:object w:dxaOrig="240" w:dyaOrig="300" w14:anchorId="3F8B22D9">
                <v:shape id="_x0000_i1296" type="#_x0000_t75" style="width:16.5pt;height:16.5pt" o:ole="">
                  <v:imagedata r:id="rId542" o:title=""/>
                </v:shape>
                <o:OLEObject Type="Embed" ProgID="Equation.DSMT4" ShapeID="_x0000_i1296" DrawAspect="Content" ObjectID="_1586334811" r:id="rId543"/>
              </w:object>
            </w:r>
          </w:p>
        </w:tc>
        <w:tc>
          <w:tcPr>
            <w:tcW w:w="6935" w:type="dxa"/>
            <w:gridSpan w:val="2"/>
          </w:tcPr>
          <w:p w14:paraId="1823A637" w14:textId="33C71292" w:rsidR="00A23D6A" w:rsidRPr="0010497B" w:rsidRDefault="00224E15" w:rsidP="002A1375">
            <w:pPr>
              <w:pStyle w:val="24"/>
              <w:spacing w:beforeLines="50" w:before="120" w:afterLines="50" w:line="240" w:lineRule="auto"/>
              <w:ind w:left="-113" w:firstLineChars="0" w:firstLine="0"/>
              <w:rPr>
                <w:rStyle w:val="gb"/>
                <w:color w:val="auto"/>
              </w:rPr>
            </w:pPr>
            <w:r w:rsidRPr="00224E15">
              <w:rPr>
                <w:rStyle w:val="gb"/>
                <w:rFonts w:hint="eastAsia"/>
                <w:color w:val="auto"/>
              </w:rPr>
              <w:t>——对穿拉筋的抗拉强度设计值（</w:t>
            </w:r>
            <w:r w:rsidRPr="00224E15">
              <w:rPr>
                <w:rStyle w:val="gb"/>
                <w:rFonts w:hint="eastAsia"/>
                <w:color w:val="auto"/>
              </w:rPr>
              <w:t>MPa</w:t>
            </w:r>
            <w:r w:rsidRPr="00224E15">
              <w:rPr>
                <w:rStyle w:val="gb"/>
                <w:rFonts w:hint="eastAsia"/>
                <w:color w:val="auto"/>
              </w:rPr>
              <w:t>）；</w:t>
            </w:r>
          </w:p>
        </w:tc>
      </w:tr>
      <w:tr w:rsidR="00A23D6A" w:rsidRPr="00144808" w14:paraId="0D9A808A" w14:textId="77777777" w:rsidTr="002A1375">
        <w:trPr>
          <w:trHeight w:val="567"/>
        </w:trPr>
        <w:tc>
          <w:tcPr>
            <w:tcW w:w="1276" w:type="dxa"/>
            <w:vAlign w:val="top"/>
          </w:tcPr>
          <w:p w14:paraId="2FAEBEC9" w14:textId="23FB62C4" w:rsidR="00A23D6A" w:rsidRPr="008B34D3" w:rsidRDefault="00224E15" w:rsidP="002A1375">
            <w:pPr>
              <w:pStyle w:val="24"/>
              <w:spacing w:beforeLines="50" w:before="120" w:after="0" w:line="240" w:lineRule="auto"/>
              <w:ind w:right="-113" w:firstLineChars="0" w:firstLine="0"/>
              <w:jc w:val="right"/>
            </w:pPr>
            <w:r w:rsidRPr="00224E15">
              <w:rPr>
                <w:color w:val="auto"/>
                <w:position w:val="6"/>
              </w:rPr>
              <w:object w:dxaOrig="301" w:dyaOrig="361" w14:anchorId="250549D2">
                <v:shape id="_x0000_i1297" type="#_x0000_t75" style="width:16.5pt;height:16.5pt;mso-position-horizontal-relative:page;mso-position-vertical-relative:page" o:ole="">
                  <v:imagedata r:id="rId544" o:title=""/>
                </v:shape>
                <o:OLEObject Type="Embed" ProgID="Equation.3" ShapeID="_x0000_i1297" DrawAspect="Content" ObjectID="_1586334812" r:id="rId545"/>
              </w:object>
            </w:r>
            <w:r w:rsidRPr="00224E15">
              <w:rPr>
                <w:rFonts w:hint="eastAsia"/>
                <w:color w:val="auto"/>
                <w:position w:val="6"/>
              </w:rPr>
              <w:t>、</w:t>
            </w:r>
            <w:r w:rsidRPr="00EE08EF">
              <w:object w:dxaOrig="321" w:dyaOrig="381" w14:anchorId="299A6AAE">
                <v:shape id="_x0000_i1298" type="#_x0000_t75" style="width:16.5pt;height:21.75pt;mso-position-horizontal-relative:page;mso-position-vertical-relative:page" o:ole="">
                  <v:imagedata r:id="rId546" o:title=""/>
                </v:shape>
                <o:OLEObject Type="Embed" ProgID="Equation.3" ShapeID="_x0000_i1298" DrawAspect="Content" ObjectID="_1586334813" r:id="rId547"/>
              </w:object>
            </w:r>
          </w:p>
        </w:tc>
        <w:tc>
          <w:tcPr>
            <w:tcW w:w="6935" w:type="dxa"/>
            <w:gridSpan w:val="2"/>
          </w:tcPr>
          <w:p w14:paraId="5DD9F50B" w14:textId="7E92D27E" w:rsidR="00A23D6A" w:rsidRPr="0010497B" w:rsidRDefault="00224E15" w:rsidP="002A1375">
            <w:pPr>
              <w:pStyle w:val="24"/>
              <w:spacing w:beforeLines="50" w:before="120" w:afterLines="50" w:line="240" w:lineRule="auto"/>
              <w:ind w:left="-113" w:firstLineChars="0" w:firstLine="0"/>
              <w:rPr>
                <w:rStyle w:val="gb"/>
                <w:color w:val="auto"/>
              </w:rPr>
            </w:pPr>
            <w:r w:rsidRPr="00224E15">
              <w:rPr>
                <w:rStyle w:val="gb"/>
                <w:rFonts w:hint="eastAsia"/>
                <w:color w:val="auto"/>
              </w:rPr>
              <w:t>——对穿拉筋沿墙体平面内两个正交方向的间距（</w:t>
            </w:r>
            <w:r w:rsidRPr="00224E15">
              <w:rPr>
                <w:rStyle w:val="gb"/>
                <w:rFonts w:hint="eastAsia"/>
                <w:color w:val="auto"/>
              </w:rPr>
              <w:t>mm</w:t>
            </w:r>
            <w:r w:rsidRPr="00224E15">
              <w:rPr>
                <w:rStyle w:val="gb"/>
                <w:rFonts w:hint="eastAsia"/>
                <w:color w:val="auto"/>
              </w:rPr>
              <w:t>）。</w:t>
            </w:r>
          </w:p>
        </w:tc>
      </w:tr>
    </w:tbl>
    <w:p w14:paraId="753AD7E4" w14:textId="77777777" w:rsidR="00F76134" w:rsidRPr="00EE08EF" w:rsidRDefault="00532B48" w:rsidP="00224E15">
      <w:pPr>
        <w:pStyle w:val="gb--0"/>
      </w:pPr>
      <w:r w:rsidRPr="00EE08EF">
        <w:t>单位宽度钢板混凝土剪力墙的平面</w:t>
      </w:r>
      <w:r w:rsidRPr="00EE08EF">
        <w:rPr>
          <w:rFonts w:hint="eastAsia"/>
        </w:rPr>
        <w:t>内</w:t>
      </w:r>
      <w:r w:rsidRPr="00EE08EF">
        <w:t>抗剪承载力设计值</w:t>
      </w:r>
      <w:r w:rsidR="00D5635C" w:rsidRPr="00EE08EF">
        <w:t>应按下</w:t>
      </w:r>
      <w:r w:rsidR="00C370C6" w:rsidRPr="00EE08EF">
        <w:rPr>
          <w:rFonts w:hint="eastAsia"/>
        </w:rPr>
        <w:t>列公</w:t>
      </w:r>
      <w:r w:rsidR="00D5635C" w:rsidRPr="00EE08EF">
        <w:t>式计算</w:t>
      </w:r>
      <w:r w:rsidR="00A75D1E"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224E15" w:rsidRPr="00144808" w14:paraId="581FFF04" w14:textId="77777777" w:rsidTr="002A1375">
        <w:trPr>
          <w:trHeight w:val="567"/>
        </w:trPr>
        <w:tc>
          <w:tcPr>
            <w:tcW w:w="6799" w:type="dxa"/>
            <w:gridSpan w:val="2"/>
          </w:tcPr>
          <w:p w14:paraId="575062F4" w14:textId="6B080A06" w:rsidR="00224E15" w:rsidRPr="00144808" w:rsidRDefault="00514A59" w:rsidP="002A1375">
            <w:pPr>
              <w:pStyle w:val="24"/>
              <w:spacing w:after="0" w:line="240" w:lineRule="auto"/>
              <w:ind w:firstLineChars="0" w:firstLine="0"/>
              <w:jc w:val="center"/>
              <w:rPr>
                <w:rStyle w:val="gb"/>
                <w:color w:val="auto"/>
              </w:rPr>
            </w:pPr>
            <w:r w:rsidRPr="00514A59">
              <w:rPr>
                <w:rStyle w:val="gb"/>
                <w:sz w:val="21"/>
              </w:rPr>
              <w:object w:dxaOrig="1280" w:dyaOrig="380" w14:anchorId="5C93764B">
                <v:shape id="_x0000_i1299" type="#_x0000_t75" style="width:73.5pt;height:18.75pt" o:ole="">
                  <v:imagedata r:id="rId548" o:title=""/>
                </v:shape>
                <o:OLEObject Type="Embed" ProgID="Equation.DSMT4" ShapeID="_x0000_i1299" DrawAspect="Content" ObjectID="_1586334814" r:id="rId549"/>
              </w:object>
            </w:r>
          </w:p>
        </w:tc>
        <w:tc>
          <w:tcPr>
            <w:tcW w:w="1412" w:type="dxa"/>
          </w:tcPr>
          <w:p w14:paraId="41F110D8" w14:textId="282007DC" w:rsidR="00224E15" w:rsidRPr="00144808" w:rsidRDefault="00224E15" w:rsidP="00224E15">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4.3.7</w:t>
            </w:r>
            <w:r w:rsidR="00561FDF">
              <w:rPr>
                <w:rStyle w:val="gb"/>
                <w:color w:val="auto"/>
              </w:rPr>
              <w:t>-1</w:t>
            </w:r>
            <w:r w:rsidRPr="00034B7E">
              <w:rPr>
                <w:rStyle w:val="gb"/>
                <w:rFonts w:hint="eastAsia"/>
                <w:color w:val="auto"/>
              </w:rPr>
              <w:t>）</w:t>
            </w:r>
          </w:p>
        </w:tc>
      </w:tr>
      <w:tr w:rsidR="00561FDF" w:rsidRPr="00144808" w14:paraId="29C23C9F" w14:textId="77777777" w:rsidTr="002A1375">
        <w:trPr>
          <w:trHeight w:val="567"/>
        </w:trPr>
        <w:tc>
          <w:tcPr>
            <w:tcW w:w="6799" w:type="dxa"/>
            <w:gridSpan w:val="2"/>
          </w:tcPr>
          <w:p w14:paraId="46D038E8" w14:textId="0296A683" w:rsidR="00561FDF" w:rsidRPr="008B34D3" w:rsidRDefault="00514A59" w:rsidP="002A1375">
            <w:pPr>
              <w:pStyle w:val="24"/>
              <w:spacing w:after="0" w:line="240" w:lineRule="auto"/>
              <w:ind w:firstLineChars="0" w:firstLine="0"/>
              <w:jc w:val="center"/>
              <w:rPr>
                <w:rStyle w:val="gb"/>
                <w:sz w:val="21"/>
              </w:rPr>
            </w:pPr>
            <w:r w:rsidRPr="00514A59">
              <w:rPr>
                <w:rStyle w:val="gb"/>
              </w:rPr>
              <w:object w:dxaOrig="2320" w:dyaOrig="700" w14:anchorId="1CD9EC7F">
                <v:shape id="_x0000_i1300" type="#_x0000_t75" style="width:133.5pt;height:33.75pt" o:ole="">
                  <v:imagedata r:id="rId550" o:title=""/>
                </v:shape>
                <o:OLEObject Type="Embed" ProgID="Equation.DSMT4" ShapeID="_x0000_i1300" DrawAspect="Content" ObjectID="_1586334815" r:id="rId551"/>
              </w:object>
            </w:r>
          </w:p>
        </w:tc>
        <w:tc>
          <w:tcPr>
            <w:tcW w:w="1412" w:type="dxa"/>
          </w:tcPr>
          <w:p w14:paraId="3D240435" w14:textId="7952DDDD" w:rsidR="00561FDF" w:rsidRPr="00034B7E" w:rsidRDefault="00561FDF" w:rsidP="00561FD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4.3.7-2</w:t>
            </w:r>
            <w:r w:rsidRPr="00034B7E">
              <w:rPr>
                <w:rStyle w:val="gb"/>
                <w:rFonts w:hint="eastAsia"/>
                <w:color w:val="auto"/>
              </w:rPr>
              <w:t>）</w:t>
            </w:r>
          </w:p>
        </w:tc>
      </w:tr>
      <w:tr w:rsidR="00030515" w:rsidRPr="00144808" w14:paraId="67FE19E9" w14:textId="77777777" w:rsidTr="002A1375">
        <w:trPr>
          <w:trHeight w:val="567"/>
        </w:trPr>
        <w:tc>
          <w:tcPr>
            <w:tcW w:w="6799" w:type="dxa"/>
            <w:gridSpan w:val="2"/>
          </w:tcPr>
          <w:p w14:paraId="51743365" w14:textId="7BC41678" w:rsidR="00030515" w:rsidRPr="00EE08EF" w:rsidRDefault="00030515" w:rsidP="002A1375">
            <w:pPr>
              <w:pStyle w:val="24"/>
              <w:spacing w:after="0" w:line="240" w:lineRule="auto"/>
              <w:ind w:firstLineChars="0" w:firstLine="0"/>
              <w:jc w:val="center"/>
              <w:rPr>
                <w:rStyle w:val="gb"/>
              </w:rPr>
            </w:pPr>
            <w:r w:rsidRPr="008B34D3">
              <w:rPr>
                <w:rStyle w:val="gb"/>
                <w:sz w:val="21"/>
              </w:rPr>
              <w:object w:dxaOrig="1420" w:dyaOrig="400" w14:anchorId="1A34EF11">
                <v:shape id="_x0000_i1301" type="#_x0000_t75" style="width:65.25pt;height:21.75pt" o:ole="">
                  <v:imagedata r:id="rId552" o:title=""/>
                </v:shape>
                <o:OLEObject Type="Embed" ProgID="Equation.DSMT4" ShapeID="_x0000_i1301" DrawAspect="Content" ObjectID="_1586334816" r:id="rId553"/>
              </w:object>
            </w:r>
          </w:p>
        </w:tc>
        <w:tc>
          <w:tcPr>
            <w:tcW w:w="1412" w:type="dxa"/>
          </w:tcPr>
          <w:p w14:paraId="71E48CE5" w14:textId="1F9A0BC0" w:rsidR="00030515" w:rsidRPr="00034B7E" w:rsidRDefault="00030515" w:rsidP="00561FDF">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4.3.7-3</w:t>
            </w:r>
            <w:r w:rsidRPr="00034B7E">
              <w:rPr>
                <w:rStyle w:val="gb"/>
                <w:rFonts w:hint="eastAsia"/>
                <w:color w:val="auto"/>
              </w:rPr>
              <w:t>）</w:t>
            </w:r>
          </w:p>
        </w:tc>
      </w:tr>
      <w:tr w:rsidR="00224E15" w:rsidRPr="00144808" w14:paraId="594A8E70" w14:textId="77777777" w:rsidTr="002A1375">
        <w:trPr>
          <w:trHeight w:val="567"/>
        </w:trPr>
        <w:tc>
          <w:tcPr>
            <w:tcW w:w="1276" w:type="dxa"/>
            <w:vAlign w:val="top"/>
          </w:tcPr>
          <w:p w14:paraId="5E872068" w14:textId="7B5D714C" w:rsidR="00224E15" w:rsidRPr="00561FDF" w:rsidRDefault="00224E15" w:rsidP="00561FDF">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Pr="00561FDF">
              <w:rPr>
                <w:color w:val="auto"/>
                <w:position w:val="-10"/>
              </w:rPr>
              <w:object w:dxaOrig="380" w:dyaOrig="380" w14:anchorId="03C4F69D">
                <v:shape id="_x0000_i1302" type="#_x0000_t75" style="width:20.25pt;height:16.5pt" o:ole="">
                  <v:imagedata r:id="rId554" o:title=""/>
                </v:shape>
                <o:OLEObject Type="Embed" ProgID="Equation.DSMT4" ShapeID="_x0000_i1302" DrawAspect="Content" ObjectID="_1586334817" r:id="rId555"/>
              </w:object>
            </w:r>
          </w:p>
        </w:tc>
        <w:tc>
          <w:tcPr>
            <w:tcW w:w="6935" w:type="dxa"/>
            <w:gridSpan w:val="2"/>
          </w:tcPr>
          <w:p w14:paraId="29B4D3D7" w14:textId="77777777" w:rsidR="00561FDF" w:rsidRDefault="00561FDF" w:rsidP="00ED25FB">
            <w:pPr>
              <w:pStyle w:val="24"/>
              <w:spacing w:beforeLines="50" w:before="120" w:after="0" w:line="240" w:lineRule="auto"/>
              <w:ind w:left="-113" w:firstLineChars="0" w:firstLine="0"/>
              <w:rPr>
                <w:color w:val="auto"/>
                <w:sz w:val="24"/>
              </w:rPr>
            </w:pPr>
            <w:r>
              <w:rPr>
                <w:rFonts w:hint="eastAsia"/>
                <w:color w:val="auto"/>
                <w:sz w:val="24"/>
              </w:rPr>
              <w:t>——单位宽度钢板混凝土剪力墙的平面内抗剪承载力设计值</w:t>
            </w:r>
          </w:p>
          <w:p w14:paraId="09714401" w14:textId="6B43F903" w:rsidR="00224E15" w:rsidRPr="00144808" w:rsidRDefault="00561FDF" w:rsidP="00ED25FB">
            <w:pPr>
              <w:pStyle w:val="24"/>
              <w:spacing w:beforeLines="80" w:before="192" w:afterLines="30" w:after="72" w:line="240" w:lineRule="auto"/>
              <w:ind w:left="-113"/>
              <w:rPr>
                <w:rStyle w:val="gb"/>
                <w:color w:val="auto"/>
              </w:rPr>
            </w:pPr>
            <w:r>
              <w:rPr>
                <w:rFonts w:hint="eastAsia"/>
                <w:color w:val="auto"/>
                <w:sz w:val="24"/>
              </w:rPr>
              <w:t>（</w:t>
            </w:r>
            <w:r>
              <w:rPr>
                <w:rFonts w:hint="eastAsia"/>
                <w:color w:val="auto"/>
                <w:sz w:val="24"/>
              </w:rPr>
              <w:t>N</w:t>
            </w:r>
            <w:r>
              <w:rPr>
                <w:color w:val="auto"/>
                <w:sz w:val="24"/>
              </w:rPr>
              <w:t>/m</w:t>
            </w:r>
            <w:r>
              <w:rPr>
                <w:rFonts w:hint="eastAsia"/>
                <w:color w:val="auto"/>
                <w:sz w:val="24"/>
              </w:rPr>
              <w:t>）</w:t>
            </w:r>
            <w:r w:rsidR="00224E15" w:rsidRPr="0010497B">
              <w:rPr>
                <w:rFonts w:hint="eastAsia"/>
                <w:color w:val="auto"/>
                <w:sz w:val="24"/>
              </w:rPr>
              <w:t>；</w:t>
            </w:r>
          </w:p>
        </w:tc>
      </w:tr>
      <w:tr w:rsidR="00224E15" w:rsidRPr="00144808" w14:paraId="094088B5" w14:textId="77777777" w:rsidTr="002A1375">
        <w:trPr>
          <w:trHeight w:val="567"/>
        </w:trPr>
        <w:tc>
          <w:tcPr>
            <w:tcW w:w="1276" w:type="dxa"/>
          </w:tcPr>
          <w:p w14:paraId="1C474D3F" w14:textId="3C50A240" w:rsidR="00224E15" w:rsidRPr="00144808" w:rsidRDefault="00561FDF" w:rsidP="002A1375">
            <w:pPr>
              <w:pStyle w:val="24"/>
              <w:spacing w:after="0" w:line="240" w:lineRule="auto"/>
              <w:ind w:right="-113" w:firstLineChars="0" w:firstLine="0"/>
              <w:jc w:val="right"/>
              <w:rPr>
                <w:rStyle w:val="gb"/>
                <w:color w:val="auto"/>
              </w:rPr>
            </w:pPr>
            <w:r w:rsidRPr="00EE08EF">
              <w:object w:dxaOrig="380" w:dyaOrig="380" w14:anchorId="54EA51CA">
                <v:shape id="_x0000_i1303" type="#_x0000_t75" style="width:15pt;height:15pt" o:ole="">
                  <v:imagedata r:id="rId474" o:title=""/>
                </v:shape>
                <o:OLEObject Type="Embed" ProgID="Equation.DSMT4" ShapeID="_x0000_i1303" DrawAspect="Content" ObjectID="_1586334818" r:id="rId556"/>
              </w:object>
            </w:r>
          </w:p>
        </w:tc>
        <w:tc>
          <w:tcPr>
            <w:tcW w:w="6935" w:type="dxa"/>
            <w:gridSpan w:val="2"/>
          </w:tcPr>
          <w:p w14:paraId="766B30EA" w14:textId="1E2508F1" w:rsidR="00224E15" w:rsidRPr="00144808" w:rsidRDefault="00561FDF" w:rsidP="002A1375">
            <w:pPr>
              <w:pStyle w:val="24"/>
              <w:spacing w:after="0" w:line="240" w:lineRule="auto"/>
              <w:ind w:left="-113" w:firstLineChars="0" w:firstLine="0"/>
              <w:rPr>
                <w:rStyle w:val="gb"/>
                <w:color w:val="auto"/>
              </w:rPr>
            </w:pPr>
            <w:r w:rsidRPr="00561FDF">
              <w:rPr>
                <w:rStyle w:val="gb"/>
                <w:rFonts w:hint="eastAsia"/>
                <w:color w:val="auto"/>
              </w:rPr>
              <w:t>——单位宽度钢板混凝土剪力墙两侧钢板净截面积（</w:t>
            </w:r>
            <w:r w:rsidRPr="00561FDF">
              <w:rPr>
                <w:rStyle w:val="gb"/>
                <w:rFonts w:hint="eastAsia"/>
                <w:color w:val="auto"/>
              </w:rPr>
              <w:t>mm</w:t>
            </w:r>
            <w:r w:rsidRPr="00561FDF">
              <w:rPr>
                <w:rStyle w:val="gb"/>
                <w:rFonts w:hint="eastAsia"/>
                <w:color w:val="auto"/>
                <w:vertAlign w:val="superscript"/>
              </w:rPr>
              <w:t>2</w:t>
            </w:r>
            <w:r w:rsidRPr="00561FDF">
              <w:rPr>
                <w:rStyle w:val="gb"/>
                <w:rFonts w:hint="eastAsia"/>
                <w:color w:val="auto"/>
              </w:rPr>
              <w:t>/m</w:t>
            </w:r>
            <w:r w:rsidRPr="00561FDF">
              <w:rPr>
                <w:rStyle w:val="gb"/>
                <w:rFonts w:hint="eastAsia"/>
                <w:color w:val="auto"/>
              </w:rPr>
              <w:t>）；</w:t>
            </w:r>
          </w:p>
        </w:tc>
      </w:tr>
      <w:tr w:rsidR="00224E15" w:rsidRPr="00144808" w14:paraId="28F9AFD3" w14:textId="77777777" w:rsidTr="002A1375">
        <w:trPr>
          <w:trHeight w:val="567"/>
        </w:trPr>
        <w:tc>
          <w:tcPr>
            <w:tcW w:w="1276" w:type="dxa"/>
          </w:tcPr>
          <w:p w14:paraId="0BC9396F" w14:textId="77777777" w:rsidR="00224E15" w:rsidRPr="008B34D3" w:rsidRDefault="00224E15" w:rsidP="002A1375">
            <w:pPr>
              <w:pStyle w:val="24"/>
              <w:spacing w:after="0" w:line="240" w:lineRule="auto"/>
              <w:ind w:right="-113" w:firstLineChars="0" w:firstLine="0"/>
              <w:jc w:val="right"/>
            </w:pPr>
            <w:r w:rsidRPr="008B34D3">
              <w:object w:dxaOrig="440" w:dyaOrig="380" w14:anchorId="235B7340">
                <v:shape id="_x0000_i1304" type="#_x0000_t75" style="width:21.75pt;height:16.5pt" o:ole="">
                  <v:imagedata r:id="rId520" o:title=""/>
                </v:shape>
                <o:OLEObject Type="Embed" ProgID="Equation.DSMT4" ShapeID="_x0000_i1304" DrawAspect="Content" ObjectID="_1586334819" r:id="rId557"/>
              </w:object>
            </w:r>
          </w:p>
        </w:tc>
        <w:tc>
          <w:tcPr>
            <w:tcW w:w="6935" w:type="dxa"/>
            <w:gridSpan w:val="2"/>
          </w:tcPr>
          <w:p w14:paraId="41AD1B36" w14:textId="324D89A4" w:rsidR="00224E15" w:rsidRPr="000B2FAF" w:rsidRDefault="00617F0C" w:rsidP="002A1375">
            <w:pPr>
              <w:pStyle w:val="24"/>
              <w:spacing w:after="0" w:line="240" w:lineRule="auto"/>
              <w:ind w:left="-113" w:firstLineChars="0" w:firstLine="0"/>
              <w:rPr>
                <w:rStyle w:val="gb"/>
                <w:color w:val="auto"/>
              </w:rPr>
            </w:pPr>
            <w:r>
              <w:rPr>
                <w:rStyle w:val="gb"/>
                <w:rFonts w:hint="eastAsia"/>
                <w:color w:val="auto"/>
              </w:rPr>
              <w:t>——单位宽度钢板混凝土剪力墙受拉侧钢板</w:t>
            </w:r>
            <w:r w:rsidR="00224E15" w:rsidRPr="0010497B">
              <w:rPr>
                <w:rStyle w:val="gb"/>
                <w:rFonts w:hint="eastAsia"/>
                <w:color w:val="auto"/>
              </w:rPr>
              <w:t>净截面积</w:t>
            </w:r>
            <w:r w:rsidR="00224E15" w:rsidRPr="00AF531A">
              <w:rPr>
                <w:rStyle w:val="gb"/>
                <w:rFonts w:hint="eastAsia"/>
                <w:color w:val="auto"/>
              </w:rPr>
              <w:t>（</w:t>
            </w:r>
            <w:r w:rsidR="00224E15" w:rsidRPr="00AF531A">
              <w:rPr>
                <w:rStyle w:val="gb"/>
                <w:rFonts w:hint="eastAsia"/>
                <w:color w:val="auto"/>
              </w:rPr>
              <w:t>mm</w:t>
            </w:r>
            <w:r w:rsidR="00224E15" w:rsidRPr="00AF531A">
              <w:rPr>
                <w:rStyle w:val="gb"/>
                <w:rFonts w:hint="eastAsia"/>
                <w:color w:val="auto"/>
                <w:vertAlign w:val="superscript"/>
              </w:rPr>
              <w:t>2</w:t>
            </w:r>
            <w:r w:rsidR="00224E15" w:rsidRPr="00AF531A">
              <w:rPr>
                <w:rStyle w:val="gb"/>
                <w:rFonts w:hint="eastAsia"/>
                <w:color w:val="auto"/>
              </w:rPr>
              <w:t>/m</w:t>
            </w:r>
            <w:r w:rsidR="00224E15" w:rsidRPr="00AF531A">
              <w:rPr>
                <w:rStyle w:val="gb"/>
                <w:rFonts w:hint="eastAsia"/>
                <w:color w:val="auto"/>
              </w:rPr>
              <w:t>）；</w:t>
            </w:r>
          </w:p>
        </w:tc>
      </w:tr>
      <w:tr w:rsidR="00224E15" w:rsidRPr="00144808" w14:paraId="01AAD8E0" w14:textId="77777777" w:rsidTr="002A1375">
        <w:trPr>
          <w:trHeight w:val="567"/>
        </w:trPr>
        <w:tc>
          <w:tcPr>
            <w:tcW w:w="1276" w:type="dxa"/>
          </w:tcPr>
          <w:p w14:paraId="0DDAF6E4" w14:textId="4F7794B6" w:rsidR="00224E15" w:rsidRPr="00EE08EF" w:rsidRDefault="00561FDF" w:rsidP="002A1375">
            <w:pPr>
              <w:pStyle w:val="24"/>
              <w:spacing w:after="0" w:line="240" w:lineRule="auto"/>
              <w:ind w:right="-113" w:firstLineChars="0" w:firstLine="0"/>
              <w:jc w:val="right"/>
              <w:rPr>
                <w:sz w:val="28"/>
                <w:szCs w:val="28"/>
              </w:rPr>
            </w:pPr>
            <w:r w:rsidRPr="00EE08EF">
              <w:object w:dxaOrig="240" w:dyaOrig="320" w14:anchorId="0DFA1EAD">
                <v:shape id="_x0000_i1305" type="#_x0000_t75" style="width:8.25pt;height:15pt" o:ole="">
                  <v:imagedata r:id="rId476" o:title=""/>
                </v:shape>
                <o:OLEObject Type="Embed" ProgID="Equation.DSMT4" ShapeID="_x0000_i1305" DrawAspect="Content" ObjectID="_1586334820" r:id="rId558"/>
              </w:object>
            </w:r>
          </w:p>
        </w:tc>
        <w:tc>
          <w:tcPr>
            <w:tcW w:w="6935" w:type="dxa"/>
            <w:gridSpan w:val="2"/>
          </w:tcPr>
          <w:p w14:paraId="243E3603" w14:textId="48CBBA25" w:rsidR="00224E15" w:rsidRPr="00AF6E4F" w:rsidRDefault="00561FDF" w:rsidP="002A1375">
            <w:pPr>
              <w:pStyle w:val="24"/>
              <w:spacing w:after="0" w:line="240" w:lineRule="auto"/>
              <w:ind w:left="-113" w:firstLineChars="0" w:firstLine="0"/>
              <w:rPr>
                <w:rStyle w:val="gb"/>
                <w:color w:val="auto"/>
              </w:rPr>
            </w:pPr>
            <w:r w:rsidRPr="00561FDF">
              <w:rPr>
                <w:rStyle w:val="gb"/>
                <w:rFonts w:hint="eastAsia"/>
                <w:color w:val="auto"/>
              </w:rPr>
              <w:t>——钢板材料的抗拉强度设计值（</w:t>
            </w:r>
            <w:r w:rsidRPr="00561FDF">
              <w:rPr>
                <w:rStyle w:val="gb"/>
                <w:rFonts w:hint="eastAsia"/>
                <w:color w:val="auto"/>
              </w:rPr>
              <w:t>MPa</w:t>
            </w:r>
            <w:r w:rsidRPr="00561FDF">
              <w:rPr>
                <w:rStyle w:val="gb"/>
                <w:rFonts w:hint="eastAsia"/>
                <w:color w:val="auto"/>
              </w:rPr>
              <w:t>）；</w:t>
            </w:r>
          </w:p>
        </w:tc>
      </w:tr>
      <w:tr w:rsidR="00561FDF" w:rsidRPr="00144808" w14:paraId="1BFE0103" w14:textId="77777777" w:rsidTr="002A1375">
        <w:trPr>
          <w:trHeight w:val="567"/>
        </w:trPr>
        <w:tc>
          <w:tcPr>
            <w:tcW w:w="1276" w:type="dxa"/>
          </w:tcPr>
          <w:p w14:paraId="0EA92D7D" w14:textId="548E245C" w:rsidR="00561FDF" w:rsidRPr="00EE08EF" w:rsidRDefault="00561FDF" w:rsidP="002A1375">
            <w:pPr>
              <w:pStyle w:val="24"/>
              <w:spacing w:after="0" w:line="240" w:lineRule="auto"/>
              <w:ind w:right="-113" w:firstLineChars="0" w:firstLine="0"/>
              <w:jc w:val="right"/>
            </w:pPr>
            <w:r w:rsidRPr="00561FDF">
              <w:rPr>
                <w:rStyle w:val="gb"/>
              </w:rPr>
              <w:object w:dxaOrig="220" w:dyaOrig="260" w14:anchorId="7A797EFE">
                <v:shape id="_x0000_i1306" type="#_x0000_t75" style="width:13.5pt;height:13.5pt" o:ole="">
                  <v:imagedata r:id="rId559" o:title=""/>
                </v:shape>
                <o:OLEObject Type="Embed" ProgID="Equation.DSMT4" ShapeID="_x0000_i1306" DrawAspect="Content" ObjectID="_1586334821" r:id="rId560"/>
              </w:object>
            </w:r>
          </w:p>
        </w:tc>
        <w:tc>
          <w:tcPr>
            <w:tcW w:w="6935" w:type="dxa"/>
            <w:gridSpan w:val="2"/>
          </w:tcPr>
          <w:p w14:paraId="0B42C7F7" w14:textId="12FC276A" w:rsidR="00561FDF" w:rsidRPr="00561FDF" w:rsidRDefault="00561FDF" w:rsidP="002A1375">
            <w:pPr>
              <w:pStyle w:val="24"/>
              <w:spacing w:after="0" w:line="240" w:lineRule="auto"/>
              <w:ind w:left="-113" w:firstLineChars="0" w:firstLine="0"/>
              <w:rPr>
                <w:rStyle w:val="gb"/>
                <w:color w:val="auto"/>
              </w:rPr>
            </w:pPr>
            <w:r w:rsidRPr="00561FDF">
              <w:rPr>
                <w:rStyle w:val="gb"/>
                <w:rFonts w:hint="eastAsia"/>
                <w:color w:val="auto"/>
              </w:rPr>
              <w:t>——平面内抗剪承载力调整系数</w:t>
            </w:r>
            <w:r>
              <w:rPr>
                <w:rStyle w:val="gb"/>
                <w:rFonts w:hint="eastAsia"/>
                <w:color w:val="auto"/>
              </w:rPr>
              <w:t>；</w:t>
            </w:r>
          </w:p>
        </w:tc>
      </w:tr>
      <w:tr w:rsidR="00561FDF" w:rsidRPr="00144808" w14:paraId="7B08A4F9" w14:textId="77777777" w:rsidTr="00561FDF">
        <w:trPr>
          <w:trHeight w:val="567"/>
        </w:trPr>
        <w:tc>
          <w:tcPr>
            <w:tcW w:w="1276" w:type="dxa"/>
            <w:vAlign w:val="top"/>
          </w:tcPr>
          <w:p w14:paraId="3F975A7E" w14:textId="309A69BB" w:rsidR="00561FDF" w:rsidRPr="00ED25FB" w:rsidRDefault="00561FDF" w:rsidP="00561FDF">
            <w:pPr>
              <w:pStyle w:val="24"/>
              <w:spacing w:beforeLines="50" w:before="120" w:after="0" w:line="240" w:lineRule="auto"/>
              <w:ind w:right="-113" w:firstLineChars="0" w:firstLine="0"/>
              <w:jc w:val="right"/>
              <w:rPr>
                <w:rStyle w:val="gb"/>
                <w:color w:val="auto"/>
              </w:rPr>
            </w:pPr>
            <w:r w:rsidRPr="00ED25FB">
              <w:rPr>
                <w:color w:val="auto"/>
                <w:position w:val="-12"/>
              </w:rPr>
              <w:object w:dxaOrig="260" w:dyaOrig="360" w14:anchorId="1DEFF8BF">
                <v:shape id="_x0000_i1307" type="#_x0000_t75" style="width:16.5pt;height:19.5pt" o:ole="">
                  <v:imagedata r:id="rId561" o:title=""/>
                </v:shape>
                <o:OLEObject Type="Embed" ProgID="Equation.DSMT4" ShapeID="_x0000_i1307" DrawAspect="Content" ObjectID="_1586334822" r:id="rId562"/>
              </w:object>
            </w:r>
          </w:p>
        </w:tc>
        <w:tc>
          <w:tcPr>
            <w:tcW w:w="6935" w:type="dxa"/>
            <w:gridSpan w:val="2"/>
          </w:tcPr>
          <w:p w14:paraId="1B7ACD5F" w14:textId="77777777" w:rsidR="00561FDF" w:rsidRDefault="00561FDF" w:rsidP="00ED25FB">
            <w:pPr>
              <w:pStyle w:val="24"/>
              <w:spacing w:beforeLines="50" w:before="120" w:after="0" w:line="240" w:lineRule="auto"/>
              <w:ind w:left="-113" w:firstLineChars="0" w:firstLine="0"/>
              <w:rPr>
                <w:rStyle w:val="gb"/>
                <w:color w:val="auto"/>
              </w:rPr>
            </w:pPr>
            <w:r>
              <w:rPr>
                <w:rStyle w:val="gb"/>
                <w:rFonts w:hint="eastAsia"/>
                <w:color w:val="auto"/>
              </w:rPr>
              <w:t>——</w:t>
            </w:r>
            <w:r w:rsidRPr="00561FDF">
              <w:rPr>
                <w:rStyle w:val="gb"/>
                <w:rFonts w:hint="eastAsia"/>
                <w:color w:val="auto"/>
              </w:rPr>
              <w:t>单位宽度钢板混凝土剪力墙的单轴抗拉承载力设计值（</w:t>
            </w:r>
            <w:r w:rsidRPr="00561FDF">
              <w:rPr>
                <w:rStyle w:val="gb"/>
                <w:rFonts w:hint="eastAsia"/>
                <w:color w:val="auto"/>
              </w:rPr>
              <w:t>N/m</w:t>
            </w:r>
            <w:r w:rsidRPr="00561FDF">
              <w:rPr>
                <w:rStyle w:val="gb"/>
                <w:rFonts w:hint="eastAsia"/>
                <w:color w:val="auto"/>
              </w:rPr>
              <w:t>），</w:t>
            </w:r>
          </w:p>
          <w:p w14:paraId="2C776273" w14:textId="3230DEF9" w:rsidR="00561FDF" w:rsidRPr="00561FDF" w:rsidRDefault="00561FDF" w:rsidP="00ED25FB">
            <w:pPr>
              <w:pStyle w:val="24"/>
              <w:spacing w:beforeLines="80" w:before="192" w:afterLines="30" w:after="72" w:line="240" w:lineRule="auto"/>
              <w:ind w:left="-113"/>
              <w:rPr>
                <w:rStyle w:val="gb"/>
                <w:color w:val="auto"/>
              </w:rPr>
            </w:pPr>
            <w:r w:rsidRPr="00561FDF">
              <w:rPr>
                <w:rStyle w:val="gb"/>
                <w:rFonts w:hint="eastAsia"/>
                <w:color w:val="auto"/>
              </w:rPr>
              <w:t>由公式（</w:t>
            </w:r>
            <w:r w:rsidRPr="00561FDF">
              <w:rPr>
                <w:rStyle w:val="gb"/>
                <w:rFonts w:hint="eastAsia"/>
                <w:color w:val="auto"/>
              </w:rPr>
              <w:t>4.3.1</w:t>
            </w:r>
            <w:r w:rsidRPr="00561FDF">
              <w:rPr>
                <w:rStyle w:val="gb"/>
                <w:rFonts w:hint="eastAsia"/>
                <w:color w:val="auto"/>
              </w:rPr>
              <w:t>）确定；</w:t>
            </w:r>
          </w:p>
        </w:tc>
      </w:tr>
      <w:tr w:rsidR="00561FDF" w:rsidRPr="00144808" w14:paraId="20CC4F12" w14:textId="77777777" w:rsidTr="002A1375">
        <w:trPr>
          <w:trHeight w:val="567"/>
        </w:trPr>
        <w:tc>
          <w:tcPr>
            <w:tcW w:w="1276" w:type="dxa"/>
            <w:vAlign w:val="top"/>
          </w:tcPr>
          <w:p w14:paraId="0A7C70E5" w14:textId="5003FC3B" w:rsidR="00561FDF" w:rsidRPr="00EE08EF" w:rsidRDefault="00561FDF" w:rsidP="00561FDF">
            <w:pPr>
              <w:pStyle w:val="24"/>
              <w:spacing w:beforeLines="50" w:before="120" w:after="0" w:line="240" w:lineRule="auto"/>
              <w:ind w:right="-113" w:firstLineChars="0" w:firstLine="0"/>
              <w:jc w:val="right"/>
              <w:rPr>
                <w:rStyle w:val="gb"/>
              </w:rPr>
            </w:pPr>
            <w:r w:rsidRPr="00561FDF">
              <w:rPr>
                <w:position w:val="-12"/>
              </w:rPr>
              <w:object w:dxaOrig="340" w:dyaOrig="360" w14:anchorId="0AD7E3A3">
                <v:shape id="_x0000_i1308" type="#_x0000_t75" style="width:21.75pt;height:15.75pt" o:ole="">
                  <v:imagedata r:id="rId563" o:title=""/>
                </v:shape>
                <o:OLEObject Type="Embed" ProgID="Equation.DSMT4" ShapeID="_x0000_i1308" DrawAspect="Content" ObjectID="_1586334823" r:id="rId564"/>
              </w:object>
            </w:r>
          </w:p>
        </w:tc>
        <w:tc>
          <w:tcPr>
            <w:tcW w:w="6935" w:type="dxa"/>
            <w:gridSpan w:val="2"/>
          </w:tcPr>
          <w:p w14:paraId="0B5B2454" w14:textId="77777777" w:rsidR="00561FDF" w:rsidRDefault="00561FDF" w:rsidP="00ED25FB">
            <w:pPr>
              <w:pStyle w:val="24"/>
              <w:spacing w:beforeLines="50" w:before="120" w:after="0" w:line="240" w:lineRule="auto"/>
              <w:ind w:left="-113" w:firstLineChars="0" w:firstLine="0"/>
              <w:rPr>
                <w:rStyle w:val="gb"/>
                <w:color w:val="auto"/>
              </w:rPr>
            </w:pPr>
            <w:r>
              <w:rPr>
                <w:rStyle w:val="gb"/>
                <w:rFonts w:hint="eastAsia"/>
                <w:color w:val="auto"/>
              </w:rPr>
              <w:t>——</w:t>
            </w:r>
            <w:r w:rsidRPr="00561FDF">
              <w:rPr>
                <w:rStyle w:val="gb"/>
                <w:rFonts w:hint="eastAsia"/>
                <w:color w:val="auto"/>
              </w:rPr>
              <w:t>单位宽度钢板混凝土剪力墙的单轴抗压承载力设计值（</w:t>
            </w:r>
            <w:r w:rsidRPr="00561FDF">
              <w:rPr>
                <w:rStyle w:val="gb"/>
                <w:rFonts w:hint="eastAsia"/>
                <w:color w:val="auto"/>
              </w:rPr>
              <w:t>N/m</w:t>
            </w:r>
            <w:r w:rsidRPr="00561FDF">
              <w:rPr>
                <w:rStyle w:val="gb"/>
                <w:rFonts w:hint="eastAsia"/>
                <w:color w:val="auto"/>
              </w:rPr>
              <w:t>），</w:t>
            </w:r>
          </w:p>
          <w:p w14:paraId="6303B890" w14:textId="47F87BAA" w:rsidR="00561FDF" w:rsidRPr="00561FDF" w:rsidRDefault="00561FDF" w:rsidP="00ED25FB">
            <w:pPr>
              <w:pStyle w:val="24"/>
              <w:spacing w:beforeLines="80" w:before="192" w:afterLines="30" w:after="72" w:line="240" w:lineRule="auto"/>
              <w:ind w:left="-113"/>
              <w:rPr>
                <w:rStyle w:val="gb"/>
                <w:color w:val="auto"/>
              </w:rPr>
            </w:pPr>
            <w:r w:rsidRPr="00561FDF">
              <w:rPr>
                <w:rStyle w:val="gb"/>
                <w:rFonts w:hint="eastAsia"/>
                <w:color w:val="auto"/>
              </w:rPr>
              <w:t>由公式（</w:t>
            </w:r>
            <w:r w:rsidRPr="00561FDF">
              <w:rPr>
                <w:rStyle w:val="gb"/>
                <w:rFonts w:hint="eastAsia"/>
                <w:color w:val="auto"/>
              </w:rPr>
              <w:t>4.3.2</w:t>
            </w:r>
            <w:r w:rsidRPr="00561FDF">
              <w:rPr>
                <w:rStyle w:val="gb"/>
                <w:rFonts w:hint="eastAsia"/>
                <w:color w:val="auto"/>
              </w:rPr>
              <w:t>）和（</w:t>
            </w:r>
            <w:r w:rsidRPr="00561FDF">
              <w:rPr>
                <w:rStyle w:val="gb"/>
                <w:rFonts w:hint="eastAsia"/>
                <w:color w:val="auto"/>
              </w:rPr>
              <w:t>4.3.3-1</w:t>
            </w:r>
            <w:r w:rsidRPr="00561FDF">
              <w:rPr>
                <w:rStyle w:val="gb"/>
                <w:rFonts w:hint="eastAsia"/>
                <w:color w:val="auto"/>
              </w:rPr>
              <w:t>）确定；</w:t>
            </w:r>
          </w:p>
        </w:tc>
      </w:tr>
      <w:tr w:rsidR="00561FDF" w:rsidRPr="00144808" w14:paraId="20F17A2A" w14:textId="77777777" w:rsidTr="002A1375">
        <w:trPr>
          <w:trHeight w:val="567"/>
        </w:trPr>
        <w:tc>
          <w:tcPr>
            <w:tcW w:w="1276" w:type="dxa"/>
            <w:vAlign w:val="top"/>
          </w:tcPr>
          <w:p w14:paraId="30B82CD3" w14:textId="2A23930B" w:rsidR="00561FDF" w:rsidRPr="00EE08EF" w:rsidRDefault="00561FDF" w:rsidP="00561FDF">
            <w:pPr>
              <w:pStyle w:val="24"/>
              <w:spacing w:beforeLines="50" w:before="120" w:after="0" w:line="240" w:lineRule="auto"/>
              <w:ind w:right="-113" w:firstLineChars="0" w:firstLine="0"/>
              <w:jc w:val="right"/>
              <w:rPr>
                <w:rStyle w:val="gb"/>
              </w:rPr>
            </w:pPr>
            <w:r w:rsidRPr="00EE08EF">
              <w:object w:dxaOrig="441" w:dyaOrig="401" w14:anchorId="233B0460">
                <v:shape id="_x0000_i1309" type="#_x0000_t75" style="width:22.5pt;height:16.5pt;mso-position-horizontal-relative:page;mso-position-vertical-relative:page" o:ole="">
                  <v:imagedata r:id="rId565" o:title=""/>
                </v:shape>
                <o:OLEObject Type="Embed" ProgID="Equation.DSMT4" ShapeID="_x0000_i1309" DrawAspect="Content" ObjectID="_1586334824" r:id="rId566"/>
              </w:object>
            </w:r>
          </w:p>
        </w:tc>
        <w:tc>
          <w:tcPr>
            <w:tcW w:w="6935" w:type="dxa"/>
            <w:gridSpan w:val="2"/>
          </w:tcPr>
          <w:p w14:paraId="462DDD80" w14:textId="77777777" w:rsidR="00561FDF" w:rsidRDefault="00561FDF" w:rsidP="00561FDF">
            <w:pPr>
              <w:pStyle w:val="24"/>
              <w:spacing w:beforeLines="50" w:before="120" w:afterLines="50" w:line="240" w:lineRule="auto"/>
              <w:ind w:left="-113" w:firstLineChars="0" w:firstLine="0"/>
              <w:rPr>
                <w:rStyle w:val="gb"/>
                <w:color w:val="auto"/>
              </w:rPr>
            </w:pPr>
            <w:r>
              <w:rPr>
                <w:rStyle w:val="gb"/>
                <w:rFonts w:hint="eastAsia"/>
                <w:color w:val="auto"/>
              </w:rPr>
              <w:t>——</w:t>
            </w:r>
            <w:r w:rsidRPr="00561FDF">
              <w:rPr>
                <w:rStyle w:val="gb"/>
                <w:rFonts w:hint="eastAsia"/>
                <w:color w:val="auto"/>
              </w:rPr>
              <w:t>单位宽度钢板混凝土剪力墙内裂缝间混凝土的抗压承载力设</w:t>
            </w:r>
          </w:p>
          <w:p w14:paraId="249C72EB" w14:textId="5E44A54F" w:rsidR="00561FDF" w:rsidRPr="00561FDF" w:rsidRDefault="00561FDF" w:rsidP="00ED25FB">
            <w:pPr>
              <w:pStyle w:val="24"/>
              <w:spacing w:beforeLines="80" w:before="192" w:afterLines="30" w:after="72" w:line="240" w:lineRule="auto"/>
              <w:ind w:left="-113"/>
              <w:rPr>
                <w:rStyle w:val="gb"/>
                <w:color w:val="auto"/>
              </w:rPr>
            </w:pPr>
            <w:r w:rsidRPr="00561FDF">
              <w:rPr>
                <w:rStyle w:val="gb"/>
                <w:rFonts w:hint="eastAsia"/>
                <w:color w:val="auto"/>
              </w:rPr>
              <w:t>计值（</w:t>
            </w:r>
            <w:r w:rsidRPr="00561FDF">
              <w:rPr>
                <w:rStyle w:val="gb"/>
                <w:rFonts w:hint="eastAsia"/>
                <w:color w:val="auto"/>
              </w:rPr>
              <w:t>N/m</w:t>
            </w:r>
            <w:r w:rsidRPr="00561FDF">
              <w:rPr>
                <w:rStyle w:val="gb"/>
                <w:rFonts w:hint="eastAsia"/>
                <w:color w:val="auto"/>
              </w:rPr>
              <w:t>）</w:t>
            </w:r>
            <w:r w:rsidR="00030515">
              <w:rPr>
                <w:rStyle w:val="gb"/>
                <w:rFonts w:hint="eastAsia"/>
                <w:color w:val="auto"/>
              </w:rPr>
              <w:t>；</w:t>
            </w:r>
          </w:p>
        </w:tc>
      </w:tr>
      <w:tr w:rsidR="00030515" w:rsidRPr="00144808" w14:paraId="777FC832" w14:textId="77777777" w:rsidTr="002A1375">
        <w:trPr>
          <w:trHeight w:val="567"/>
        </w:trPr>
        <w:tc>
          <w:tcPr>
            <w:tcW w:w="1276" w:type="dxa"/>
          </w:tcPr>
          <w:p w14:paraId="2554B000" w14:textId="651F7A3A" w:rsidR="00030515" w:rsidRPr="00EE08EF" w:rsidRDefault="00030515" w:rsidP="00030515">
            <w:pPr>
              <w:pStyle w:val="24"/>
              <w:spacing w:after="0" w:line="240" w:lineRule="auto"/>
              <w:ind w:right="-113" w:firstLineChars="0" w:firstLine="0"/>
              <w:jc w:val="right"/>
            </w:pPr>
            <w:r w:rsidRPr="008B34D3">
              <w:object w:dxaOrig="281" w:dyaOrig="361" w14:anchorId="0509D43A">
                <v:shape id="_x0000_i1310" type="#_x0000_t75" style="width:13.5pt;height:15pt;mso-position-horizontal-relative:page;mso-position-vertical-relative:page" o:ole="">
                  <v:imagedata r:id="rId143" o:title=""/>
                </v:shape>
                <o:OLEObject Type="Embed" ProgID="Equation.DSMT4" ShapeID="_x0000_i1310" DrawAspect="Content" ObjectID="_1586334825" r:id="rId567"/>
              </w:object>
            </w:r>
          </w:p>
        </w:tc>
        <w:tc>
          <w:tcPr>
            <w:tcW w:w="6935" w:type="dxa"/>
            <w:gridSpan w:val="2"/>
          </w:tcPr>
          <w:p w14:paraId="3CF0A892" w14:textId="03A0F604" w:rsidR="00030515" w:rsidRDefault="00030515" w:rsidP="00030515">
            <w:pPr>
              <w:pStyle w:val="24"/>
              <w:spacing w:beforeLines="50" w:before="120" w:afterLines="50" w:line="240" w:lineRule="auto"/>
              <w:ind w:left="-113" w:firstLineChars="0" w:firstLine="0"/>
              <w:rPr>
                <w:rStyle w:val="gb"/>
                <w:color w:val="auto"/>
              </w:rPr>
            </w:pPr>
            <w:r w:rsidRPr="000B2FAF">
              <w:rPr>
                <w:rStyle w:val="gb"/>
                <w:rFonts w:hint="eastAsia"/>
                <w:color w:val="auto"/>
              </w:rPr>
              <w:t>——单位宽度钢板混凝土剪力墙内填混凝土的截面积（</w:t>
            </w:r>
            <w:r w:rsidRPr="000B2FAF">
              <w:rPr>
                <w:rStyle w:val="gb"/>
                <w:rFonts w:hint="eastAsia"/>
                <w:color w:val="auto"/>
              </w:rPr>
              <w:t>mm</w:t>
            </w:r>
            <w:r w:rsidRPr="00AF531A">
              <w:rPr>
                <w:rStyle w:val="gb"/>
                <w:rFonts w:hint="eastAsia"/>
                <w:color w:val="auto"/>
                <w:vertAlign w:val="superscript"/>
              </w:rPr>
              <w:t>2</w:t>
            </w:r>
            <w:r w:rsidRPr="000B2FAF">
              <w:rPr>
                <w:rStyle w:val="gb"/>
                <w:rFonts w:hint="eastAsia"/>
                <w:color w:val="auto"/>
              </w:rPr>
              <w:t>/m</w:t>
            </w:r>
            <w:r w:rsidRPr="000B2FAF">
              <w:rPr>
                <w:rStyle w:val="gb"/>
                <w:rFonts w:hint="eastAsia"/>
                <w:color w:val="auto"/>
              </w:rPr>
              <w:t>）；</w:t>
            </w:r>
          </w:p>
        </w:tc>
      </w:tr>
      <w:tr w:rsidR="00030515" w:rsidRPr="00144808" w14:paraId="5F7B6B47" w14:textId="77777777" w:rsidTr="002A1375">
        <w:trPr>
          <w:trHeight w:val="567"/>
        </w:trPr>
        <w:tc>
          <w:tcPr>
            <w:tcW w:w="1276" w:type="dxa"/>
          </w:tcPr>
          <w:p w14:paraId="51CCF42A" w14:textId="1F359631" w:rsidR="00030515" w:rsidRPr="00EE08EF" w:rsidRDefault="00030515" w:rsidP="00030515">
            <w:pPr>
              <w:pStyle w:val="24"/>
              <w:spacing w:beforeLines="50" w:before="120" w:after="0" w:line="240" w:lineRule="auto"/>
              <w:ind w:right="-113" w:firstLineChars="0" w:firstLine="0"/>
              <w:jc w:val="right"/>
            </w:pPr>
            <w:r w:rsidRPr="008B34D3">
              <w:object w:dxaOrig="260" w:dyaOrig="361" w14:anchorId="510A9CFE">
                <v:shape id="_x0000_i1311" type="#_x0000_t75" style="width:13.5pt;height:15pt;mso-position-horizontal-relative:page;mso-position-vertical-relative:page" o:ole="">
                  <v:imagedata r:id="rId19" o:title=""/>
                </v:shape>
                <o:OLEObject Type="Embed" ProgID="Equation.DSMT4" ShapeID="_x0000_i1311" DrawAspect="Content" ObjectID="_1586334826" r:id="rId568"/>
              </w:object>
            </w:r>
          </w:p>
        </w:tc>
        <w:tc>
          <w:tcPr>
            <w:tcW w:w="6935" w:type="dxa"/>
            <w:gridSpan w:val="2"/>
          </w:tcPr>
          <w:p w14:paraId="3EBFCF2B" w14:textId="61288204" w:rsidR="00030515" w:rsidRDefault="00030515" w:rsidP="00030515">
            <w:pPr>
              <w:pStyle w:val="24"/>
              <w:spacing w:beforeLines="50" w:before="120" w:afterLines="50" w:line="240" w:lineRule="auto"/>
              <w:ind w:left="-113" w:firstLineChars="0" w:firstLine="0"/>
              <w:rPr>
                <w:rStyle w:val="gb"/>
                <w:color w:val="auto"/>
              </w:rPr>
            </w:pPr>
            <w:r w:rsidRPr="00AF531A">
              <w:rPr>
                <w:rStyle w:val="gb"/>
                <w:rFonts w:hint="eastAsia"/>
                <w:color w:val="auto"/>
              </w:rPr>
              <w:t>——混凝土的轴心抗压强度设计值（</w:t>
            </w:r>
            <w:r w:rsidRPr="00AF531A">
              <w:rPr>
                <w:rStyle w:val="gb"/>
                <w:rFonts w:hint="eastAsia"/>
                <w:color w:val="auto"/>
              </w:rPr>
              <w:t>MPa</w:t>
            </w:r>
            <w:r w:rsidRPr="00AF531A">
              <w:rPr>
                <w:rStyle w:val="gb"/>
                <w:rFonts w:hint="eastAsia"/>
                <w:color w:val="auto"/>
              </w:rPr>
              <w:t>）</w:t>
            </w:r>
            <w:r w:rsidR="00ED25FB">
              <w:rPr>
                <w:rStyle w:val="gb"/>
                <w:rFonts w:hint="eastAsia"/>
                <w:color w:val="auto"/>
              </w:rPr>
              <w:t>。</w:t>
            </w:r>
          </w:p>
        </w:tc>
      </w:tr>
    </w:tbl>
    <w:p w14:paraId="5000244C" w14:textId="6CE4F14B" w:rsidR="00D5635C" w:rsidRPr="00EE08EF" w:rsidRDefault="00D5635C" w:rsidP="00514A59">
      <w:pPr>
        <w:pStyle w:val="gb--0"/>
      </w:pPr>
      <w:r w:rsidRPr="00EE08EF">
        <w:lastRenderedPageBreak/>
        <w:t>单位宽度钢板混凝土剪力墙单元</w:t>
      </w:r>
      <w:r w:rsidR="00C05903" w:rsidRPr="00EE08EF">
        <w:rPr>
          <w:rFonts w:hint="eastAsia"/>
        </w:rPr>
        <w:t>在</w:t>
      </w:r>
      <w:r w:rsidRPr="00EE08EF">
        <w:t>平面内</w:t>
      </w:r>
      <w:r w:rsidR="00BC39F6" w:rsidRPr="00EE08EF">
        <w:t>剪力</w:t>
      </w:r>
      <w:r w:rsidR="00BC39F6" w:rsidRPr="00EE08EF">
        <w:rPr>
          <w:rFonts w:hint="eastAsia"/>
        </w:rPr>
        <w:t>与</w:t>
      </w:r>
      <w:r w:rsidRPr="00EE08EF">
        <w:t>单向轴力共同作用</w:t>
      </w:r>
      <w:r w:rsidR="00C05903" w:rsidRPr="00EE08EF">
        <w:rPr>
          <w:rFonts w:hint="eastAsia"/>
        </w:rPr>
        <w:t>下，</w:t>
      </w:r>
      <w:r w:rsidR="00F76134" w:rsidRPr="00EE08EF">
        <w:rPr>
          <w:rFonts w:hint="eastAsia"/>
        </w:rPr>
        <w:t>如图</w:t>
      </w:r>
      <w:r w:rsidR="00F76134" w:rsidRPr="00EE08EF">
        <w:t>4.3.</w:t>
      </w:r>
      <w:r w:rsidR="00514A59">
        <w:t>8</w:t>
      </w:r>
      <w:r w:rsidR="00F76134" w:rsidRPr="00EE08EF">
        <w:rPr>
          <w:rFonts w:hint="eastAsia"/>
        </w:rPr>
        <w:t>所</w:t>
      </w:r>
      <w:r w:rsidR="00924F19">
        <w:t>示</w:t>
      </w:r>
      <w:r w:rsidR="00924F19">
        <w:rPr>
          <w:rFonts w:hint="eastAsia"/>
        </w:rPr>
        <w:t>：</w:t>
      </w:r>
    </w:p>
    <w:p w14:paraId="307D4742" w14:textId="77777777" w:rsidR="007235DD" w:rsidRPr="00EE08EF" w:rsidRDefault="007235DD" w:rsidP="00AC0574">
      <w:pPr>
        <w:pStyle w:val="0-94"/>
        <w:spacing w:after="24"/>
        <w:rPr>
          <w:color w:val="auto"/>
        </w:rPr>
      </w:pPr>
      <w:r w:rsidRPr="00EE08EF">
        <w:rPr>
          <w:noProof/>
          <w:color w:val="auto"/>
        </w:rPr>
        <w:drawing>
          <wp:inline distT="0" distB="0" distL="0" distR="0" wp14:anchorId="3F25B53A" wp14:editId="24A63CED">
            <wp:extent cx="2151656" cy="1786926"/>
            <wp:effectExtent l="19050" t="0" r="994"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9"/>
                    <a:srcRect l="3590" t="3693" r="4229" b="1705"/>
                    <a:stretch>
                      <a:fillRect/>
                    </a:stretch>
                  </pic:blipFill>
                  <pic:spPr bwMode="auto">
                    <a:xfrm>
                      <a:off x="0" y="0"/>
                      <a:ext cx="2151656" cy="1786926"/>
                    </a:xfrm>
                    <a:prstGeom prst="rect">
                      <a:avLst/>
                    </a:prstGeom>
                    <a:noFill/>
                    <a:ln w="9525">
                      <a:noFill/>
                      <a:miter lim="800000"/>
                      <a:headEnd/>
                      <a:tailEnd/>
                    </a:ln>
                  </pic:spPr>
                </pic:pic>
              </a:graphicData>
            </a:graphic>
          </wp:inline>
        </w:drawing>
      </w:r>
    </w:p>
    <w:p w14:paraId="51238C09" w14:textId="31C6084B" w:rsidR="00D5635C" w:rsidRDefault="00D5635C" w:rsidP="00514A59">
      <w:pPr>
        <w:pStyle w:val="gb-b"/>
      </w:pPr>
      <w:r w:rsidRPr="00EE08EF">
        <w:t>图</w:t>
      </w:r>
      <w:r w:rsidRPr="00EE08EF">
        <w:rPr>
          <w:rFonts w:hint="eastAsia"/>
        </w:rPr>
        <w:t>4.3.</w:t>
      </w:r>
      <w:r w:rsidR="00514A59">
        <w:t>8</w:t>
      </w:r>
      <w:r w:rsidR="002F6884" w:rsidRPr="00EE08EF">
        <w:rPr>
          <w:rFonts w:hint="eastAsia"/>
        </w:rPr>
        <w:t xml:space="preserve"> </w:t>
      </w:r>
      <w:r w:rsidR="00BC39F6" w:rsidRPr="00EE08EF">
        <w:t>在</w:t>
      </w:r>
      <w:r w:rsidRPr="00EE08EF">
        <w:t>平面内剪力与单向轴力共同作用下的</w:t>
      </w:r>
      <w:r w:rsidR="002F6884" w:rsidRPr="00EE08EF">
        <w:t>单位宽度钢板混凝土剪力墙</w:t>
      </w:r>
      <w:r w:rsidR="002F6884" w:rsidRPr="00EE08EF">
        <w:rPr>
          <w:rFonts w:hint="eastAsia"/>
        </w:rPr>
        <w:t>单元</w:t>
      </w:r>
    </w:p>
    <w:p w14:paraId="720CD7EA" w14:textId="1AA3B52E" w:rsidR="00924F19" w:rsidRPr="00EE08EF" w:rsidRDefault="00924F19" w:rsidP="00924F19">
      <w:pPr>
        <w:pStyle w:val="gb--5"/>
        <w:ind w:left="480" w:firstLine="480"/>
      </w:pPr>
      <w:r w:rsidRPr="00924F19">
        <w:rPr>
          <w:rFonts w:hint="eastAsia"/>
        </w:rPr>
        <w:t>平面内剪力设计值应</w:t>
      </w:r>
      <w:r w:rsidR="00685864">
        <w:rPr>
          <w:rFonts w:hint="eastAsia"/>
        </w:rPr>
        <w:t>满足</w:t>
      </w:r>
      <w:r w:rsidRPr="00924F19">
        <w:rPr>
          <w:rFonts w:hint="eastAsia"/>
        </w:rPr>
        <w:t>下列公式要求：</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514A59" w:rsidRPr="00144808" w14:paraId="45F4E712" w14:textId="77777777" w:rsidTr="002A1375">
        <w:trPr>
          <w:trHeight w:val="567"/>
        </w:trPr>
        <w:tc>
          <w:tcPr>
            <w:tcW w:w="6799" w:type="dxa"/>
            <w:gridSpan w:val="2"/>
          </w:tcPr>
          <w:p w14:paraId="2359CCD1" w14:textId="748D3798" w:rsidR="00514A59" w:rsidRPr="00144808" w:rsidRDefault="003A1503" w:rsidP="002A1375">
            <w:pPr>
              <w:pStyle w:val="24"/>
              <w:spacing w:after="0" w:line="240" w:lineRule="auto"/>
              <w:ind w:firstLineChars="0" w:firstLine="0"/>
              <w:jc w:val="center"/>
              <w:rPr>
                <w:rStyle w:val="gb"/>
                <w:color w:val="auto"/>
              </w:rPr>
            </w:pPr>
            <w:r w:rsidRPr="008B34D3">
              <w:rPr>
                <w:rStyle w:val="gb"/>
                <w:sz w:val="21"/>
              </w:rPr>
              <w:object w:dxaOrig="4579" w:dyaOrig="759" w14:anchorId="003FA8B7">
                <v:shape id="_x0000_i1312" type="#_x0000_t75" style="width:202.5pt;height:33.75pt;mso-position-horizontal-relative:page;mso-position-vertical-relative:page" o:ole="">
                  <v:imagedata r:id="rId570" o:title=""/>
                </v:shape>
                <o:OLEObject Type="Embed" ProgID="Equation.DSMT4" ShapeID="_x0000_i1312" DrawAspect="Content" ObjectID="_1586334827" r:id="rId571"/>
              </w:object>
            </w:r>
          </w:p>
        </w:tc>
        <w:tc>
          <w:tcPr>
            <w:tcW w:w="1412" w:type="dxa"/>
          </w:tcPr>
          <w:p w14:paraId="47132EBD" w14:textId="36E8FDFC" w:rsidR="00514A59" w:rsidRPr="00144808" w:rsidRDefault="00514A59" w:rsidP="003A150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3A1503">
              <w:rPr>
                <w:rStyle w:val="gb"/>
                <w:color w:val="auto"/>
              </w:rPr>
              <w:t>8</w:t>
            </w:r>
            <w:r>
              <w:rPr>
                <w:rStyle w:val="gb"/>
                <w:color w:val="auto"/>
              </w:rPr>
              <w:t>-1</w:t>
            </w:r>
            <w:r w:rsidRPr="00034B7E">
              <w:rPr>
                <w:rStyle w:val="gb"/>
                <w:rFonts w:hint="eastAsia"/>
                <w:color w:val="auto"/>
              </w:rPr>
              <w:t>）</w:t>
            </w:r>
          </w:p>
        </w:tc>
      </w:tr>
      <w:tr w:rsidR="00514A59" w:rsidRPr="00144808" w14:paraId="7D98C477" w14:textId="77777777" w:rsidTr="002A1375">
        <w:trPr>
          <w:trHeight w:val="567"/>
        </w:trPr>
        <w:tc>
          <w:tcPr>
            <w:tcW w:w="6799" w:type="dxa"/>
            <w:gridSpan w:val="2"/>
          </w:tcPr>
          <w:p w14:paraId="5F517248" w14:textId="5A0B145C" w:rsidR="00514A59" w:rsidRPr="008B34D3" w:rsidRDefault="003A1503" w:rsidP="002A1375">
            <w:pPr>
              <w:pStyle w:val="24"/>
              <w:spacing w:after="0" w:line="240" w:lineRule="auto"/>
              <w:ind w:firstLineChars="0" w:firstLine="0"/>
              <w:jc w:val="center"/>
              <w:rPr>
                <w:rStyle w:val="gb"/>
                <w:sz w:val="21"/>
              </w:rPr>
            </w:pPr>
            <w:r w:rsidRPr="008B34D3">
              <w:rPr>
                <w:rStyle w:val="gb"/>
                <w:sz w:val="21"/>
              </w:rPr>
              <w:object w:dxaOrig="6860" w:dyaOrig="619" w14:anchorId="3382E360">
                <v:shape id="_x0000_i1313" type="#_x0000_t75" style="width:291pt;height:27pt;mso-position-horizontal-relative:page;mso-position-vertical-relative:page" o:ole="">
                  <v:imagedata r:id="rId572" o:title=""/>
                </v:shape>
                <o:OLEObject Type="Embed" ProgID="Equation.DSMT4" ShapeID="_x0000_i1313" DrawAspect="Content" ObjectID="_1586334828" r:id="rId573"/>
              </w:object>
            </w:r>
          </w:p>
        </w:tc>
        <w:tc>
          <w:tcPr>
            <w:tcW w:w="1412" w:type="dxa"/>
          </w:tcPr>
          <w:p w14:paraId="529A1EB4" w14:textId="63EE8557" w:rsidR="00514A59" w:rsidRPr="00034B7E" w:rsidRDefault="00514A59" w:rsidP="003A150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3A1503">
              <w:rPr>
                <w:rStyle w:val="gb"/>
                <w:color w:val="auto"/>
              </w:rPr>
              <w:t>8</w:t>
            </w:r>
            <w:r>
              <w:rPr>
                <w:rStyle w:val="gb"/>
                <w:color w:val="auto"/>
              </w:rPr>
              <w:t>-2</w:t>
            </w:r>
            <w:r w:rsidRPr="00034B7E">
              <w:rPr>
                <w:rStyle w:val="gb"/>
                <w:rFonts w:hint="eastAsia"/>
                <w:color w:val="auto"/>
              </w:rPr>
              <w:t>）</w:t>
            </w:r>
          </w:p>
        </w:tc>
      </w:tr>
      <w:tr w:rsidR="00924F19" w:rsidRPr="00144808" w14:paraId="27D89155" w14:textId="77777777" w:rsidTr="002A1375">
        <w:trPr>
          <w:trHeight w:val="567"/>
        </w:trPr>
        <w:tc>
          <w:tcPr>
            <w:tcW w:w="6799" w:type="dxa"/>
            <w:gridSpan w:val="2"/>
          </w:tcPr>
          <w:p w14:paraId="6FE4727A" w14:textId="14971150" w:rsidR="00924F19" w:rsidRPr="008B34D3" w:rsidRDefault="007C1789" w:rsidP="00924F19">
            <w:pPr>
              <w:pStyle w:val="24"/>
              <w:spacing w:after="0" w:line="240" w:lineRule="auto"/>
              <w:ind w:firstLineChars="0" w:firstLine="0"/>
              <w:jc w:val="center"/>
              <w:rPr>
                <w:rStyle w:val="gb"/>
                <w:sz w:val="21"/>
              </w:rPr>
            </w:pPr>
            <w:r w:rsidRPr="008B34D3">
              <w:rPr>
                <w:rStyle w:val="gb"/>
                <w:sz w:val="21"/>
              </w:rPr>
              <w:object w:dxaOrig="1402" w:dyaOrig="740" w14:anchorId="70949416">
                <v:shape id="_x0000_i1314" type="#_x0000_t75" style="width:62.25pt;height:33pt;mso-position-horizontal-relative:page;mso-position-vertical-relative:page" o:ole="">
                  <v:imagedata r:id="rId574" o:title=""/>
                </v:shape>
                <o:OLEObject Type="Embed" ProgID="Equation.DSMT4" ShapeID="_x0000_i1314" DrawAspect="Content" ObjectID="_1586334829" r:id="rId575"/>
              </w:object>
            </w:r>
          </w:p>
        </w:tc>
        <w:tc>
          <w:tcPr>
            <w:tcW w:w="1412" w:type="dxa"/>
          </w:tcPr>
          <w:p w14:paraId="2A089F6B" w14:textId="0FD0BC77" w:rsidR="00924F19" w:rsidRPr="00034B7E" w:rsidRDefault="00924F19" w:rsidP="00924F1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4.3.8-3</w:t>
            </w:r>
            <w:r w:rsidRPr="00034B7E">
              <w:rPr>
                <w:rStyle w:val="gb"/>
                <w:rFonts w:hint="eastAsia"/>
                <w:color w:val="auto"/>
              </w:rPr>
              <w:t>）</w:t>
            </w:r>
          </w:p>
        </w:tc>
      </w:tr>
      <w:tr w:rsidR="00924F19" w:rsidRPr="00144808" w14:paraId="4BA87637" w14:textId="77777777" w:rsidTr="003A1503">
        <w:trPr>
          <w:trHeight w:val="567"/>
        </w:trPr>
        <w:tc>
          <w:tcPr>
            <w:tcW w:w="1276" w:type="dxa"/>
            <w:vAlign w:val="top"/>
          </w:tcPr>
          <w:p w14:paraId="68B60AB4" w14:textId="2BAF5DDA" w:rsidR="00924F19" w:rsidRPr="00561FDF" w:rsidRDefault="00924F19" w:rsidP="00924F19">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Pr="003A1503">
              <w:rPr>
                <w:color w:val="auto"/>
                <w:position w:val="-14"/>
              </w:rPr>
              <w:object w:dxaOrig="320" w:dyaOrig="380" w14:anchorId="547E78D2">
                <v:shape id="_x0000_i1315" type="#_x0000_t75" style="width:21.75pt;height:19.5pt" o:ole="">
                  <v:imagedata r:id="rId576" o:title=""/>
                </v:shape>
                <o:OLEObject Type="Embed" ProgID="Equation.DSMT4" ShapeID="_x0000_i1315" DrawAspect="Content" ObjectID="_1586334830" r:id="rId577"/>
              </w:object>
            </w:r>
          </w:p>
        </w:tc>
        <w:tc>
          <w:tcPr>
            <w:tcW w:w="6935" w:type="dxa"/>
            <w:gridSpan w:val="2"/>
          </w:tcPr>
          <w:p w14:paraId="7936F02A" w14:textId="1C85A393" w:rsidR="00924F19" w:rsidRPr="00144808" w:rsidRDefault="00924F19" w:rsidP="00924F19">
            <w:pPr>
              <w:pStyle w:val="24"/>
              <w:spacing w:beforeLines="50" w:before="120" w:afterLines="50" w:line="240" w:lineRule="auto"/>
              <w:ind w:left="-113" w:firstLineChars="0" w:firstLine="0"/>
              <w:rPr>
                <w:rStyle w:val="gb"/>
                <w:color w:val="auto"/>
              </w:rPr>
            </w:pPr>
            <w:r w:rsidRPr="003A1503">
              <w:rPr>
                <w:rFonts w:hint="eastAsia"/>
                <w:color w:val="auto"/>
                <w:sz w:val="24"/>
              </w:rPr>
              <w:t>——单位宽度钢板混凝土剪力墙的平面内剪力设计值（</w:t>
            </w:r>
            <w:r w:rsidRPr="003A1503">
              <w:rPr>
                <w:rFonts w:hint="eastAsia"/>
                <w:color w:val="auto"/>
                <w:sz w:val="24"/>
              </w:rPr>
              <w:t>N/m</w:t>
            </w:r>
            <w:r w:rsidRPr="003A1503">
              <w:rPr>
                <w:rFonts w:hint="eastAsia"/>
                <w:color w:val="auto"/>
                <w:sz w:val="24"/>
              </w:rPr>
              <w:t>）</w:t>
            </w:r>
            <w:r>
              <w:rPr>
                <w:rFonts w:hint="eastAsia"/>
                <w:color w:val="auto"/>
                <w:sz w:val="24"/>
              </w:rPr>
              <w:t>；</w:t>
            </w:r>
          </w:p>
        </w:tc>
      </w:tr>
      <w:tr w:rsidR="00924F19" w:rsidRPr="00144808" w14:paraId="4296509A" w14:textId="77777777" w:rsidTr="003A1503">
        <w:trPr>
          <w:trHeight w:val="567"/>
        </w:trPr>
        <w:tc>
          <w:tcPr>
            <w:tcW w:w="1276" w:type="dxa"/>
            <w:vAlign w:val="top"/>
          </w:tcPr>
          <w:p w14:paraId="18CBF8AB" w14:textId="37DAEFA8" w:rsidR="00924F19" w:rsidRPr="00144808" w:rsidRDefault="00ED2D8F" w:rsidP="00924F19">
            <w:pPr>
              <w:pStyle w:val="24"/>
              <w:spacing w:beforeLines="50" w:before="120" w:after="0" w:line="240" w:lineRule="auto"/>
              <w:ind w:right="-113" w:firstLineChars="0" w:firstLine="0"/>
              <w:jc w:val="right"/>
              <w:rPr>
                <w:rStyle w:val="gb"/>
                <w:color w:val="auto"/>
              </w:rPr>
            </w:pPr>
            <w:r w:rsidRPr="003A1503">
              <w:rPr>
                <w:position w:val="-14"/>
              </w:rPr>
              <w:object w:dxaOrig="499" w:dyaOrig="380" w14:anchorId="58DD0089">
                <v:shape id="_x0000_i1316" type="#_x0000_t75" style="width:26.25pt;height:19.5pt" o:ole="">
                  <v:imagedata r:id="rId578" o:title=""/>
                </v:shape>
                <o:OLEObject Type="Embed" ProgID="Equation.DSMT4" ShapeID="_x0000_i1316" DrawAspect="Content" ObjectID="_1586334831" r:id="rId579"/>
              </w:object>
            </w:r>
          </w:p>
        </w:tc>
        <w:tc>
          <w:tcPr>
            <w:tcW w:w="6935" w:type="dxa"/>
            <w:gridSpan w:val="2"/>
          </w:tcPr>
          <w:p w14:paraId="4CE2316C" w14:textId="70B544A5" w:rsidR="00924F19" w:rsidRDefault="00924F19" w:rsidP="00766A0B">
            <w:pPr>
              <w:pStyle w:val="24"/>
              <w:spacing w:beforeLines="50" w:before="120" w:after="0" w:line="240" w:lineRule="auto"/>
              <w:ind w:left="-113" w:firstLineChars="0" w:firstLine="0"/>
              <w:rPr>
                <w:rStyle w:val="gb"/>
                <w:color w:val="auto"/>
              </w:rPr>
            </w:pPr>
            <w:r w:rsidRPr="003A1503">
              <w:rPr>
                <w:rStyle w:val="gb"/>
                <w:rFonts w:hint="eastAsia"/>
                <w:color w:val="auto"/>
              </w:rPr>
              <w:t>——</w:t>
            </w:r>
            <w:r w:rsidR="00ED2D8F">
              <w:rPr>
                <w:rStyle w:val="gb"/>
                <w:rFonts w:hint="eastAsia"/>
                <w:color w:val="auto"/>
              </w:rPr>
              <w:t>单位宽度钢板混凝土剪力墙单向轴力作用下的抗剪承载力设</w:t>
            </w:r>
          </w:p>
          <w:p w14:paraId="640F860B" w14:textId="199B8C20" w:rsidR="00924F19" w:rsidRPr="00144808" w:rsidRDefault="00ED2D8F" w:rsidP="00766A0B">
            <w:pPr>
              <w:pStyle w:val="24"/>
              <w:spacing w:beforeLines="80" w:before="192" w:afterLines="30" w:after="72" w:line="240" w:lineRule="auto"/>
              <w:ind w:left="-113"/>
              <w:rPr>
                <w:rStyle w:val="gb"/>
                <w:color w:val="auto"/>
              </w:rPr>
            </w:pPr>
            <w:r>
              <w:rPr>
                <w:rStyle w:val="gb"/>
                <w:rFonts w:hint="eastAsia"/>
                <w:color w:val="auto"/>
              </w:rPr>
              <w:t>计值</w:t>
            </w:r>
            <w:r w:rsidR="00924F19" w:rsidRPr="003A1503">
              <w:rPr>
                <w:rStyle w:val="gb"/>
                <w:rFonts w:hint="eastAsia"/>
                <w:color w:val="auto"/>
              </w:rPr>
              <w:t>（</w:t>
            </w:r>
            <w:r w:rsidR="00924F19" w:rsidRPr="003A1503">
              <w:rPr>
                <w:rStyle w:val="gb"/>
                <w:rFonts w:hint="eastAsia"/>
                <w:color w:val="auto"/>
              </w:rPr>
              <w:t>N/m</w:t>
            </w:r>
            <w:r w:rsidR="00924F19" w:rsidRPr="003A1503">
              <w:rPr>
                <w:rStyle w:val="gb"/>
                <w:rFonts w:hint="eastAsia"/>
                <w:color w:val="auto"/>
              </w:rPr>
              <w:t>）；</w:t>
            </w:r>
          </w:p>
        </w:tc>
      </w:tr>
      <w:tr w:rsidR="00924F19" w:rsidRPr="00144808" w14:paraId="409EAEDD" w14:textId="77777777" w:rsidTr="003A1503">
        <w:trPr>
          <w:trHeight w:val="567"/>
        </w:trPr>
        <w:tc>
          <w:tcPr>
            <w:tcW w:w="1276" w:type="dxa"/>
            <w:vAlign w:val="top"/>
          </w:tcPr>
          <w:p w14:paraId="1B9F0069" w14:textId="27FC4789" w:rsidR="00924F19" w:rsidRPr="008B34D3" w:rsidRDefault="00924F19" w:rsidP="00924F19">
            <w:pPr>
              <w:pStyle w:val="24"/>
              <w:spacing w:beforeLines="50" w:before="120" w:after="0" w:line="240" w:lineRule="auto"/>
              <w:ind w:right="-113" w:firstLineChars="0" w:firstLine="0"/>
              <w:jc w:val="right"/>
            </w:pPr>
            <w:r w:rsidRPr="003A1503">
              <w:rPr>
                <w:position w:val="-12"/>
              </w:rPr>
              <w:object w:dxaOrig="260" w:dyaOrig="360" w14:anchorId="1BDEA2E1">
                <v:shape id="_x0000_i1317" type="#_x0000_t75" style="width:16.5pt;height:19.5pt" o:ole="">
                  <v:imagedata r:id="rId580" o:title=""/>
                </v:shape>
                <o:OLEObject Type="Embed" ProgID="Equation.DSMT4" ShapeID="_x0000_i1317" DrawAspect="Content" ObjectID="_1586334832" r:id="rId581"/>
              </w:object>
            </w:r>
          </w:p>
        </w:tc>
        <w:tc>
          <w:tcPr>
            <w:tcW w:w="6935" w:type="dxa"/>
            <w:gridSpan w:val="2"/>
          </w:tcPr>
          <w:p w14:paraId="164A7839" w14:textId="77777777" w:rsidR="00924F19" w:rsidRDefault="00924F19" w:rsidP="00766A0B">
            <w:pPr>
              <w:pStyle w:val="24"/>
              <w:spacing w:beforeLines="50" w:before="120" w:after="0" w:line="240" w:lineRule="auto"/>
              <w:ind w:left="-113" w:firstLineChars="0" w:firstLine="0"/>
              <w:rPr>
                <w:rStyle w:val="gb"/>
                <w:color w:val="auto"/>
              </w:rPr>
            </w:pPr>
            <w:r w:rsidRPr="003A1503">
              <w:rPr>
                <w:rStyle w:val="gb"/>
                <w:rFonts w:hint="eastAsia"/>
                <w:color w:val="auto"/>
              </w:rPr>
              <w:t>——单位宽度钢板混凝土剪力墙的单轴抗拉承载力设计值（</w:t>
            </w:r>
            <w:r w:rsidRPr="003A1503">
              <w:rPr>
                <w:rStyle w:val="gb"/>
                <w:rFonts w:hint="eastAsia"/>
                <w:color w:val="auto"/>
              </w:rPr>
              <w:t>N/m</w:t>
            </w:r>
            <w:r w:rsidRPr="003A1503">
              <w:rPr>
                <w:rStyle w:val="gb"/>
                <w:rFonts w:hint="eastAsia"/>
                <w:color w:val="auto"/>
              </w:rPr>
              <w:t>），</w:t>
            </w:r>
          </w:p>
          <w:p w14:paraId="3DDF752A" w14:textId="7F3102EF" w:rsidR="00924F19" w:rsidRPr="000B2FAF" w:rsidRDefault="00924F19" w:rsidP="00766A0B">
            <w:pPr>
              <w:pStyle w:val="24"/>
              <w:spacing w:beforeLines="80" w:before="192" w:afterLines="30" w:after="72" w:line="240" w:lineRule="auto"/>
              <w:ind w:left="-113"/>
              <w:rPr>
                <w:rStyle w:val="gb"/>
                <w:color w:val="auto"/>
              </w:rPr>
            </w:pPr>
            <w:r w:rsidRPr="003A1503">
              <w:rPr>
                <w:rStyle w:val="gb"/>
                <w:rFonts w:hint="eastAsia"/>
                <w:color w:val="auto"/>
              </w:rPr>
              <w:t>由公式（</w:t>
            </w:r>
            <w:r w:rsidRPr="003A1503">
              <w:rPr>
                <w:rStyle w:val="gb"/>
                <w:rFonts w:hint="eastAsia"/>
                <w:color w:val="auto"/>
              </w:rPr>
              <w:t>4.3.1</w:t>
            </w:r>
            <w:r w:rsidRPr="003A1503">
              <w:rPr>
                <w:rStyle w:val="gb"/>
                <w:rFonts w:hint="eastAsia"/>
                <w:color w:val="auto"/>
              </w:rPr>
              <w:t>）确定；</w:t>
            </w:r>
          </w:p>
        </w:tc>
      </w:tr>
      <w:tr w:rsidR="00924F19" w:rsidRPr="00144808" w14:paraId="1F85A9D0" w14:textId="77777777" w:rsidTr="00D27AE7">
        <w:trPr>
          <w:trHeight w:val="567"/>
        </w:trPr>
        <w:tc>
          <w:tcPr>
            <w:tcW w:w="1276" w:type="dxa"/>
            <w:vAlign w:val="top"/>
          </w:tcPr>
          <w:p w14:paraId="22A72FA0" w14:textId="63343B1B" w:rsidR="00924F19" w:rsidRPr="00EE08EF" w:rsidRDefault="00924F19" w:rsidP="00924F19">
            <w:pPr>
              <w:pStyle w:val="24"/>
              <w:spacing w:beforeLines="50" w:before="120" w:after="0" w:line="240" w:lineRule="auto"/>
              <w:ind w:right="-113" w:firstLineChars="0" w:firstLine="0"/>
              <w:jc w:val="right"/>
              <w:rPr>
                <w:sz w:val="28"/>
                <w:szCs w:val="28"/>
              </w:rPr>
            </w:pPr>
            <w:r w:rsidRPr="00EE08EF">
              <w:object w:dxaOrig="341" w:dyaOrig="361" w14:anchorId="15546F08">
                <v:shape id="_x0000_i1318" type="#_x0000_t75" style="width:16.5pt;height:16.5pt;mso-position-horizontal-relative:page;mso-position-vertical-relative:page" o:ole="">
                  <v:imagedata r:id="rId81" o:title=""/>
                </v:shape>
                <o:OLEObject Type="Embed" ProgID="Equation.DSMT4" ShapeID="_x0000_i1318" DrawAspect="Content" ObjectID="_1586334833" r:id="rId582"/>
              </w:object>
            </w:r>
          </w:p>
        </w:tc>
        <w:tc>
          <w:tcPr>
            <w:tcW w:w="6935" w:type="dxa"/>
            <w:gridSpan w:val="2"/>
          </w:tcPr>
          <w:p w14:paraId="1E90C0F2" w14:textId="77C9CF05" w:rsidR="00924F19" w:rsidRDefault="00924F19" w:rsidP="00924F19">
            <w:pPr>
              <w:pStyle w:val="24"/>
              <w:spacing w:beforeLines="50" w:before="120" w:afterLines="50" w:line="240" w:lineRule="auto"/>
              <w:ind w:left="-113" w:firstLineChars="0" w:firstLine="0"/>
              <w:rPr>
                <w:rStyle w:val="gb"/>
                <w:color w:val="auto"/>
              </w:rPr>
            </w:pPr>
            <w:r w:rsidRPr="00D27AE7">
              <w:rPr>
                <w:rStyle w:val="gb"/>
                <w:rFonts w:hint="eastAsia"/>
                <w:color w:val="auto"/>
              </w:rPr>
              <w:t>——</w:t>
            </w:r>
            <w:r w:rsidRPr="00ED25FB">
              <w:rPr>
                <w:rStyle w:val="gb"/>
                <w:rFonts w:hint="eastAsia"/>
                <w:color w:val="auto"/>
                <w:spacing w:val="-6"/>
              </w:rPr>
              <w:t>单位宽度钢板混凝土剪力墙与</w:t>
            </w:r>
            <w:r w:rsidRPr="00ED25FB">
              <w:rPr>
                <w:rStyle w:val="gb"/>
                <w:rFonts w:hint="eastAsia"/>
                <w:color w:val="auto"/>
                <w:spacing w:val="-6"/>
              </w:rPr>
              <w:t>x</w:t>
            </w:r>
            <w:r w:rsidRPr="00ED25FB">
              <w:rPr>
                <w:rStyle w:val="gb"/>
                <w:rFonts w:hint="eastAsia"/>
                <w:color w:val="auto"/>
                <w:spacing w:val="-6"/>
              </w:rPr>
              <w:t>轴平行的轴向力设计值</w:t>
            </w:r>
            <w:r w:rsidR="00ED25FB" w:rsidRPr="00ED25FB">
              <w:rPr>
                <w:rStyle w:val="gb"/>
                <w:rFonts w:hint="eastAsia"/>
                <w:color w:val="auto"/>
                <w:spacing w:val="-6"/>
              </w:rPr>
              <w:t>（</w:t>
            </w:r>
            <w:r w:rsidR="00ED25FB" w:rsidRPr="00ED25FB">
              <w:rPr>
                <w:rStyle w:val="gb"/>
                <w:rFonts w:hint="eastAsia"/>
                <w:color w:val="auto"/>
                <w:spacing w:val="-6"/>
              </w:rPr>
              <w:t>N/m</w:t>
            </w:r>
            <w:r w:rsidR="00ED25FB" w:rsidRPr="00ED25FB">
              <w:rPr>
                <w:rStyle w:val="gb"/>
                <w:rFonts w:hint="eastAsia"/>
                <w:color w:val="auto"/>
                <w:spacing w:val="-6"/>
              </w:rPr>
              <w:t>）</w:t>
            </w:r>
            <w:r w:rsidR="00ED25FB">
              <w:rPr>
                <w:rStyle w:val="gb"/>
                <w:rFonts w:hint="eastAsia"/>
                <w:color w:val="auto"/>
                <w:spacing w:val="-6"/>
              </w:rPr>
              <w:t>，</w:t>
            </w:r>
          </w:p>
          <w:p w14:paraId="02DAD0B7" w14:textId="5631B1C7" w:rsidR="00924F19" w:rsidRPr="00AF6E4F" w:rsidRDefault="00924F19" w:rsidP="00766A0B">
            <w:pPr>
              <w:pStyle w:val="24"/>
              <w:spacing w:beforeLines="80" w:before="192" w:afterLines="30" w:after="72" w:line="240" w:lineRule="auto"/>
              <w:ind w:left="-113"/>
              <w:rPr>
                <w:rStyle w:val="gb"/>
                <w:color w:val="auto"/>
              </w:rPr>
            </w:pPr>
            <w:r w:rsidRPr="00D27AE7">
              <w:rPr>
                <w:rStyle w:val="gb"/>
                <w:rFonts w:hint="eastAsia"/>
                <w:color w:val="auto"/>
              </w:rPr>
              <w:t>以受拉为正；</w:t>
            </w:r>
          </w:p>
        </w:tc>
      </w:tr>
      <w:tr w:rsidR="00924F19" w:rsidRPr="00144808" w14:paraId="5D30DB0E" w14:textId="77777777" w:rsidTr="002A1375">
        <w:trPr>
          <w:trHeight w:val="567"/>
        </w:trPr>
        <w:tc>
          <w:tcPr>
            <w:tcW w:w="1276" w:type="dxa"/>
            <w:vAlign w:val="top"/>
          </w:tcPr>
          <w:p w14:paraId="65D06648" w14:textId="4B27427F" w:rsidR="00924F19" w:rsidRPr="00EE08EF" w:rsidRDefault="00924F19" w:rsidP="00924F19">
            <w:pPr>
              <w:pStyle w:val="24"/>
              <w:spacing w:beforeLines="50" w:before="120" w:after="0" w:line="240" w:lineRule="auto"/>
              <w:ind w:right="-113" w:firstLineChars="0" w:firstLine="0"/>
              <w:jc w:val="right"/>
            </w:pPr>
            <w:r w:rsidRPr="00561FDF">
              <w:rPr>
                <w:position w:val="-12"/>
              </w:rPr>
              <w:object w:dxaOrig="340" w:dyaOrig="360" w14:anchorId="5B724E00">
                <v:shape id="_x0000_i1319" type="#_x0000_t75" style="width:21.75pt;height:15.75pt" o:ole="">
                  <v:imagedata r:id="rId563" o:title=""/>
                </v:shape>
                <o:OLEObject Type="Embed" ProgID="Equation.DSMT4" ShapeID="_x0000_i1319" DrawAspect="Content" ObjectID="_1586334834" r:id="rId583"/>
              </w:object>
            </w:r>
          </w:p>
        </w:tc>
        <w:tc>
          <w:tcPr>
            <w:tcW w:w="6935" w:type="dxa"/>
            <w:gridSpan w:val="2"/>
          </w:tcPr>
          <w:p w14:paraId="3C2EDC93" w14:textId="77777777" w:rsidR="00924F19" w:rsidRDefault="00924F19" w:rsidP="00924F19">
            <w:pPr>
              <w:pStyle w:val="24"/>
              <w:spacing w:beforeLines="50" w:before="120" w:afterLines="50" w:line="240" w:lineRule="auto"/>
              <w:ind w:left="-113" w:firstLineChars="0" w:firstLine="0"/>
              <w:rPr>
                <w:rStyle w:val="gb"/>
                <w:color w:val="auto"/>
              </w:rPr>
            </w:pPr>
            <w:r>
              <w:rPr>
                <w:rStyle w:val="gb"/>
                <w:rFonts w:hint="eastAsia"/>
                <w:color w:val="auto"/>
              </w:rPr>
              <w:t>——</w:t>
            </w:r>
            <w:r w:rsidRPr="00561FDF">
              <w:rPr>
                <w:rStyle w:val="gb"/>
                <w:rFonts w:hint="eastAsia"/>
                <w:color w:val="auto"/>
              </w:rPr>
              <w:t>单位宽度钢板混凝土剪力墙的单轴抗压承载力设计值（</w:t>
            </w:r>
            <w:r w:rsidRPr="00561FDF">
              <w:rPr>
                <w:rStyle w:val="gb"/>
                <w:rFonts w:hint="eastAsia"/>
                <w:color w:val="auto"/>
              </w:rPr>
              <w:t>N/m</w:t>
            </w:r>
            <w:r w:rsidRPr="00561FDF">
              <w:rPr>
                <w:rStyle w:val="gb"/>
                <w:rFonts w:hint="eastAsia"/>
                <w:color w:val="auto"/>
              </w:rPr>
              <w:t>），</w:t>
            </w:r>
          </w:p>
          <w:p w14:paraId="06F0C136" w14:textId="6CD0D675" w:rsidR="00924F19" w:rsidRPr="00561FDF" w:rsidRDefault="00924F19" w:rsidP="00766A0B">
            <w:pPr>
              <w:pStyle w:val="24"/>
              <w:spacing w:beforeLines="80" w:before="192" w:afterLines="30" w:after="72" w:line="240" w:lineRule="auto"/>
              <w:ind w:left="-113"/>
              <w:rPr>
                <w:rStyle w:val="gb"/>
                <w:color w:val="auto"/>
              </w:rPr>
            </w:pPr>
            <w:r w:rsidRPr="00561FDF">
              <w:rPr>
                <w:rStyle w:val="gb"/>
                <w:rFonts w:hint="eastAsia"/>
                <w:color w:val="auto"/>
              </w:rPr>
              <w:t>由公式（</w:t>
            </w:r>
            <w:r w:rsidRPr="00561FDF">
              <w:rPr>
                <w:rStyle w:val="gb"/>
                <w:rFonts w:hint="eastAsia"/>
                <w:color w:val="auto"/>
              </w:rPr>
              <w:t>4.3.2</w:t>
            </w:r>
            <w:r w:rsidRPr="00561FDF">
              <w:rPr>
                <w:rStyle w:val="gb"/>
                <w:rFonts w:hint="eastAsia"/>
                <w:color w:val="auto"/>
              </w:rPr>
              <w:t>）和（</w:t>
            </w:r>
            <w:r w:rsidRPr="00561FDF">
              <w:rPr>
                <w:rStyle w:val="gb"/>
                <w:rFonts w:hint="eastAsia"/>
                <w:color w:val="auto"/>
              </w:rPr>
              <w:t>4.3.3-1</w:t>
            </w:r>
            <w:r w:rsidRPr="00561FDF">
              <w:rPr>
                <w:rStyle w:val="gb"/>
                <w:rFonts w:hint="eastAsia"/>
                <w:color w:val="auto"/>
              </w:rPr>
              <w:t>）确定；</w:t>
            </w:r>
          </w:p>
        </w:tc>
      </w:tr>
      <w:tr w:rsidR="00924F19" w:rsidRPr="00144808" w14:paraId="30511016" w14:textId="77777777" w:rsidTr="002A1375">
        <w:trPr>
          <w:trHeight w:val="567"/>
        </w:trPr>
        <w:tc>
          <w:tcPr>
            <w:tcW w:w="1276" w:type="dxa"/>
            <w:vAlign w:val="top"/>
          </w:tcPr>
          <w:p w14:paraId="365088E5" w14:textId="4063592E" w:rsidR="00924F19" w:rsidRPr="00EE08EF" w:rsidRDefault="00924F19" w:rsidP="00924F19">
            <w:pPr>
              <w:pStyle w:val="24"/>
              <w:spacing w:beforeLines="50" w:before="120" w:after="0" w:line="240" w:lineRule="auto"/>
              <w:ind w:right="-113" w:firstLineChars="0" w:firstLine="0"/>
              <w:jc w:val="right"/>
              <w:rPr>
                <w:rStyle w:val="gb"/>
              </w:rPr>
            </w:pPr>
            <w:r w:rsidRPr="00EE08EF">
              <w:object w:dxaOrig="441" w:dyaOrig="401" w14:anchorId="22C0254A">
                <v:shape id="_x0000_i1320" type="#_x0000_t75" style="width:22.5pt;height:16.5pt;mso-position-horizontal-relative:page;mso-position-vertical-relative:page" o:ole="">
                  <v:imagedata r:id="rId565" o:title=""/>
                </v:shape>
                <o:OLEObject Type="Embed" ProgID="Equation.DSMT4" ShapeID="_x0000_i1320" DrawAspect="Content" ObjectID="_1586334835" r:id="rId584"/>
              </w:object>
            </w:r>
          </w:p>
        </w:tc>
        <w:tc>
          <w:tcPr>
            <w:tcW w:w="6935" w:type="dxa"/>
            <w:gridSpan w:val="2"/>
          </w:tcPr>
          <w:p w14:paraId="3E61169F" w14:textId="77777777" w:rsidR="00924F19" w:rsidRDefault="00924F19" w:rsidP="00924F19">
            <w:pPr>
              <w:pStyle w:val="24"/>
              <w:spacing w:beforeLines="50" w:before="120" w:afterLines="50" w:line="240" w:lineRule="auto"/>
              <w:ind w:left="-113" w:firstLineChars="0" w:firstLine="0"/>
              <w:rPr>
                <w:rStyle w:val="gb"/>
                <w:color w:val="auto"/>
              </w:rPr>
            </w:pPr>
            <w:r>
              <w:rPr>
                <w:rStyle w:val="gb"/>
                <w:rFonts w:hint="eastAsia"/>
                <w:color w:val="auto"/>
              </w:rPr>
              <w:t>——</w:t>
            </w:r>
            <w:r w:rsidRPr="00561FDF">
              <w:rPr>
                <w:rStyle w:val="gb"/>
                <w:rFonts w:hint="eastAsia"/>
                <w:color w:val="auto"/>
              </w:rPr>
              <w:t>单位宽度钢板混凝土剪力墙内裂缝间混凝土的抗压承载力设</w:t>
            </w:r>
          </w:p>
          <w:p w14:paraId="0B5E00CB" w14:textId="2CB1F40A" w:rsidR="00924F19" w:rsidRPr="00561FDF" w:rsidRDefault="00924F19" w:rsidP="00766A0B">
            <w:pPr>
              <w:pStyle w:val="24"/>
              <w:spacing w:beforeLines="80" w:before="192" w:afterLines="30" w:after="72" w:line="240" w:lineRule="auto"/>
              <w:ind w:left="-113"/>
              <w:rPr>
                <w:rStyle w:val="gb"/>
                <w:color w:val="auto"/>
              </w:rPr>
            </w:pPr>
            <w:r w:rsidRPr="00561FDF">
              <w:rPr>
                <w:rStyle w:val="gb"/>
                <w:rFonts w:hint="eastAsia"/>
                <w:color w:val="auto"/>
              </w:rPr>
              <w:t>计值（</w:t>
            </w:r>
            <w:r w:rsidRPr="00561FDF">
              <w:rPr>
                <w:rStyle w:val="gb"/>
                <w:rFonts w:hint="eastAsia"/>
                <w:color w:val="auto"/>
              </w:rPr>
              <w:t>N/m</w:t>
            </w:r>
            <w:r w:rsidRPr="00561FDF">
              <w:rPr>
                <w:rStyle w:val="gb"/>
                <w:rFonts w:hint="eastAsia"/>
                <w:color w:val="auto"/>
              </w:rPr>
              <w:t>），由公式（</w:t>
            </w:r>
            <w:r w:rsidRPr="00561FDF">
              <w:rPr>
                <w:rStyle w:val="gb"/>
                <w:rFonts w:hint="eastAsia"/>
                <w:color w:val="auto"/>
              </w:rPr>
              <w:t>4.3.7-3</w:t>
            </w:r>
            <w:r w:rsidRPr="00561FDF">
              <w:rPr>
                <w:rStyle w:val="gb"/>
                <w:rFonts w:hint="eastAsia"/>
                <w:color w:val="auto"/>
              </w:rPr>
              <w:t>）确定</w:t>
            </w:r>
            <w:r w:rsidR="007E5FFF">
              <w:rPr>
                <w:rStyle w:val="gb"/>
                <w:rFonts w:hint="eastAsia"/>
                <w:color w:val="auto"/>
              </w:rPr>
              <w:t>；</w:t>
            </w:r>
          </w:p>
        </w:tc>
      </w:tr>
      <w:tr w:rsidR="00924F19" w:rsidRPr="00144808" w14:paraId="56D4CAB2" w14:textId="77777777" w:rsidTr="002A1375">
        <w:trPr>
          <w:trHeight w:val="567"/>
        </w:trPr>
        <w:tc>
          <w:tcPr>
            <w:tcW w:w="1276" w:type="dxa"/>
            <w:vAlign w:val="top"/>
          </w:tcPr>
          <w:p w14:paraId="30E2F981" w14:textId="0B350EF5" w:rsidR="00924F19" w:rsidRPr="00EE08EF" w:rsidRDefault="00924F19" w:rsidP="00924F19">
            <w:pPr>
              <w:pStyle w:val="24"/>
              <w:spacing w:beforeLines="50" w:before="120" w:after="0" w:line="240" w:lineRule="auto"/>
              <w:ind w:right="-113" w:firstLineChars="0" w:firstLine="0"/>
              <w:jc w:val="right"/>
              <w:rPr>
                <w:rStyle w:val="gb"/>
              </w:rPr>
            </w:pPr>
            <w:r w:rsidRPr="00EE08EF">
              <w:object w:dxaOrig="240" w:dyaOrig="220" w14:anchorId="25CB8188">
                <v:shape id="_x0000_i1321" type="#_x0000_t75" style="width:13.5pt;height:9.75pt" o:ole="">
                  <v:imagedata r:id="rId585" o:title=""/>
                </v:shape>
                <o:OLEObject Type="Embed" ProgID="Equation.3" ShapeID="_x0000_i1321" DrawAspect="Content" ObjectID="_1586334836" r:id="rId586"/>
              </w:object>
            </w:r>
          </w:p>
        </w:tc>
        <w:tc>
          <w:tcPr>
            <w:tcW w:w="6935" w:type="dxa"/>
            <w:gridSpan w:val="2"/>
          </w:tcPr>
          <w:p w14:paraId="75EB16C0" w14:textId="1FD89441" w:rsidR="00924F19" w:rsidRPr="00561FDF" w:rsidRDefault="00924F19" w:rsidP="00924F19">
            <w:pPr>
              <w:pStyle w:val="24"/>
              <w:spacing w:beforeLines="50" w:before="120" w:afterLines="50" w:line="240" w:lineRule="auto"/>
              <w:ind w:left="-113" w:firstLineChars="0" w:firstLine="0"/>
              <w:rPr>
                <w:rStyle w:val="gb"/>
                <w:color w:val="auto"/>
              </w:rPr>
            </w:pPr>
            <w:r w:rsidRPr="00924F19">
              <w:rPr>
                <w:rStyle w:val="gb"/>
                <w:rFonts w:hint="eastAsia"/>
                <w:color w:val="auto"/>
              </w:rPr>
              <w:t>——承载力调整系数</w:t>
            </w:r>
            <w:r w:rsidR="00E2261B">
              <w:rPr>
                <w:rStyle w:val="gb"/>
                <w:rFonts w:hint="eastAsia"/>
                <w:color w:val="auto"/>
              </w:rPr>
              <w:t>。</w:t>
            </w:r>
          </w:p>
        </w:tc>
      </w:tr>
    </w:tbl>
    <w:p w14:paraId="781BDC41" w14:textId="64460A39" w:rsidR="00E6790D" w:rsidRPr="00EE08EF" w:rsidRDefault="00D5635C" w:rsidP="002B36BD">
      <w:pPr>
        <w:pStyle w:val="gb--0"/>
      </w:pPr>
      <w:r w:rsidRPr="00EE08EF">
        <w:t>单位宽度钢板混凝土剪力墙单元在平面内</w:t>
      </w:r>
      <w:r w:rsidR="007D3865" w:rsidRPr="00EE08EF">
        <w:rPr>
          <w:rFonts w:hint="eastAsia"/>
        </w:rPr>
        <w:t>剪力、轴力、平面外弯矩共同</w:t>
      </w:r>
      <w:r w:rsidRPr="00EE08EF">
        <w:t>作</w:t>
      </w:r>
      <w:r w:rsidRPr="00EE08EF">
        <w:lastRenderedPageBreak/>
        <w:t>用下</w:t>
      </w:r>
      <w:r w:rsidR="00C05903" w:rsidRPr="00EE08EF">
        <w:rPr>
          <w:rFonts w:hint="eastAsia"/>
        </w:rPr>
        <w:t>，如图</w:t>
      </w:r>
      <w:r w:rsidR="00C05903" w:rsidRPr="00EE08EF">
        <w:t>4.3.</w:t>
      </w:r>
      <w:r w:rsidR="00E2261B">
        <w:t>9</w:t>
      </w:r>
      <w:r w:rsidR="00C05903" w:rsidRPr="00EE08EF">
        <w:rPr>
          <w:rFonts w:hint="eastAsia"/>
        </w:rPr>
        <w:t>所</w:t>
      </w:r>
      <w:r w:rsidR="00C05903" w:rsidRPr="00EE08EF">
        <w:t>示</w:t>
      </w:r>
      <w:r w:rsidR="002A1375">
        <w:rPr>
          <w:rFonts w:hint="eastAsia"/>
        </w:rPr>
        <w:t>：</w:t>
      </w:r>
      <w:r w:rsidR="002A1375" w:rsidRPr="00EE08EF">
        <w:t xml:space="preserve"> </w:t>
      </w:r>
    </w:p>
    <w:p w14:paraId="5FDD9D4D" w14:textId="77777777" w:rsidR="005C0717" w:rsidRPr="00EE08EF" w:rsidRDefault="005C0717" w:rsidP="00AC0574">
      <w:pPr>
        <w:pStyle w:val="0-94"/>
        <w:spacing w:after="24"/>
      </w:pPr>
      <w:r w:rsidRPr="00EE08EF">
        <w:rPr>
          <w:noProof/>
        </w:rPr>
        <w:drawing>
          <wp:inline distT="0" distB="0" distL="0" distR="0" wp14:anchorId="64773543" wp14:editId="4C432B06">
            <wp:extent cx="2692252" cy="2071297"/>
            <wp:effectExtent l="1905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87"/>
                    <a:srcRect/>
                    <a:stretch>
                      <a:fillRect/>
                    </a:stretch>
                  </pic:blipFill>
                  <pic:spPr bwMode="auto">
                    <a:xfrm>
                      <a:off x="0" y="0"/>
                      <a:ext cx="2693073" cy="2071929"/>
                    </a:xfrm>
                    <a:prstGeom prst="rect">
                      <a:avLst/>
                    </a:prstGeom>
                    <a:noFill/>
                    <a:ln w="9525">
                      <a:noFill/>
                      <a:miter lim="800000"/>
                      <a:headEnd/>
                      <a:tailEnd/>
                    </a:ln>
                  </pic:spPr>
                </pic:pic>
              </a:graphicData>
            </a:graphic>
          </wp:inline>
        </w:drawing>
      </w:r>
    </w:p>
    <w:p w14:paraId="53E87E32" w14:textId="29041585" w:rsidR="00D5635C" w:rsidRPr="00EE08EF" w:rsidRDefault="00D5635C" w:rsidP="002B36BD">
      <w:pPr>
        <w:pStyle w:val="gb-b"/>
      </w:pPr>
      <w:r w:rsidRPr="00EE08EF">
        <w:t>图</w:t>
      </w:r>
      <w:r w:rsidRPr="00EE08EF">
        <w:rPr>
          <w:rFonts w:hint="eastAsia"/>
        </w:rPr>
        <w:t>4.3</w:t>
      </w:r>
      <w:r w:rsidRPr="00EE08EF">
        <w:t>.</w:t>
      </w:r>
      <w:r w:rsidR="009248A9">
        <w:t>9</w:t>
      </w:r>
      <w:r w:rsidR="009248A9">
        <w:rPr>
          <w:rFonts w:hint="eastAsia"/>
        </w:rPr>
        <w:t xml:space="preserve"> </w:t>
      </w:r>
      <w:r w:rsidR="00961FE2" w:rsidRPr="00EE08EF">
        <w:t>在</w:t>
      </w:r>
      <w:r w:rsidR="007D3865" w:rsidRPr="00EE08EF">
        <w:rPr>
          <w:rFonts w:hint="eastAsia"/>
        </w:rPr>
        <w:t>平面内剪力、轴力、平面外弯矩共同</w:t>
      </w:r>
      <w:r w:rsidR="00961FE2" w:rsidRPr="00EE08EF">
        <w:t>作用下</w:t>
      </w:r>
      <w:r w:rsidR="00961FE2" w:rsidRPr="00EE08EF">
        <w:rPr>
          <w:rFonts w:hint="eastAsia"/>
        </w:rPr>
        <w:t>的</w:t>
      </w:r>
      <w:r w:rsidRPr="00EE08EF">
        <w:rPr>
          <w:bCs/>
        </w:rPr>
        <w:t>单位宽度钢板混凝土剪</w:t>
      </w:r>
      <w:r w:rsidRPr="00EE08EF">
        <w:t>力墙</w:t>
      </w:r>
      <w:r w:rsidR="00961FE2" w:rsidRPr="00EE08EF">
        <w:rPr>
          <w:rFonts w:hint="eastAsia"/>
        </w:rPr>
        <w:t>单元</w:t>
      </w:r>
    </w:p>
    <w:p w14:paraId="7652B363" w14:textId="09345F71" w:rsidR="002A1375" w:rsidRDefault="002A1375" w:rsidP="002A1375">
      <w:pPr>
        <w:pStyle w:val="gb--5"/>
        <w:ind w:left="480" w:firstLine="480"/>
      </w:pPr>
      <w:r w:rsidRPr="002A1375">
        <w:rPr>
          <w:rFonts w:hint="eastAsia"/>
        </w:rPr>
        <w:t>平面主内力设计值应</w:t>
      </w:r>
      <w:r w:rsidR="00685864">
        <w:rPr>
          <w:rFonts w:hint="eastAsia"/>
        </w:rPr>
        <w:t>满足</w:t>
      </w:r>
      <w:r w:rsidRPr="002A1375">
        <w:rPr>
          <w:rFonts w:hint="eastAsia"/>
        </w:rPr>
        <w:t>下列公式要求：</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2A1375" w:rsidRPr="00144808" w14:paraId="0F195E3A" w14:textId="77777777" w:rsidTr="002A1375">
        <w:trPr>
          <w:trHeight w:val="567"/>
        </w:trPr>
        <w:tc>
          <w:tcPr>
            <w:tcW w:w="6799" w:type="dxa"/>
            <w:gridSpan w:val="2"/>
          </w:tcPr>
          <w:p w14:paraId="4AD5C107" w14:textId="0ECA8729" w:rsidR="002A1375" w:rsidRPr="009248A9" w:rsidRDefault="009248A9" w:rsidP="009248A9">
            <w:pPr>
              <w:pStyle w:val="24"/>
              <w:spacing w:after="0" w:line="240" w:lineRule="auto"/>
              <w:ind w:firstLineChars="0" w:firstLine="0"/>
              <w:jc w:val="left"/>
              <w:rPr>
                <w:rStyle w:val="gb"/>
                <w:color w:val="auto"/>
              </w:rPr>
            </w:pPr>
            <w:r w:rsidRPr="009248A9">
              <w:rPr>
                <w:rStyle w:val="gb"/>
                <w:rFonts w:hint="eastAsia"/>
                <w:color w:val="auto"/>
              </w:rPr>
              <w:t>当</w:t>
            </w:r>
            <w:r w:rsidRPr="009248A9">
              <w:rPr>
                <w:color w:val="auto"/>
                <w:position w:val="-10"/>
              </w:rPr>
              <w:object w:dxaOrig="1261" w:dyaOrig="400" w14:anchorId="52757C71">
                <v:shape id="_x0000_i1322" type="#_x0000_t75" style="width:56.25pt;height:16.5pt;mso-position-horizontal-relative:page;mso-position-vertical-relative:page" o:ole="">
                  <v:imagedata r:id="rId588" o:title=""/>
                </v:shape>
                <o:OLEObject Type="Embed" ProgID="Equation.DSMT4" ShapeID="_x0000_i1322" DrawAspect="Content" ObjectID="_1586334837" r:id="rId589"/>
              </w:object>
            </w:r>
            <w:r w:rsidRPr="009248A9">
              <w:rPr>
                <w:rFonts w:hint="eastAsia"/>
                <w:color w:val="auto"/>
              </w:rPr>
              <w:t>，且</w:t>
            </w:r>
            <w:r w:rsidRPr="009248A9">
              <w:rPr>
                <w:color w:val="auto"/>
                <w:position w:val="-10"/>
              </w:rPr>
              <w:object w:dxaOrig="881" w:dyaOrig="360" w14:anchorId="23415768">
                <v:shape id="_x0000_i1323" type="#_x0000_t75" style="width:43.5pt;height:15.75pt;mso-position-horizontal-relative:page;mso-position-vertical-relative:page" o:ole="">
                  <v:imagedata r:id="rId590" o:title=""/>
                </v:shape>
                <o:OLEObject Type="Embed" ProgID="Equation.DSMT4" ShapeID="_x0000_i1323" DrawAspect="Content" ObjectID="_1586334838" r:id="rId591"/>
              </w:object>
            </w:r>
            <w:r w:rsidRPr="009248A9">
              <w:rPr>
                <w:rFonts w:hint="eastAsia"/>
                <w:color w:val="auto"/>
              </w:rPr>
              <w:t>时，</w:t>
            </w:r>
          </w:p>
        </w:tc>
        <w:tc>
          <w:tcPr>
            <w:tcW w:w="1412" w:type="dxa"/>
          </w:tcPr>
          <w:p w14:paraId="055AFFF0" w14:textId="504DE182" w:rsidR="002A1375" w:rsidRPr="00144808" w:rsidRDefault="002A1375" w:rsidP="002A1375">
            <w:pPr>
              <w:pStyle w:val="24"/>
              <w:spacing w:after="0" w:line="240" w:lineRule="auto"/>
              <w:ind w:right="-170" w:firstLineChars="0" w:firstLine="0"/>
              <w:jc w:val="right"/>
              <w:rPr>
                <w:rStyle w:val="gb"/>
                <w:color w:val="auto"/>
              </w:rPr>
            </w:pPr>
          </w:p>
        </w:tc>
      </w:tr>
      <w:tr w:rsidR="002A1375" w:rsidRPr="00144808" w14:paraId="62E5A632" w14:textId="77777777" w:rsidTr="002A1375">
        <w:trPr>
          <w:trHeight w:val="567"/>
        </w:trPr>
        <w:tc>
          <w:tcPr>
            <w:tcW w:w="6799" w:type="dxa"/>
            <w:gridSpan w:val="2"/>
          </w:tcPr>
          <w:p w14:paraId="74DBC0A9" w14:textId="2EF4641D" w:rsidR="002A1375" w:rsidRPr="008B34D3" w:rsidRDefault="009248A9" w:rsidP="002A1375">
            <w:pPr>
              <w:pStyle w:val="24"/>
              <w:spacing w:after="0" w:line="240" w:lineRule="auto"/>
              <w:ind w:firstLineChars="0" w:firstLine="0"/>
              <w:jc w:val="center"/>
              <w:rPr>
                <w:rStyle w:val="gb"/>
                <w:sz w:val="21"/>
              </w:rPr>
            </w:pPr>
            <w:r w:rsidRPr="008B34D3">
              <w:rPr>
                <w:rStyle w:val="gb"/>
                <w:sz w:val="21"/>
              </w:rPr>
              <w:object w:dxaOrig="941" w:dyaOrig="360" w14:anchorId="136BF075">
                <v:shape id="_x0000_i1324" type="#_x0000_t75" style="width:48pt;height:15.75pt;mso-position-horizontal-relative:page;mso-position-vertical-relative:page" o:ole="">
                  <v:imagedata r:id="rId592" o:title=""/>
                </v:shape>
                <o:OLEObject Type="Embed" ProgID="Equation.DSMT4" ShapeID="_x0000_i1324" DrawAspect="Content" ObjectID="_1586334839" r:id="rId593"/>
              </w:object>
            </w:r>
          </w:p>
        </w:tc>
        <w:tc>
          <w:tcPr>
            <w:tcW w:w="1412" w:type="dxa"/>
          </w:tcPr>
          <w:p w14:paraId="2D7B0117" w14:textId="54D19649" w:rsidR="002A1375" w:rsidRPr="00034B7E" w:rsidRDefault="002A1375" w:rsidP="009248A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9248A9">
              <w:rPr>
                <w:rStyle w:val="gb"/>
                <w:color w:val="auto"/>
              </w:rPr>
              <w:t>9</w:t>
            </w:r>
            <w:r>
              <w:rPr>
                <w:rStyle w:val="gb"/>
                <w:color w:val="auto"/>
              </w:rPr>
              <w:t>-1</w:t>
            </w:r>
            <w:r w:rsidRPr="00034B7E">
              <w:rPr>
                <w:rStyle w:val="gb"/>
                <w:rFonts w:hint="eastAsia"/>
                <w:color w:val="auto"/>
              </w:rPr>
              <w:t>）</w:t>
            </w:r>
          </w:p>
        </w:tc>
      </w:tr>
      <w:tr w:rsidR="002A1375" w:rsidRPr="00144808" w14:paraId="32CF39A2" w14:textId="77777777" w:rsidTr="002A1375">
        <w:trPr>
          <w:trHeight w:val="567"/>
        </w:trPr>
        <w:tc>
          <w:tcPr>
            <w:tcW w:w="6799" w:type="dxa"/>
            <w:gridSpan w:val="2"/>
          </w:tcPr>
          <w:p w14:paraId="1000039F" w14:textId="5DA8D359" w:rsidR="002A1375" w:rsidRPr="009248A9" w:rsidRDefault="009248A9" w:rsidP="009248A9">
            <w:pPr>
              <w:pStyle w:val="24"/>
              <w:spacing w:after="0" w:line="240" w:lineRule="auto"/>
              <w:ind w:firstLineChars="0" w:firstLine="0"/>
              <w:jc w:val="left"/>
              <w:rPr>
                <w:rStyle w:val="gb"/>
                <w:color w:val="auto"/>
                <w:sz w:val="21"/>
              </w:rPr>
            </w:pPr>
            <w:r w:rsidRPr="009248A9">
              <w:rPr>
                <w:rStyle w:val="gb"/>
                <w:rFonts w:hint="eastAsia"/>
                <w:color w:val="auto"/>
                <w:sz w:val="21"/>
              </w:rPr>
              <w:t>当</w:t>
            </w:r>
            <w:r w:rsidRPr="009248A9">
              <w:rPr>
                <w:color w:val="auto"/>
                <w:position w:val="-10"/>
              </w:rPr>
              <w:object w:dxaOrig="1261" w:dyaOrig="400" w14:anchorId="711BA89D">
                <v:shape id="_x0000_i1325" type="#_x0000_t75" style="width:56.25pt;height:16.5pt;mso-position-horizontal-relative:page;mso-position-vertical-relative:page" o:ole="">
                  <v:imagedata r:id="rId594" o:title=""/>
                </v:shape>
                <o:OLEObject Type="Embed" ProgID="Equation.DSMT4" ShapeID="_x0000_i1325" DrawAspect="Content" ObjectID="_1586334840" r:id="rId595"/>
              </w:object>
            </w:r>
            <w:r>
              <w:rPr>
                <w:rFonts w:hint="eastAsia"/>
                <w:color w:val="auto"/>
              </w:rPr>
              <w:t>，且</w:t>
            </w:r>
            <w:r w:rsidRPr="009248A9">
              <w:rPr>
                <w:color w:val="auto"/>
                <w:position w:val="-10"/>
              </w:rPr>
              <w:object w:dxaOrig="881" w:dyaOrig="360" w14:anchorId="0148F725">
                <v:shape id="_x0000_i1326" type="#_x0000_t75" style="width:43.5pt;height:15.75pt;mso-position-horizontal-relative:page;mso-position-vertical-relative:page" o:ole="">
                  <v:imagedata r:id="rId590" o:title=""/>
                </v:shape>
                <o:OLEObject Type="Embed" ProgID="Equation.DSMT4" ShapeID="_x0000_i1326" DrawAspect="Content" ObjectID="_1586334841" r:id="rId596"/>
              </w:object>
            </w:r>
            <w:r w:rsidRPr="009248A9">
              <w:rPr>
                <w:rFonts w:hint="eastAsia"/>
                <w:color w:val="auto"/>
              </w:rPr>
              <w:t>时</w:t>
            </w:r>
            <w:r>
              <w:rPr>
                <w:rFonts w:hint="eastAsia"/>
                <w:color w:val="auto"/>
              </w:rPr>
              <w:t>，</w:t>
            </w:r>
          </w:p>
        </w:tc>
        <w:tc>
          <w:tcPr>
            <w:tcW w:w="1412" w:type="dxa"/>
          </w:tcPr>
          <w:p w14:paraId="6B979F82" w14:textId="77777777" w:rsidR="002A1375" w:rsidRPr="00034B7E" w:rsidRDefault="002A1375" w:rsidP="002A1375">
            <w:pPr>
              <w:pStyle w:val="24"/>
              <w:spacing w:after="0" w:line="240" w:lineRule="auto"/>
              <w:ind w:right="-170" w:firstLineChars="0" w:firstLine="0"/>
              <w:jc w:val="right"/>
              <w:rPr>
                <w:rStyle w:val="gb"/>
                <w:color w:val="auto"/>
              </w:rPr>
            </w:pPr>
          </w:p>
        </w:tc>
      </w:tr>
      <w:tr w:rsidR="002A1375" w:rsidRPr="00144808" w14:paraId="3A57CCBC" w14:textId="77777777" w:rsidTr="002A1375">
        <w:trPr>
          <w:trHeight w:val="567"/>
        </w:trPr>
        <w:tc>
          <w:tcPr>
            <w:tcW w:w="6799" w:type="dxa"/>
            <w:gridSpan w:val="2"/>
          </w:tcPr>
          <w:p w14:paraId="5B4087D9" w14:textId="53A4D42D" w:rsidR="002A1375" w:rsidRPr="008B34D3" w:rsidRDefault="009248A9" w:rsidP="002A1375">
            <w:pPr>
              <w:pStyle w:val="24"/>
              <w:spacing w:after="0" w:line="240" w:lineRule="auto"/>
              <w:ind w:firstLineChars="0" w:firstLine="0"/>
              <w:jc w:val="center"/>
              <w:rPr>
                <w:rStyle w:val="gb"/>
                <w:sz w:val="21"/>
              </w:rPr>
            </w:pPr>
            <w:r w:rsidRPr="008B34D3">
              <w:rPr>
                <w:rStyle w:val="gb"/>
                <w:sz w:val="21"/>
              </w:rPr>
              <w:object w:dxaOrig="2223" w:dyaOrig="640" w14:anchorId="54AEDEC3">
                <v:shape id="_x0000_i1327" type="#_x0000_t75" style="width:124.5pt;height:36.75pt;mso-position-horizontal-relative:page;mso-position-vertical-relative:page" o:ole="">
                  <v:imagedata r:id="rId597" o:title=""/>
                </v:shape>
                <o:OLEObject Type="Embed" ProgID="Equation.DSMT4" ShapeID="_x0000_i1327" DrawAspect="Content" ObjectID="_1586334842" r:id="rId598"/>
              </w:object>
            </w:r>
          </w:p>
        </w:tc>
        <w:tc>
          <w:tcPr>
            <w:tcW w:w="1412" w:type="dxa"/>
          </w:tcPr>
          <w:p w14:paraId="55A87330" w14:textId="6545D15D" w:rsidR="002A1375" w:rsidRPr="00034B7E" w:rsidRDefault="002A1375" w:rsidP="009248A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9248A9">
              <w:rPr>
                <w:rStyle w:val="gb"/>
                <w:color w:val="auto"/>
              </w:rPr>
              <w:t>9</w:t>
            </w:r>
            <w:r>
              <w:rPr>
                <w:rStyle w:val="gb"/>
                <w:color w:val="auto"/>
              </w:rPr>
              <w:t>-2</w:t>
            </w:r>
            <w:r w:rsidRPr="00034B7E">
              <w:rPr>
                <w:rStyle w:val="gb"/>
                <w:rFonts w:hint="eastAsia"/>
                <w:color w:val="auto"/>
              </w:rPr>
              <w:t>）</w:t>
            </w:r>
          </w:p>
        </w:tc>
      </w:tr>
      <w:tr w:rsidR="002A1375" w:rsidRPr="00144808" w14:paraId="763BDC1C" w14:textId="77777777" w:rsidTr="002A1375">
        <w:trPr>
          <w:trHeight w:val="567"/>
        </w:trPr>
        <w:tc>
          <w:tcPr>
            <w:tcW w:w="6799" w:type="dxa"/>
            <w:gridSpan w:val="2"/>
          </w:tcPr>
          <w:p w14:paraId="79221176" w14:textId="1201056D" w:rsidR="002A1375" w:rsidRPr="00C8701E" w:rsidRDefault="009248A9" w:rsidP="009248A9">
            <w:pPr>
              <w:pStyle w:val="24"/>
              <w:spacing w:after="0" w:line="240" w:lineRule="auto"/>
              <w:ind w:firstLineChars="0" w:firstLine="0"/>
              <w:jc w:val="left"/>
              <w:rPr>
                <w:rStyle w:val="gb"/>
                <w:color w:val="auto"/>
                <w:sz w:val="21"/>
              </w:rPr>
            </w:pPr>
            <w:r w:rsidRPr="00C8701E">
              <w:rPr>
                <w:rStyle w:val="gb"/>
                <w:rFonts w:hint="eastAsia"/>
                <w:color w:val="auto"/>
                <w:sz w:val="21"/>
              </w:rPr>
              <w:t>当</w:t>
            </w:r>
            <w:r w:rsidRPr="00C8701E">
              <w:rPr>
                <w:color w:val="auto"/>
                <w:position w:val="-10"/>
              </w:rPr>
              <w:object w:dxaOrig="881" w:dyaOrig="360" w14:anchorId="0BC53A2A">
                <v:shape id="_x0000_i1328" type="#_x0000_t75" style="width:43.5pt;height:15.75pt;mso-position-horizontal-relative:page;mso-position-vertical-relative:page" o:ole="">
                  <v:imagedata r:id="rId599" o:title=""/>
                </v:shape>
                <o:OLEObject Type="Embed" ProgID="Equation.DSMT4" ShapeID="_x0000_i1328" DrawAspect="Content" ObjectID="_1586334843" r:id="rId600"/>
              </w:object>
            </w:r>
            <w:r w:rsidRPr="00C8701E">
              <w:rPr>
                <w:rStyle w:val="gb"/>
                <w:rFonts w:hint="eastAsia"/>
                <w:color w:val="auto"/>
                <w:sz w:val="21"/>
              </w:rPr>
              <w:t>时</w:t>
            </w:r>
            <w:r w:rsidR="007E5FFF">
              <w:rPr>
                <w:rStyle w:val="gb"/>
                <w:rFonts w:hint="eastAsia"/>
                <w:color w:val="auto"/>
                <w:sz w:val="21"/>
              </w:rPr>
              <w:t>，</w:t>
            </w:r>
          </w:p>
        </w:tc>
        <w:tc>
          <w:tcPr>
            <w:tcW w:w="1412" w:type="dxa"/>
          </w:tcPr>
          <w:p w14:paraId="2B04E7C3" w14:textId="77777777" w:rsidR="002A1375" w:rsidRPr="00034B7E" w:rsidRDefault="002A1375" w:rsidP="002A1375">
            <w:pPr>
              <w:pStyle w:val="24"/>
              <w:spacing w:after="0" w:line="240" w:lineRule="auto"/>
              <w:ind w:right="-170" w:firstLineChars="0" w:firstLine="0"/>
              <w:jc w:val="right"/>
              <w:rPr>
                <w:rStyle w:val="gb"/>
                <w:color w:val="auto"/>
              </w:rPr>
            </w:pPr>
          </w:p>
        </w:tc>
      </w:tr>
      <w:tr w:rsidR="002A1375" w:rsidRPr="00144808" w14:paraId="46A19FFB" w14:textId="77777777" w:rsidTr="002A1375">
        <w:trPr>
          <w:trHeight w:val="567"/>
        </w:trPr>
        <w:tc>
          <w:tcPr>
            <w:tcW w:w="6799" w:type="dxa"/>
            <w:gridSpan w:val="2"/>
          </w:tcPr>
          <w:p w14:paraId="55560909" w14:textId="6F4E8305" w:rsidR="002A1375" w:rsidRPr="008B34D3" w:rsidRDefault="00C8701E" w:rsidP="002A1375">
            <w:pPr>
              <w:pStyle w:val="24"/>
              <w:spacing w:after="0" w:line="240" w:lineRule="auto"/>
              <w:ind w:firstLineChars="0" w:firstLine="0"/>
              <w:jc w:val="center"/>
              <w:rPr>
                <w:rStyle w:val="gb"/>
                <w:sz w:val="21"/>
              </w:rPr>
            </w:pPr>
            <w:r w:rsidRPr="008B34D3">
              <w:rPr>
                <w:rStyle w:val="gb"/>
                <w:sz w:val="21"/>
              </w:rPr>
              <w:object w:dxaOrig="1141" w:dyaOrig="360" w14:anchorId="3330B9A3">
                <v:shape id="_x0000_i1329" type="#_x0000_t75" style="width:55.5pt;height:15.75pt;mso-position-horizontal-relative:page;mso-position-vertical-relative:page" o:ole="">
                  <v:imagedata r:id="rId601" o:title=""/>
                </v:shape>
                <o:OLEObject Type="Embed" ProgID="Equation.DSMT4" ShapeID="_x0000_i1329" DrawAspect="Content" ObjectID="_1586334844" r:id="rId602"/>
              </w:object>
            </w:r>
          </w:p>
        </w:tc>
        <w:tc>
          <w:tcPr>
            <w:tcW w:w="1412" w:type="dxa"/>
          </w:tcPr>
          <w:p w14:paraId="60A575B6" w14:textId="6D71D72C" w:rsidR="002A1375" w:rsidRPr="00034B7E" w:rsidRDefault="002A1375" w:rsidP="009248A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9248A9">
              <w:rPr>
                <w:rStyle w:val="gb"/>
                <w:color w:val="auto"/>
              </w:rPr>
              <w:t>9</w:t>
            </w:r>
            <w:r>
              <w:rPr>
                <w:rStyle w:val="gb"/>
                <w:color w:val="auto"/>
              </w:rPr>
              <w:t>-3</w:t>
            </w:r>
            <w:r w:rsidRPr="00034B7E">
              <w:rPr>
                <w:rStyle w:val="gb"/>
                <w:rFonts w:hint="eastAsia"/>
                <w:color w:val="auto"/>
              </w:rPr>
              <w:t>）</w:t>
            </w:r>
          </w:p>
        </w:tc>
      </w:tr>
      <w:tr w:rsidR="002A1375" w:rsidRPr="00144808" w14:paraId="7823B5BF" w14:textId="77777777" w:rsidTr="002A1375">
        <w:trPr>
          <w:trHeight w:val="567"/>
        </w:trPr>
        <w:tc>
          <w:tcPr>
            <w:tcW w:w="1276" w:type="dxa"/>
            <w:vAlign w:val="top"/>
          </w:tcPr>
          <w:p w14:paraId="41834A5B" w14:textId="342F53A8" w:rsidR="002A1375" w:rsidRPr="00561FDF" w:rsidRDefault="002A1375" w:rsidP="00300745">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00300745" w:rsidRPr="00300745">
              <w:rPr>
                <w:position w:val="-10"/>
              </w:rPr>
              <w:object w:dxaOrig="340" w:dyaOrig="380" w14:anchorId="08D37B56">
                <v:shape id="_x0000_i1330" type="#_x0000_t75" style="width:16.5pt;height:16.5pt" o:ole="">
                  <v:imagedata r:id="rId603" o:title=""/>
                </v:shape>
                <o:OLEObject Type="Embed" ProgID="Equation.DSMT4" ShapeID="_x0000_i1330" DrawAspect="Content" ObjectID="_1586334845" r:id="rId604"/>
              </w:object>
            </w:r>
          </w:p>
        </w:tc>
        <w:tc>
          <w:tcPr>
            <w:tcW w:w="6935" w:type="dxa"/>
            <w:gridSpan w:val="2"/>
          </w:tcPr>
          <w:p w14:paraId="489186DE" w14:textId="77777777" w:rsidR="00300745" w:rsidRDefault="00300745" w:rsidP="002A1375">
            <w:pPr>
              <w:pStyle w:val="24"/>
              <w:spacing w:beforeLines="50" w:before="120" w:afterLines="50" w:line="240" w:lineRule="auto"/>
              <w:ind w:left="-113" w:firstLineChars="0" w:firstLine="0"/>
              <w:rPr>
                <w:color w:val="auto"/>
                <w:sz w:val="24"/>
              </w:rPr>
            </w:pPr>
            <w:r w:rsidRPr="00300745">
              <w:rPr>
                <w:rFonts w:hint="eastAsia"/>
                <w:color w:val="auto"/>
                <w:sz w:val="24"/>
              </w:rPr>
              <w:t>——单位宽度钢板混凝土剪力墙的单轴抗压承载力设计值（</w:t>
            </w:r>
            <w:r w:rsidRPr="00300745">
              <w:rPr>
                <w:rFonts w:hint="eastAsia"/>
                <w:color w:val="auto"/>
                <w:sz w:val="24"/>
              </w:rPr>
              <w:t>N/m</w:t>
            </w:r>
            <w:r w:rsidRPr="00300745">
              <w:rPr>
                <w:rFonts w:hint="eastAsia"/>
                <w:color w:val="auto"/>
                <w:sz w:val="24"/>
              </w:rPr>
              <w:t>），</w:t>
            </w:r>
          </w:p>
          <w:p w14:paraId="64C86DA8" w14:textId="3393CFA4" w:rsidR="002A1375" w:rsidRPr="00144808" w:rsidRDefault="00300745" w:rsidP="002F08C7">
            <w:pPr>
              <w:pStyle w:val="24"/>
              <w:spacing w:beforeLines="80" w:before="192" w:afterLines="30" w:after="72" w:line="240" w:lineRule="auto"/>
              <w:ind w:left="-113"/>
              <w:rPr>
                <w:rStyle w:val="gb"/>
                <w:color w:val="auto"/>
              </w:rPr>
            </w:pPr>
            <w:r w:rsidRPr="00300745">
              <w:rPr>
                <w:rFonts w:hint="eastAsia"/>
                <w:color w:val="auto"/>
                <w:sz w:val="24"/>
              </w:rPr>
              <w:t>由公式（</w:t>
            </w:r>
            <w:r w:rsidRPr="00300745">
              <w:rPr>
                <w:rFonts w:hint="eastAsia"/>
                <w:color w:val="auto"/>
                <w:sz w:val="24"/>
              </w:rPr>
              <w:t>4.3.2</w:t>
            </w:r>
            <w:r w:rsidRPr="00300745">
              <w:rPr>
                <w:rFonts w:hint="eastAsia"/>
                <w:color w:val="auto"/>
                <w:sz w:val="24"/>
              </w:rPr>
              <w:t>）和（</w:t>
            </w:r>
            <w:r w:rsidRPr="00300745">
              <w:rPr>
                <w:rFonts w:hint="eastAsia"/>
                <w:color w:val="auto"/>
                <w:sz w:val="24"/>
              </w:rPr>
              <w:t>4.3.3-1</w:t>
            </w:r>
            <w:r w:rsidRPr="00300745">
              <w:rPr>
                <w:rFonts w:hint="eastAsia"/>
                <w:color w:val="auto"/>
                <w:sz w:val="24"/>
              </w:rPr>
              <w:t>）确定；</w:t>
            </w:r>
          </w:p>
        </w:tc>
      </w:tr>
      <w:tr w:rsidR="00300745" w:rsidRPr="00144808" w14:paraId="3CF11BC1" w14:textId="77777777" w:rsidTr="002A1375">
        <w:trPr>
          <w:trHeight w:val="567"/>
        </w:trPr>
        <w:tc>
          <w:tcPr>
            <w:tcW w:w="1276" w:type="dxa"/>
            <w:vAlign w:val="top"/>
          </w:tcPr>
          <w:p w14:paraId="0C66451F" w14:textId="5CF6D590" w:rsidR="00300745" w:rsidRPr="00561FDF" w:rsidRDefault="00EB3483" w:rsidP="00300745">
            <w:pPr>
              <w:pStyle w:val="24"/>
              <w:spacing w:beforeLines="50" w:before="120" w:after="0" w:line="240" w:lineRule="auto"/>
              <w:ind w:right="-113" w:firstLineChars="0" w:firstLine="0"/>
              <w:jc w:val="right"/>
              <w:rPr>
                <w:color w:val="auto"/>
                <w:sz w:val="24"/>
                <w:szCs w:val="28"/>
              </w:rPr>
            </w:pPr>
            <w:r w:rsidRPr="00EB3483">
              <w:rPr>
                <w:position w:val="-12"/>
              </w:rPr>
              <w:object w:dxaOrig="260" w:dyaOrig="360" w14:anchorId="64C2351D">
                <v:shape id="_x0000_i1331" type="#_x0000_t75" style="width:16.5pt;height:19.5pt" o:ole="">
                  <v:imagedata r:id="rId605" o:title=""/>
                </v:shape>
                <o:OLEObject Type="Embed" ProgID="Equation.DSMT4" ShapeID="_x0000_i1331" DrawAspect="Content" ObjectID="_1586334846" r:id="rId606"/>
              </w:object>
            </w:r>
          </w:p>
        </w:tc>
        <w:tc>
          <w:tcPr>
            <w:tcW w:w="6935" w:type="dxa"/>
            <w:gridSpan w:val="2"/>
          </w:tcPr>
          <w:p w14:paraId="051499ED" w14:textId="77777777" w:rsidR="00EB3483" w:rsidRDefault="00EB3483" w:rsidP="002A1375">
            <w:pPr>
              <w:pStyle w:val="24"/>
              <w:spacing w:beforeLines="50" w:before="120" w:afterLines="50" w:line="240" w:lineRule="auto"/>
              <w:ind w:left="-113" w:firstLineChars="0" w:firstLine="0"/>
              <w:rPr>
                <w:color w:val="auto"/>
                <w:sz w:val="24"/>
              </w:rPr>
            </w:pPr>
            <w:r w:rsidRPr="00EB3483">
              <w:rPr>
                <w:rFonts w:hint="eastAsia"/>
                <w:color w:val="auto"/>
                <w:sz w:val="24"/>
              </w:rPr>
              <w:t>——单位宽度钢板混凝土剪力墙的单轴抗拉承载力设计值（</w:t>
            </w:r>
            <w:r w:rsidRPr="00EB3483">
              <w:rPr>
                <w:rFonts w:hint="eastAsia"/>
                <w:color w:val="auto"/>
                <w:sz w:val="24"/>
              </w:rPr>
              <w:t>N/m</w:t>
            </w:r>
            <w:r w:rsidRPr="00EB3483">
              <w:rPr>
                <w:rFonts w:hint="eastAsia"/>
                <w:color w:val="auto"/>
                <w:sz w:val="24"/>
              </w:rPr>
              <w:t>），</w:t>
            </w:r>
          </w:p>
          <w:p w14:paraId="4A76719B" w14:textId="354722F3" w:rsidR="00300745" w:rsidRPr="00300745" w:rsidRDefault="00EB3483" w:rsidP="002F08C7">
            <w:pPr>
              <w:pStyle w:val="24"/>
              <w:spacing w:beforeLines="80" w:before="192" w:afterLines="30" w:after="72" w:line="240" w:lineRule="auto"/>
              <w:ind w:left="-113"/>
              <w:rPr>
                <w:color w:val="auto"/>
                <w:sz w:val="24"/>
              </w:rPr>
            </w:pPr>
            <w:r w:rsidRPr="00EB3483">
              <w:rPr>
                <w:rFonts w:hint="eastAsia"/>
                <w:color w:val="auto"/>
                <w:sz w:val="24"/>
              </w:rPr>
              <w:t>由公式（</w:t>
            </w:r>
            <w:r w:rsidRPr="00EB3483">
              <w:rPr>
                <w:rFonts w:hint="eastAsia"/>
                <w:color w:val="auto"/>
                <w:sz w:val="24"/>
              </w:rPr>
              <w:t>4.3.1</w:t>
            </w:r>
            <w:r w:rsidRPr="00EB3483">
              <w:rPr>
                <w:rFonts w:hint="eastAsia"/>
                <w:color w:val="auto"/>
                <w:sz w:val="24"/>
              </w:rPr>
              <w:t>）确定；</w:t>
            </w:r>
          </w:p>
        </w:tc>
      </w:tr>
      <w:tr w:rsidR="00EB3483" w:rsidRPr="00144808" w14:paraId="790B142F" w14:textId="77777777" w:rsidTr="002A1375">
        <w:trPr>
          <w:trHeight w:val="567"/>
        </w:trPr>
        <w:tc>
          <w:tcPr>
            <w:tcW w:w="1276" w:type="dxa"/>
            <w:vAlign w:val="top"/>
          </w:tcPr>
          <w:p w14:paraId="0D2436D6" w14:textId="6EE306BB" w:rsidR="00EB3483" w:rsidRPr="00EE08EF" w:rsidRDefault="00EB3483" w:rsidP="00300745">
            <w:pPr>
              <w:pStyle w:val="24"/>
              <w:spacing w:beforeLines="50" w:before="120" w:after="0" w:line="240" w:lineRule="auto"/>
              <w:ind w:right="-113" w:firstLineChars="0" w:firstLine="0"/>
              <w:jc w:val="right"/>
            </w:pPr>
            <w:r w:rsidRPr="00EE08EF">
              <w:object w:dxaOrig="441" w:dyaOrig="401" w14:anchorId="6331219A">
                <v:shape id="_x0000_i1332" type="#_x0000_t75" style="width:22.5pt;height:16.5pt;mso-position-horizontal-relative:page;mso-position-vertical-relative:page" o:ole="">
                  <v:imagedata r:id="rId565" o:title=""/>
                </v:shape>
                <o:OLEObject Type="Embed" ProgID="Equation.DSMT4" ShapeID="_x0000_i1332" DrawAspect="Content" ObjectID="_1586334847" r:id="rId607"/>
              </w:object>
            </w:r>
          </w:p>
        </w:tc>
        <w:tc>
          <w:tcPr>
            <w:tcW w:w="6935" w:type="dxa"/>
            <w:gridSpan w:val="2"/>
          </w:tcPr>
          <w:p w14:paraId="067BE1BA" w14:textId="77777777" w:rsidR="00EB3483" w:rsidRDefault="00EB3483" w:rsidP="002A1375">
            <w:pPr>
              <w:pStyle w:val="24"/>
              <w:spacing w:beforeLines="50" w:before="120" w:afterLines="50" w:line="240" w:lineRule="auto"/>
              <w:ind w:left="-113" w:firstLineChars="0" w:firstLine="0"/>
              <w:rPr>
                <w:color w:val="auto"/>
                <w:sz w:val="24"/>
              </w:rPr>
            </w:pPr>
            <w:r w:rsidRPr="00EB3483">
              <w:rPr>
                <w:rFonts w:hint="eastAsia"/>
                <w:color w:val="auto"/>
                <w:sz w:val="24"/>
              </w:rPr>
              <w:t>——单位宽度钢板混凝土剪力墙内裂缝间混凝土的抗压承载力设</w:t>
            </w:r>
          </w:p>
          <w:p w14:paraId="4158719B" w14:textId="09FE93E1" w:rsidR="00EB3483" w:rsidRPr="00EB3483" w:rsidRDefault="00EB3483" w:rsidP="002F08C7">
            <w:pPr>
              <w:pStyle w:val="24"/>
              <w:spacing w:beforeLines="80" w:before="192" w:afterLines="30" w:after="72" w:line="240" w:lineRule="auto"/>
              <w:ind w:left="-113"/>
              <w:rPr>
                <w:color w:val="auto"/>
                <w:sz w:val="24"/>
              </w:rPr>
            </w:pPr>
            <w:r w:rsidRPr="00EB3483">
              <w:rPr>
                <w:rFonts w:hint="eastAsia"/>
                <w:color w:val="auto"/>
                <w:sz w:val="24"/>
              </w:rPr>
              <w:t>计值（</w:t>
            </w:r>
            <w:r w:rsidRPr="00EB3483">
              <w:rPr>
                <w:rFonts w:hint="eastAsia"/>
                <w:color w:val="auto"/>
                <w:sz w:val="24"/>
              </w:rPr>
              <w:t>N/m</w:t>
            </w:r>
            <w:r w:rsidRPr="00EB3483">
              <w:rPr>
                <w:rFonts w:hint="eastAsia"/>
                <w:color w:val="auto"/>
                <w:sz w:val="24"/>
              </w:rPr>
              <w:t>），由公式（</w:t>
            </w:r>
            <w:r w:rsidRPr="00EB3483">
              <w:rPr>
                <w:rFonts w:hint="eastAsia"/>
                <w:color w:val="auto"/>
                <w:sz w:val="24"/>
              </w:rPr>
              <w:t>4.3.7-3</w:t>
            </w:r>
            <w:r w:rsidRPr="00EB3483">
              <w:rPr>
                <w:rFonts w:hint="eastAsia"/>
                <w:color w:val="auto"/>
                <w:sz w:val="24"/>
              </w:rPr>
              <w:t>）确定</w:t>
            </w:r>
            <w:r>
              <w:rPr>
                <w:rFonts w:hint="eastAsia"/>
                <w:color w:val="auto"/>
                <w:sz w:val="24"/>
              </w:rPr>
              <w:t>；</w:t>
            </w:r>
          </w:p>
        </w:tc>
      </w:tr>
      <w:tr w:rsidR="002A1375" w:rsidRPr="00144808" w14:paraId="4A1F0849" w14:textId="77777777" w:rsidTr="008C6112">
        <w:trPr>
          <w:trHeight w:val="567"/>
        </w:trPr>
        <w:tc>
          <w:tcPr>
            <w:tcW w:w="1276" w:type="dxa"/>
            <w:vAlign w:val="top"/>
          </w:tcPr>
          <w:p w14:paraId="0D0059ED" w14:textId="53E541E5" w:rsidR="002A1375" w:rsidRPr="00144808" w:rsidRDefault="00EB3483" w:rsidP="002A1375">
            <w:pPr>
              <w:pStyle w:val="24"/>
              <w:spacing w:beforeLines="50" w:before="120" w:after="0" w:line="240" w:lineRule="auto"/>
              <w:ind w:right="-113" w:firstLineChars="0" w:firstLine="0"/>
              <w:jc w:val="right"/>
              <w:rPr>
                <w:rStyle w:val="gb"/>
                <w:color w:val="auto"/>
              </w:rPr>
            </w:pPr>
            <w:r w:rsidRPr="00EE08EF">
              <w:object w:dxaOrig="1122" w:dyaOrig="360" w14:anchorId="37708834">
                <v:shape id="_x0000_i1333" type="#_x0000_t75" style="width:49.5pt;height:15.75pt;mso-position-horizontal-relative:page;mso-position-vertical-relative:page" o:ole="">
                  <v:imagedata r:id="rId608" o:title=""/>
                </v:shape>
                <o:OLEObject Type="Embed" ProgID="Equation.DSMT4" ShapeID="_x0000_i1333" DrawAspect="Content" ObjectID="_1586334848" r:id="rId609"/>
              </w:object>
            </w:r>
          </w:p>
        </w:tc>
        <w:tc>
          <w:tcPr>
            <w:tcW w:w="6935" w:type="dxa"/>
            <w:gridSpan w:val="2"/>
          </w:tcPr>
          <w:p w14:paraId="7EE0C0BE" w14:textId="77777777" w:rsidR="00EB3483" w:rsidRDefault="00EB3483" w:rsidP="00EB3483">
            <w:pPr>
              <w:pStyle w:val="24"/>
              <w:spacing w:beforeLines="50" w:before="120" w:afterLines="50" w:line="240" w:lineRule="auto"/>
              <w:ind w:left="-113" w:firstLineChars="0" w:firstLine="0"/>
              <w:rPr>
                <w:rStyle w:val="gb"/>
                <w:color w:val="auto"/>
              </w:rPr>
            </w:pPr>
            <w:r w:rsidRPr="00EB3483">
              <w:rPr>
                <w:rStyle w:val="gb"/>
                <w:rFonts w:hint="eastAsia"/>
                <w:color w:val="auto"/>
              </w:rPr>
              <w:t>——单位宽度钢板混凝土剪力墙单元的最大平面主内力、最小平</w:t>
            </w:r>
          </w:p>
          <w:p w14:paraId="7FA3CDE7" w14:textId="0A447247" w:rsidR="002A1375" w:rsidRPr="00144808" w:rsidRDefault="00EB3483" w:rsidP="002F08C7">
            <w:pPr>
              <w:pStyle w:val="24"/>
              <w:spacing w:beforeLines="80" w:before="192" w:afterLines="30" w:after="72" w:line="240" w:lineRule="auto"/>
              <w:ind w:left="-113"/>
              <w:rPr>
                <w:rStyle w:val="gb"/>
                <w:color w:val="auto"/>
              </w:rPr>
            </w:pPr>
            <w:r w:rsidRPr="00EB3483">
              <w:rPr>
                <w:rStyle w:val="gb"/>
                <w:rFonts w:hint="eastAsia"/>
                <w:color w:val="auto"/>
              </w:rPr>
              <w:t>面主内力设计值（</w:t>
            </w:r>
            <w:r w:rsidRPr="00EB3483">
              <w:rPr>
                <w:rStyle w:val="gb"/>
                <w:rFonts w:hint="eastAsia"/>
                <w:color w:val="auto"/>
              </w:rPr>
              <w:t>N/m</w:t>
            </w:r>
            <w:r w:rsidRPr="00EB3483">
              <w:rPr>
                <w:rStyle w:val="gb"/>
                <w:rFonts w:hint="eastAsia"/>
                <w:color w:val="auto"/>
              </w:rPr>
              <w:t>），按下列公式计算：</w:t>
            </w:r>
          </w:p>
        </w:tc>
      </w:tr>
      <w:tr w:rsidR="008C6112" w:rsidRPr="00144808" w14:paraId="08FB62A8" w14:textId="77777777" w:rsidTr="008C6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37960B9F" w14:textId="583485E4" w:rsidR="008C6112" w:rsidRPr="008B34D3" w:rsidRDefault="00EB3483" w:rsidP="00497027">
            <w:pPr>
              <w:pStyle w:val="24"/>
              <w:spacing w:after="0" w:line="240" w:lineRule="auto"/>
              <w:ind w:firstLineChars="0" w:firstLine="0"/>
              <w:jc w:val="center"/>
              <w:rPr>
                <w:rStyle w:val="gb"/>
                <w:sz w:val="21"/>
              </w:rPr>
            </w:pPr>
            <w:r w:rsidRPr="008B34D3">
              <w:object w:dxaOrig="3680" w:dyaOrig="760" w14:anchorId="0361C0F7">
                <v:shape id="_x0000_i1334" type="#_x0000_t75" style="width:184.5pt;height:37.5pt" o:ole="">
                  <v:imagedata r:id="rId610" o:title=""/>
                </v:shape>
                <o:OLEObject Type="Embed" ProgID="Equation.DSMT4" ShapeID="_x0000_i1334" DrawAspect="Content" ObjectID="_1586334849" r:id="rId611"/>
              </w:object>
            </w:r>
          </w:p>
        </w:tc>
        <w:tc>
          <w:tcPr>
            <w:tcW w:w="1412" w:type="dxa"/>
            <w:tcBorders>
              <w:top w:val="nil"/>
              <w:left w:val="nil"/>
              <w:bottom w:val="nil"/>
              <w:right w:val="nil"/>
            </w:tcBorders>
          </w:tcPr>
          <w:p w14:paraId="1248AC01" w14:textId="3A7C590F" w:rsidR="008C6112" w:rsidRPr="00034B7E" w:rsidRDefault="008C6112" w:rsidP="00EB348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4.3.9-</w:t>
            </w:r>
            <w:r w:rsidR="00EB3483">
              <w:rPr>
                <w:rStyle w:val="gb"/>
                <w:color w:val="auto"/>
              </w:rPr>
              <w:t>4</w:t>
            </w:r>
            <w:r w:rsidRPr="00034B7E">
              <w:rPr>
                <w:rStyle w:val="gb"/>
                <w:rFonts w:hint="eastAsia"/>
                <w:color w:val="auto"/>
              </w:rPr>
              <w:t>）</w:t>
            </w:r>
          </w:p>
        </w:tc>
      </w:tr>
      <w:tr w:rsidR="008C6112" w:rsidRPr="00144808" w14:paraId="65AC74A7" w14:textId="77777777" w:rsidTr="008C61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50DEC053" w14:textId="0F52B4DE" w:rsidR="008C6112" w:rsidRPr="008B34D3" w:rsidRDefault="00EB3483" w:rsidP="00497027">
            <w:pPr>
              <w:pStyle w:val="24"/>
              <w:spacing w:after="0" w:line="240" w:lineRule="auto"/>
              <w:ind w:firstLineChars="0" w:firstLine="0"/>
              <w:jc w:val="center"/>
              <w:rPr>
                <w:rStyle w:val="gb"/>
                <w:sz w:val="21"/>
              </w:rPr>
            </w:pPr>
            <w:r w:rsidRPr="008B34D3">
              <w:object w:dxaOrig="3660" w:dyaOrig="760" w14:anchorId="502750C7">
                <v:shape id="_x0000_i1335" type="#_x0000_t75" style="width:183pt;height:37.5pt" o:ole="">
                  <v:imagedata r:id="rId612" o:title=""/>
                </v:shape>
                <o:OLEObject Type="Embed" ProgID="Equation.DSMT4" ShapeID="_x0000_i1335" DrawAspect="Content" ObjectID="_1586334850" r:id="rId613"/>
              </w:object>
            </w:r>
          </w:p>
        </w:tc>
        <w:tc>
          <w:tcPr>
            <w:tcW w:w="1412" w:type="dxa"/>
            <w:tcBorders>
              <w:top w:val="nil"/>
              <w:left w:val="nil"/>
              <w:bottom w:val="nil"/>
              <w:right w:val="nil"/>
            </w:tcBorders>
          </w:tcPr>
          <w:p w14:paraId="0C85020D" w14:textId="315F3E2D" w:rsidR="008C6112" w:rsidRPr="00034B7E" w:rsidRDefault="008C6112" w:rsidP="00EB348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4.3.9-</w:t>
            </w:r>
            <w:r w:rsidR="00EB3483">
              <w:rPr>
                <w:rStyle w:val="gb"/>
                <w:color w:val="auto"/>
              </w:rPr>
              <w:t>5</w:t>
            </w:r>
            <w:r w:rsidRPr="00034B7E">
              <w:rPr>
                <w:rStyle w:val="gb"/>
                <w:rFonts w:hint="eastAsia"/>
                <w:color w:val="auto"/>
              </w:rPr>
              <w:t>）</w:t>
            </w:r>
          </w:p>
        </w:tc>
      </w:tr>
      <w:tr w:rsidR="008C6112" w:rsidRPr="00144808" w14:paraId="1089F392" w14:textId="77777777" w:rsidTr="00E46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32FE1678" w14:textId="542E75AA" w:rsidR="008C6112" w:rsidRPr="00EB3483" w:rsidRDefault="00EB3483" w:rsidP="00EB3483">
            <w:pPr>
              <w:pStyle w:val="24"/>
              <w:spacing w:beforeLines="50" w:before="120" w:after="0" w:line="240" w:lineRule="auto"/>
              <w:ind w:right="-113" w:firstLineChars="0" w:firstLine="0"/>
              <w:jc w:val="right"/>
              <w:rPr>
                <w:rStyle w:val="gb"/>
                <w:color w:val="auto"/>
              </w:rPr>
            </w:pPr>
            <w:r w:rsidRPr="00EB3483">
              <w:rPr>
                <w:color w:val="auto"/>
                <w:position w:val="2"/>
              </w:rPr>
              <w:object w:dxaOrig="340" w:dyaOrig="380" w14:anchorId="45C0862D">
                <v:shape id="_x0000_i1336" type="#_x0000_t75" style="width:16.5pt;height:18.75pt" o:ole="">
                  <v:imagedata r:id="rId614" o:title=""/>
                </v:shape>
                <o:OLEObject Type="Embed" ProgID="Equation.DSMT4" ShapeID="_x0000_i1336" DrawAspect="Content" ObjectID="_1586334851" r:id="rId615"/>
              </w:object>
            </w:r>
            <w:r w:rsidRPr="00EB3483">
              <w:rPr>
                <w:rFonts w:hint="eastAsia"/>
                <w:color w:val="auto"/>
                <w:position w:val="2"/>
              </w:rPr>
              <w:t>、</w:t>
            </w:r>
            <w:r w:rsidRPr="00EB3483">
              <w:rPr>
                <w:color w:val="auto"/>
              </w:rPr>
              <w:object w:dxaOrig="340" w:dyaOrig="400" w14:anchorId="55E2012F">
                <v:shape id="_x0000_i1337" type="#_x0000_t75" style="width:16.5pt;height:19.5pt" o:ole="">
                  <v:imagedata r:id="rId616" o:title=""/>
                </v:shape>
                <o:OLEObject Type="Embed" ProgID="Equation.DSMT4" ShapeID="_x0000_i1337" DrawAspect="Content" ObjectID="_1586334852" r:id="rId617"/>
              </w:object>
            </w:r>
          </w:p>
        </w:tc>
        <w:tc>
          <w:tcPr>
            <w:tcW w:w="6935" w:type="dxa"/>
            <w:gridSpan w:val="2"/>
            <w:tcBorders>
              <w:top w:val="nil"/>
              <w:left w:val="nil"/>
              <w:bottom w:val="nil"/>
              <w:right w:val="nil"/>
            </w:tcBorders>
          </w:tcPr>
          <w:p w14:paraId="1B0E967F" w14:textId="77777777" w:rsidR="00EB3483" w:rsidRDefault="00EB3483" w:rsidP="002F08C7">
            <w:pPr>
              <w:pStyle w:val="24"/>
              <w:spacing w:beforeLines="50" w:before="120" w:afterLines="50" w:line="240" w:lineRule="auto"/>
              <w:ind w:left="-113" w:firstLineChars="0" w:firstLine="0"/>
              <w:rPr>
                <w:color w:val="auto"/>
                <w:sz w:val="24"/>
              </w:rPr>
            </w:pPr>
            <w:r w:rsidRPr="00EB3483">
              <w:rPr>
                <w:rFonts w:hint="eastAsia"/>
                <w:color w:val="auto"/>
                <w:sz w:val="24"/>
              </w:rPr>
              <w:t>——考虑了平面外弯矩修正的单位宽度钢板混凝土剪力墙与</w:t>
            </w:r>
            <w:r w:rsidRPr="00EB3483">
              <w:rPr>
                <w:rFonts w:hint="eastAsia"/>
                <w:color w:val="auto"/>
                <w:sz w:val="24"/>
              </w:rPr>
              <w:t>x</w:t>
            </w:r>
            <w:r w:rsidRPr="00EB3483">
              <w:rPr>
                <w:rFonts w:hint="eastAsia"/>
                <w:color w:val="auto"/>
                <w:sz w:val="24"/>
              </w:rPr>
              <w:t>轴、</w:t>
            </w:r>
          </w:p>
          <w:p w14:paraId="58B0C532" w14:textId="689CF9E1" w:rsidR="008C6112" w:rsidRPr="00144808" w:rsidRDefault="00EB3483" w:rsidP="002F08C7">
            <w:pPr>
              <w:pStyle w:val="24"/>
              <w:spacing w:beforeLines="80" w:before="192" w:afterLines="30" w:after="72" w:line="240" w:lineRule="auto"/>
              <w:ind w:left="-113"/>
              <w:rPr>
                <w:rStyle w:val="gb"/>
                <w:color w:val="auto"/>
              </w:rPr>
            </w:pPr>
            <w:r w:rsidRPr="00EB3483">
              <w:rPr>
                <w:rFonts w:hint="eastAsia"/>
                <w:color w:val="auto"/>
                <w:sz w:val="24"/>
              </w:rPr>
              <w:t>y</w:t>
            </w:r>
            <w:r w:rsidRPr="00EB3483">
              <w:rPr>
                <w:rFonts w:hint="eastAsia"/>
                <w:color w:val="auto"/>
                <w:sz w:val="24"/>
              </w:rPr>
              <w:t>轴平行的轴向力设计值（</w:t>
            </w:r>
            <w:r w:rsidRPr="00EB3483">
              <w:rPr>
                <w:rFonts w:hint="eastAsia"/>
                <w:color w:val="auto"/>
                <w:sz w:val="24"/>
              </w:rPr>
              <w:t>N/m</w:t>
            </w:r>
            <w:r w:rsidRPr="00EB3483">
              <w:rPr>
                <w:rFonts w:hint="eastAsia"/>
                <w:color w:val="auto"/>
                <w:sz w:val="24"/>
              </w:rPr>
              <w:t>）</w:t>
            </w:r>
            <w:r>
              <w:rPr>
                <w:rFonts w:hint="eastAsia"/>
                <w:color w:val="auto"/>
                <w:sz w:val="24"/>
              </w:rPr>
              <w:t>，按下列公式计算：</w:t>
            </w:r>
          </w:p>
        </w:tc>
      </w:tr>
      <w:tr w:rsidR="00EB3483" w:rsidRPr="00144808" w14:paraId="1DD2B354" w14:textId="77777777" w:rsidTr="00E46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15782CC3" w14:textId="32E9AC40" w:rsidR="00EB3483" w:rsidRPr="00144808" w:rsidRDefault="00EB3483" w:rsidP="00E467BB">
            <w:pPr>
              <w:spacing w:line="240" w:lineRule="auto"/>
              <w:jc w:val="right"/>
              <w:rPr>
                <w:rStyle w:val="gb"/>
              </w:rPr>
            </w:pPr>
            <w:r w:rsidRPr="00E467BB">
              <w:rPr>
                <w:position w:val="-30"/>
              </w:rPr>
              <w:object w:dxaOrig="1600" w:dyaOrig="720" w14:anchorId="0F1B4DBD">
                <v:shape id="_x0000_i1338" type="#_x0000_t75" style="width:79.5pt;height:35.25pt" o:ole="">
                  <v:imagedata r:id="rId618" o:title=""/>
                </v:shape>
                <o:OLEObject Type="Embed" ProgID="Equation.DSMT4" ShapeID="_x0000_i1338" DrawAspect="Content" ObjectID="_1586334853" r:id="rId619"/>
              </w:object>
            </w:r>
            <w:r w:rsidRPr="00E467BB">
              <w:rPr>
                <w:position w:val="-30"/>
              </w:rPr>
              <w:t xml:space="preserve">  </w:t>
            </w:r>
            <w:r w:rsidRPr="00E467BB">
              <w:rPr>
                <w:position w:val="-30"/>
              </w:rPr>
              <w:object w:dxaOrig="1620" w:dyaOrig="760" w14:anchorId="4C094A20">
                <v:shape id="_x0000_i1339" type="#_x0000_t75" style="width:80.25pt;height:37.5pt" o:ole="">
                  <v:imagedata r:id="rId620" o:title=""/>
                </v:shape>
                <o:OLEObject Type="Embed" ProgID="Equation.DSMT4" ShapeID="_x0000_i1339" DrawAspect="Content" ObjectID="_1586334854" r:id="rId621"/>
              </w:object>
            </w:r>
            <w:r w:rsidR="00E467BB" w:rsidRPr="00E467BB">
              <w:rPr>
                <w:position w:val="-30"/>
              </w:rPr>
              <w:t xml:space="preserve"> </w:t>
            </w:r>
            <w:r w:rsidR="00E467BB">
              <w:t xml:space="preserve">       </w:t>
            </w:r>
            <w:r w:rsidR="00E467BB">
              <w:rPr>
                <w:rFonts w:hint="eastAsia"/>
              </w:rPr>
              <w:t>情形</w:t>
            </w:r>
            <w:r w:rsidR="00E467BB">
              <w:rPr>
                <w:rFonts w:hint="eastAsia"/>
              </w:rPr>
              <w:t>1</w:t>
            </w:r>
          </w:p>
        </w:tc>
        <w:tc>
          <w:tcPr>
            <w:tcW w:w="1412" w:type="dxa"/>
            <w:tcBorders>
              <w:top w:val="nil"/>
              <w:left w:val="nil"/>
              <w:bottom w:val="nil"/>
              <w:right w:val="nil"/>
            </w:tcBorders>
          </w:tcPr>
          <w:p w14:paraId="3E5A0085" w14:textId="6440EEAA" w:rsidR="00EB3483" w:rsidRPr="00144808" w:rsidRDefault="00EB3483" w:rsidP="00E467BB">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w:t>
            </w:r>
            <w:r w:rsidR="00E467BB">
              <w:rPr>
                <w:rStyle w:val="gb"/>
                <w:color w:val="auto"/>
              </w:rPr>
              <w:t>9-6</w:t>
            </w:r>
            <w:r w:rsidRPr="00034B7E">
              <w:rPr>
                <w:rStyle w:val="gb"/>
                <w:rFonts w:hint="eastAsia"/>
                <w:color w:val="auto"/>
              </w:rPr>
              <w:t>）</w:t>
            </w:r>
          </w:p>
        </w:tc>
      </w:tr>
      <w:tr w:rsidR="00EB3483" w:rsidRPr="00144808" w14:paraId="0E9BE8B7" w14:textId="77777777" w:rsidTr="00E46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4CF4E58C" w14:textId="0B5E7102" w:rsidR="00EB3483" w:rsidRPr="00E467BB" w:rsidRDefault="00E467BB" w:rsidP="00E467BB">
            <w:pPr>
              <w:pStyle w:val="24"/>
              <w:wordWrap w:val="0"/>
              <w:spacing w:after="0" w:line="240" w:lineRule="auto"/>
              <w:ind w:firstLineChars="0" w:firstLine="0"/>
              <w:jc w:val="right"/>
              <w:rPr>
                <w:rStyle w:val="gb"/>
                <w:color w:val="auto"/>
                <w:sz w:val="21"/>
              </w:rPr>
            </w:pPr>
            <w:r w:rsidRPr="00E467BB">
              <w:rPr>
                <w:color w:val="auto"/>
                <w:position w:val="-30"/>
              </w:rPr>
              <w:object w:dxaOrig="1600" w:dyaOrig="720" w14:anchorId="5B49B789">
                <v:shape id="_x0000_i1340" type="#_x0000_t75" style="width:79.5pt;height:35.25pt" o:ole="">
                  <v:imagedata r:id="rId622" o:title=""/>
                </v:shape>
                <o:OLEObject Type="Embed" ProgID="Equation.DSMT4" ShapeID="_x0000_i1340" DrawAspect="Content" ObjectID="_1586334855" r:id="rId623"/>
              </w:object>
            </w:r>
            <w:r w:rsidRPr="00E467BB">
              <w:rPr>
                <w:color w:val="auto"/>
                <w:position w:val="-30"/>
              </w:rPr>
              <w:t xml:space="preserve">  </w:t>
            </w:r>
            <w:r w:rsidRPr="00E467BB">
              <w:rPr>
                <w:color w:val="auto"/>
                <w:position w:val="-30"/>
              </w:rPr>
              <w:object w:dxaOrig="1600" w:dyaOrig="760" w14:anchorId="6C48D3C7">
                <v:shape id="_x0000_i1341" type="#_x0000_t75" style="width:79.5pt;height:37.5pt" o:ole="">
                  <v:imagedata r:id="rId624" o:title=""/>
                </v:shape>
                <o:OLEObject Type="Embed" ProgID="Equation.DSMT4" ShapeID="_x0000_i1341" DrawAspect="Content" ObjectID="_1586334856" r:id="rId625"/>
              </w:object>
            </w:r>
            <w:r w:rsidRPr="00E467BB">
              <w:rPr>
                <w:color w:val="auto"/>
              </w:rPr>
              <w:t xml:space="preserve">        </w:t>
            </w:r>
            <w:r w:rsidRPr="00E467BB">
              <w:rPr>
                <w:rFonts w:hint="eastAsia"/>
                <w:color w:val="auto"/>
              </w:rPr>
              <w:t>情形</w:t>
            </w:r>
            <w:r w:rsidRPr="00E467BB">
              <w:rPr>
                <w:rFonts w:hint="eastAsia"/>
                <w:color w:val="auto"/>
              </w:rPr>
              <w:t>2</w:t>
            </w:r>
          </w:p>
        </w:tc>
        <w:tc>
          <w:tcPr>
            <w:tcW w:w="1412" w:type="dxa"/>
            <w:tcBorders>
              <w:top w:val="nil"/>
              <w:left w:val="nil"/>
              <w:bottom w:val="nil"/>
              <w:right w:val="nil"/>
            </w:tcBorders>
          </w:tcPr>
          <w:p w14:paraId="6A16FAAF" w14:textId="1EB1CA60" w:rsidR="00EB3483" w:rsidRPr="00034B7E" w:rsidRDefault="00E467BB" w:rsidP="00E467BB">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4.3.9-7</w:t>
            </w:r>
            <w:r w:rsidRPr="00034B7E">
              <w:rPr>
                <w:rStyle w:val="gb"/>
                <w:rFonts w:hint="eastAsia"/>
                <w:color w:val="auto"/>
              </w:rPr>
              <w:t>）</w:t>
            </w:r>
          </w:p>
        </w:tc>
      </w:tr>
      <w:tr w:rsidR="00E467BB" w:rsidRPr="00E467BB" w14:paraId="0D679E9A"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5F6EC675" w14:textId="0A3B859C" w:rsidR="00E467BB" w:rsidRPr="00EB3483" w:rsidRDefault="00E467BB" w:rsidP="00497027">
            <w:pPr>
              <w:pStyle w:val="24"/>
              <w:spacing w:beforeLines="50" w:before="120" w:after="0" w:line="240" w:lineRule="auto"/>
              <w:ind w:right="-113" w:firstLineChars="0" w:firstLine="0"/>
              <w:jc w:val="right"/>
              <w:rPr>
                <w:rStyle w:val="gb"/>
                <w:color w:val="auto"/>
              </w:rPr>
            </w:pPr>
            <w:r w:rsidRPr="00E467BB">
              <w:rPr>
                <w:color w:val="auto"/>
                <w:sz w:val="28"/>
              </w:rPr>
              <w:object w:dxaOrig="320" w:dyaOrig="400" w14:anchorId="30DF869A">
                <v:shape id="_x0000_i1342" type="#_x0000_t75" style="width:16.5pt;height:19.5pt" o:ole="">
                  <v:imagedata r:id="rId626" o:title=""/>
                </v:shape>
                <o:OLEObject Type="Embed" ProgID="Equation.DSMT4" ShapeID="_x0000_i1342" DrawAspect="Content" ObjectID="_1586334857" r:id="rId627"/>
              </w:object>
            </w:r>
          </w:p>
        </w:tc>
        <w:tc>
          <w:tcPr>
            <w:tcW w:w="6935" w:type="dxa"/>
            <w:gridSpan w:val="2"/>
            <w:tcBorders>
              <w:top w:val="nil"/>
              <w:left w:val="nil"/>
              <w:bottom w:val="nil"/>
              <w:right w:val="nil"/>
            </w:tcBorders>
          </w:tcPr>
          <w:p w14:paraId="1C48F2FD" w14:textId="77777777" w:rsidR="00E467BB" w:rsidRDefault="00E467BB" w:rsidP="00E467BB">
            <w:pPr>
              <w:pStyle w:val="24"/>
              <w:spacing w:beforeLines="50" w:before="120" w:afterLines="50" w:line="240" w:lineRule="auto"/>
              <w:ind w:left="-113" w:firstLineChars="0" w:firstLine="0"/>
              <w:rPr>
                <w:color w:val="auto"/>
                <w:sz w:val="24"/>
              </w:rPr>
            </w:pPr>
            <w:r w:rsidRPr="00E467BB">
              <w:rPr>
                <w:rFonts w:hint="eastAsia"/>
                <w:color w:val="auto"/>
                <w:sz w:val="24"/>
              </w:rPr>
              <w:t>——考虑了扭矩修正的单位宽度钢板混凝土剪力墙的平面内剪力</w:t>
            </w:r>
          </w:p>
          <w:p w14:paraId="69020430" w14:textId="4B732B17" w:rsidR="00E467BB" w:rsidRPr="00144808" w:rsidRDefault="00E467BB" w:rsidP="002F08C7">
            <w:pPr>
              <w:pStyle w:val="24"/>
              <w:spacing w:beforeLines="80" w:before="192" w:afterLines="30" w:after="72" w:line="240" w:lineRule="auto"/>
              <w:ind w:left="-113"/>
              <w:rPr>
                <w:rStyle w:val="gb"/>
                <w:color w:val="auto"/>
              </w:rPr>
            </w:pPr>
            <w:r w:rsidRPr="00E467BB">
              <w:rPr>
                <w:rFonts w:hint="eastAsia"/>
                <w:color w:val="auto"/>
                <w:sz w:val="24"/>
              </w:rPr>
              <w:t>设计值（</w:t>
            </w:r>
            <w:r w:rsidRPr="00E467BB">
              <w:rPr>
                <w:rFonts w:hint="eastAsia"/>
                <w:color w:val="auto"/>
                <w:sz w:val="24"/>
              </w:rPr>
              <w:t>N/m</w:t>
            </w:r>
            <w:r>
              <w:rPr>
                <w:rFonts w:hint="eastAsia"/>
                <w:color w:val="auto"/>
                <w:sz w:val="24"/>
              </w:rPr>
              <w:t>），按下列公式计算：</w:t>
            </w:r>
          </w:p>
        </w:tc>
      </w:tr>
      <w:tr w:rsidR="00E467BB" w:rsidRPr="00144808" w14:paraId="12C224BF"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5B3C2268" w14:textId="684D9780" w:rsidR="00E467BB" w:rsidRPr="00144808" w:rsidRDefault="00E467BB" w:rsidP="00E467BB">
            <w:pPr>
              <w:wordWrap w:val="0"/>
              <w:spacing w:line="240" w:lineRule="auto"/>
              <w:jc w:val="right"/>
              <w:rPr>
                <w:rStyle w:val="gb"/>
              </w:rPr>
            </w:pPr>
            <w:r w:rsidRPr="00E467BB">
              <w:rPr>
                <w:position w:val="-30"/>
              </w:rPr>
              <w:object w:dxaOrig="1640" w:dyaOrig="760" w14:anchorId="45E3E640">
                <v:shape id="_x0000_i1343" type="#_x0000_t75" style="width:81.75pt;height:36.75pt" o:ole="">
                  <v:imagedata r:id="rId628" o:title=""/>
                </v:shape>
                <o:OLEObject Type="Embed" ProgID="Equation.DSMT4" ShapeID="_x0000_i1343" DrawAspect="Content" ObjectID="_1586334858" r:id="rId629"/>
              </w:object>
            </w:r>
            <w:r w:rsidRPr="00E467BB">
              <w:rPr>
                <w:position w:val="-30"/>
              </w:rPr>
              <w:t xml:space="preserve"> </w:t>
            </w:r>
            <w:r>
              <w:t xml:space="preserve">               </w:t>
            </w:r>
            <w:r>
              <w:rPr>
                <w:rFonts w:hint="eastAsia"/>
              </w:rPr>
              <w:t>情形</w:t>
            </w:r>
            <w:r>
              <w:rPr>
                <w:rFonts w:hint="eastAsia"/>
              </w:rPr>
              <w:t>1</w:t>
            </w:r>
          </w:p>
        </w:tc>
        <w:tc>
          <w:tcPr>
            <w:tcW w:w="1412" w:type="dxa"/>
            <w:tcBorders>
              <w:top w:val="nil"/>
              <w:left w:val="nil"/>
              <w:bottom w:val="nil"/>
              <w:right w:val="nil"/>
            </w:tcBorders>
          </w:tcPr>
          <w:p w14:paraId="2D00CCEB" w14:textId="00043DCD" w:rsidR="00E467BB" w:rsidRPr="00144808" w:rsidRDefault="00E467BB" w:rsidP="00E467BB">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4.3.9-8</w:t>
            </w:r>
            <w:r w:rsidRPr="00034B7E">
              <w:rPr>
                <w:rStyle w:val="gb"/>
                <w:rFonts w:hint="eastAsia"/>
                <w:color w:val="auto"/>
              </w:rPr>
              <w:t>）</w:t>
            </w:r>
          </w:p>
        </w:tc>
      </w:tr>
      <w:tr w:rsidR="00E467BB" w:rsidRPr="00034B7E" w14:paraId="3E1CE6BE"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799" w:type="dxa"/>
            <w:gridSpan w:val="2"/>
            <w:tcBorders>
              <w:top w:val="nil"/>
              <w:left w:val="nil"/>
              <w:bottom w:val="nil"/>
              <w:right w:val="nil"/>
            </w:tcBorders>
          </w:tcPr>
          <w:p w14:paraId="3D0870E7" w14:textId="63C2E79F" w:rsidR="00E467BB" w:rsidRPr="00E467BB" w:rsidRDefault="00E467BB" w:rsidP="00497027">
            <w:pPr>
              <w:pStyle w:val="24"/>
              <w:wordWrap w:val="0"/>
              <w:spacing w:after="0" w:line="240" w:lineRule="auto"/>
              <w:ind w:firstLineChars="0" w:firstLine="0"/>
              <w:jc w:val="right"/>
              <w:rPr>
                <w:rStyle w:val="gb"/>
                <w:color w:val="auto"/>
                <w:sz w:val="21"/>
              </w:rPr>
            </w:pPr>
            <w:r w:rsidRPr="00E467BB">
              <w:rPr>
                <w:position w:val="-30"/>
              </w:rPr>
              <w:object w:dxaOrig="1620" w:dyaOrig="760" w14:anchorId="49D29E9D">
                <v:shape id="_x0000_i1344" type="#_x0000_t75" style="width:80.25pt;height:36.75pt" o:ole="">
                  <v:imagedata r:id="rId630" o:title=""/>
                </v:shape>
                <o:OLEObject Type="Embed" ProgID="Equation.DSMT4" ShapeID="_x0000_i1344" DrawAspect="Content" ObjectID="_1586334859" r:id="rId631"/>
              </w:object>
            </w:r>
            <w:r w:rsidRPr="00E467BB">
              <w:rPr>
                <w:color w:val="auto"/>
              </w:rPr>
              <w:t xml:space="preserve">   </w:t>
            </w:r>
            <w:r>
              <w:rPr>
                <w:color w:val="auto"/>
              </w:rPr>
              <w:t xml:space="preserve">        </w:t>
            </w:r>
            <w:r w:rsidRPr="00E467BB">
              <w:rPr>
                <w:color w:val="auto"/>
              </w:rPr>
              <w:t xml:space="preserve">     </w:t>
            </w:r>
            <w:r w:rsidRPr="00E467BB">
              <w:rPr>
                <w:rFonts w:hint="eastAsia"/>
                <w:color w:val="auto"/>
              </w:rPr>
              <w:t>情形</w:t>
            </w:r>
            <w:r w:rsidRPr="00E467BB">
              <w:rPr>
                <w:rFonts w:hint="eastAsia"/>
                <w:color w:val="auto"/>
              </w:rPr>
              <w:t>2</w:t>
            </w:r>
          </w:p>
        </w:tc>
        <w:tc>
          <w:tcPr>
            <w:tcW w:w="1412" w:type="dxa"/>
            <w:tcBorders>
              <w:top w:val="nil"/>
              <w:left w:val="nil"/>
              <w:bottom w:val="nil"/>
              <w:right w:val="nil"/>
            </w:tcBorders>
          </w:tcPr>
          <w:p w14:paraId="07E02CA2" w14:textId="12FC828A" w:rsidR="00E467BB" w:rsidRPr="00034B7E" w:rsidRDefault="00E467BB" w:rsidP="00E467BB">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4.3.9-9</w:t>
            </w:r>
            <w:r w:rsidRPr="00034B7E">
              <w:rPr>
                <w:rStyle w:val="gb"/>
                <w:rFonts w:hint="eastAsia"/>
                <w:color w:val="auto"/>
              </w:rPr>
              <w:t>）</w:t>
            </w:r>
          </w:p>
        </w:tc>
      </w:tr>
      <w:tr w:rsidR="00FF0294" w:rsidRPr="00144808" w14:paraId="23CE5D77"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8211" w:type="dxa"/>
            <w:gridSpan w:val="3"/>
            <w:tcBorders>
              <w:top w:val="nil"/>
              <w:left w:val="nil"/>
              <w:bottom w:val="nil"/>
              <w:right w:val="nil"/>
            </w:tcBorders>
          </w:tcPr>
          <w:p w14:paraId="556BCE18" w14:textId="63DB1AA7" w:rsidR="00FF0294" w:rsidRPr="00FF0294" w:rsidRDefault="00FF0294" w:rsidP="00FF0294">
            <w:pPr>
              <w:pStyle w:val="24"/>
              <w:spacing w:after="0" w:line="240" w:lineRule="auto"/>
              <w:ind w:firstLineChars="0" w:firstLine="0"/>
              <w:rPr>
                <w:color w:val="auto"/>
                <w:sz w:val="18"/>
                <w:szCs w:val="18"/>
              </w:rPr>
            </w:pPr>
            <w:r w:rsidRPr="00FF0294">
              <w:rPr>
                <w:rFonts w:hint="eastAsia"/>
                <w:color w:val="auto"/>
                <w:sz w:val="18"/>
                <w:szCs w:val="18"/>
              </w:rPr>
              <w:t>注：情形</w:t>
            </w:r>
            <w:r w:rsidRPr="00FF0294">
              <w:rPr>
                <w:rFonts w:hint="eastAsia"/>
                <w:color w:val="auto"/>
                <w:sz w:val="18"/>
                <w:szCs w:val="18"/>
              </w:rPr>
              <w:t>1</w:t>
            </w:r>
            <w:r w:rsidRPr="00FF0294">
              <w:rPr>
                <w:rFonts w:hint="eastAsia"/>
                <w:color w:val="auto"/>
                <w:sz w:val="18"/>
                <w:szCs w:val="18"/>
              </w:rPr>
              <w:t>和情形</w:t>
            </w:r>
            <w:r w:rsidRPr="00FF0294">
              <w:rPr>
                <w:rFonts w:hint="eastAsia"/>
                <w:color w:val="auto"/>
                <w:sz w:val="18"/>
                <w:szCs w:val="18"/>
              </w:rPr>
              <w:t>2</w:t>
            </w:r>
            <w:r w:rsidRPr="00FF0294">
              <w:rPr>
                <w:rFonts w:hint="eastAsia"/>
                <w:color w:val="auto"/>
                <w:sz w:val="18"/>
                <w:szCs w:val="18"/>
              </w:rPr>
              <w:t>应分别验算。</w:t>
            </w:r>
          </w:p>
        </w:tc>
      </w:tr>
      <w:tr w:rsidR="00FF0294" w:rsidRPr="00144808" w14:paraId="6E47EEC5"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37365C28" w14:textId="0560A737" w:rsidR="00FF0294" w:rsidRPr="00144808" w:rsidRDefault="00FF0294" w:rsidP="00FF0294">
            <w:pPr>
              <w:pStyle w:val="24"/>
              <w:spacing w:beforeLines="50" w:before="120" w:after="0" w:line="240" w:lineRule="auto"/>
              <w:ind w:right="-113" w:firstLineChars="0" w:firstLine="0"/>
              <w:jc w:val="right"/>
              <w:rPr>
                <w:rStyle w:val="gb"/>
                <w:color w:val="auto"/>
              </w:rPr>
            </w:pPr>
            <w:r w:rsidRPr="00FF0294">
              <w:rPr>
                <w:color w:val="auto"/>
                <w:position w:val="-12"/>
              </w:rPr>
              <w:object w:dxaOrig="340" w:dyaOrig="360" w14:anchorId="73FA23A4">
                <v:shape id="_x0000_i1345" type="#_x0000_t75" style="width:16.5pt;height:16.5pt" o:ole="">
                  <v:imagedata r:id="rId632" o:title=""/>
                </v:shape>
                <o:OLEObject Type="Embed" ProgID="Equation.DSMT4" ShapeID="_x0000_i1345" DrawAspect="Content" ObjectID="_1586334860" r:id="rId633"/>
              </w:object>
            </w:r>
            <w:r w:rsidRPr="00EB3483">
              <w:rPr>
                <w:rFonts w:hint="eastAsia"/>
                <w:color w:val="auto"/>
                <w:position w:val="2"/>
              </w:rPr>
              <w:t>、</w:t>
            </w:r>
            <w:r w:rsidRPr="00FF0294">
              <w:rPr>
                <w:color w:val="auto"/>
                <w:position w:val="-14"/>
              </w:rPr>
              <w:object w:dxaOrig="340" w:dyaOrig="380" w14:anchorId="5E3634D3">
                <v:shape id="_x0000_i1346" type="#_x0000_t75" style="width:16.5pt;height:18.75pt" o:ole="">
                  <v:imagedata r:id="rId634" o:title=""/>
                </v:shape>
                <o:OLEObject Type="Embed" ProgID="Equation.DSMT4" ShapeID="_x0000_i1346" DrawAspect="Content" ObjectID="_1586334861" r:id="rId635"/>
              </w:object>
            </w:r>
          </w:p>
        </w:tc>
        <w:tc>
          <w:tcPr>
            <w:tcW w:w="6935" w:type="dxa"/>
            <w:gridSpan w:val="2"/>
            <w:tcBorders>
              <w:top w:val="nil"/>
              <w:left w:val="nil"/>
              <w:bottom w:val="nil"/>
              <w:right w:val="nil"/>
            </w:tcBorders>
          </w:tcPr>
          <w:p w14:paraId="1BD841A1" w14:textId="77777777" w:rsidR="00FF0294" w:rsidRDefault="00FF0294" w:rsidP="00FF0294">
            <w:pPr>
              <w:pStyle w:val="24"/>
              <w:spacing w:beforeLines="50" w:before="120" w:afterLines="50" w:line="240" w:lineRule="auto"/>
              <w:ind w:left="-113" w:firstLineChars="0" w:firstLine="0"/>
              <w:rPr>
                <w:color w:val="auto"/>
                <w:sz w:val="24"/>
              </w:rPr>
            </w:pPr>
            <w:r w:rsidRPr="00EB3483">
              <w:rPr>
                <w:rFonts w:hint="eastAsia"/>
                <w:color w:val="auto"/>
                <w:sz w:val="24"/>
              </w:rPr>
              <w:t>——</w:t>
            </w:r>
            <w:r w:rsidRPr="00FF0294">
              <w:rPr>
                <w:rFonts w:hint="eastAsia"/>
                <w:color w:val="auto"/>
                <w:sz w:val="24"/>
              </w:rPr>
              <w:t>单位宽度钢板混凝土剪力墙与</w:t>
            </w:r>
            <w:r w:rsidRPr="00FF0294">
              <w:rPr>
                <w:rFonts w:hint="eastAsia"/>
                <w:color w:val="auto"/>
                <w:sz w:val="24"/>
              </w:rPr>
              <w:t>x</w:t>
            </w:r>
            <w:r w:rsidRPr="00FF0294">
              <w:rPr>
                <w:rFonts w:hint="eastAsia"/>
                <w:color w:val="auto"/>
                <w:sz w:val="24"/>
              </w:rPr>
              <w:t>轴、</w:t>
            </w:r>
            <w:r w:rsidRPr="00FF0294">
              <w:rPr>
                <w:rFonts w:hint="eastAsia"/>
                <w:color w:val="auto"/>
                <w:sz w:val="24"/>
              </w:rPr>
              <w:t>y</w:t>
            </w:r>
            <w:r w:rsidRPr="00FF0294">
              <w:rPr>
                <w:rFonts w:hint="eastAsia"/>
                <w:color w:val="auto"/>
                <w:sz w:val="24"/>
              </w:rPr>
              <w:t>轴平行的轴向力设计值</w:t>
            </w:r>
          </w:p>
          <w:p w14:paraId="5BC34C03" w14:textId="6292CE81" w:rsidR="00FF0294" w:rsidRPr="00144808" w:rsidRDefault="00FF0294" w:rsidP="002F08C7">
            <w:pPr>
              <w:pStyle w:val="24"/>
              <w:spacing w:beforeLines="80" w:before="192" w:afterLines="30" w:after="72" w:line="240" w:lineRule="auto"/>
              <w:ind w:left="-113"/>
              <w:rPr>
                <w:rStyle w:val="gb"/>
                <w:color w:val="auto"/>
              </w:rPr>
            </w:pPr>
            <w:r w:rsidRPr="00FF0294">
              <w:rPr>
                <w:rFonts w:hint="eastAsia"/>
                <w:color w:val="auto"/>
                <w:sz w:val="24"/>
              </w:rPr>
              <w:t>（</w:t>
            </w:r>
            <w:r w:rsidRPr="00FF0294">
              <w:rPr>
                <w:rFonts w:hint="eastAsia"/>
                <w:color w:val="auto"/>
                <w:sz w:val="24"/>
              </w:rPr>
              <w:t>N/m</w:t>
            </w:r>
            <w:r w:rsidRPr="00FF0294">
              <w:rPr>
                <w:rFonts w:hint="eastAsia"/>
                <w:color w:val="auto"/>
                <w:sz w:val="24"/>
              </w:rPr>
              <w:t>），如图</w:t>
            </w:r>
            <w:r>
              <w:rPr>
                <w:rFonts w:hint="eastAsia"/>
                <w:color w:val="auto"/>
                <w:sz w:val="24"/>
              </w:rPr>
              <w:t>4.3.9</w:t>
            </w:r>
            <w:r w:rsidRPr="00FF0294">
              <w:rPr>
                <w:rFonts w:hint="eastAsia"/>
                <w:color w:val="auto"/>
                <w:sz w:val="24"/>
              </w:rPr>
              <w:t>所示方向为正；</w:t>
            </w:r>
          </w:p>
        </w:tc>
      </w:tr>
      <w:tr w:rsidR="00B377C1" w:rsidRPr="00144808" w14:paraId="11188BA6" w14:textId="77777777" w:rsidTr="004970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5773520B" w14:textId="367A304D" w:rsidR="00B377C1" w:rsidRPr="00EB3483" w:rsidRDefault="00B377C1" w:rsidP="00B377C1">
            <w:pPr>
              <w:pStyle w:val="24"/>
              <w:spacing w:beforeLines="50" w:before="120" w:after="0" w:line="240" w:lineRule="auto"/>
              <w:ind w:right="-113" w:firstLineChars="0" w:firstLine="0"/>
              <w:jc w:val="right"/>
              <w:rPr>
                <w:color w:val="auto"/>
                <w:position w:val="2"/>
              </w:rPr>
            </w:pPr>
            <w:r w:rsidRPr="00FF0294">
              <w:rPr>
                <w:color w:val="auto"/>
                <w:position w:val="-12"/>
              </w:rPr>
              <w:object w:dxaOrig="380" w:dyaOrig="360" w14:anchorId="4EA731A7">
                <v:shape id="_x0000_i1347" type="#_x0000_t75" style="width:19.5pt;height:16.5pt" o:ole="">
                  <v:imagedata r:id="rId636" o:title=""/>
                </v:shape>
                <o:OLEObject Type="Embed" ProgID="Equation.DSMT4" ShapeID="_x0000_i1347" DrawAspect="Content" ObjectID="_1586334862" r:id="rId637"/>
              </w:object>
            </w:r>
            <w:r w:rsidRPr="00EB3483">
              <w:rPr>
                <w:rFonts w:hint="eastAsia"/>
                <w:color w:val="auto"/>
                <w:position w:val="2"/>
              </w:rPr>
              <w:t>、</w:t>
            </w:r>
            <w:r w:rsidRPr="00FF0294">
              <w:rPr>
                <w:color w:val="auto"/>
                <w:position w:val="-14"/>
              </w:rPr>
              <w:object w:dxaOrig="380" w:dyaOrig="380" w14:anchorId="7F28A5C9">
                <v:shape id="_x0000_i1348" type="#_x0000_t75" style="width:19.5pt;height:18.75pt" o:ole="">
                  <v:imagedata r:id="rId638" o:title=""/>
                </v:shape>
                <o:OLEObject Type="Embed" ProgID="Equation.DSMT4" ShapeID="_x0000_i1348" DrawAspect="Content" ObjectID="_1586334863" r:id="rId639"/>
              </w:object>
            </w:r>
          </w:p>
        </w:tc>
        <w:tc>
          <w:tcPr>
            <w:tcW w:w="6935" w:type="dxa"/>
            <w:gridSpan w:val="2"/>
            <w:tcBorders>
              <w:top w:val="nil"/>
              <w:left w:val="nil"/>
              <w:bottom w:val="nil"/>
              <w:right w:val="nil"/>
            </w:tcBorders>
          </w:tcPr>
          <w:p w14:paraId="54872748" w14:textId="522B686D" w:rsidR="00B377C1" w:rsidRDefault="00B377C1" w:rsidP="00B377C1">
            <w:pPr>
              <w:pStyle w:val="24"/>
              <w:spacing w:beforeLines="50" w:before="120" w:afterLines="50" w:line="240" w:lineRule="auto"/>
              <w:ind w:left="-113" w:firstLineChars="0" w:firstLine="0"/>
              <w:rPr>
                <w:color w:val="auto"/>
                <w:sz w:val="24"/>
              </w:rPr>
            </w:pPr>
            <w:r w:rsidRPr="00EB3483">
              <w:rPr>
                <w:rFonts w:hint="eastAsia"/>
                <w:color w:val="auto"/>
                <w:sz w:val="24"/>
              </w:rPr>
              <w:t>——</w:t>
            </w:r>
            <w:r w:rsidRPr="00B377C1">
              <w:rPr>
                <w:rFonts w:hint="eastAsia"/>
                <w:color w:val="auto"/>
                <w:sz w:val="24"/>
              </w:rPr>
              <w:t>单位宽度钢板混凝土剪力墙绕</w:t>
            </w:r>
            <w:r w:rsidRPr="00B377C1">
              <w:rPr>
                <w:rFonts w:hint="eastAsia"/>
                <w:color w:val="auto"/>
                <w:sz w:val="24"/>
              </w:rPr>
              <w:t>y</w:t>
            </w:r>
            <w:r w:rsidRPr="00B377C1">
              <w:rPr>
                <w:rFonts w:hint="eastAsia"/>
                <w:color w:val="auto"/>
                <w:sz w:val="24"/>
              </w:rPr>
              <w:t>轴、</w:t>
            </w:r>
            <w:r w:rsidRPr="00B377C1">
              <w:rPr>
                <w:rFonts w:hint="eastAsia"/>
                <w:color w:val="auto"/>
                <w:sz w:val="24"/>
              </w:rPr>
              <w:t>x</w:t>
            </w:r>
            <w:r w:rsidRPr="00B377C1">
              <w:rPr>
                <w:rFonts w:hint="eastAsia"/>
                <w:color w:val="auto"/>
                <w:sz w:val="24"/>
              </w:rPr>
              <w:t>轴的平面外弯矩设计值</w:t>
            </w:r>
          </w:p>
          <w:p w14:paraId="7E1F47F5" w14:textId="11373F26" w:rsidR="00B377C1" w:rsidRPr="00EB3483" w:rsidRDefault="00B377C1" w:rsidP="002F08C7">
            <w:pPr>
              <w:pStyle w:val="24"/>
              <w:spacing w:beforeLines="80" w:before="192" w:afterLines="30" w:after="72" w:line="240" w:lineRule="auto"/>
              <w:ind w:left="-113"/>
              <w:rPr>
                <w:color w:val="auto"/>
                <w:sz w:val="24"/>
              </w:rPr>
            </w:pPr>
            <w:r w:rsidRPr="00B377C1">
              <w:rPr>
                <w:rFonts w:hint="eastAsia"/>
                <w:color w:val="auto"/>
                <w:sz w:val="24"/>
              </w:rPr>
              <w:t>（</w:t>
            </w:r>
            <w:r w:rsidRPr="00B377C1">
              <w:rPr>
                <w:rFonts w:hint="eastAsia"/>
                <w:color w:val="auto"/>
                <w:sz w:val="24"/>
              </w:rPr>
              <w:t>N</w:t>
            </w:r>
            <w:r w:rsidRPr="00B377C1">
              <w:rPr>
                <w:rFonts w:hint="eastAsia"/>
                <w:color w:val="auto"/>
                <w:sz w:val="24"/>
              </w:rPr>
              <w:t>·</w:t>
            </w:r>
            <w:r w:rsidRPr="00B377C1">
              <w:rPr>
                <w:rFonts w:hint="eastAsia"/>
                <w:color w:val="auto"/>
                <w:sz w:val="24"/>
              </w:rPr>
              <w:t>mm/m</w:t>
            </w:r>
            <w:r w:rsidRPr="00B377C1">
              <w:rPr>
                <w:rFonts w:hint="eastAsia"/>
                <w:color w:val="auto"/>
                <w:sz w:val="24"/>
              </w:rPr>
              <w:t>），如图</w:t>
            </w:r>
            <w:r w:rsidRPr="00B377C1">
              <w:rPr>
                <w:rFonts w:hint="eastAsia"/>
                <w:color w:val="auto"/>
                <w:sz w:val="24"/>
              </w:rPr>
              <w:t>4.3.</w:t>
            </w:r>
            <w:r>
              <w:rPr>
                <w:color w:val="auto"/>
                <w:sz w:val="24"/>
              </w:rPr>
              <w:t>9</w:t>
            </w:r>
            <w:r w:rsidRPr="00B377C1">
              <w:rPr>
                <w:rFonts w:hint="eastAsia"/>
                <w:color w:val="auto"/>
                <w:sz w:val="24"/>
              </w:rPr>
              <w:t>所示方向为正；</w:t>
            </w:r>
          </w:p>
        </w:tc>
      </w:tr>
      <w:tr w:rsidR="00EB3483" w:rsidRPr="00144808" w14:paraId="50F92810" w14:textId="77777777" w:rsidTr="00A10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589FFA0B" w14:textId="6DAC0FD0" w:rsidR="00EB3483" w:rsidRPr="00144808" w:rsidRDefault="00A10CE0" w:rsidP="00A10CE0">
            <w:pPr>
              <w:pStyle w:val="24"/>
              <w:spacing w:beforeLines="50" w:before="120" w:after="0" w:line="240" w:lineRule="auto"/>
              <w:ind w:right="-113" w:firstLineChars="0" w:firstLine="0"/>
              <w:jc w:val="right"/>
              <w:rPr>
                <w:rStyle w:val="gb"/>
                <w:color w:val="auto"/>
              </w:rPr>
            </w:pPr>
            <w:r w:rsidRPr="00EE08EF">
              <w:object w:dxaOrig="260" w:dyaOrig="380" w14:anchorId="2E2C1EF3">
                <v:shape id="_x0000_i1349" type="#_x0000_t75" style="width:13.5pt;height:16.5pt" o:ole="">
                  <v:imagedata r:id="rId640" o:title=""/>
                </v:shape>
                <o:OLEObject Type="Embed" ProgID="Equation.DSMT4" ShapeID="_x0000_i1349" DrawAspect="Content" ObjectID="_1586334864" r:id="rId641"/>
              </w:object>
            </w:r>
          </w:p>
        </w:tc>
        <w:tc>
          <w:tcPr>
            <w:tcW w:w="6935" w:type="dxa"/>
            <w:gridSpan w:val="2"/>
            <w:tcBorders>
              <w:top w:val="nil"/>
              <w:left w:val="nil"/>
              <w:bottom w:val="nil"/>
              <w:right w:val="nil"/>
            </w:tcBorders>
          </w:tcPr>
          <w:p w14:paraId="1D80438D" w14:textId="08476D17" w:rsidR="00A10CE0" w:rsidRPr="004226E5" w:rsidRDefault="00A10CE0" w:rsidP="004226E5">
            <w:pPr>
              <w:pStyle w:val="24"/>
              <w:spacing w:beforeLines="50" w:before="120" w:afterLines="50" w:line="240" w:lineRule="auto"/>
              <w:ind w:left="-113" w:firstLineChars="0" w:firstLine="0"/>
              <w:textAlignment w:val="center"/>
              <w:rPr>
                <w:color w:val="auto"/>
                <w:sz w:val="24"/>
              </w:rPr>
            </w:pPr>
            <w:r w:rsidRPr="00A10CE0">
              <w:rPr>
                <w:rFonts w:hint="eastAsia"/>
                <w:color w:val="auto"/>
                <w:sz w:val="24"/>
              </w:rPr>
              <w:t>——</w:t>
            </w:r>
            <w:r w:rsidRPr="004226E5">
              <w:rPr>
                <w:rFonts w:hint="eastAsia"/>
                <w:color w:val="auto"/>
                <w:spacing w:val="-4"/>
                <w:sz w:val="24"/>
              </w:rPr>
              <w:t>绕</w:t>
            </w:r>
            <w:r w:rsidRPr="004226E5">
              <w:rPr>
                <w:rFonts w:hint="eastAsia"/>
                <w:color w:val="auto"/>
                <w:spacing w:val="-4"/>
                <w:sz w:val="24"/>
              </w:rPr>
              <w:t>y</w:t>
            </w:r>
            <w:r w:rsidRPr="004226E5">
              <w:rPr>
                <w:rFonts w:hint="eastAsia"/>
                <w:color w:val="auto"/>
                <w:spacing w:val="-4"/>
                <w:sz w:val="24"/>
              </w:rPr>
              <w:t>轴平面外弯矩</w:t>
            </w:r>
            <w:r w:rsidRPr="004226E5">
              <w:rPr>
                <w:color w:val="auto"/>
                <w:spacing w:val="-4"/>
                <w:sz w:val="24"/>
              </w:rPr>
              <w:object w:dxaOrig="380" w:dyaOrig="380" w14:anchorId="59014C3C">
                <v:shape id="_x0000_i1350" type="#_x0000_t75" style="width:16.5pt;height:16.5pt" o:ole="">
                  <v:imagedata r:id="rId642" o:title=""/>
                </v:shape>
                <o:OLEObject Type="Embed" ProgID="Equation.DSMT4" ShapeID="_x0000_i1350" DrawAspect="Content" ObjectID="_1586334865" r:id="rId643"/>
              </w:object>
            </w:r>
            <w:r w:rsidRPr="004226E5">
              <w:rPr>
                <w:rFonts w:hint="eastAsia"/>
                <w:color w:val="auto"/>
                <w:spacing w:val="-4"/>
                <w:sz w:val="24"/>
              </w:rPr>
              <w:t>对应力偶系数，当</w:t>
            </w:r>
            <w:r w:rsidRPr="004226E5">
              <w:rPr>
                <w:color w:val="auto"/>
                <w:spacing w:val="-4"/>
                <w:sz w:val="24"/>
              </w:rPr>
              <w:object w:dxaOrig="1420" w:dyaOrig="380" w14:anchorId="21D689F8">
                <v:shape id="_x0000_i1351" type="#_x0000_t75" style="width:70.5pt;height:16.5pt" o:ole="">
                  <v:imagedata r:id="rId644" o:title=""/>
                </v:shape>
                <o:OLEObject Type="Embed" ProgID="Equation.DSMT4" ShapeID="_x0000_i1351" DrawAspect="Content" ObjectID="_1586334866" r:id="rId645"/>
              </w:object>
            </w:r>
            <w:r w:rsidRPr="004226E5">
              <w:rPr>
                <w:rFonts w:hint="eastAsia"/>
                <w:color w:val="auto"/>
                <w:spacing w:val="-4"/>
                <w:sz w:val="24"/>
              </w:rPr>
              <w:t>，</w:t>
            </w:r>
            <w:r w:rsidR="004226E5" w:rsidRPr="004226E5">
              <w:rPr>
                <w:color w:val="auto"/>
                <w:spacing w:val="-4"/>
                <w:sz w:val="24"/>
              </w:rPr>
              <w:object w:dxaOrig="820" w:dyaOrig="380" w14:anchorId="399577A8">
                <v:shape id="_x0000_i1352" type="#_x0000_t75" style="width:40.5pt;height:16.5pt" o:ole="">
                  <v:imagedata r:id="rId646" o:title=""/>
                </v:shape>
                <o:OLEObject Type="Embed" ProgID="Equation.DSMT4" ShapeID="_x0000_i1352" DrawAspect="Content" ObjectID="_1586334867" r:id="rId647"/>
              </w:object>
            </w:r>
            <w:r w:rsidR="004226E5" w:rsidRPr="004226E5">
              <w:rPr>
                <w:rFonts w:hint="eastAsia"/>
                <w:color w:val="auto"/>
                <w:spacing w:val="-4"/>
                <w:sz w:val="24"/>
              </w:rPr>
              <w:t>；</w:t>
            </w:r>
          </w:p>
          <w:p w14:paraId="0C486937" w14:textId="066BCD9B" w:rsidR="00EB3483" w:rsidRPr="00A10CE0" w:rsidRDefault="00A10CE0" w:rsidP="004226E5">
            <w:pPr>
              <w:pStyle w:val="24"/>
              <w:spacing w:beforeLines="50" w:before="120" w:afterLines="50" w:line="240" w:lineRule="auto"/>
              <w:ind w:left="-113"/>
              <w:textAlignment w:val="center"/>
              <w:rPr>
                <w:rStyle w:val="gb"/>
                <w:color w:val="auto"/>
              </w:rPr>
            </w:pPr>
            <w:r w:rsidRPr="004226E5">
              <w:rPr>
                <w:rFonts w:hint="eastAsia"/>
                <w:color w:val="auto"/>
                <w:sz w:val="24"/>
              </w:rPr>
              <w:t>当</w:t>
            </w:r>
            <w:r w:rsidRPr="004226E5">
              <w:rPr>
                <w:color w:val="auto"/>
                <w:sz w:val="24"/>
              </w:rPr>
              <w:object w:dxaOrig="1420" w:dyaOrig="380" w14:anchorId="119B6A92">
                <v:shape id="_x0000_i1353" type="#_x0000_t75" style="width:70.5pt;height:16.5pt" o:ole="">
                  <v:imagedata r:id="rId648" o:title=""/>
                </v:shape>
                <o:OLEObject Type="Embed" ProgID="Equation.DSMT4" ShapeID="_x0000_i1353" DrawAspect="Content" ObjectID="_1586334868" r:id="rId649"/>
              </w:object>
            </w:r>
            <w:r w:rsidRPr="004226E5">
              <w:rPr>
                <w:rFonts w:hint="eastAsia"/>
                <w:color w:val="auto"/>
                <w:sz w:val="24"/>
              </w:rPr>
              <w:t>，</w:t>
            </w:r>
            <w:r w:rsidRPr="004226E5">
              <w:rPr>
                <w:color w:val="auto"/>
                <w:sz w:val="24"/>
              </w:rPr>
              <w:object w:dxaOrig="960" w:dyaOrig="380" w14:anchorId="12542EA5">
                <v:shape id="_x0000_i1354" type="#_x0000_t75" style="width:48pt;height:16.5pt" o:ole="">
                  <v:imagedata r:id="rId650" o:title=""/>
                </v:shape>
                <o:OLEObject Type="Embed" ProgID="Equation.DSMT4" ShapeID="_x0000_i1354" DrawAspect="Content" ObjectID="_1586334869" r:id="rId651"/>
              </w:object>
            </w:r>
            <w:r w:rsidRPr="004226E5">
              <w:rPr>
                <w:rFonts w:hint="eastAsia"/>
                <w:color w:val="auto"/>
                <w:sz w:val="24"/>
              </w:rPr>
              <w:t>；</w:t>
            </w:r>
          </w:p>
        </w:tc>
      </w:tr>
      <w:tr w:rsidR="0022634B" w:rsidRPr="00144808" w14:paraId="620FB36A" w14:textId="77777777" w:rsidTr="00A10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vAlign w:val="top"/>
          </w:tcPr>
          <w:p w14:paraId="70AB0F73" w14:textId="54DB7C00" w:rsidR="0022634B" w:rsidRPr="00EE08EF" w:rsidRDefault="0022634B" w:rsidP="00A10CE0">
            <w:pPr>
              <w:pStyle w:val="24"/>
              <w:spacing w:beforeLines="50" w:before="120" w:after="0" w:line="240" w:lineRule="auto"/>
              <w:ind w:right="-113" w:firstLineChars="0" w:firstLine="0"/>
              <w:jc w:val="right"/>
            </w:pPr>
            <w:r w:rsidRPr="00EE08EF">
              <w:object w:dxaOrig="260" w:dyaOrig="400" w14:anchorId="6C4958AB">
                <v:shape id="_x0000_i1355" type="#_x0000_t75" style="width:13.5pt;height:19.5pt" o:ole="">
                  <v:imagedata r:id="rId652" o:title=""/>
                </v:shape>
                <o:OLEObject Type="Embed" ProgID="Equation.DSMT4" ShapeID="_x0000_i1355" DrawAspect="Content" ObjectID="_1586334870" r:id="rId653"/>
              </w:object>
            </w:r>
          </w:p>
        </w:tc>
        <w:tc>
          <w:tcPr>
            <w:tcW w:w="6935" w:type="dxa"/>
            <w:gridSpan w:val="2"/>
            <w:tcBorders>
              <w:top w:val="nil"/>
              <w:left w:val="nil"/>
              <w:bottom w:val="nil"/>
              <w:right w:val="nil"/>
            </w:tcBorders>
          </w:tcPr>
          <w:p w14:paraId="4545AFFF" w14:textId="7A593AE1" w:rsidR="0022634B" w:rsidRPr="004226E5" w:rsidRDefault="0022634B" w:rsidP="004226E5">
            <w:pPr>
              <w:pStyle w:val="24"/>
              <w:spacing w:beforeLines="50" w:before="120" w:afterLines="50" w:line="240" w:lineRule="auto"/>
              <w:ind w:left="-113" w:firstLineChars="0" w:firstLine="0"/>
              <w:textAlignment w:val="center"/>
              <w:rPr>
                <w:color w:val="auto"/>
                <w:sz w:val="24"/>
              </w:rPr>
            </w:pPr>
            <w:r w:rsidRPr="00A10CE0">
              <w:rPr>
                <w:rFonts w:hint="eastAsia"/>
                <w:color w:val="auto"/>
                <w:sz w:val="24"/>
              </w:rPr>
              <w:t>——</w:t>
            </w:r>
            <w:r w:rsidRPr="004226E5">
              <w:rPr>
                <w:rFonts w:hint="eastAsia"/>
                <w:color w:val="auto"/>
                <w:spacing w:val="-4"/>
                <w:sz w:val="24"/>
              </w:rPr>
              <w:t>绕</w:t>
            </w:r>
            <w:r w:rsidRPr="004226E5">
              <w:rPr>
                <w:color w:val="auto"/>
                <w:spacing w:val="-4"/>
                <w:sz w:val="24"/>
              </w:rPr>
              <w:t>x</w:t>
            </w:r>
            <w:r w:rsidRPr="004226E5">
              <w:rPr>
                <w:rFonts w:hint="eastAsia"/>
                <w:color w:val="auto"/>
                <w:spacing w:val="-4"/>
                <w:sz w:val="24"/>
              </w:rPr>
              <w:t>轴平面外弯矩</w:t>
            </w:r>
            <w:r w:rsidRPr="004226E5">
              <w:rPr>
                <w:color w:val="auto"/>
                <w:spacing w:val="-4"/>
                <w:sz w:val="24"/>
              </w:rPr>
              <w:object w:dxaOrig="380" w:dyaOrig="400" w14:anchorId="25682121">
                <v:shape id="_x0000_i1356" type="#_x0000_t75" style="width:16.5pt;height:18pt" o:ole="">
                  <v:imagedata r:id="rId654" o:title=""/>
                </v:shape>
                <o:OLEObject Type="Embed" ProgID="Equation.DSMT4" ShapeID="_x0000_i1356" DrawAspect="Content" ObjectID="_1586334871" r:id="rId655"/>
              </w:object>
            </w:r>
            <w:r w:rsidRPr="004226E5">
              <w:rPr>
                <w:rFonts w:hint="eastAsia"/>
                <w:color w:val="auto"/>
                <w:spacing w:val="-4"/>
                <w:sz w:val="24"/>
              </w:rPr>
              <w:t>对应力偶系数，当</w:t>
            </w:r>
            <w:r w:rsidRPr="004226E5">
              <w:rPr>
                <w:color w:val="auto"/>
                <w:spacing w:val="-4"/>
                <w:sz w:val="24"/>
              </w:rPr>
              <w:object w:dxaOrig="1420" w:dyaOrig="400" w14:anchorId="26CBB4D3">
                <v:shape id="_x0000_i1357" type="#_x0000_t75" style="width:70.5pt;height:18pt" o:ole="">
                  <v:imagedata r:id="rId656" o:title=""/>
                </v:shape>
                <o:OLEObject Type="Embed" ProgID="Equation.DSMT4" ShapeID="_x0000_i1357" DrawAspect="Content" ObjectID="_1586334872" r:id="rId657"/>
              </w:object>
            </w:r>
            <w:r w:rsidRPr="004226E5">
              <w:rPr>
                <w:rFonts w:hint="eastAsia"/>
                <w:color w:val="auto"/>
                <w:spacing w:val="-4"/>
                <w:sz w:val="24"/>
              </w:rPr>
              <w:t>，</w:t>
            </w:r>
            <w:r w:rsidR="004226E5" w:rsidRPr="004226E5">
              <w:rPr>
                <w:color w:val="auto"/>
                <w:spacing w:val="-4"/>
                <w:sz w:val="24"/>
              </w:rPr>
              <w:object w:dxaOrig="820" w:dyaOrig="400" w14:anchorId="512B364B">
                <v:shape id="_x0000_i1358" type="#_x0000_t75" style="width:40.5pt;height:18pt" o:ole="">
                  <v:imagedata r:id="rId658" o:title=""/>
                </v:shape>
                <o:OLEObject Type="Embed" ProgID="Equation.DSMT4" ShapeID="_x0000_i1358" DrawAspect="Content" ObjectID="_1586334873" r:id="rId659"/>
              </w:object>
            </w:r>
            <w:r w:rsidR="004226E5" w:rsidRPr="004226E5">
              <w:rPr>
                <w:rFonts w:hint="eastAsia"/>
                <w:color w:val="auto"/>
                <w:spacing w:val="-4"/>
                <w:sz w:val="24"/>
              </w:rPr>
              <w:t>；</w:t>
            </w:r>
          </w:p>
          <w:p w14:paraId="6D7CA696" w14:textId="11668B4D" w:rsidR="0022634B" w:rsidRPr="00A10CE0" w:rsidRDefault="0022634B" w:rsidP="004226E5">
            <w:pPr>
              <w:pStyle w:val="24"/>
              <w:spacing w:beforeLines="50" w:before="120" w:afterLines="50" w:line="240" w:lineRule="auto"/>
              <w:ind w:left="-113"/>
              <w:textAlignment w:val="center"/>
              <w:rPr>
                <w:color w:val="auto"/>
                <w:sz w:val="24"/>
              </w:rPr>
            </w:pPr>
            <w:r w:rsidRPr="004226E5">
              <w:rPr>
                <w:color w:val="auto"/>
                <w:sz w:val="24"/>
              </w:rPr>
              <w:object w:dxaOrig="820" w:dyaOrig="400" w14:anchorId="6FE4C137">
                <v:shape id="_x0000_i1359" type="#_x0000_t75" style="width:40.5pt;height:18pt" o:ole="">
                  <v:imagedata r:id="rId658" o:title=""/>
                </v:shape>
                <o:OLEObject Type="Embed" ProgID="Equation.DSMT4" ShapeID="_x0000_i1359" DrawAspect="Content" ObjectID="_1586334874" r:id="rId660"/>
              </w:object>
            </w:r>
            <w:r w:rsidRPr="004226E5">
              <w:rPr>
                <w:rFonts w:hint="eastAsia"/>
                <w:color w:val="auto"/>
                <w:sz w:val="24"/>
              </w:rPr>
              <w:t>；当</w:t>
            </w:r>
            <w:r w:rsidRPr="004226E5">
              <w:rPr>
                <w:color w:val="auto"/>
                <w:sz w:val="24"/>
              </w:rPr>
              <w:object w:dxaOrig="1420" w:dyaOrig="400" w14:anchorId="35D54E85">
                <v:shape id="_x0000_i1360" type="#_x0000_t75" style="width:70.5pt;height:18pt" o:ole="">
                  <v:imagedata r:id="rId661" o:title=""/>
                </v:shape>
                <o:OLEObject Type="Embed" ProgID="Equation.DSMT4" ShapeID="_x0000_i1360" DrawAspect="Content" ObjectID="_1586334875" r:id="rId662"/>
              </w:object>
            </w:r>
            <w:r w:rsidRPr="004226E5">
              <w:rPr>
                <w:rFonts w:hint="eastAsia"/>
                <w:color w:val="auto"/>
                <w:sz w:val="24"/>
              </w:rPr>
              <w:t>，</w:t>
            </w:r>
            <w:r w:rsidRPr="004226E5">
              <w:rPr>
                <w:color w:val="auto"/>
                <w:sz w:val="24"/>
              </w:rPr>
              <w:object w:dxaOrig="960" w:dyaOrig="400" w14:anchorId="533221C0">
                <v:shape id="_x0000_i1361" type="#_x0000_t75" style="width:48pt;height:18pt" o:ole="">
                  <v:imagedata r:id="rId663" o:title=""/>
                </v:shape>
                <o:OLEObject Type="Embed" ProgID="Equation.DSMT4" ShapeID="_x0000_i1361" DrawAspect="Content" ObjectID="_1586334876" r:id="rId664"/>
              </w:object>
            </w:r>
            <w:r w:rsidRPr="004226E5">
              <w:rPr>
                <w:rFonts w:hint="eastAsia"/>
                <w:color w:val="auto"/>
                <w:sz w:val="24"/>
              </w:rPr>
              <w:t>；</w:t>
            </w:r>
          </w:p>
        </w:tc>
      </w:tr>
      <w:tr w:rsidR="00EB3483" w:rsidRPr="00144808" w14:paraId="0A12B38A" w14:textId="77777777" w:rsidTr="00E46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tcPr>
          <w:p w14:paraId="0182D9CA" w14:textId="355F7727" w:rsidR="00EB3483" w:rsidRPr="008B34D3" w:rsidRDefault="009F595F" w:rsidP="00497027">
            <w:pPr>
              <w:pStyle w:val="24"/>
              <w:spacing w:after="0" w:line="240" w:lineRule="auto"/>
              <w:ind w:right="-113" w:firstLineChars="0" w:firstLine="0"/>
              <w:jc w:val="right"/>
            </w:pPr>
            <w:r w:rsidRPr="00EE08EF">
              <w:object w:dxaOrig="260" w:dyaOrig="361" w14:anchorId="1E9781E9">
                <v:shape id="_x0000_i1362" type="#_x0000_t75" style="width:13.5pt;height:16.5pt;mso-position-horizontal-relative:page;mso-position-vertical-relative:page" o:ole="">
                  <v:imagedata r:id="rId427" o:title=""/>
                </v:shape>
                <o:OLEObject Type="Embed" ProgID="Equation.DSMT4" ShapeID="_x0000_i1362" DrawAspect="Content" ObjectID="_1586334877" r:id="rId665"/>
              </w:object>
            </w:r>
          </w:p>
        </w:tc>
        <w:tc>
          <w:tcPr>
            <w:tcW w:w="6935" w:type="dxa"/>
            <w:gridSpan w:val="2"/>
            <w:tcBorders>
              <w:top w:val="nil"/>
              <w:left w:val="nil"/>
              <w:bottom w:val="nil"/>
              <w:right w:val="nil"/>
            </w:tcBorders>
          </w:tcPr>
          <w:p w14:paraId="13E9C40C" w14:textId="2C55CCE9" w:rsidR="00EB3483" w:rsidRPr="000B2FAF" w:rsidRDefault="009F595F" w:rsidP="00497027">
            <w:pPr>
              <w:pStyle w:val="24"/>
              <w:spacing w:after="0" w:line="240" w:lineRule="auto"/>
              <w:ind w:left="-113" w:firstLineChars="0" w:firstLine="0"/>
              <w:rPr>
                <w:rStyle w:val="gb"/>
                <w:color w:val="auto"/>
              </w:rPr>
            </w:pPr>
            <w:r w:rsidRPr="009F595F">
              <w:rPr>
                <w:rStyle w:val="gb"/>
                <w:rFonts w:hint="eastAsia"/>
                <w:color w:val="auto"/>
              </w:rPr>
              <w:t>——钢板混凝土剪力墙的截面厚度（</w:t>
            </w:r>
            <w:r w:rsidRPr="009F595F">
              <w:rPr>
                <w:rStyle w:val="gb"/>
                <w:rFonts w:hint="eastAsia"/>
                <w:color w:val="auto"/>
              </w:rPr>
              <w:t>mm</w:t>
            </w:r>
            <w:r w:rsidRPr="009F595F">
              <w:rPr>
                <w:rStyle w:val="gb"/>
                <w:rFonts w:hint="eastAsia"/>
                <w:color w:val="auto"/>
              </w:rPr>
              <w:t>）；</w:t>
            </w:r>
          </w:p>
        </w:tc>
      </w:tr>
      <w:tr w:rsidR="00EB3483" w:rsidRPr="00144808" w14:paraId="78732C2F" w14:textId="77777777" w:rsidTr="00E467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6" w:type="dxa"/>
            <w:tcBorders>
              <w:top w:val="nil"/>
              <w:left w:val="nil"/>
              <w:bottom w:val="nil"/>
              <w:right w:val="nil"/>
            </w:tcBorders>
          </w:tcPr>
          <w:p w14:paraId="0A7E7670" w14:textId="794C1902" w:rsidR="00EB3483" w:rsidRPr="009F595F" w:rsidRDefault="009F595F" w:rsidP="00497027">
            <w:pPr>
              <w:pStyle w:val="24"/>
              <w:spacing w:after="0" w:line="240" w:lineRule="auto"/>
              <w:ind w:right="-113" w:firstLineChars="0" w:firstLine="0"/>
              <w:jc w:val="right"/>
              <w:rPr>
                <w:color w:val="auto"/>
                <w:sz w:val="24"/>
                <w:szCs w:val="28"/>
              </w:rPr>
            </w:pPr>
            <w:r w:rsidRPr="009F595F">
              <w:rPr>
                <w:color w:val="auto"/>
                <w:sz w:val="24"/>
              </w:rPr>
              <w:object w:dxaOrig="320" w:dyaOrig="400" w14:anchorId="07739C9E">
                <v:shape id="_x0000_i1363" type="#_x0000_t75" style="width:16.5pt;height:19.5pt" o:ole="">
                  <v:imagedata r:id="rId666" o:title=""/>
                </v:shape>
                <o:OLEObject Type="Embed" ProgID="Equation.DSMT4" ShapeID="_x0000_i1363" DrawAspect="Content" ObjectID="_1586334878" r:id="rId667"/>
              </w:object>
            </w:r>
          </w:p>
        </w:tc>
        <w:tc>
          <w:tcPr>
            <w:tcW w:w="6935" w:type="dxa"/>
            <w:gridSpan w:val="2"/>
            <w:tcBorders>
              <w:top w:val="nil"/>
              <w:left w:val="nil"/>
              <w:bottom w:val="nil"/>
              <w:right w:val="nil"/>
            </w:tcBorders>
          </w:tcPr>
          <w:p w14:paraId="3092527C" w14:textId="136008AB" w:rsidR="00EB3483" w:rsidRPr="009F595F" w:rsidRDefault="009F595F" w:rsidP="004226E5">
            <w:pPr>
              <w:pStyle w:val="24"/>
              <w:spacing w:beforeLines="50" w:before="120" w:afterLines="50" w:line="240" w:lineRule="auto"/>
              <w:ind w:left="-113" w:firstLineChars="0" w:firstLine="0"/>
              <w:textAlignment w:val="center"/>
              <w:rPr>
                <w:rStyle w:val="gb"/>
                <w:color w:val="auto"/>
              </w:rPr>
            </w:pPr>
            <w:r w:rsidRPr="009F595F">
              <w:rPr>
                <w:rFonts w:hint="eastAsia"/>
                <w:color w:val="auto"/>
                <w:sz w:val="24"/>
              </w:rPr>
              <w:t>——</w:t>
            </w:r>
            <w:r w:rsidRPr="004226E5">
              <w:rPr>
                <w:rFonts w:hint="eastAsia"/>
                <w:color w:val="auto"/>
                <w:sz w:val="24"/>
              </w:rPr>
              <w:t>扭矩</w:t>
            </w:r>
            <w:r w:rsidRPr="004226E5">
              <w:rPr>
                <w:color w:val="auto"/>
                <w:sz w:val="24"/>
              </w:rPr>
              <w:object w:dxaOrig="440" w:dyaOrig="400" w14:anchorId="57CE5DA8">
                <v:shape id="_x0000_i1364" type="#_x0000_t75" style="width:20.25pt;height:19.5pt" o:ole="">
                  <v:imagedata r:id="rId668" o:title=""/>
                </v:shape>
                <o:OLEObject Type="Embed" ProgID="Equation.DSMT4" ShapeID="_x0000_i1364" DrawAspect="Content" ObjectID="_1586334879" r:id="rId669"/>
              </w:object>
            </w:r>
            <w:r w:rsidRPr="004226E5">
              <w:rPr>
                <w:rFonts w:hint="eastAsia"/>
                <w:color w:val="auto"/>
                <w:sz w:val="24"/>
              </w:rPr>
              <w:t>对应力偶系数，</w:t>
            </w:r>
            <w:r w:rsidRPr="004226E5">
              <w:rPr>
                <w:color w:val="auto"/>
                <w:sz w:val="24"/>
              </w:rPr>
              <w:object w:dxaOrig="999" w:dyaOrig="400" w14:anchorId="22EBD6EA">
                <v:shape id="_x0000_i1365" type="#_x0000_t75" style="width:50.25pt;height:19.5pt" o:ole="">
                  <v:imagedata r:id="rId670" o:title=""/>
                </v:shape>
                <o:OLEObject Type="Embed" ProgID="Equation.DSMT4" ShapeID="_x0000_i1365" DrawAspect="Content" ObjectID="_1586334880" r:id="rId671"/>
              </w:object>
            </w:r>
            <w:r w:rsidRPr="004226E5">
              <w:rPr>
                <w:rFonts w:hint="eastAsia"/>
                <w:color w:val="auto"/>
                <w:sz w:val="24"/>
              </w:rPr>
              <w:t>。</w:t>
            </w:r>
          </w:p>
        </w:tc>
      </w:tr>
    </w:tbl>
    <w:p w14:paraId="37B39AC1" w14:textId="77777777" w:rsidR="00004231" w:rsidRPr="00EE08EF" w:rsidRDefault="00004231" w:rsidP="009F595F">
      <w:pPr>
        <w:pStyle w:val="gb-"/>
      </w:pPr>
      <w:bookmarkStart w:id="122" w:name="_Toc499385269"/>
      <w:bookmarkStart w:id="123" w:name="_Toc511717828"/>
      <w:bookmarkEnd w:id="109"/>
      <w:r w:rsidRPr="00EE08EF">
        <w:t>楼板设计</w:t>
      </w:r>
      <w:bookmarkEnd w:id="122"/>
      <w:bookmarkEnd w:id="123"/>
    </w:p>
    <w:p w14:paraId="0044A393" w14:textId="77777777" w:rsidR="00004231" w:rsidRPr="00EE08EF" w:rsidRDefault="00004231" w:rsidP="005E575F">
      <w:pPr>
        <w:pStyle w:val="gb--0"/>
      </w:pPr>
      <w:bookmarkStart w:id="124" w:name="_Toc457163317"/>
      <w:bookmarkStart w:id="125" w:name="_Toc459923604"/>
      <w:r w:rsidRPr="00EE08EF">
        <w:t>正弯矩区单钢板混凝土板的正截面承载力应按下列规定计算</w:t>
      </w:r>
      <w:r w:rsidRPr="00EE08EF">
        <w:rPr>
          <w:rFonts w:hint="eastAsia"/>
        </w:rPr>
        <w:t>：</w:t>
      </w:r>
    </w:p>
    <w:bookmarkEnd w:id="124"/>
    <w:bookmarkEnd w:id="125"/>
    <w:p w14:paraId="6444007D" w14:textId="1EE9E1C6" w:rsidR="00004231" w:rsidRPr="00EE08EF" w:rsidRDefault="00004231" w:rsidP="004544F7">
      <w:pPr>
        <w:pStyle w:val="gb--"/>
        <w:numPr>
          <w:ilvl w:val="3"/>
          <w:numId w:val="10"/>
        </w:numPr>
      </w:pPr>
      <w:r w:rsidRPr="00EE08EF">
        <w:t>基本假定</w:t>
      </w:r>
      <w:r w:rsidRPr="00EE08EF">
        <w:rPr>
          <w:rFonts w:hint="eastAsia"/>
        </w:rPr>
        <w:t>：</w:t>
      </w:r>
    </w:p>
    <w:p w14:paraId="1FD39D32" w14:textId="058859CE" w:rsidR="00004231" w:rsidRPr="00EE08EF" w:rsidRDefault="007C1789" w:rsidP="004544F7">
      <w:pPr>
        <w:pStyle w:val="gb--1"/>
        <w:numPr>
          <w:ilvl w:val="4"/>
          <w:numId w:val="24"/>
        </w:numPr>
      </w:pPr>
      <w:r>
        <w:lastRenderedPageBreak/>
        <w:t>钢板与混凝土</w:t>
      </w:r>
      <w:r w:rsidR="00004231" w:rsidRPr="00EE08EF">
        <w:t>之间为完全抗剪连接，忽略钢板与混凝土之间</w:t>
      </w:r>
      <w:r w:rsidR="00004231" w:rsidRPr="00EE08EF">
        <w:rPr>
          <w:rFonts w:hint="eastAsia"/>
        </w:rPr>
        <w:t>的</w:t>
      </w:r>
      <w:r w:rsidR="00004231" w:rsidRPr="00EE08EF">
        <w:t>相对滑移；</w:t>
      </w:r>
    </w:p>
    <w:p w14:paraId="14424A9A" w14:textId="2B6D037F" w:rsidR="00004231" w:rsidRPr="005E575F" w:rsidRDefault="00004231" w:rsidP="004544F7">
      <w:pPr>
        <w:pStyle w:val="gb--1"/>
        <w:numPr>
          <w:ilvl w:val="4"/>
          <w:numId w:val="24"/>
        </w:numPr>
      </w:pPr>
      <w:r w:rsidRPr="005E575F">
        <w:t>不考虑混凝土</w:t>
      </w:r>
      <w:r w:rsidRPr="005E575F">
        <w:rPr>
          <w:rFonts w:hint="eastAsia"/>
        </w:rPr>
        <w:t>的</w:t>
      </w:r>
      <w:r w:rsidRPr="005E575F">
        <w:t>抗拉强度；</w:t>
      </w:r>
    </w:p>
    <w:p w14:paraId="4E34BBB4" w14:textId="307B7576" w:rsidR="00004231" w:rsidRPr="005E575F" w:rsidRDefault="001F09FC" w:rsidP="004544F7">
      <w:pPr>
        <w:pStyle w:val="gb--1"/>
        <w:numPr>
          <w:ilvl w:val="4"/>
          <w:numId w:val="24"/>
        </w:numPr>
      </w:pPr>
      <w:r w:rsidRPr="005E575F">
        <w:rPr>
          <w:rFonts w:hint="eastAsia"/>
        </w:rPr>
        <w:t>符合平截面假定</w:t>
      </w:r>
      <w:r w:rsidR="00004231" w:rsidRPr="005E575F">
        <w:t>；</w:t>
      </w:r>
    </w:p>
    <w:p w14:paraId="5811C659" w14:textId="7D53EBD9" w:rsidR="00004231" w:rsidRPr="005E575F" w:rsidRDefault="001F09FC" w:rsidP="00FA464F">
      <w:pPr>
        <w:pStyle w:val="gb--1"/>
        <w:ind w:left="987" w:hanging="363"/>
      </w:pPr>
      <w:r w:rsidRPr="005E575F">
        <w:rPr>
          <w:rFonts w:hint="eastAsia"/>
        </w:rPr>
        <w:t>混凝土受压的</w:t>
      </w:r>
      <w:r w:rsidR="00FA464F">
        <w:rPr>
          <w:rFonts w:hint="eastAsia"/>
        </w:rPr>
        <w:t>应力</w:t>
      </w:r>
      <w:r w:rsidR="00FA464F">
        <w:rPr>
          <w:rFonts w:ascii="宋体" w:hAnsi="宋体" w:hint="eastAsia"/>
        </w:rPr>
        <w:t>－</w:t>
      </w:r>
      <w:r w:rsidRPr="005E575F">
        <w:rPr>
          <w:rFonts w:hint="eastAsia"/>
        </w:rPr>
        <w:t>应变关系应按照</w:t>
      </w:r>
      <w:r w:rsidR="007950F0" w:rsidRPr="007950F0">
        <w:rPr>
          <w:rFonts w:hint="eastAsia"/>
        </w:rPr>
        <w:t>现行国家标准</w:t>
      </w:r>
      <w:r w:rsidRPr="005E575F">
        <w:rPr>
          <w:rFonts w:hint="eastAsia"/>
        </w:rPr>
        <w:t>《混凝土结构设计规范》</w:t>
      </w:r>
      <w:r w:rsidR="00FA464F">
        <w:rPr>
          <w:rFonts w:hint="eastAsia"/>
        </w:rPr>
        <w:t xml:space="preserve">GB </w:t>
      </w:r>
      <w:r w:rsidRPr="005E575F">
        <w:rPr>
          <w:rFonts w:hint="eastAsia"/>
        </w:rPr>
        <w:t>50010</w:t>
      </w:r>
      <w:r w:rsidR="007E5FFF">
        <w:rPr>
          <w:rFonts w:hint="eastAsia"/>
        </w:rPr>
        <w:t>的规定确定。</w:t>
      </w:r>
    </w:p>
    <w:p w14:paraId="3CF33BFE" w14:textId="5BC19DA3" w:rsidR="00004231" w:rsidRPr="00EE08EF" w:rsidRDefault="00004231" w:rsidP="00BF5630">
      <w:pPr>
        <w:pStyle w:val="gb--"/>
      </w:pPr>
      <w:r w:rsidRPr="00EE08EF">
        <w:t>正截面受弯承载力计算</w:t>
      </w:r>
      <w:r w:rsidR="00FA464F">
        <w:rPr>
          <w:rFonts w:hint="eastAsia"/>
        </w:rPr>
        <w:t>：</w:t>
      </w:r>
    </w:p>
    <w:p w14:paraId="5A515C2F" w14:textId="0CFED28B" w:rsidR="00004231" w:rsidRPr="00EE08EF" w:rsidRDefault="00004231" w:rsidP="00BF5630">
      <w:pPr>
        <w:pStyle w:val="gb--9"/>
        <w:ind w:firstLine="480"/>
      </w:pPr>
      <w:r w:rsidRPr="00EE08EF">
        <w:t>单钢板混凝土板正截面受弯承载力应符合下列规定</w:t>
      </w:r>
      <w:r w:rsidR="00BF5630">
        <w:rPr>
          <w:rFonts w:hint="eastAsia"/>
        </w:rPr>
        <w:t>：</w:t>
      </w:r>
    </w:p>
    <w:p w14:paraId="7E4A59E7" w14:textId="514A66D6" w:rsidR="00004231" w:rsidRPr="00EE08EF" w:rsidRDefault="00131A32" w:rsidP="00AC0574">
      <w:pPr>
        <w:pStyle w:val="0-94"/>
        <w:spacing w:after="24"/>
        <w:rPr>
          <w:color w:val="auto"/>
        </w:rPr>
      </w:pPr>
      <w:r w:rsidRPr="00EE08EF">
        <w:object w:dxaOrig="11790" w:dyaOrig="4905" w14:anchorId="6E806FCB">
          <v:shape id="_x0000_i1366" type="#_x0000_t75" style="width:342pt;height:141.75pt" o:ole="">
            <v:imagedata r:id="rId672" o:title=""/>
          </v:shape>
          <o:OLEObject Type="Embed" ProgID="Visio.Drawing.11" ShapeID="_x0000_i1366" DrawAspect="Content" ObjectID="_1586334881" r:id="rId673"/>
        </w:object>
      </w:r>
    </w:p>
    <w:p w14:paraId="0567E32A" w14:textId="4BEEF94D" w:rsidR="00004231" w:rsidRPr="00EE08EF" w:rsidRDefault="00004231" w:rsidP="00BF5630">
      <w:pPr>
        <w:pStyle w:val="gb-b"/>
      </w:pPr>
      <w:r w:rsidRPr="00EE08EF">
        <w:t>图</w:t>
      </w:r>
      <w:r w:rsidRPr="00EE08EF">
        <w:rPr>
          <w:rFonts w:hint="eastAsia"/>
        </w:rPr>
        <w:t>4.4</w:t>
      </w:r>
      <w:r w:rsidRPr="00EE08EF">
        <w:t>.1</w:t>
      </w:r>
      <w:r w:rsidR="00BF4F86">
        <w:t xml:space="preserve"> </w:t>
      </w:r>
      <w:r w:rsidRPr="00EE08EF">
        <w:t>单钢板混凝土板正截面受弯承载力计算</w:t>
      </w:r>
      <w:r w:rsidRPr="00EE08EF">
        <w:rPr>
          <w:rFonts w:hint="eastAsia"/>
        </w:rPr>
        <w:t>简图</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906429" w:rsidRPr="00144808" w14:paraId="49A9F8B9" w14:textId="77777777" w:rsidTr="00906429">
        <w:trPr>
          <w:trHeight w:val="567"/>
        </w:trPr>
        <w:tc>
          <w:tcPr>
            <w:tcW w:w="6799" w:type="dxa"/>
            <w:gridSpan w:val="2"/>
          </w:tcPr>
          <w:p w14:paraId="59AB2D47" w14:textId="657CA723" w:rsidR="00906429" w:rsidRPr="00144808" w:rsidRDefault="00906429" w:rsidP="00906429">
            <w:pPr>
              <w:pStyle w:val="24"/>
              <w:spacing w:after="0" w:line="240" w:lineRule="auto"/>
              <w:ind w:firstLineChars="0" w:firstLine="0"/>
              <w:jc w:val="center"/>
              <w:rPr>
                <w:rStyle w:val="gb"/>
                <w:color w:val="auto"/>
              </w:rPr>
            </w:pPr>
            <w:r w:rsidRPr="00C85494">
              <w:rPr>
                <w:rStyle w:val="gb"/>
                <w:sz w:val="21"/>
              </w:rPr>
              <w:object w:dxaOrig="1180" w:dyaOrig="380" w14:anchorId="24BF99D1">
                <v:shape id="_x0000_i1367" type="#_x0000_t75" style="width:58.5pt;height:18.75pt" o:ole="">
                  <v:imagedata r:id="rId674" o:title=""/>
                </v:shape>
                <o:OLEObject Type="Embed" ProgID="Equation.DSMT4" ShapeID="_x0000_i1367" DrawAspect="Content" ObjectID="_1586334882" r:id="rId675"/>
              </w:object>
            </w:r>
          </w:p>
        </w:tc>
        <w:tc>
          <w:tcPr>
            <w:tcW w:w="1412" w:type="dxa"/>
          </w:tcPr>
          <w:p w14:paraId="16F4D55C" w14:textId="5C786D53" w:rsidR="00906429" w:rsidRPr="00144808" w:rsidRDefault="00906429" w:rsidP="00E7753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w:t>
            </w:r>
            <w:r w:rsidR="00E77533">
              <w:rPr>
                <w:rStyle w:val="gb"/>
                <w:color w:val="auto"/>
              </w:rPr>
              <w:t>.4.1</w:t>
            </w:r>
            <w:r>
              <w:rPr>
                <w:rStyle w:val="gb"/>
                <w:color w:val="auto"/>
              </w:rPr>
              <w:t>-1</w:t>
            </w:r>
            <w:r w:rsidRPr="00034B7E">
              <w:rPr>
                <w:rStyle w:val="gb"/>
                <w:rFonts w:hint="eastAsia"/>
                <w:color w:val="auto"/>
              </w:rPr>
              <w:t>）</w:t>
            </w:r>
          </w:p>
        </w:tc>
      </w:tr>
      <w:tr w:rsidR="00906429" w:rsidRPr="00144808" w14:paraId="452469AF" w14:textId="77777777" w:rsidTr="00906429">
        <w:trPr>
          <w:trHeight w:val="567"/>
        </w:trPr>
        <w:tc>
          <w:tcPr>
            <w:tcW w:w="6799" w:type="dxa"/>
            <w:gridSpan w:val="2"/>
          </w:tcPr>
          <w:p w14:paraId="18B7A3EE" w14:textId="3B69F3FE" w:rsidR="00906429" w:rsidRPr="008B34D3" w:rsidRDefault="00131A32" w:rsidP="00906429">
            <w:pPr>
              <w:pStyle w:val="24"/>
              <w:spacing w:after="0" w:line="240" w:lineRule="auto"/>
              <w:ind w:firstLineChars="0" w:firstLine="0"/>
              <w:jc w:val="center"/>
              <w:rPr>
                <w:rStyle w:val="gb"/>
                <w:sz w:val="21"/>
              </w:rPr>
            </w:pPr>
            <w:r w:rsidRPr="00476251">
              <w:rPr>
                <w:rStyle w:val="gb"/>
                <w:sz w:val="21"/>
              </w:rPr>
              <w:object w:dxaOrig="4560" w:dyaOrig="760" w14:anchorId="0A878B0E">
                <v:shape id="_x0000_i1368" type="#_x0000_t75" style="width:228pt;height:36.75pt" o:ole="">
                  <v:imagedata r:id="rId676" o:title=""/>
                </v:shape>
                <o:OLEObject Type="Embed" ProgID="Equation.DSMT4" ShapeID="_x0000_i1368" DrawAspect="Content" ObjectID="_1586334883" r:id="rId677"/>
              </w:object>
            </w:r>
          </w:p>
        </w:tc>
        <w:tc>
          <w:tcPr>
            <w:tcW w:w="1412" w:type="dxa"/>
          </w:tcPr>
          <w:p w14:paraId="5818A951" w14:textId="1D789D78" w:rsidR="00906429" w:rsidRPr="00034B7E" w:rsidRDefault="00906429" w:rsidP="00E7753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w:t>
            </w:r>
            <w:r w:rsidR="00E77533">
              <w:rPr>
                <w:rStyle w:val="gb"/>
                <w:color w:val="auto"/>
              </w:rPr>
              <w:t>.4.1</w:t>
            </w:r>
            <w:r>
              <w:rPr>
                <w:rStyle w:val="gb"/>
                <w:color w:val="auto"/>
              </w:rPr>
              <w:t>-2</w:t>
            </w:r>
            <w:r w:rsidRPr="00034B7E">
              <w:rPr>
                <w:rStyle w:val="gb"/>
                <w:rFonts w:hint="eastAsia"/>
                <w:color w:val="auto"/>
              </w:rPr>
              <w:t>）</w:t>
            </w:r>
          </w:p>
        </w:tc>
      </w:tr>
      <w:tr w:rsidR="00906429" w:rsidRPr="00144808" w14:paraId="0ABB6A57" w14:textId="77777777" w:rsidTr="00906429">
        <w:trPr>
          <w:trHeight w:val="567"/>
        </w:trPr>
        <w:tc>
          <w:tcPr>
            <w:tcW w:w="8211" w:type="dxa"/>
            <w:gridSpan w:val="3"/>
          </w:tcPr>
          <w:p w14:paraId="1735EC6A" w14:textId="6FEBB907" w:rsidR="00906429" w:rsidRPr="00E77533" w:rsidRDefault="00E77533" w:rsidP="00E77533">
            <w:pPr>
              <w:pStyle w:val="gb--9"/>
              <w:ind w:firstLine="480"/>
              <w:rPr>
                <w:rStyle w:val="gb"/>
              </w:rPr>
            </w:pPr>
            <w:r w:rsidRPr="00E77533">
              <w:rPr>
                <w:rStyle w:val="gb"/>
                <w:rFonts w:hint="eastAsia"/>
              </w:rPr>
              <w:t>混凝土受压区高度按下列公式确定：</w:t>
            </w:r>
          </w:p>
        </w:tc>
      </w:tr>
      <w:tr w:rsidR="00906429" w:rsidRPr="00144808" w14:paraId="5D4BF2D3" w14:textId="77777777" w:rsidTr="00906429">
        <w:trPr>
          <w:trHeight w:val="567"/>
        </w:trPr>
        <w:tc>
          <w:tcPr>
            <w:tcW w:w="6799" w:type="dxa"/>
            <w:gridSpan w:val="2"/>
          </w:tcPr>
          <w:p w14:paraId="24431CA2" w14:textId="34CB6AEE" w:rsidR="00906429" w:rsidRPr="00C85494" w:rsidRDefault="00516DB3" w:rsidP="00906429">
            <w:pPr>
              <w:pStyle w:val="24"/>
              <w:spacing w:after="0" w:line="240" w:lineRule="auto"/>
              <w:ind w:firstLineChars="0" w:firstLine="0"/>
              <w:jc w:val="center"/>
              <w:rPr>
                <w:rStyle w:val="gb"/>
                <w:sz w:val="21"/>
              </w:rPr>
            </w:pPr>
            <w:r w:rsidRPr="00A66FEA">
              <w:rPr>
                <w:rStyle w:val="gb"/>
                <w:sz w:val="21"/>
              </w:rPr>
              <w:object w:dxaOrig="2160" w:dyaOrig="400" w14:anchorId="73CF771E">
                <v:shape id="_x0000_i1369" type="#_x0000_t75" style="width:108.75pt;height:20.25pt" o:ole="">
                  <v:imagedata r:id="rId678" o:title=""/>
                </v:shape>
                <o:OLEObject Type="Embed" ProgID="Equation.DSMT4" ShapeID="_x0000_i1369" DrawAspect="Content" ObjectID="_1586334884" r:id="rId679"/>
              </w:object>
            </w:r>
          </w:p>
        </w:tc>
        <w:tc>
          <w:tcPr>
            <w:tcW w:w="1412" w:type="dxa"/>
          </w:tcPr>
          <w:p w14:paraId="3DAE2847" w14:textId="2412115A" w:rsidR="00906429" w:rsidRPr="00034B7E" w:rsidRDefault="00E77533" w:rsidP="00E7753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4..4.1-3</w:t>
            </w:r>
            <w:r w:rsidRPr="00034B7E">
              <w:rPr>
                <w:rStyle w:val="gb"/>
                <w:rFonts w:hint="eastAsia"/>
                <w:color w:val="auto"/>
              </w:rPr>
              <w:t>）</w:t>
            </w:r>
          </w:p>
        </w:tc>
      </w:tr>
      <w:tr w:rsidR="00E77533" w:rsidRPr="00144808" w14:paraId="33A50BDD" w14:textId="77777777" w:rsidTr="00111444">
        <w:trPr>
          <w:trHeight w:val="567"/>
        </w:trPr>
        <w:tc>
          <w:tcPr>
            <w:tcW w:w="8211" w:type="dxa"/>
            <w:gridSpan w:val="3"/>
          </w:tcPr>
          <w:p w14:paraId="15929684" w14:textId="6D67C22E" w:rsidR="00E77533" w:rsidRPr="00034B7E" w:rsidRDefault="00E77533" w:rsidP="00E77533">
            <w:pPr>
              <w:pStyle w:val="gb--9"/>
              <w:ind w:firstLine="480"/>
              <w:rPr>
                <w:rStyle w:val="gb"/>
              </w:rPr>
            </w:pPr>
            <w:r w:rsidRPr="00E77533">
              <w:rPr>
                <w:rStyle w:val="gb"/>
                <w:rFonts w:hint="eastAsia"/>
              </w:rPr>
              <w:t>为保证单钢板混凝土板符合塑性破坏形式，混凝土受压区高度尚应符合下列条件：</w:t>
            </w:r>
          </w:p>
        </w:tc>
      </w:tr>
      <w:tr w:rsidR="00906429" w:rsidRPr="00144808" w14:paraId="11374B01" w14:textId="77777777" w:rsidTr="00906429">
        <w:trPr>
          <w:trHeight w:val="567"/>
        </w:trPr>
        <w:tc>
          <w:tcPr>
            <w:tcW w:w="6799" w:type="dxa"/>
            <w:gridSpan w:val="2"/>
          </w:tcPr>
          <w:p w14:paraId="20F72F93" w14:textId="4CA5010D" w:rsidR="00906429" w:rsidRPr="008B34D3" w:rsidRDefault="00E77533" w:rsidP="00906429">
            <w:pPr>
              <w:pStyle w:val="24"/>
              <w:spacing w:after="0" w:line="240" w:lineRule="auto"/>
              <w:ind w:firstLineChars="0" w:firstLine="0"/>
              <w:jc w:val="center"/>
              <w:rPr>
                <w:rStyle w:val="gb"/>
                <w:sz w:val="21"/>
              </w:rPr>
            </w:pPr>
            <w:r w:rsidRPr="00C85494">
              <w:rPr>
                <w:rStyle w:val="gb"/>
                <w:sz w:val="21"/>
              </w:rPr>
              <w:object w:dxaOrig="819" w:dyaOrig="359" w14:anchorId="53F3D7A7">
                <v:shape id="_x0000_i1370" type="#_x0000_t75" style="width:41.25pt;height:18pt;mso-position-horizontal-relative:page;mso-position-vertical-relative:page" o:ole="">
                  <v:imagedata r:id="rId680" o:title=""/>
                </v:shape>
                <o:OLEObject Type="Embed" ProgID="Equation.DSMT4" ShapeID="_x0000_i1370" DrawAspect="Content" ObjectID="_1586334885" r:id="rId681"/>
              </w:object>
            </w:r>
          </w:p>
        </w:tc>
        <w:tc>
          <w:tcPr>
            <w:tcW w:w="1412" w:type="dxa"/>
          </w:tcPr>
          <w:p w14:paraId="45E8DB71" w14:textId="681889FF" w:rsidR="00906429" w:rsidRPr="00034B7E" w:rsidRDefault="00906429" w:rsidP="00E77533">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w:t>
            </w:r>
            <w:r w:rsidR="00E77533">
              <w:rPr>
                <w:rStyle w:val="gb"/>
                <w:color w:val="auto"/>
              </w:rPr>
              <w:t>4.1-4</w:t>
            </w:r>
            <w:r w:rsidRPr="00034B7E">
              <w:rPr>
                <w:rStyle w:val="gb"/>
                <w:rFonts w:hint="eastAsia"/>
                <w:color w:val="auto"/>
              </w:rPr>
              <w:t>）</w:t>
            </w:r>
          </w:p>
        </w:tc>
      </w:tr>
      <w:tr w:rsidR="00724B69" w:rsidRPr="00144808" w14:paraId="07D4CBC7" w14:textId="77777777" w:rsidTr="00906429">
        <w:trPr>
          <w:trHeight w:val="567"/>
        </w:trPr>
        <w:tc>
          <w:tcPr>
            <w:tcW w:w="6799" w:type="dxa"/>
            <w:gridSpan w:val="2"/>
          </w:tcPr>
          <w:p w14:paraId="582ED7B0" w14:textId="3378D8DA" w:rsidR="00724B69" w:rsidRPr="00C85494" w:rsidRDefault="00724B69" w:rsidP="00906429">
            <w:pPr>
              <w:pStyle w:val="24"/>
              <w:spacing w:after="0" w:line="240" w:lineRule="auto"/>
              <w:ind w:firstLineChars="0" w:firstLine="0"/>
              <w:jc w:val="center"/>
              <w:rPr>
                <w:rStyle w:val="gb"/>
                <w:sz w:val="21"/>
              </w:rPr>
            </w:pPr>
            <w:r w:rsidRPr="00C85494">
              <w:object w:dxaOrig="1440" w:dyaOrig="1020" w14:anchorId="6793FDB4">
                <v:shape id="_x0000_i1371" type="#_x0000_t75" style="width:1in;height:50.25pt;mso-position-horizontal-relative:page;mso-position-vertical-relative:page" o:ole="">
                  <v:imagedata r:id="rId682" o:title=""/>
                </v:shape>
                <o:OLEObject Type="Embed" ProgID="Equation.DSMT4" ShapeID="_x0000_i1371" DrawAspect="Content" ObjectID="_1586334886" r:id="rId683"/>
              </w:object>
            </w:r>
          </w:p>
        </w:tc>
        <w:tc>
          <w:tcPr>
            <w:tcW w:w="1412" w:type="dxa"/>
          </w:tcPr>
          <w:p w14:paraId="1815651D" w14:textId="432DF4E1" w:rsidR="00724B69" w:rsidRPr="00034B7E" w:rsidRDefault="00724B69" w:rsidP="00724B6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4.4.1-5</w:t>
            </w:r>
            <w:r w:rsidRPr="00034B7E">
              <w:rPr>
                <w:rStyle w:val="gb"/>
                <w:rFonts w:hint="eastAsia"/>
                <w:color w:val="auto"/>
              </w:rPr>
              <w:t>）</w:t>
            </w:r>
          </w:p>
        </w:tc>
      </w:tr>
      <w:tr w:rsidR="00906429" w:rsidRPr="00144808" w14:paraId="5292302D" w14:textId="77777777" w:rsidTr="00906429">
        <w:trPr>
          <w:trHeight w:val="567"/>
        </w:trPr>
        <w:tc>
          <w:tcPr>
            <w:tcW w:w="1276" w:type="dxa"/>
            <w:vAlign w:val="top"/>
          </w:tcPr>
          <w:p w14:paraId="11452DBF" w14:textId="4AB62E7D" w:rsidR="00906429" w:rsidRPr="00561FDF" w:rsidRDefault="00906429" w:rsidP="00906429">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00E77533" w:rsidRPr="00C85494">
              <w:object w:dxaOrig="320" w:dyaOrig="260" w14:anchorId="57755120">
                <v:shape id="_x0000_i1372" type="#_x0000_t75" style="width:16.5pt;height:13.5pt" o:ole="">
                  <v:imagedata r:id="rId684" o:title=""/>
                </v:shape>
                <o:OLEObject Type="Embed" ProgID="Equation.DSMT4" ShapeID="_x0000_i1372" DrawAspect="Content" ObjectID="_1586334887" r:id="rId685"/>
              </w:object>
            </w:r>
          </w:p>
        </w:tc>
        <w:tc>
          <w:tcPr>
            <w:tcW w:w="6935" w:type="dxa"/>
            <w:gridSpan w:val="2"/>
          </w:tcPr>
          <w:p w14:paraId="25F8BDB3" w14:textId="228DE3A7" w:rsidR="00906429" w:rsidRPr="00144808" w:rsidRDefault="00E77533" w:rsidP="00906429">
            <w:pPr>
              <w:pStyle w:val="24"/>
              <w:spacing w:beforeLines="50" w:before="120" w:afterLines="50" w:line="240" w:lineRule="auto"/>
              <w:ind w:left="-113" w:firstLineChars="0" w:firstLine="0"/>
              <w:rPr>
                <w:rStyle w:val="gb"/>
                <w:color w:val="auto"/>
              </w:rPr>
            </w:pPr>
            <w:r w:rsidRPr="00E77533">
              <w:rPr>
                <w:rFonts w:hint="eastAsia"/>
                <w:color w:val="auto"/>
                <w:sz w:val="24"/>
              </w:rPr>
              <w:t>——弯矩设计值（</w:t>
            </w:r>
            <w:r w:rsidRPr="00E77533">
              <w:rPr>
                <w:rFonts w:hint="eastAsia"/>
                <w:color w:val="auto"/>
                <w:sz w:val="24"/>
              </w:rPr>
              <w:t>N</w:t>
            </w:r>
            <w:r w:rsidRPr="00E77533">
              <w:rPr>
                <w:rFonts w:hint="eastAsia"/>
                <w:color w:val="auto"/>
                <w:sz w:val="24"/>
              </w:rPr>
              <w:t>·</w:t>
            </w:r>
            <w:r w:rsidRPr="00E77533">
              <w:rPr>
                <w:rFonts w:hint="eastAsia"/>
                <w:color w:val="auto"/>
                <w:sz w:val="24"/>
              </w:rPr>
              <w:t>m</w:t>
            </w:r>
            <w:r w:rsidRPr="00E77533">
              <w:rPr>
                <w:rFonts w:hint="eastAsia"/>
                <w:color w:val="auto"/>
                <w:sz w:val="24"/>
              </w:rPr>
              <w:t>）</w:t>
            </w:r>
            <w:r w:rsidR="00BF57FD" w:rsidRPr="00BF57FD">
              <w:rPr>
                <w:rFonts w:hint="eastAsia"/>
                <w:color w:val="auto"/>
                <w:sz w:val="24"/>
              </w:rPr>
              <w:t>；</w:t>
            </w:r>
          </w:p>
        </w:tc>
      </w:tr>
      <w:tr w:rsidR="00906429" w:rsidRPr="00144808" w14:paraId="5F119069" w14:textId="77777777" w:rsidTr="00906429">
        <w:trPr>
          <w:trHeight w:val="567"/>
        </w:trPr>
        <w:tc>
          <w:tcPr>
            <w:tcW w:w="1276" w:type="dxa"/>
            <w:vAlign w:val="top"/>
          </w:tcPr>
          <w:p w14:paraId="4D4F185F" w14:textId="6E9A96B1" w:rsidR="00906429" w:rsidRPr="00144808" w:rsidRDefault="00131A32" w:rsidP="00906429">
            <w:pPr>
              <w:pStyle w:val="24"/>
              <w:spacing w:beforeLines="50" w:before="120" w:after="0" w:line="240" w:lineRule="auto"/>
              <w:ind w:right="-113" w:firstLineChars="0" w:firstLine="0"/>
              <w:jc w:val="right"/>
              <w:rPr>
                <w:rStyle w:val="gb"/>
                <w:color w:val="auto"/>
              </w:rPr>
            </w:pPr>
            <w:r w:rsidRPr="00105E10">
              <w:rPr>
                <w:position w:val="-12"/>
              </w:rPr>
              <w:object w:dxaOrig="440" w:dyaOrig="360" w14:anchorId="2965973F">
                <v:shape id="_x0000_i1373" type="#_x0000_t75" style="width:21.75pt;height:18pt" o:ole="">
                  <v:imagedata r:id="rId686" o:title=""/>
                </v:shape>
                <o:OLEObject Type="Embed" ProgID="Equation.DSMT4" ShapeID="_x0000_i1373" DrawAspect="Content" ObjectID="_1586334888" r:id="rId687"/>
              </w:object>
            </w:r>
          </w:p>
        </w:tc>
        <w:tc>
          <w:tcPr>
            <w:tcW w:w="6935" w:type="dxa"/>
            <w:gridSpan w:val="2"/>
          </w:tcPr>
          <w:p w14:paraId="7926C2F1" w14:textId="542DA019" w:rsidR="00906429" w:rsidRPr="00144808" w:rsidRDefault="00BF57FD" w:rsidP="00F54E51">
            <w:pPr>
              <w:pStyle w:val="24"/>
              <w:spacing w:beforeLines="50" w:before="120" w:afterLines="50" w:line="240" w:lineRule="auto"/>
              <w:ind w:left="-113" w:firstLineChars="0" w:firstLine="0"/>
              <w:rPr>
                <w:rStyle w:val="gb"/>
                <w:color w:val="auto"/>
              </w:rPr>
            </w:pPr>
            <w:r w:rsidRPr="00BF57FD">
              <w:rPr>
                <w:rStyle w:val="gb"/>
                <w:rFonts w:hint="eastAsia"/>
                <w:color w:val="auto"/>
              </w:rPr>
              <w:t>——单钢板混凝土</w:t>
            </w:r>
            <w:r w:rsidR="00F54E51">
              <w:rPr>
                <w:rStyle w:val="gb"/>
                <w:rFonts w:hint="eastAsia"/>
                <w:color w:val="auto"/>
              </w:rPr>
              <w:t>楼板正截面</w:t>
            </w:r>
            <w:r w:rsidR="00112DF7">
              <w:rPr>
                <w:rStyle w:val="gb"/>
                <w:rFonts w:hint="eastAsia"/>
                <w:color w:val="auto"/>
              </w:rPr>
              <w:t>受弯</w:t>
            </w:r>
            <w:r w:rsidR="00F54E51">
              <w:rPr>
                <w:rStyle w:val="gb"/>
                <w:rFonts w:hint="eastAsia"/>
                <w:color w:val="auto"/>
              </w:rPr>
              <w:t>承载力设计值</w:t>
            </w:r>
            <w:r w:rsidRPr="00BF57FD">
              <w:rPr>
                <w:rStyle w:val="gb"/>
                <w:rFonts w:hint="eastAsia"/>
                <w:color w:val="auto"/>
              </w:rPr>
              <w:t>（</w:t>
            </w:r>
            <w:r w:rsidRPr="00BF57FD">
              <w:rPr>
                <w:rStyle w:val="gb"/>
                <w:rFonts w:hint="eastAsia"/>
                <w:color w:val="auto"/>
              </w:rPr>
              <w:t>N</w:t>
            </w:r>
            <w:r w:rsidRPr="00BF57FD">
              <w:rPr>
                <w:rStyle w:val="gb"/>
                <w:rFonts w:hint="eastAsia"/>
                <w:color w:val="auto"/>
              </w:rPr>
              <w:t>·</w:t>
            </w:r>
            <w:r w:rsidRPr="00BF57FD">
              <w:rPr>
                <w:rStyle w:val="gb"/>
                <w:rFonts w:hint="eastAsia"/>
                <w:color w:val="auto"/>
              </w:rPr>
              <w:t>m</w:t>
            </w:r>
            <w:r w:rsidRPr="00BF57FD">
              <w:rPr>
                <w:rStyle w:val="gb"/>
                <w:rFonts w:hint="eastAsia"/>
                <w:color w:val="auto"/>
              </w:rPr>
              <w:t>）；</w:t>
            </w:r>
          </w:p>
        </w:tc>
      </w:tr>
      <w:tr w:rsidR="00906429" w:rsidRPr="00144808" w14:paraId="3C19B84E" w14:textId="77777777" w:rsidTr="00724B69">
        <w:trPr>
          <w:trHeight w:val="567"/>
        </w:trPr>
        <w:tc>
          <w:tcPr>
            <w:tcW w:w="1276" w:type="dxa"/>
          </w:tcPr>
          <w:p w14:paraId="3FDDE589" w14:textId="2019FDE8" w:rsidR="00906429" w:rsidRPr="00724B69" w:rsidRDefault="00BF57FD" w:rsidP="00724B69">
            <w:pPr>
              <w:pStyle w:val="24"/>
              <w:spacing w:beforeLines="50" w:before="120" w:after="0" w:line="240" w:lineRule="auto"/>
              <w:ind w:right="-113" w:firstLineChars="0" w:firstLine="0"/>
              <w:jc w:val="right"/>
              <w:rPr>
                <w:position w:val="6"/>
              </w:rPr>
            </w:pPr>
            <w:r w:rsidRPr="00724B69">
              <w:rPr>
                <w:position w:val="6"/>
              </w:rPr>
              <w:object w:dxaOrig="360" w:dyaOrig="360" w14:anchorId="66D1F7BD">
                <v:shape id="_x0000_i1374" type="#_x0000_t75" style="width:18pt;height:18pt" o:ole="">
                  <v:imagedata r:id="rId688" o:title=""/>
                </v:shape>
                <o:OLEObject Type="Embed" ProgID="Equation.DSMT4" ShapeID="_x0000_i1374" DrawAspect="Content" ObjectID="_1586334889" r:id="rId689"/>
              </w:object>
            </w:r>
          </w:p>
        </w:tc>
        <w:tc>
          <w:tcPr>
            <w:tcW w:w="6935" w:type="dxa"/>
            <w:gridSpan w:val="2"/>
          </w:tcPr>
          <w:p w14:paraId="3B36B064" w14:textId="6A7E195D" w:rsidR="00906429" w:rsidRPr="00FA464F" w:rsidRDefault="00BF57FD" w:rsidP="00FA464F">
            <w:pPr>
              <w:pStyle w:val="24"/>
              <w:spacing w:beforeLines="50" w:before="120" w:afterLines="50" w:line="240" w:lineRule="auto"/>
              <w:ind w:left="-113" w:firstLineChars="0" w:firstLine="0"/>
              <w:textAlignment w:val="center"/>
              <w:rPr>
                <w:rStyle w:val="gb"/>
                <w:color w:val="auto"/>
              </w:rPr>
            </w:pPr>
            <w:r w:rsidRPr="00FA464F">
              <w:rPr>
                <w:rStyle w:val="gb"/>
                <w:rFonts w:hint="eastAsia"/>
                <w:color w:val="auto"/>
              </w:rPr>
              <w:t>——正截面受弯承载力调整系数，取</w:t>
            </w:r>
            <w:r w:rsidRPr="00FA464F">
              <w:rPr>
                <w:color w:val="auto"/>
                <w:sz w:val="24"/>
              </w:rPr>
              <w:object w:dxaOrig="360" w:dyaOrig="360" w14:anchorId="71563498">
                <v:shape id="_x0000_i1375" type="#_x0000_t75" style="width:18pt;height:18pt" o:ole="">
                  <v:imagedata r:id="rId690" o:title=""/>
                </v:shape>
                <o:OLEObject Type="Embed" ProgID="Equation.DSMT4" ShapeID="_x0000_i1375" DrawAspect="Content" ObjectID="_1586334890" r:id="rId691"/>
              </w:object>
            </w:r>
            <w:r w:rsidRPr="00FA464F">
              <w:rPr>
                <w:rFonts w:hint="eastAsia"/>
                <w:color w:val="auto"/>
                <w:sz w:val="24"/>
              </w:rPr>
              <w:t>=0.7</w:t>
            </w:r>
            <w:r w:rsidRPr="00FA464F">
              <w:rPr>
                <w:rFonts w:hint="eastAsia"/>
                <w:color w:val="auto"/>
                <w:sz w:val="24"/>
              </w:rPr>
              <w:t>；</w:t>
            </w:r>
          </w:p>
        </w:tc>
      </w:tr>
      <w:tr w:rsidR="00906429" w:rsidRPr="00144808" w14:paraId="28BEC18A" w14:textId="77777777" w:rsidTr="00724B69">
        <w:trPr>
          <w:trHeight w:val="567"/>
        </w:trPr>
        <w:tc>
          <w:tcPr>
            <w:tcW w:w="1276" w:type="dxa"/>
            <w:vAlign w:val="top"/>
          </w:tcPr>
          <w:p w14:paraId="41C06938" w14:textId="4EE69D23" w:rsidR="00906429" w:rsidRPr="00BF57FD" w:rsidRDefault="00BF57FD" w:rsidP="00724B69">
            <w:pPr>
              <w:pStyle w:val="24"/>
              <w:spacing w:beforeLines="50" w:before="120" w:after="0" w:line="240" w:lineRule="auto"/>
              <w:ind w:right="-113" w:firstLineChars="0" w:firstLine="0"/>
              <w:jc w:val="right"/>
              <w:rPr>
                <w:position w:val="10"/>
                <w:sz w:val="28"/>
                <w:szCs w:val="28"/>
              </w:rPr>
            </w:pPr>
            <w:r w:rsidRPr="00BF57FD">
              <w:rPr>
                <w:position w:val="10"/>
              </w:rPr>
              <w:object w:dxaOrig="279" w:dyaOrig="359" w14:anchorId="40A6826E">
                <v:shape id="_x0000_i1376" type="#_x0000_t75" style="width:13.5pt;height:18pt;mso-position-horizontal-relative:page;mso-position-vertical-relative:page" o:ole="">
                  <v:imagedata r:id="rId692" o:title=""/>
                </v:shape>
                <o:OLEObject Type="Embed" ProgID="Equation.DSMT4" ShapeID="_x0000_i1376" DrawAspect="Content" ObjectID="_1586334891" r:id="rId693"/>
              </w:object>
            </w:r>
          </w:p>
        </w:tc>
        <w:tc>
          <w:tcPr>
            <w:tcW w:w="6935" w:type="dxa"/>
            <w:gridSpan w:val="2"/>
          </w:tcPr>
          <w:p w14:paraId="62897E9E" w14:textId="77777777" w:rsidR="00BF57FD" w:rsidRPr="00FA464F" w:rsidRDefault="00BF57FD" w:rsidP="00FA464F">
            <w:pPr>
              <w:pStyle w:val="24"/>
              <w:spacing w:beforeLines="50" w:before="120" w:afterLines="50" w:line="240" w:lineRule="auto"/>
              <w:ind w:left="-113" w:firstLineChars="0" w:firstLine="0"/>
              <w:textAlignment w:val="center"/>
              <w:rPr>
                <w:rStyle w:val="gb"/>
                <w:color w:val="auto"/>
              </w:rPr>
            </w:pPr>
            <w:r w:rsidRPr="00FA464F">
              <w:rPr>
                <w:rStyle w:val="gb"/>
                <w:rFonts w:hint="eastAsia"/>
                <w:color w:val="auto"/>
              </w:rPr>
              <w:t>——混凝土等效矩形应力图特征值系数。当混凝土强度等级不超</w:t>
            </w:r>
          </w:p>
          <w:p w14:paraId="4A07D929" w14:textId="77777777" w:rsidR="00BF57FD" w:rsidRPr="00FA464F" w:rsidRDefault="00BF57FD" w:rsidP="00FA464F">
            <w:pPr>
              <w:pStyle w:val="24"/>
              <w:spacing w:beforeLines="80" w:before="192" w:afterLines="30" w:after="72" w:line="240" w:lineRule="auto"/>
              <w:ind w:left="-113"/>
              <w:textAlignment w:val="center"/>
              <w:rPr>
                <w:color w:val="auto"/>
              </w:rPr>
            </w:pPr>
            <w:r w:rsidRPr="00FA464F">
              <w:rPr>
                <w:rStyle w:val="gb"/>
                <w:rFonts w:hint="eastAsia"/>
                <w:color w:val="auto"/>
              </w:rPr>
              <w:t>过</w:t>
            </w:r>
            <w:r w:rsidRPr="00FA464F">
              <w:rPr>
                <w:rStyle w:val="gb"/>
                <w:rFonts w:hint="eastAsia"/>
                <w:color w:val="auto"/>
              </w:rPr>
              <w:t xml:space="preserve">C50 </w:t>
            </w:r>
            <w:r w:rsidRPr="00FA464F">
              <w:rPr>
                <w:rStyle w:val="gb"/>
                <w:rFonts w:hint="eastAsia"/>
                <w:color w:val="auto"/>
              </w:rPr>
              <w:t>时，</w:t>
            </w:r>
            <w:r w:rsidRPr="00FA464F">
              <w:rPr>
                <w:color w:val="auto"/>
                <w:sz w:val="24"/>
              </w:rPr>
              <w:object w:dxaOrig="279" w:dyaOrig="359" w14:anchorId="5E1F99F1">
                <v:shape id="_x0000_i1377" type="#_x0000_t75" style="width:13.5pt;height:18pt;mso-position-horizontal-relative:page;mso-position-vertical-relative:page" o:ole="">
                  <v:imagedata r:id="rId692" o:title=""/>
                </v:shape>
                <o:OLEObject Type="Embed" ProgID="Equation.DSMT4" ShapeID="_x0000_i1377" DrawAspect="Content" ObjectID="_1586334892" r:id="rId694"/>
              </w:object>
            </w:r>
            <w:r w:rsidRPr="00FA464F">
              <w:rPr>
                <w:rFonts w:hint="eastAsia"/>
                <w:color w:val="auto"/>
                <w:sz w:val="24"/>
              </w:rPr>
              <w:t>取为</w:t>
            </w:r>
            <w:r w:rsidRPr="00FA464F">
              <w:rPr>
                <w:rFonts w:hint="eastAsia"/>
                <w:color w:val="auto"/>
                <w:sz w:val="24"/>
              </w:rPr>
              <w:t xml:space="preserve">1. 0 </w:t>
            </w:r>
            <w:r w:rsidRPr="00FA464F">
              <w:rPr>
                <w:rFonts w:hint="eastAsia"/>
                <w:color w:val="auto"/>
                <w:sz w:val="24"/>
              </w:rPr>
              <w:t>，当混凝土强度等级为</w:t>
            </w:r>
            <w:r w:rsidRPr="00FA464F">
              <w:rPr>
                <w:rFonts w:hint="eastAsia"/>
                <w:color w:val="auto"/>
                <w:sz w:val="24"/>
              </w:rPr>
              <w:t xml:space="preserve">C60 </w:t>
            </w:r>
            <w:r w:rsidRPr="00FA464F">
              <w:rPr>
                <w:rFonts w:hint="eastAsia"/>
                <w:color w:val="auto"/>
                <w:sz w:val="24"/>
              </w:rPr>
              <w:t>时，</w:t>
            </w:r>
            <w:r w:rsidRPr="00FA464F">
              <w:rPr>
                <w:color w:val="auto"/>
              </w:rPr>
              <w:object w:dxaOrig="279" w:dyaOrig="359" w14:anchorId="1D1C2F7C">
                <v:shape id="_x0000_i1378" type="#_x0000_t75" style="width:13.5pt;height:18.75pt;mso-position-horizontal-relative:page;mso-position-vertical-relative:page" o:ole="">
                  <v:imagedata r:id="rId692" o:title=""/>
                </v:shape>
                <o:OLEObject Type="Embed" ProgID="Equation.DSMT4" ShapeID="_x0000_i1378" DrawAspect="Content" ObjectID="_1586334893" r:id="rId695"/>
              </w:object>
            </w:r>
          </w:p>
          <w:p w14:paraId="1CCABCEE" w14:textId="4FCB6C55" w:rsidR="00906429" w:rsidRPr="00BF57FD" w:rsidRDefault="00BF57FD" w:rsidP="00FA464F">
            <w:pPr>
              <w:pStyle w:val="24"/>
              <w:spacing w:beforeLines="80" w:before="192" w:afterLines="30" w:after="72" w:line="240" w:lineRule="auto"/>
              <w:ind w:left="-113"/>
              <w:textAlignment w:val="center"/>
              <w:rPr>
                <w:rStyle w:val="gb"/>
                <w:color w:val="auto"/>
              </w:rPr>
            </w:pPr>
            <w:r w:rsidRPr="00FA464F">
              <w:rPr>
                <w:rFonts w:hint="eastAsia"/>
                <w:color w:val="auto"/>
                <w:sz w:val="24"/>
              </w:rPr>
              <w:t>取为</w:t>
            </w:r>
            <w:r w:rsidRPr="00FA464F">
              <w:rPr>
                <w:rFonts w:hint="eastAsia"/>
                <w:color w:val="auto"/>
                <w:sz w:val="24"/>
              </w:rPr>
              <w:t>0. 98</w:t>
            </w:r>
            <w:r w:rsidRPr="00FA464F">
              <w:rPr>
                <w:rFonts w:hint="eastAsia"/>
                <w:color w:val="auto"/>
                <w:sz w:val="24"/>
              </w:rPr>
              <w:t>，其间按线性内插法确定；</w:t>
            </w:r>
          </w:p>
        </w:tc>
      </w:tr>
      <w:tr w:rsidR="00906429" w:rsidRPr="00144808" w14:paraId="78459CDE" w14:textId="77777777" w:rsidTr="00724B69">
        <w:trPr>
          <w:trHeight w:val="567"/>
        </w:trPr>
        <w:tc>
          <w:tcPr>
            <w:tcW w:w="1276" w:type="dxa"/>
          </w:tcPr>
          <w:p w14:paraId="3913A51F" w14:textId="69553523" w:rsidR="00906429" w:rsidRPr="00724B69" w:rsidRDefault="00BF57FD" w:rsidP="00724B69">
            <w:pPr>
              <w:pStyle w:val="24"/>
              <w:spacing w:beforeLines="50" w:before="120" w:after="0" w:line="240" w:lineRule="auto"/>
              <w:ind w:right="-113" w:firstLineChars="0" w:firstLine="0"/>
              <w:jc w:val="right"/>
              <w:rPr>
                <w:position w:val="6"/>
              </w:rPr>
            </w:pPr>
            <w:r w:rsidRPr="00724B69">
              <w:rPr>
                <w:position w:val="6"/>
              </w:rPr>
              <w:object w:dxaOrig="259" w:dyaOrig="359" w14:anchorId="709A44FB">
                <v:shape id="_x0000_i1379" type="#_x0000_t75" style="width:13.5pt;height:18pt;mso-position-horizontal-relative:page;mso-position-vertical-relative:page" o:ole="">
                  <v:imagedata r:id="rId696" o:title=""/>
                </v:shape>
                <o:OLEObject Type="Embed" ProgID="Equation.DSMT4" ShapeID="_x0000_i1379" DrawAspect="Content" ObjectID="_1586334894" r:id="rId697"/>
              </w:object>
            </w:r>
          </w:p>
        </w:tc>
        <w:tc>
          <w:tcPr>
            <w:tcW w:w="6935" w:type="dxa"/>
            <w:gridSpan w:val="2"/>
          </w:tcPr>
          <w:p w14:paraId="7660BD28" w14:textId="558BC773" w:rsidR="00906429" w:rsidRPr="00561FDF" w:rsidRDefault="00BF57FD" w:rsidP="00BF57FD">
            <w:pPr>
              <w:pStyle w:val="24"/>
              <w:spacing w:beforeLines="50" w:before="120" w:afterLines="50" w:line="240" w:lineRule="auto"/>
              <w:ind w:left="-113" w:firstLineChars="0" w:firstLine="0"/>
              <w:rPr>
                <w:rStyle w:val="gb"/>
                <w:color w:val="auto"/>
              </w:rPr>
            </w:pPr>
            <w:r w:rsidRPr="00BF57FD">
              <w:rPr>
                <w:rStyle w:val="gb"/>
                <w:rFonts w:hint="eastAsia"/>
                <w:color w:val="auto"/>
              </w:rPr>
              <w:t>——混凝土抗压强度设计值（</w:t>
            </w:r>
            <w:r w:rsidRPr="00BF57FD">
              <w:rPr>
                <w:rStyle w:val="gb"/>
                <w:rFonts w:hint="eastAsia"/>
                <w:color w:val="auto"/>
              </w:rPr>
              <w:t>N/mm</w:t>
            </w:r>
            <w:r w:rsidRPr="00724B69">
              <w:rPr>
                <w:rStyle w:val="gb"/>
                <w:rFonts w:hint="eastAsia"/>
                <w:color w:val="auto"/>
                <w:vertAlign w:val="superscript"/>
              </w:rPr>
              <w:t>2</w:t>
            </w:r>
            <w:r w:rsidRPr="00BF57FD">
              <w:rPr>
                <w:rStyle w:val="gb"/>
                <w:rFonts w:hint="eastAsia"/>
                <w:color w:val="auto"/>
              </w:rPr>
              <w:t>）；</w:t>
            </w:r>
          </w:p>
        </w:tc>
      </w:tr>
      <w:tr w:rsidR="00906429" w:rsidRPr="00144808" w14:paraId="00F3F0FA" w14:textId="77777777" w:rsidTr="00724B69">
        <w:trPr>
          <w:trHeight w:val="567"/>
        </w:trPr>
        <w:tc>
          <w:tcPr>
            <w:tcW w:w="1276" w:type="dxa"/>
          </w:tcPr>
          <w:p w14:paraId="219FDBDF" w14:textId="0352C3C0" w:rsidR="00906429" w:rsidRPr="00724B69" w:rsidRDefault="00BF57FD" w:rsidP="00724B69">
            <w:pPr>
              <w:pStyle w:val="24"/>
              <w:spacing w:beforeLines="50" w:before="120" w:after="0" w:line="240" w:lineRule="auto"/>
              <w:ind w:right="-113" w:firstLineChars="0" w:firstLine="0"/>
              <w:jc w:val="right"/>
              <w:rPr>
                <w:rStyle w:val="gb"/>
                <w:position w:val="6"/>
              </w:rPr>
            </w:pPr>
            <w:r w:rsidRPr="00724B69">
              <w:rPr>
                <w:position w:val="6"/>
              </w:rPr>
              <w:object w:dxaOrig="199" w:dyaOrig="279" w14:anchorId="0BDEF467">
                <v:shape id="_x0000_i1380" type="#_x0000_t75" style="width:9.75pt;height:13.5pt;mso-position-horizontal-relative:page;mso-position-vertical-relative:page" o:ole="">
                  <v:imagedata r:id="rId698" o:title=""/>
                </v:shape>
                <o:OLEObject Type="Embed" ProgID="Equation.DSMT4" ShapeID="_x0000_i1380" DrawAspect="Content" ObjectID="_1586334895" r:id="rId699"/>
              </w:object>
            </w:r>
          </w:p>
        </w:tc>
        <w:tc>
          <w:tcPr>
            <w:tcW w:w="6935" w:type="dxa"/>
            <w:gridSpan w:val="2"/>
          </w:tcPr>
          <w:p w14:paraId="28DEA886" w14:textId="1E757824" w:rsidR="00906429" w:rsidRPr="00561FDF" w:rsidRDefault="00BF57FD" w:rsidP="00BF57FD">
            <w:pPr>
              <w:pStyle w:val="24"/>
              <w:spacing w:beforeLines="50" w:before="120" w:afterLines="50" w:line="240" w:lineRule="auto"/>
              <w:ind w:left="-113" w:firstLineChars="0" w:firstLine="0"/>
              <w:rPr>
                <w:rStyle w:val="gb"/>
                <w:color w:val="auto"/>
              </w:rPr>
            </w:pPr>
            <w:r w:rsidRPr="00BF57FD">
              <w:rPr>
                <w:rStyle w:val="gb"/>
                <w:rFonts w:hint="eastAsia"/>
                <w:color w:val="auto"/>
              </w:rPr>
              <w:t>——单钢板混凝土板计算宽度（</w:t>
            </w:r>
            <w:r w:rsidRPr="00BF57FD">
              <w:rPr>
                <w:rStyle w:val="gb"/>
                <w:rFonts w:hint="eastAsia"/>
                <w:color w:val="auto"/>
              </w:rPr>
              <w:t>mm</w:t>
            </w:r>
            <w:r w:rsidRPr="00BF57FD">
              <w:rPr>
                <w:rStyle w:val="gb"/>
                <w:rFonts w:hint="eastAsia"/>
                <w:color w:val="auto"/>
              </w:rPr>
              <w:t>），取</w:t>
            </w:r>
            <w:r w:rsidRPr="00BF57FD">
              <w:rPr>
                <w:rStyle w:val="gb"/>
                <w:rFonts w:hint="eastAsia"/>
                <w:color w:val="auto"/>
              </w:rPr>
              <w:t>1000mm</w:t>
            </w:r>
            <w:r w:rsidRPr="00BF57FD">
              <w:rPr>
                <w:rStyle w:val="gb"/>
                <w:rFonts w:hint="eastAsia"/>
                <w:color w:val="auto"/>
              </w:rPr>
              <w:t>；</w:t>
            </w:r>
          </w:p>
        </w:tc>
      </w:tr>
      <w:tr w:rsidR="00906429" w:rsidRPr="00144808" w14:paraId="6B18D0B1" w14:textId="77777777" w:rsidTr="00BF57FD">
        <w:trPr>
          <w:trHeight w:val="567"/>
        </w:trPr>
        <w:tc>
          <w:tcPr>
            <w:tcW w:w="1276" w:type="dxa"/>
          </w:tcPr>
          <w:p w14:paraId="2970678F" w14:textId="15821BD6" w:rsidR="00906429" w:rsidRPr="00BF57FD" w:rsidRDefault="00BF57FD" w:rsidP="00BF57FD">
            <w:pPr>
              <w:pStyle w:val="24"/>
              <w:spacing w:beforeLines="50" w:before="120" w:after="0" w:line="240" w:lineRule="auto"/>
              <w:ind w:right="-113" w:firstLineChars="0" w:firstLine="0"/>
              <w:jc w:val="right"/>
              <w:rPr>
                <w:rStyle w:val="gb"/>
                <w:position w:val="6"/>
              </w:rPr>
            </w:pPr>
            <w:r w:rsidRPr="00BF57FD">
              <w:rPr>
                <w:position w:val="6"/>
              </w:rPr>
              <w:object w:dxaOrig="199" w:dyaOrig="219" w14:anchorId="1245A971">
                <v:shape id="_x0000_i1381" type="#_x0000_t75" style="width:9.75pt;height:9.75pt;mso-position-horizontal-relative:page;mso-position-vertical-relative:page" o:ole="">
                  <v:imagedata r:id="rId700" o:title=""/>
                </v:shape>
                <o:OLEObject Type="Embed" ProgID="Equation.DSMT4" ShapeID="_x0000_i1381" DrawAspect="Content" ObjectID="_1586334896" r:id="rId701"/>
              </w:object>
            </w:r>
          </w:p>
        </w:tc>
        <w:tc>
          <w:tcPr>
            <w:tcW w:w="6935" w:type="dxa"/>
            <w:gridSpan w:val="2"/>
          </w:tcPr>
          <w:p w14:paraId="5841B064" w14:textId="51A3516E" w:rsidR="00906429" w:rsidRPr="00561FDF" w:rsidRDefault="00BF57FD" w:rsidP="00906429">
            <w:pPr>
              <w:pStyle w:val="24"/>
              <w:spacing w:beforeLines="50" w:before="120" w:afterLines="50" w:line="240" w:lineRule="auto"/>
              <w:ind w:left="-113" w:firstLineChars="0" w:firstLine="0"/>
              <w:rPr>
                <w:rStyle w:val="gb"/>
                <w:color w:val="auto"/>
              </w:rPr>
            </w:pPr>
            <w:r w:rsidRPr="00BF57FD">
              <w:rPr>
                <w:rStyle w:val="gb"/>
                <w:rFonts w:hint="eastAsia"/>
                <w:color w:val="auto"/>
              </w:rPr>
              <w:t>——混凝土受压区高度（</w:t>
            </w:r>
            <w:r w:rsidRPr="00BF57FD">
              <w:rPr>
                <w:rStyle w:val="gb"/>
                <w:rFonts w:hint="eastAsia"/>
                <w:color w:val="auto"/>
              </w:rPr>
              <w:t>mm</w:t>
            </w:r>
            <w:r w:rsidRPr="00BF57FD">
              <w:rPr>
                <w:rStyle w:val="gb"/>
                <w:rFonts w:hint="eastAsia"/>
                <w:color w:val="auto"/>
              </w:rPr>
              <w:t>）；</w:t>
            </w:r>
          </w:p>
        </w:tc>
      </w:tr>
      <w:tr w:rsidR="00724B69" w:rsidRPr="00144808" w14:paraId="7D24E6E2" w14:textId="77777777" w:rsidTr="00BF57FD">
        <w:trPr>
          <w:trHeight w:val="567"/>
        </w:trPr>
        <w:tc>
          <w:tcPr>
            <w:tcW w:w="1276" w:type="dxa"/>
          </w:tcPr>
          <w:p w14:paraId="1197A9D6" w14:textId="73F0A3D1" w:rsidR="00724B69" w:rsidRPr="00BF57FD" w:rsidRDefault="00BD7E3E" w:rsidP="00BF57FD">
            <w:pPr>
              <w:pStyle w:val="24"/>
              <w:spacing w:beforeLines="50" w:before="120" w:after="0" w:line="240" w:lineRule="auto"/>
              <w:ind w:right="-113" w:firstLineChars="0" w:firstLine="0"/>
              <w:jc w:val="right"/>
              <w:rPr>
                <w:position w:val="6"/>
              </w:rPr>
            </w:pPr>
            <w:r w:rsidRPr="00724B69">
              <w:rPr>
                <w:position w:val="-14"/>
              </w:rPr>
              <w:object w:dxaOrig="320" w:dyaOrig="400" w14:anchorId="6E69463A">
                <v:shape id="_x0000_i1382" type="#_x0000_t75" style="width:16.5pt;height:20.25pt" o:ole="">
                  <v:imagedata r:id="rId702" o:title=""/>
                </v:shape>
                <o:OLEObject Type="Embed" ProgID="Equation.DSMT4" ShapeID="_x0000_i1382" DrawAspect="Content" ObjectID="_1586334897" r:id="rId703"/>
              </w:object>
            </w:r>
            <w:r w:rsidR="00724B69">
              <w:rPr>
                <w:position w:val="6"/>
              </w:rPr>
              <w:t xml:space="preserve"> </w:t>
            </w:r>
          </w:p>
        </w:tc>
        <w:tc>
          <w:tcPr>
            <w:tcW w:w="6935" w:type="dxa"/>
            <w:gridSpan w:val="2"/>
          </w:tcPr>
          <w:p w14:paraId="025B219B" w14:textId="5CAEFF49"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——受压区纵向钢筋抗压强度设计值（</w:t>
            </w:r>
            <w:r w:rsidRPr="00724B69">
              <w:rPr>
                <w:rStyle w:val="gb"/>
                <w:rFonts w:hint="eastAsia"/>
                <w:color w:val="auto"/>
              </w:rPr>
              <w:t>N/mm</w:t>
            </w:r>
            <w:r w:rsidRPr="00724B69">
              <w:rPr>
                <w:rStyle w:val="gb"/>
                <w:rFonts w:hint="eastAsia"/>
                <w:color w:val="auto"/>
                <w:vertAlign w:val="superscript"/>
              </w:rPr>
              <w:t>2</w:t>
            </w:r>
            <w:r w:rsidRPr="00724B69">
              <w:rPr>
                <w:rStyle w:val="gb"/>
                <w:rFonts w:hint="eastAsia"/>
                <w:color w:val="auto"/>
              </w:rPr>
              <w:t>）；</w:t>
            </w:r>
          </w:p>
        </w:tc>
      </w:tr>
      <w:tr w:rsidR="00724B69" w:rsidRPr="00144808" w14:paraId="2A81D1CE" w14:textId="77777777" w:rsidTr="00BF57FD">
        <w:trPr>
          <w:trHeight w:val="567"/>
        </w:trPr>
        <w:tc>
          <w:tcPr>
            <w:tcW w:w="1276" w:type="dxa"/>
          </w:tcPr>
          <w:p w14:paraId="4B000EC6" w14:textId="5DC879A8" w:rsidR="00724B69" w:rsidRPr="00BF57FD" w:rsidRDefault="00516DB3" w:rsidP="00BF57FD">
            <w:pPr>
              <w:pStyle w:val="24"/>
              <w:spacing w:beforeLines="50" w:before="120" w:after="0" w:line="240" w:lineRule="auto"/>
              <w:ind w:right="-113" w:firstLineChars="0" w:firstLine="0"/>
              <w:jc w:val="right"/>
              <w:rPr>
                <w:position w:val="6"/>
              </w:rPr>
            </w:pPr>
            <w:r w:rsidRPr="00724B69">
              <w:rPr>
                <w:position w:val="-12"/>
              </w:rPr>
              <w:object w:dxaOrig="279" w:dyaOrig="380" w14:anchorId="4FAAFEDC">
                <v:shape id="_x0000_i1383" type="#_x0000_t75" style="width:13.5pt;height:19.5pt" o:ole="">
                  <v:imagedata r:id="rId704" o:title=""/>
                </v:shape>
                <o:OLEObject Type="Embed" ProgID="Equation.DSMT4" ShapeID="_x0000_i1383" DrawAspect="Content" ObjectID="_1586334898" r:id="rId705"/>
              </w:object>
            </w:r>
            <w:r w:rsidR="00724B69">
              <w:rPr>
                <w:position w:val="6"/>
              </w:rPr>
              <w:t xml:space="preserve"> </w:t>
            </w:r>
          </w:p>
        </w:tc>
        <w:tc>
          <w:tcPr>
            <w:tcW w:w="6935" w:type="dxa"/>
            <w:gridSpan w:val="2"/>
          </w:tcPr>
          <w:p w14:paraId="5C43A79B" w14:textId="1E956394"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——受压区钢筋总面积（</w:t>
            </w:r>
            <w:r w:rsidRPr="00724B69">
              <w:rPr>
                <w:rStyle w:val="gb"/>
                <w:rFonts w:hint="eastAsia"/>
                <w:color w:val="auto"/>
              </w:rPr>
              <w:t>mm</w:t>
            </w:r>
            <w:r w:rsidRPr="00724B69">
              <w:rPr>
                <w:rStyle w:val="gb"/>
                <w:rFonts w:hint="eastAsia"/>
                <w:color w:val="auto"/>
                <w:vertAlign w:val="superscript"/>
              </w:rPr>
              <w:t>2</w:t>
            </w:r>
            <w:r w:rsidRPr="00724B69">
              <w:rPr>
                <w:rStyle w:val="gb"/>
                <w:rFonts w:hint="eastAsia"/>
                <w:color w:val="auto"/>
              </w:rPr>
              <w:t>），可按不小于</w:t>
            </w:r>
            <w:r w:rsidRPr="00724B69">
              <w:rPr>
                <w:rStyle w:val="gb"/>
                <w:rFonts w:hint="eastAsia"/>
                <w:color w:val="auto"/>
              </w:rPr>
              <w:t>0.15%</w:t>
            </w:r>
            <w:r w:rsidRPr="00724B69">
              <w:rPr>
                <w:rStyle w:val="gb"/>
                <w:rFonts w:hint="eastAsia"/>
                <w:color w:val="auto"/>
              </w:rPr>
              <w:t>配筋率确定；</w:t>
            </w:r>
          </w:p>
        </w:tc>
      </w:tr>
      <w:tr w:rsidR="00724B69" w:rsidRPr="00144808" w14:paraId="755B4B4B" w14:textId="77777777" w:rsidTr="00BF57FD">
        <w:trPr>
          <w:trHeight w:val="567"/>
        </w:trPr>
        <w:tc>
          <w:tcPr>
            <w:tcW w:w="1276" w:type="dxa"/>
          </w:tcPr>
          <w:p w14:paraId="126CFEFE" w14:textId="6F154743" w:rsidR="00724B69" w:rsidRPr="00BF57FD" w:rsidRDefault="00724B69" w:rsidP="00BF57FD">
            <w:pPr>
              <w:pStyle w:val="24"/>
              <w:spacing w:beforeLines="50" w:before="120" w:after="0" w:line="240" w:lineRule="auto"/>
              <w:ind w:right="-113" w:firstLineChars="0" w:firstLine="0"/>
              <w:jc w:val="right"/>
              <w:rPr>
                <w:position w:val="6"/>
              </w:rPr>
            </w:pPr>
            <w:r w:rsidRPr="00C85494">
              <w:object w:dxaOrig="359" w:dyaOrig="379" w14:anchorId="65119886">
                <v:shape id="_x0000_i1384" type="#_x0000_t75" style="width:18pt;height:18pt;mso-position-horizontal-relative:page;mso-position-vertical-relative:page" o:ole="">
                  <v:imagedata r:id="rId706" o:title=""/>
                </v:shape>
                <o:OLEObject Type="Embed" ProgID="Equation.DSMT4" ShapeID="_x0000_i1384" DrawAspect="Content" ObjectID="_1586334899" r:id="rId707"/>
              </w:object>
            </w:r>
          </w:p>
        </w:tc>
        <w:tc>
          <w:tcPr>
            <w:tcW w:w="6935" w:type="dxa"/>
            <w:gridSpan w:val="2"/>
          </w:tcPr>
          <w:p w14:paraId="7A7F0121" w14:textId="2114B92B"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——钢板抗拉强度设计值（</w:t>
            </w:r>
            <w:r w:rsidRPr="00724B69">
              <w:rPr>
                <w:rStyle w:val="gb"/>
                <w:rFonts w:hint="eastAsia"/>
                <w:color w:val="auto"/>
              </w:rPr>
              <w:t>N/mm</w:t>
            </w:r>
            <w:r w:rsidRPr="00724B69">
              <w:rPr>
                <w:rStyle w:val="gb"/>
                <w:rFonts w:hint="eastAsia"/>
                <w:color w:val="auto"/>
                <w:vertAlign w:val="superscript"/>
              </w:rPr>
              <w:t>2</w:t>
            </w:r>
            <w:r w:rsidRPr="00724B69">
              <w:rPr>
                <w:rStyle w:val="gb"/>
                <w:rFonts w:hint="eastAsia"/>
                <w:color w:val="auto"/>
              </w:rPr>
              <w:t>）；</w:t>
            </w:r>
          </w:p>
        </w:tc>
      </w:tr>
      <w:tr w:rsidR="00724B69" w:rsidRPr="00144808" w14:paraId="74DF0BBD" w14:textId="77777777" w:rsidTr="00BF57FD">
        <w:trPr>
          <w:trHeight w:val="567"/>
        </w:trPr>
        <w:tc>
          <w:tcPr>
            <w:tcW w:w="1276" w:type="dxa"/>
          </w:tcPr>
          <w:p w14:paraId="33BE3BE0" w14:textId="4AC89BCD" w:rsidR="00724B69" w:rsidRPr="00C85494" w:rsidRDefault="00724B69" w:rsidP="00BF57FD">
            <w:pPr>
              <w:pStyle w:val="24"/>
              <w:spacing w:beforeLines="50" w:before="120" w:after="0" w:line="240" w:lineRule="auto"/>
              <w:ind w:right="-113" w:firstLineChars="0" w:firstLine="0"/>
              <w:jc w:val="right"/>
            </w:pPr>
            <w:r w:rsidRPr="00C85494">
              <w:object w:dxaOrig="239" w:dyaOrig="379" w14:anchorId="2792EE31">
                <v:shape id="_x0000_i1385" type="#_x0000_t75" style="width:9.75pt;height:18pt;mso-position-horizontal-relative:page;mso-position-vertical-relative:page" o:ole="">
                  <v:imagedata r:id="rId708" o:title=""/>
                </v:shape>
                <o:OLEObject Type="Embed" ProgID="Equation.DSMT4" ShapeID="_x0000_i1385" DrawAspect="Content" ObjectID="_1586334900" r:id="rId709"/>
              </w:object>
            </w:r>
          </w:p>
        </w:tc>
        <w:tc>
          <w:tcPr>
            <w:tcW w:w="6935" w:type="dxa"/>
            <w:gridSpan w:val="2"/>
          </w:tcPr>
          <w:p w14:paraId="240BD45F" w14:textId="3FBA49ED"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——钢板厚度（</w:t>
            </w:r>
            <w:r w:rsidRPr="00724B69">
              <w:rPr>
                <w:rStyle w:val="gb"/>
                <w:rFonts w:hint="eastAsia"/>
                <w:color w:val="auto"/>
              </w:rPr>
              <w:t>mm</w:t>
            </w:r>
            <w:r w:rsidRPr="00724B69">
              <w:rPr>
                <w:rStyle w:val="gb"/>
                <w:rFonts w:hint="eastAsia"/>
                <w:color w:val="auto"/>
              </w:rPr>
              <w:t>）；</w:t>
            </w:r>
          </w:p>
        </w:tc>
      </w:tr>
      <w:tr w:rsidR="00724B69" w:rsidRPr="00144808" w14:paraId="497CD073" w14:textId="77777777" w:rsidTr="00BF57FD">
        <w:trPr>
          <w:trHeight w:val="567"/>
        </w:trPr>
        <w:tc>
          <w:tcPr>
            <w:tcW w:w="1276" w:type="dxa"/>
          </w:tcPr>
          <w:p w14:paraId="2495ACAE" w14:textId="5A50A9F5" w:rsidR="00724B69" w:rsidRPr="00C85494" w:rsidRDefault="00724B69" w:rsidP="00BF57FD">
            <w:pPr>
              <w:pStyle w:val="24"/>
              <w:spacing w:beforeLines="50" w:before="120" w:after="0" w:line="240" w:lineRule="auto"/>
              <w:ind w:right="-113" w:firstLineChars="0" w:firstLine="0"/>
              <w:jc w:val="right"/>
            </w:pPr>
            <w:r w:rsidRPr="00C85494">
              <w:object w:dxaOrig="260" w:dyaOrig="360" w14:anchorId="34C73BDF">
                <v:shape id="_x0000_i1386" type="#_x0000_t75" style="width:12pt;height:18pt" o:ole="">
                  <v:imagedata r:id="rId710" o:title=""/>
                </v:shape>
                <o:OLEObject Type="Embed" ProgID="Equation.DSMT4" ShapeID="_x0000_i1386" DrawAspect="Content" ObjectID="_1586334901" r:id="rId711"/>
              </w:object>
            </w:r>
          </w:p>
        </w:tc>
        <w:tc>
          <w:tcPr>
            <w:tcW w:w="6935" w:type="dxa"/>
            <w:gridSpan w:val="2"/>
          </w:tcPr>
          <w:p w14:paraId="1D0E526D" w14:textId="6C0E51F9"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——单钢板混凝土板截面总高度（</w:t>
            </w:r>
            <w:r w:rsidRPr="00724B69">
              <w:rPr>
                <w:rStyle w:val="gb"/>
                <w:rFonts w:hint="eastAsia"/>
                <w:color w:val="auto"/>
              </w:rPr>
              <w:t>mm</w:t>
            </w:r>
            <w:r w:rsidRPr="00724B69">
              <w:rPr>
                <w:rStyle w:val="gb"/>
                <w:rFonts w:hint="eastAsia"/>
                <w:color w:val="auto"/>
              </w:rPr>
              <w:t>）；</w:t>
            </w:r>
          </w:p>
        </w:tc>
      </w:tr>
      <w:tr w:rsidR="00724B69" w:rsidRPr="00144808" w14:paraId="114E1561" w14:textId="77777777" w:rsidTr="00BF57FD">
        <w:trPr>
          <w:trHeight w:val="567"/>
        </w:trPr>
        <w:tc>
          <w:tcPr>
            <w:tcW w:w="1276" w:type="dxa"/>
          </w:tcPr>
          <w:p w14:paraId="039CB9E7" w14:textId="1B83FE35" w:rsidR="00724B69" w:rsidRPr="00BF57FD" w:rsidRDefault="00724B69" w:rsidP="00BF57FD">
            <w:pPr>
              <w:pStyle w:val="24"/>
              <w:spacing w:beforeLines="50" w:before="120" w:after="0" w:line="240" w:lineRule="auto"/>
              <w:ind w:right="-113" w:firstLineChars="0" w:firstLine="0"/>
              <w:jc w:val="right"/>
              <w:rPr>
                <w:position w:val="6"/>
              </w:rPr>
            </w:pPr>
            <w:r w:rsidRPr="00C85494">
              <w:object w:dxaOrig="259" w:dyaOrig="279" w14:anchorId="5828424A">
                <v:shape id="_x0000_i1387" type="#_x0000_t75" style="width:13.5pt;height:13.5pt;mso-position-horizontal-relative:page;mso-position-vertical-relative:page" o:ole="">
                  <v:imagedata r:id="rId712" o:title=""/>
                </v:shape>
                <o:OLEObject Type="Embed" ProgID="Equation.DSMT4" ShapeID="_x0000_i1387" DrawAspect="Content" ObjectID="_1586334902" r:id="rId713"/>
              </w:object>
            </w:r>
          </w:p>
        </w:tc>
        <w:tc>
          <w:tcPr>
            <w:tcW w:w="6935" w:type="dxa"/>
            <w:gridSpan w:val="2"/>
          </w:tcPr>
          <w:p w14:paraId="2E947B61" w14:textId="484F4A51" w:rsidR="00724B69" w:rsidRPr="00BF57FD"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——受压区纵向钢筋合力点至截面受压边缘的距离（</w:t>
            </w:r>
            <w:r w:rsidRPr="00724B69">
              <w:rPr>
                <w:rStyle w:val="gb"/>
                <w:rFonts w:hint="eastAsia"/>
                <w:color w:val="auto"/>
              </w:rPr>
              <w:t>mm</w:t>
            </w:r>
            <w:r w:rsidRPr="00724B69">
              <w:rPr>
                <w:rStyle w:val="gb"/>
                <w:rFonts w:hint="eastAsia"/>
                <w:color w:val="auto"/>
              </w:rPr>
              <w:t>）；</w:t>
            </w:r>
          </w:p>
        </w:tc>
      </w:tr>
      <w:tr w:rsidR="00724B69" w:rsidRPr="00144808" w14:paraId="7F899BC7" w14:textId="77777777" w:rsidTr="00BF57FD">
        <w:trPr>
          <w:trHeight w:val="567"/>
        </w:trPr>
        <w:tc>
          <w:tcPr>
            <w:tcW w:w="1276" w:type="dxa"/>
          </w:tcPr>
          <w:p w14:paraId="5DC556E6" w14:textId="76C7AFDF" w:rsidR="00724B69" w:rsidRPr="00C85494" w:rsidRDefault="00724B69" w:rsidP="00BF57FD">
            <w:pPr>
              <w:pStyle w:val="24"/>
              <w:spacing w:beforeLines="50" w:before="120" w:after="0" w:line="240" w:lineRule="auto"/>
              <w:ind w:right="-113" w:firstLineChars="0" w:firstLine="0"/>
              <w:jc w:val="right"/>
            </w:pPr>
            <w:r w:rsidRPr="00C85494">
              <w:object w:dxaOrig="259" w:dyaOrig="359" w14:anchorId="0CC4D90E">
                <v:shape id="_x0000_i1388" type="#_x0000_t75" style="width:13.5pt;height:18pt;mso-position-horizontal-relative:page;mso-position-vertical-relative:page" o:ole="">
                  <v:imagedata r:id="rId714" o:title=""/>
                </v:shape>
                <o:OLEObject Type="Embed" ProgID="Equation.DSMT4" ShapeID="_x0000_i1388" DrawAspect="Content" ObjectID="_1586334903" r:id="rId715"/>
              </w:object>
            </w:r>
          </w:p>
        </w:tc>
        <w:tc>
          <w:tcPr>
            <w:tcW w:w="6935" w:type="dxa"/>
            <w:gridSpan w:val="2"/>
          </w:tcPr>
          <w:p w14:paraId="76A3A8A4" w14:textId="055F0D64" w:rsidR="00724B69" w:rsidRPr="00724B69" w:rsidRDefault="00724B69" w:rsidP="00906429">
            <w:pPr>
              <w:pStyle w:val="24"/>
              <w:spacing w:beforeLines="50" w:before="120" w:afterLines="50" w:line="240" w:lineRule="auto"/>
              <w:ind w:left="-113" w:firstLineChars="0" w:firstLine="0"/>
              <w:rPr>
                <w:rStyle w:val="gb"/>
                <w:color w:val="auto"/>
              </w:rPr>
            </w:pPr>
            <w:r w:rsidRPr="00724B69">
              <w:rPr>
                <w:rStyle w:val="gb"/>
                <w:rFonts w:hint="eastAsia"/>
                <w:color w:val="auto"/>
              </w:rPr>
              <w:t>——相对界限受压区高度；</w:t>
            </w:r>
          </w:p>
        </w:tc>
      </w:tr>
      <w:tr w:rsidR="00724B69" w:rsidRPr="00144808" w14:paraId="09597C29" w14:textId="77777777" w:rsidTr="00837710">
        <w:trPr>
          <w:trHeight w:val="567"/>
        </w:trPr>
        <w:tc>
          <w:tcPr>
            <w:tcW w:w="1276" w:type="dxa"/>
            <w:vAlign w:val="top"/>
          </w:tcPr>
          <w:p w14:paraId="76105C4E" w14:textId="5D2041FE" w:rsidR="00724B69" w:rsidRPr="00C85494" w:rsidRDefault="00724B69" w:rsidP="00837710">
            <w:pPr>
              <w:pStyle w:val="24"/>
              <w:spacing w:beforeLines="50" w:before="120" w:after="0" w:line="240" w:lineRule="auto"/>
              <w:ind w:right="-113" w:firstLineChars="0" w:firstLine="0"/>
              <w:jc w:val="right"/>
            </w:pPr>
            <w:r w:rsidRPr="00C85494">
              <w:object w:dxaOrig="279" w:dyaOrig="359" w14:anchorId="07E0FB95">
                <v:shape id="_x0000_i1389" type="#_x0000_t75" style="width:13.5pt;height:18pt;mso-position-horizontal-relative:page;mso-position-vertical-relative:page" o:ole="">
                  <v:imagedata r:id="rId716" o:title=""/>
                </v:shape>
                <o:OLEObject Type="Embed" ProgID="Equation.DSMT4" ShapeID="_x0000_i1389" DrawAspect="Content" ObjectID="_1586334904" r:id="rId717"/>
              </w:object>
            </w:r>
          </w:p>
        </w:tc>
        <w:tc>
          <w:tcPr>
            <w:tcW w:w="6935" w:type="dxa"/>
            <w:gridSpan w:val="2"/>
          </w:tcPr>
          <w:p w14:paraId="35CBF081" w14:textId="77777777" w:rsidR="00724B69" w:rsidRDefault="00724B69" w:rsidP="00FA464F">
            <w:pPr>
              <w:pStyle w:val="24"/>
              <w:spacing w:beforeLines="50" w:before="120" w:afterLines="50" w:line="240" w:lineRule="auto"/>
              <w:ind w:left="-113" w:firstLineChars="0" w:firstLine="0"/>
              <w:textAlignment w:val="center"/>
              <w:rPr>
                <w:rStyle w:val="gb"/>
                <w:color w:val="auto"/>
              </w:rPr>
            </w:pPr>
            <w:r w:rsidRPr="00724B69">
              <w:rPr>
                <w:rStyle w:val="gb"/>
                <w:rFonts w:hint="eastAsia"/>
                <w:color w:val="auto"/>
              </w:rPr>
              <w:t>——混凝土等效矩形应力图特征值，当混凝土强度等级不超过</w:t>
            </w:r>
            <w:r w:rsidRPr="00724B69">
              <w:rPr>
                <w:rStyle w:val="gb"/>
                <w:rFonts w:hint="eastAsia"/>
                <w:color w:val="auto"/>
              </w:rPr>
              <w:t>C50</w:t>
            </w:r>
          </w:p>
          <w:p w14:paraId="3992086A" w14:textId="2EB709F8" w:rsidR="00837710" w:rsidRDefault="00724B69" w:rsidP="00FA464F">
            <w:pPr>
              <w:pStyle w:val="24"/>
              <w:spacing w:beforeLines="80" w:before="192" w:afterLines="30" w:after="72" w:line="240" w:lineRule="auto"/>
              <w:ind w:left="-113"/>
              <w:textAlignment w:val="center"/>
              <w:rPr>
                <w:rStyle w:val="gb"/>
                <w:color w:val="auto"/>
              </w:rPr>
            </w:pPr>
            <w:r w:rsidRPr="00724B69">
              <w:rPr>
                <w:rStyle w:val="gb"/>
                <w:rFonts w:hint="eastAsia"/>
                <w:color w:val="auto"/>
              </w:rPr>
              <w:t>时，取为</w:t>
            </w:r>
            <w:r w:rsidR="00FA464F">
              <w:rPr>
                <w:rStyle w:val="gb"/>
                <w:rFonts w:hint="eastAsia"/>
                <w:color w:val="auto"/>
              </w:rPr>
              <w:t>0.</w:t>
            </w:r>
            <w:r w:rsidRPr="00724B69">
              <w:rPr>
                <w:rStyle w:val="gb"/>
                <w:rFonts w:hint="eastAsia"/>
                <w:color w:val="auto"/>
              </w:rPr>
              <w:t>80</w:t>
            </w:r>
            <w:r w:rsidRPr="00724B69">
              <w:rPr>
                <w:rStyle w:val="gb"/>
                <w:rFonts w:hint="eastAsia"/>
                <w:color w:val="auto"/>
              </w:rPr>
              <w:t>，当混凝土强度等级为</w:t>
            </w:r>
            <w:r w:rsidR="00FA464F">
              <w:rPr>
                <w:rStyle w:val="gb"/>
                <w:rFonts w:hint="eastAsia"/>
                <w:color w:val="auto"/>
              </w:rPr>
              <w:t>C60</w:t>
            </w:r>
            <w:r w:rsidRPr="00724B69">
              <w:rPr>
                <w:rStyle w:val="gb"/>
                <w:rFonts w:hint="eastAsia"/>
                <w:color w:val="auto"/>
              </w:rPr>
              <w:t>时，取为</w:t>
            </w:r>
            <w:r w:rsidR="00FA464F">
              <w:rPr>
                <w:rStyle w:val="gb"/>
                <w:rFonts w:hint="eastAsia"/>
                <w:color w:val="auto"/>
              </w:rPr>
              <w:t>0.</w:t>
            </w:r>
            <w:r w:rsidR="00837710">
              <w:rPr>
                <w:rStyle w:val="gb"/>
                <w:rFonts w:hint="eastAsia"/>
                <w:color w:val="auto"/>
              </w:rPr>
              <w:t>78</w:t>
            </w:r>
            <w:r w:rsidRPr="00724B69">
              <w:rPr>
                <w:rStyle w:val="gb"/>
                <w:rFonts w:hint="eastAsia"/>
                <w:color w:val="auto"/>
              </w:rPr>
              <w:t>，其</w:t>
            </w:r>
          </w:p>
          <w:p w14:paraId="6CB2259A" w14:textId="5A077DC5" w:rsidR="00724B69" w:rsidRPr="00724B69" w:rsidRDefault="00724B69" w:rsidP="00FA464F">
            <w:pPr>
              <w:pStyle w:val="24"/>
              <w:spacing w:beforeLines="80" w:before="192" w:afterLines="30" w:after="72" w:line="240" w:lineRule="auto"/>
              <w:ind w:left="-113"/>
              <w:textAlignment w:val="center"/>
              <w:rPr>
                <w:rStyle w:val="gb"/>
                <w:color w:val="auto"/>
              </w:rPr>
            </w:pPr>
            <w:r w:rsidRPr="00724B69">
              <w:rPr>
                <w:rStyle w:val="gb"/>
                <w:rFonts w:hint="eastAsia"/>
                <w:color w:val="auto"/>
              </w:rPr>
              <w:t>间按线性内插法确定</w:t>
            </w:r>
            <w:r w:rsidR="00837710">
              <w:rPr>
                <w:rStyle w:val="gb"/>
                <w:rFonts w:hint="eastAsia"/>
                <w:color w:val="auto"/>
              </w:rPr>
              <w:t>；</w:t>
            </w:r>
          </w:p>
        </w:tc>
      </w:tr>
      <w:tr w:rsidR="00724B69" w:rsidRPr="00144808" w14:paraId="484E7636" w14:textId="77777777" w:rsidTr="00BF57FD">
        <w:trPr>
          <w:trHeight w:val="567"/>
        </w:trPr>
        <w:tc>
          <w:tcPr>
            <w:tcW w:w="1276" w:type="dxa"/>
          </w:tcPr>
          <w:p w14:paraId="14D8E453" w14:textId="48C1766A" w:rsidR="00724B69" w:rsidRPr="00837710" w:rsidRDefault="00837710" w:rsidP="00BF57FD">
            <w:pPr>
              <w:pStyle w:val="24"/>
              <w:spacing w:beforeLines="50" w:before="120" w:after="0" w:line="240" w:lineRule="auto"/>
              <w:ind w:right="-113" w:firstLineChars="0" w:firstLine="0"/>
              <w:jc w:val="right"/>
              <w:rPr>
                <w:position w:val="10"/>
              </w:rPr>
            </w:pPr>
            <w:r w:rsidRPr="00837710">
              <w:rPr>
                <w:position w:val="10"/>
              </w:rPr>
              <w:object w:dxaOrig="319" w:dyaOrig="359" w14:anchorId="6278A0E6">
                <v:shape id="_x0000_i1390" type="#_x0000_t75" style="width:16.5pt;height:18pt;mso-position-horizontal-relative:page;mso-position-vertical-relative:page" o:ole="">
                  <v:imagedata r:id="rId718" o:title=""/>
                </v:shape>
                <o:OLEObject Type="Embed" ProgID="Equation.DSMT4" ShapeID="_x0000_i1390" DrawAspect="Content" ObjectID="_1586334905" r:id="rId719"/>
              </w:object>
            </w:r>
          </w:p>
        </w:tc>
        <w:tc>
          <w:tcPr>
            <w:tcW w:w="6935" w:type="dxa"/>
            <w:gridSpan w:val="2"/>
          </w:tcPr>
          <w:p w14:paraId="5FBBF262" w14:textId="5DDD214C" w:rsidR="00724B69" w:rsidRPr="00724B69" w:rsidRDefault="00837710" w:rsidP="00906429">
            <w:pPr>
              <w:pStyle w:val="24"/>
              <w:spacing w:beforeLines="50" w:before="120" w:afterLines="50" w:line="240" w:lineRule="auto"/>
              <w:ind w:left="-113" w:firstLineChars="0" w:firstLine="0"/>
              <w:rPr>
                <w:rStyle w:val="gb"/>
                <w:color w:val="auto"/>
              </w:rPr>
            </w:pPr>
            <w:r>
              <w:rPr>
                <w:rStyle w:val="gb"/>
                <w:rFonts w:hint="eastAsia"/>
                <w:color w:val="auto"/>
              </w:rPr>
              <w:t>——</w:t>
            </w:r>
            <w:r w:rsidRPr="00837710">
              <w:rPr>
                <w:rStyle w:val="gb"/>
                <w:rFonts w:hint="eastAsia"/>
                <w:color w:val="auto"/>
              </w:rPr>
              <w:t>混凝土极限压应变</w:t>
            </w:r>
            <w:r w:rsidR="005A05EE">
              <w:rPr>
                <w:rStyle w:val="gb"/>
                <w:rFonts w:hint="eastAsia"/>
                <w:color w:val="auto"/>
              </w:rPr>
              <w:t>；</w:t>
            </w:r>
          </w:p>
        </w:tc>
      </w:tr>
      <w:tr w:rsidR="00724B69" w:rsidRPr="00144808" w14:paraId="7BF432C3" w14:textId="77777777" w:rsidTr="00BF57FD">
        <w:trPr>
          <w:trHeight w:val="567"/>
        </w:trPr>
        <w:tc>
          <w:tcPr>
            <w:tcW w:w="1276" w:type="dxa"/>
          </w:tcPr>
          <w:p w14:paraId="3635B849" w14:textId="0603F1C0" w:rsidR="00724B69" w:rsidRPr="00C85494" w:rsidRDefault="005A05EE" w:rsidP="00BF57FD">
            <w:pPr>
              <w:pStyle w:val="24"/>
              <w:spacing w:beforeLines="50" w:before="120" w:after="0" w:line="240" w:lineRule="auto"/>
              <w:ind w:right="-113" w:firstLineChars="0" w:firstLine="0"/>
              <w:jc w:val="right"/>
            </w:pPr>
            <w:r w:rsidRPr="00C85494">
              <w:object w:dxaOrig="319" w:dyaOrig="379" w14:anchorId="320F0A1E">
                <v:shape id="_x0000_i1391" type="#_x0000_t75" style="width:16.5pt;height:18pt;mso-position-horizontal-relative:page;mso-position-vertical-relative:page" o:ole="">
                  <v:imagedata r:id="rId720" o:title=""/>
                </v:shape>
                <o:OLEObject Type="Embed" ProgID="Equation.DSMT4" ShapeID="_x0000_i1391" DrawAspect="Content" ObjectID="_1586334906" r:id="rId721"/>
              </w:object>
            </w:r>
          </w:p>
        </w:tc>
        <w:tc>
          <w:tcPr>
            <w:tcW w:w="6935" w:type="dxa"/>
            <w:gridSpan w:val="2"/>
          </w:tcPr>
          <w:p w14:paraId="45EBA3B5" w14:textId="28C5344D" w:rsidR="00724B69" w:rsidRPr="00724B69" w:rsidRDefault="005A05EE" w:rsidP="00906429">
            <w:pPr>
              <w:pStyle w:val="24"/>
              <w:spacing w:beforeLines="50" w:before="120" w:afterLines="50" w:line="240" w:lineRule="auto"/>
              <w:ind w:left="-113" w:firstLineChars="0" w:firstLine="0"/>
              <w:rPr>
                <w:rStyle w:val="gb"/>
                <w:color w:val="auto"/>
              </w:rPr>
            </w:pPr>
            <w:r>
              <w:rPr>
                <w:rStyle w:val="gb"/>
                <w:rFonts w:hint="eastAsia"/>
                <w:color w:val="auto"/>
              </w:rPr>
              <w:t>——</w:t>
            </w:r>
            <w:r w:rsidRPr="005A05EE">
              <w:rPr>
                <w:rStyle w:val="gb"/>
                <w:rFonts w:hint="eastAsia"/>
                <w:color w:val="auto"/>
              </w:rPr>
              <w:t>钢板的弹性模量</w:t>
            </w:r>
            <w:r>
              <w:rPr>
                <w:rStyle w:val="gb"/>
                <w:rFonts w:hint="eastAsia"/>
                <w:color w:val="auto"/>
              </w:rPr>
              <w:t>。</w:t>
            </w:r>
          </w:p>
        </w:tc>
      </w:tr>
    </w:tbl>
    <w:p w14:paraId="383C377F" w14:textId="42080AB2" w:rsidR="00004231" w:rsidRPr="00EE08EF" w:rsidRDefault="00004231" w:rsidP="005A05EE">
      <w:pPr>
        <w:pStyle w:val="gb--0"/>
      </w:pPr>
      <w:bookmarkStart w:id="126" w:name="_Toc457163318"/>
      <w:bookmarkStart w:id="127" w:name="_Toc459923605"/>
      <w:r w:rsidRPr="00EE08EF">
        <w:t>负弯矩区单钢板混凝土板的正截面受弯承载力可</w:t>
      </w:r>
      <w:r w:rsidR="009D5D0A">
        <w:rPr>
          <w:rFonts w:hint="eastAsia"/>
        </w:rPr>
        <w:t>按照</w:t>
      </w:r>
      <w:r w:rsidR="007950F0" w:rsidRPr="007950F0">
        <w:rPr>
          <w:rFonts w:hint="eastAsia"/>
        </w:rPr>
        <w:t>现行国家标准</w:t>
      </w:r>
      <w:r w:rsidRPr="00EE08EF">
        <w:t>《混凝土结构设计规范》</w:t>
      </w:r>
      <w:r w:rsidR="00AC0574">
        <w:t xml:space="preserve">GB </w:t>
      </w:r>
      <w:r w:rsidR="00FA464F">
        <w:t>50010</w:t>
      </w:r>
      <w:r w:rsidRPr="00EE08EF">
        <w:rPr>
          <w:rFonts w:hint="eastAsia"/>
        </w:rPr>
        <w:t>的规定</w:t>
      </w:r>
      <w:r w:rsidRPr="00EE08EF">
        <w:t>进行计算。</w:t>
      </w:r>
      <w:bookmarkEnd w:id="126"/>
      <w:bookmarkEnd w:id="127"/>
    </w:p>
    <w:p w14:paraId="52F01872" w14:textId="1170C804" w:rsidR="00004231" w:rsidRPr="00EE08EF" w:rsidRDefault="00004231" w:rsidP="005A05EE">
      <w:pPr>
        <w:pStyle w:val="gb--0"/>
        <w:rPr>
          <w:rStyle w:val="affff4"/>
          <w:bCs w:val="0"/>
          <w:sz w:val="28"/>
          <w:szCs w:val="32"/>
          <w:lang w:eastAsia="zh-CN"/>
        </w:rPr>
      </w:pPr>
      <w:bookmarkStart w:id="128" w:name="_Toc457163319"/>
      <w:bookmarkStart w:id="129" w:name="_Toc459923606"/>
      <w:r w:rsidRPr="00EE08EF">
        <w:t>正弯矩区单钢板混凝土板的斜截面</w:t>
      </w:r>
      <w:r w:rsidRPr="00EE08EF">
        <w:rPr>
          <w:rFonts w:hint="eastAsia"/>
        </w:rPr>
        <w:t>受剪</w:t>
      </w:r>
      <w:r w:rsidRPr="00EE08EF">
        <w:t>承载力应按如下规定计算</w:t>
      </w:r>
      <w:bookmarkEnd w:id="128"/>
      <w:bookmarkEnd w:id="129"/>
      <w:r w:rsidR="009F06EE">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CB135E" w:rsidRPr="00144808" w14:paraId="2FC47F43" w14:textId="77777777" w:rsidTr="00111444">
        <w:trPr>
          <w:trHeight w:val="567"/>
        </w:trPr>
        <w:tc>
          <w:tcPr>
            <w:tcW w:w="6799" w:type="dxa"/>
            <w:gridSpan w:val="2"/>
          </w:tcPr>
          <w:p w14:paraId="18CE24AB" w14:textId="1B9B3D96" w:rsidR="00CB135E" w:rsidRPr="00144808" w:rsidRDefault="00131A32" w:rsidP="00111444">
            <w:pPr>
              <w:pStyle w:val="24"/>
              <w:spacing w:after="0" w:line="240" w:lineRule="auto"/>
              <w:ind w:firstLineChars="0" w:firstLine="0"/>
              <w:jc w:val="center"/>
              <w:rPr>
                <w:rStyle w:val="gb"/>
                <w:color w:val="auto"/>
              </w:rPr>
            </w:pPr>
            <w:r w:rsidRPr="00131A32">
              <w:rPr>
                <w:position w:val="-12"/>
              </w:rPr>
              <w:object w:dxaOrig="980" w:dyaOrig="360" w14:anchorId="02FAA7DF">
                <v:shape id="_x0000_i1392" type="#_x0000_t75" style="width:48.75pt;height:18pt" o:ole="">
                  <v:imagedata r:id="rId722" o:title=""/>
                </v:shape>
                <o:OLEObject Type="Embed" ProgID="Equation.DSMT4" ShapeID="_x0000_i1392" DrawAspect="Content" ObjectID="_1586334907" r:id="rId723"/>
              </w:object>
            </w:r>
          </w:p>
        </w:tc>
        <w:tc>
          <w:tcPr>
            <w:tcW w:w="1412" w:type="dxa"/>
          </w:tcPr>
          <w:p w14:paraId="37616DF7" w14:textId="7E674FF9" w:rsidR="00CB135E" w:rsidRPr="00144808" w:rsidRDefault="00CB135E" w:rsidP="00CB135E">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4.4.3-1</w:t>
            </w:r>
            <w:r w:rsidRPr="00034B7E">
              <w:rPr>
                <w:rStyle w:val="gb"/>
                <w:rFonts w:hint="eastAsia"/>
                <w:color w:val="auto"/>
              </w:rPr>
              <w:t>）</w:t>
            </w:r>
          </w:p>
        </w:tc>
      </w:tr>
      <w:tr w:rsidR="00CB135E" w:rsidRPr="00144808" w14:paraId="528FF3F9" w14:textId="77777777" w:rsidTr="00111444">
        <w:trPr>
          <w:trHeight w:val="567"/>
        </w:trPr>
        <w:tc>
          <w:tcPr>
            <w:tcW w:w="6799" w:type="dxa"/>
            <w:gridSpan w:val="2"/>
          </w:tcPr>
          <w:p w14:paraId="205301B6" w14:textId="1EE61B8B" w:rsidR="00CB135E" w:rsidRPr="008B34D3" w:rsidRDefault="00131A32" w:rsidP="00111444">
            <w:pPr>
              <w:pStyle w:val="24"/>
              <w:spacing w:after="0" w:line="240" w:lineRule="auto"/>
              <w:ind w:firstLineChars="0" w:firstLine="0"/>
              <w:jc w:val="center"/>
              <w:rPr>
                <w:rStyle w:val="gb"/>
                <w:sz w:val="21"/>
              </w:rPr>
            </w:pPr>
            <w:r w:rsidRPr="00131A32">
              <w:rPr>
                <w:position w:val="-28"/>
              </w:rPr>
              <w:object w:dxaOrig="4560" w:dyaOrig="680" w14:anchorId="29E58D38">
                <v:shape id="_x0000_i1393" type="#_x0000_t75" style="width:228.75pt;height:35.25pt" o:ole="">
                  <v:imagedata r:id="rId724" o:title=""/>
                </v:shape>
                <o:OLEObject Type="Embed" ProgID="Equation.DSMT4" ShapeID="_x0000_i1393" DrawAspect="Content" ObjectID="_1586334908" r:id="rId725"/>
              </w:object>
            </w:r>
          </w:p>
        </w:tc>
        <w:tc>
          <w:tcPr>
            <w:tcW w:w="1412" w:type="dxa"/>
          </w:tcPr>
          <w:p w14:paraId="2B756AD3" w14:textId="25E32A84" w:rsidR="00CB135E" w:rsidRPr="00034B7E" w:rsidRDefault="00CB135E" w:rsidP="00CB135E">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4.4.3-2</w:t>
            </w:r>
            <w:r w:rsidRPr="00034B7E">
              <w:rPr>
                <w:rStyle w:val="gb"/>
                <w:rFonts w:hint="eastAsia"/>
                <w:color w:val="auto"/>
              </w:rPr>
              <w:t>）</w:t>
            </w:r>
          </w:p>
        </w:tc>
      </w:tr>
      <w:tr w:rsidR="00CB135E" w:rsidRPr="00144808" w14:paraId="756A3184" w14:textId="77777777" w:rsidTr="00111444">
        <w:trPr>
          <w:trHeight w:val="567"/>
        </w:trPr>
        <w:tc>
          <w:tcPr>
            <w:tcW w:w="1276" w:type="dxa"/>
            <w:vAlign w:val="top"/>
          </w:tcPr>
          <w:p w14:paraId="13C51035" w14:textId="69CA3864" w:rsidR="00CB135E" w:rsidRPr="00561FDF" w:rsidRDefault="00CB135E" w:rsidP="00111444">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lastRenderedPageBreak/>
              <w:t>式中：</w:t>
            </w:r>
            <w:r w:rsidRPr="00CB135E">
              <w:rPr>
                <w:position w:val="-6"/>
              </w:rPr>
              <w:object w:dxaOrig="240" w:dyaOrig="279" w14:anchorId="5A64D848">
                <v:shape id="_x0000_i1394" type="#_x0000_t75" style="width:12pt;height:13.5pt" o:ole="">
                  <v:imagedata r:id="rId726" o:title=""/>
                </v:shape>
                <o:OLEObject Type="Embed" ProgID="Equation.DSMT4" ShapeID="_x0000_i1394" DrawAspect="Content" ObjectID="_1586334909" r:id="rId727"/>
              </w:object>
            </w:r>
          </w:p>
        </w:tc>
        <w:tc>
          <w:tcPr>
            <w:tcW w:w="6935" w:type="dxa"/>
            <w:gridSpan w:val="2"/>
          </w:tcPr>
          <w:p w14:paraId="0A0B7A94" w14:textId="6963156B" w:rsidR="00CB135E" w:rsidRPr="00144808" w:rsidRDefault="00CB135E" w:rsidP="00111444">
            <w:pPr>
              <w:pStyle w:val="24"/>
              <w:spacing w:beforeLines="50" w:before="120" w:afterLines="50" w:line="240" w:lineRule="auto"/>
              <w:ind w:left="-113" w:firstLineChars="0" w:firstLine="0"/>
              <w:rPr>
                <w:rStyle w:val="gb"/>
                <w:color w:val="auto"/>
              </w:rPr>
            </w:pPr>
            <w:r w:rsidRPr="00CB135E">
              <w:rPr>
                <w:rFonts w:hint="eastAsia"/>
                <w:color w:val="auto"/>
                <w:sz w:val="24"/>
              </w:rPr>
              <w:t>——剪力设计值（</w:t>
            </w:r>
            <w:r w:rsidRPr="00CB135E">
              <w:rPr>
                <w:rFonts w:hint="eastAsia"/>
                <w:color w:val="auto"/>
                <w:sz w:val="24"/>
              </w:rPr>
              <w:t>N</w:t>
            </w:r>
            <w:r w:rsidRPr="00CB135E">
              <w:rPr>
                <w:rFonts w:hint="eastAsia"/>
                <w:color w:val="auto"/>
                <w:sz w:val="24"/>
              </w:rPr>
              <w:t>）；</w:t>
            </w:r>
          </w:p>
        </w:tc>
      </w:tr>
      <w:tr w:rsidR="00CB135E" w:rsidRPr="00144808" w14:paraId="633926DE" w14:textId="77777777" w:rsidTr="00111444">
        <w:trPr>
          <w:trHeight w:val="567"/>
        </w:trPr>
        <w:tc>
          <w:tcPr>
            <w:tcW w:w="1276" w:type="dxa"/>
            <w:vAlign w:val="top"/>
          </w:tcPr>
          <w:p w14:paraId="05FA862C" w14:textId="5FFE357A" w:rsidR="00CB135E" w:rsidRPr="00144808" w:rsidRDefault="00131A32" w:rsidP="00111444">
            <w:pPr>
              <w:pStyle w:val="24"/>
              <w:spacing w:beforeLines="50" w:before="120" w:after="0" w:line="240" w:lineRule="auto"/>
              <w:ind w:right="-113" w:firstLineChars="0" w:firstLine="0"/>
              <w:jc w:val="right"/>
              <w:rPr>
                <w:rStyle w:val="gb"/>
                <w:color w:val="auto"/>
              </w:rPr>
            </w:pPr>
            <w:r w:rsidRPr="00131A32">
              <w:rPr>
                <w:position w:val="-12"/>
              </w:rPr>
              <w:object w:dxaOrig="320" w:dyaOrig="360" w14:anchorId="7C150409">
                <v:shape id="_x0000_i1395" type="#_x0000_t75" style="width:14.25pt;height:18pt" o:ole="">
                  <v:imagedata r:id="rId728" o:title=""/>
                </v:shape>
                <o:OLEObject Type="Embed" ProgID="Equation.DSMT4" ShapeID="_x0000_i1395" DrawAspect="Content" ObjectID="_1586334910" r:id="rId729"/>
              </w:object>
            </w:r>
          </w:p>
        </w:tc>
        <w:tc>
          <w:tcPr>
            <w:tcW w:w="6935" w:type="dxa"/>
            <w:gridSpan w:val="2"/>
          </w:tcPr>
          <w:p w14:paraId="718A5704" w14:textId="1299F1D6" w:rsidR="00CB135E" w:rsidRPr="00144808" w:rsidRDefault="00CB135E" w:rsidP="00CB135E">
            <w:pPr>
              <w:pStyle w:val="24"/>
              <w:spacing w:beforeLines="50" w:before="120" w:afterLines="50" w:line="240" w:lineRule="auto"/>
              <w:ind w:left="-113" w:firstLineChars="0" w:firstLine="0"/>
              <w:rPr>
                <w:rStyle w:val="gb"/>
                <w:color w:val="auto"/>
              </w:rPr>
            </w:pPr>
            <w:r w:rsidRPr="00CB135E">
              <w:rPr>
                <w:rStyle w:val="gb"/>
                <w:rFonts w:hint="eastAsia"/>
                <w:color w:val="auto"/>
              </w:rPr>
              <w:t>——单钢板混凝土板斜截面受剪</w:t>
            </w:r>
            <w:r w:rsidR="00112DF7">
              <w:rPr>
                <w:rStyle w:val="gb"/>
                <w:rFonts w:hint="eastAsia"/>
                <w:color w:val="auto"/>
              </w:rPr>
              <w:t>承载力设计值</w:t>
            </w:r>
            <w:r w:rsidRPr="00CB135E">
              <w:rPr>
                <w:rStyle w:val="gb"/>
                <w:rFonts w:hint="eastAsia"/>
                <w:color w:val="auto"/>
              </w:rPr>
              <w:t>（</w:t>
            </w:r>
            <w:r w:rsidRPr="00CB135E">
              <w:rPr>
                <w:rStyle w:val="gb"/>
                <w:rFonts w:hint="eastAsia"/>
                <w:color w:val="auto"/>
              </w:rPr>
              <w:t>N</w:t>
            </w:r>
            <w:r w:rsidRPr="00CB135E">
              <w:rPr>
                <w:rStyle w:val="gb"/>
                <w:rFonts w:hint="eastAsia"/>
                <w:color w:val="auto"/>
              </w:rPr>
              <w:t>）；</w:t>
            </w:r>
          </w:p>
        </w:tc>
      </w:tr>
      <w:tr w:rsidR="00CB135E" w:rsidRPr="00144808" w14:paraId="0EE9682A" w14:textId="77777777" w:rsidTr="00CB135E">
        <w:trPr>
          <w:trHeight w:val="567"/>
        </w:trPr>
        <w:tc>
          <w:tcPr>
            <w:tcW w:w="1276" w:type="dxa"/>
            <w:vAlign w:val="top"/>
          </w:tcPr>
          <w:p w14:paraId="2294FA93" w14:textId="743780F7" w:rsidR="00CB135E" w:rsidRPr="008B34D3" w:rsidRDefault="00CB135E" w:rsidP="00CB135E">
            <w:pPr>
              <w:pStyle w:val="24"/>
              <w:spacing w:beforeLines="50" w:before="120" w:after="0" w:line="240" w:lineRule="auto"/>
              <w:ind w:right="-113" w:firstLineChars="0" w:firstLine="0"/>
              <w:jc w:val="right"/>
            </w:pPr>
            <w:r w:rsidRPr="00EE08EF">
              <w:rPr>
                <w:position w:val="-12"/>
              </w:rPr>
              <w:object w:dxaOrig="320" w:dyaOrig="360" w14:anchorId="2F769B7B">
                <v:shape id="_x0000_i1396" type="#_x0000_t75" style="width:16.5pt;height:18pt" o:ole="">
                  <v:imagedata r:id="rId730" o:title=""/>
                </v:shape>
                <o:OLEObject Type="Embed" ProgID="Equation.DSMT4" ShapeID="_x0000_i1396" DrawAspect="Content" ObjectID="_1586334911" r:id="rId731"/>
              </w:object>
            </w:r>
          </w:p>
        </w:tc>
        <w:tc>
          <w:tcPr>
            <w:tcW w:w="6935" w:type="dxa"/>
            <w:gridSpan w:val="2"/>
          </w:tcPr>
          <w:p w14:paraId="4D534776" w14:textId="5E9B9E51" w:rsidR="00CB135E" w:rsidRPr="00FA464F" w:rsidRDefault="00CB135E" w:rsidP="00FA464F">
            <w:pPr>
              <w:pStyle w:val="24"/>
              <w:spacing w:beforeLines="50" w:before="120" w:afterLines="50" w:line="240" w:lineRule="auto"/>
              <w:ind w:left="-113" w:firstLineChars="0" w:firstLine="0"/>
              <w:textAlignment w:val="center"/>
              <w:rPr>
                <w:rStyle w:val="gb"/>
                <w:color w:val="auto"/>
              </w:rPr>
            </w:pPr>
            <w:r w:rsidRPr="00FA464F">
              <w:rPr>
                <w:rStyle w:val="gb"/>
                <w:rFonts w:hint="eastAsia"/>
                <w:color w:val="auto"/>
              </w:rPr>
              <w:t>——弹性设计法斜截面抗剪承载力调整系数，取</w:t>
            </w:r>
            <w:r w:rsidRPr="00FA464F">
              <w:object w:dxaOrig="320" w:dyaOrig="360" w14:anchorId="282CED62">
                <v:shape id="_x0000_i1397" type="#_x0000_t75" style="width:16.5pt;height:18pt" o:ole="">
                  <v:imagedata r:id="rId730" o:title=""/>
                </v:shape>
                <o:OLEObject Type="Embed" ProgID="Equation.DSMT4" ShapeID="_x0000_i1397" DrawAspect="Content" ObjectID="_1586334912" r:id="rId732"/>
              </w:object>
            </w:r>
            <w:r w:rsidRPr="00FA464F">
              <w:rPr>
                <w:rStyle w:val="gb"/>
                <w:rFonts w:hint="eastAsia"/>
                <w:color w:val="auto"/>
              </w:rPr>
              <w:t>=0.7</w:t>
            </w:r>
            <w:r w:rsidRPr="00FA464F">
              <w:rPr>
                <w:rStyle w:val="gb"/>
                <w:rFonts w:hint="eastAsia"/>
                <w:color w:val="auto"/>
              </w:rPr>
              <w:t>；</w:t>
            </w:r>
          </w:p>
        </w:tc>
      </w:tr>
      <w:tr w:rsidR="00CB135E" w:rsidRPr="00144808" w14:paraId="08252435" w14:textId="77777777" w:rsidTr="00111444">
        <w:trPr>
          <w:trHeight w:val="567"/>
        </w:trPr>
        <w:tc>
          <w:tcPr>
            <w:tcW w:w="1276" w:type="dxa"/>
            <w:vAlign w:val="top"/>
          </w:tcPr>
          <w:p w14:paraId="2B4DD51F" w14:textId="03D8683D" w:rsidR="00CB135E" w:rsidRPr="00CB135E" w:rsidRDefault="00CB135E" w:rsidP="00FA464F">
            <w:pPr>
              <w:pStyle w:val="24"/>
              <w:spacing w:beforeLines="80" w:before="192" w:after="0" w:line="240" w:lineRule="auto"/>
              <w:ind w:right="-113" w:firstLineChars="0" w:firstLine="0"/>
              <w:jc w:val="right"/>
              <w:rPr>
                <w:position w:val="-40"/>
                <w:sz w:val="28"/>
                <w:szCs w:val="28"/>
              </w:rPr>
            </w:pPr>
            <w:r w:rsidRPr="00CB135E">
              <w:rPr>
                <w:position w:val="-40"/>
              </w:rPr>
              <w:object w:dxaOrig="219" w:dyaOrig="279" w14:anchorId="33BA0ED9">
                <v:shape id="_x0000_i1398" type="#_x0000_t75" style="width:9.75pt;height:13.5pt;mso-position-horizontal-relative:page;mso-position-vertical-relative:page" o:ole="">
                  <v:imagedata r:id="rId733" o:title=""/>
                </v:shape>
                <o:OLEObject Type="Embed" ProgID="Equation.DSMT4" ShapeID="_x0000_i1398" DrawAspect="Content" ObjectID="_1586334913" r:id="rId734"/>
              </w:object>
            </w:r>
          </w:p>
        </w:tc>
        <w:tc>
          <w:tcPr>
            <w:tcW w:w="6935" w:type="dxa"/>
            <w:gridSpan w:val="2"/>
          </w:tcPr>
          <w:p w14:paraId="00E8CC74" w14:textId="77777777" w:rsidR="00295786" w:rsidRPr="00FA464F" w:rsidRDefault="00CB135E" w:rsidP="00FA464F">
            <w:pPr>
              <w:pStyle w:val="24"/>
              <w:spacing w:beforeLines="50" w:before="120" w:afterLines="50" w:line="240" w:lineRule="auto"/>
              <w:ind w:left="-113" w:firstLineChars="0" w:firstLine="0"/>
              <w:textAlignment w:val="center"/>
              <w:rPr>
                <w:color w:val="auto"/>
                <w:sz w:val="24"/>
              </w:rPr>
            </w:pPr>
            <w:r w:rsidRPr="00FA464F">
              <w:rPr>
                <w:rStyle w:val="gb"/>
                <w:rFonts w:hint="eastAsia"/>
                <w:color w:val="auto"/>
              </w:rPr>
              <w:t>——计算截面的剪跨比，取</w:t>
            </w:r>
            <w:r w:rsidRPr="00FA464F">
              <w:rPr>
                <w:color w:val="auto"/>
                <w:sz w:val="24"/>
              </w:rPr>
              <w:object w:dxaOrig="759" w:dyaOrig="619" w14:anchorId="7A674189">
                <v:shape id="_x0000_i1399" type="#_x0000_t75" style="width:36.75pt;height:30.75pt;mso-position-horizontal-relative:page;mso-position-vertical-relative:page" o:ole="">
                  <v:imagedata r:id="rId735" o:title=""/>
                </v:shape>
                <o:OLEObject Type="Embed" ProgID="Equation.DSMT4" ShapeID="_x0000_i1399" DrawAspect="Content" ObjectID="_1586334914" r:id="rId736"/>
              </w:object>
            </w:r>
            <w:r w:rsidRPr="00FA464F">
              <w:rPr>
                <w:color w:val="auto"/>
                <w:sz w:val="24"/>
              </w:rPr>
              <w:t>，且当</w:t>
            </w:r>
            <w:r w:rsidRPr="00FA464F">
              <w:rPr>
                <w:color w:val="auto"/>
                <w:sz w:val="24"/>
              </w:rPr>
              <w:object w:dxaOrig="739" w:dyaOrig="279" w14:anchorId="6B002C3D">
                <v:shape id="_x0000_i1400" type="#_x0000_t75" style="width:36.75pt;height:13.5pt;mso-position-horizontal-relative:page;mso-position-vertical-relative:page" o:ole="">
                  <v:imagedata r:id="rId737" o:title=""/>
                </v:shape>
                <o:OLEObject Type="Embed" ProgID="Equation.DSMT4" ShapeID="_x0000_i1400" DrawAspect="Content" ObjectID="_1586334915" r:id="rId738"/>
              </w:object>
            </w:r>
            <w:r w:rsidRPr="00FA464F">
              <w:rPr>
                <w:color w:val="auto"/>
                <w:sz w:val="24"/>
              </w:rPr>
              <w:fldChar w:fldCharType="begin"/>
            </w:r>
            <w:r w:rsidRPr="00FA464F">
              <w:rPr>
                <w:color w:val="auto"/>
                <w:sz w:val="24"/>
              </w:rPr>
              <w:instrText xml:space="preserve"> QUOTE </w:instrText>
            </w:r>
            <w:r w:rsidRPr="00FA464F">
              <w:rPr>
                <w:noProof/>
                <w:color w:val="auto"/>
                <w:sz w:val="24"/>
              </w:rPr>
              <w:drawing>
                <wp:inline distT="0" distB="0" distL="0" distR="0" wp14:anchorId="76F01BA9" wp14:editId="746229C9">
                  <wp:extent cx="560705" cy="403860"/>
                  <wp:effectExtent l="19050" t="0" r="0" b="0"/>
                  <wp:docPr id="4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739" cstate="print">
                            <a:clrChange>
                              <a:clrFrom>
                                <a:srgbClr val="FFFFFF"/>
                              </a:clrFrom>
                              <a:clrTo>
                                <a:srgbClr val="FFFFFF">
                                  <a:alpha val="0"/>
                                </a:srgbClr>
                              </a:clrTo>
                            </a:clrChange>
                          </a:blip>
                          <a:srcRect/>
                          <a:stretch>
                            <a:fillRect/>
                          </a:stretch>
                        </pic:blipFill>
                        <pic:spPr bwMode="auto">
                          <a:xfrm>
                            <a:off x="0" y="0"/>
                            <a:ext cx="560705" cy="403860"/>
                          </a:xfrm>
                          <a:prstGeom prst="rect">
                            <a:avLst/>
                          </a:prstGeom>
                          <a:noFill/>
                          <a:ln w="9525" cmpd="sng">
                            <a:noFill/>
                            <a:miter lim="800000"/>
                            <a:headEnd/>
                            <a:tailEnd/>
                          </a:ln>
                        </pic:spPr>
                      </pic:pic>
                    </a:graphicData>
                  </a:graphic>
                </wp:inline>
              </w:drawing>
            </w:r>
            <w:r w:rsidRPr="00FA464F">
              <w:rPr>
                <w:color w:val="auto"/>
                <w:sz w:val="24"/>
              </w:rPr>
              <w:instrText xml:space="preserve"> \* MERGEFORMAT </w:instrText>
            </w:r>
            <w:r w:rsidRPr="00FA464F">
              <w:rPr>
                <w:color w:val="auto"/>
                <w:sz w:val="24"/>
              </w:rPr>
              <w:fldChar w:fldCharType="end"/>
            </w:r>
            <w:r w:rsidRPr="00FA464F">
              <w:rPr>
                <w:color w:val="auto"/>
                <w:sz w:val="24"/>
              </w:rPr>
              <w:t>时，取</w:t>
            </w:r>
            <w:r w:rsidRPr="00FA464F">
              <w:rPr>
                <w:color w:val="auto"/>
                <w:sz w:val="24"/>
              </w:rPr>
              <w:object w:dxaOrig="739" w:dyaOrig="279" w14:anchorId="00AE211E">
                <v:shape id="_x0000_i1401" type="#_x0000_t75" style="width:36.75pt;height:13.5pt;mso-position-horizontal-relative:page;mso-position-vertical-relative:page" o:ole="">
                  <v:imagedata r:id="rId740" o:title=""/>
                </v:shape>
                <o:OLEObject Type="Embed" ProgID="Equation.DSMT4" ShapeID="_x0000_i1401" DrawAspect="Content" ObjectID="_1586334916" r:id="rId741"/>
              </w:object>
            </w:r>
            <w:r w:rsidRPr="00FA464F">
              <w:rPr>
                <w:color w:val="auto"/>
                <w:sz w:val="24"/>
              </w:rPr>
              <w:t>，当</w:t>
            </w:r>
          </w:p>
          <w:p w14:paraId="68B1CD7D" w14:textId="025E90E1" w:rsidR="00CB135E" w:rsidRPr="00AF6E4F" w:rsidRDefault="00CB135E" w:rsidP="00FA464F">
            <w:pPr>
              <w:pStyle w:val="24"/>
              <w:spacing w:beforeLines="50" w:before="120" w:afterLines="50" w:line="240" w:lineRule="auto"/>
              <w:ind w:left="-113"/>
              <w:textAlignment w:val="center"/>
              <w:rPr>
                <w:rStyle w:val="gb"/>
                <w:color w:val="auto"/>
              </w:rPr>
            </w:pPr>
            <w:r w:rsidRPr="00FA464F">
              <w:rPr>
                <w:color w:val="auto"/>
                <w:sz w:val="24"/>
              </w:rPr>
              <w:object w:dxaOrig="559" w:dyaOrig="279" w14:anchorId="3339203D">
                <v:shape id="_x0000_i1402" type="#_x0000_t75" style="width:28.5pt;height:13.5pt;mso-position-horizontal-relative:page;mso-position-vertical-relative:page" o:ole="">
                  <v:imagedata r:id="rId742" o:title=""/>
                </v:shape>
                <o:OLEObject Type="Embed" ProgID="Equation.DSMT4" ShapeID="_x0000_i1402" DrawAspect="Content" ObjectID="_1586334917" r:id="rId743"/>
              </w:object>
            </w:r>
            <w:r w:rsidRPr="00FA464F">
              <w:rPr>
                <w:color w:val="auto"/>
                <w:sz w:val="24"/>
              </w:rPr>
              <w:fldChar w:fldCharType="begin"/>
            </w:r>
            <w:r w:rsidRPr="00FA464F">
              <w:rPr>
                <w:color w:val="auto"/>
                <w:sz w:val="24"/>
              </w:rPr>
              <w:instrText xml:space="preserve"> QUOTE </w:instrText>
            </w:r>
            <w:r w:rsidRPr="00FA464F">
              <w:rPr>
                <w:noProof/>
                <w:color w:val="auto"/>
                <w:sz w:val="24"/>
              </w:rPr>
              <w:drawing>
                <wp:inline distT="0" distB="0" distL="0" distR="0" wp14:anchorId="74EA0CE9" wp14:editId="51FE4174">
                  <wp:extent cx="426085" cy="403860"/>
                  <wp:effectExtent l="19050" t="0" r="0" b="0"/>
                  <wp:docPr id="42"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744" cstate="print">
                            <a:clrChange>
                              <a:clrFrom>
                                <a:srgbClr val="FFFFFF"/>
                              </a:clrFrom>
                              <a:clrTo>
                                <a:srgbClr val="FFFFFF">
                                  <a:alpha val="0"/>
                                </a:srgbClr>
                              </a:clrTo>
                            </a:clrChange>
                          </a:blip>
                          <a:srcRect/>
                          <a:stretch>
                            <a:fillRect/>
                          </a:stretch>
                        </pic:blipFill>
                        <pic:spPr bwMode="auto">
                          <a:xfrm>
                            <a:off x="0" y="0"/>
                            <a:ext cx="426085" cy="403860"/>
                          </a:xfrm>
                          <a:prstGeom prst="rect">
                            <a:avLst/>
                          </a:prstGeom>
                          <a:noFill/>
                          <a:ln w="9525" cmpd="sng">
                            <a:noFill/>
                            <a:miter lim="800000"/>
                            <a:headEnd/>
                            <a:tailEnd/>
                          </a:ln>
                        </pic:spPr>
                      </pic:pic>
                    </a:graphicData>
                  </a:graphic>
                </wp:inline>
              </w:drawing>
            </w:r>
            <w:r w:rsidRPr="00FA464F">
              <w:rPr>
                <w:color w:val="auto"/>
                <w:sz w:val="24"/>
              </w:rPr>
              <w:instrText xml:space="preserve"> \* MERGEFORMAT </w:instrText>
            </w:r>
            <w:r w:rsidRPr="00FA464F">
              <w:rPr>
                <w:color w:val="auto"/>
                <w:sz w:val="24"/>
              </w:rPr>
              <w:fldChar w:fldCharType="end"/>
            </w:r>
            <w:r w:rsidRPr="00FA464F">
              <w:rPr>
                <w:color w:val="auto"/>
                <w:sz w:val="24"/>
              </w:rPr>
              <w:t>时，取</w:t>
            </w:r>
            <w:r w:rsidRPr="00FA464F">
              <w:rPr>
                <w:color w:val="auto"/>
                <w:sz w:val="24"/>
              </w:rPr>
              <w:object w:dxaOrig="579" w:dyaOrig="279" w14:anchorId="3196A1AC">
                <v:shape id="_x0000_i1403" type="#_x0000_t75" style="width:28.5pt;height:13.5pt;mso-position-horizontal-relative:page;mso-position-vertical-relative:page" o:ole="">
                  <v:imagedata r:id="rId745" o:title=""/>
                </v:shape>
                <o:OLEObject Type="Embed" ProgID="Equation.DSMT4" ShapeID="_x0000_i1403" DrawAspect="Content" ObjectID="_1586334918" r:id="rId746"/>
              </w:object>
            </w:r>
            <w:r w:rsidRPr="00FA464F">
              <w:rPr>
                <w:color w:val="auto"/>
                <w:sz w:val="24"/>
              </w:rPr>
              <w:fldChar w:fldCharType="begin"/>
            </w:r>
            <w:r w:rsidRPr="00FA464F">
              <w:rPr>
                <w:color w:val="auto"/>
                <w:sz w:val="24"/>
              </w:rPr>
              <w:instrText xml:space="preserve"> QUOTE </w:instrText>
            </w:r>
            <w:r w:rsidRPr="00FA464F">
              <w:rPr>
                <w:noProof/>
                <w:color w:val="auto"/>
                <w:sz w:val="24"/>
              </w:rPr>
              <w:drawing>
                <wp:inline distT="0" distB="0" distL="0" distR="0" wp14:anchorId="2221CDE4" wp14:editId="05E47A00">
                  <wp:extent cx="426085" cy="403860"/>
                  <wp:effectExtent l="19050" t="0" r="0" b="0"/>
                  <wp:docPr id="43"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747" cstate="print">
                            <a:clrChange>
                              <a:clrFrom>
                                <a:srgbClr val="FFFFFF"/>
                              </a:clrFrom>
                              <a:clrTo>
                                <a:srgbClr val="FFFFFF">
                                  <a:alpha val="0"/>
                                </a:srgbClr>
                              </a:clrTo>
                            </a:clrChange>
                          </a:blip>
                          <a:srcRect/>
                          <a:stretch>
                            <a:fillRect/>
                          </a:stretch>
                        </pic:blipFill>
                        <pic:spPr bwMode="auto">
                          <a:xfrm>
                            <a:off x="0" y="0"/>
                            <a:ext cx="426085" cy="403860"/>
                          </a:xfrm>
                          <a:prstGeom prst="rect">
                            <a:avLst/>
                          </a:prstGeom>
                          <a:noFill/>
                          <a:ln w="9525" cmpd="sng">
                            <a:noFill/>
                            <a:miter lim="800000"/>
                            <a:headEnd/>
                            <a:tailEnd/>
                          </a:ln>
                        </pic:spPr>
                      </pic:pic>
                    </a:graphicData>
                  </a:graphic>
                </wp:inline>
              </w:drawing>
            </w:r>
            <w:r w:rsidRPr="00FA464F">
              <w:rPr>
                <w:color w:val="auto"/>
                <w:sz w:val="24"/>
              </w:rPr>
              <w:instrText xml:space="preserve"> \* MERGEFORMAT </w:instrText>
            </w:r>
            <w:r w:rsidRPr="00FA464F">
              <w:rPr>
                <w:color w:val="auto"/>
                <w:sz w:val="24"/>
              </w:rPr>
              <w:fldChar w:fldCharType="end"/>
            </w:r>
            <w:r w:rsidRPr="00FA464F">
              <w:rPr>
                <w:color w:val="auto"/>
                <w:sz w:val="24"/>
              </w:rPr>
              <w:t>；</w:t>
            </w:r>
          </w:p>
        </w:tc>
      </w:tr>
      <w:tr w:rsidR="00CB135E" w:rsidRPr="00144808" w14:paraId="2D673011" w14:textId="77777777" w:rsidTr="00111444">
        <w:trPr>
          <w:trHeight w:val="567"/>
        </w:trPr>
        <w:tc>
          <w:tcPr>
            <w:tcW w:w="1276" w:type="dxa"/>
            <w:vAlign w:val="top"/>
          </w:tcPr>
          <w:p w14:paraId="13EAB908" w14:textId="46A9FD13" w:rsidR="00CB135E" w:rsidRPr="00EE08EF" w:rsidRDefault="00295786" w:rsidP="00111444">
            <w:pPr>
              <w:pStyle w:val="24"/>
              <w:spacing w:beforeLines="50" w:before="120" w:after="0" w:line="240" w:lineRule="auto"/>
              <w:ind w:right="-113" w:firstLineChars="0" w:firstLine="0"/>
              <w:jc w:val="right"/>
            </w:pPr>
            <w:r w:rsidRPr="00EE08EF">
              <w:object w:dxaOrig="339" w:dyaOrig="379" w14:anchorId="5EA3A2D0">
                <v:shape id="_x0000_i1404" type="#_x0000_t75" style="width:15.75pt;height:18pt;mso-position-horizontal-relative:page;mso-position-vertical-relative:page" o:ole="">
                  <v:imagedata r:id="rId748" o:title=""/>
                </v:shape>
                <o:OLEObject Type="Embed" ProgID="Equation.DSMT4" ShapeID="_x0000_i1404" DrawAspect="Content" ObjectID="_1586334919" r:id="rId749"/>
              </w:object>
            </w:r>
          </w:p>
        </w:tc>
        <w:tc>
          <w:tcPr>
            <w:tcW w:w="6935" w:type="dxa"/>
            <w:gridSpan w:val="2"/>
          </w:tcPr>
          <w:p w14:paraId="77204E42" w14:textId="57BEFCDE" w:rsidR="00CB135E" w:rsidRPr="00561FDF" w:rsidRDefault="00295786" w:rsidP="00295786">
            <w:pPr>
              <w:pStyle w:val="24"/>
              <w:spacing w:beforeLines="50" w:before="120" w:afterLines="50" w:line="240" w:lineRule="auto"/>
              <w:ind w:left="-113" w:firstLineChars="0" w:firstLine="0"/>
              <w:rPr>
                <w:rStyle w:val="gb"/>
                <w:color w:val="auto"/>
              </w:rPr>
            </w:pPr>
            <w:r w:rsidRPr="00295786">
              <w:rPr>
                <w:rStyle w:val="gb"/>
                <w:rFonts w:hint="eastAsia"/>
                <w:color w:val="auto"/>
              </w:rPr>
              <w:t>——对拉钢筋抗拉强度设计值（</w:t>
            </w:r>
            <w:r w:rsidRPr="00295786">
              <w:rPr>
                <w:rStyle w:val="gb"/>
                <w:rFonts w:hint="eastAsia"/>
                <w:color w:val="auto"/>
              </w:rPr>
              <w:t>N/mm</w:t>
            </w:r>
            <w:r w:rsidRPr="00295786">
              <w:rPr>
                <w:rStyle w:val="gb"/>
                <w:rFonts w:hint="eastAsia"/>
                <w:color w:val="auto"/>
                <w:vertAlign w:val="superscript"/>
              </w:rPr>
              <w:t>2</w:t>
            </w:r>
            <w:r w:rsidRPr="00295786">
              <w:rPr>
                <w:rStyle w:val="gb"/>
                <w:rFonts w:hint="eastAsia"/>
                <w:color w:val="auto"/>
              </w:rPr>
              <w:t>）；</w:t>
            </w:r>
          </w:p>
        </w:tc>
      </w:tr>
      <w:tr w:rsidR="00CB135E" w:rsidRPr="00144808" w14:paraId="67F1BD70" w14:textId="77777777" w:rsidTr="00111444">
        <w:trPr>
          <w:trHeight w:val="567"/>
        </w:trPr>
        <w:tc>
          <w:tcPr>
            <w:tcW w:w="1276" w:type="dxa"/>
            <w:vAlign w:val="top"/>
          </w:tcPr>
          <w:p w14:paraId="6AABB9D7" w14:textId="1C72E9CE" w:rsidR="00CB135E" w:rsidRPr="00EE08EF" w:rsidRDefault="00CC4F63" w:rsidP="00FA464F">
            <w:pPr>
              <w:pStyle w:val="24"/>
              <w:spacing w:beforeLines="80" w:before="192" w:after="0" w:line="240" w:lineRule="auto"/>
              <w:ind w:right="-113" w:firstLineChars="0" w:firstLine="0"/>
              <w:jc w:val="right"/>
              <w:rPr>
                <w:rStyle w:val="gb"/>
              </w:rPr>
            </w:pPr>
            <w:r w:rsidRPr="00EE08EF">
              <w:object w:dxaOrig="300" w:dyaOrig="360" w14:anchorId="670DEE11">
                <v:shape id="_x0000_i1405" type="#_x0000_t75" style="width:13.5pt;height:18pt" o:ole="">
                  <v:imagedata r:id="rId750" o:title=""/>
                </v:shape>
                <o:OLEObject Type="Embed" ProgID="Equation.DSMT4" ShapeID="_x0000_i1405" DrawAspect="Content" ObjectID="_1586334920" r:id="rId751"/>
              </w:object>
            </w:r>
          </w:p>
        </w:tc>
        <w:tc>
          <w:tcPr>
            <w:tcW w:w="6935" w:type="dxa"/>
            <w:gridSpan w:val="2"/>
          </w:tcPr>
          <w:p w14:paraId="58CD5B0B" w14:textId="77777777" w:rsidR="00CC4F63" w:rsidRPr="00FA464F" w:rsidRDefault="00CC4F63" w:rsidP="00FA464F">
            <w:pPr>
              <w:pStyle w:val="24"/>
              <w:spacing w:beforeLines="50" w:before="120" w:afterLines="50" w:line="240" w:lineRule="auto"/>
              <w:ind w:left="-113" w:firstLineChars="0" w:firstLine="0"/>
              <w:textAlignment w:val="center"/>
              <w:rPr>
                <w:color w:val="auto"/>
                <w:sz w:val="24"/>
              </w:rPr>
            </w:pPr>
            <w:r w:rsidRPr="00FA464F">
              <w:rPr>
                <w:rFonts w:hint="eastAsia"/>
                <w:color w:val="auto"/>
                <w:sz w:val="24"/>
              </w:rPr>
              <w:t>——对拉钢</w:t>
            </w:r>
            <w:r w:rsidRPr="00FA464F">
              <w:rPr>
                <w:color w:val="auto"/>
                <w:sz w:val="24"/>
              </w:rPr>
              <w:t>筋</w:t>
            </w:r>
            <w:r w:rsidRPr="00FA464F">
              <w:rPr>
                <w:rFonts w:hint="eastAsia"/>
                <w:color w:val="auto"/>
                <w:sz w:val="24"/>
              </w:rPr>
              <w:t>的体积配筋率，按</w:t>
            </w:r>
            <w:r w:rsidRPr="00FA464F">
              <w:rPr>
                <w:color w:val="auto"/>
                <w:sz w:val="24"/>
              </w:rPr>
              <w:object w:dxaOrig="1060" w:dyaOrig="680" w14:anchorId="2C5E9B27">
                <v:shape id="_x0000_i1406" type="#_x0000_t75" style="width:51.75pt;height:33pt" o:ole="">
                  <v:imagedata r:id="rId752" o:title=""/>
                </v:shape>
                <o:OLEObject Type="Embed" ProgID="Equation.DSMT4" ShapeID="_x0000_i1406" DrawAspect="Content" ObjectID="_1586334921" r:id="rId753"/>
              </w:object>
            </w:r>
            <w:r w:rsidRPr="00FA464F">
              <w:rPr>
                <w:rFonts w:hint="eastAsia"/>
                <w:color w:val="auto"/>
                <w:sz w:val="24"/>
              </w:rPr>
              <w:t>计算，</w:t>
            </w:r>
            <w:r w:rsidRPr="00FA464F">
              <w:rPr>
                <w:i/>
                <w:color w:val="auto"/>
                <w:sz w:val="24"/>
              </w:rPr>
              <w:t>s</w:t>
            </w:r>
            <w:r w:rsidRPr="00FA464F">
              <w:rPr>
                <w:rFonts w:hint="eastAsia"/>
                <w:color w:val="auto"/>
                <w:sz w:val="24"/>
                <w:vertAlign w:val="subscript"/>
              </w:rPr>
              <w:t>1</w:t>
            </w:r>
            <w:r w:rsidRPr="00FA464F">
              <w:rPr>
                <w:rFonts w:hint="eastAsia"/>
                <w:color w:val="auto"/>
                <w:sz w:val="24"/>
              </w:rPr>
              <w:t>和</w:t>
            </w:r>
            <w:r w:rsidRPr="00FA464F">
              <w:rPr>
                <w:i/>
                <w:color w:val="auto"/>
                <w:sz w:val="24"/>
              </w:rPr>
              <w:t>s</w:t>
            </w:r>
            <w:r w:rsidRPr="00FA464F">
              <w:rPr>
                <w:rFonts w:hint="eastAsia"/>
                <w:color w:val="auto"/>
                <w:sz w:val="24"/>
                <w:vertAlign w:val="subscript"/>
              </w:rPr>
              <w:t>2</w:t>
            </w:r>
            <w:r w:rsidRPr="00FA464F">
              <w:rPr>
                <w:rFonts w:hint="eastAsia"/>
                <w:color w:val="auto"/>
                <w:sz w:val="24"/>
              </w:rPr>
              <w:t>分别为两</w:t>
            </w:r>
          </w:p>
          <w:p w14:paraId="3D510320" w14:textId="65E9E399" w:rsidR="00CB135E" w:rsidRPr="00561FDF" w:rsidRDefault="00CC4F63" w:rsidP="00FA464F">
            <w:pPr>
              <w:pStyle w:val="24"/>
              <w:spacing w:beforeLines="50" w:before="120" w:afterLines="50" w:line="240" w:lineRule="auto"/>
              <w:ind w:left="-113"/>
              <w:textAlignment w:val="center"/>
              <w:rPr>
                <w:rStyle w:val="gb"/>
                <w:color w:val="auto"/>
              </w:rPr>
            </w:pPr>
            <w:r w:rsidRPr="00FA464F">
              <w:rPr>
                <w:rFonts w:hint="eastAsia"/>
                <w:color w:val="auto"/>
                <w:sz w:val="24"/>
              </w:rPr>
              <w:t>个方向上对拉钢</w:t>
            </w:r>
            <w:r w:rsidRPr="00FA464F">
              <w:rPr>
                <w:color w:val="auto"/>
                <w:sz w:val="24"/>
              </w:rPr>
              <w:t>筋</w:t>
            </w:r>
            <w:r w:rsidRPr="00FA464F">
              <w:rPr>
                <w:rFonts w:hint="eastAsia"/>
                <w:color w:val="auto"/>
                <w:sz w:val="24"/>
              </w:rPr>
              <w:t>的间距。</w:t>
            </w:r>
          </w:p>
        </w:tc>
      </w:tr>
    </w:tbl>
    <w:p w14:paraId="009B72D9" w14:textId="77777777" w:rsidR="00004231" w:rsidRPr="00EE08EF" w:rsidRDefault="00004231" w:rsidP="00CC4F63">
      <w:pPr>
        <w:pStyle w:val="gb--0"/>
      </w:pPr>
      <w:bookmarkStart w:id="130" w:name="_Toc457163320"/>
      <w:bookmarkStart w:id="131" w:name="_Toc459923607"/>
      <w:r w:rsidRPr="00EE08EF">
        <w:t>正弯矩区单钢板混凝土板的刚度可按下列规定计算</w:t>
      </w:r>
      <w:bookmarkEnd w:id="130"/>
      <w:bookmarkEnd w:id="131"/>
      <w:r w:rsidRPr="00EE08EF">
        <w:rPr>
          <w:rFonts w:hint="eastAsia"/>
        </w:rPr>
        <w:t>：</w:t>
      </w:r>
    </w:p>
    <w:p w14:paraId="66919531" w14:textId="3634716B" w:rsidR="00004231" w:rsidRPr="00EE08EF" w:rsidRDefault="00004231" w:rsidP="004544F7">
      <w:pPr>
        <w:pStyle w:val="gb--"/>
        <w:numPr>
          <w:ilvl w:val="3"/>
          <w:numId w:val="25"/>
        </w:numPr>
      </w:pPr>
      <w:r w:rsidRPr="00EE08EF">
        <w:t>单钢板混凝土板刚度计算的基本假定</w:t>
      </w:r>
      <w:r w:rsidRPr="00EE08EF">
        <w:rPr>
          <w:rFonts w:hint="eastAsia"/>
        </w:rPr>
        <w:t>：</w:t>
      </w:r>
    </w:p>
    <w:p w14:paraId="7A157900" w14:textId="563F782B" w:rsidR="00004231" w:rsidRPr="00EE08EF" w:rsidRDefault="00004231" w:rsidP="004544F7">
      <w:pPr>
        <w:pStyle w:val="gb--1"/>
        <w:numPr>
          <w:ilvl w:val="4"/>
          <w:numId w:val="26"/>
        </w:numPr>
      </w:pPr>
      <w:r w:rsidRPr="00EE08EF">
        <w:t>钢板与混凝土板之间为完全抗剪连接，忽略钢板与混凝土之间相对滑移；</w:t>
      </w:r>
    </w:p>
    <w:p w14:paraId="24CFF880" w14:textId="2BAE55A0" w:rsidR="00004231" w:rsidRPr="00EE08EF" w:rsidRDefault="00004231" w:rsidP="00CC4F63">
      <w:pPr>
        <w:pStyle w:val="gb--1"/>
      </w:pPr>
      <w:r w:rsidRPr="00EE08EF">
        <w:t>截面应</w:t>
      </w:r>
      <w:r w:rsidRPr="00EE08EF">
        <w:rPr>
          <w:rFonts w:hint="eastAsia"/>
        </w:rPr>
        <w:t>变</w:t>
      </w:r>
      <w:r w:rsidRPr="00EE08EF">
        <w:t>保持平面。</w:t>
      </w:r>
    </w:p>
    <w:p w14:paraId="597D17F2" w14:textId="0791389E" w:rsidR="00004231" w:rsidRPr="00EE08EF" w:rsidRDefault="00004231" w:rsidP="00CC4F63">
      <w:pPr>
        <w:pStyle w:val="gb--"/>
      </w:pPr>
      <w:r w:rsidRPr="00EE08EF">
        <w:t>单钢板混凝土板</w:t>
      </w:r>
      <w:r w:rsidRPr="00EE08EF">
        <w:rPr>
          <w:rFonts w:hint="eastAsia"/>
        </w:rPr>
        <w:t>抗弯</w:t>
      </w:r>
      <w:r w:rsidRPr="00EE08EF">
        <w:t>刚度</w:t>
      </w:r>
      <w:r w:rsidRPr="00EE08EF">
        <w:rPr>
          <w:position w:val="-12"/>
        </w:rPr>
        <w:object w:dxaOrig="279" w:dyaOrig="359" w14:anchorId="51879561">
          <v:shape id="_x0000_i1407" type="#_x0000_t75" style="width:13.5pt;height:18pt;mso-position-horizontal-relative:page;mso-position-vertical-relative:page" o:ole="">
            <v:imagedata r:id="rId754" o:title=""/>
          </v:shape>
          <o:OLEObject Type="Embed" ProgID="Equation.DSMT4" ShapeID="_x0000_i1407" DrawAspect="Content" ObjectID="_1586334922" r:id="rId755"/>
        </w:object>
      </w:r>
      <w:r w:rsidRPr="00EE08EF">
        <w:fldChar w:fldCharType="begin"/>
      </w:r>
      <w:r w:rsidRPr="00EE08EF">
        <w:instrText xml:space="preserve"> QUOTE </w:instrText>
      </w:r>
      <w:r w:rsidRPr="00EE08EF">
        <w:rPr>
          <w:noProof/>
        </w:rPr>
        <w:drawing>
          <wp:inline distT="0" distB="0" distL="0" distR="0" wp14:anchorId="597A7949" wp14:editId="4A8BD78F">
            <wp:extent cx="173990" cy="403860"/>
            <wp:effectExtent l="19050" t="0" r="0" b="0"/>
            <wp:docPr id="476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756" cstate="print">
                      <a:clrChange>
                        <a:clrFrom>
                          <a:srgbClr val="FFFFFF"/>
                        </a:clrFrom>
                        <a:clrTo>
                          <a:srgbClr val="FFFFFF">
                            <a:alpha val="0"/>
                          </a:srgbClr>
                        </a:clrTo>
                      </a:clrChange>
                    </a:blip>
                    <a:srcRect/>
                    <a:stretch>
                      <a:fillRect/>
                    </a:stretch>
                  </pic:blipFill>
                  <pic:spPr bwMode="auto">
                    <a:xfrm>
                      <a:off x="0" y="0"/>
                      <a:ext cx="173990" cy="403860"/>
                    </a:xfrm>
                    <a:prstGeom prst="rect">
                      <a:avLst/>
                    </a:prstGeom>
                    <a:noFill/>
                    <a:ln w="9525" cmpd="sng">
                      <a:noFill/>
                      <a:miter lim="800000"/>
                      <a:headEnd/>
                      <a:tailEnd/>
                    </a:ln>
                  </pic:spPr>
                </pic:pic>
              </a:graphicData>
            </a:graphic>
          </wp:inline>
        </w:drawing>
      </w:r>
      <w:r w:rsidRPr="00EE08EF">
        <w:instrText xml:space="preserve"> \* MERGEFORMAT </w:instrText>
      </w:r>
      <w:r w:rsidRPr="00EE08EF">
        <w:fldChar w:fldCharType="end"/>
      </w:r>
      <w:r w:rsidRPr="00EE08EF">
        <w:t>可按下式计算</w:t>
      </w:r>
      <w:r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A75E59" w:rsidRPr="00144808" w14:paraId="409E232E" w14:textId="77777777" w:rsidTr="00111444">
        <w:trPr>
          <w:trHeight w:val="567"/>
        </w:trPr>
        <w:tc>
          <w:tcPr>
            <w:tcW w:w="6799" w:type="dxa"/>
            <w:gridSpan w:val="2"/>
          </w:tcPr>
          <w:p w14:paraId="6F1ADB99" w14:textId="0E5FDBEE" w:rsidR="00A75E59" w:rsidRPr="00144808" w:rsidRDefault="00A75E59" w:rsidP="00111444">
            <w:pPr>
              <w:pStyle w:val="24"/>
              <w:spacing w:after="0" w:line="240" w:lineRule="auto"/>
              <w:ind w:firstLineChars="0" w:firstLine="0"/>
              <w:jc w:val="center"/>
              <w:rPr>
                <w:rStyle w:val="gb"/>
                <w:color w:val="auto"/>
              </w:rPr>
            </w:pPr>
            <w:r w:rsidRPr="00EE08EF">
              <w:rPr>
                <w:rStyle w:val="gb"/>
              </w:rPr>
              <w:object w:dxaOrig="2920" w:dyaOrig="1060" w14:anchorId="52A4911D">
                <v:shape id="_x0000_i1408" type="#_x0000_t75" style="width:145.5pt;height:51.75pt" o:ole="">
                  <v:imagedata r:id="rId757" o:title=""/>
                </v:shape>
                <o:OLEObject Type="Embed" ProgID="Equation.DSMT4" ShapeID="_x0000_i1408" DrawAspect="Content" ObjectID="_1586334923" r:id="rId758"/>
              </w:object>
            </w:r>
          </w:p>
        </w:tc>
        <w:tc>
          <w:tcPr>
            <w:tcW w:w="1412" w:type="dxa"/>
          </w:tcPr>
          <w:p w14:paraId="7467791C" w14:textId="79D0033D" w:rsidR="00A75E59" w:rsidRPr="00144808" w:rsidRDefault="00A75E59" w:rsidP="00A75E5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4.4.4-1</w:t>
            </w:r>
            <w:r w:rsidRPr="00034B7E">
              <w:rPr>
                <w:rStyle w:val="gb"/>
                <w:rFonts w:hint="eastAsia"/>
                <w:color w:val="auto"/>
              </w:rPr>
              <w:t>）</w:t>
            </w:r>
          </w:p>
        </w:tc>
      </w:tr>
      <w:tr w:rsidR="00A75E59" w:rsidRPr="00144808" w14:paraId="14C6B466" w14:textId="77777777" w:rsidTr="00111444">
        <w:trPr>
          <w:trHeight w:val="567"/>
        </w:trPr>
        <w:tc>
          <w:tcPr>
            <w:tcW w:w="6799" w:type="dxa"/>
            <w:gridSpan w:val="2"/>
          </w:tcPr>
          <w:p w14:paraId="357274D3" w14:textId="6CDA1037" w:rsidR="00A75E59" w:rsidRPr="00EE08EF" w:rsidRDefault="00A75E59" w:rsidP="00A75E59">
            <w:pPr>
              <w:pStyle w:val="24"/>
              <w:spacing w:after="0" w:line="240" w:lineRule="auto"/>
              <w:ind w:firstLineChars="0" w:firstLine="0"/>
              <w:jc w:val="center"/>
              <w:rPr>
                <w:rStyle w:val="gb"/>
              </w:rPr>
            </w:pPr>
            <w:r w:rsidRPr="00EE08EF">
              <w:rPr>
                <w:color w:val="auto"/>
              </w:rPr>
              <w:object w:dxaOrig="1900" w:dyaOrig="379" w14:anchorId="26036F85">
                <v:shape id="_x0000_i1409" type="#_x0000_t75" style="width:94.5pt;height:18pt;mso-position-horizontal-relative:page;mso-position-vertical-relative:page" o:ole="">
                  <v:imagedata r:id="rId759" o:title=""/>
                </v:shape>
                <o:OLEObject Type="Embed" ProgID="Equation.DSMT4" ShapeID="_x0000_i1409" DrawAspect="Content" ObjectID="_1586334924" r:id="rId760"/>
              </w:object>
            </w:r>
          </w:p>
        </w:tc>
        <w:tc>
          <w:tcPr>
            <w:tcW w:w="1412" w:type="dxa"/>
          </w:tcPr>
          <w:p w14:paraId="02F8905B" w14:textId="1874A95B" w:rsidR="00A75E59" w:rsidRPr="00034B7E" w:rsidRDefault="00A75E59" w:rsidP="00A75E59">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4.4.4-2</w:t>
            </w:r>
            <w:r w:rsidRPr="00034B7E">
              <w:rPr>
                <w:rStyle w:val="gb"/>
                <w:rFonts w:hint="eastAsia"/>
                <w:color w:val="auto"/>
              </w:rPr>
              <w:t>）</w:t>
            </w:r>
          </w:p>
        </w:tc>
      </w:tr>
      <w:tr w:rsidR="00F23F04" w:rsidRPr="00144808" w14:paraId="17E6CDA4" w14:textId="77777777" w:rsidTr="00111444">
        <w:trPr>
          <w:trHeight w:val="567"/>
        </w:trPr>
        <w:tc>
          <w:tcPr>
            <w:tcW w:w="6799" w:type="dxa"/>
            <w:gridSpan w:val="2"/>
          </w:tcPr>
          <w:p w14:paraId="7785E578" w14:textId="4533B33F" w:rsidR="00F23F04" w:rsidRPr="00EE08EF" w:rsidRDefault="00F23F04" w:rsidP="00F23F04">
            <w:pPr>
              <w:pStyle w:val="24"/>
              <w:spacing w:after="0" w:line="240" w:lineRule="auto"/>
              <w:ind w:firstLineChars="0" w:firstLine="0"/>
              <w:jc w:val="center"/>
              <w:rPr>
                <w:rStyle w:val="gb"/>
              </w:rPr>
            </w:pPr>
            <w:r w:rsidRPr="00EE08EF">
              <w:rPr>
                <w:color w:val="auto"/>
              </w:rPr>
              <w:object w:dxaOrig="1160" w:dyaOrig="660" w14:anchorId="2E9FD824">
                <v:shape id="_x0000_i1410" type="#_x0000_t75" style="width:55.5pt;height:31.5pt" o:ole="">
                  <v:imagedata r:id="rId761" o:title=""/>
                </v:shape>
                <o:OLEObject Type="Embed" ProgID="Equation.DSMT4" ShapeID="_x0000_i1410" DrawAspect="Content" ObjectID="_1586334925" r:id="rId762"/>
              </w:object>
            </w:r>
          </w:p>
        </w:tc>
        <w:tc>
          <w:tcPr>
            <w:tcW w:w="1412" w:type="dxa"/>
          </w:tcPr>
          <w:p w14:paraId="66C11245" w14:textId="1EBFE860" w:rsidR="00F23F04" w:rsidRPr="00034B7E" w:rsidRDefault="00F23F04" w:rsidP="00F23F04">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4.4.4-3</w:t>
            </w:r>
            <w:r w:rsidRPr="00034B7E">
              <w:rPr>
                <w:rStyle w:val="gb"/>
                <w:rFonts w:hint="eastAsia"/>
                <w:color w:val="auto"/>
              </w:rPr>
              <w:t>）</w:t>
            </w:r>
          </w:p>
        </w:tc>
      </w:tr>
      <w:tr w:rsidR="00F23F04" w:rsidRPr="00144808" w14:paraId="6CF08EE6" w14:textId="77777777" w:rsidTr="00111444">
        <w:trPr>
          <w:trHeight w:val="567"/>
        </w:trPr>
        <w:tc>
          <w:tcPr>
            <w:tcW w:w="6799" w:type="dxa"/>
            <w:gridSpan w:val="2"/>
          </w:tcPr>
          <w:p w14:paraId="31B578CB" w14:textId="696BC91A" w:rsidR="00F23F04" w:rsidRPr="00EE08EF" w:rsidRDefault="00F23F04" w:rsidP="00F23F04">
            <w:pPr>
              <w:pStyle w:val="24"/>
              <w:spacing w:after="0" w:line="240" w:lineRule="auto"/>
              <w:ind w:firstLineChars="0" w:firstLine="0"/>
              <w:jc w:val="center"/>
              <w:rPr>
                <w:rStyle w:val="gb"/>
              </w:rPr>
            </w:pPr>
            <w:r w:rsidRPr="00EE08EF">
              <w:rPr>
                <w:color w:val="auto"/>
              </w:rPr>
              <w:object w:dxaOrig="1740" w:dyaOrig="679" w14:anchorId="2ABB2AF5">
                <v:shape id="_x0000_i1411" type="#_x0000_t75" style="width:87pt;height:35.25pt;mso-position-horizontal-relative:page;mso-position-vertical-relative:page" o:ole="">
                  <v:imagedata r:id="rId763" o:title=""/>
                </v:shape>
                <o:OLEObject Type="Embed" ProgID="Equation.DSMT4" ShapeID="_x0000_i1411" DrawAspect="Content" ObjectID="_1586334926" r:id="rId764"/>
              </w:object>
            </w:r>
          </w:p>
        </w:tc>
        <w:tc>
          <w:tcPr>
            <w:tcW w:w="1412" w:type="dxa"/>
          </w:tcPr>
          <w:p w14:paraId="19E7CEAD" w14:textId="5508B3FF" w:rsidR="00F23F04" w:rsidRPr="00034B7E" w:rsidRDefault="00F23F04" w:rsidP="00F23F04">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4.4.4-4</w:t>
            </w:r>
            <w:r w:rsidRPr="00034B7E">
              <w:rPr>
                <w:rStyle w:val="gb"/>
                <w:rFonts w:hint="eastAsia"/>
                <w:color w:val="auto"/>
              </w:rPr>
              <w:t>）</w:t>
            </w:r>
          </w:p>
        </w:tc>
      </w:tr>
      <w:tr w:rsidR="00F23F04" w:rsidRPr="00144808" w14:paraId="07E6CD24" w14:textId="77777777" w:rsidTr="00111444">
        <w:trPr>
          <w:trHeight w:val="567"/>
        </w:trPr>
        <w:tc>
          <w:tcPr>
            <w:tcW w:w="6799" w:type="dxa"/>
            <w:gridSpan w:val="2"/>
          </w:tcPr>
          <w:p w14:paraId="5D485F75" w14:textId="31B205F6" w:rsidR="00F23F04" w:rsidRPr="00EE08EF" w:rsidRDefault="00F23F04" w:rsidP="00F23F04">
            <w:pPr>
              <w:pStyle w:val="24"/>
              <w:spacing w:after="0" w:line="240" w:lineRule="auto"/>
              <w:ind w:firstLineChars="0" w:firstLine="0"/>
              <w:jc w:val="center"/>
              <w:rPr>
                <w:color w:val="auto"/>
              </w:rPr>
            </w:pPr>
            <w:r w:rsidRPr="00EE08EF">
              <w:rPr>
                <w:color w:val="auto"/>
              </w:rPr>
              <w:object w:dxaOrig="2700" w:dyaOrig="799" w14:anchorId="2410C067">
                <v:shape id="_x0000_i1412" type="#_x0000_t75" style="width:135.75pt;height:41.25pt;mso-position-horizontal-relative:page;mso-position-vertical-relative:page" o:ole="">
                  <v:imagedata r:id="rId765" o:title=""/>
                </v:shape>
                <o:OLEObject Type="Embed" ProgID="Equation.DSMT4" ShapeID="_x0000_i1412" DrawAspect="Content" ObjectID="_1586334927" r:id="rId766"/>
              </w:object>
            </w:r>
          </w:p>
        </w:tc>
        <w:tc>
          <w:tcPr>
            <w:tcW w:w="1412" w:type="dxa"/>
          </w:tcPr>
          <w:p w14:paraId="3C82FB13" w14:textId="4A0648E9" w:rsidR="00F23F04" w:rsidRPr="00034B7E" w:rsidRDefault="00F23F04" w:rsidP="00F23F04">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4.4.4-5</w:t>
            </w:r>
            <w:r w:rsidRPr="00034B7E">
              <w:rPr>
                <w:rStyle w:val="gb"/>
                <w:rFonts w:hint="eastAsia"/>
                <w:color w:val="auto"/>
              </w:rPr>
              <w:t>）</w:t>
            </w:r>
          </w:p>
        </w:tc>
      </w:tr>
      <w:tr w:rsidR="00F23F04" w:rsidRPr="00144808" w14:paraId="3A4584C5" w14:textId="77777777" w:rsidTr="00111444">
        <w:trPr>
          <w:trHeight w:val="567"/>
        </w:trPr>
        <w:tc>
          <w:tcPr>
            <w:tcW w:w="1276" w:type="dxa"/>
            <w:vAlign w:val="top"/>
          </w:tcPr>
          <w:p w14:paraId="2F6747B0" w14:textId="13E41FA2" w:rsidR="00F23F04" w:rsidRPr="00561FDF" w:rsidRDefault="00F23F04" w:rsidP="00F23F04">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Pr="00A75E59">
              <w:rPr>
                <w:color w:val="auto"/>
                <w:position w:val="-10"/>
              </w:rPr>
              <w:object w:dxaOrig="279" w:dyaOrig="359" w14:anchorId="78C40AED">
                <v:shape id="_x0000_i1413" type="#_x0000_t75" style="width:13.5pt;height:18pt;mso-position-horizontal-relative:page;mso-position-vertical-relative:page" o:ole="">
                  <v:imagedata r:id="rId767" o:title=""/>
                </v:shape>
                <o:OLEObject Type="Embed" ProgID="Equation.DSMT4" ShapeID="_x0000_i1413" DrawAspect="Content" ObjectID="_1586334928" r:id="rId768"/>
              </w:object>
            </w:r>
          </w:p>
        </w:tc>
        <w:tc>
          <w:tcPr>
            <w:tcW w:w="6935" w:type="dxa"/>
            <w:gridSpan w:val="2"/>
          </w:tcPr>
          <w:p w14:paraId="2835FD5C" w14:textId="0788A660" w:rsidR="00F23F04" w:rsidRPr="00144808" w:rsidRDefault="00F23F04" w:rsidP="00F23F04">
            <w:pPr>
              <w:pStyle w:val="24"/>
              <w:spacing w:beforeLines="50" w:before="120" w:afterLines="50" w:line="240" w:lineRule="auto"/>
              <w:ind w:left="-113" w:firstLineChars="0" w:firstLine="0"/>
              <w:rPr>
                <w:rStyle w:val="gb"/>
                <w:color w:val="auto"/>
              </w:rPr>
            </w:pPr>
            <w:r w:rsidRPr="00A75E59">
              <w:rPr>
                <w:rFonts w:hint="eastAsia"/>
                <w:color w:val="auto"/>
                <w:sz w:val="24"/>
              </w:rPr>
              <w:t>——单钢板混凝土板的抗弯刚度（</w:t>
            </w:r>
            <w:r w:rsidRPr="00A75E59">
              <w:rPr>
                <w:rFonts w:hint="eastAsia"/>
                <w:color w:val="auto"/>
                <w:sz w:val="24"/>
              </w:rPr>
              <w:t>N</w:t>
            </w:r>
            <w:r w:rsidRPr="00A75E59">
              <w:rPr>
                <w:rFonts w:hint="eastAsia"/>
                <w:color w:val="auto"/>
                <w:sz w:val="24"/>
              </w:rPr>
              <w:t>·</w:t>
            </w:r>
            <w:r w:rsidRPr="00A75E59">
              <w:rPr>
                <w:rFonts w:hint="eastAsia"/>
                <w:color w:val="auto"/>
                <w:sz w:val="24"/>
              </w:rPr>
              <w:t>mm</w:t>
            </w:r>
            <w:r w:rsidRPr="00A75E59">
              <w:rPr>
                <w:rFonts w:hint="eastAsia"/>
                <w:color w:val="auto"/>
                <w:sz w:val="24"/>
                <w:vertAlign w:val="superscript"/>
              </w:rPr>
              <w:t>2</w:t>
            </w:r>
            <w:r w:rsidRPr="00A75E59">
              <w:rPr>
                <w:rFonts w:hint="eastAsia"/>
                <w:color w:val="auto"/>
                <w:sz w:val="24"/>
              </w:rPr>
              <w:t>）；</w:t>
            </w:r>
          </w:p>
        </w:tc>
      </w:tr>
      <w:tr w:rsidR="00F23F04" w:rsidRPr="00144808" w14:paraId="0D481B59" w14:textId="77777777" w:rsidTr="00BF58DE">
        <w:trPr>
          <w:trHeight w:val="567"/>
        </w:trPr>
        <w:tc>
          <w:tcPr>
            <w:tcW w:w="1276" w:type="dxa"/>
          </w:tcPr>
          <w:p w14:paraId="0996A580" w14:textId="09ABB3A4" w:rsidR="00F23F04" w:rsidRPr="00BF58DE" w:rsidRDefault="00BF58DE" w:rsidP="00BF58DE">
            <w:pPr>
              <w:pStyle w:val="24"/>
              <w:spacing w:beforeLines="50" w:before="120" w:after="0" w:line="240" w:lineRule="auto"/>
              <w:ind w:right="-113" w:firstLineChars="0" w:firstLine="0"/>
              <w:jc w:val="right"/>
              <w:rPr>
                <w:color w:val="auto"/>
                <w:position w:val="20"/>
              </w:rPr>
            </w:pPr>
            <w:r w:rsidRPr="00BF58DE">
              <w:rPr>
                <w:color w:val="auto"/>
                <w:position w:val="20"/>
              </w:rPr>
              <w:object w:dxaOrig="320" w:dyaOrig="360" w14:anchorId="2630209D">
                <v:shape id="_x0000_i1414" type="#_x0000_t75" style="width:17.25pt;height:18pt" o:ole="">
                  <v:imagedata r:id="rId769" o:title=""/>
                </v:shape>
                <o:OLEObject Type="Embed" ProgID="Equation.DSMT4" ShapeID="_x0000_i1414" DrawAspect="Content" ObjectID="_1586334929" r:id="rId770"/>
              </w:object>
            </w:r>
          </w:p>
        </w:tc>
        <w:tc>
          <w:tcPr>
            <w:tcW w:w="6935" w:type="dxa"/>
            <w:gridSpan w:val="2"/>
          </w:tcPr>
          <w:p w14:paraId="7357E063" w14:textId="69024482" w:rsidR="00F23F04" w:rsidRPr="00D119BE" w:rsidRDefault="00F23F04" w:rsidP="00D119BE">
            <w:pPr>
              <w:pStyle w:val="24"/>
              <w:spacing w:beforeLines="50" w:before="120" w:afterLines="50" w:line="240" w:lineRule="auto"/>
              <w:ind w:left="-113" w:firstLineChars="0" w:firstLine="0"/>
              <w:textAlignment w:val="center"/>
              <w:rPr>
                <w:rStyle w:val="gb"/>
                <w:color w:val="auto"/>
              </w:rPr>
            </w:pPr>
            <w:r w:rsidRPr="00D119BE">
              <w:rPr>
                <w:rStyle w:val="gb"/>
                <w:rFonts w:hint="eastAsia"/>
                <w:color w:val="auto"/>
              </w:rPr>
              <w:t>——钢筋与混凝土弹性模量比，</w:t>
            </w:r>
            <w:r w:rsidRPr="00D119BE">
              <w:rPr>
                <w:color w:val="auto"/>
              </w:rPr>
              <w:object w:dxaOrig="800" w:dyaOrig="680" w14:anchorId="3FCC8A35">
                <v:shape id="_x0000_i1415" type="#_x0000_t75" style="width:40.5pt;height:34.5pt" o:ole="">
                  <v:imagedata r:id="rId771" o:title=""/>
                </v:shape>
                <o:OLEObject Type="Embed" ProgID="Equation.DSMT4" ShapeID="_x0000_i1415" DrawAspect="Content" ObjectID="_1586334930" r:id="rId772"/>
              </w:object>
            </w:r>
            <w:r w:rsidR="007E5FFF" w:rsidRPr="00D119BE">
              <w:rPr>
                <w:rFonts w:hint="eastAsia"/>
                <w:color w:val="auto"/>
                <w:sz w:val="24"/>
              </w:rPr>
              <w:t>；</w:t>
            </w:r>
          </w:p>
        </w:tc>
      </w:tr>
      <w:tr w:rsidR="00BF58DE" w:rsidRPr="00144808" w14:paraId="1EFEEF2B" w14:textId="77777777" w:rsidTr="00A75E59">
        <w:trPr>
          <w:trHeight w:val="567"/>
        </w:trPr>
        <w:tc>
          <w:tcPr>
            <w:tcW w:w="1276" w:type="dxa"/>
          </w:tcPr>
          <w:p w14:paraId="095191B6" w14:textId="3DE231B2" w:rsidR="00BF58DE" w:rsidRPr="00BF58DE" w:rsidRDefault="00BF58DE" w:rsidP="00BF58DE">
            <w:pPr>
              <w:pStyle w:val="24"/>
              <w:spacing w:beforeLines="50" w:before="120" w:after="0" w:line="240" w:lineRule="auto"/>
              <w:ind w:right="-113" w:firstLineChars="0" w:firstLine="0"/>
              <w:jc w:val="right"/>
              <w:rPr>
                <w:position w:val="20"/>
              </w:rPr>
            </w:pPr>
            <w:r w:rsidRPr="00BF58DE">
              <w:rPr>
                <w:color w:val="auto"/>
                <w:position w:val="20"/>
              </w:rPr>
              <w:object w:dxaOrig="380" w:dyaOrig="380" w14:anchorId="40D05D42">
                <v:shape id="_x0000_i1416" type="#_x0000_t75" style="width:18.75pt;height:19.5pt" o:ole="">
                  <v:imagedata r:id="rId773" o:title=""/>
                </v:shape>
                <o:OLEObject Type="Embed" ProgID="Equation.DSMT4" ShapeID="_x0000_i1416" DrawAspect="Content" ObjectID="_1586334931" r:id="rId774"/>
              </w:object>
            </w:r>
          </w:p>
        </w:tc>
        <w:tc>
          <w:tcPr>
            <w:tcW w:w="6935" w:type="dxa"/>
            <w:gridSpan w:val="2"/>
          </w:tcPr>
          <w:p w14:paraId="194FA1CD" w14:textId="2EFB6E29" w:rsidR="00BF58DE" w:rsidRPr="00D119BE" w:rsidRDefault="00BF58DE" w:rsidP="00D119BE">
            <w:pPr>
              <w:pStyle w:val="24"/>
              <w:spacing w:beforeLines="50" w:before="120" w:afterLines="50" w:line="240" w:lineRule="auto"/>
              <w:ind w:left="-113" w:firstLineChars="0" w:firstLine="0"/>
              <w:textAlignment w:val="center"/>
              <w:rPr>
                <w:rStyle w:val="gb"/>
                <w:color w:val="auto"/>
              </w:rPr>
            </w:pPr>
            <w:r w:rsidRPr="00D119BE">
              <w:rPr>
                <w:rStyle w:val="gb"/>
                <w:rFonts w:hint="eastAsia"/>
                <w:color w:val="auto"/>
              </w:rPr>
              <w:t>——钢板与混凝土弹性模量比，</w:t>
            </w:r>
            <w:r w:rsidRPr="00D119BE">
              <w:rPr>
                <w:color w:val="auto"/>
              </w:rPr>
              <w:object w:dxaOrig="779" w:dyaOrig="699" w14:anchorId="6D85542F">
                <v:shape id="_x0000_i1417" type="#_x0000_t75" style="width:40.5pt;height:35.25pt;mso-position-horizontal-relative:page;mso-position-vertical-relative:page" o:ole="">
                  <v:imagedata r:id="rId775" o:title=""/>
                </v:shape>
                <o:OLEObject Type="Embed" ProgID="Equation.DSMT4" ShapeID="_x0000_i1417" DrawAspect="Content" ObjectID="_1586334932" r:id="rId776"/>
              </w:object>
            </w:r>
            <w:r w:rsidRPr="00D119BE">
              <w:rPr>
                <w:rFonts w:hint="eastAsia"/>
                <w:color w:val="auto"/>
                <w:sz w:val="24"/>
              </w:rPr>
              <w:t>；</w:t>
            </w:r>
          </w:p>
        </w:tc>
      </w:tr>
      <w:tr w:rsidR="00BF58DE" w:rsidRPr="00144808" w14:paraId="2752F6E8" w14:textId="77777777" w:rsidTr="00111444">
        <w:trPr>
          <w:trHeight w:val="567"/>
        </w:trPr>
        <w:tc>
          <w:tcPr>
            <w:tcW w:w="1276" w:type="dxa"/>
            <w:vAlign w:val="top"/>
          </w:tcPr>
          <w:p w14:paraId="224DCFAB" w14:textId="63ECDB83" w:rsidR="00BF58DE" w:rsidRPr="00CB135E" w:rsidRDefault="00BF58DE" w:rsidP="00BF58DE">
            <w:pPr>
              <w:pStyle w:val="24"/>
              <w:spacing w:beforeLines="50" w:before="120" w:after="0" w:line="240" w:lineRule="auto"/>
              <w:ind w:right="-113" w:firstLineChars="0" w:firstLine="0"/>
              <w:jc w:val="right"/>
              <w:rPr>
                <w:position w:val="-40"/>
                <w:sz w:val="28"/>
                <w:szCs w:val="28"/>
              </w:rPr>
            </w:pPr>
            <w:r w:rsidRPr="00EE08EF">
              <w:rPr>
                <w:color w:val="auto"/>
              </w:rPr>
              <w:object w:dxaOrig="319" w:dyaOrig="379" w14:anchorId="4C15305A">
                <v:shape id="_x0000_i1418" type="#_x0000_t75" style="width:16.5pt;height:18pt;mso-position-horizontal-relative:page;mso-position-vertical-relative:page" o:ole="">
                  <v:imagedata r:id="rId777" o:title=""/>
                </v:shape>
                <o:OLEObject Type="Embed" ProgID="Equation.DSMT4" ShapeID="_x0000_i1418" DrawAspect="Content" ObjectID="_1586334933" r:id="rId778"/>
              </w:object>
            </w:r>
          </w:p>
        </w:tc>
        <w:tc>
          <w:tcPr>
            <w:tcW w:w="6935" w:type="dxa"/>
            <w:gridSpan w:val="2"/>
          </w:tcPr>
          <w:p w14:paraId="7DE723BD" w14:textId="7264F3DD" w:rsidR="00BF58DE" w:rsidRPr="00AF6E4F" w:rsidRDefault="00BF58DE" w:rsidP="00BF58DE">
            <w:pPr>
              <w:pStyle w:val="24"/>
              <w:spacing w:beforeLines="50" w:before="120" w:afterLines="50" w:line="240" w:lineRule="auto"/>
              <w:ind w:left="-113" w:firstLineChars="0" w:firstLine="0"/>
              <w:rPr>
                <w:rStyle w:val="gb"/>
                <w:color w:val="auto"/>
              </w:rPr>
            </w:pPr>
            <w:r w:rsidRPr="00A75E59">
              <w:rPr>
                <w:rStyle w:val="gb"/>
                <w:rFonts w:hint="eastAsia"/>
                <w:color w:val="auto"/>
              </w:rPr>
              <w:t>——截面含钢率影响系数</w:t>
            </w:r>
            <w:r>
              <w:rPr>
                <w:rStyle w:val="gb"/>
                <w:rFonts w:hint="eastAsia"/>
                <w:color w:val="auto"/>
              </w:rPr>
              <w:t>；</w:t>
            </w:r>
          </w:p>
        </w:tc>
      </w:tr>
      <w:tr w:rsidR="00BF58DE" w:rsidRPr="00144808" w14:paraId="11C9A567" w14:textId="77777777" w:rsidTr="00111444">
        <w:trPr>
          <w:trHeight w:val="567"/>
        </w:trPr>
        <w:tc>
          <w:tcPr>
            <w:tcW w:w="1276" w:type="dxa"/>
            <w:vAlign w:val="top"/>
          </w:tcPr>
          <w:p w14:paraId="34D6F5D4" w14:textId="1F782677" w:rsidR="00BF58DE" w:rsidRPr="00EE08EF" w:rsidRDefault="00BF58DE" w:rsidP="00BF58DE">
            <w:pPr>
              <w:pStyle w:val="24"/>
              <w:spacing w:beforeLines="50" w:before="120" w:after="0" w:line="240" w:lineRule="auto"/>
              <w:ind w:right="-113" w:firstLineChars="0" w:firstLine="0"/>
              <w:jc w:val="right"/>
            </w:pPr>
            <w:r w:rsidRPr="00EE08EF">
              <w:rPr>
                <w:color w:val="auto"/>
              </w:rPr>
              <w:object w:dxaOrig="260" w:dyaOrig="380" w14:anchorId="6A858625">
                <v:shape id="_x0000_i1419" type="#_x0000_t75" style="width:11.25pt;height:20.25pt" o:ole="">
                  <v:imagedata r:id="rId779" o:title=""/>
                </v:shape>
                <o:OLEObject Type="Embed" ProgID="Equation.DSMT4" ShapeID="_x0000_i1419" DrawAspect="Content" ObjectID="_1586334934" r:id="rId780"/>
              </w:object>
            </w:r>
          </w:p>
        </w:tc>
        <w:tc>
          <w:tcPr>
            <w:tcW w:w="6935" w:type="dxa"/>
            <w:gridSpan w:val="2"/>
          </w:tcPr>
          <w:p w14:paraId="35A18DCC" w14:textId="035A8A6B" w:rsidR="00BF58DE" w:rsidRPr="00561FDF" w:rsidRDefault="00BF58DE" w:rsidP="00BF58DE">
            <w:pPr>
              <w:pStyle w:val="24"/>
              <w:spacing w:beforeLines="50" w:before="120" w:afterLines="50" w:line="240" w:lineRule="auto"/>
              <w:ind w:left="-113" w:firstLineChars="0" w:firstLine="0"/>
              <w:rPr>
                <w:rStyle w:val="gb"/>
                <w:color w:val="auto"/>
              </w:rPr>
            </w:pPr>
            <w:r w:rsidRPr="00295786">
              <w:rPr>
                <w:rStyle w:val="gb"/>
                <w:rFonts w:hint="eastAsia"/>
                <w:color w:val="auto"/>
              </w:rPr>
              <w:t>——</w:t>
            </w:r>
            <w:r w:rsidRPr="00F92337">
              <w:rPr>
                <w:rStyle w:val="gb"/>
                <w:rFonts w:hint="eastAsia"/>
                <w:color w:val="auto"/>
              </w:rPr>
              <w:t>单钢板混凝土板上表面到钢板中心距离</w:t>
            </w:r>
            <w:r w:rsidRPr="00295786">
              <w:rPr>
                <w:rStyle w:val="gb"/>
                <w:rFonts w:hint="eastAsia"/>
                <w:color w:val="auto"/>
              </w:rPr>
              <w:t>；</w:t>
            </w:r>
          </w:p>
        </w:tc>
      </w:tr>
      <w:tr w:rsidR="00BF58DE" w:rsidRPr="00144808" w14:paraId="1F8EAC3B" w14:textId="77777777" w:rsidTr="00DC6484">
        <w:trPr>
          <w:trHeight w:val="567"/>
        </w:trPr>
        <w:tc>
          <w:tcPr>
            <w:tcW w:w="1276" w:type="dxa"/>
          </w:tcPr>
          <w:p w14:paraId="20AB606F" w14:textId="35ED7F42" w:rsidR="00BF58DE" w:rsidRPr="00EE08EF" w:rsidRDefault="00BF58DE" w:rsidP="00BF58DE">
            <w:pPr>
              <w:pStyle w:val="24"/>
              <w:spacing w:beforeLines="50" w:before="120" w:after="0" w:line="240" w:lineRule="auto"/>
              <w:ind w:right="-85" w:firstLineChars="0" w:firstLine="0"/>
              <w:jc w:val="right"/>
              <w:rPr>
                <w:color w:val="auto"/>
              </w:rPr>
            </w:pPr>
            <w:r w:rsidRPr="00EE08EF">
              <w:rPr>
                <w:color w:val="auto"/>
              </w:rPr>
              <w:object w:dxaOrig="239" w:dyaOrig="259" w14:anchorId="402DBE62">
                <v:shape id="_x0000_i1420" type="#_x0000_t75" style="width:9.75pt;height:13.5pt;mso-position-horizontal-relative:page;mso-position-vertical-relative:page" o:ole="">
                  <v:imagedata r:id="rId781" o:title=""/>
                </v:shape>
                <o:OLEObject Type="Embed" ProgID="Equation.DSMT4" ShapeID="_x0000_i1420" DrawAspect="Content" ObjectID="_1586334935" r:id="rId782"/>
              </w:object>
            </w:r>
          </w:p>
        </w:tc>
        <w:tc>
          <w:tcPr>
            <w:tcW w:w="6935" w:type="dxa"/>
            <w:gridSpan w:val="2"/>
          </w:tcPr>
          <w:p w14:paraId="699F4E60" w14:textId="37E846B1" w:rsidR="00BF58DE" w:rsidRPr="00295786" w:rsidRDefault="00BF58DE" w:rsidP="00BF58DE">
            <w:pPr>
              <w:pStyle w:val="24"/>
              <w:spacing w:beforeLines="50" w:before="120" w:afterLines="50" w:line="240" w:lineRule="auto"/>
              <w:ind w:left="-113" w:firstLineChars="0" w:firstLine="0"/>
              <w:rPr>
                <w:rStyle w:val="gb"/>
                <w:color w:val="auto"/>
              </w:rPr>
            </w:pPr>
            <w:r w:rsidRPr="00F23F04">
              <w:rPr>
                <w:rStyle w:val="gb"/>
                <w:rFonts w:hint="eastAsia"/>
                <w:color w:val="auto"/>
              </w:rPr>
              <w:t>——钢板应变不均匀系数，按公式（</w:t>
            </w:r>
            <w:r w:rsidRPr="00F23F04">
              <w:rPr>
                <w:rStyle w:val="gb"/>
                <w:rFonts w:hint="eastAsia"/>
                <w:color w:val="auto"/>
              </w:rPr>
              <w:t>4.4.4-4</w:t>
            </w:r>
            <w:r w:rsidRPr="00F23F04">
              <w:rPr>
                <w:rStyle w:val="gb"/>
                <w:rFonts w:hint="eastAsia"/>
                <w:color w:val="auto"/>
              </w:rPr>
              <w:t>）</w:t>
            </w:r>
            <w:r>
              <w:rPr>
                <w:rStyle w:val="gb"/>
                <w:rFonts w:hint="eastAsia"/>
                <w:color w:val="auto"/>
              </w:rPr>
              <w:t>计算，</w:t>
            </w:r>
            <w:r w:rsidRPr="00F23F04">
              <w:rPr>
                <w:rStyle w:val="gb"/>
                <w:rFonts w:hint="eastAsia"/>
                <w:color w:val="auto"/>
              </w:rPr>
              <w:t>且不小于</w:t>
            </w:r>
            <w:r w:rsidRPr="00F23F04">
              <w:rPr>
                <w:rStyle w:val="gb"/>
                <w:rFonts w:hint="eastAsia"/>
                <w:color w:val="auto"/>
              </w:rPr>
              <w:t>0.2</w:t>
            </w:r>
            <w:r w:rsidRPr="00F23F04">
              <w:rPr>
                <w:rStyle w:val="gb"/>
                <w:rFonts w:hint="eastAsia"/>
                <w:color w:val="auto"/>
              </w:rPr>
              <w:t>；</w:t>
            </w:r>
          </w:p>
        </w:tc>
      </w:tr>
      <w:tr w:rsidR="00BF58DE" w:rsidRPr="00144808" w14:paraId="75DA252B" w14:textId="77777777" w:rsidTr="00111444">
        <w:trPr>
          <w:trHeight w:val="567"/>
        </w:trPr>
        <w:tc>
          <w:tcPr>
            <w:tcW w:w="1276" w:type="dxa"/>
            <w:vAlign w:val="top"/>
          </w:tcPr>
          <w:p w14:paraId="5598D107" w14:textId="7AA376CE" w:rsidR="00BF58DE" w:rsidRPr="00EE08EF" w:rsidRDefault="00BF58DE" w:rsidP="00BF58DE">
            <w:pPr>
              <w:pStyle w:val="24"/>
              <w:spacing w:beforeLines="50" w:before="120" w:after="0" w:line="240" w:lineRule="auto"/>
              <w:ind w:right="-113" w:firstLineChars="0" w:firstLine="0"/>
              <w:jc w:val="right"/>
              <w:rPr>
                <w:color w:val="auto"/>
              </w:rPr>
            </w:pPr>
            <w:r w:rsidRPr="00EE08EF">
              <w:rPr>
                <w:color w:val="auto"/>
              </w:rPr>
              <w:object w:dxaOrig="439" w:dyaOrig="359" w14:anchorId="213EA097">
                <v:shape id="_x0000_i1421" type="#_x0000_t75" style="width:22.5pt;height:18pt;mso-position-horizontal-relative:page;mso-position-vertical-relative:page" o:ole="">
                  <v:imagedata r:id="rId783" o:title=""/>
                </v:shape>
                <o:OLEObject Type="Embed" ProgID="Equation.DSMT4" ShapeID="_x0000_i1421" DrawAspect="Content" ObjectID="_1586334936" r:id="rId784"/>
              </w:object>
            </w:r>
          </w:p>
        </w:tc>
        <w:tc>
          <w:tcPr>
            <w:tcW w:w="6935" w:type="dxa"/>
            <w:gridSpan w:val="2"/>
          </w:tcPr>
          <w:p w14:paraId="6297D52E" w14:textId="2060E713" w:rsidR="00BF58DE" w:rsidRPr="00295786" w:rsidRDefault="00BF58DE" w:rsidP="00BF58DE">
            <w:pPr>
              <w:pStyle w:val="24"/>
              <w:spacing w:beforeLines="50" w:before="120" w:afterLines="50" w:line="240" w:lineRule="auto"/>
              <w:ind w:left="-113" w:firstLineChars="0" w:firstLine="0"/>
              <w:rPr>
                <w:rStyle w:val="gb"/>
                <w:color w:val="auto"/>
              </w:rPr>
            </w:pPr>
            <w:r>
              <w:rPr>
                <w:rStyle w:val="gb"/>
                <w:rFonts w:hint="eastAsia"/>
                <w:color w:val="auto"/>
              </w:rPr>
              <w:t>——</w:t>
            </w:r>
            <w:r w:rsidRPr="00F23F04">
              <w:rPr>
                <w:rStyle w:val="gb"/>
                <w:rFonts w:hint="eastAsia"/>
                <w:color w:val="auto"/>
              </w:rPr>
              <w:t>计算混凝土开裂弯矩</w:t>
            </w:r>
            <w:r>
              <w:rPr>
                <w:rStyle w:val="gb"/>
                <w:rFonts w:hint="eastAsia"/>
                <w:color w:val="auto"/>
              </w:rPr>
              <w:t>；</w:t>
            </w:r>
          </w:p>
        </w:tc>
      </w:tr>
      <w:tr w:rsidR="00BF58DE" w:rsidRPr="00144808" w14:paraId="4D6E57C6" w14:textId="77777777" w:rsidTr="00111444">
        <w:trPr>
          <w:trHeight w:val="567"/>
        </w:trPr>
        <w:tc>
          <w:tcPr>
            <w:tcW w:w="1276" w:type="dxa"/>
            <w:vAlign w:val="top"/>
          </w:tcPr>
          <w:p w14:paraId="5EA7323E" w14:textId="6EB93765" w:rsidR="00BF58DE" w:rsidRPr="00EE08EF" w:rsidRDefault="00BF58DE" w:rsidP="00BF58DE">
            <w:pPr>
              <w:pStyle w:val="24"/>
              <w:spacing w:beforeLines="50" w:before="120" w:after="0" w:line="240" w:lineRule="auto"/>
              <w:ind w:right="-113" w:firstLineChars="0" w:firstLine="0"/>
              <w:jc w:val="right"/>
              <w:rPr>
                <w:color w:val="auto"/>
              </w:rPr>
            </w:pPr>
            <w:r w:rsidRPr="00EE08EF">
              <w:rPr>
                <w:color w:val="auto"/>
              </w:rPr>
              <w:object w:dxaOrig="239" w:dyaOrig="359" w14:anchorId="66553AAF">
                <v:shape id="_x0000_i1422" type="#_x0000_t75" style="width:9.75pt;height:18pt;mso-position-horizontal-relative:page;mso-position-vertical-relative:page" o:ole="">
                  <v:imagedata r:id="rId785" o:title=""/>
                </v:shape>
                <o:OLEObject Type="Embed" ProgID="Equation.DSMT4" ShapeID="_x0000_i1422" DrawAspect="Content" ObjectID="_1586334937" r:id="rId786"/>
              </w:object>
            </w:r>
          </w:p>
        </w:tc>
        <w:tc>
          <w:tcPr>
            <w:tcW w:w="6935" w:type="dxa"/>
            <w:gridSpan w:val="2"/>
          </w:tcPr>
          <w:p w14:paraId="4F3F60B8" w14:textId="6DA8B405" w:rsidR="00BF58DE" w:rsidRPr="00295786" w:rsidRDefault="00BF58DE" w:rsidP="00BF58DE">
            <w:pPr>
              <w:pStyle w:val="24"/>
              <w:spacing w:beforeLines="50" w:before="120" w:afterLines="50" w:line="240" w:lineRule="auto"/>
              <w:ind w:left="-113" w:firstLineChars="0" w:firstLine="0"/>
              <w:rPr>
                <w:rStyle w:val="gb"/>
                <w:color w:val="auto"/>
              </w:rPr>
            </w:pPr>
            <w:r>
              <w:rPr>
                <w:rStyle w:val="gb"/>
                <w:rFonts w:hint="eastAsia"/>
                <w:color w:val="auto"/>
              </w:rPr>
              <w:t>——</w:t>
            </w:r>
            <w:r w:rsidRPr="00F23F04">
              <w:rPr>
                <w:rStyle w:val="gb"/>
                <w:rFonts w:hint="eastAsia"/>
                <w:color w:val="auto"/>
              </w:rPr>
              <w:t>混凝土抗拉强度设计值</w:t>
            </w:r>
            <w:r>
              <w:rPr>
                <w:rStyle w:val="gb"/>
                <w:rFonts w:hint="eastAsia"/>
                <w:color w:val="auto"/>
              </w:rPr>
              <w:t>；</w:t>
            </w:r>
          </w:p>
        </w:tc>
      </w:tr>
      <w:tr w:rsidR="00BF58DE" w:rsidRPr="00144808" w14:paraId="39E9B043" w14:textId="77777777" w:rsidTr="00111444">
        <w:trPr>
          <w:trHeight w:val="567"/>
        </w:trPr>
        <w:tc>
          <w:tcPr>
            <w:tcW w:w="1276" w:type="dxa"/>
            <w:vAlign w:val="top"/>
          </w:tcPr>
          <w:p w14:paraId="7F805AEE" w14:textId="4F73FC0C" w:rsidR="00BF58DE" w:rsidRPr="00EE08EF" w:rsidRDefault="00BF58DE" w:rsidP="00BF58DE">
            <w:pPr>
              <w:pStyle w:val="24"/>
              <w:spacing w:beforeLines="50" w:before="120" w:after="0" w:line="240" w:lineRule="auto"/>
              <w:ind w:right="-113" w:firstLineChars="0" w:firstLine="0"/>
              <w:jc w:val="right"/>
              <w:rPr>
                <w:color w:val="auto"/>
              </w:rPr>
            </w:pPr>
            <w:r w:rsidRPr="00EE08EF">
              <w:rPr>
                <w:color w:val="auto"/>
              </w:rPr>
              <w:object w:dxaOrig="239" w:dyaOrig="359" w14:anchorId="17666D18">
                <v:shape id="_x0000_i1423" type="#_x0000_t75" style="width:9.75pt;height:18pt;mso-position-horizontal-relative:page;mso-position-vertical-relative:page" o:ole="">
                  <v:imagedata r:id="rId787" o:title=""/>
                </v:shape>
                <o:OLEObject Type="Embed" ProgID="Equation.DSMT4" ShapeID="_x0000_i1423" DrawAspect="Content" ObjectID="_1586334938" r:id="rId788"/>
              </w:object>
            </w:r>
          </w:p>
        </w:tc>
        <w:tc>
          <w:tcPr>
            <w:tcW w:w="6935" w:type="dxa"/>
            <w:gridSpan w:val="2"/>
          </w:tcPr>
          <w:p w14:paraId="7A2D60DB" w14:textId="49554B02" w:rsidR="00BF58DE" w:rsidRPr="00295786" w:rsidRDefault="00BF58DE" w:rsidP="00BF58DE">
            <w:pPr>
              <w:pStyle w:val="24"/>
              <w:spacing w:beforeLines="50" w:before="120" w:afterLines="50" w:line="240" w:lineRule="auto"/>
              <w:ind w:left="-113" w:firstLineChars="0" w:firstLine="0"/>
              <w:rPr>
                <w:rStyle w:val="gb"/>
                <w:color w:val="auto"/>
              </w:rPr>
            </w:pPr>
            <w:r>
              <w:rPr>
                <w:rStyle w:val="gb"/>
                <w:rFonts w:hint="eastAsia"/>
                <w:color w:val="auto"/>
              </w:rPr>
              <w:t>——</w:t>
            </w:r>
            <w:r w:rsidRPr="00F23F04">
              <w:rPr>
                <w:rStyle w:val="gb"/>
                <w:rFonts w:hint="eastAsia"/>
                <w:color w:val="auto"/>
              </w:rPr>
              <w:t>混凝土截面对组合板中性轴的惯性矩；</w:t>
            </w:r>
          </w:p>
        </w:tc>
      </w:tr>
      <w:tr w:rsidR="00BF58DE" w:rsidRPr="00144808" w14:paraId="3A2F1D86" w14:textId="77777777" w:rsidTr="00111444">
        <w:trPr>
          <w:trHeight w:val="567"/>
        </w:trPr>
        <w:tc>
          <w:tcPr>
            <w:tcW w:w="1276" w:type="dxa"/>
            <w:vAlign w:val="top"/>
          </w:tcPr>
          <w:p w14:paraId="5EADC391" w14:textId="60A64B19" w:rsidR="00BF58DE" w:rsidRPr="00EE08EF" w:rsidRDefault="00BF58DE" w:rsidP="00BF58DE">
            <w:pPr>
              <w:pStyle w:val="24"/>
              <w:spacing w:beforeLines="50" w:before="120" w:after="0" w:line="240" w:lineRule="auto"/>
              <w:ind w:right="-113" w:firstLineChars="0" w:firstLine="0"/>
              <w:jc w:val="right"/>
              <w:rPr>
                <w:color w:val="auto"/>
              </w:rPr>
            </w:pPr>
            <w:r w:rsidRPr="00EE08EF">
              <w:rPr>
                <w:color w:val="auto"/>
              </w:rPr>
              <w:object w:dxaOrig="259" w:dyaOrig="379" w14:anchorId="2ADC4DED">
                <v:shape id="_x0000_i1424" type="#_x0000_t75" style="width:13.5pt;height:18pt;mso-position-horizontal-relative:page;mso-position-vertical-relative:page" o:ole="">
                  <v:imagedata r:id="rId789" o:title=""/>
                </v:shape>
                <o:OLEObject Type="Embed" ProgID="Equation.DSMT4" ShapeID="_x0000_i1424" DrawAspect="Content" ObjectID="_1586334939" r:id="rId790"/>
              </w:object>
            </w:r>
          </w:p>
        </w:tc>
        <w:tc>
          <w:tcPr>
            <w:tcW w:w="6935" w:type="dxa"/>
            <w:gridSpan w:val="2"/>
          </w:tcPr>
          <w:p w14:paraId="4B348DC2" w14:textId="682B5B86" w:rsidR="00BF58DE" w:rsidRPr="00295786" w:rsidRDefault="00BF58DE" w:rsidP="00BF58DE">
            <w:pPr>
              <w:pStyle w:val="24"/>
              <w:spacing w:beforeLines="50" w:before="120" w:afterLines="50" w:line="240" w:lineRule="auto"/>
              <w:ind w:left="-113" w:firstLineChars="0" w:firstLine="0"/>
              <w:rPr>
                <w:rStyle w:val="gb"/>
                <w:color w:val="auto"/>
              </w:rPr>
            </w:pPr>
            <w:r>
              <w:rPr>
                <w:rStyle w:val="gb"/>
                <w:rFonts w:hint="eastAsia"/>
                <w:color w:val="auto"/>
              </w:rPr>
              <w:t>——</w:t>
            </w:r>
            <w:r w:rsidRPr="00F23F04">
              <w:rPr>
                <w:rStyle w:val="gb"/>
                <w:rFonts w:hint="eastAsia"/>
                <w:color w:val="auto"/>
              </w:rPr>
              <w:t>钢筋截面对组合板中性轴的惯性矩；</w:t>
            </w:r>
          </w:p>
        </w:tc>
      </w:tr>
      <w:tr w:rsidR="00BF58DE" w:rsidRPr="00144808" w14:paraId="49B5D737" w14:textId="77777777" w:rsidTr="00111444">
        <w:trPr>
          <w:trHeight w:val="567"/>
        </w:trPr>
        <w:tc>
          <w:tcPr>
            <w:tcW w:w="1276" w:type="dxa"/>
            <w:vAlign w:val="top"/>
          </w:tcPr>
          <w:p w14:paraId="4FE80AF2" w14:textId="501C1D4E" w:rsidR="00BF58DE" w:rsidRPr="00EE08EF" w:rsidRDefault="00BF58DE" w:rsidP="00BF58DE">
            <w:pPr>
              <w:pStyle w:val="24"/>
              <w:spacing w:beforeLines="50" w:before="120" w:after="0" w:line="240" w:lineRule="auto"/>
              <w:ind w:right="-113" w:firstLineChars="0" w:firstLine="0"/>
              <w:jc w:val="right"/>
              <w:rPr>
                <w:color w:val="auto"/>
              </w:rPr>
            </w:pPr>
            <w:r w:rsidRPr="00EE08EF">
              <w:rPr>
                <w:color w:val="auto"/>
              </w:rPr>
              <w:object w:dxaOrig="279" w:dyaOrig="379" w14:anchorId="30BCA53F">
                <v:shape id="_x0000_i1425" type="#_x0000_t75" style="width:13.5pt;height:18pt;mso-position-horizontal-relative:page;mso-position-vertical-relative:page" o:ole="">
                  <v:imagedata r:id="rId791" o:title=""/>
                </v:shape>
                <o:OLEObject Type="Embed" ProgID="Equation.DSMT4" ShapeID="_x0000_i1425" DrawAspect="Content" ObjectID="_1586334940" r:id="rId792"/>
              </w:object>
            </w:r>
          </w:p>
        </w:tc>
        <w:tc>
          <w:tcPr>
            <w:tcW w:w="6935" w:type="dxa"/>
            <w:gridSpan w:val="2"/>
          </w:tcPr>
          <w:p w14:paraId="13F8C54D" w14:textId="4DB8E5D0" w:rsidR="00BF58DE" w:rsidRPr="00295786" w:rsidRDefault="00BF58DE" w:rsidP="00BF58DE">
            <w:pPr>
              <w:pStyle w:val="24"/>
              <w:spacing w:beforeLines="50" w:before="120" w:afterLines="50" w:line="240" w:lineRule="auto"/>
              <w:ind w:left="-113" w:firstLineChars="0" w:firstLine="0"/>
              <w:rPr>
                <w:rStyle w:val="gb"/>
                <w:color w:val="auto"/>
              </w:rPr>
            </w:pPr>
            <w:r>
              <w:rPr>
                <w:rStyle w:val="gb"/>
                <w:rFonts w:hint="eastAsia"/>
                <w:color w:val="auto"/>
              </w:rPr>
              <w:t>——</w:t>
            </w:r>
            <w:r w:rsidRPr="00F23F04">
              <w:rPr>
                <w:rStyle w:val="gb"/>
                <w:rFonts w:hint="eastAsia"/>
                <w:color w:val="auto"/>
              </w:rPr>
              <w:t>钢板截面对组合板中性轴的惯性矩；</w:t>
            </w:r>
          </w:p>
        </w:tc>
      </w:tr>
      <w:tr w:rsidR="00BF58DE" w:rsidRPr="00144808" w14:paraId="2865112D" w14:textId="77777777" w:rsidTr="00F23F04">
        <w:trPr>
          <w:trHeight w:val="567"/>
        </w:trPr>
        <w:tc>
          <w:tcPr>
            <w:tcW w:w="1276" w:type="dxa"/>
          </w:tcPr>
          <w:p w14:paraId="29894E8C" w14:textId="4886D2A2" w:rsidR="00BF58DE" w:rsidRPr="00F23F04" w:rsidRDefault="00BF58DE" w:rsidP="00BF58DE">
            <w:pPr>
              <w:pStyle w:val="24"/>
              <w:spacing w:beforeLines="50" w:before="120" w:after="0" w:line="240" w:lineRule="auto"/>
              <w:ind w:right="-113" w:firstLineChars="0" w:firstLine="0"/>
              <w:jc w:val="right"/>
              <w:rPr>
                <w:color w:val="auto"/>
                <w:position w:val="20"/>
              </w:rPr>
            </w:pPr>
            <w:r w:rsidRPr="00F23F04">
              <w:rPr>
                <w:color w:val="auto"/>
                <w:position w:val="20"/>
              </w:rPr>
              <w:object w:dxaOrig="319" w:dyaOrig="379" w14:anchorId="3ED33AE2">
                <v:shape id="_x0000_i1426" type="#_x0000_t75" style="width:16.5pt;height:18pt;mso-position-horizontal-relative:page;mso-position-vertical-relative:page" o:ole="">
                  <v:imagedata r:id="rId793" o:title=""/>
                </v:shape>
                <o:OLEObject Type="Embed" ProgID="Equation.DSMT4" ShapeID="_x0000_i1426" DrawAspect="Content" ObjectID="_1586334941" r:id="rId794"/>
              </w:object>
            </w:r>
          </w:p>
        </w:tc>
        <w:tc>
          <w:tcPr>
            <w:tcW w:w="6935" w:type="dxa"/>
            <w:gridSpan w:val="2"/>
          </w:tcPr>
          <w:p w14:paraId="139724A2" w14:textId="4FAC990C" w:rsidR="00BF58DE" w:rsidRPr="00D119BE" w:rsidRDefault="00BF58DE" w:rsidP="00D119BE">
            <w:pPr>
              <w:pStyle w:val="24"/>
              <w:spacing w:beforeLines="50" w:before="120" w:afterLines="50" w:line="240" w:lineRule="auto"/>
              <w:ind w:left="-113" w:firstLineChars="0" w:firstLine="0"/>
              <w:textAlignment w:val="center"/>
              <w:rPr>
                <w:rStyle w:val="gb"/>
                <w:color w:val="auto"/>
              </w:rPr>
            </w:pPr>
            <w:r w:rsidRPr="00D119BE">
              <w:rPr>
                <w:rFonts w:hint="eastAsia"/>
                <w:color w:val="auto"/>
                <w:sz w:val="24"/>
              </w:rPr>
              <w:t>——</w:t>
            </w:r>
            <w:r w:rsidRPr="00D119BE">
              <w:rPr>
                <w:color w:val="auto"/>
                <w:sz w:val="24"/>
              </w:rPr>
              <w:t>截面钢板含钢率，</w:t>
            </w:r>
            <w:r w:rsidRPr="00D119BE">
              <w:rPr>
                <w:color w:val="auto"/>
                <w:sz w:val="24"/>
              </w:rPr>
              <w:object w:dxaOrig="940" w:dyaOrig="720" w14:anchorId="3B33DCDB">
                <v:shape id="_x0000_i1427" type="#_x0000_t75" style="width:48pt;height:35.25pt" o:ole="">
                  <v:imagedata r:id="rId795" o:title=""/>
                </v:shape>
                <o:OLEObject Type="Embed" ProgID="Equation.DSMT4" ShapeID="_x0000_i1427" DrawAspect="Content" ObjectID="_1586334942" r:id="rId796"/>
              </w:object>
            </w:r>
            <w:r w:rsidRPr="00D119BE">
              <w:rPr>
                <w:color w:val="auto"/>
                <w:sz w:val="24"/>
              </w:rPr>
              <w:fldChar w:fldCharType="begin"/>
            </w:r>
            <w:r w:rsidRPr="00D119BE">
              <w:rPr>
                <w:color w:val="auto"/>
                <w:sz w:val="24"/>
              </w:rPr>
              <w:instrText xml:space="preserve"> QUOTE </w:instrText>
            </w:r>
            <w:r w:rsidRPr="00D119BE">
              <w:rPr>
                <w:noProof/>
                <w:color w:val="auto"/>
                <w:sz w:val="24"/>
              </w:rPr>
              <w:drawing>
                <wp:inline distT="0" distB="0" distL="0" distR="0" wp14:anchorId="2B7832E2" wp14:editId="3D44D38E">
                  <wp:extent cx="572135" cy="403860"/>
                  <wp:effectExtent l="19050" t="0" r="0" b="0"/>
                  <wp:docPr id="4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797" cstate="print">
                            <a:clrChange>
                              <a:clrFrom>
                                <a:srgbClr val="FFFFFF"/>
                              </a:clrFrom>
                              <a:clrTo>
                                <a:srgbClr val="FFFFFF">
                                  <a:alpha val="0"/>
                                </a:srgbClr>
                              </a:clrTo>
                            </a:clrChange>
                          </a:blip>
                          <a:srcRect/>
                          <a:stretch>
                            <a:fillRect/>
                          </a:stretch>
                        </pic:blipFill>
                        <pic:spPr bwMode="auto">
                          <a:xfrm>
                            <a:off x="0" y="0"/>
                            <a:ext cx="572135" cy="403860"/>
                          </a:xfrm>
                          <a:prstGeom prst="rect">
                            <a:avLst/>
                          </a:prstGeom>
                          <a:noFill/>
                          <a:ln w="9525" cmpd="sng">
                            <a:noFill/>
                            <a:miter lim="800000"/>
                            <a:headEnd/>
                            <a:tailEnd/>
                          </a:ln>
                        </pic:spPr>
                      </pic:pic>
                    </a:graphicData>
                  </a:graphic>
                </wp:inline>
              </w:drawing>
            </w:r>
            <w:r w:rsidRPr="00D119BE">
              <w:rPr>
                <w:color w:val="auto"/>
                <w:sz w:val="24"/>
              </w:rPr>
              <w:instrText xml:space="preserve"> \* MERGEFORMAT </w:instrText>
            </w:r>
            <w:r w:rsidRPr="00D119BE">
              <w:rPr>
                <w:color w:val="auto"/>
                <w:sz w:val="24"/>
              </w:rPr>
              <w:fldChar w:fldCharType="end"/>
            </w:r>
            <w:r w:rsidRPr="00D119BE">
              <w:rPr>
                <w:color w:val="auto"/>
                <w:sz w:val="24"/>
              </w:rPr>
              <w:t>；</w:t>
            </w:r>
          </w:p>
        </w:tc>
      </w:tr>
      <w:tr w:rsidR="00BF58DE" w:rsidRPr="00144808" w14:paraId="473D4116" w14:textId="77777777" w:rsidTr="00F23F04">
        <w:trPr>
          <w:trHeight w:val="567"/>
        </w:trPr>
        <w:tc>
          <w:tcPr>
            <w:tcW w:w="1276" w:type="dxa"/>
          </w:tcPr>
          <w:p w14:paraId="24FE89D4" w14:textId="7B7A8071" w:rsidR="00BF58DE" w:rsidRPr="00F23F04" w:rsidRDefault="00BF58DE" w:rsidP="00BF58DE">
            <w:pPr>
              <w:pStyle w:val="24"/>
              <w:spacing w:beforeLines="50" w:before="120" w:after="0" w:line="240" w:lineRule="auto"/>
              <w:ind w:right="-113" w:firstLineChars="0" w:firstLine="0"/>
              <w:jc w:val="right"/>
              <w:rPr>
                <w:color w:val="auto"/>
                <w:kern w:val="0"/>
                <w:position w:val="20"/>
              </w:rPr>
            </w:pPr>
            <w:r w:rsidRPr="00F23F04">
              <w:rPr>
                <w:color w:val="auto"/>
                <w:kern w:val="0"/>
                <w:position w:val="20"/>
              </w:rPr>
              <w:object w:dxaOrig="279" w:dyaOrig="359" w14:anchorId="008B4FA1">
                <v:shape id="_x0000_i1428" type="#_x0000_t75" style="width:13.5pt;height:18pt;mso-position-horizontal-relative:page;mso-position-vertical-relative:page" o:ole="">
                  <v:imagedata r:id="rId798" o:title=""/>
                </v:shape>
                <o:OLEObject Type="Embed" ProgID="Equation.DSMT4" ShapeID="_x0000_i1428" DrawAspect="Content" ObjectID="_1586334943" r:id="rId799"/>
              </w:object>
            </w:r>
          </w:p>
        </w:tc>
        <w:tc>
          <w:tcPr>
            <w:tcW w:w="6935" w:type="dxa"/>
            <w:gridSpan w:val="2"/>
          </w:tcPr>
          <w:p w14:paraId="53FA5FE2" w14:textId="7A3947D1" w:rsidR="00BF58DE" w:rsidRPr="00D119BE" w:rsidRDefault="00BF58DE" w:rsidP="00D119BE">
            <w:pPr>
              <w:pStyle w:val="24"/>
              <w:spacing w:beforeLines="50" w:before="120" w:afterLines="50" w:line="240" w:lineRule="auto"/>
              <w:ind w:left="-113" w:firstLineChars="0" w:firstLine="0"/>
              <w:textAlignment w:val="center"/>
              <w:rPr>
                <w:rStyle w:val="gb"/>
                <w:color w:val="auto"/>
              </w:rPr>
            </w:pPr>
            <w:r w:rsidRPr="00D119BE">
              <w:rPr>
                <w:rStyle w:val="gb"/>
                <w:rFonts w:hint="eastAsia"/>
                <w:color w:val="auto"/>
              </w:rPr>
              <w:t>——截面受压钢筋含钢率，</w:t>
            </w:r>
            <w:r w:rsidRPr="00D119BE">
              <w:rPr>
                <w:color w:val="auto"/>
                <w:sz w:val="24"/>
              </w:rPr>
              <w:object w:dxaOrig="940" w:dyaOrig="720" w14:anchorId="7292865B">
                <v:shape id="_x0000_i1429" type="#_x0000_t75" style="width:48pt;height:35.25pt" o:ole="">
                  <v:imagedata r:id="rId795" o:title=""/>
                </v:shape>
                <o:OLEObject Type="Embed" ProgID="Equation.DSMT4" ShapeID="_x0000_i1429" DrawAspect="Content" ObjectID="_1586334944" r:id="rId800"/>
              </w:object>
            </w:r>
            <w:r w:rsidRPr="00D119BE">
              <w:rPr>
                <w:rStyle w:val="gb"/>
                <w:rFonts w:hint="eastAsia"/>
                <w:color w:val="auto"/>
              </w:rPr>
              <w:t>。</w:t>
            </w:r>
          </w:p>
        </w:tc>
      </w:tr>
    </w:tbl>
    <w:p w14:paraId="09274D19" w14:textId="77777777" w:rsidR="00004231" w:rsidRPr="00EE08EF" w:rsidRDefault="009D5D0A" w:rsidP="008E36A5">
      <w:pPr>
        <w:pStyle w:val="gb--0"/>
      </w:pPr>
      <w:bookmarkStart w:id="132" w:name="_Toc457163321"/>
      <w:bookmarkStart w:id="133" w:name="_Toc459923608"/>
      <w:r>
        <w:t>单钢板混凝土板在平面内</w:t>
      </w:r>
      <w:r w:rsidR="00004231" w:rsidRPr="00EE08EF">
        <w:t>力作用下的承载力可按下列规定计算</w:t>
      </w:r>
      <w:bookmarkEnd w:id="132"/>
      <w:bookmarkEnd w:id="133"/>
      <w:r w:rsidR="00004231" w:rsidRPr="00EE08EF">
        <w:rPr>
          <w:rFonts w:hint="eastAsia"/>
        </w:rPr>
        <w:t>：</w:t>
      </w:r>
    </w:p>
    <w:p w14:paraId="43C5802A" w14:textId="20518DB7" w:rsidR="00004231" w:rsidRPr="00EE08EF" w:rsidRDefault="00004231" w:rsidP="008E36A5">
      <w:pPr>
        <w:pStyle w:val="gb--2"/>
        <w:ind w:firstLineChars="200" w:firstLine="480"/>
      </w:pPr>
      <w:r w:rsidRPr="00EE08EF">
        <w:t>对于承受三个平面内力</w:t>
      </w:r>
      <w:r w:rsidRPr="00EE08EF">
        <w:rPr>
          <w:kern w:val="0"/>
          <w:position w:val="-14"/>
          <w:szCs w:val="28"/>
        </w:rPr>
        <w:object w:dxaOrig="1261" w:dyaOrig="380" w14:anchorId="22677660">
          <v:shape id="_x0000_i1430" type="#_x0000_t75" style="width:63.75pt;height:18pt;mso-position-horizontal-relative:page;mso-position-vertical-relative:page" o:ole="">
            <v:imagedata r:id="rId801" o:title=""/>
          </v:shape>
          <o:OLEObject Type="Embed" ProgID="Equation.DSMT4" ShapeID="_x0000_i1430" DrawAspect="Content" ObjectID="_1586334945" r:id="rId802"/>
        </w:object>
      </w:r>
      <w:r w:rsidRPr="00EE08EF">
        <w:t>的单位宽度的单钢板混凝土板单元，可将钢筋网等效为厚度</w:t>
      </w:r>
      <w:r w:rsidRPr="00EE08EF">
        <w:rPr>
          <w:kern w:val="0"/>
          <w:position w:val="-12"/>
          <w:szCs w:val="28"/>
        </w:rPr>
        <w:object w:dxaOrig="200" w:dyaOrig="361" w14:anchorId="7634FDCA">
          <v:shape id="_x0000_i1431" type="#_x0000_t75" style="width:8.25pt;height:16.5pt;mso-position-horizontal-relative:page;mso-position-vertical-relative:page" o:ole="">
            <v:imagedata r:id="rId803" o:title=""/>
          </v:shape>
          <o:OLEObject Type="Embed" ProgID="Equation.DSMT4" ShapeID="_x0000_i1431" DrawAspect="Content" ObjectID="_1586334946" r:id="rId804"/>
        </w:object>
      </w:r>
      <w:r w:rsidRPr="00EE08EF">
        <w:t>钢板，并</w:t>
      </w:r>
      <w:r w:rsidR="009D5D0A">
        <w:rPr>
          <w:rFonts w:hint="eastAsia"/>
        </w:rPr>
        <w:t>按</w:t>
      </w:r>
      <w:r w:rsidR="004625C2">
        <w:rPr>
          <w:rFonts w:hint="eastAsia"/>
        </w:rPr>
        <w:t>本标准</w:t>
      </w:r>
      <w:r w:rsidR="000A6E6E">
        <w:rPr>
          <w:rFonts w:hint="eastAsia"/>
        </w:rPr>
        <w:t>第</w:t>
      </w:r>
      <w:r w:rsidRPr="00EE08EF">
        <w:rPr>
          <w:rFonts w:hint="eastAsia"/>
        </w:rPr>
        <w:t>4.3.8</w:t>
      </w:r>
      <w:r w:rsidR="009D5D0A">
        <w:rPr>
          <w:rFonts w:hint="eastAsia"/>
        </w:rPr>
        <w:t>条中相关公式计算承载力</w:t>
      </w:r>
      <w:r w:rsidRPr="00EE08EF">
        <w:t>，其中</w:t>
      </w:r>
      <w:r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8E36A5" w:rsidRPr="00144808" w14:paraId="63B2845B" w14:textId="77777777" w:rsidTr="00111444">
        <w:trPr>
          <w:trHeight w:val="567"/>
        </w:trPr>
        <w:tc>
          <w:tcPr>
            <w:tcW w:w="6799" w:type="dxa"/>
            <w:gridSpan w:val="2"/>
          </w:tcPr>
          <w:p w14:paraId="639ABED7" w14:textId="6E0BADFD" w:rsidR="008E36A5" w:rsidRPr="00144808" w:rsidRDefault="008E36A5" w:rsidP="00111444">
            <w:pPr>
              <w:pStyle w:val="24"/>
              <w:spacing w:after="0" w:line="240" w:lineRule="auto"/>
              <w:ind w:firstLineChars="0" w:firstLine="0"/>
              <w:jc w:val="center"/>
              <w:rPr>
                <w:rStyle w:val="gb"/>
                <w:color w:val="auto"/>
              </w:rPr>
            </w:pPr>
            <w:r w:rsidRPr="00AC0574">
              <w:rPr>
                <w:rStyle w:val="gb"/>
                <w:sz w:val="21"/>
              </w:rPr>
              <w:object w:dxaOrig="1960" w:dyaOrig="360" w14:anchorId="6032C20F">
                <v:shape id="_x0000_i1432" type="#_x0000_t75" style="width:100.5pt;height:16.5pt" o:ole="">
                  <v:imagedata r:id="rId805" o:title=""/>
                </v:shape>
                <o:OLEObject Type="Embed" ProgID="Equation.DSMT4" ShapeID="_x0000_i1432" DrawAspect="Content" ObjectID="_1586334947" r:id="rId806"/>
              </w:object>
            </w:r>
          </w:p>
        </w:tc>
        <w:tc>
          <w:tcPr>
            <w:tcW w:w="1412" w:type="dxa"/>
          </w:tcPr>
          <w:p w14:paraId="42983192" w14:textId="005D0CEA" w:rsidR="008E36A5" w:rsidRPr="00144808" w:rsidRDefault="008E36A5" w:rsidP="008E36A5">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4.4.5</w:t>
            </w:r>
            <w:r w:rsidRPr="00034B7E">
              <w:rPr>
                <w:rStyle w:val="gb"/>
                <w:rFonts w:hint="eastAsia"/>
                <w:color w:val="auto"/>
              </w:rPr>
              <w:t>）</w:t>
            </w:r>
          </w:p>
        </w:tc>
      </w:tr>
      <w:tr w:rsidR="008E36A5" w:rsidRPr="00144808" w14:paraId="30053FDA" w14:textId="77777777" w:rsidTr="00111444">
        <w:trPr>
          <w:trHeight w:val="567"/>
        </w:trPr>
        <w:tc>
          <w:tcPr>
            <w:tcW w:w="1276" w:type="dxa"/>
            <w:vAlign w:val="top"/>
          </w:tcPr>
          <w:p w14:paraId="26D93A20" w14:textId="432DC1B3" w:rsidR="008E36A5" w:rsidRPr="00561FDF" w:rsidRDefault="008E36A5" w:rsidP="00111444">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Pr="008E36A5">
              <w:rPr>
                <w:color w:val="auto"/>
                <w:kern w:val="0"/>
                <w:position w:val="-10"/>
              </w:rPr>
              <w:object w:dxaOrig="200" w:dyaOrig="361" w14:anchorId="23F683DF">
                <v:shape id="_x0000_i1433" type="#_x0000_t75" style="width:8.25pt;height:16.5pt;mso-position-horizontal-relative:page;mso-position-vertical-relative:page" o:ole="">
                  <v:imagedata r:id="rId807" o:title=""/>
                </v:shape>
                <o:OLEObject Type="Embed" ProgID="Equation.DSMT4" ShapeID="_x0000_i1433" DrawAspect="Content" ObjectID="_1586334948" r:id="rId808"/>
              </w:object>
            </w:r>
          </w:p>
        </w:tc>
        <w:tc>
          <w:tcPr>
            <w:tcW w:w="6935" w:type="dxa"/>
            <w:gridSpan w:val="2"/>
          </w:tcPr>
          <w:p w14:paraId="76979392" w14:textId="7C08AE6A" w:rsidR="008E36A5" w:rsidRPr="00144808" w:rsidRDefault="008E36A5" w:rsidP="00111444">
            <w:pPr>
              <w:pStyle w:val="24"/>
              <w:spacing w:beforeLines="50" w:before="120" w:afterLines="50" w:line="240" w:lineRule="auto"/>
              <w:ind w:left="-113" w:firstLineChars="0" w:firstLine="0"/>
              <w:rPr>
                <w:rStyle w:val="gb"/>
                <w:color w:val="auto"/>
              </w:rPr>
            </w:pPr>
            <w:r w:rsidRPr="008E36A5">
              <w:rPr>
                <w:rFonts w:hint="eastAsia"/>
                <w:color w:val="auto"/>
                <w:sz w:val="24"/>
              </w:rPr>
              <w:t>——钢筋网等效为钢板时的折算厚度（</w:t>
            </w:r>
            <w:r w:rsidRPr="008E36A5">
              <w:rPr>
                <w:rFonts w:hint="eastAsia"/>
                <w:color w:val="auto"/>
                <w:sz w:val="24"/>
              </w:rPr>
              <w:t>mm/m</w:t>
            </w:r>
            <w:r w:rsidRPr="008E36A5">
              <w:rPr>
                <w:rFonts w:hint="eastAsia"/>
                <w:color w:val="auto"/>
                <w:sz w:val="24"/>
              </w:rPr>
              <w:t>）；</w:t>
            </w:r>
          </w:p>
        </w:tc>
      </w:tr>
      <w:tr w:rsidR="008E36A5" w:rsidRPr="00144808" w14:paraId="56B567FE" w14:textId="77777777" w:rsidTr="00111444">
        <w:trPr>
          <w:trHeight w:val="567"/>
        </w:trPr>
        <w:tc>
          <w:tcPr>
            <w:tcW w:w="1276" w:type="dxa"/>
            <w:vAlign w:val="top"/>
          </w:tcPr>
          <w:p w14:paraId="546F52C1" w14:textId="45ECD5B1" w:rsidR="008E36A5" w:rsidRPr="00144808" w:rsidRDefault="008E36A5" w:rsidP="00111444">
            <w:pPr>
              <w:pStyle w:val="24"/>
              <w:spacing w:beforeLines="50" w:before="120" w:after="0" w:line="240" w:lineRule="auto"/>
              <w:ind w:right="-113" w:firstLineChars="0" w:firstLine="0"/>
              <w:jc w:val="right"/>
              <w:rPr>
                <w:rStyle w:val="gb"/>
                <w:color w:val="auto"/>
              </w:rPr>
            </w:pPr>
            <w:r w:rsidRPr="00EE08EF">
              <w:rPr>
                <w:color w:val="auto"/>
                <w:kern w:val="0"/>
              </w:rPr>
              <w:object w:dxaOrig="260" w:dyaOrig="361" w14:anchorId="4AE4C881">
                <v:shape id="_x0000_i1434" type="#_x0000_t75" style="width:13.5pt;height:16.5pt;mso-position-horizontal-relative:page;mso-position-vertical-relative:page" o:ole="">
                  <v:imagedata r:id="rId809" o:title=""/>
                </v:shape>
                <o:OLEObject Type="Embed" ProgID="Equation.DSMT4" ShapeID="_x0000_i1434" DrawAspect="Content" ObjectID="_1586334949" r:id="rId810"/>
              </w:object>
            </w:r>
          </w:p>
        </w:tc>
        <w:tc>
          <w:tcPr>
            <w:tcW w:w="6935" w:type="dxa"/>
            <w:gridSpan w:val="2"/>
          </w:tcPr>
          <w:p w14:paraId="4DC697AB" w14:textId="0A3B56D1" w:rsidR="008E36A5" w:rsidRPr="00144808" w:rsidRDefault="008E36A5" w:rsidP="00111444">
            <w:pPr>
              <w:pStyle w:val="24"/>
              <w:spacing w:beforeLines="50" w:before="120" w:afterLines="50" w:line="240" w:lineRule="auto"/>
              <w:ind w:left="-113" w:firstLineChars="0" w:firstLine="0"/>
              <w:rPr>
                <w:rStyle w:val="gb"/>
                <w:color w:val="auto"/>
              </w:rPr>
            </w:pPr>
            <w:r w:rsidRPr="008E36A5">
              <w:rPr>
                <w:rStyle w:val="gb"/>
                <w:rFonts w:hint="eastAsia"/>
                <w:color w:val="auto"/>
              </w:rPr>
              <w:t>——钢材泊松比；</w:t>
            </w:r>
          </w:p>
        </w:tc>
      </w:tr>
      <w:tr w:rsidR="008E36A5" w:rsidRPr="00144808" w14:paraId="0691A7E9" w14:textId="77777777" w:rsidTr="00111444">
        <w:trPr>
          <w:trHeight w:val="567"/>
        </w:trPr>
        <w:tc>
          <w:tcPr>
            <w:tcW w:w="1276" w:type="dxa"/>
            <w:vAlign w:val="top"/>
          </w:tcPr>
          <w:p w14:paraId="08635232" w14:textId="71F18CB3" w:rsidR="008E36A5" w:rsidRPr="008B34D3" w:rsidRDefault="008E36A5" w:rsidP="00111444">
            <w:pPr>
              <w:pStyle w:val="24"/>
              <w:spacing w:beforeLines="50" w:before="120" w:after="0" w:line="240" w:lineRule="auto"/>
              <w:ind w:right="-113" w:firstLineChars="0" w:firstLine="0"/>
              <w:jc w:val="right"/>
            </w:pPr>
            <w:r w:rsidRPr="00EE08EF">
              <w:rPr>
                <w:color w:val="auto"/>
                <w:kern w:val="0"/>
              </w:rPr>
              <w:object w:dxaOrig="281" w:dyaOrig="361" w14:anchorId="52285FD7">
                <v:shape id="_x0000_i1435" type="#_x0000_t75" style="width:13.5pt;height:16.5pt;mso-position-horizontal-relative:page;mso-position-vertical-relative:page" o:ole="">
                  <v:imagedata r:id="rId811" o:title=""/>
                </v:shape>
                <o:OLEObject Type="Embed" ProgID="Equation.DSMT4" ShapeID="_x0000_i1435" DrawAspect="Content" ObjectID="_1586334950" r:id="rId812"/>
              </w:object>
            </w:r>
          </w:p>
        </w:tc>
        <w:tc>
          <w:tcPr>
            <w:tcW w:w="6935" w:type="dxa"/>
            <w:gridSpan w:val="2"/>
          </w:tcPr>
          <w:p w14:paraId="5BC6E6C1" w14:textId="5A92B8C8" w:rsidR="008E36A5" w:rsidRDefault="008E36A5" w:rsidP="00111444">
            <w:pPr>
              <w:pStyle w:val="24"/>
              <w:spacing w:beforeLines="50" w:before="120" w:afterLines="50" w:line="240" w:lineRule="auto"/>
              <w:ind w:left="-113" w:firstLineChars="0" w:firstLine="0"/>
              <w:rPr>
                <w:rStyle w:val="gb"/>
                <w:color w:val="auto"/>
              </w:rPr>
            </w:pPr>
            <w:r w:rsidRPr="008E36A5">
              <w:rPr>
                <w:rStyle w:val="gb"/>
                <w:rFonts w:hint="eastAsia"/>
                <w:color w:val="auto"/>
              </w:rPr>
              <w:t>——单位宽度单钢板混凝土板单元中钢筋网单边配筋总面积</w:t>
            </w:r>
          </w:p>
          <w:p w14:paraId="6554F040" w14:textId="4936F0F6" w:rsidR="008E36A5" w:rsidRPr="000B2FAF" w:rsidRDefault="008E36A5" w:rsidP="000A6E6E">
            <w:pPr>
              <w:pStyle w:val="24"/>
              <w:spacing w:beforeLines="80" w:before="192" w:afterLines="30" w:after="72" w:line="240" w:lineRule="auto"/>
              <w:ind w:left="-113"/>
              <w:rPr>
                <w:rStyle w:val="gb"/>
                <w:color w:val="auto"/>
              </w:rPr>
            </w:pPr>
            <w:r w:rsidRPr="008E36A5">
              <w:rPr>
                <w:rStyle w:val="gb"/>
                <w:rFonts w:hint="eastAsia"/>
                <w:color w:val="auto"/>
              </w:rPr>
              <w:t>（</w:t>
            </w:r>
            <w:r w:rsidRPr="008E36A5">
              <w:rPr>
                <w:rStyle w:val="gb"/>
                <w:rFonts w:hint="eastAsia"/>
                <w:color w:val="auto"/>
              </w:rPr>
              <w:t>mm</w:t>
            </w:r>
            <w:r w:rsidRPr="008E36A5">
              <w:rPr>
                <w:rStyle w:val="gb"/>
                <w:rFonts w:hint="eastAsia"/>
                <w:color w:val="auto"/>
                <w:vertAlign w:val="superscript"/>
              </w:rPr>
              <w:t>2</w:t>
            </w:r>
            <w:r w:rsidRPr="008E36A5">
              <w:rPr>
                <w:rStyle w:val="gb"/>
                <w:rFonts w:hint="eastAsia"/>
                <w:color w:val="auto"/>
              </w:rPr>
              <w:t>/m</w:t>
            </w:r>
            <w:r w:rsidRPr="008E36A5">
              <w:rPr>
                <w:rStyle w:val="gb"/>
                <w:rFonts w:hint="eastAsia"/>
                <w:color w:val="auto"/>
              </w:rPr>
              <w:t>），当两个方向纵向钢筋面积不同时，取较小值计算。</w:t>
            </w:r>
          </w:p>
        </w:tc>
      </w:tr>
    </w:tbl>
    <w:p w14:paraId="3E1423B0" w14:textId="7C10E52E" w:rsidR="00004231" w:rsidRPr="00EE08EF" w:rsidRDefault="00004231" w:rsidP="00426204">
      <w:pPr>
        <w:pStyle w:val="gb--0"/>
      </w:pPr>
      <w:r w:rsidRPr="00EE08EF">
        <w:t>带</w:t>
      </w:r>
      <w:r w:rsidRPr="00EE08EF">
        <w:t>T</w:t>
      </w:r>
      <w:r w:rsidRPr="00EE08EF">
        <w:t>型钢的钢板混凝土板受垂直向下荷载作用下的挠度宜</w:t>
      </w:r>
      <w:r w:rsidR="00425133">
        <w:rPr>
          <w:rFonts w:hint="eastAsia"/>
        </w:rPr>
        <w:t>按照</w:t>
      </w:r>
      <w:r w:rsidR="007950F0" w:rsidRPr="007950F0">
        <w:rPr>
          <w:rFonts w:hint="eastAsia"/>
        </w:rPr>
        <w:t>现行国家标准</w:t>
      </w:r>
      <w:r w:rsidRPr="00EE08EF">
        <w:t>《钢</w:t>
      </w:r>
      <w:r w:rsidR="00C34401">
        <w:t>结构设计</w:t>
      </w:r>
      <w:r w:rsidR="00C34401">
        <w:rPr>
          <w:rFonts w:hint="eastAsia"/>
        </w:rPr>
        <w:t>标准</w:t>
      </w:r>
      <w:r w:rsidRPr="00EE08EF">
        <w:t>》</w:t>
      </w:r>
      <w:r w:rsidR="00AC0574">
        <w:t xml:space="preserve">GB </w:t>
      </w:r>
      <w:r w:rsidRPr="00EE08EF">
        <w:t>50017</w:t>
      </w:r>
      <w:r w:rsidRPr="00EE08EF">
        <w:t>进行计算。</w:t>
      </w:r>
    </w:p>
    <w:p w14:paraId="25A9E2FE" w14:textId="77777777" w:rsidR="00D5635C" w:rsidRPr="00EE08EF" w:rsidRDefault="00D5635C" w:rsidP="00C34401">
      <w:pPr>
        <w:pStyle w:val="gb-"/>
        <w:keepNext/>
      </w:pPr>
      <w:bookmarkStart w:id="134" w:name="_Toc459923610"/>
      <w:bookmarkStart w:id="135" w:name="_Toc499385270"/>
      <w:bookmarkStart w:id="136" w:name="_Toc511717829"/>
      <w:r w:rsidRPr="00EE08EF">
        <w:lastRenderedPageBreak/>
        <w:t>连接设计</w:t>
      </w:r>
      <w:bookmarkEnd w:id="134"/>
      <w:bookmarkEnd w:id="135"/>
      <w:bookmarkEnd w:id="136"/>
    </w:p>
    <w:p w14:paraId="0175EBC4" w14:textId="77777777" w:rsidR="00EE277E" w:rsidRPr="00EE08EF" w:rsidRDefault="00EE277E" w:rsidP="00426204">
      <w:pPr>
        <w:pStyle w:val="gb--0"/>
      </w:pPr>
      <w:bookmarkStart w:id="137" w:name="_Toc457163325"/>
      <w:bookmarkStart w:id="138" w:name="_Toc459923612"/>
      <w:r w:rsidRPr="00EE08EF">
        <w:rPr>
          <w:rFonts w:hint="eastAsia"/>
        </w:rPr>
        <w:t>钢板混凝土剪力墙与钢板混凝土剪力墙</w:t>
      </w:r>
      <w:r w:rsidR="0066359B" w:rsidRPr="00EE08EF">
        <w:rPr>
          <w:rFonts w:hint="eastAsia"/>
        </w:rPr>
        <w:t>连接</w:t>
      </w:r>
      <w:r w:rsidR="00D5635C" w:rsidRPr="00EE08EF">
        <w:t>、</w:t>
      </w:r>
      <w:r w:rsidRPr="00EE08EF">
        <w:rPr>
          <w:rFonts w:hint="eastAsia"/>
        </w:rPr>
        <w:t>钢筋混凝土剪力墙</w:t>
      </w:r>
      <w:r w:rsidR="00F46970" w:rsidRPr="00EE08EF">
        <w:rPr>
          <w:rFonts w:hint="eastAsia"/>
        </w:rPr>
        <w:t>与</w:t>
      </w:r>
      <w:r w:rsidR="00184597" w:rsidRPr="00EE08EF">
        <w:rPr>
          <w:rFonts w:hint="eastAsia"/>
        </w:rPr>
        <w:t>钢板混凝土剪力墙</w:t>
      </w:r>
      <w:r w:rsidRPr="00EE08EF">
        <w:rPr>
          <w:rFonts w:hint="eastAsia"/>
        </w:rPr>
        <w:t>连接、钢板混凝土楼板</w:t>
      </w:r>
      <w:r w:rsidR="00F46970" w:rsidRPr="00EE08EF">
        <w:rPr>
          <w:rFonts w:hint="eastAsia"/>
        </w:rPr>
        <w:t>与</w:t>
      </w:r>
      <w:r w:rsidR="00184597" w:rsidRPr="00EE08EF">
        <w:rPr>
          <w:rFonts w:hint="eastAsia"/>
        </w:rPr>
        <w:t>钢板混凝土剪力墙</w:t>
      </w:r>
      <w:r w:rsidRPr="00EE08EF">
        <w:rPr>
          <w:rFonts w:hint="eastAsia"/>
        </w:rPr>
        <w:t>连接、钢筋混凝土楼板</w:t>
      </w:r>
      <w:r w:rsidR="00F46970" w:rsidRPr="00EE08EF">
        <w:rPr>
          <w:rFonts w:hint="eastAsia"/>
        </w:rPr>
        <w:t>与钢板混凝土剪力墙</w:t>
      </w:r>
      <w:r w:rsidRPr="00EE08EF">
        <w:rPr>
          <w:rFonts w:hint="eastAsia"/>
        </w:rPr>
        <w:t>连接、</w:t>
      </w:r>
      <w:r w:rsidRPr="00EE08EF">
        <w:t>钢板混凝土剪力墙在钢筋混凝土基础中锚固</w:t>
      </w:r>
      <w:r w:rsidRPr="00EE08EF">
        <w:rPr>
          <w:rFonts w:hint="eastAsia"/>
        </w:rPr>
        <w:t>等连接部位应</w:t>
      </w:r>
      <w:r w:rsidRPr="00EE08EF">
        <w:t>具有可靠</w:t>
      </w:r>
      <w:r w:rsidRPr="00EE08EF">
        <w:rPr>
          <w:rFonts w:hint="eastAsia"/>
        </w:rPr>
        <w:t>的</w:t>
      </w:r>
      <w:r w:rsidRPr="00EE08EF">
        <w:t>连接措施</w:t>
      </w:r>
      <w:r w:rsidRPr="00EE08EF">
        <w:rPr>
          <w:rFonts w:hint="eastAsia"/>
        </w:rPr>
        <w:t>，以传递构件内力。</w:t>
      </w:r>
    </w:p>
    <w:bookmarkEnd w:id="137"/>
    <w:bookmarkEnd w:id="138"/>
    <w:p w14:paraId="02F0AC00" w14:textId="77777777" w:rsidR="00C47D47" w:rsidRPr="00EE08EF" w:rsidRDefault="00C47D47" w:rsidP="00426204">
      <w:pPr>
        <w:pStyle w:val="gb--0"/>
      </w:pPr>
      <w:r w:rsidRPr="00EE08EF">
        <w:rPr>
          <w:rFonts w:hint="eastAsia"/>
        </w:rPr>
        <w:t>连接设计的所需承载力应大于连接构件承载力，并应确保延性破坏模式控制连接承载力。</w:t>
      </w:r>
    </w:p>
    <w:p w14:paraId="66031BEB" w14:textId="533CD1FD" w:rsidR="0041339D" w:rsidRPr="00EE08EF" w:rsidRDefault="00F46970" w:rsidP="00426204">
      <w:pPr>
        <w:pStyle w:val="gb--0"/>
      </w:pPr>
      <w:r w:rsidRPr="00EE08EF">
        <w:rPr>
          <w:rFonts w:hint="eastAsia"/>
        </w:rPr>
        <w:t>钢板混凝土</w:t>
      </w:r>
      <w:r w:rsidR="00601457" w:rsidRPr="00EE08EF">
        <w:rPr>
          <w:rFonts w:hint="eastAsia"/>
        </w:rPr>
        <w:t>楼板或</w:t>
      </w:r>
      <w:r w:rsidRPr="00EE08EF">
        <w:rPr>
          <w:rFonts w:hint="eastAsia"/>
        </w:rPr>
        <w:t>钢筋混凝土</w:t>
      </w:r>
      <w:r w:rsidR="00601457" w:rsidRPr="00EE08EF">
        <w:rPr>
          <w:rFonts w:hint="eastAsia"/>
        </w:rPr>
        <w:t>楼板</w:t>
      </w:r>
      <w:r w:rsidR="00ED513F" w:rsidRPr="00EE08EF">
        <w:rPr>
          <w:rFonts w:hint="eastAsia"/>
        </w:rPr>
        <w:t>与钢板混凝土剪力墙</w:t>
      </w:r>
      <w:r w:rsidR="00601457" w:rsidRPr="00EE08EF">
        <w:rPr>
          <w:rFonts w:hint="eastAsia"/>
        </w:rPr>
        <w:t>连接时，楼板的水平</w:t>
      </w:r>
      <w:r w:rsidRPr="00EE08EF">
        <w:rPr>
          <w:rFonts w:hint="eastAsia"/>
        </w:rPr>
        <w:t>纵筋</w:t>
      </w:r>
      <w:r w:rsidR="00601457" w:rsidRPr="00EE08EF">
        <w:rPr>
          <w:rFonts w:hint="eastAsia"/>
        </w:rPr>
        <w:t>宜直接锚入钢板混凝土剪力墙中，锚固长度应满足</w:t>
      </w:r>
      <w:r w:rsidR="001B1864" w:rsidRPr="00EE08EF">
        <w:rPr>
          <w:rFonts w:hint="eastAsia"/>
        </w:rPr>
        <w:t>现行国家标准《混凝土结构设计规范》</w:t>
      </w:r>
      <w:r w:rsidR="00AC0574">
        <w:t xml:space="preserve">GB </w:t>
      </w:r>
      <w:r w:rsidR="001B1864" w:rsidRPr="00EE08EF">
        <w:t>50010</w:t>
      </w:r>
      <w:r w:rsidR="009D0ADD" w:rsidRPr="00EE08EF">
        <w:rPr>
          <w:rFonts w:hint="eastAsia"/>
        </w:rPr>
        <w:t>的要求。楼板的平面外剪力可</w:t>
      </w:r>
      <w:r w:rsidR="00601457" w:rsidRPr="00EE08EF">
        <w:rPr>
          <w:rFonts w:hint="eastAsia"/>
        </w:rPr>
        <w:t>通过楼板水平</w:t>
      </w:r>
      <w:r w:rsidR="009D0ADD" w:rsidRPr="00EE08EF">
        <w:rPr>
          <w:rFonts w:hint="eastAsia"/>
        </w:rPr>
        <w:t>纵筋</w:t>
      </w:r>
      <w:r w:rsidR="00601457" w:rsidRPr="00EE08EF">
        <w:rPr>
          <w:rFonts w:hint="eastAsia"/>
        </w:rPr>
        <w:t>的剪摩擦作用传递到钢板混凝土墙体，剪摩擦力</w:t>
      </w:r>
      <w:r w:rsidR="009D0ADD" w:rsidRPr="00EE08EF">
        <w:t>可按下</w:t>
      </w:r>
      <w:r w:rsidR="009D0ADD" w:rsidRPr="00EE08EF">
        <w:rPr>
          <w:rFonts w:hint="eastAsia"/>
        </w:rPr>
        <w:t>列公</w:t>
      </w:r>
      <w:r w:rsidR="009D0ADD" w:rsidRPr="00EE08EF">
        <w:t>式计算</w:t>
      </w:r>
      <w:r w:rsidR="00D5552E" w:rsidRPr="00EE08EF">
        <w:rPr>
          <w:rFonts w:hint="eastAsia"/>
        </w:rPr>
        <w:t>：</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426204" w:rsidRPr="00144808" w14:paraId="61CA268C" w14:textId="77777777" w:rsidTr="00111444">
        <w:trPr>
          <w:trHeight w:val="567"/>
        </w:trPr>
        <w:tc>
          <w:tcPr>
            <w:tcW w:w="6799" w:type="dxa"/>
            <w:gridSpan w:val="2"/>
          </w:tcPr>
          <w:p w14:paraId="31F027DC" w14:textId="199F8B16" w:rsidR="00426204" w:rsidRPr="00144808" w:rsidRDefault="005B3197" w:rsidP="00111444">
            <w:pPr>
              <w:pStyle w:val="24"/>
              <w:spacing w:after="0" w:line="240" w:lineRule="auto"/>
              <w:ind w:firstLineChars="0" w:firstLine="0"/>
              <w:jc w:val="center"/>
              <w:rPr>
                <w:rStyle w:val="gb"/>
                <w:color w:val="auto"/>
              </w:rPr>
            </w:pPr>
            <w:r w:rsidRPr="00EE08EF">
              <w:rPr>
                <w:rStyle w:val="gb"/>
              </w:rPr>
              <w:object w:dxaOrig="1080" w:dyaOrig="380" w14:anchorId="76D953CE">
                <v:shape id="_x0000_i1436" type="#_x0000_t75" style="width:64.5pt;height:18.75pt" o:ole="">
                  <v:imagedata r:id="rId813" o:title=""/>
                </v:shape>
                <o:OLEObject Type="Embed" ProgID="Equation.DSMT4" ShapeID="_x0000_i1436" DrawAspect="Content" ObjectID="_1586334951" r:id="rId814"/>
              </w:object>
            </w:r>
          </w:p>
        </w:tc>
        <w:tc>
          <w:tcPr>
            <w:tcW w:w="1412" w:type="dxa"/>
          </w:tcPr>
          <w:p w14:paraId="6535F378" w14:textId="4D347B21" w:rsidR="00426204" w:rsidRPr="00144808" w:rsidRDefault="00426204" w:rsidP="00426204">
            <w:pPr>
              <w:pStyle w:val="24"/>
              <w:spacing w:after="0" w:line="240" w:lineRule="auto"/>
              <w:ind w:right="-170" w:firstLineChars="0" w:firstLine="0"/>
              <w:jc w:val="right"/>
              <w:rPr>
                <w:rStyle w:val="gb"/>
                <w:color w:val="auto"/>
              </w:rPr>
            </w:pPr>
            <w:r w:rsidRPr="00034B7E">
              <w:rPr>
                <w:rStyle w:val="gb"/>
                <w:rFonts w:hint="eastAsia"/>
                <w:color w:val="auto"/>
              </w:rPr>
              <w:t>（</w:t>
            </w:r>
            <w:r>
              <w:rPr>
                <w:rStyle w:val="gb"/>
                <w:color w:val="auto"/>
              </w:rPr>
              <w:t>4.5.3</w:t>
            </w:r>
            <w:r w:rsidRPr="00034B7E">
              <w:rPr>
                <w:rStyle w:val="gb"/>
                <w:rFonts w:hint="eastAsia"/>
                <w:color w:val="auto"/>
              </w:rPr>
              <w:t>）</w:t>
            </w:r>
          </w:p>
        </w:tc>
      </w:tr>
      <w:tr w:rsidR="00426204" w:rsidRPr="00144808" w14:paraId="0611CD25" w14:textId="77777777" w:rsidTr="00C34401">
        <w:trPr>
          <w:trHeight w:val="567"/>
        </w:trPr>
        <w:tc>
          <w:tcPr>
            <w:tcW w:w="1276" w:type="dxa"/>
            <w:vAlign w:val="top"/>
          </w:tcPr>
          <w:p w14:paraId="2335AE8A" w14:textId="505C4F00" w:rsidR="00426204" w:rsidRPr="00561FDF" w:rsidRDefault="00426204" w:rsidP="00C34401">
            <w:pPr>
              <w:pStyle w:val="24"/>
              <w:spacing w:beforeLines="50" w:before="120" w:after="0" w:line="240" w:lineRule="auto"/>
              <w:ind w:right="-113" w:firstLineChars="0" w:firstLine="0"/>
              <w:jc w:val="right"/>
              <w:rPr>
                <w:rStyle w:val="gb"/>
                <w:color w:val="auto"/>
              </w:rPr>
            </w:pPr>
            <w:r w:rsidRPr="00561FDF">
              <w:rPr>
                <w:rFonts w:hint="eastAsia"/>
                <w:color w:val="auto"/>
                <w:sz w:val="24"/>
                <w:szCs w:val="28"/>
              </w:rPr>
              <w:t>式中：</w:t>
            </w:r>
            <w:r w:rsidRPr="00C34401">
              <w:rPr>
                <w:rFonts w:eastAsiaTheme="minorEastAsia"/>
                <w:color w:val="auto"/>
                <w:position w:val="-14"/>
              </w:rPr>
              <w:object w:dxaOrig="260" w:dyaOrig="380" w14:anchorId="07011A58">
                <v:shape id="_x0000_i1437" type="#_x0000_t75" style="width:13.5pt;height:20.25pt" o:ole="">
                  <v:imagedata r:id="rId815" o:title=""/>
                </v:shape>
                <o:OLEObject Type="Embed" ProgID="Equation.DSMT4" ShapeID="_x0000_i1437" DrawAspect="Content" ObjectID="_1586334952" r:id="rId816"/>
              </w:object>
            </w:r>
          </w:p>
        </w:tc>
        <w:tc>
          <w:tcPr>
            <w:tcW w:w="6935" w:type="dxa"/>
            <w:gridSpan w:val="2"/>
          </w:tcPr>
          <w:p w14:paraId="5D75AA44" w14:textId="2ED7CB80" w:rsidR="00426204" w:rsidRPr="00144808" w:rsidRDefault="00426204" w:rsidP="00111444">
            <w:pPr>
              <w:pStyle w:val="24"/>
              <w:spacing w:beforeLines="50" w:before="120" w:afterLines="50" w:line="240" w:lineRule="auto"/>
              <w:ind w:left="-113" w:firstLineChars="0" w:firstLine="0"/>
              <w:rPr>
                <w:rStyle w:val="gb"/>
                <w:color w:val="auto"/>
              </w:rPr>
            </w:pPr>
            <w:r w:rsidRPr="008E36A5">
              <w:rPr>
                <w:rFonts w:hint="eastAsia"/>
                <w:color w:val="auto"/>
                <w:sz w:val="24"/>
              </w:rPr>
              <w:t>——</w:t>
            </w:r>
            <w:r w:rsidRPr="00426204">
              <w:rPr>
                <w:rFonts w:hint="eastAsia"/>
                <w:color w:val="auto"/>
                <w:sz w:val="24"/>
              </w:rPr>
              <w:t>水平纵筋剪摩擦作用提供的平面外抗剪承载力设计值（</w:t>
            </w:r>
            <w:r w:rsidRPr="00426204">
              <w:rPr>
                <w:rFonts w:hint="eastAsia"/>
                <w:color w:val="auto"/>
                <w:sz w:val="24"/>
              </w:rPr>
              <w:t>N</w:t>
            </w:r>
            <w:r w:rsidRPr="00426204">
              <w:rPr>
                <w:rFonts w:hint="eastAsia"/>
                <w:color w:val="auto"/>
                <w:sz w:val="24"/>
              </w:rPr>
              <w:t>）；</w:t>
            </w:r>
          </w:p>
        </w:tc>
      </w:tr>
      <w:tr w:rsidR="00426204" w:rsidRPr="00144808" w14:paraId="11465404" w14:textId="77777777" w:rsidTr="00111444">
        <w:trPr>
          <w:trHeight w:val="567"/>
        </w:trPr>
        <w:tc>
          <w:tcPr>
            <w:tcW w:w="1276" w:type="dxa"/>
            <w:vAlign w:val="top"/>
          </w:tcPr>
          <w:p w14:paraId="73F7C121" w14:textId="0138DB6C" w:rsidR="00426204" w:rsidRPr="00144808" w:rsidRDefault="00426204" w:rsidP="00111444">
            <w:pPr>
              <w:pStyle w:val="24"/>
              <w:spacing w:beforeLines="50" w:before="120" w:after="0" w:line="240" w:lineRule="auto"/>
              <w:ind w:right="-113" w:firstLineChars="0" w:firstLine="0"/>
              <w:jc w:val="right"/>
              <w:rPr>
                <w:rStyle w:val="gb"/>
                <w:color w:val="auto"/>
              </w:rPr>
            </w:pPr>
            <w:r w:rsidRPr="00EE08EF">
              <w:rPr>
                <w:rFonts w:eastAsiaTheme="minorEastAsia"/>
                <w:color w:val="auto"/>
              </w:rPr>
              <w:object w:dxaOrig="279" w:dyaOrig="360" w14:anchorId="1A852714">
                <v:shape id="_x0000_i1438" type="#_x0000_t75" style="width:13.5pt;height:16.5pt" o:ole="">
                  <v:imagedata r:id="rId817" o:title=""/>
                </v:shape>
                <o:OLEObject Type="Embed" ProgID="Equation.DSMT4" ShapeID="_x0000_i1438" DrawAspect="Content" ObjectID="_1586334953" r:id="rId818"/>
              </w:object>
            </w:r>
          </w:p>
        </w:tc>
        <w:tc>
          <w:tcPr>
            <w:tcW w:w="6935" w:type="dxa"/>
            <w:gridSpan w:val="2"/>
          </w:tcPr>
          <w:p w14:paraId="02B91424" w14:textId="650CC1AD" w:rsidR="00426204" w:rsidRPr="00144808" w:rsidRDefault="00426204" w:rsidP="00111444">
            <w:pPr>
              <w:pStyle w:val="24"/>
              <w:spacing w:beforeLines="50" w:before="120" w:afterLines="50" w:line="240" w:lineRule="auto"/>
              <w:ind w:left="-113" w:firstLineChars="0" w:firstLine="0"/>
              <w:rPr>
                <w:rStyle w:val="gb"/>
                <w:color w:val="auto"/>
              </w:rPr>
            </w:pPr>
            <w:r w:rsidRPr="008E36A5">
              <w:rPr>
                <w:rStyle w:val="gb"/>
                <w:rFonts w:hint="eastAsia"/>
                <w:color w:val="auto"/>
              </w:rPr>
              <w:t>——</w:t>
            </w:r>
            <w:r w:rsidRPr="00426204">
              <w:rPr>
                <w:rStyle w:val="gb"/>
                <w:rFonts w:hint="eastAsia"/>
                <w:color w:val="auto"/>
              </w:rPr>
              <w:t>水平纵筋的实配钢筋面积与计算所需配筋面积的差值（</w:t>
            </w:r>
            <w:r w:rsidRPr="00426204">
              <w:rPr>
                <w:rStyle w:val="gb"/>
                <w:rFonts w:hint="eastAsia"/>
                <w:color w:val="auto"/>
              </w:rPr>
              <w:t>mm</w:t>
            </w:r>
            <w:r w:rsidRPr="00426204">
              <w:rPr>
                <w:rStyle w:val="gb"/>
                <w:rFonts w:hint="eastAsia"/>
                <w:color w:val="auto"/>
                <w:vertAlign w:val="superscript"/>
              </w:rPr>
              <w:t>2</w:t>
            </w:r>
            <w:r w:rsidRPr="00426204">
              <w:rPr>
                <w:rStyle w:val="gb"/>
                <w:rFonts w:hint="eastAsia"/>
                <w:color w:val="auto"/>
              </w:rPr>
              <w:t>）；</w:t>
            </w:r>
          </w:p>
        </w:tc>
      </w:tr>
      <w:tr w:rsidR="00426204" w:rsidRPr="00144808" w14:paraId="7D9414FE" w14:textId="77777777" w:rsidTr="00111444">
        <w:trPr>
          <w:trHeight w:val="567"/>
        </w:trPr>
        <w:tc>
          <w:tcPr>
            <w:tcW w:w="1276" w:type="dxa"/>
            <w:vAlign w:val="top"/>
          </w:tcPr>
          <w:p w14:paraId="5211D401" w14:textId="300C34C4" w:rsidR="00426204" w:rsidRPr="008B34D3" w:rsidRDefault="00426204" w:rsidP="00111444">
            <w:pPr>
              <w:pStyle w:val="24"/>
              <w:spacing w:beforeLines="50" w:before="120" w:after="0" w:line="240" w:lineRule="auto"/>
              <w:ind w:right="-113" w:firstLineChars="0" w:firstLine="0"/>
              <w:jc w:val="right"/>
            </w:pPr>
            <w:r w:rsidRPr="00EE08EF">
              <w:rPr>
                <w:rFonts w:eastAsiaTheme="minorEastAsia"/>
                <w:color w:val="auto"/>
              </w:rPr>
              <w:object w:dxaOrig="220" w:dyaOrig="300" w14:anchorId="3BCFDADD">
                <v:shape id="_x0000_i1439" type="#_x0000_t75" style="width:9.75pt;height:13.5pt" o:ole="">
                  <v:imagedata r:id="rId819" o:title=""/>
                </v:shape>
                <o:OLEObject Type="Embed" ProgID="Equation.DSMT4" ShapeID="_x0000_i1439" DrawAspect="Content" ObjectID="_1586334954" r:id="rId820"/>
              </w:object>
            </w:r>
          </w:p>
        </w:tc>
        <w:tc>
          <w:tcPr>
            <w:tcW w:w="6935" w:type="dxa"/>
            <w:gridSpan w:val="2"/>
          </w:tcPr>
          <w:p w14:paraId="215CBB8F" w14:textId="567D1829" w:rsidR="00426204" w:rsidRPr="000B2FAF" w:rsidRDefault="00426204" w:rsidP="00426204">
            <w:pPr>
              <w:pStyle w:val="24"/>
              <w:spacing w:beforeLines="50" w:before="120" w:afterLines="50" w:line="240" w:lineRule="auto"/>
              <w:ind w:left="-113" w:firstLineChars="0" w:firstLine="0"/>
              <w:rPr>
                <w:rStyle w:val="gb"/>
                <w:color w:val="auto"/>
              </w:rPr>
            </w:pPr>
            <w:r w:rsidRPr="008E36A5">
              <w:rPr>
                <w:rStyle w:val="gb"/>
                <w:rFonts w:hint="eastAsia"/>
                <w:color w:val="auto"/>
              </w:rPr>
              <w:t>——</w:t>
            </w:r>
            <w:r w:rsidRPr="00426204">
              <w:rPr>
                <w:rStyle w:val="gb"/>
                <w:rFonts w:hint="eastAsia"/>
                <w:color w:val="auto"/>
              </w:rPr>
              <w:t>水平纵筋的抗拉强度设计值（</w:t>
            </w:r>
            <w:r w:rsidRPr="00426204">
              <w:rPr>
                <w:rStyle w:val="gb"/>
                <w:rFonts w:hint="eastAsia"/>
                <w:color w:val="auto"/>
              </w:rPr>
              <w:t>MPa</w:t>
            </w:r>
            <w:r w:rsidRPr="00426204">
              <w:rPr>
                <w:rStyle w:val="gb"/>
                <w:rFonts w:hint="eastAsia"/>
                <w:color w:val="auto"/>
              </w:rPr>
              <w:t>）；</w:t>
            </w:r>
          </w:p>
        </w:tc>
      </w:tr>
      <w:tr w:rsidR="00426204" w:rsidRPr="00144808" w14:paraId="163C0713" w14:textId="77777777" w:rsidTr="00111444">
        <w:trPr>
          <w:trHeight w:val="567"/>
        </w:trPr>
        <w:tc>
          <w:tcPr>
            <w:tcW w:w="1276" w:type="dxa"/>
            <w:vAlign w:val="top"/>
          </w:tcPr>
          <w:p w14:paraId="7FDB1A77" w14:textId="63A969D4" w:rsidR="00426204" w:rsidRPr="00426204" w:rsidRDefault="00426204" w:rsidP="00111444">
            <w:pPr>
              <w:pStyle w:val="24"/>
              <w:spacing w:beforeLines="50" w:before="120" w:after="0" w:line="240" w:lineRule="auto"/>
              <w:ind w:right="-113" w:firstLineChars="0" w:firstLine="0"/>
              <w:jc w:val="right"/>
              <w:rPr>
                <w:rFonts w:eastAsiaTheme="minorEastAsia"/>
                <w:color w:val="auto"/>
                <w:position w:val="-6"/>
              </w:rPr>
            </w:pPr>
            <w:r w:rsidRPr="00426204">
              <w:rPr>
                <w:rFonts w:eastAsiaTheme="minorEastAsia"/>
                <w:color w:val="auto"/>
                <w:position w:val="-6"/>
              </w:rPr>
              <w:object w:dxaOrig="240" w:dyaOrig="260" w14:anchorId="24E4414A">
                <v:shape id="_x0000_i1440" type="#_x0000_t75" style="width:13.5pt;height:13.5pt" o:ole="">
                  <v:imagedata r:id="rId821" o:title=""/>
                </v:shape>
                <o:OLEObject Type="Embed" ProgID="Equation.DSMT4" ShapeID="_x0000_i1440" DrawAspect="Content" ObjectID="_1586334955" r:id="rId822"/>
              </w:object>
            </w:r>
          </w:p>
        </w:tc>
        <w:tc>
          <w:tcPr>
            <w:tcW w:w="6935" w:type="dxa"/>
            <w:gridSpan w:val="2"/>
          </w:tcPr>
          <w:p w14:paraId="1393554C" w14:textId="71216632" w:rsidR="00426204" w:rsidRPr="008E36A5" w:rsidRDefault="00426204" w:rsidP="00426204">
            <w:pPr>
              <w:pStyle w:val="24"/>
              <w:spacing w:beforeLines="50" w:before="120" w:afterLines="50" w:line="240" w:lineRule="auto"/>
              <w:ind w:left="-113" w:firstLineChars="0" w:firstLine="0"/>
              <w:rPr>
                <w:rStyle w:val="gb"/>
                <w:color w:val="auto"/>
              </w:rPr>
            </w:pPr>
            <w:r>
              <w:rPr>
                <w:rStyle w:val="gb"/>
                <w:rFonts w:hint="eastAsia"/>
                <w:color w:val="auto"/>
              </w:rPr>
              <w:t>——</w:t>
            </w:r>
            <w:r w:rsidRPr="00426204">
              <w:rPr>
                <w:rStyle w:val="gb"/>
                <w:rFonts w:hint="eastAsia"/>
                <w:color w:val="auto"/>
              </w:rPr>
              <w:t>摩擦系数，取为</w:t>
            </w:r>
            <w:r w:rsidRPr="00426204">
              <w:rPr>
                <w:rStyle w:val="gb"/>
                <w:rFonts w:hint="eastAsia"/>
                <w:color w:val="auto"/>
              </w:rPr>
              <w:t>0.7</w:t>
            </w:r>
            <w:r w:rsidRPr="00426204">
              <w:rPr>
                <w:rStyle w:val="gb"/>
                <w:rFonts w:hint="eastAsia"/>
                <w:color w:val="auto"/>
              </w:rPr>
              <w:t>。</w:t>
            </w:r>
          </w:p>
        </w:tc>
      </w:tr>
    </w:tbl>
    <w:p w14:paraId="11D22922" w14:textId="5CC5BB5D" w:rsidR="000D6538" w:rsidRPr="00EE08EF" w:rsidRDefault="001B1864" w:rsidP="00426204">
      <w:pPr>
        <w:pStyle w:val="gb--0"/>
        <w:rPr>
          <w:rStyle w:val="affff4"/>
          <w:rFonts w:eastAsiaTheme="minorEastAsia"/>
          <w:lang w:eastAsia="zh-CN"/>
        </w:rPr>
      </w:pPr>
      <w:r w:rsidRPr="00EE08EF">
        <w:rPr>
          <w:rStyle w:val="affff4"/>
          <w:rFonts w:eastAsiaTheme="minorEastAsia" w:hAnsiTheme="minorEastAsia"/>
          <w:lang w:eastAsia="zh-CN"/>
        </w:rPr>
        <w:t>当</w:t>
      </w:r>
      <w:r w:rsidR="00980C10" w:rsidRPr="00EE08EF">
        <w:rPr>
          <w:rStyle w:val="affff4"/>
          <w:rFonts w:eastAsiaTheme="minorEastAsia" w:hAnsiTheme="minorEastAsia"/>
          <w:lang w:eastAsia="zh-CN"/>
        </w:rPr>
        <w:t>楼板水平</w:t>
      </w:r>
      <w:r w:rsidR="000D6538" w:rsidRPr="00EE08EF">
        <w:rPr>
          <w:rStyle w:val="affff4"/>
          <w:rFonts w:eastAsiaTheme="minorEastAsia" w:hAnsiTheme="minorEastAsia"/>
          <w:lang w:eastAsia="zh-CN"/>
        </w:rPr>
        <w:t>纵</w:t>
      </w:r>
      <w:r w:rsidR="00980C10" w:rsidRPr="00EE08EF">
        <w:rPr>
          <w:rStyle w:val="affff4"/>
          <w:rFonts w:eastAsiaTheme="minorEastAsia" w:hAnsiTheme="minorEastAsia"/>
          <w:lang w:eastAsia="zh-CN"/>
        </w:rPr>
        <w:t>筋所提供的剪摩擦力不足以传递楼板</w:t>
      </w:r>
      <w:r w:rsidR="000D6538" w:rsidRPr="00EE08EF">
        <w:rPr>
          <w:rStyle w:val="affff4"/>
          <w:rFonts w:eastAsiaTheme="minorEastAsia" w:hAnsiTheme="minorEastAsia"/>
          <w:lang w:eastAsia="zh-CN"/>
        </w:rPr>
        <w:t>的</w:t>
      </w:r>
      <w:r w:rsidR="00980C10" w:rsidRPr="00EE08EF">
        <w:rPr>
          <w:rStyle w:val="affff4"/>
          <w:rFonts w:eastAsiaTheme="minorEastAsia" w:hAnsiTheme="minorEastAsia"/>
          <w:lang w:eastAsia="zh-CN"/>
        </w:rPr>
        <w:t>平面外剪力时，应设置抗剪键。抗剪键的</w:t>
      </w:r>
      <w:r w:rsidR="000D6538" w:rsidRPr="00EE08EF">
        <w:rPr>
          <w:rStyle w:val="affff4"/>
          <w:rFonts w:eastAsiaTheme="minorEastAsia" w:hAnsiTheme="minorEastAsia"/>
          <w:lang w:eastAsia="zh-CN"/>
        </w:rPr>
        <w:t>设计</w:t>
      </w:r>
      <w:r w:rsidR="00C34401">
        <w:rPr>
          <w:rStyle w:val="affff4"/>
          <w:rFonts w:eastAsiaTheme="minorEastAsia" w:hAnsiTheme="minorEastAsia"/>
          <w:lang w:eastAsia="zh-CN"/>
        </w:rPr>
        <w:t>应满足现行国家标准《钢结构设计</w:t>
      </w:r>
      <w:r w:rsidR="00C34401">
        <w:rPr>
          <w:rStyle w:val="affff4"/>
          <w:rFonts w:eastAsiaTheme="minorEastAsia" w:hAnsiTheme="minorEastAsia" w:hint="eastAsia"/>
          <w:lang w:eastAsia="zh-CN"/>
        </w:rPr>
        <w:t>标准</w:t>
      </w:r>
      <w:r w:rsidR="00980C10" w:rsidRPr="00EE08EF">
        <w:rPr>
          <w:rStyle w:val="affff4"/>
          <w:rFonts w:eastAsiaTheme="minorEastAsia" w:hAnsiTheme="minorEastAsia"/>
          <w:lang w:eastAsia="zh-CN"/>
        </w:rPr>
        <w:t>》</w:t>
      </w:r>
      <w:r w:rsidR="00AC0574">
        <w:rPr>
          <w:rStyle w:val="affff4"/>
          <w:rFonts w:eastAsiaTheme="minorEastAsia"/>
          <w:lang w:eastAsia="zh-CN"/>
        </w:rPr>
        <w:t>GB</w:t>
      </w:r>
      <w:r w:rsidR="000D6538" w:rsidRPr="00EE08EF">
        <w:rPr>
          <w:rStyle w:val="affff4"/>
          <w:rFonts w:eastAsiaTheme="minorEastAsia"/>
          <w:lang w:eastAsia="zh-CN"/>
        </w:rPr>
        <w:t xml:space="preserve"> </w:t>
      </w:r>
      <w:r w:rsidR="00980C10" w:rsidRPr="00EE08EF">
        <w:rPr>
          <w:rStyle w:val="affff4"/>
          <w:rFonts w:eastAsiaTheme="minorEastAsia"/>
          <w:lang w:eastAsia="zh-CN"/>
        </w:rPr>
        <w:t>50017</w:t>
      </w:r>
      <w:r w:rsidR="00980C10" w:rsidRPr="00EE08EF">
        <w:rPr>
          <w:rStyle w:val="affff4"/>
          <w:rFonts w:eastAsiaTheme="minorEastAsia" w:hAnsiTheme="minorEastAsia"/>
          <w:lang w:eastAsia="zh-CN"/>
        </w:rPr>
        <w:t>的要求。</w:t>
      </w:r>
    </w:p>
    <w:p w14:paraId="4680A7C3" w14:textId="2F8717DF" w:rsidR="00601457" w:rsidRPr="00EE08EF" w:rsidRDefault="00F06005" w:rsidP="00426204">
      <w:pPr>
        <w:pStyle w:val="gb--0"/>
      </w:pPr>
      <w:r w:rsidRPr="00EE08EF">
        <w:rPr>
          <w:rStyle w:val="affff4"/>
          <w:rFonts w:eastAsiaTheme="minorEastAsia" w:hAnsiTheme="minorEastAsia"/>
          <w:lang w:eastAsia="zh-CN"/>
        </w:rPr>
        <w:t>钢筋混凝土剪力墙与钢板混凝土剪力墙连接、钢板混凝土剪力墙在钢筋混凝土基础中锚固等连接节点</w:t>
      </w:r>
      <w:r w:rsidR="00D43E37" w:rsidRPr="00EE08EF">
        <w:rPr>
          <w:rStyle w:val="affff4"/>
          <w:rFonts w:eastAsiaTheme="minorEastAsia" w:hAnsiTheme="minorEastAsia"/>
          <w:lang w:eastAsia="zh-CN"/>
        </w:rPr>
        <w:t>设计</w:t>
      </w:r>
      <w:r w:rsidRPr="00EE08EF">
        <w:rPr>
          <w:rStyle w:val="affff4"/>
          <w:rFonts w:eastAsiaTheme="minorEastAsia" w:hAnsiTheme="minorEastAsia"/>
          <w:lang w:eastAsia="zh-CN"/>
        </w:rPr>
        <w:t>可</w:t>
      </w:r>
      <w:r w:rsidR="00613F02">
        <w:rPr>
          <w:rStyle w:val="affff4"/>
          <w:rFonts w:eastAsiaTheme="minorEastAsia" w:hAnsiTheme="minorEastAsia" w:hint="eastAsia"/>
          <w:lang w:eastAsia="zh-CN"/>
        </w:rPr>
        <w:t>按照</w:t>
      </w:r>
      <w:r w:rsidRPr="00EE08EF">
        <w:rPr>
          <w:rStyle w:val="affff4"/>
          <w:rFonts w:eastAsiaTheme="minorEastAsia" w:hAnsiTheme="minorEastAsia"/>
          <w:lang w:eastAsia="zh-CN"/>
        </w:rPr>
        <w:t>上述</w:t>
      </w:r>
      <w:r w:rsidR="00D43E37" w:rsidRPr="00EE08EF">
        <w:rPr>
          <w:rStyle w:val="affff4"/>
          <w:rFonts w:eastAsiaTheme="minorEastAsia" w:hAnsiTheme="minorEastAsia" w:hint="eastAsia"/>
          <w:lang w:eastAsia="zh-CN"/>
        </w:rPr>
        <w:t>规定</w:t>
      </w:r>
      <w:r w:rsidR="00613F02">
        <w:rPr>
          <w:rStyle w:val="affff4"/>
          <w:rFonts w:eastAsiaTheme="minorEastAsia" w:hAnsiTheme="minorEastAsia" w:hint="eastAsia"/>
          <w:lang w:eastAsia="zh-CN"/>
        </w:rPr>
        <w:t>进行</w:t>
      </w:r>
      <w:r w:rsidRPr="00EE08EF">
        <w:rPr>
          <w:rStyle w:val="affff4"/>
          <w:rFonts w:eastAsiaTheme="minorEastAsia" w:hAnsiTheme="minorEastAsia"/>
          <w:lang w:eastAsia="zh-CN"/>
        </w:rPr>
        <w:t>。</w:t>
      </w:r>
    </w:p>
    <w:p w14:paraId="50B0B656" w14:textId="77777777" w:rsidR="00456F71" w:rsidRPr="00EE08EF" w:rsidRDefault="005D3FA7" w:rsidP="00426204">
      <w:pPr>
        <w:pStyle w:val="gb--0"/>
      </w:pPr>
      <w:bookmarkStart w:id="139" w:name="_Toc457163328"/>
      <w:bookmarkStart w:id="140" w:name="_Toc459923615"/>
      <w:r w:rsidRPr="00EE08EF">
        <w:rPr>
          <w:rFonts w:hint="eastAsia"/>
        </w:rPr>
        <w:t>钢板混凝土结构的连接应采用具有相同且明确可识别的力传递机制的连接件。连接件可包括</w:t>
      </w:r>
      <w:r w:rsidR="00D637CB" w:rsidRPr="00EE08EF">
        <w:rPr>
          <w:rFonts w:hint="eastAsia"/>
        </w:rPr>
        <w:t>锚</w:t>
      </w:r>
      <w:r w:rsidRPr="00EE08EF">
        <w:rPr>
          <w:rFonts w:hint="eastAsia"/>
        </w:rPr>
        <w:t>筋、抗剪键、预埋型钢、机械连接等。钢板</w:t>
      </w:r>
      <w:r w:rsidR="00D637CB" w:rsidRPr="00EE08EF">
        <w:rPr>
          <w:rFonts w:hint="eastAsia"/>
        </w:rPr>
        <w:t>与</w:t>
      </w:r>
      <w:r w:rsidRPr="00EE08EF">
        <w:rPr>
          <w:rFonts w:hint="eastAsia"/>
        </w:rPr>
        <w:t>混凝土之间的直接黏接传力不应视为有效的连接或力传递机制。</w:t>
      </w:r>
      <w:bookmarkEnd w:id="139"/>
      <w:bookmarkEnd w:id="140"/>
    </w:p>
    <w:p w14:paraId="60806734" w14:textId="42977448" w:rsidR="00456F71" w:rsidRPr="00EE08EF" w:rsidRDefault="00D5635C" w:rsidP="00DA0609">
      <w:pPr>
        <w:pStyle w:val="gb--0"/>
      </w:pPr>
      <w:bookmarkStart w:id="141" w:name="_Toc457163329"/>
      <w:bookmarkStart w:id="142" w:name="_Toc459923616"/>
      <w:r w:rsidRPr="00EE08EF">
        <w:t>对于</w:t>
      </w:r>
      <w:r w:rsidR="004625C2">
        <w:t>本标准</w:t>
      </w:r>
      <w:r w:rsidRPr="00EE08EF">
        <w:t>允许的连接方式，其连接强度应根据</w:t>
      </w:r>
      <w:r w:rsidR="007101E7" w:rsidRPr="00EE08EF">
        <w:rPr>
          <w:rFonts w:hint="eastAsia"/>
        </w:rPr>
        <w:t>现行国家标准</w:t>
      </w:r>
      <w:r w:rsidRPr="00EE08EF">
        <w:t>《混凝土结构设计规范》</w:t>
      </w:r>
      <w:r w:rsidR="00AC0574">
        <w:t xml:space="preserve">GB </w:t>
      </w:r>
      <w:r w:rsidRPr="00EE08EF">
        <w:t>50010</w:t>
      </w:r>
      <w:r w:rsidR="00C34401">
        <w:rPr>
          <w:rFonts w:hint="eastAsia"/>
        </w:rPr>
        <w:t>和《钢结构设计标准</w:t>
      </w:r>
      <w:r w:rsidR="00CF307B" w:rsidRPr="00EE08EF">
        <w:rPr>
          <w:rFonts w:hint="eastAsia"/>
        </w:rPr>
        <w:t>》</w:t>
      </w:r>
      <w:r w:rsidR="00AC0574">
        <w:rPr>
          <w:rFonts w:hint="eastAsia"/>
        </w:rPr>
        <w:t xml:space="preserve">GB </w:t>
      </w:r>
      <w:r w:rsidR="00CF307B" w:rsidRPr="00EE08EF">
        <w:rPr>
          <w:rFonts w:hint="eastAsia"/>
        </w:rPr>
        <w:t>50017</w:t>
      </w:r>
      <w:r w:rsidRPr="00EE08EF">
        <w:t>计算确定。</w:t>
      </w:r>
      <w:bookmarkEnd w:id="141"/>
      <w:bookmarkEnd w:id="142"/>
    </w:p>
    <w:p w14:paraId="39042C21" w14:textId="347E23AE" w:rsidR="005A10A3" w:rsidRDefault="005A10A3" w:rsidP="00A82BDD">
      <w:pPr>
        <w:pStyle w:val="gb-0"/>
        <w:rPr>
          <w:b/>
        </w:rPr>
      </w:pPr>
      <w:bookmarkStart w:id="143" w:name="_Toc440742080"/>
      <w:bookmarkStart w:id="144" w:name="_Toc440742671"/>
      <w:bookmarkStart w:id="145" w:name="_Toc440742489"/>
      <w:bookmarkStart w:id="146" w:name="_Toc440742670"/>
      <w:bookmarkStart w:id="147" w:name="_Toc440742178"/>
      <w:bookmarkStart w:id="148" w:name="_Toc440742081"/>
      <w:bookmarkStart w:id="149" w:name="_Toc440814309"/>
      <w:bookmarkStart w:id="150" w:name="_Toc440814308"/>
      <w:bookmarkStart w:id="151" w:name="_Toc440742179"/>
      <w:bookmarkStart w:id="152" w:name="_Toc440742488"/>
      <w:bookmarkStart w:id="153" w:name="_Toc472607036"/>
      <w:bookmarkStart w:id="154" w:name="_Toc499385271"/>
      <w:bookmarkStart w:id="155" w:name="_Toc511717830"/>
      <w:bookmarkStart w:id="156" w:name="_Toc459923617"/>
      <w:bookmarkEnd w:id="143"/>
      <w:bookmarkEnd w:id="144"/>
      <w:bookmarkEnd w:id="145"/>
      <w:bookmarkEnd w:id="146"/>
      <w:bookmarkEnd w:id="147"/>
      <w:bookmarkEnd w:id="148"/>
      <w:bookmarkEnd w:id="149"/>
      <w:bookmarkEnd w:id="150"/>
      <w:bookmarkEnd w:id="151"/>
      <w:bookmarkEnd w:id="152"/>
      <w:r w:rsidRPr="00EE08EF">
        <w:lastRenderedPageBreak/>
        <w:t>施工</w:t>
      </w:r>
      <w:bookmarkEnd w:id="153"/>
      <w:bookmarkEnd w:id="154"/>
      <w:bookmarkEnd w:id="155"/>
    </w:p>
    <w:p w14:paraId="21B20033" w14:textId="4097A465" w:rsidR="00C545D5" w:rsidRPr="008A42C1" w:rsidRDefault="00C545D5" w:rsidP="00A82BDD">
      <w:pPr>
        <w:pStyle w:val="gb-"/>
      </w:pPr>
      <w:bookmarkStart w:id="157" w:name="_Toc499385272"/>
      <w:bookmarkStart w:id="158" w:name="_Toc511717831"/>
      <w:r w:rsidRPr="008A42C1">
        <w:rPr>
          <w:rFonts w:hint="eastAsia"/>
        </w:rPr>
        <w:t>一般规定</w:t>
      </w:r>
      <w:bookmarkEnd w:id="157"/>
      <w:bookmarkEnd w:id="158"/>
    </w:p>
    <w:p w14:paraId="44BE71EE" w14:textId="4C1A8543" w:rsidR="00C545D5" w:rsidRPr="008A42C1" w:rsidRDefault="00C545D5" w:rsidP="00A82BDD">
      <w:pPr>
        <w:pStyle w:val="gb--0"/>
      </w:pPr>
      <w:r w:rsidRPr="008A42C1">
        <w:rPr>
          <w:rFonts w:hint="eastAsia"/>
        </w:rPr>
        <w:t>钢板混凝土结构工程施工单位应具备相应的施工资质，并应有安全、质量和环境管理体系。</w:t>
      </w:r>
    </w:p>
    <w:p w14:paraId="5925834A" w14:textId="738483A1" w:rsidR="00C545D5" w:rsidRPr="008A42C1" w:rsidRDefault="00C545D5" w:rsidP="00A82BDD">
      <w:pPr>
        <w:pStyle w:val="gb--0"/>
      </w:pPr>
      <w:r w:rsidRPr="008A42C1">
        <w:rPr>
          <w:rFonts w:hint="eastAsia"/>
        </w:rPr>
        <w:t>钢板混凝土结构施工前，应根据结构特点和现场条件，制定施工组织设计、专项施工方案、焊接工艺评定、质量计划等技术文件，并按有关规定报送监理工程师或业主代表批准。</w:t>
      </w:r>
    </w:p>
    <w:p w14:paraId="0F2A80D5" w14:textId="79929A42" w:rsidR="00C545D5" w:rsidRPr="008A42C1" w:rsidRDefault="00C545D5" w:rsidP="00A82BDD">
      <w:pPr>
        <w:pStyle w:val="gb--0"/>
      </w:pPr>
      <w:r w:rsidRPr="008A42C1">
        <w:rPr>
          <w:rFonts w:hint="eastAsia"/>
        </w:rPr>
        <w:t>钢板混凝土结构施工过程中，首次使用的新技术、新工艺、新材料、新设备，施工前应进行试验验证。</w:t>
      </w:r>
    </w:p>
    <w:p w14:paraId="6C9D21C6" w14:textId="27CC411F" w:rsidR="00C545D5" w:rsidRPr="008A42C1" w:rsidRDefault="00C545D5" w:rsidP="00A82BDD">
      <w:pPr>
        <w:pStyle w:val="gb--0"/>
      </w:pPr>
      <w:r w:rsidRPr="008A42C1">
        <w:rPr>
          <w:rFonts w:hint="eastAsia"/>
        </w:rPr>
        <w:t>对结构复杂、体形较大的钢板混凝土结构，宜进行施工过程监测，并应及时调整施工控制措施。</w:t>
      </w:r>
    </w:p>
    <w:p w14:paraId="6325A42F" w14:textId="4A7FBD8C" w:rsidR="00C545D5" w:rsidRPr="008A42C1" w:rsidRDefault="00C545D5" w:rsidP="00A82BDD">
      <w:pPr>
        <w:pStyle w:val="gb--0"/>
      </w:pPr>
      <w:r w:rsidRPr="008A42C1">
        <w:rPr>
          <w:rFonts w:hint="eastAsia"/>
        </w:rPr>
        <w:t>钢结构模块的制作和安装应满足设计施工图纸要求。施工单位应对设计文件进行工艺性审查；当需要修改设计时，应取得原设计单位同意，并应办理相关设计变更文件。</w:t>
      </w:r>
    </w:p>
    <w:p w14:paraId="361897A3" w14:textId="7C1EA873" w:rsidR="00C545D5" w:rsidRPr="008A42C1" w:rsidRDefault="00C545D5" w:rsidP="00A82BDD">
      <w:pPr>
        <w:pStyle w:val="gb--0"/>
      </w:pPr>
      <w:r w:rsidRPr="008A42C1">
        <w:rPr>
          <w:rFonts w:hint="eastAsia"/>
        </w:rPr>
        <w:t>钢结构模块拼装场地、运输场地及吊装场地地基承载力应满足施工要求。</w:t>
      </w:r>
    </w:p>
    <w:p w14:paraId="687E05A7" w14:textId="3F19566F" w:rsidR="00C545D5" w:rsidRPr="008A42C1" w:rsidRDefault="00C545D5" w:rsidP="00A82BDD">
      <w:pPr>
        <w:pStyle w:val="gb--0"/>
      </w:pPr>
      <w:r w:rsidRPr="008A42C1">
        <w:rPr>
          <w:rFonts w:hint="eastAsia"/>
        </w:rPr>
        <w:t>工程材料使用前，应按照相关标准规范进行检验验收。</w:t>
      </w:r>
    </w:p>
    <w:p w14:paraId="45ABD5C6" w14:textId="273CC092" w:rsidR="00C545D5" w:rsidRPr="008A42C1" w:rsidRDefault="00C545D5" w:rsidP="00A82BDD">
      <w:pPr>
        <w:pStyle w:val="gb--0"/>
      </w:pPr>
      <w:r w:rsidRPr="008A42C1">
        <w:rPr>
          <w:rFonts w:hint="eastAsia"/>
        </w:rPr>
        <w:t>钢板混凝土结构工程的施工应采取有效的环境保护措施。</w:t>
      </w:r>
    </w:p>
    <w:p w14:paraId="42CE1906" w14:textId="7539F5A7" w:rsidR="00C545D5" w:rsidRPr="008A42C1" w:rsidRDefault="00C545D5" w:rsidP="00A82BDD">
      <w:pPr>
        <w:pStyle w:val="gb--0"/>
      </w:pPr>
      <w:r w:rsidRPr="008A42C1">
        <w:rPr>
          <w:rFonts w:hint="eastAsia"/>
        </w:rPr>
        <w:t>钢板混凝土结构工程的施工除应符合</w:t>
      </w:r>
      <w:r w:rsidR="004625C2">
        <w:rPr>
          <w:rFonts w:hint="eastAsia"/>
        </w:rPr>
        <w:t>本标准</w:t>
      </w:r>
      <w:r w:rsidRPr="008A42C1">
        <w:rPr>
          <w:rFonts w:hint="eastAsia"/>
        </w:rPr>
        <w:t>的规定外，尚应符合</w:t>
      </w:r>
      <w:r w:rsidR="007950F0" w:rsidRPr="007950F0">
        <w:rPr>
          <w:rFonts w:hint="eastAsia"/>
        </w:rPr>
        <w:t>现行国家标准</w:t>
      </w:r>
      <w:r w:rsidRPr="008A42C1">
        <w:rPr>
          <w:rFonts w:hint="eastAsia"/>
        </w:rPr>
        <w:t>《钢结构工程施工规范》</w:t>
      </w:r>
      <w:r w:rsidRPr="008A42C1">
        <w:t>GB 50755</w:t>
      </w:r>
      <w:r w:rsidRPr="008A42C1">
        <w:rPr>
          <w:rFonts w:hint="eastAsia"/>
        </w:rPr>
        <w:t>和《混凝土结构工程施工规范》</w:t>
      </w:r>
      <w:r w:rsidRPr="008A42C1">
        <w:t>GB 50666</w:t>
      </w:r>
      <w:r w:rsidRPr="008A42C1">
        <w:rPr>
          <w:rFonts w:hint="eastAsia"/>
        </w:rPr>
        <w:t>以及现行有关标准的规定。</w:t>
      </w:r>
    </w:p>
    <w:p w14:paraId="77A2E55A" w14:textId="1DF16D7B" w:rsidR="00C545D5" w:rsidRPr="008A42C1" w:rsidRDefault="00C545D5" w:rsidP="00A82BDD">
      <w:pPr>
        <w:pStyle w:val="gb-"/>
      </w:pPr>
      <w:bookmarkStart w:id="159" w:name="_Toc499385273"/>
      <w:bookmarkStart w:id="160" w:name="_Toc511717832"/>
      <w:r w:rsidRPr="008A42C1">
        <w:rPr>
          <w:rFonts w:hint="eastAsia"/>
        </w:rPr>
        <w:t>钢结构模块的制作与组装</w:t>
      </w:r>
      <w:bookmarkEnd w:id="159"/>
      <w:bookmarkEnd w:id="160"/>
    </w:p>
    <w:p w14:paraId="3F45964C" w14:textId="3E3974D9" w:rsidR="00C545D5" w:rsidRPr="008A42C1" w:rsidRDefault="00C545D5" w:rsidP="00A82BDD">
      <w:pPr>
        <w:pStyle w:val="gb--0"/>
      </w:pPr>
      <w:r w:rsidRPr="008A42C1">
        <w:rPr>
          <w:rFonts w:hint="eastAsia"/>
        </w:rPr>
        <w:t>钢结构模块制作单位应根据设计图纸绘制钢结构加工图；放样、号料应根据结构构件的特点，综合考虑切割、打磨、焊接收缩、二次切割等因素。</w:t>
      </w:r>
    </w:p>
    <w:p w14:paraId="6BA3AAF6" w14:textId="59743F0D" w:rsidR="00C545D5" w:rsidRPr="008A42C1" w:rsidRDefault="00C545D5" w:rsidP="00A82BDD">
      <w:pPr>
        <w:pStyle w:val="gb--0"/>
      </w:pPr>
      <w:r w:rsidRPr="008A42C1">
        <w:rPr>
          <w:rFonts w:hint="eastAsia"/>
        </w:rPr>
        <w:t>钢结构模块构件下料可采用气割、机械剪切或其他适当方法，切割表面应平滑无毛刺，且无凹坑、裂纹等缺陷，材料表面不应有明显的损伤或划痕。</w:t>
      </w:r>
    </w:p>
    <w:p w14:paraId="00E298E8" w14:textId="59346BE7" w:rsidR="00C545D5" w:rsidRPr="008A42C1" w:rsidRDefault="00C545D5" w:rsidP="00A82BDD">
      <w:pPr>
        <w:pStyle w:val="gb--0"/>
      </w:pPr>
      <w:r w:rsidRPr="008A42C1">
        <w:rPr>
          <w:rFonts w:hint="eastAsia"/>
        </w:rPr>
        <w:lastRenderedPageBreak/>
        <w:t>碳钢结构模块可采用冷矫正或热矫正，可采用</w:t>
      </w:r>
      <w:r w:rsidRPr="008A42C1">
        <w:t>热</w:t>
      </w:r>
      <w:r w:rsidRPr="008A42C1">
        <w:rPr>
          <w:rFonts w:hint="eastAsia"/>
        </w:rPr>
        <w:t>加工</w:t>
      </w:r>
      <w:r w:rsidRPr="008A42C1">
        <w:t>成型</w:t>
      </w:r>
      <w:r w:rsidRPr="008A42C1">
        <w:rPr>
          <w:rFonts w:hint="eastAsia"/>
        </w:rPr>
        <w:t>或</w:t>
      </w:r>
      <w:r w:rsidRPr="008A42C1">
        <w:t>机械加工成型</w:t>
      </w:r>
      <w:r w:rsidRPr="008A42C1">
        <w:rPr>
          <w:rFonts w:hint="eastAsia"/>
        </w:rPr>
        <w:t>；</w:t>
      </w:r>
      <w:r w:rsidRPr="008A42C1">
        <w:t>不锈钢模块</w:t>
      </w:r>
      <w:r w:rsidRPr="008A42C1">
        <w:rPr>
          <w:rFonts w:hint="eastAsia"/>
        </w:rPr>
        <w:t>不应</w:t>
      </w:r>
      <w:r w:rsidRPr="008A42C1">
        <w:t>采用热弯</w:t>
      </w:r>
      <w:r w:rsidRPr="008A42C1">
        <w:rPr>
          <w:rFonts w:hint="eastAsia"/>
        </w:rPr>
        <w:t>成形</w:t>
      </w:r>
      <w:r w:rsidRPr="008A42C1">
        <w:t>，除非</w:t>
      </w:r>
      <w:r w:rsidRPr="008A42C1">
        <w:rPr>
          <w:rFonts w:hint="eastAsia"/>
        </w:rPr>
        <w:t>对</w:t>
      </w:r>
      <w:r w:rsidRPr="008A42C1">
        <w:t>材料进行</w:t>
      </w:r>
      <w:r w:rsidRPr="008A42C1">
        <w:rPr>
          <w:rFonts w:hint="eastAsia"/>
        </w:rPr>
        <w:t>退火</w:t>
      </w:r>
      <w:r w:rsidRPr="008A42C1">
        <w:t>处理</w:t>
      </w:r>
      <w:r w:rsidRPr="008A42C1">
        <w:rPr>
          <w:rFonts w:hint="eastAsia"/>
        </w:rPr>
        <w:t>。</w:t>
      </w:r>
    </w:p>
    <w:p w14:paraId="1010A160" w14:textId="0BA75E0E" w:rsidR="00C545D5" w:rsidRPr="008A42C1" w:rsidRDefault="00C545D5" w:rsidP="00A82BDD">
      <w:pPr>
        <w:pStyle w:val="gb--0"/>
      </w:pPr>
      <w:r w:rsidRPr="008A42C1">
        <w:rPr>
          <w:rFonts w:hint="eastAsia"/>
        </w:rPr>
        <w:t>钢结构模块坡口加工可采用热切割和机械加工方法，对边缘有特殊要求时，宜采用精密切割，坡口形式应满足设计文件要求。</w:t>
      </w:r>
    </w:p>
    <w:p w14:paraId="690B8FFA" w14:textId="1F5F46DA" w:rsidR="00C545D5" w:rsidRPr="008A42C1" w:rsidRDefault="00C545D5" w:rsidP="00A82BDD">
      <w:pPr>
        <w:pStyle w:val="gb--0"/>
      </w:pPr>
      <w:r w:rsidRPr="008A42C1">
        <w:rPr>
          <w:rFonts w:hint="eastAsia"/>
        </w:rPr>
        <w:t>钢结构模块组对时，应考虑焊接变形等因素，可采取刚性固定、反变形法等组对方法。</w:t>
      </w:r>
    </w:p>
    <w:p w14:paraId="7B9F66AF" w14:textId="3300AF11" w:rsidR="00C545D5" w:rsidRPr="008A42C1" w:rsidRDefault="00C545D5" w:rsidP="00A82BDD">
      <w:pPr>
        <w:pStyle w:val="gb--0"/>
      </w:pPr>
      <w:r w:rsidRPr="008A42C1">
        <w:rPr>
          <w:rFonts w:hint="eastAsia"/>
        </w:rPr>
        <w:t>钢结构模块坡口焊缝应根据焊接工艺规程的要求控制组对间隙，坡口角度应</w:t>
      </w:r>
      <w:r w:rsidR="00685864">
        <w:rPr>
          <w:rFonts w:hint="eastAsia"/>
        </w:rPr>
        <w:t>满足</w:t>
      </w:r>
      <w:r w:rsidRPr="008A42C1">
        <w:rPr>
          <w:rFonts w:hint="eastAsia"/>
        </w:rPr>
        <w:t>焊接规程要求，坡口表面应无凹坑等缺陷。</w:t>
      </w:r>
    </w:p>
    <w:p w14:paraId="2D334FA5" w14:textId="037D381F" w:rsidR="00C545D5" w:rsidRPr="008A42C1" w:rsidRDefault="00C545D5" w:rsidP="00A82BDD">
      <w:pPr>
        <w:pStyle w:val="gb--0"/>
      </w:pPr>
      <w:r w:rsidRPr="008A42C1">
        <w:rPr>
          <w:rFonts w:hint="eastAsia"/>
        </w:rPr>
        <w:t>钢结构模块焊接应遵照已批准的焊接工艺规程，锚固钉可采用手工焊或螺柱焊，锚固钢筋可采用手工焊或埋弧螺柱焊。</w:t>
      </w:r>
    </w:p>
    <w:p w14:paraId="24834163" w14:textId="770C5EA5" w:rsidR="00C545D5" w:rsidRPr="008A42C1" w:rsidRDefault="00C545D5" w:rsidP="00A82BDD">
      <w:pPr>
        <w:pStyle w:val="gb--0"/>
      </w:pPr>
      <w:r w:rsidRPr="008A42C1">
        <w:rPr>
          <w:rFonts w:hint="eastAsia"/>
        </w:rPr>
        <w:t>钢结构</w:t>
      </w:r>
      <w:r w:rsidRPr="008A42C1">
        <w:t>模块焊缝</w:t>
      </w:r>
      <w:r w:rsidRPr="008A42C1">
        <w:rPr>
          <w:rFonts w:hint="eastAsia"/>
        </w:rPr>
        <w:t>的</w:t>
      </w:r>
      <w:r w:rsidRPr="008A42C1">
        <w:t>无损检测应</w:t>
      </w:r>
      <w:r w:rsidRPr="008A42C1">
        <w:rPr>
          <w:rFonts w:hint="eastAsia"/>
        </w:rPr>
        <w:t>符合</w:t>
      </w:r>
      <w:r w:rsidRPr="008A42C1">
        <w:t>设计文件和</w:t>
      </w:r>
      <w:r w:rsidRPr="008A42C1">
        <w:rPr>
          <w:rFonts w:hint="eastAsia"/>
        </w:rPr>
        <w:t>现行</w:t>
      </w:r>
      <w:r w:rsidRPr="008A42C1">
        <w:t>有关标准的规定。</w:t>
      </w:r>
    </w:p>
    <w:p w14:paraId="1F92FFC8" w14:textId="6385475A" w:rsidR="00C545D5" w:rsidRPr="008A42C1" w:rsidRDefault="00C545D5" w:rsidP="00A82BDD">
      <w:pPr>
        <w:pStyle w:val="gb--0"/>
      </w:pPr>
      <w:r w:rsidRPr="008A42C1">
        <w:rPr>
          <w:rFonts w:hint="eastAsia"/>
        </w:rPr>
        <w:t>钢结构模块组装完成后，应对组装焊缝进行防腐处理，防腐处理前构件表面除锈等级等应满足设计文件要求。</w:t>
      </w:r>
    </w:p>
    <w:p w14:paraId="656B4EE8" w14:textId="64E68A18" w:rsidR="00C545D5" w:rsidRPr="008A42C1" w:rsidRDefault="00C545D5" w:rsidP="00A82BDD">
      <w:pPr>
        <w:pStyle w:val="gb-"/>
      </w:pPr>
      <w:bookmarkStart w:id="161" w:name="_Toc499385274"/>
      <w:bookmarkStart w:id="162" w:name="_Toc511717833"/>
      <w:r w:rsidRPr="008A42C1">
        <w:rPr>
          <w:rFonts w:hint="eastAsia"/>
        </w:rPr>
        <w:t>钢结构模块的运输与吊装</w:t>
      </w:r>
      <w:bookmarkEnd w:id="161"/>
      <w:bookmarkEnd w:id="162"/>
    </w:p>
    <w:p w14:paraId="60BEFD69" w14:textId="7A28153C" w:rsidR="00C545D5" w:rsidRPr="008A42C1" w:rsidRDefault="00C545D5" w:rsidP="00A82BDD">
      <w:pPr>
        <w:pStyle w:val="gb--0"/>
      </w:pPr>
      <w:r w:rsidRPr="008A42C1">
        <w:rPr>
          <w:rFonts w:hint="eastAsia"/>
        </w:rPr>
        <w:t>钢结构模块运输前，应根据钢结构模块的形状、重量、结构特点、运距等，结合现场情况综合考虑，选择合适的运输方式和运输设备，确保运输安全和构件不变形。</w:t>
      </w:r>
    </w:p>
    <w:p w14:paraId="1A0C8AE6" w14:textId="654987C6" w:rsidR="00C545D5" w:rsidRPr="008A42C1" w:rsidRDefault="00C545D5" w:rsidP="00A82BDD">
      <w:pPr>
        <w:pStyle w:val="gb--0"/>
      </w:pPr>
      <w:r w:rsidRPr="008A42C1">
        <w:rPr>
          <w:rFonts w:hint="eastAsia"/>
        </w:rPr>
        <w:t>大型钢结构模块应采用运输车组运输，运输车组拼装完成后，应进行自检；当</w:t>
      </w:r>
      <w:r w:rsidRPr="008A42C1">
        <w:t>设计文件有</w:t>
      </w:r>
      <w:r w:rsidRPr="008A42C1">
        <w:rPr>
          <w:rFonts w:hint="eastAsia"/>
        </w:rPr>
        <w:t>载荷试验要求时</w:t>
      </w:r>
      <w:r w:rsidRPr="008A42C1">
        <w:t>，应进行载荷试验。</w:t>
      </w:r>
    </w:p>
    <w:p w14:paraId="6E3966A7" w14:textId="4210F888" w:rsidR="00C545D5" w:rsidRPr="008A42C1" w:rsidRDefault="00C545D5" w:rsidP="00A82BDD">
      <w:pPr>
        <w:pStyle w:val="gb--0"/>
      </w:pPr>
      <w:r w:rsidRPr="008A42C1">
        <w:rPr>
          <w:rFonts w:hint="eastAsia"/>
        </w:rPr>
        <w:t>钢结构模块运输施工应在风速不超过</w:t>
      </w:r>
      <w:r w:rsidRPr="008A42C1">
        <w:t>6</w:t>
      </w:r>
      <w:r w:rsidRPr="008A42C1">
        <w:rPr>
          <w:rFonts w:hint="eastAsia"/>
        </w:rPr>
        <w:t>级，无大雨、雷雨、大雾，能见度等满足运输的天气条件下进行。</w:t>
      </w:r>
    </w:p>
    <w:p w14:paraId="2B24115A" w14:textId="2C79A75F" w:rsidR="00C545D5" w:rsidRPr="008A42C1" w:rsidRDefault="00C545D5" w:rsidP="00A82BDD">
      <w:pPr>
        <w:pStyle w:val="gb--0"/>
      </w:pPr>
      <w:r w:rsidRPr="008A42C1">
        <w:rPr>
          <w:rFonts w:hint="eastAsia"/>
        </w:rPr>
        <w:t>钢结构模块</w:t>
      </w:r>
      <w:r w:rsidRPr="008A42C1">
        <w:t>应均衡、稳定、合理</w:t>
      </w:r>
      <w:r w:rsidRPr="008A42C1">
        <w:rPr>
          <w:rFonts w:hint="eastAsia"/>
        </w:rPr>
        <w:t>地</w:t>
      </w:r>
      <w:r w:rsidRPr="008A42C1">
        <w:t>分布在运输车上，不超载、偏载，不集</w:t>
      </w:r>
      <w:r w:rsidRPr="008A42C1">
        <w:rPr>
          <w:rFonts w:hint="eastAsia"/>
        </w:rPr>
        <w:t>重</w:t>
      </w:r>
      <w:r w:rsidRPr="008A42C1">
        <w:t>、偏重，能够经受运输过程中所产生</w:t>
      </w:r>
      <w:r w:rsidRPr="008A42C1">
        <w:rPr>
          <w:rFonts w:hint="eastAsia"/>
        </w:rPr>
        <w:t>各种力</w:t>
      </w:r>
      <w:r w:rsidRPr="008A42C1">
        <w:t>的作用，不发生</w:t>
      </w:r>
      <w:r w:rsidRPr="008A42C1">
        <w:rPr>
          <w:rFonts w:hint="eastAsia"/>
        </w:rPr>
        <w:t>滑</w:t>
      </w:r>
      <w:r w:rsidRPr="008A42C1">
        <w:t>动，倾覆或坠落等情况。</w:t>
      </w:r>
    </w:p>
    <w:p w14:paraId="21BA66C4" w14:textId="3BD2AB8E" w:rsidR="00C545D5" w:rsidRPr="008A42C1" w:rsidRDefault="00C545D5" w:rsidP="00A82BDD">
      <w:pPr>
        <w:pStyle w:val="gb--0"/>
      </w:pPr>
      <w:r w:rsidRPr="008A42C1">
        <w:rPr>
          <w:rFonts w:hint="eastAsia"/>
        </w:rPr>
        <w:t>钢结构模块的中心应与大件运输车或车组的承载重心相吻合，无法吻合时，</w:t>
      </w:r>
      <w:r w:rsidRPr="008A42C1">
        <w:rPr>
          <w:rFonts w:hint="eastAsia"/>
        </w:rPr>
        <w:lastRenderedPageBreak/>
        <w:t>其偏差应控制在大件运输车的许可范围内。</w:t>
      </w:r>
    </w:p>
    <w:p w14:paraId="0705221B" w14:textId="7172BCEE" w:rsidR="00C545D5" w:rsidRPr="008A42C1" w:rsidRDefault="00C545D5" w:rsidP="00A82BDD">
      <w:pPr>
        <w:pStyle w:val="gb--0"/>
      </w:pPr>
      <w:r w:rsidRPr="008A42C1">
        <w:rPr>
          <w:rFonts w:hint="eastAsia"/>
        </w:rPr>
        <w:t>钢结构模块运输过程中，严格按照相关要求控制运输车行驶速度，途中宜保持匀速行驶，应避免快速起步，急剧转向和紧急制动。</w:t>
      </w:r>
    </w:p>
    <w:p w14:paraId="6AFA226C" w14:textId="564F5421" w:rsidR="00C545D5" w:rsidRPr="008A42C1" w:rsidRDefault="00C545D5" w:rsidP="00A82BDD">
      <w:pPr>
        <w:pStyle w:val="gb--0"/>
      </w:pPr>
      <w:r w:rsidRPr="008A42C1">
        <w:rPr>
          <w:rFonts w:hint="eastAsia"/>
        </w:rPr>
        <w:t>钢结构模块吊装应编制吊装施工方案，明确吊点的布置，起重机、吊索具型号规格，起重机的站位，吊装动作等。</w:t>
      </w:r>
    </w:p>
    <w:p w14:paraId="1907876B" w14:textId="3C5B5F1D" w:rsidR="00C545D5" w:rsidRPr="008A42C1" w:rsidRDefault="00C545D5" w:rsidP="00A82BDD">
      <w:pPr>
        <w:pStyle w:val="gb--0"/>
      </w:pPr>
      <w:r w:rsidRPr="008A42C1">
        <w:rPr>
          <w:rFonts w:hint="eastAsia"/>
        </w:rPr>
        <w:t>钢结构模块吊装应根据构件的重量、体积、形状等选用合适的吊索具和吊耳，并进行验算。</w:t>
      </w:r>
    </w:p>
    <w:p w14:paraId="50E2C2DA" w14:textId="185CAF4F" w:rsidR="00C545D5" w:rsidRPr="008A42C1" w:rsidRDefault="00C545D5" w:rsidP="00A82BDD">
      <w:pPr>
        <w:pStyle w:val="gb--0"/>
      </w:pPr>
      <w:r w:rsidRPr="008A42C1">
        <w:rPr>
          <w:rFonts w:hint="eastAsia"/>
        </w:rPr>
        <w:t>吊索具应满足最大吊装载荷下强度和刚度要求；吊耳的型式、位置及数量应满足吊装工艺要求，吊耳的焊缝应按照相关规范和设计文件的要求进行检测。</w:t>
      </w:r>
    </w:p>
    <w:p w14:paraId="2659FAC4" w14:textId="36BE2006" w:rsidR="00C545D5" w:rsidRPr="008A42C1" w:rsidRDefault="00C545D5" w:rsidP="00A82BDD">
      <w:pPr>
        <w:pStyle w:val="gb--0"/>
      </w:pPr>
      <w:r w:rsidRPr="008A42C1">
        <w:rPr>
          <w:rFonts w:hint="eastAsia"/>
        </w:rPr>
        <w:t>起重机械应性能稳定、安全可靠，严禁超载荷使用。现场组装的起重机在首次使用前应经过必要的试验验证，包括空载和负载试验。</w:t>
      </w:r>
    </w:p>
    <w:p w14:paraId="64F5F550" w14:textId="36DF541B" w:rsidR="00C545D5" w:rsidRPr="008A42C1" w:rsidRDefault="00C545D5" w:rsidP="00A82BDD">
      <w:pPr>
        <w:pStyle w:val="gb--0"/>
      </w:pPr>
      <w:r w:rsidRPr="008A42C1">
        <w:rPr>
          <w:rFonts w:hint="eastAsia"/>
        </w:rPr>
        <w:t>在正式吊装前，起重机械宜进行空载模拟吊装。</w:t>
      </w:r>
    </w:p>
    <w:p w14:paraId="4AD0DC2C" w14:textId="30AA660D" w:rsidR="00C545D5" w:rsidRPr="008A42C1" w:rsidRDefault="00C545D5" w:rsidP="00A82BDD">
      <w:pPr>
        <w:pStyle w:val="gb--0"/>
      </w:pPr>
      <w:r w:rsidRPr="008A42C1">
        <w:rPr>
          <w:rFonts w:hint="eastAsia"/>
        </w:rPr>
        <w:t>在正式吊装前，起重机械应进行试吊，检验起重机性能、吊索具、载荷等满足吊装要求；大件吊装时，起重机械宜进行分级加载，分级次数不宜少于</w:t>
      </w:r>
      <w:r w:rsidRPr="008A42C1">
        <w:rPr>
          <w:rFonts w:hint="eastAsia"/>
        </w:rPr>
        <w:t>3</w:t>
      </w:r>
      <w:r w:rsidRPr="008A42C1">
        <w:rPr>
          <w:rFonts w:hint="eastAsia"/>
        </w:rPr>
        <w:t>次。</w:t>
      </w:r>
    </w:p>
    <w:p w14:paraId="499B6338" w14:textId="1419DD30" w:rsidR="00C545D5" w:rsidRPr="008A42C1" w:rsidRDefault="00C545D5" w:rsidP="00A82BDD">
      <w:pPr>
        <w:pStyle w:val="gb--0"/>
      </w:pPr>
      <w:r w:rsidRPr="008A42C1">
        <w:rPr>
          <w:rFonts w:hint="eastAsia"/>
        </w:rPr>
        <w:t>在吊装过程中，承包商应配备专职安全人员，负责区域控制和安全监管。</w:t>
      </w:r>
    </w:p>
    <w:p w14:paraId="693A3003" w14:textId="3F473375" w:rsidR="00C545D5" w:rsidRPr="008A42C1" w:rsidRDefault="00C545D5" w:rsidP="00A82BDD">
      <w:pPr>
        <w:pStyle w:val="gb--0"/>
      </w:pPr>
      <w:r w:rsidRPr="008A42C1">
        <w:rPr>
          <w:rFonts w:hint="eastAsia"/>
        </w:rPr>
        <w:t>钢结构模块吊装</w:t>
      </w:r>
      <w:r w:rsidRPr="008A42C1">
        <w:t>前</w:t>
      </w:r>
      <w:r w:rsidRPr="008A42C1">
        <w:rPr>
          <w:rFonts w:hint="eastAsia"/>
        </w:rPr>
        <w:t>，应复测安装位置范围内的预埋件、牛腿、地脚螺栓等的位置，以及钢结构模块安装空间尺寸等，不满足安装要求的应及时处理。</w:t>
      </w:r>
    </w:p>
    <w:p w14:paraId="4DE27752" w14:textId="0E39128C" w:rsidR="00C545D5" w:rsidRPr="008A42C1" w:rsidRDefault="00C545D5" w:rsidP="00A82BDD">
      <w:pPr>
        <w:pStyle w:val="gb--0"/>
      </w:pPr>
      <w:r w:rsidRPr="008A42C1">
        <w:rPr>
          <w:rFonts w:hint="eastAsia"/>
        </w:rPr>
        <w:t>钢结构模块吊装就位后，应及时固定，经确认安全稳固后方可拆除吊装索具。</w:t>
      </w:r>
    </w:p>
    <w:p w14:paraId="04085F88" w14:textId="4AEA1BC1" w:rsidR="00C545D5" w:rsidRPr="008A42C1" w:rsidRDefault="00C545D5" w:rsidP="00A82BDD">
      <w:pPr>
        <w:pStyle w:val="gb-"/>
      </w:pPr>
      <w:bookmarkStart w:id="163" w:name="_Toc499385275"/>
      <w:bookmarkStart w:id="164" w:name="_Toc511717834"/>
      <w:r w:rsidRPr="008A42C1">
        <w:rPr>
          <w:rFonts w:hint="eastAsia"/>
        </w:rPr>
        <w:t>钢结构模块的安装</w:t>
      </w:r>
      <w:bookmarkEnd w:id="163"/>
      <w:bookmarkEnd w:id="164"/>
    </w:p>
    <w:p w14:paraId="5045969C" w14:textId="72E4D83F" w:rsidR="00C545D5" w:rsidRPr="008A42C1" w:rsidRDefault="00C545D5" w:rsidP="00A82BDD">
      <w:pPr>
        <w:pStyle w:val="gb--0"/>
      </w:pPr>
      <w:r w:rsidRPr="008A42C1">
        <w:rPr>
          <w:rFonts w:hint="eastAsia"/>
        </w:rPr>
        <w:t>钢结构模块吊装就位后，应及时进行检查、调整，经检查符合相关标准规范</w:t>
      </w:r>
      <w:r w:rsidR="00685864">
        <w:rPr>
          <w:rFonts w:hint="eastAsia"/>
        </w:rPr>
        <w:t>规定</w:t>
      </w:r>
      <w:r w:rsidRPr="008A42C1">
        <w:rPr>
          <w:rFonts w:hint="eastAsia"/>
        </w:rPr>
        <w:t>后方可进行连接。</w:t>
      </w:r>
    </w:p>
    <w:p w14:paraId="18AFACFA" w14:textId="75817CCC" w:rsidR="00C545D5" w:rsidRPr="008A42C1" w:rsidRDefault="00C545D5" w:rsidP="00A82BDD">
      <w:pPr>
        <w:pStyle w:val="gb--0"/>
      </w:pPr>
      <w:r w:rsidRPr="008A42C1">
        <w:rPr>
          <w:rFonts w:hint="eastAsia"/>
        </w:rPr>
        <w:t>钢结构模块安装后，应按要求对安装焊缝进行无损检测。</w:t>
      </w:r>
    </w:p>
    <w:p w14:paraId="268B9F2E" w14:textId="078B2FDC" w:rsidR="00C545D5" w:rsidRPr="008A42C1" w:rsidRDefault="00C545D5" w:rsidP="00A82BDD">
      <w:pPr>
        <w:pStyle w:val="gb--0"/>
      </w:pPr>
      <w:r w:rsidRPr="008A42C1">
        <w:rPr>
          <w:rFonts w:hint="eastAsia"/>
        </w:rPr>
        <w:t>相关附件板及钢筋的安装应</w:t>
      </w:r>
      <w:r w:rsidR="00685864">
        <w:rPr>
          <w:rFonts w:hint="eastAsia"/>
        </w:rPr>
        <w:t>满足</w:t>
      </w:r>
      <w:r w:rsidRPr="008A42C1">
        <w:rPr>
          <w:rFonts w:hint="eastAsia"/>
        </w:rPr>
        <w:t>设计有关焊接和机械连接的要求。</w:t>
      </w:r>
    </w:p>
    <w:p w14:paraId="55666F91" w14:textId="59266A11" w:rsidR="00C545D5" w:rsidRPr="008A42C1" w:rsidRDefault="00C545D5" w:rsidP="00A82BDD">
      <w:pPr>
        <w:pStyle w:val="gb--0"/>
      </w:pPr>
      <w:r w:rsidRPr="008A42C1">
        <w:rPr>
          <w:rFonts w:hint="eastAsia"/>
        </w:rPr>
        <w:t>钢结构模块现场安装工作完成后，应对原涂层破损处进行修补，对焊缝处</w:t>
      </w:r>
      <w:r w:rsidRPr="008A42C1">
        <w:rPr>
          <w:rFonts w:hint="eastAsia"/>
        </w:rPr>
        <w:lastRenderedPageBreak/>
        <w:t>要进行油漆补涂，现场修补用的油漆、施工环境、工艺及技术要求</w:t>
      </w:r>
      <w:r w:rsidR="00685864">
        <w:rPr>
          <w:rFonts w:hint="eastAsia"/>
        </w:rPr>
        <w:t>满足</w:t>
      </w:r>
      <w:r w:rsidRPr="008A42C1">
        <w:rPr>
          <w:rFonts w:hint="eastAsia"/>
        </w:rPr>
        <w:t>设计要求。</w:t>
      </w:r>
    </w:p>
    <w:p w14:paraId="55D2EEEF" w14:textId="6615182C" w:rsidR="00C545D5" w:rsidRPr="008A42C1" w:rsidRDefault="00C545D5" w:rsidP="00A82BDD">
      <w:pPr>
        <w:pStyle w:val="gb--0"/>
      </w:pPr>
      <w:r w:rsidRPr="008A42C1">
        <w:rPr>
          <w:rFonts w:hint="eastAsia"/>
        </w:rPr>
        <w:t>不锈钢构件安装后，应对不锈钢焊缝及热影响区进行酸洗钝化处理。</w:t>
      </w:r>
    </w:p>
    <w:p w14:paraId="620FBAB0" w14:textId="269359AA" w:rsidR="00C545D5" w:rsidRPr="008A42C1" w:rsidRDefault="00C545D5" w:rsidP="00A82BDD">
      <w:pPr>
        <w:pStyle w:val="gb--0"/>
      </w:pPr>
      <w:r w:rsidRPr="008A42C1">
        <w:rPr>
          <w:rFonts w:hint="eastAsia"/>
        </w:rPr>
        <w:t>钢结构模块安装后，应按</w:t>
      </w:r>
      <w:r w:rsidR="003B10BD">
        <w:rPr>
          <w:rFonts w:hint="eastAsia"/>
        </w:rPr>
        <w:t>相关标准</w:t>
      </w:r>
      <w:r w:rsidRPr="008A42C1">
        <w:rPr>
          <w:rFonts w:hint="eastAsia"/>
        </w:rPr>
        <w:t>和设计文件的要求对其几何尺寸、位置等进行检查。</w:t>
      </w:r>
    </w:p>
    <w:p w14:paraId="1079E541" w14:textId="660060B8" w:rsidR="00C545D5" w:rsidRPr="008A42C1" w:rsidRDefault="00C545D5" w:rsidP="00A82BDD">
      <w:pPr>
        <w:pStyle w:val="gb-"/>
      </w:pPr>
      <w:bookmarkStart w:id="165" w:name="_Toc499385276"/>
      <w:bookmarkStart w:id="166" w:name="_Toc511717835"/>
      <w:r w:rsidRPr="008A42C1">
        <w:rPr>
          <w:rFonts w:hint="eastAsia"/>
        </w:rPr>
        <w:t>钢筋施工</w:t>
      </w:r>
      <w:bookmarkEnd w:id="165"/>
      <w:bookmarkEnd w:id="166"/>
    </w:p>
    <w:p w14:paraId="2F5CB6FF" w14:textId="5EFCFAF5" w:rsidR="00C545D5" w:rsidRPr="008A42C1" w:rsidRDefault="00C545D5" w:rsidP="00A82BDD">
      <w:pPr>
        <w:pStyle w:val="gb--0"/>
      </w:pPr>
      <w:r w:rsidRPr="008A42C1">
        <w:rPr>
          <w:rFonts w:hint="eastAsia"/>
        </w:rPr>
        <w:t>当需要进行钢筋代换时，应办理设计变更文件。</w:t>
      </w:r>
    </w:p>
    <w:p w14:paraId="12E519F3" w14:textId="52B0D910" w:rsidR="00C545D5" w:rsidRPr="008A42C1" w:rsidRDefault="00C545D5" w:rsidP="00A82BDD">
      <w:pPr>
        <w:pStyle w:val="gb--0"/>
      </w:pPr>
      <w:r w:rsidRPr="008A42C1">
        <w:rPr>
          <w:rFonts w:hint="eastAsia"/>
        </w:rPr>
        <w:t>钢筋加工宜在常温状态下进行，加工过程中不应加热钢筋。钢筋弯折应一次完成，不得反复弯折。</w:t>
      </w:r>
    </w:p>
    <w:p w14:paraId="7A21336D" w14:textId="46021028" w:rsidR="00C545D5" w:rsidRPr="008A42C1" w:rsidRDefault="00C545D5" w:rsidP="00A82BDD">
      <w:pPr>
        <w:pStyle w:val="gb--0"/>
      </w:pPr>
      <w:r w:rsidRPr="008A42C1">
        <w:rPr>
          <w:rFonts w:hint="eastAsia"/>
        </w:rPr>
        <w:t>部分埋入混凝土中钢筋的弯折或调直应符合</w:t>
      </w:r>
      <w:r w:rsidR="00685864">
        <w:rPr>
          <w:rFonts w:hint="eastAsia"/>
        </w:rPr>
        <w:t>下列规定</w:t>
      </w:r>
      <w:r w:rsidRPr="008A42C1">
        <w:rPr>
          <w:rFonts w:hint="eastAsia"/>
        </w:rPr>
        <w:t>：</w:t>
      </w:r>
    </w:p>
    <w:p w14:paraId="66BEC69F" w14:textId="631D62E7" w:rsidR="00C545D5" w:rsidRPr="008A42C1" w:rsidRDefault="00C545D5" w:rsidP="004544F7">
      <w:pPr>
        <w:pStyle w:val="gb--"/>
        <w:numPr>
          <w:ilvl w:val="3"/>
          <w:numId w:val="27"/>
        </w:numPr>
      </w:pPr>
      <w:r w:rsidRPr="008A42C1">
        <w:rPr>
          <w:rFonts w:hint="eastAsia"/>
        </w:rPr>
        <w:t>钢筋弯折时应尽量缓慢，逐渐形成弧形，钢筋的弯折内径应满足</w:t>
      </w:r>
      <w:r w:rsidR="007950F0" w:rsidRPr="007950F0">
        <w:rPr>
          <w:rFonts w:hint="eastAsia"/>
        </w:rPr>
        <w:t>现行国家标准</w:t>
      </w:r>
      <w:r w:rsidRPr="008A42C1">
        <w:rPr>
          <w:rFonts w:hint="eastAsia"/>
        </w:rPr>
        <w:t>《混凝土结构工程施工规范》</w:t>
      </w:r>
      <w:r w:rsidRPr="008A42C1">
        <w:t>GB 50666</w:t>
      </w:r>
      <w:r w:rsidRPr="008A42C1">
        <w:rPr>
          <w:rFonts w:hint="eastAsia"/>
        </w:rPr>
        <w:t>的相关要求</w:t>
      </w:r>
      <w:r w:rsidR="009C4F1C">
        <w:rPr>
          <w:rFonts w:hint="eastAsia"/>
        </w:rPr>
        <w:t>；</w:t>
      </w:r>
    </w:p>
    <w:p w14:paraId="3FD69C80" w14:textId="60C2C649" w:rsidR="00C545D5" w:rsidRPr="008A42C1" w:rsidRDefault="00C545D5" w:rsidP="00A82BDD">
      <w:pPr>
        <w:pStyle w:val="gb--"/>
      </w:pPr>
      <w:r w:rsidRPr="008A42C1">
        <w:rPr>
          <w:rFonts w:hint="eastAsia"/>
        </w:rPr>
        <w:t>埋入硬化后混凝土中的所有规格钢筋的弯折和调直，角度应小于</w:t>
      </w:r>
      <w:r w:rsidRPr="008A42C1">
        <w:rPr>
          <w:rFonts w:hint="eastAsia"/>
        </w:rPr>
        <w:t>10</w:t>
      </w:r>
      <w:r w:rsidRPr="008A42C1">
        <w:rPr>
          <w:rFonts w:ascii="宋体" w:hAnsi="宋体" w:hint="eastAsia"/>
        </w:rPr>
        <w:t>︒</w:t>
      </w:r>
      <w:r w:rsidRPr="008A42C1">
        <w:rPr>
          <w:rFonts w:hint="eastAsia"/>
        </w:rPr>
        <w:t>，且温度应在</w:t>
      </w:r>
      <w:r w:rsidRPr="008A42C1">
        <w:rPr>
          <w:rFonts w:hint="eastAsia"/>
        </w:rPr>
        <w:t>0</w:t>
      </w:r>
      <w:r w:rsidRPr="008A42C1">
        <w:rPr>
          <w:rFonts w:hint="eastAsia"/>
        </w:rPr>
        <w:t>℃以上</w:t>
      </w:r>
      <w:r w:rsidR="009C4F1C">
        <w:rPr>
          <w:rFonts w:hint="eastAsia"/>
        </w:rPr>
        <w:t>；</w:t>
      </w:r>
    </w:p>
    <w:p w14:paraId="273EB311" w14:textId="32716985" w:rsidR="00C545D5" w:rsidRPr="008A42C1" w:rsidRDefault="00C545D5" w:rsidP="00A82BDD">
      <w:pPr>
        <w:pStyle w:val="gb--"/>
      </w:pPr>
      <w:r w:rsidRPr="00AC1E73">
        <w:rPr>
          <w:rFonts w:hint="eastAsia"/>
        </w:rPr>
        <w:t>直径</w:t>
      </w:r>
      <w:r w:rsidR="00F946B9">
        <w:rPr>
          <w:rFonts w:hint="eastAsia"/>
        </w:rPr>
        <w:t>12mm~18</w:t>
      </w:r>
      <w:r w:rsidRPr="00AC1E73">
        <w:rPr>
          <w:rFonts w:hint="eastAsia"/>
        </w:rPr>
        <w:t>mm</w:t>
      </w:r>
      <w:r w:rsidRPr="00AC1E73">
        <w:rPr>
          <w:rFonts w:hint="eastAsia"/>
        </w:rPr>
        <w:t>的钢筋，在温度高于</w:t>
      </w:r>
      <w:r w:rsidRPr="00AC1E73">
        <w:rPr>
          <w:rFonts w:hint="eastAsia"/>
        </w:rPr>
        <w:t>0</w:t>
      </w:r>
      <w:r w:rsidRPr="00AC1E73">
        <w:rPr>
          <w:rFonts w:hint="eastAsia"/>
        </w:rPr>
        <w:t>℃时，弯折一次可不预热。调直或弯折超过一次</w:t>
      </w:r>
      <w:r w:rsidRPr="008A42C1">
        <w:rPr>
          <w:rFonts w:hint="eastAsia"/>
        </w:rPr>
        <w:t>时，应进行预热</w:t>
      </w:r>
      <w:r w:rsidR="009C4F1C">
        <w:rPr>
          <w:rFonts w:hint="eastAsia"/>
        </w:rPr>
        <w:t>；</w:t>
      </w:r>
    </w:p>
    <w:p w14:paraId="2B68617A" w14:textId="63AEC22F" w:rsidR="00C545D5" w:rsidRPr="008A42C1" w:rsidRDefault="00C545D5" w:rsidP="00A82BDD">
      <w:pPr>
        <w:pStyle w:val="gb--"/>
      </w:pPr>
      <w:r w:rsidRPr="008A42C1">
        <w:rPr>
          <w:rFonts w:hint="eastAsia"/>
        </w:rPr>
        <w:t>直径</w:t>
      </w:r>
      <w:r w:rsidR="00F946B9">
        <w:rPr>
          <w:rFonts w:hint="eastAsia"/>
        </w:rPr>
        <w:t>22</w:t>
      </w:r>
      <w:r w:rsidRPr="008A42C1">
        <w:rPr>
          <w:rFonts w:hint="eastAsia"/>
        </w:rPr>
        <w:t>mm</w:t>
      </w:r>
      <w:r w:rsidRPr="008A42C1">
        <w:rPr>
          <w:rFonts w:hint="eastAsia"/>
        </w:rPr>
        <w:t>及以上的钢筋及</w:t>
      </w:r>
      <w:r w:rsidRPr="008A42C1">
        <w:rPr>
          <w:rFonts w:hint="eastAsia"/>
        </w:rPr>
        <w:t>0</w:t>
      </w:r>
      <w:r w:rsidRPr="008A42C1">
        <w:rPr>
          <w:rFonts w:hint="eastAsia"/>
        </w:rPr>
        <w:t>℃以下的所有规格钢筋，在调直和弯折前，均应进行预热</w:t>
      </w:r>
      <w:r w:rsidR="009C4F1C">
        <w:rPr>
          <w:rFonts w:hint="eastAsia"/>
        </w:rPr>
        <w:t>；</w:t>
      </w:r>
    </w:p>
    <w:p w14:paraId="5E70580A" w14:textId="57E26C4E" w:rsidR="00C545D5" w:rsidRPr="008A42C1" w:rsidRDefault="00C545D5" w:rsidP="00A82BDD">
      <w:pPr>
        <w:pStyle w:val="gb--"/>
      </w:pPr>
      <w:r w:rsidRPr="008A42C1">
        <w:rPr>
          <w:rFonts w:hint="eastAsia"/>
        </w:rPr>
        <w:t>钢筋弯曲或调直表面应进行目视检测，钢筋横截面不得有裂纹，钢筋纵断面可以有裂纹</w:t>
      </w:r>
      <w:r w:rsidR="009C4F1C">
        <w:rPr>
          <w:rFonts w:hint="eastAsia"/>
        </w:rPr>
        <w:t>；</w:t>
      </w:r>
    </w:p>
    <w:p w14:paraId="16EE65DB" w14:textId="28382A3B" w:rsidR="00C545D5" w:rsidRPr="008A42C1" w:rsidRDefault="00C545D5" w:rsidP="00A82BDD">
      <w:pPr>
        <w:pStyle w:val="gb--"/>
      </w:pPr>
      <w:r w:rsidRPr="008A42C1">
        <w:rPr>
          <w:rFonts w:hint="eastAsia"/>
        </w:rPr>
        <w:t>钢筋预热应</w:t>
      </w:r>
      <w:r w:rsidR="00613F02">
        <w:rPr>
          <w:rFonts w:hint="eastAsia"/>
        </w:rPr>
        <w:t>满足</w:t>
      </w:r>
      <w:r w:rsidRPr="008A42C1">
        <w:rPr>
          <w:rFonts w:hint="eastAsia"/>
        </w:rPr>
        <w:t>以下要求：</w:t>
      </w:r>
    </w:p>
    <w:p w14:paraId="52C63D74" w14:textId="6614871B" w:rsidR="00C545D5" w:rsidRPr="008A42C1" w:rsidRDefault="00C545D5" w:rsidP="004544F7">
      <w:pPr>
        <w:pStyle w:val="gb--1"/>
        <w:numPr>
          <w:ilvl w:val="4"/>
          <w:numId w:val="28"/>
        </w:numPr>
      </w:pPr>
      <w:r w:rsidRPr="008A42C1">
        <w:rPr>
          <w:rFonts w:hint="eastAsia"/>
        </w:rPr>
        <w:t>预热所采用的方法，不得对钢筋或混凝土造成损坏</w:t>
      </w:r>
      <w:r w:rsidR="009C4F1C">
        <w:rPr>
          <w:rFonts w:hint="eastAsia"/>
        </w:rPr>
        <w:t>；</w:t>
      </w:r>
    </w:p>
    <w:p w14:paraId="1A305C24" w14:textId="7501C469" w:rsidR="00C545D5" w:rsidRPr="008A42C1" w:rsidRDefault="00C545D5" w:rsidP="004544F7">
      <w:pPr>
        <w:pStyle w:val="gb--1"/>
        <w:numPr>
          <w:ilvl w:val="4"/>
          <w:numId w:val="28"/>
        </w:numPr>
      </w:pPr>
      <w:r w:rsidRPr="008A42C1">
        <w:rPr>
          <w:rFonts w:hint="eastAsia"/>
        </w:rPr>
        <w:t>若弯折区域距混凝土表面不大于</w:t>
      </w:r>
      <w:r w:rsidRPr="008A42C1">
        <w:rPr>
          <w:rFonts w:hint="eastAsia"/>
        </w:rPr>
        <w:t>150mm</w:t>
      </w:r>
      <w:r w:rsidRPr="008A42C1">
        <w:rPr>
          <w:rFonts w:hint="eastAsia"/>
        </w:rPr>
        <w:t>，应在混凝土表面放置保护材料</w:t>
      </w:r>
      <w:r w:rsidR="009C4F1C">
        <w:rPr>
          <w:rFonts w:hint="eastAsia"/>
        </w:rPr>
        <w:t>；</w:t>
      </w:r>
    </w:p>
    <w:p w14:paraId="4C4B921E" w14:textId="4E6C261C" w:rsidR="00C545D5" w:rsidRPr="008A42C1" w:rsidRDefault="00C545D5" w:rsidP="004544F7">
      <w:pPr>
        <w:pStyle w:val="gb--1"/>
        <w:numPr>
          <w:ilvl w:val="4"/>
          <w:numId w:val="28"/>
        </w:numPr>
      </w:pPr>
      <w:r w:rsidRPr="008A42C1">
        <w:rPr>
          <w:rFonts w:hint="eastAsia"/>
        </w:rPr>
        <w:t>预热时应从弯曲中心沿钢筋向两个方向预热</w:t>
      </w:r>
      <w:r w:rsidRPr="008A42C1">
        <w:rPr>
          <w:rFonts w:hint="eastAsia"/>
        </w:rPr>
        <w:t>5</w:t>
      </w:r>
      <w:r w:rsidRPr="008A42C1">
        <w:rPr>
          <w:rFonts w:hint="eastAsia"/>
        </w:rPr>
        <w:t>倍钢筋直径的长度，但</w:t>
      </w:r>
      <w:r w:rsidRPr="008A42C1">
        <w:rPr>
          <w:rFonts w:hint="eastAsia"/>
        </w:rPr>
        <w:lastRenderedPageBreak/>
        <w:t>不得低于混凝土表面，混凝土表面钢筋温度不得超过</w:t>
      </w:r>
      <w:r w:rsidRPr="008A42C1">
        <w:rPr>
          <w:rFonts w:hint="eastAsia"/>
        </w:rPr>
        <w:t>260</w:t>
      </w:r>
      <w:r w:rsidRPr="008A42C1">
        <w:rPr>
          <w:rFonts w:hint="eastAsia"/>
        </w:rPr>
        <w:t>℃</w:t>
      </w:r>
      <w:r w:rsidR="009C4F1C">
        <w:rPr>
          <w:rFonts w:hint="eastAsia"/>
        </w:rPr>
        <w:t>；</w:t>
      </w:r>
    </w:p>
    <w:p w14:paraId="0A3155DA" w14:textId="3DEA1526" w:rsidR="00C545D5" w:rsidRPr="008A42C1" w:rsidRDefault="00C545D5" w:rsidP="004544F7">
      <w:pPr>
        <w:pStyle w:val="gb--1"/>
        <w:numPr>
          <w:ilvl w:val="4"/>
          <w:numId w:val="28"/>
        </w:numPr>
      </w:pPr>
      <w:r w:rsidRPr="008A42C1">
        <w:rPr>
          <w:rFonts w:hint="eastAsia"/>
        </w:rPr>
        <w:t>预热的温度应在</w:t>
      </w:r>
      <w:r w:rsidRPr="008A42C1">
        <w:rPr>
          <w:rFonts w:hint="eastAsia"/>
        </w:rPr>
        <w:t>600</w:t>
      </w:r>
      <w:r w:rsidRPr="008A42C1">
        <w:rPr>
          <w:rFonts w:hint="eastAsia"/>
        </w:rPr>
        <w:t>℃</w:t>
      </w:r>
      <w:r w:rsidRPr="008A42C1">
        <w:rPr>
          <w:rFonts w:hint="eastAsia"/>
        </w:rPr>
        <w:t>~650</w:t>
      </w:r>
      <w:r w:rsidRPr="008A42C1">
        <w:rPr>
          <w:rFonts w:hint="eastAsia"/>
        </w:rPr>
        <w:t>℃</w:t>
      </w:r>
      <w:r w:rsidR="009C4F1C">
        <w:rPr>
          <w:rFonts w:hint="eastAsia"/>
        </w:rPr>
        <w:t>；</w:t>
      </w:r>
    </w:p>
    <w:p w14:paraId="21B75494" w14:textId="175766D1" w:rsidR="00C545D5" w:rsidRPr="008A42C1" w:rsidRDefault="00C545D5" w:rsidP="004544F7">
      <w:pPr>
        <w:pStyle w:val="gb--1"/>
        <w:numPr>
          <w:ilvl w:val="4"/>
          <w:numId w:val="28"/>
        </w:numPr>
      </w:pPr>
      <w:r w:rsidRPr="008A42C1">
        <w:rPr>
          <w:rFonts w:hint="eastAsia"/>
        </w:rPr>
        <w:t>预热温度应保持到弯曲或调直结束</w:t>
      </w:r>
      <w:r w:rsidR="009C4F1C">
        <w:rPr>
          <w:rFonts w:hint="eastAsia"/>
        </w:rPr>
        <w:t>；</w:t>
      </w:r>
    </w:p>
    <w:p w14:paraId="11347714" w14:textId="563F0984" w:rsidR="00C545D5" w:rsidRPr="008A42C1" w:rsidRDefault="00C545D5" w:rsidP="004544F7">
      <w:pPr>
        <w:pStyle w:val="gb--1"/>
        <w:numPr>
          <w:ilvl w:val="4"/>
          <w:numId w:val="28"/>
        </w:numPr>
      </w:pPr>
      <w:r w:rsidRPr="008A42C1">
        <w:rPr>
          <w:rFonts w:hint="eastAsia"/>
        </w:rPr>
        <w:t>应用温度测量笔或接触式高温计来测量预热温度</w:t>
      </w:r>
      <w:r w:rsidR="009C4F1C">
        <w:rPr>
          <w:rFonts w:hint="eastAsia"/>
        </w:rPr>
        <w:t>；</w:t>
      </w:r>
    </w:p>
    <w:p w14:paraId="24C8EE6B" w14:textId="77777777" w:rsidR="00C545D5" w:rsidRPr="008A42C1" w:rsidRDefault="00C545D5" w:rsidP="004544F7">
      <w:pPr>
        <w:pStyle w:val="gb--1"/>
        <w:numPr>
          <w:ilvl w:val="4"/>
          <w:numId w:val="28"/>
        </w:numPr>
      </w:pPr>
      <w:r w:rsidRPr="008A42C1">
        <w:rPr>
          <w:rFonts w:hint="eastAsia"/>
        </w:rPr>
        <w:t>钢筋弯折不应超过两次。</w:t>
      </w:r>
    </w:p>
    <w:p w14:paraId="4B6F4288" w14:textId="28F95349" w:rsidR="00C545D5" w:rsidRPr="008A42C1" w:rsidRDefault="00613F02" w:rsidP="00A82BDD">
      <w:pPr>
        <w:pStyle w:val="gb--0"/>
      </w:pPr>
      <w:r>
        <w:rPr>
          <w:rFonts w:hint="eastAsia"/>
        </w:rPr>
        <w:t>钢筋焊接连接应符合</w:t>
      </w:r>
      <w:r w:rsidR="007950F0">
        <w:rPr>
          <w:rFonts w:hint="eastAsia"/>
        </w:rPr>
        <w:t>现行行业</w:t>
      </w:r>
      <w:r w:rsidR="007950F0" w:rsidRPr="007950F0">
        <w:rPr>
          <w:rFonts w:hint="eastAsia"/>
        </w:rPr>
        <w:t>标准</w:t>
      </w:r>
      <w:r w:rsidR="00C545D5" w:rsidRPr="008A42C1">
        <w:rPr>
          <w:rFonts w:hint="eastAsia"/>
        </w:rPr>
        <w:t>《钢筋焊接及验收规程》</w:t>
      </w:r>
      <w:r w:rsidR="00C545D5" w:rsidRPr="008A42C1">
        <w:t>JGJ 18</w:t>
      </w:r>
      <w:r w:rsidR="00C545D5" w:rsidRPr="008A42C1">
        <w:rPr>
          <w:rFonts w:hint="eastAsia"/>
        </w:rPr>
        <w:t>的相关规定</w:t>
      </w:r>
      <w:r w:rsidR="009C4F1C">
        <w:rPr>
          <w:rFonts w:hint="eastAsia"/>
        </w:rPr>
        <w:t>。</w:t>
      </w:r>
      <w:r w:rsidR="00C545D5" w:rsidRPr="008A42C1">
        <w:rPr>
          <w:rFonts w:hint="eastAsia"/>
        </w:rPr>
        <w:t>焊接接头的屈服强度不应低于钢筋实际屈服强度的</w:t>
      </w:r>
      <w:r w:rsidR="00C545D5" w:rsidRPr="008A42C1">
        <w:rPr>
          <w:rFonts w:hint="eastAsia"/>
        </w:rPr>
        <w:t>1.25</w:t>
      </w:r>
      <w:r w:rsidR="00C545D5" w:rsidRPr="008A42C1">
        <w:rPr>
          <w:rFonts w:hint="eastAsia"/>
        </w:rPr>
        <w:t>倍</w:t>
      </w:r>
      <w:r w:rsidR="009C4F1C">
        <w:rPr>
          <w:rFonts w:hint="eastAsia"/>
        </w:rPr>
        <w:t>。</w:t>
      </w:r>
      <w:r w:rsidR="00C545D5" w:rsidRPr="008A42C1">
        <w:rPr>
          <w:rFonts w:hint="eastAsia"/>
        </w:rPr>
        <w:t>焊接接头位置与混凝土表面的距离不应小于</w:t>
      </w:r>
      <w:r w:rsidR="00C545D5" w:rsidRPr="008A42C1">
        <w:rPr>
          <w:rFonts w:hint="eastAsia"/>
        </w:rPr>
        <w:t>75mm</w:t>
      </w:r>
      <w:r w:rsidR="00C545D5" w:rsidRPr="008A42C1">
        <w:rPr>
          <w:rFonts w:hint="eastAsia"/>
        </w:rPr>
        <w:t>。</w:t>
      </w:r>
    </w:p>
    <w:p w14:paraId="06583613" w14:textId="0918DFE0" w:rsidR="00C545D5" w:rsidRPr="008A42C1" w:rsidRDefault="00613F02" w:rsidP="00A82BDD">
      <w:pPr>
        <w:pStyle w:val="gb--0"/>
      </w:pPr>
      <w:r>
        <w:rPr>
          <w:rFonts w:hint="eastAsia"/>
        </w:rPr>
        <w:t>钢筋机械连接应符合</w:t>
      </w:r>
      <w:r w:rsidR="007950F0">
        <w:rPr>
          <w:rFonts w:hint="eastAsia"/>
        </w:rPr>
        <w:t>现行行业标准</w:t>
      </w:r>
      <w:r w:rsidR="00C545D5" w:rsidRPr="008A42C1">
        <w:rPr>
          <w:rFonts w:hint="eastAsia"/>
        </w:rPr>
        <w:t>《钢筋机械连接技术规程》</w:t>
      </w:r>
      <w:r w:rsidR="00C545D5" w:rsidRPr="008A42C1">
        <w:t>JGJ 107</w:t>
      </w:r>
      <w:r w:rsidR="00C545D5" w:rsidRPr="008A42C1">
        <w:rPr>
          <w:rFonts w:hint="eastAsia"/>
        </w:rPr>
        <w:t>的相关规定。机械连接接头的抗拉及抗压屈服强度应不低于钢筋实际屈服强度的</w:t>
      </w:r>
      <w:r w:rsidR="00C545D5" w:rsidRPr="008A42C1">
        <w:rPr>
          <w:rFonts w:hint="eastAsia"/>
        </w:rPr>
        <w:t>1.25</w:t>
      </w:r>
      <w:r w:rsidR="00C545D5" w:rsidRPr="008A42C1">
        <w:rPr>
          <w:rFonts w:hint="eastAsia"/>
        </w:rPr>
        <w:t>倍。当钢筋直径大于</w:t>
      </w:r>
      <w:r w:rsidR="00C545D5" w:rsidRPr="008A42C1">
        <w:rPr>
          <w:rFonts w:hint="eastAsia"/>
        </w:rPr>
        <w:t>25mm</w:t>
      </w:r>
      <w:r w:rsidR="00C545D5" w:rsidRPr="008A42C1">
        <w:rPr>
          <w:rFonts w:hint="eastAsia"/>
        </w:rPr>
        <w:t>时，钢筋宜采用机械连接。</w:t>
      </w:r>
    </w:p>
    <w:p w14:paraId="011F2224" w14:textId="2743D828" w:rsidR="00C545D5" w:rsidRPr="008A42C1" w:rsidRDefault="00C545D5" w:rsidP="00A82BDD">
      <w:pPr>
        <w:pStyle w:val="gb--0"/>
      </w:pPr>
      <w:r w:rsidRPr="008A42C1">
        <w:rPr>
          <w:rFonts w:hint="eastAsia"/>
        </w:rPr>
        <w:t>钢筋锚固板</w:t>
      </w:r>
      <w:r w:rsidRPr="008A42C1">
        <w:t>的安装应</w:t>
      </w:r>
      <w:r w:rsidR="00613F02">
        <w:rPr>
          <w:rFonts w:hint="eastAsia"/>
        </w:rPr>
        <w:t>符合</w:t>
      </w:r>
      <w:r w:rsidR="007950F0">
        <w:rPr>
          <w:rFonts w:hint="eastAsia"/>
        </w:rPr>
        <w:t>现行行业标准</w:t>
      </w:r>
      <w:r w:rsidRPr="008A42C1">
        <w:t>《钢筋锚固板应用技术规程》</w:t>
      </w:r>
      <w:r w:rsidRPr="008A42C1">
        <w:t>JGJ</w:t>
      </w:r>
      <w:r w:rsidR="00F946B9">
        <w:t xml:space="preserve"> </w:t>
      </w:r>
      <w:r w:rsidRPr="008A42C1">
        <w:t>256</w:t>
      </w:r>
      <w:r w:rsidRPr="008A42C1">
        <w:t>的</w:t>
      </w:r>
      <w:r w:rsidRPr="008A42C1">
        <w:rPr>
          <w:rFonts w:hint="eastAsia"/>
        </w:rPr>
        <w:t>相关规定。钢筋锚固板与钢筋之间可采用焊接或螺纹连接。</w:t>
      </w:r>
    </w:p>
    <w:p w14:paraId="226D6B23" w14:textId="5D0109B1" w:rsidR="00C545D5" w:rsidRDefault="00613F02" w:rsidP="00A82BDD">
      <w:pPr>
        <w:pStyle w:val="gb--0"/>
      </w:pPr>
      <w:r>
        <w:rPr>
          <w:rFonts w:hint="eastAsia"/>
        </w:rPr>
        <w:t>带法兰的钢筋机械连接套筒与钢板的焊接连接应满足</w:t>
      </w:r>
      <w:r w:rsidR="00C545D5" w:rsidRPr="008A42C1">
        <w:rPr>
          <w:rFonts w:hint="eastAsia"/>
        </w:rPr>
        <w:t>设计文件要求，当设计文件无要求时，可按照图</w:t>
      </w:r>
      <w:r w:rsidR="00C545D5" w:rsidRPr="008A42C1">
        <w:t>5.5</w:t>
      </w:r>
      <w:r w:rsidR="00C545D5" w:rsidRPr="008A42C1">
        <w:rPr>
          <w:rFonts w:hint="eastAsia"/>
        </w:rPr>
        <w:t>.7</w:t>
      </w:r>
      <w:r w:rsidR="00C545D5" w:rsidRPr="008A42C1">
        <w:rPr>
          <w:rFonts w:hint="eastAsia"/>
        </w:rPr>
        <w:t>进行。</w:t>
      </w:r>
    </w:p>
    <w:p w14:paraId="2C69B3BC" w14:textId="77777777" w:rsidR="009C4F1C" w:rsidRPr="00F946B9" w:rsidRDefault="009C4F1C" w:rsidP="009C4F1C">
      <w:pPr>
        <w:pStyle w:val="gb--0"/>
        <w:numPr>
          <w:ilvl w:val="0"/>
          <w:numId w:val="0"/>
        </w:numPr>
      </w:pPr>
    </w:p>
    <w:p w14:paraId="5AB3F010" w14:textId="7D2E4550" w:rsidR="00C545D5" w:rsidRDefault="009C4F1C" w:rsidP="00C545D5">
      <w:pPr>
        <w:pStyle w:val="0-94"/>
        <w:spacing w:after="24" w:line="360" w:lineRule="auto"/>
        <w:rPr>
          <w:color w:val="auto"/>
        </w:rPr>
      </w:pPr>
      <w:r>
        <w:rPr>
          <w:noProof/>
          <w:color w:val="auto"/>
        </w:rPr>
        <mc:AlternateContent>
          <mc:Choice Requires="wps">
            <w:drawing>
              <wp:anchor distT="0" distB="0" distL="114300" distR="114300" simplePos="0" relativeHeight="251777536" behindDoc="0" locked="0" layoutInCell="1" allowOverlap="1" wp14:anchorId="20353E23" wp14:editId="2FD333B8">
                <wp:simplePos x="0" y="0"/>
                <wp:positionH relativeFrom="column">
                  <wp:posOffset>1356995</wp:posOffset>
                </wp:positionH>
                <wp:positionV relativeFrom="paragraph">
                  <wp:posOffset>1391285</wp:posOffset>
                </wp:positionV>
                <wp:extent cx="473075" cy="534035"/>
                <wp:effectExtent l="0" t="0" r="0" b="0"/>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ED945" w14:textId="77777777" w:rsidR="001B11B8" w:rsidRDefault="001B11B8" w:rsidP="00C545D5">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3E23" id="文本框 69" o:spid="_x0000_s1046" type="#_x0000_t202" style="position:absolute;left:0;text-align:left;margin-left:106.85pt;margin-top:109.55pt;width:37.25pt;height:42.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ooqAIAADYFAAAOAAAAZHJzL2Uyb0RvYy54bWysVM2O0zAQviPxDpbv3STdpG2iTVf7QxHS&#10;8iMtPICbOI2FYxvbbbIgrvAGnLhw57n6HIztttvCBSFycPwz/ma+mW98cTl0HG2oNkyKEidnMUZU&#10;VLJmYlXid28XoxlGxhJREy4FLfEDNfhy/vTJRa8KOpat5DXVCECEKXpV4tZaVUSRqVraEXMmFRVw&#10;2EjdEQtLvYpqTXpA73g0juNJ1EtdKy0ragzs3oZDPPf4TUMr+7ppDLWIlxhis37Ufly6MZpfkGKl&#10;iWpZtQuD/EMUHWECnB6gboklaK3ZH1Adq7Q0srFnlewi2TSsop4DsEni39jct0RRzwWSY9QhTeb/&#10;wVavNm80YnWJJzlGgnRQo+23r9vvP7c/viDYgwT1yhRgd6/A0g7XcoBCe7JG3cnqvUFC3rRErOiV&#10;1rJvKakhwMTdjI6uBhzjQJb9S1mDI7K20gMNje5c9iAfCNChUA+H4tDBogo20+l5PM0wquAoO0/j&#10;88x7IMX+stLGPqeyQ25SYg219+Bkc2esC4YUexPny0jO6gXj3C/0annDNdoQ0MnCf+EuVy0Ju14r&#10;gGGCqcc7weDCIQnpMIO7sAMEIAB35qh4UXzKk3EaX4/z0WIym47SRZqN8mk8G8VJfp1P4jRPbxef&#10;XQRJWrSsrqm4Y4LuBZqkfyeAXasEaXmJor7EeTbOPLmT6He0dlxj9+3ye2LWMQv9yllX4tnBiBSu&#10;6M9EDbRJYQnjYR6dhu9TBjnY/31WvEScKoI+7LAcvBzH3r3Tz1LWDyAaLaGooAx4bGDSSv0Rox4a&#10;t8Tmw5poihF/IUB4eZKmrtP9Is2mAIT08cny+ISICqBKbDEK0xsbXoe10mzVgqcgdSGvQKwN80J6&#10;jAqouAU0pye1e0hc9x+vvdXjczf/BQAA//8DAFBLAwQUAAYACAAAACEAcgki+t8AAAALAQAADwAA&#10;AGRycy9kb3ducmV2LnhtbEyPwUrEMBCG74LvEEbwIm7aFDTWpossehB0war3tB3brs2kNNnd+vbO&#10;nvQ2w3z8/zfFenGjOOAcBk8G0lUCAqnx7UCdgY/3p2sNIkRLrR09oYEfDLAuz88Km7f+SG94qGIn&#10;OIRCbg30MU65lKHp0dmw8hMS37787Gzkde5kO9sjh7tRqiS5kc4OxA29nXDTY/Nd7R33Pi56+qxf&#10;Nrvn6qreqS0Nr5qMubxYHu5BRFziHwwnfVaHkp1qv6c2iNGASrNbRk/DXQqCCaW1AlEbyJJMgSwL&#10;+f+H8hcAAP//AwBQSwECLQAUAAYACAAAACEAtoM4kv4AAADhAQAAEwAAAAAAAAAAAAAAAAAAAAAA&#10;W0NvbnRlbnRfVHlwZXNdLnhtbFBLAQItABQABgAIAAAAIQA4/SH/1gAAAJQBAAALAAAAAAAAAAAA&#10;AAAAAC8BAABfcmVscy8ucmVsc1BLAQItABQABgAIAAAAIQDr1booqAIAADYFAAAOAAAAAAAAAAAA&#10;AAAAAC4CAABkcnMvZTJvRG9jLnhtbFBLAQItABQABgAIAAAAIQByCSL63wAAAAsBAAAPAAAAAAAA&#10;AAAAAAAAAAIFAABkcnMvZG93bnJldi54bWxQSwUGAAAAAAQABADzAAAADgYAAAAA&#10;" stroked="f">
                <v:fill opacity="0"/>
                <v:textbox>
                  <w:txbxContent>
                    <w:p w14:paraId="543ED945" w14:textId="77777777" w:rsidR="001B11B8" w:rsidRDefault="001B11B8" w:rsidP="00C545D5">
                      <w:r>
                        <w:rPr>
                          <w:rFonts w:hint="eastAsia"/>
                        </w:rPr>
                        <w:t>3</w:t>
                      </w:r>
                    </w:p>
                  </w:txbxContent>
                </v:textbox>
              </v:shape>
            </w:pict>
          </mc:Fallback>
        </mc:AlternateContent>
      </w:r>
      <w:r>
        <w:rPr>
          <w:noProof/>
          <w:color w:val="auto"/>
        </w:rPr>
        <mc:AlternateContent>
          <mc:Choice Requires="wps">
            <w:drawing>
              <wp:anchor distT="0" distB="0" distL="114300" distR="114300" simplePos="0" relativeHeight="251774464" behindDoc="0" locked="0" layoutInCell="1" allowOverlap="1" wp14:anchorId="17973E14" wp14:editId="19B708D3">
                <wp:simplePos x="0" y="0"/>
                <wp:positionH relativeFrom="column">
                  <wp:posOffset>3296285</wp:posOffset>
                </wp:positionH>
                <wp:positionV relativeFrom="paragraph">
                  <wp:posOffset>20955</wp:posOffset>
                </wp:positionV>
                <wp:extent cx="473075" cy="534035"/>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BFE13" w14:textId="77777777" w:rsidR="001B11B8" w:rsidRDefault="001B11B8" w:rsidP="00C545D5">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3E14" id="文本框 68" o:spid="_x0000_s1047" type="#_x0000_t202" style="position:absolute;left:0;text-align:left;margin-left:259.55pt;margin-top:1.65pt;width:37.25pt;height:42.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tiqQIAADYFAAAOAAAAZHJzL2Uyb0RvYy54bWysVM2O0zAQviPxDpbv3fxs0jbRpqttlyKk&#10;5UdaeAA3cRoLxza222RBXOENOHHhznP1ORg7bbeFC0Lk4Hg848/zzXz21XXfcrSl2jApChxdhBhR&#10;UcqKiXWB371djqYYGUtERbgUtMAP1ODr2dMnV53KaSwbySuqEYAIk3eqwI21Kg8CUza0JeZCKirA&#10;WUvdEgumXgeVJh2gtzyIw3AcdFJXSsuSGgOrt4MTzzx+XdPSvq5rQy3iBYbcrB+1H1duDGZXJF9r&#10;ohpW7tMg/5BFS5iAQ49Qt8QStNHsD6iWlVoaWduLUraBrGtWUs8B2EThb2zuG6Ko5wLFMepYJvP/&#10;YMtX2zcasarAY+iUIC30aPft6+77z92PLwjWoECdMjnE3SuItP1c9tBoT9aoO1m+N0jIRUPEmt5o&#10;LbuGkgoSjNzO4GTrgGMcyKp7KSs4iGys9EB9rVtXPagHAnRo1MOxObS3qITFZHIZTlKMSnCll0l4&#10;mfoTSH7YrLSxz6lskZsUWEPvPTjZ3hnrkiH5IcSdZSRn1ZJx7g29Xi24RlsCOln6b9jLVUOGVa8V&#10;wDBDqMc7w+DCIQnpMIfjhhUgAAk4n6PiRfEpi+IknMfZaDmeTkbJMklH2SScjsIom2fjMMmS2+Vn&#10;l0GU5A2rKirumKAHgUbJ3wlgf1UGaXmJoq7AWRqnntxZ9ntae66h+/b1PQtrmYX7yllb4OkxiOSu&#10;6c9EBbRJbgnjwzw4T9+XDGpw+PuqeIk4VQz6sP2q93KMvYCcflayegDRaAlNBWXAYwOTRuqPGHVw&#10;cQtsPmyIphjxFwKEl0VJ4m66N5J0EoOhTz2rUw8RJUAV2GI0TBd2eB02SrN1AycNUhfyBsRaMy+k&#10;x6yAijPgcnpS+4fE3f5T20c9PnezXwAAAP//AwBQSwMEFAAGAAgAAAAhAInTqMjfAAAACAEAAA8A&#10;AABkcnMvZG93bnJldi54bWxMj0FPg0AUhO8m/ofNM/Fi2oViK0WWxjR6MKkmUr0v7BOo7FvCblv8&#10;9z5PepzMZOabfDPZXpxw9J0jBfE8AoFUO9NRo+B9/zRLQfigyejeESr4Rg+b4vIi15lxZ3rDUxka&#10;wSXkM62gDWHIpPR1i1b7uRuQ2Pt0o9WB5dhIM+ozl9teLqJoJa3uiBdaPeC2xfqrPFrefZzS4aPa&#10;bQ/P5U11WLxS95KSUtdX08M9iIBT+AvDLz6jQ8FMlTuS8aJXsIzXMUcVJAkI9pfrZAWiUpDe3YIs&#10;cvn/QPEDAAD//wMAUEsBAi0AFAAGAAgAAAAhALaDOJL+AAAA4QEAABMAAAAAAAAAAAAAAAAAAAAA&#10;AFtDb250ZW50X1R5cGVzXS54bWxQSwECLQAUAAYACAAAACEAOP0h/9YAAACUAQAACwAAAAAAAAAA&#10;AAAAAAAvAQAAX3JlbHMvLnJlbHNQSwECLQAUAAYACAAAACEAR2Y7YqkCAAA2BQAADgAAAAAAAAAA&#10;AAAAAAAuAgAAZHJzL2Uyb0RvYy54bWxQSwECLQAUAAYACAAAACEAidOoyN8AAAAIAQAADwAAAAAA&#10;AAAAAAAAAAADBQAAZHJzL2Rvd25yZXYueG1sUEsFBgAAAAAEAAQA8wAAAA8GAAAAAA==&#10;" stroked="f">
                <v:fill opacity="0"/>
                <v:textbox>
                  <w:txbxContent>
                    <w:p w14:paraId="0FABFE13" w14:textId="77777777" w:rsidR="001B11B8" w:rsidRDefault="001B11B8" w:rsidP="00C545D5">
                      <w:r>
                        <w:rPr>
                          <w:rFonts w:hint="eastAsia"/>
                        </w:rPr>
                        <w:t>1</w:t>
                      </w:r>
                    </w:p>
                  </w:txbxContent>
                </v:textbox>
              </v:shape>
            </w:pict>
          </mc:Fallback>
        </mc:AlternateContent>
      </w:r>
      <w:r>
        <w:rPr>
          <w:noProof/>
          <w:color w:val="auto"/>
        </w:rPr>
        <mc:AlternateContent>
          <mc:Choice Requires="wps">
            <w:drawing>
              <wp:anchor distT="0" distB="0" distL="114300" distR="114300" simplePos="0" relativeHeight="251775488" behindDoc="0" locked="0" layoutInCell="1" allowOverlap="1" wp14:anchorId="125D1264" wp14:editId="5D79601F">
                <wp:simplePos x="0" y="0"/>
                <wp:positionH relativeFrom="column">
                  <wp:posOffset>3333750</wp:posOffset>
                </wp:positionH>
                <wp:positionV relativeFrom="paragraph">
                  <wp:posOffset>495935</wp:posOffset>
                </wp:positionV>
                <wp:extent cx="473075" cy="534035"/>
                <wp:effectExtent l="0" t="0" r="0" b="0"/>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3D62A" w14:textId="77777777" w:rsidR="001B11B8" w:rsidRDefault="001B11B8" w:rsidP="00C545D5">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1264" id="文本框 67" o:spid="_x0000_s1048" type="#_x0000_t202" style="position:absolute;left:0;text-align:left;margin-left:262.5pt;margin-top:39.05pt;width:37.25pt;height:42.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l6qQIAADYFAAAOAAAAZHJzL2Uyb0RvYy54bWysVM2O0zAQviPxDpbv3fxs0jbRpit2lyKk&#10;5UdaeAA3cRoLxza222RBXOENOHHhznPtczC229LCBSFycDye8ef5Zj774nLsOdpSbZgUFU7OYoyo&#10;qGXDxLrCb98sJ3OMjCWiIVwKWuF7avDl4vGji0GVNJWd5A3VCECEKQdV4c5aVUaRqTvaE3MmFRXg&#10;bKXuiQVTr6NGkwHQex6lcTyNBqkbpWVNjYHVm+DEC4/ftrS2r9rWUIt4hSE360ftx5Ubo8UFKdea&#10;qI7VuzTIP2TREybg0APUDbEEbTT7A6pntZZGtvasln0k25bV1HMANkn8G5u7jijquUBxjDqUyfw/&#10;2Prl9rVGrKnwdIaRID306OHrl4dvPx6+f0awBgUalCkh7k5BpB2v5AiN9mSNupX1O4OEvO6IWNMn&#10;Wsuho6SBBBO3MzraGnCMA1kNL2QDB5GNlR5obHXvqgf1QIAOjbo/NIeOFtWwmM3O41mOUQ2u/DyL&#10;z3N/Ain3m5U29hmVPXKTCmvovQcn21tjXTKk3Ie4s4zkrFkyzr2h16trrtGWgE6W/gt7uepIWPVa&#10;AQwTQj3eCQYXDklIhxmOCytAABJwPkfFi+JjkaRZfJUWk+V0PptkyyyfFLN4PomT4qqYxlmR3Sw/&#10;uQySrOxY01BxywTdCzTJ/k4Au6sSpOUlioYKF3mae3In2e9o7bjG7tvV9ySsZxbuK2d9heeHIFK6&#10;pj8VDdAmpSWMh3l0mr4vGdRg//dV8RJxqgj6sONq9HJM0730VrK5B9FoCU0FZcBjA5NO6g8YDXBx&#10;K2zeb4imGPHnAoRXJFnmbro3snyWgqGPPatjDxE1QFXYYhSm1za8Dhul2bqDk4LUhXwCYm2ZF5JT&#10;dcgKqDgDLqcntXtI3O0/tn3Ur+du8RMAAP//AwBQSwMEFAAGAAgAAAAhANjPxbvgAAAACgEAAA8A&#10;AABkcnMvZG93bnJldi54bWxMj0FLw0AQhe+C/2EZwYvYTRdS0zSbIkUPggpGe99kxyQ1Oxuy2zb+&#10;e8eTHof5eO97xXZ2gzjhFHpPGpaLBARS421PrYaP98fbDESIhqwZPKGGbwywLS8vCpNbf6Y3PFWx&#10;FRxCITcauhjHXMrQdOhMWPgRiX+ffnIm8jm10k7mzOFukCpJVtKZnrihMyPuOmy+qqPj3oc5G/f1&#10;8+7wVN3UB/VK/UtGWl9fzfcbEBHn+AfDrz6rQ8lOtT+SDWLQkKqUt0QNd9kSBAPpep2CqJlcKQWy&#10;LOT/CeUPAAAA//8DAFBLAQItABQABgAIAAAAIQC2gziS/gAAAOEBAAATAAAAAAAAAAAAAAAAAAAA&#10;AABbQ29udGVudF9UeXBlc10ueG1sUEsBAi0AFAAGAAgAAAAhADj9If/WAAAAlAEAAAsAAAAAAAAA&#10;AAAAAAAALwEAAF9yZWxzLy5yZWxzUEsBAi0AFAAGAAgAAAAhAOe3CXqpAgAANgUAAA4AAAAAAAAA&#10;AAAAAAAALgIAAGRycy9lMm9Eb2MueG1sUEsBAi0AFAAGAAgAAAAhANjPxbvgAAAACgEAAA8AAAAA&#10;AAAAAAAAAAAAAwUAAGRycy9kb3ducmV2LnhtbFBLBQYAAAAABAAEAPMAAAAQBgAAAAA=&#10;" stroked="f">
                <v:fill opacity="0"/>
                <v:textbox>
                  <w:txbxContent>
                    <w:p w14:paraId="7033D62A" w14:textId="77777777" w:rsidR="001B11B8" w:rsidRDefault="001B11B8" w:rsidP="00C545D5">
                      <w:r>
                        <w:rPr>
                          <w:rFonts w:hint="eastAsia"/>
                        </w:rPr>
                        <w:t>2</w:t>
                      </w:r>
                    </w:p>
                  </w:txbxContent>
                </v:textbox>
              </v:shape>
            </w:pict>
          </mc:Fallback>
        </mc:AlternateContent>
      </w:r>
      <w:r>
        <w:rPr>
          <w:noProof/>
          <w:color w:val="auto"/>
        </w:rPr>
        <mc:AlternateContent>
          <mc:Choice Requires="wps">
            <w:drawing>
              <wp:anchor distT="0" distB="0" distL="114300" distR="114300" simplePos="0" relativeHeight="251776512" behindDoc="0" locked="0" layoutInCell="1" allowOverlap="1" wp14:anchorId="359D9963" wp14:editId="04102087">
                <wp:simplePos x="0" y="0"/>
                <wp:positionH relativeFrom="column">
                  <wp:posOffset>3282950</wp:posOffset>
                </wp:positionH>
                <wp:positionV relativeFrom="paragraph">
                  <wp:posOffset>1621790</wp:posOffset>
                </wp:positionV>
                <wp:extent cx="243840" cy="534035"/>
                <wp:effectExtent l="0" t="0" r="0" b="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1904" w14:textId="77777777" w:rsidR="001B11B8" w:rsidRDefault="001B11B8" w:rsidP="00C545D5">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9963" id="文本框 70" o:spid="_x0000_s1049" type="#_x0000_t202" style="position:absolute;left:0;text-align:left;margin-left:258.5pt;margin-top:127.7pt;width:19.2pt;height:42.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ouqAIAADYFAAAOAAAAZHJzL2Uyb0RvYy54bWysVM2O0zAQviPxDpbv3fw03TbRpqv9oQhp&#10;+ZEWHsBNnMbCsY3tNllWXOENOHHhznP1ORjbbWnhghA5OLZn/M18M599cTl0HG2oNkyKEidnMUZU&#10;VLJmYlXid28XoxlGxhJREy4FLfEDNfhy/vTJRa8KmspW8ppqBCDCFL0qcWutKqLIVC3tiDmTigow&#10;NlJ3xMJSr6Jakx7QOx6lcXwe9VLXSsuKGgO7t8GI5x6/aWhlXzeNoRbxEkNu1o/aj0s3RvMLUqw0&#10;US2rdmmQf8iiI0xA0APULbEErTX7A6pjlZZGNvaskl0km4ZV1HMANkn8G5v7lijquUBxjDqUyfw/&#10;2OrV5o1GrC7xFMojSAc92n79sv32Y/v9M4I9KFCvTAF+9wo87XAtB2i0J2vUnazeGyTkTUvEil5p&#10;LfuWkhoSTNzJ6OhowDEOZNm/lDUEImsrPdDQ6M5VD+qBAB0yeTg0hw4WVbCZZuNZBpYKTJNxFo8n&#10;PgIp9oeVNvY5lR1ykxJr6L0HJ5s7Y10ypNi7uFhGclYvGOd+oVfLG67RhoBOFv4LZ7lqSdj1pQAM&#10;E1w93gkGFw5JSIcZwoUdIAAJOJuj4kXxmCdpFl+n+WhxPpuOskU2GeXTeDaKk/w6P4+zPLtdfHIZ&#10;JFnRsrqm4o4Juhdokv2dAHZXJUjLSxT1Jc4n6cSTO8l+R2vHNXbfrr4nbh2zcF8560o8OziRwjX9&#10;maiBNiksYTzMo9P0fcmgBvu/r4qXiFNF0IcdloOXYzreS28p6wcQjZbQVOg/PDYwaaX+iFEPF7fE&#10;5sOaaIoRfyFAeHmSOZlYv8gm0xQW+tiyPLYQUQFUiS1GYXpjw+uwVpqtWogUpC7kFYi1YV5ITtUh&#10;K6DiFnA5PandQ+Ju//Hae/167uY/AQAA//8DAFBLAwQUAAYACAAAACEA7Xvp/eAAAAALAQAADwAA&#10;AGRycy9kb3ducmV2LnhtbEyPwU7DMBBE70j8g7VIXBB1mmIIIU6FKjggARIB7k68JCnxOordNvw9&#10;Cxe47WhHM2+K9ewGsccp9J40LBcJCKTG255aDW+v9+cZiBANWTN4Qg1fGGBdHh8VJrf+QC+4r2Ir&#10;OIRCbjR0MY65lKHp0Jmw8CMS/z785ExkObXSTubA4W6QaZJcSmd64obOjLjpsPmsdo577+ZsfK8f&#10;N9uH6qzeps/UP2Wk9enJfHsDIuIc/8zwg8/oUDJT7Xdkgxg0qOUVb4kaUqUuQLBD/R61htXqWoEs&#10;C/l/Q/kNAAD//wMAUEsBAi0AFAAGAAgAAAAhALaDOJL+AAAA4QEAABMAAAAAAAAAAAAAAAAAAAAA&#10;AFtDb250ZW50X1R5cGVzXS54bWxQSwECLQAUAAYACAAAACEAOP0h/9YAAACUAQAACwAAAAAAAAAA&#10;AAAAAAAvAQAAX3JlbHMvLnJlbHNQSwECLQAUAAYACAAAACEAO2vKLqgCAAA2BQAADgAAAAAAAAAA&#10;AAAAAAAuAgAAZHJzL2Uyb0RvYy54bWxQSwECLQAUAAYACAAAACEA7Xvp/eAAAAALAQAADwAAAAAA&#10;AAAAAAAAAAACBQAAZHJzL2Rvd25yZXYueG1sUEsFBgAAAAAEAAQA8wAAAA8GAAAAAA==&#10;" stroked="f">
                <v:fill opacity="0"/>
                <v:textbox>
                  <w:txbxContent>
                    <w:p w14:paraId="0A221904" w14:textId="77777777" w:rsidR="001B11B8" w:rsidRDefault="001B11B8" w:rsidP="00C545D5">
                      <w:r>
                        <w:rPr>
                          <w:rFonts w:hint="eastAsia"/>
                        </w:rPr>
                        <w:t>1</w:t>
                      </w:r>
                    </w:p>
                  </w:txbxContent>
                </v:textbox>
              </v:shape>
            </w:pict>
          </mc:Fallback>
        </mc:AlternateContent>
      </w:r>
      <w:r w:rsidR="00C545D5" w:rsidRPr="008A42C1">
        <w:rPr>
          <w:noProof/>
          <w:color w:val="auto"/>
        </w:rPr>
        <w:drawing>
          <wp:inline distT="0" distB="0" distL="0" distR="0" wp14:anchorId="6F2E4B99" wp14:editId="5E170D03">
            <wp:extent cx="2115185" cy="2176780"/>
            <wp:effectExtent l="19050" t="0" r="0" b="0"/>
            <wp:docPr id="3791"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823" cstate="print"/>
                    <a:srcRect/>
                    <a:stretch>
                      <a:fillRect/>
                    </a:stretch>
                  </pic:blipFill>
                  <pic:spPr bwMode="auto">
                    <a:xfrm>
                      <a:off x="0" y="0"/>
                      <a:ext cx="2115185" cy="2176780"/>
                    </a:xfrm>
                    <a:prstGeom prst="rect">
                      <a:avLst/>
                    </a:prstGeom>
                    <a:noFill/>
                    <a:ln w="9525" cmpd="sng">
                      <a:noFill/>
                      <a:miter lim="800000"/>
                      <a:headEnd/>
                      <a:tailEnd/>
                    </a:ln>
                  </pic:spPr>
                </pic:pic>
              </a:graphicData>
            </a:graphic>
          </wp:inline>
        </w:drawing>
      </w:r>
    </w:p>
    <w:p w14:paraId="00127B62" w14:textId="77777777" w:rsidR="009C4F1C" w:rsidRPr="009C4F1C" w:rsidRDefault="009C4F1C" w:rsidP="009C4F1C">
      <w:pPr>
        <w:pStyle w:val="gb-b"/>
        <w:rPr>
          <w:b w:val="0"/>
        </w:rPr>
      </w:pPr>
      <w:bookmarkStart w:id="167" w:name="OLE_LINK2"/>
      <w:r w:rsidRPr="009C4F1C">
        <w:rPr>
          <w:b w:val="0"/>
        </w:rPr>
        <w:t>1</w:t>
      </w:r>
      <w:r w:rsidRPr="009C4F1C">
        <w:rPr>
          <w:rFonts w:hint="eastAsia"/>
          <w:b w:val="0"/>
        </w:rPr>
        <w:t>—钢筋</w:t>
      </w:r>
      <w:r w:rsidRPr="009C4F1C">
        <w:rPr>
          <w:b w:val="0"/>
        </w:rPr>
        <w:t>2</w:t>
      </w:r>
      <w:r w:rsidRPr="009C4F1C">
        <w:rPr>
          <w:rFonts w:hint="eastAsia"/>
          <w:b w:val="0"/>
        </w:rPr>
        <w:t>—套筒</w:t>
      </w:r>
      <w:r w:rsidRPr="009C4F1C">
        <w:rPr>
          <w:b w:val="0"/>
        </w:rPr>
        <w:t>3</w:t>
      </w:r>
      <w:r w:rsidRPr="009C4F1C">
        <w:rPr>
          <w:rFonts w:hint="eastAsia"/>
          <w:b w:val="0"/>
        </w:rPr>
        <w:t>—钢板</w:t>
      </w:r>
      <w:bookmarkEnd w:id="167"/>
    </w:p>
    <w:p w14:paraId="440D6CB1" w14:textId="086345B0" w:rsidR="00C545D5" w:rsidRPr="008A42C1" w:rsidRDefault="00C545D5" w:rsidP="00A82BDD">
      <w:pPr>
        <w:pStyle w:val="gb-b"/>
      </w:pPr>
      <w:bookmarkStart w:id="168" w:name="_Toc419194696"/>
      <w:bookmarkStart w:id="169" w:name="_Toc425400932"/>
      <w:bookmarkStart w:id="170" w:name="_Toc434256755"/>
      <w:bookmarkStart w:id="171" w:name="_Toc434256840"/>
      <w:bookmarkStart w:id="172" w:name="_Toc434256932"/>
      <w:bookmarkStart w:id="173" w:name="_Toc454539812"/>
      <w:bookmarkStart w:id="174" w:name="_Toc455646475"/>
      <w:bookmarkStart w:id="175" w:name="_Toc456951719"/>
      <w:r w:rsidRPr="008A42C1">
        <w:rPr>
          <w:rFonts w:hint="eastAsia"/>
        </w:rPr>
        <w:t>图</w:t>
      </w:r>
      <w:r w:rsidRPr="008A42C1">
        <w:t>5.5.</w:t>
      </w:r>
      <w:r w:rsidRPr="008A42C1">
        <w:rPr>
          <w:rFonts w:hint="eastAsia"/>
        </w:rPr>
        <w:t>7</w:t>
      </w:r>
      <w:r w:rsidR="00F946B9">
        <w:t xml:space="preserve"> </w:t>
      </w:r>
      <w:r w:rsidRPr="008A42C1">
        <w:rPr>
          <w:rFonts w:hint="eastAsia"/>
        </w:rPr>
        <w:t>钢筋通过带法兰的机械连接套筒与钢板焊接型式</w:t>
      </w:r>
      <w:bookmarkEnd w:id="168"/>
      <w:bookmarkEnd w:id="169"/>
      <w:bookmarkEnd w:id="170"/>
      <w:bookmarkEnd w:id="171"/>
      <w:bookmarkEnd w:id="172"/>
      <w:bookmarkEnd w:id="173"/>
      <w:bookmarkEnd w:id="174"/>
      <w:bookmarkEnd w:id="175"/>
    </w:p>
    <w:p w14:paraId="3C89BB61" w14:textId="3EC425DD" w:rsidR="00C545D5" w:rsidRPr="008A42C1" w:rsidRDefault="00C545D5" w:rsidP="00A82BDD">
      <w:pPr>
        <w:pStyle w:val="gb--0"/>
      </w:pPr>
      <w:r w:rsidRPr="008A42C1">
        <w:rPr>
          <w:rFonts w:hint="eastAsia"/>
        </w:rPr>
        <w:t>钢筋通过可焊型机械连接套筒与钢板焊接连接应遵照设计文件要求，当设</w:t>
      </w:r>
      <w:r w:rsidRPr="008A42C1">
        <w:rPr>
          <w:rFonts w:hint="eastAsia"/>
        </w:rPr>
        <w:lastRenderedPageBreak/>
        <w:t>计文件无要求时，可按照图</w:t>
      </w:r>
      <w:r w:rsidRPr="008A42C1">
        <w:t>5.5.</w:t>
      </w:r>
      <w:r w:rsidRPr="008A42C1">
        <w:rPr>
          <w:rFonts w:hint="eastAsia"/>
        </w:rPr>
        <w:t>8</w:t>
      </w:r>
      <w:r w:rsidRPr="008A42C1">
        <w:rPr>
          <w:rFonts w:hint="eastAsia"/>
        </w:rPr>
        <w:t>进行。</w:t>
      </w:r>
    </w:p>
    <w:p w14:paraId="0AE64CE9" w14:textId="4B343FD7" w:rsidR="00C545D5" w:rsidRPr="008A42C1" w:rsidRDefault="009C4F1C" w:rsidP="00C545D5">
      <w:pPr>
        <w:pStyle w:val="0-94"/>
        <w:spacing w:after="24" w:line="360" w:lineRule="auto"/>
        <w:rPr>
          <w:color w:val="auto"/>
        </w:rPr>
      </w:pPr>
      <w:r>
        <w:rPr>
          <w:noProof/>
          <w:color w:val="auto"/>
        </w:rPr>
        <mc:AlternateContent>
          <mc:Choice Requires="wps">
            <w:drawing>
              <wp:anchor distT="0" distB="0" distL="114300" distR="114300" simplePos="0" relativeHeight="251779584" behindDoc="0" locked="0" layoutInCell="1" allowOverlap="1" wp14:anchorId="259C55EA" wp14:editId="74167D26">
                <wp:simplePos x="0" y="0"/>
                <wp:positionH relativeFrom="column">
                  <wp:posOffset>3432810</wp:posOffset>
                </wp:positionH>
                <wp:positionV relativeFrom="paragraph">
                  <wp:posOffset>894080</wp:posOffset>
                </wp:positionV>
                <wp:extent cx="473075" cy="534035"/>
                <wp:effectExtent l="0" t="0" r="0" b="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2F227" w14:textId="77777777" w:rsidR="001B11B8" w:rsidRDefault="001B11B8" w:rsidP="00C545D5">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55EA" id="文本框 65" o:spid="_x0000_s1050" type="#_x0000_t202" style="position:absolute;left:0;text-align:left;margin-left:270.3pt;margin-top:70.4pt;width:37.25pt;height:42.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j3qqQIAADYFAAAOAAAAZHJzL2Uyb0RvYy54bWysVMuO0zAU3SPxD5b3nTyaPhJNOpoHRUjD&#10;Qxr4ADdxGgvHNrbbZEBs4Q9YsWHPd813cG23pR02CJGF42tfH99z77k+vxg6jrZUGyZFiZOzGCMq&#10;KlkzsS7xu7fL0RwjY4moCZeClvieGnyxePrkvFcFTWUreU01AhBhil6VuLVWFVFkqpZ2xJxJRQVs&#10;NlJ3xIKp11GtSQ/oHY/SOJ5GvdS10rKixsDqTdjEC4/fNLSyr5vGUIt4iSE260ftx5Ubo8U5Kdaa&#10;qJZVuzDIP0TRESbg0gPUDbEEbTT7A6pjlZZGNvaskl0km4ZV1HMANkn8iM1dSxT1XCA5Rh3SZP4f&#10;bPVq+0YjVpd4OsFIkA5q9PDt68P3nw8/viBYgwT1yhTgd6fA0w5XcoBCe7JG3crqvUFCXrdErOml&#10;1rJvKakhwMSdjI6OBhzjQFb9S1nDRWRjpQcaGt257EE+EKBDoe4PxaGDRRUsZrNxPIMYK9iajLN4&#10;7GOLSLE/rLSxz6nskJuUWEPtPTjZ3hrrgiHF3sXdZSRn9ZJx7g29Xl1zjbYEdLL0XzjLVUvCqtcK&#10;YJjg6vFOMLhwSEI6zHBdWAECEIDbc1S8KD7lSZrFV2k+Wk7ns1G2zCajfBbPR3GSX+XTOMuzm+Vn&#10;F0GSFS2raypumaB7gSbZ3wlg1ypBWl6iqC9xPkknntxJ9DtaO66x+3wFHyWqYxb6lbOuxPODEylc&#10;0Z+JGmiTwhLGwzw6Dd+nDHKw//useIk4VQR92GE1eDmm2V56K1nfg2i0hKKCMuCxgUkr9UeMemjc&#10;EpsPG6IpRvyFAOHlSZa5TvdGNpmlYOjjndXxDhEVQJXYYhSm1za8Dhul2bqFm4LUhbwEsTbMC8mp&#10;OkQFVJwBzelJ7R4S1/3Htvf6/dwtfgEAAP//AwBQSwMEFAAGAAgAAAAhAPdAHhPgAAAACwEAAA8A&#10;AABkcnMvZG93bnJldi54bWxMj0FPg0AUhO8m/ofNM/Fi7AKhhCJLYxo9mKiJaO8L+wQq+5aw2xb/&#10;vc+THiczmfmm3C52FCec/eBIQbyKQCC1zgzUKfh4f7zNQfigyejRESr4Rg/b6vKi1IVxZ3rDUx06&#10;wSXkC62gD2EqpPRtj1b7lZuQ2Pt0s9WB5dxJM+szl9tRJlGUSasH4oVeT7jrsf2qj5Z3H5Z82jfP&#10;u8NTfdMcklcaXnJS6vpqub8DEXAJf2H4xWd0qJipcUcyXowK1mmUcZSNNOIPnMjidQyiUZAk6QZk&#10;Vcr/H6ofAAAA//8DAFBLAQItABQABgAIAAAAIQC2gziS/gAAAOEBAAATAAAAAAAAAAAAAAAAAAAA&#10;AABbQ29udGVudF9UeXBlc10ueG1sUEsBAi0AFAAGAAgAAAAhADj9If/WAAAAlAEAAAsAAAAAAAAA&#10;AAAAAAAALwEAAF9yZWxzLy5yZWxzUEsBAi0AFAAGAAgAAAAhAL3mPeqpAgAANgUAAA4AAAAAAAAA&#10;AAAAAAAALgIAAGRycy9lMm9Eb2MueG1sUEsBAi0AFAAGAAgAAAAhAPdAHhPgAAAACwEAAA8AAAAA&#10;AAAAAAAAAAAAAwUAAGRycy9kb3ducmV2LnhtbFBLBQYAAAAABAAEAPMAAAAQBgAAAAA=&#10;" stroked="f">
                <v:fill opacity="0"/>
                <v:textbox>
                  <w:txbxContent>
                    <w:p w14:paraId="3122F227" w14:textId="77777777" w:rsidR="001B11B8" w:rsidRDefault="001B11B8" w:rsidP="00C545D5">
                      <w:r>
                        <w:rPr>
                          <w:rFonts w:hint="eastAsia"/>
                        </w:rPr>
                        <w:t>2</w:t>
                      </w:r>
                    </w:p>
                  </w:txbxContent>
                </v:textbox>
              </v:shape>
            </w:pict>
          </mc:Fallback>
        </mc:AlternateContent>
      </w:r>
      <w:r w:rsidR="003150C9">
        <w:rPr>
          <w:noProof/>
          <w:color w:val="auto"/>
        </w:rPr>
        <mc:AlternateContent>
          <mc:Choice Requires="wps">
            <w:drawing>
              <wp:anchor distT="0" distB="0" distL="114300" distR="114300" simplePos="0" relativeHeight="251780608" behindDoc="0" locked="0" layoutInCell="1" allowOverlap="1" wp14:anchorId="7A12282E" wp14:editId="5E8DF075">
                <wp:simplePos x="0" y="0"/>
                <wp:positionH relativeFrom="column">
                  <wp:posOffset>1435100</wp:posOffset>
                </wp:positionH>
                <wp:positionV relativeFrom="paragraph">
                  <wp:posOffset>1931670</wp:posOffset>
                </wp:positionV>
                <wp:extent cx="473075" cy="534035"/>
                <wp:effectExtent l="0" t="0" r="0" b="0"/>
                <wp:wrapNone/>
                <wp:docPr id="4590" name="文本框 4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65F9" w14:textId="77777777" w:rsidR="001B11B8" w:rsidRDefault="001B11B8" w:rsidP="00C545D5">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2282E" id="文本框 4590" o:spid="_x0000_s1051" type="#_x0000_t202" style="position:absolute;left:0;text-align:left;margin-left:113pt;margin-top:152.1pt;width:37.25pt;height:42.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bkqwIAADoFAAAOAAAAZHJzL2Uyb0RvYy54bWysVM2O0zAQviPxDpbv3SRtsm2iTVfbXYqQ&#10;lh9p4QHc2GksHNvYbpMFcYU34MSFO8+1z8HYabstXBAiB8fjGX8z3/izLy77VqAtM5YrWeLkLMaI&#10;yUpRLtclfvd2OZphZB2RlAglWYnvmcWX86dPLjpdsLFqlKDMIACRtuh0iRvndBFFtmpYS+yZ0kyC&#10;s1amJQ5Ms46oIR2gtyIax/F51ClDtVEVsxZWbwYnngf8umaVe13XljkkSgy1uTCaMK78GM0vSLE2&#10;RDe82pVB/qGKlnAJSQ9QN8QRtDH8D6iWV0ZZVbuzSrWRqmtescAB2CTxb2zuGqJZ4ALNsfrQJvv/&#10;YKtX2zcGcVriNMuhQZK0cEoP374+fP/58OMLCqvQpE7bAmLvNES7fqF6OOxA2OpbVb23SKrrhsg1&#10;uzJGdQ0jFIpMfHujo60DjvUgq+6lopCKbJwKQH1tWt9B6AkCdKjl/nBArHeogsV0OomnGUYVuLJJ&#10;Gk+ykIEU+83aWPecqRb5SYkNnH8AJ9tb63wxpNiH+FxWCU6XXIhgmPXqWhi0JaCVZfiGvUI3ZFgN&#10;egEMO4QGvBMMIT2SVB5zSDesAAEowPs8lSCMT3kyTuPFOB8tz2fTUbpMs1E+jWejOMkX+Xmc5unN&#10;8rOvIEmLhlPK5C2XbC/SJP07EeyuyyCvIFPUlTjPxlkgd1L9jtaOa+y/XX9Pwlru4M4K3pZ4dggi&#10;hT/0Z5ICbVI4wsUwj07LDy2DHuz/oStBIl4Vgz5cv+qDJKFGQPP6WSl6D6IxCg4VlAEPDkwaZT5i&#10;1MHlLbH9sCGGYSReSBBenqSpv+3BSLPpGAxz7Fkde4isAKrEDqNheu2GF2KjDV83kGmQulRXINaa&#10;ByE9VgVUvAEXNJDaPSb+BTi2Q9Tjkzf/BQAA//8DAFBLAwQUAAYACAAAACEA2FbCieAAAAALAQAA&#10;DwAAAGRycy9kb3ducmV2LnhtbEyPQUvEMBCF74L/IYzgRdzEVJdQmy6y6EFQwar3tB3brs2kNNnd&#10;+u8dT3qbxzze+16xWfwoDjjHIZCFq5UCgdSEdqDOwvvbw6UBEZOj1o2B0MI3RtiUpyeFy9twpFc8&#10;VKkTHEIxdxb6lKZcytj06F1chQmJf59h9i6xnDvZzu7I4X6UWqm19G4gbujdhNsem69q77n3fjHT&#10;R/203T1WF/VOv9DwbMja87Pl7hZEwiX9meEXn9GhZKY67KmNYrSg9Zq3JAuZutYg2JEpdQOi5sOY&#10;DGRZyP8byh8AAAD//wMAUEsBAi0AFAAGAAgAAAAhALaDOJL+AAAA4QEAABMAAAAAAAAAAAAAAAAA&#10;AAAAAFtDb250ZW50X1R5cGVzXS54bWxQSwECLQAUAAYACAAAACEAOP0h/9YAAACUAQAACwAAAAAA&#10;AAAAAAAAAAAvAQAAX3JlbHMvLnJlbHNQSwECLQAUAAYACAAAACEA5rAm5KsCAAA6BQAADgAAAAAA&#10;AAAAAAAAAAAuAgAAZHJzL2Uyb0RvYy54bWxQSwECLQAUAAYACAAAACEA2FbCieAAAAALAQAADwAA&#10;AAAAAAAAAAAAAAAFBQAAZHJzL2Rvd25yZXYueG1sUEsFBgAAAAAEAAQA8wAAABIGAAAAAA==&#10;" stroked="f">
                <v:fill opacity="0"/>
                <v:textbox>
                  <w:txbxContent>
                    <w:p w14:paraId="592665F9" w14:textId="77777777" w:rsidR="001B11B8" w:rsidRDefault="001B11B8" w:rsidP="00C545D5">
                      <w:r>
                        <w:rPr>
                          <w:rFonts w:hint="eastAsia"/>
                        </w:rPr>
                        <w:t>3</w:t>
                      </w:r>
                    </w:p>
                  </w:txbxContent>
                </v:textbox>
              </v:shape>
            </w:pict>
          </mc:Fallback>
        </mc:AlternateContent>
      </w:r>
      <w:r w:rsidR="003150C9">
        <w:rPr>
          <w:noProof/>
          <w:color w:val="auto"/>
        </w:rPr>
        <mc:AlternateContent>
          <mc:Choice Requires="wps">
            <w:drawing>
              <wp:anchor distT="0" distB="0" distL="114300" distR="114300" simplePos="0" relativeHeight="251778560" behindDoc="0" locked="0" layoutInCell="1" allowOverlap="1" wp14:anchorId="7998A661" wp14:editId="59CBDBF4">
                <wp:simplePos x="0" y="0"/>
                <wp:positionH relativeFrom="column">
                  <wp:posOffset>3315970</wp:posOffset>
                </wp:positionH>
                <wp:positionV relativeFrom="paragraph">
                  <wp:posOffset>161925</wp:posOffset>
                </wp:positionV>
                <wp:extent cx="473075" cy="534035"/>
                <wp:effectExtent l="0" t="0" r="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07CD7" w14:textId="77777777" w:rsidR="001B11B8" w:rsidRDefault="001B11B8" w:rsidP="00C545D5">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A661" id="文本框 66" o:spid="_x0000_s1052" type="#_x0000_t202" style="position:absolute;left:0;text-align:left;margin-left:261.1pt;margin-top:12.75pt;width:37.25pt;height:42.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rZqQIAADYFAAAOAAAAZHJzL2Uyb0RvYy54bWysVM2O0zAQviPxDpbv3fxs0jbRpit2lyKk&#10;5UdaeAA3cRoLxza222RBXOENOHHhznPtczC229LCBSFycDye8ef5Zj774nLsOdpSbZgUFU7OYoyo&#10;qGXDxLrCb98sJ3OMjCWiIVwKWuF7avDl4vGji0GVNJWd5A3VCECEKQdV4c5aVUaRqTvaE3MmFRXg&#10;bKXuiQVTr6NGkwHQex6lcTyNBqkbpWVNjYHVm+DEC4/ftrS2r9rWUIt4hSE360ftx5Ubo8UFKdea&#10;qI7VuzTIP2TREybg0APUDbEEbTT7A6pntZZGtvasln0k25bV1HMANkn8G5u7jijquUBxjDqUyfw/&#10;2Prl9rVGrKnwdIqRID306OHrl4dvPx6+f0awBgUalCkh7k5BpB2v5AiN9mSNupX1O4OEvO6IWNMn&#10;Wsuho6SBBBO3MzraGnCMA1kNL2QDB5GNlR5obHXvqgf1QIAOjbo/NIeOFtWwmM3O41mOUQ2u/DyL&#10;z3N/Ain3m5U29hmVPXKTCmvovQcn21tjXTKk3Ie4s4zkrFkyzr2h16trrtGWgE6W/gt7uepIWPVa&#10;AQwTQj3eCQYXDklIhxmOCytAABJwPkfFi+JjkaRZfJUWk+V0PptkyyyfFLN4PomT4qqYxlmR3Sw/&#10;uQySrOxY01BxywTdCzTJ/k4Au6sSpOUlioYKF3mae3In2e9o7bjG7tvV9ySsZxbuK2d9heeHIFK6&#10;pj8VDdAmpSWMh3l0mr4vGdRg//dV8RJxqgj6sONq9HJMD9JbyeYeRKMlNBWUAY8NTDqpP2A0wMWt&#10;sHm/IZpixJ8LEF6RZJm76d7I8lkKhj72rI49RNQAVWGLUZhe2/A6bJRm6w5OClIX8gmItWVeSE7V&#10;ISug4gy4nJ7U7iFxt//Y9lG/nrvFTwAAAP//AwBQSwMEFAAGAAgAAAAhAAx3tVHfAAAACgEAAA8A&#10;AABkcnMvZG93bnJldi54bWxMj0FLxDAQhe+C/yGM4EXc1EBrtzZdZNGDoAtWvafN2HZtJqXJ7tZ/&#10;73jS4/A+3vum3CxuFEecw+BJw80qAYHUejtQp+H97fE6BxGiIWtGT6jhGwNsqvOz0hTWn+gVj3Xs&#10;BJdQKIyGPsapkDK0PToTVn5C4uzTz85EPudO2tmcuNyNUiVJJp0ZiBd6M+G2x/arPjjefVjy6aN5&#10;3u6f6qtmr3Y0vOSk9eXFcn8HIuIS/2D41Wd1qNip8QeyQYwaUqUUoxpUmoJgIF1ntyAaJpN1BrIq&#10;5f8Xqh8AAAD//wMAUEsBAi0AFAAGAAgAAAAhALaDOJL+AAAA4QEAABMAAAAAAAAAAAAAAAAAAAAA&#10;AFtDb250ZW50X1R5cGVzXS54bWxQSwECLQAUAAYACAAAACEAOP0h/9YAAACUAQAACwAAAAAAAAAA&#10;AAAAAAAvAQAAX3JlbHMvLnJlbHNQSwECLQAUAAYACAAAACEA6XxK2akCAAA2BQAADgAAAAAAAAAA&#10;AAAAAAAuAgAAZHJzL2Uyb0RvYy54bWxQSwECLQAUAAYACAAAACEADHe1Ud8AAAAKAQAADwAAAAAA&#10;AAAAAAAAAAADBQAAZHJzL2Rvd25yZXYueG1sUEsFBgAAAAAEAAQA8wAAAA8GAAAAAA==&#10;" stroked="f">
                <v:fill opacity="0"/>
                <v:textbox>
                  <w:txbxContent>
                    <w:p w14:paraId="24B07CD7" w14:textId="77777777" w:rsidR="001B11B8" w:rsidRDefault="001B11B8" w:rsidP="00C545D5">
                      <w:r>
                        <w:rPr>
                          <w:rFonts w:hint="eastAsia"/>
                        </w:rPr>
                        <w:t>1</w:t>
                      </w:r>
                    </w:p>
                  </w:txbxContent>
                </v:textbox>
              </v:shape>
            </w:pict>
          </mc:Fallback>
        </mc:AlternateContent>
      </w:r>
      <w:r w:rsidR="00C545D5" w:rsidRPr="008A42C1">
        <w:rPr>
          <w:noProof/>
          <w:color w:val="auto"/>
        </w:rPr>
        <w:drawing>
          <wp:inline distT="0" distB="0" distL="0" distR="0" wp14:anchorId="355B239A" wp14:editId="047199EC">
            <wp:extent cx="1991360" cy="2199005"/>
            <wp:effectExtent l="19050" t="0" r="8890" b="0"/>
            <wp:docPr id="3792"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824" cstate="print"/>
                    <a:srcRect/>
                    <a:stretch>
                      <a:fillRect/>
                    </a:stretch>
                  </pic:blipFill>
                  <pic:spPr bwMode="auto">
                    <a:xfrm>
                      <a:off x="0" y="0"/>
                      <a:ext cx="1991360" cy="2199005"/>
                    </a:xfrm>
                    <a:prstGeom prst="rect">
                      <a:avLst/>
                    </a:prstGeom>
                    <a:noFill/>
                    <a:ln w="9525" cmpd="sng">
                      <a:noFill/>
                      <a:miter lim="800000"/>
                      <a:headEnd/>
                      <a:tailEnd/>
                    </a:ln>
                  </pic:spPr>
                </pic:pic>
              </a:graphicData>
            </a:graphic>
          </wp:inline>
        </w:drawing>
      </w:r>
    </w:p>
    <w:p w14:paraId="64159FD2" w14:textId="77777777" w:rsidR="003150C9" w:rsidRPr="008A42C1" w:rsidRDefault="003150C9" w:rsidP="003150C9">
      <w:pPr>
        <w:jc w:val="center"/>
      </w:pPr>
      <w:bookmarkStart w:id="176" w:name="_Toc419194697"/>
      <w:bookmarkStart w:id="177" w:name="_Toc425400933"/>
      <w:bookmarkStart w:id="178" w:name="_Toc434256933"/>
      <w:bookmarkStart w:id="179" w:name="_Toc454539813"/>
      <w:bookmarkStart w:id="180" w:name="_Toc455646476"/>
      <w:bookmarkStart w:id="181" w:name="_Toc456951720"/>
      <w:r w:rsidRPr="008A42C1">
        <w:t>1</w:t>
      </w:r>
      <w:r w:rsidRPr="008A42C1">
        <w:rPr>
          <w:rFonts w:hint="eastAsia"/>
        </w:rPr>
        <w:t>—钢筋</w:t>
      </w:r>
      <w:r w:rsidRPr="008A42C1">
        <w:t>2</w:t>
      </w:r>
      <w:r w:rsidRPr="008A42C1">
        <w:rPr>
          <w:rFonts w:hint="eastAsia"/>
        </w:rPr>
        <w:t>—套筒</w:t>
      </w:r>
      <w:r w:rsidRPr="008A42C1">
        <w:t>3</w:t>
      </w:r>
      <w:r w:rsidRPr="008A42C1">
        <w:rPr>
          <w:rFonts w:hint="eastAsia"/>
        </w:rPr>
        <w:t>—钢板</w:t>
      </w:r>
    </w:p>
    <w:p w14:paraId="402143DC" w14:textId="74D33E7E" w:rsidR="00C545D5" w:rsidRPr="008A42C1" w:rsidRDefault="00C545D5" w:rsidP="00A82BDD">
      <w:pPr>
        <w:pStyle w:val="gb-b"/>
      </w:pPr>
      <w:r w:rsidRPr="008A42C1">
        <w:rPr>
          <w:rFonts w:hint="eastAsia"/>
        </w:rPr>
        <w:t>图</w:t>
      </w:r>
      <w:r w:rsidRPr="008A42C1">
        <w:t>5.5.</w:t>
      </w:r>
      <w:r w:rsidRPr="008A42C1">
        <w:rPr>
          <w:rFonts w:hint="eastAsia"/>
        </w:rPr>
        <w:t>8</w:t>
      </w:r>
      <w:r w:rsidR="00F946B9">
        <w:t xml:space="preserve"> </w:t>
      </w:r>
      <w:r w:rsidRPr="008A42C1">
        <w:rPr>
          <w:rFonts w:hint="eastAsia"/>
        </w:rPr>
        <w:t>钢筋通过可焊型机械连接套筒与钢板焊接型式</w:t>
      </w:r>
      <w:bookmarkEnd w:id="176"/>
      <w:bookmarkEnd w:id="177"/>
      <w:bookmarkEnd w:id="178"/>
      <w:bookmarkEnd w:id="179"/>
      <w:bookmarkEnd w:id="180"/>
      <w:bookmarkEnd w:id="181"/>
    </w:p>
    <w:p w14:paraId="2FB6D800" w14:textId="6EB2EDC9" w:rsidR="00C545D5" w:rsidRPr="008A42C1" w:rsidRDefault="00C545D5" w:rsidP="00A82BDD">
      <w:pPr>
        <w:pStyle w:val="gb--0"/>
      </w:pPr>
      <w:r w:rsidRPr="008A42C1">
        <w:rPr>
          <w:rFonts w:hint="eastAsia"/>
        </w:rPr>
        <w:t>钢筋的施工除应符合</w:t>
      </w:r>
      <w:r w:rsidR="004625C2">
        <w:rPr>
          <w:rFonts w:hint="eastAsia"/>
        </w:rPr>
        <w:t>本标准</w:t>
      </w:r>
      <w:r w:rsidRPr="008A42C1">
        <w:rPr>
          <w:rFonts w:hint="eastAsia"/>
        </w:rPr>
        <w:t>的规定外，尚应符合</w:t>
      </w:r>
      <w:r w:rsidR="007950F0" w:rsidRPr="007950F0">
        <w:rPr>
          <w:rFonts w:hint="eastAsia"/>
        </w:rPr>
        <w:t>现行国家标准</w:t>
      </w:r>
      <w:r w:rsidRPr="008A42C1">
        <w:rPr>
          <w:rFonts w:hint="eastAsia"/>
        </w:rPr>
        <w:t>《混凝土结构工程施工规范》</w:t>
      </w:r>
      <w:r w:rsidRPr="008A42C1">
        <w:t>GB 50666</w:t>
      </w:r>
      <w:r w:rsidRPr="008A42C1">
        <w:rPr>
          <w:rFonts w:hint="eastAsia"/>
        </w:rPr>
        <w:t>的相关规定。</w:t>
      </w:r>
    </w:p>
    <w:p w14:paraId="14895091" w14:textId="77777777" w:rsidR="00C545D5" w:rsidRPr="008A42C1" w:rsidRDefault="00C545D5" w:rsidP="00C545D5">
      <w:pPr>
        <w:spacing w:line="360" w:lineRule="auto"/>
      </w:pPr>
    </w:p>
    <w:p w14:paraId="72E498F9" w14:textId="52ADB19A" w:rsidR="00C545D5" w:rsidRPr="008A42C1" w:rsidRDefault="00C545D5" w:rsidP="00A82BDD">
      <w:pPr>
        <w:pStyle w:val="gb-"/>
      </w:pPr>
      <w:bookmarkStart w:id="182" w:name="_Toc499385277"/>
      <w:bookmarkStart w:id="183" w:name="_Toc511717836"/>
      <w:r w:rsidRPr="008A42C1">
        <w:rPr>
          <w:rFonts w:hint="eastAsia"/>
        </w:rPr>
        <w:t>埋件施工</w:t>
      </w:r>
      <w:bookmarkEnd w:id="182"/>
      <w:bookmarkEnd w:id="183"/>
    </w:p>
    <w:p w14:paraId="46CD818B" w14:textId="4AC9BF32" w:rsidR="00C545D5" w:rsidRPr="008A42C1" w:rsidRDefault="00C545D5" w:rsidP="00A82BDD">
      <w:pPr>
        <w:pStyle w:val="gb--0"/>
      </w:pPr>
      <w:r w:rsidRPr="008A42C1">
        <w:rPr>
          <w:rFonts w:hint="eastAsia"/>
        </w:rPr>
        <w:t>承包单位应绘制预埋件加工详图。对于</w:t>
      </w:r>
      <w:r w:rsidRPr="008A42C1">
        <w:t>首次</w:t>
      </w:r>
      <w:r w:rsidRPr="008A42C1">
        <w:rPr>
          <w:rFonts w:hint="eastAsia"/>
        </w:rPr>
        <w:t>使</w:t>
      </w:r>
      <w:r w:rsidRPr="008A42C1">
        <w:t>用的钢材、焊接材料、焊接方法、焊后热处理等，应进行焊接工艺评定</w:t>
      </w:r>
      <w:r w:rsidRPr="008A42C1">
        <w:rPr>
          <w:rFonts w:hint="eastAsia"/>
        </w:rPr>
        <w:t>。</w:t>
      </w:r>
    </w:p>
    <w:p w14:paraId="54EF795A" w14:textId="71E46B9D" w:rsidR="00C545D5" w:rsidRPr="008A42C1" w:rsidRDefault="00C545D5" w:rsidP="00A82BDD">
      <w:pPr>
        <w:pStyle w:val="gb--0"/>
      </w:pPr>
      <w:r w:rsidRPr="008A42C1">
        <w:rPr>
          <w:rFonts w:hint="eastAsia"/>
        </w:rPr>
        <w:t>预埋件的锚固钉可采用手工焊或螺柱焊，锚固钢筋可采用手工焊或埋弧螺柱焊。</w:t>
      </w:r>
    </w:p>
    <w:p w14:paraId="020F52F5" w14:textId="12BFA82E" w:rsidR="00C545D5" w:rsidRPr="008A42C1" w:rsidRDefault="00C545D5" w:rsidP="00A82BDD">
      <w:pPr>
        <w:pStyle w:val="gb--0"/>
      </w:pPr>
      <w:r w:rsidRPr="008A42C1">
        <w:rPr>
          <w:rFonts w:hint="eastAsia"/>
        </w:rPr>
        <w:t>预埋件应根据测设的定位轴线及标高控制线进行安装，安装就位后必须进行复核。</w:t>
      </w:r>
    </w:p>
    <w:p w14:paraId="20EE2BA4" w14:textId="29293DD6" w:rsidR="00C545D5" w:rsidRPr="008A42C1" w:rsidRDefault="00C545D5" w:rsidP="00A82BDD">
      <w:pPr>
        <w:pStyle w:val="gb--0"/>
      </w:pPr>
      <w:r w:rsidRPr="008A42C1">
        <w:rPr>
          <w:rFonts w:hint="eastAsia"/>
        </w:rPr>
        <w:t>预埋件安装后应确保预埋件表面洁净、无油脂、铁锈和污垢等附着物。</w:t>
      </w:r>
    </w:p>
    <w:p w14:paraId="6C0CF39E" w14:textId="388EA883" w:rsidR="00C545D5" w:rsidRPr="008A42C1" w:rsidRDefault="00C545D5" w:rsidP="00A82BDD">
      <w:pPr>
        <w:pStyle w:val="gb--0"/>
      </w:pPr>
      <w:r w:rsidRPr="008A42C1">
        <w:rPr>
          <w:rFonts w:hint="eastAsia"/>
        </w:rPr>
        <w:t>预埋件应固定牢固，确保在混凝土浇筑过程中不得移位或松动。</w:t>
      </w:r>
    </w:p>
    <w:p w14:paraId="47EAD85A" w14:textId="651DB89B" w:rsidR="00C545D5" w:rsidRPr="008A42C1" w:rsidRDefault="00C545D5" w:rsidP="00A82BDD">
      <w:pPr>
        <w:pStyle w:val="gb--0"/>
      </w:pPr>
      <w:r w:rsidRPr="008A42C1">
        <w:rPr>
          <w:rFonts w:hint="eastAsia"/>
        </w:rPr>
        <w:t>钢结构模块表面的预埋件安装，应按照设计要求的焊接方式进行固定，预埋件不得与钢筋进行点焊或临时焊接。</w:t>
      </w:r>
    </w:p>
    <w:p w14:paraId="5F1E1ABF" w14:textId="0C143BCB" w:rsidR="00C545D5" w:rsidRPr="008A42C1" w:rsidRDefault="00C545D5" w:rsidP="00A82BDD">
      <w:pPr>
        <w:pStyle w:val="gb--0"/>
      </w:pPr>
      <w:r w:rsidRPr="008A42C1">
        <w:rPr>
          <w:rFonts w:hint="eastAsia"/>
        </w:rPr>
        <w:t>钢板混凝土结构高精度预埋件的制作、安装，应制定专项施工措施。</w:t>
      </w:r>
    </w:p>
    <w:p w14:paraId="20F509F3" w14:textId="3B2443B7" w:rsidR="00C545D5" w:rsidRPr="008A42C1" w:rsidRDefault="00C545D5" w:rsidP="00A82BDD">
      <w:pPr>
        <w:pStyle w:val="gb-"/>
      </w:pPr>
      <w:bookmarkStart w:id="184" w:name="_Toc499385278"/>
      <w:bookmarkStart w:id="185" w:name="_Toc511717837"/>
      <w:r w:rsidRPr="008A42C1">
        <w:rPr>
          <w:rFonts w:hint="eastAsia"/>
        </w:rPr>
        <w:lastRenderedPageBreak/>
        <w:t>混凝土施工</w:t>
      </w:r>
      <w:bookmarkEnd w:id="184"/>
      <w:bookmarkEnd w:id="185"/>
    </w:p>
    <w:p w14:paraId="738B6CB7" w14:textId="572662AF" w:rsidR="00C545D5" w:rsidRPr="008A42C1" w:rsidRDefault="00C545D5" w:rsidP="00A82BDD">
      <w:pPr>
        <w:pStyle w:val="gb--0"/>
      </w:pPr>
      <w:r w:rsidRPr="008A42C1">
        <w:rPr>
          <w:rFonts w:hint="eastAsia"/>
        </w:rPr>
        <w:t>承包单位在首次进行钢板混凝土结构墙体混凝土施工前，应选择具有代表性的钢板混凝土结构节点，进行混凝土浇筑模拟试验，验证施工工艺和混凝土的相关性能。</w:t>
      </w:r>
    </w:p>
    <w:p w14:paraId="46D6A696" w14:textId="1D9BE994" w:rsidR="00C545D5" w:rsidRPr="008A42C1" w:rsidRDefault="00C545D5" w:rsidP="00A82BDD">
      <w:pPr>
        <w:pStyle w:val="gb--0"/>
      </w:pPr>
      <w:r w:rsidRPr="008A42C1">
        <w:rPr>
          <w:rFonts w:hint="eastAsia"/>
        </w:rPr>
        <w:t>混凝土浇筑前应对钢板混凝土</w:t>
      </w:r>
      <w:r w:rsidRPr="008A42C1">
        <w:t>结构</w:t>
      </w:r>
      <w:r w:rsidRPr="008A42C1">
        <w:rPr>
          <w:rFonts w:hint="eastAsia"/>
        </w:rPr>
        <w:t>内部进行清洁处理，达到设计标准要求。</w:t>
      </w:r>
    </w:p>
    <w:p w14:paraId="33C196F1" w14:textId="784AD2D8" w:rsidR="00C545D5" w:rsidRPr="008A42C1" w:rsidRDefault="00C545D5" w:rsidP="00A82BDD">
      <w:pPr>
        <w:pStyle w:val="gb--0"/>
      </w:pPr>
      <w:r w:rsidRPr="008A42C1">
        <w:rPr>
          <w:rFonts w:hint="eastAsia"/>
        </w:rPr>
        <w:t>钢板混凝土结构墙体内部浇筑混凝土时，应满足以下要求：</w:t>
      </w:r>
    </w:p>
    <w:p w14:paraId="24C87C36" w14:textId="7F6592CC" w:rsidR="00C545D5" w:rsidRPr="008A42C1" w:rsidRDefault="00C545D5" w:rsidP="004544F7">
      <w:pPr>
        <w:pStyle w:val="gb--"/>
        <w:numPr>
          <w:ilvl w:val="3"/>
          <w:numId w:val="29"/>
        </w:numPr>
      </w:pPr>
      <w:r w:rsidRPr="008A42C1">
        <w:rPr>
          <w:rFonts w:hint="eastAsia"/>
        </w:rPr>
        <w:t>在混凝土浇筑前，应根据设计的钢板侧压力和混凝土的初凝时间计算混凝土的浇筑速度和浇筑高度；当设计无特殊要求时，钢板的侧压力不宜超过</w:t>
      </w:r>
      <w:r w:rsidRPr="008A42C1">
        <w:t>50</w:t>
      </w:r>
      <w:r w:rsidRPr="008A42C1">
        <w:rPr>
          <w:rFonts w:hint="eastAsia"/>
        </w:rPr>
        <w:t>k</w:t>
      </w:r>
      <w:r w:rsidRPr="008A42C1">
        <w:t>Pa</w:t>
      </w:r>
      <w:r w:rsidR="009C4F1C">
        <w:rPr>
          <w:rFonts w:hint="eastAsia"/>
        </w:rPr>
        <w:t>；</w:t>
      </w:r>
    </w:p>
    <w:p w14:paraId="3A51E33B" w14:textId="4CC05258" w:rsidR="00C545D5" w:rsidRPr="008A42C1" w:rsidRDefault="00C545D5" w:rsidP="004544F7">
      <w:pPr>
        <w:pStyle w:val="gb--"/>
        <w:numPr>
          <w:ilvl w:val="3"/>
          <w:numId w:val="29"/>
        </w:numPr>
      </w:pPr>
      <w:r w:rsidRPr="008A42C1">
        <w:rPr>
          <w:rFonts w:hint="eastAsia"/>
        </w:rPr>
        <w:t>在混凝土浇筑过程中，应实时对钢面板进行变形监测</w:t>
      </w:r>
      <w:r w:rsidR="009C4F1C">
        <w:rPr>
          <w:rFonts w:hint="eastAsia"/>
        </w:rPr>
        <w:t>；</w:t>
      </w:r>
    </w:p>
    <w:p w14:paraId="72873070" w14:textId="6DDC94F5" w:rsidR="00C545D5" w:rsidRPr="008A42C1" w:rsidRDefault="00C545D5" w:rsidP="004544F7">
      <w:pPr>
        <w:pStyle w:val="gb--"/>
        <w:numPr>
          <w:ilvl w:val="3"/>
          <w:numId w:val="29"/>
        </w:numPr>
      </w:pPr>
      <w:r w:rsidRPr="008A42C1">
        <w:rPr>
          <w:rFonts w:hint="eastAsia"/>
        </w:rPr>
        <w:t>墙体内混凝土</w:t>
      </w:r>
      <w:r w:rsidRPr="008A42C1">
        <w:t>应均匀对称浇筑，防止钢板发生扭曲变形</w:t>
      </w:r>
      <w:r w:rsidR="009C4F1C">
        <w:rPr>
          <w:rFonts w:hint="eastAsia"/>
        </w:rPr>
        <w:t>；</w:t>
      </w:r>
    </w:p>
    <w:p w14:paraId="475A2901" w14:textId="5C81A800" w:rsidR="00C545D5" w:rsidRPr="008A42C1" w:rsidRDefault="00C545D5" w:rsidP="004544F7">
      <w:pPr>
        <w:pStyle w:val="gb--"/>
        <w:numPr>
          <w:ilvl w:val="3"/>
          <w:numId w:val="29"/>
        </w:numPr>
      </w:pPr>
      <w:r w:rsidRPr="008A42C1">
        <w:rPr>
          <w:rFonts w:hint="eastAsia"/>
        </w:rPr>
        <w:t>钢板混凝土</w:t>
      </w:r>
      <w:r w:rsidRPr="008A42C1">
        <w:t>结构</w:t>
      </w:r>
      <w:r w:rsidRPr="008A42C1">
        <w:rPr>
          <w:rFonts w:hint="eastAsia"/>
        </w:rPr>
        <w:t>洞口处、</w:t>
      </w:r>
      <w:r w:rsidRPr="008A42C1">
        <w:t>高低落差处、转角处或结构配筋、预埋件及管道密集区域</w:t>
      </w:r>
      <w:r w:rsidRPr="008A42C1">
        <w:rPr>
          <w:rFonts w:hint="eastAsia"/>
        </w:rPr>
        <w:t>浇筑</w:t>
      </w:r>
      <w:r w:rsidRPr="008A42C1">
        <w:t>时，</w:t>
      </w:r>
      <w:r w:rsidRPr="008A42C1">
        <w:rPr>
          <w:rFonts w:hint="eastAsia"/>
        </w:rPr>
        <w:t>宜</w:t>
      </w:r>
      <w:r w:rsidRPr="008A42C1">
        <w:t>在</w:t>
      </w:r>
      <w:r w:rsidRPr="008A42C1">
        <w:rPr>
          <w:rFonts w:hint="eastAsia"/>
        </w:rPr>
        <w:t>钢板</w:t>
      </w:r>
      <w:r w:rsidRPr="008A42C1">
        <w:t>外侧</w:t>
      </w:r>
      <w:r w:rsidRPr="008A42C1">
        <w:rPr>
          <w:rFonts w:hint="eastAsia"/>
        </w:rPr>
        <w:t>用橡皮锤</w:t>
      </w:r>
      <w:r w:rsidRPr="008A42C1">
        <w:t>进行辅助敲击</w:t>
      </w:r>
      <w:r w:rsidR="009C4F1C">
        <w:rPr>
          <w:rFonts w:hint="eastAsia"/>
        </w:rPr>
        <w:t>；</w:t>
      </w:r>
    </w:p>
    <w:p w14:paraId="68E3EFFD" w14:textId="127F89CF" w:rsidR="00C545D5" w:rsidRPr="008A42C1" w:rsidRDefault="00C545D5" w:rsidP="004544F7">
      <w:pPr>
        <w:pStyle w:val="gb--"/>
        <w:numPr>
          <w:ilvl w:val="3"/>
          <w:numId w:val="29"/>
        </w:numPr>
      </w:pPr>
      <w:r w:rsidRPr="008A42C1">
        <w:rPr>
          <w:rFonts w:hint="eastAsia"/>
        </w:rPr>
        <w:t>混凝土宜一次性浇筑完成，不宜留设施工缝；对于需要留置施工缝的部位可采用凿毛、压痕等方法对施工缝进行处理，施工缝的处理和表观质量应满足设计文件要求</w:t>
      </w:r>
      <w:r w:rsidR="009C4F1C">
        <w:rPr>
          <w:rFonts w:hint="eastAsia"/>
        </w:rPr>
        <w:t>。</w:t>
      </w:r>
    </w:p>
    <w:p w14:paraId="0B7ABAF1" w14:textId="76EFE748" w:rsidR="00C545D5" w:rsidRPr="008A42C1" w:rsidRDefault="00C545D5" w:rsidP="00A82BDD">
      <w:pPr>
        <w:pStyle w:val="gb--0"/>
      </w:pPr>
      <w:r w:rsidRPr="008A42C1">
        <w:rPr>
          <w:rFonts w:hint="eastAsia"/>
        </w:rPr>
        <w:t>混凝土应在</w:t>
      </w:r>
      <w:r w:rsidRPr="008A42C1">
        <w:t>90</w:t>
      </w:r>
      <w:r w:rsidRPr="008A42C1">
        <w:rPr>
          <w:rFonts w:hint="eastAsia"/>
        </w:rPr>
        <w:t>min</w:t>
      </w:r>
      <w:r w:rsidRPr="008A42C1">
        <w:t>内</w:t>
      </w:r>
      <w:r w:rsidRPr="008A42C1">
        <w:rPr>
          <w:rFonts w:hint="eastAsia"/>
        </w:rPr>
        <w:t>卸料，</w:t>
      </w:r>
      <w:r w:rsidRPr="008A42C1">
        <w:t>如需延长</w:t>
      </w:r>
      <w:r w:rsidRPr="008A42C1">
        <w:rPr>
          <w:rFonts w:hint="eastAsia"/>
        </w:rPr>
        <w:t>运输</w:t>
      </w:r>
      <w:r w:rsidRPr="008A42C1">
        <w:t>时间，应采取相应的有效技术措施，并应通过试验验证</w:t>
      </w:r>
      <w:r w:rsidRPr="008A42C1">
        <w:rPr>
          <w:rFonts w:hint="eastAsia"/>
        </w:rPr>
        <w:t>。</w:t>
      </w:r>
    </w:p>
    <w:p w14:paraId="7E6276F4" w14:textId="5ABD1C5C" w:rsidR="00C545D5" w:rsidRPr="008A42C1" w:rsidRDefault="00C545D5" w:rsidP="00A82BDD">
      <w:pPr>
        <w:pStyle w:val="gb--0"/>
      </w:pPr>
      <w:r w:rsidRPr="008A42C1">
        <w:t>混凝土的自由下落高度不</w:t>
      </w:r>
      <w:r w:rsidRPr="008A42C1">
        <w:rPr>
          <w:rFonts w:hint="eastAsia"/>
        </w:rPr>
        <w:t>应</w:t>
      </w:r>
      <w:r w:rsidRPr="008A42C1">
        <w:t>大于</w:t>
      </w:r>
      <w:r w:rsidRPr="008A42C1">
        <w:t>1.8</w:t>
      </w:r>
      <w:r w:rsidRPr="008A42C1">
        <w:rPr>
          <w:rFonts w:hint="eastAsia"/>
        </w:rPr>
        <w:t>m</w:t>
      </w:r>
      <w:r w:rsidRPr="008A42C1">
        <w:rPr>
          <w:rFonts w:hint="eastAsia"/>
        </w:rPr>
        <w:t>；</w:t>
      </w:r>
      <w:r w:rsidRPr="008A42C1">
        <w:t>当超</w:t>
      </w:r>
      <w:r w:rsidRPr="008A42C1">
        <w:rPr>
          <w:rFonts w:hint="eastAsia"/>
        </w:rPr>
        <w:t>过</w:t>
      </w:r>
      <w:r w:rsidRPr="008A42C1">
        <w:rPr>
          <w:rFonts w:hint="eastAsia"/>
        </w:rPr>
        <w:t>1.8m</w:t>
      </w:r>
      <w:r w:rsidRPr="008A42C1">
        <w:t>时，应加设串筒、溜管、溜槽等装置</w:t>
      </w:r>
      <w:r w:rsidRPr="008A42C1">
        <w:rPr>
          <w:rFonts w:hint="eastAsia"/>
        </w:rPr>
        <w:t>。</w:t>
      </w:r>
    </w:p>
    <w:p w14:paraId="227A72D1" w14:textId="63DAA9F1" w:rsidR="00C545D5" w:rsidRPr="008A42C1" w:rsidRDefault="00C545D5" w:rsidP="00A82BDD">
      <w:pPr>
        <w:pStyle w:val="gb--0"/>
      </w:pPr>
      <w:r w:rsidRPr="008A42C1">
        <w:rPr>
          <w:rFonts w:hint="eastAsia"/>
        </w:rPr>
        <w:t>对于普通混凝土的浇筑，振动棒在混凝土内振动的时间，一般每个插点振动</w:t>
      </w:r>
      <w:r w:rsidRPr="008A42C1">
        <w:rPr>
          <w:rFonts w:hint="eastAsia"/>
        </w:rPr>
        <w:t>5~15</w:t>
      </w:r>
      <w:r w:rsidRPr="008A42C1">
        <w:rPr>
          <w:rFonts w:hint="eastAsia"/>
        </w:rPr>
        <w:t>秒。</w:t>
      </w:r>
    </w:p>
    <w:p w14:paraId="4E937F49" w14:textId="5A954C81" w:rsidR="00C545D5" w:rsidRPr="008A42C1" w:rsidRDefault="00C545D5" w:rsidP="00A82BDD">
      <w:pPr>
        <w:pStyle w:val="gb--0"/>
      </w:pPr>
      <w:r w:rsidRPr="008A42C1">
        <w:rPr>
          <w:rFonts w:hint="eastAsia"/>
        </w:rPr>
        <w:t>大型钢板混凝土结构的混凝土施工，应制定混凝土浇筑施工方案。</w:t>
      </w:r>
    </w:p>
    <w:p w14:paraId="0B86F8AD" w14:textId="2D1BA4D7" w:rsidR="00C545D5" w:rsidRPr="008A42C1" w:rsidRDefault="00C545D5" w:rsidP="00A82BDD">
      <w:pPr>
        <w:pStyle w:val="gb--0"/>
      </w:pPr>
      <w:r w:rsidRPr="008A42C1">
        <w:rPr>
          <w:rFonts w:hint="eastAsia"/>
        </w:rPr>
        <w:t>混凝土在特殊环境下浇筑时，应按照国家现行相关规定执行。</w:t>
      </w:r>
    </w:p>
    <w:p w14:paraId="53FEC091" w14:textId="3E3F4E2F" w:rsidR="00C545D5" w:rsidRPr="008A42C1" w:rsidRDefault="00C545D5" w:rsidP="00A82BDD">
      <w:pPr>
        <w:pStyle w:val="gb--0"/>
      </w:pPr>
      <w:r w:rsidRPr="008A42C1">
        <w:rPr>
          <w:rFonts w:hint="eastAsia"/>
        </w:rPr>
        <w:t>混凝土的施工除应符合</w:t>
      </w:r>
      <w:r w:rsidR="004625C2">
        <w:rPr>
          <w:rFonts w:hint="eastAsia"/>
        </w:rPr>
        <w:t>本标准</w:t>
      </w:r>
      <w:r w:rsidRPr="008A42C1">
        <w:rPr>
          <w:rFonts w:hint="eastAsia"/>
        </w:rPr>
        <w:t>的规定外，尚应符合</w:t>
      </w:r>
      <w:r w:rsidR="007950F0" w:rsidRPr="007950F0">
        <w:rPr>
          <w:rFonts w:hint="eastAsia"/>
        </w:rPr>
        <w:t>现行国家标准</w:t>
      </w:r>
      <w:r w:rsidRPr="008A42C1">
        <w:rPr>
          <w:rFonts w:hint="eastAsia"/>
        </w:rPr>
        <w:t>《混凝土</w:t>
      </w:r>
      <w:r w:rsidRPr="008A42C1">
        <w:rPr>
          <w:rFonts w:hint="eastAsia"/>
        </w:rPr>
        <w:lastRenderedPageBreak/>
        <w:t>结构工程施工规范》</w:t>
      </w:r>
      <w:r w:rsidRPr="008A42C1">
        <w:t>GB 50666</w:t>
      </w:r>
      <w:r w:rsidRPr="008A42C1">
        <w:rPr>
          <w:rFonts w:hint="eastAsia"/>
        </w:rPr>
        <w:t>的相关规定。</w:t>
      </w:r>
    </w:p>
    <w:p w14:paraId="662B90DE" w14:textId="77777777" w:rsidR="00C545D5" w:rsidRPr="00C545D5" w:rsidRDefault="00C545D5" w:rsidP="00C545D5"/>
    <w:p w14:paraId="14139875" w14:textId="77777777" w:rsidR="005A10A3" w:rsidRPr="00EE08EF" w:rsidRDefault="005A10A3" w:rsidP="00C97A80">
      <w:pPr>
        <w:pStyle w:val="gb-0"/>
        <w:rPr>
          <w:b/>
        </w:rPr>
      </w:pPr>
      <w:bookmarkStart w:id="186" w:name="_Toc459923688"/>
      <w:bookmarkStart w:id="187" w:name="_Toc472607044"/>
      <w:bookmarkStart w:id="188" w:name="_Toc499385279"/>
      <w:bookmarkStart w:id="189" w:name="_Toc511717838"/>
      <w:bookmarkEnd w:id="156"/>
      <w:r w:rsidRPr="00EE08EF">
        <w:lastRenderedPageBreak/>
        <w:t>验收</w:t>
      </w:r>
      <w:bookmarkEnd w:id="186"/>
      <w:bookmarkEnd w:id="187"/>
      <w:bookmarkEnd w:id="188"/>
      <w:bookmarkEnd w:id="189"/>
    </w:p>
    <w:p w14:paraId="4ECC6AFD" w14:textId="77777777" w:rsidR="005A10A3" w:rsidRPr="00EE08EF" w:rsidRDefault="005A10A3" w:rsidP="00111444">
      <w:pPr>
        <w:pStyle w:val="gb-"/>
      </w:pPr>
      <w:bookmarkStart w:id="190" w:name="_Toc459923689"/>
      <w:bookmarkStart w:id="191" w:name="_Toc472607045"/>
      <w:bookmarkStart w:id="192" w:name="_Toc499385280"/>
      <w:bookmarkStart w:id="193" w:name="_Toc511717839"/>
      <w:r w:rsidRPr="00EE08EF">
        <w:t>一般规定</w:t>
      </w:r>
      <w:bookmarkEnd w:id="190"/>
      <w:bookmarkEnd w:id="191"/>
      <w:bookmarkEnd w:id="192"/>
      <w:bookmarkEnd w:id="193"/>
    </w:p>
    <w:p w14:paraId="71FA3AC7" w14:textId="77777777" w:rsidR="00C545D5" w:rsidRPr="00B74720" w:rsidRDefault="00C545D5" w:rsidP="00111444">
      <w:pPr>
        <w:pStyle w:val="gb--0"/>
      </w:pPr>
      <w:bookmarkStart w:id="194" w:name="_Toc459923690"/>
      <w:bookmarkStart w:id="195" w:name="_Toc459923691"/>
      <w:r w:rsidRPr="00B74720">
        <w:rPr>
          <w:rFonts w:hint="eastAsia"/>
        </w:rPr>
        <w:t>核电站钢板混凝土结构工程应在施工单位自行检验评定合格的基础上，按现行国家标准《建筑工程施工质量验收统一标准》</w:t>
      </w:r>
      <w:r w:rsidRPr="00B74720">
        <w:t>GB 50300</w:t>
      </w:r>
      <w:r w:rsidRPr="00B74720">
        <w:rPr>
          <w:rFonts w:hint="eastAsia"/>
        </w:rPr>
        <w:t>的规定进行子分部工程验收。</w:t>
      </w:r>
      <w:bookmarkEnd w:id="194"/>
    </w:p>
    <w:p w14:paraId="27ADE6E5" w14:textId="2A141388" w:rsidR="00C545D5" w:rsidRPr="00B74720" w:rsidRDefault="00C545D5" w:rsidP="00111444">
      <w:pPr>
        <w:pStyle w:val="gb--0"/>
      </w:pPr>
      <w:r w:rsidRPr="00B74720">
        <w:rPr>
          <w:rFonts w:hint="eastAsia"/>
        </w:rPr>
        <w:t>除</w:t>
      </w:r>
      <w:r w:rsidR="004625C2">
        <w:rPr>
          <w:rFonts w:hint="eastAsia"/>
        </w:rPr>
        <w:t>本标准</w:t>
      </w:r>
      <w:r w:rsidRPr="00B74720">
        <w:rPr>
          <w:rFonts w:hint="eastAsia"/>
        </w:rPr>
        <w:t>规定外，钢板混凝土施工质量的验收还应按照设计文件、现行核电相关标准以及现行国家标准《钢结构工程施工质量验收规范》</w:t>
      </w:r>
      <w:r w:rsidRPr="00B74720">
        <w:t>GB 50205</w:t>
      </w:r>
      <w:r w:rsidRPr="00B74720">
        <w:rPr>
          <w:rFonts w:hint="eastAsia"/>
        </w:rPr>
        <w:t>、《钢</w:t>
      </w:r>
      <w:r>
        <w:rPr>
          <w:rFonts w:hint="eastAsia"/>
        </w:rPr>
        <w:t>-</w:t>
      </w:r>
      <w:r w:rsidRPr="00B74720">
        <w:rPr>
          <w:rFonts w:hint="eastAsia"/>
        </w:rPr>
        <w:t>混凝土组合结构施工规范》</w:t>
      </w:r>
      <w:r w:rsidRPr="00B74720">
        <w:t>GB 50901</w:t>
      </w:r>
      <w:r w:rsidRPr="00B74720">
        <w:rPr>
          <w:rFonts w:hint="eastAsia"/>
        </w:rPr>
        <w:t>、《钢管混凝土工程施工质量验收规范》</w:t>
      </w:r>
      <w:r w:rsidRPr="00B74720">
        <w:t>GB 50628</w:t>
      </w:r>
      <w:r w:rsidRPr="00B74720">
        <w:rPr>
          <w:rFonts w:hint="eastAsia"/>
        </w:rPr>
        <w:t>及《混凝土结构工程施工质量验收规范》</w:t>
      </w:r>
      <w:r w:rsidRPr="00B74720">
        <w:t>GB 50204</w:t>
      </w:r>
      <w:r w:rsidRPr="00B74720">
        <w:rPr>
          <w:rFonts w:hint="eastAsia"/>
        </w:rPr>
        <w:t>中相关规定执行。</w:t>
      </w:r>
    </w:p>
    <w:bookmarkEnd w:id="195"/>
    <w:p w14:paraId="4FCDBC83" w14:textId="77777777" w:rsidR="00C545D5" w:rsidRPr="00B74720" w:rsidRDefault="00C545D5" w:rsidP="00111444">
      <w:pPr>
        <w:pStyle w:val="gb--0"/>
      </w:pPr>
      <w:r w:rsidRPr="00B74720">
        <w:rPr>
          <w:rFonts w:hint="eastAsia"/>
        </w:rPr>
        <w:t>核电站钢板混凝土结构子部工程应按表</w:t>
      </w:r>
      <w:r w:rsidRPr="00B74720">
        <w:t>6.1.3</w:t>
      </w:r>
      <w:r w:rsidRPr="00B74720">
        <w:rPr>
          <w:rFonts w:hint="eastAsia"/>
        </w:rPr>
        <w:t>划分为</w:t>
      </w:r>
      <w:r w:rsidRPr="00B74720">
        <w:t>8</w:t>
      </w:r>
      <w:r w:rsidRPr="00B74720">
        <w:rPr>
          <w:rFonts w:hint="eastAsia"/>
          <w:szCs w:val="28"/>
        </w:rPr>
        <w:t>个分项工程。</w:t>
      </w:r>
    </w:p>
    <w:p w14:paraId="21640757" w14:textId="77777777" w:rsidR="005A10A3" w:rsidRPr="00EE08EF" w:rsidRDefault="005A10A3" w:rsidP="00111444">
      <w:pPr>
        <w:pStyle w:val="gb-5"/>
      </w:pPr>
      <w:r w:rsidRPr="00EE08EF">
        <w:t>表</w:t>
      </w:r>
      <w:r w:rsidRPr="00EE08EF">
        <w:rPr>
          <w:rFonts w:hint="eastAsia"/>
        </w:rPr>
        <w:t xml:space="preserve">6.1.3 </w:t>
      </w:r>
      <w:r w:rsidRPr="00EE08EF">
        <w:t>核电站钢板混凝土结构子分部工程分项工程</w:t>
      </w:r>
    </w:p>
    <w:tbl>
      <w:tblPr>
        <w:tblW w:w="8522" w:type="dxa"/>
        <w:jc w:val="center"/>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1985"/>
        <w:gridCol w:w="6537"/>
      </w:tblGrid>
      <w:tr w:rsidR="005A10A3" w:rsidRPr="00EE08EF" w14:paraId="57ED811D" w14:textId="77777777" w:rsidTr="004213B3">
        <w:trPr>
          <w:trHeight w:val="454"/>
          <w:jc w:val="center"/>
        </w:trPr>
        <w:tc>
          <w:tcPr>
            <w:tcW w:w="1985" w:type="dxa"/>
            <w:vAlign w:val="center"/>
          </w:tcPr>
          <w:p w14:paraId="157A4BAE" w14:textId="77777777" w:rsidR="005A10A3" w:rsidRPr="00EE08EF" w:rsidRDefault="005A10A3" w:rsidP="00111444">
            <w:pPr>
              <w:pStyle w:val="gb-7"/>
            </w:pPr>
            <w:r w:rsidRPr="00EE08EF">
              <w:t>子分部工程</w:t>
            </w:r>
          </w:p>
        </w:tc>
        <w:tc>
          <w:tcPr>
            <w:tcW w:w="6537" w:type="dxa"/>
            <w:vAlign w:val="center"/>
          </w:tcPr>
          <w:p w14:paraId="0FB61919" w14:textId="77777777" w:rsidR="005A10A3" w:rsidRPr="00EE08EF" w:rsidRDefault="005A10A3" w:rsidP="00111444">
            <w:pPr>
              <w:pStyle w:val="gb-7"/>
            </w:pPr>
            <w:r w:rsidRPr="00EE08EF">
              <w:t>分项工程</w:t>
            </w:r>
          </w:p>
        </w:tc>
      </w:tr>
      <w:tr w:rsidR="005A10A3" w:rsidRPr="00EE08EF" w14:paraId="72F2A7F4" w14:textId="77777777" w:rsidTr="004213B3">
        <w:trPr>
          <w:trHeight w:val="871"/>
          <w:jc w:val="center"/>
        </w:trPr>
        <w:tc>
          <w:tcPr>
            <w:tcW w:w="1985" w:type="dxa"/>
            <w:vAlign w:val="center"/>
          </w:tcPr>
          <w:p w14:paraId="4D7F15BE" w14:textId="77777777" w:rsidR="005A10A3" w:rsidRPr="00EE08EF" w:rsidRDefault="005A10A3" w:rsidP="00111444">
            <w:pPr>
              <w:pStyle w:val="gb-7"/>
            </w:pPr>
            <w:r w:rsidRPr="00EE08EF">
              <w:t>核电站钢板混凝土结构</w:t>
            </w:r>
          </w:p>
        </w:tc>
        <w:tc>
          <w:tcPr>
            <w:tcW w:w="6537" w:type="dxa"/>
            <w:vAlign w:val="center"/>
          </w:tcPr>
          <w:p w14:paraId="1F71FC8E" w14:textId="77777777" w:rsidR="005A10A3" w:rsidRPr="00EE08EF" w:rsidRDefault="005A10A3" w:rsidP="00111444">
            <w:pPr>
              <w:pStyle w:val="gb-7"/>
            </w:pPr>
            <w:r w:rsidRPr="00EE08EF">
              <w:t>钢板制作、钢板焊接、钢板与栓钉连接、钢板与加劲肋连接、钢板模块安装、混凝土、</w:t>
            </w:r>
            <w:r w:rsidRPr="00EE08EF">
              <w:rPr>
                <w:rFonts w:hint="eastAsia"/>
              </w:rPr>
              <w:t>预埋件、</w:t>
            </w:r>
            <w:r w:rsidRPr="00EE08EF">
              <w:t>钢筋</w:t>
            </w:r>
          </w:p>
        </w:tc>
      </w:tr>
    </w:tbl>
    <w:p w14:paraId="622229B5" w14:textId="77777777" w:rsidR="005A10A3" w:rsidRPr="00EE08EF" w:rsidRDefault="005A10A3" w:rsidP="00111444">
      <w:pPr>
        <w:pStyle w:val="gb-"/>
      </w:pPr>
      <w:bookmarkStart w:id="196" w:name="_Toc426644248"/>
      <w:bookmarkStart w:id="197" w:name="_Toc459923693"/>
      <w:bookmarkStart w:id="198" w:name="_Toc472607046"/>
      <w:bookmarkStart w:id="199" w:name="_Toc499385281"/>
      <w:bookmarkStart w:id="200" w:name="_Toc511717840"/>
      <w:r w:rsidRPr="00EE08EF">
        <w:rPr>
          <w:rFonts w:hint="eastAsia"/>
        </w:rPr>
        <w:t>原材料</w:t>
      </w:r>
      <w:bookmarkEnd w:id="196"/>
      <w:bookmarkEnd w:id="197"/>
      <w:bookmarkEnd w:id="198"/>
      <w:bookmarkEnd w:id="199"/>
      <w:bookmarkEnd w:id="200"/>
    </w:p>
    <w:p w14:paraId="53A6FE83" w14:textId="0DD631DB" w:rsidR="005A10A3" w:rsidRPr="00EE08EF" w:rsidRDefault="00C545D5" w:rsidP="00111444">
      <w:pPr>
        <w:pStyle w:val="gb--0"/>
      </w:pPr>
      <w:r w:rsidRPr="00C545D5">
        <w:rPr>
          <w:rFonts w:hint="eastAsia"/>
        </w:rPr>
        <w:t>核电站钢板混凝土结构所用钢材、焊接材料、涂装材料等原材料应满足设计文件要求以及现行国家标准《钢结构工程施工质量验收规范》</w:t>
      </w:r>
      <w:r w:rsidRPr="00C545D5">
        <w:rPr>
          <w:rFonts w:hint="eastAsia"/>
        </w:rPr>
        <w:t>GB 50205</w:t>
      </w:r>
      <w:r w:rsidRPr="00C545D5">
        <w:rPr>
          <w:rFonts w:hint="eastAsia"/>
        </w:rPr>
        <w:t>对其主控项目及一般项目的验收要求。</w:t>
      </w:r>
    </w:p>
    <w:p w14:paraId="487EC7CC" w14:textId="188D5E19" w:rsidR="005A10A3" w:rsidRPr="00EE08EF" w:rsidRDefault="00C545D5" w:rsidP="00AF7589">
      <w:pPr>
        <w:pStyle w:val="gb--0"/>
      </w:pPr>
      <w:r w:rsidRPr="00C545D5">
        <w:rPr>
          <w:rFonts w:hint="eastAsia"/>
        </w:rPr>
        <w:t>核电站钢板混凝土结构所用混凝土，其原材料应满足设计文件要求以及现行国家标准《混凝土结构工程施工质量验收规范》</w:t>
      </w:r>
      <w:r w:rsidRPr="00C545D5">
        <w:rPr>
          <w:rFonts w:hint="eastAsia"/>
        </w:rPr>
        <w:t>GB 50204</w:t>
      </w:r>
      <w:r w:rsidRPr="00C545D5">
        <w:rPr>
          <w:rFonts w:hint="eastAsia"/>
        </w:rPr>
        <w:t>对其主控项目及一般项目的验收要求。</w:t>
      </w:r>
    </w:p>
    <w:p w14:paraId="42C3BFA4" w14:textId="481C7050" w:rsidR="005A10A3" w:rsidRPr="00EE08EF" w:rsidRDefault="005A10A3" w:rsidP="00AF7589">
      <w:pPr>
        <w:pStyle w:val="gb-"/>
      </w:pPr>
      <w:bookmarkStart w:id="201" w:name="_Toc459923696"/>
      <w:bookmarkStart w:id="202" w:name="_Toc472607047"/>
      <w:bookmarkStart w:id="203" w:name="_Toc499385282"/>
      <w:bookmarkStart w:id="204" w:name="_Toc511717841"/>
      <w:r w:rsidRPr="00EE08EF">
        <w:rPr>
          <w:rFonts w:hint="eastAsia"/>
        </w:rPr>
        <w:t>钢材加工工程</w:t>
      </w:r>
      <w:bookmarkEnd w:id="201"/>
      <w:bookmarkEnd w:id="202"/>
      <w:bookmarkEnd w:id="203"/>
      <w:bookmarkEnd w:id="204"/>
    </w:p>
    <w:p w14:paraId="6A9BCAF2" w14:textId="4407E723" w:rsidR="005A10A3" w:rsidRPr="00EE08EF" w:rsidRDefault="00AF7589" w:rsidP="00AF7589">
      <w:pPr>
        <w:pStyle w:val="gb--b"/>
      </w:pPr>
      <w:r>
        <w:rPr>
          <w:rFonts w:hint="eastAsia"/>
        </w:rPr>
        <w:t>（</w:t>
      </w:r>
      <w:r>
        <w:rPr>
          <w:rFonts w:hint="eastAsia"/>
        </w:rPr>
        <w:t>I</w:t>
      </w:r>
      <w:r>
        <w:rPr>
          <w:rFonts w:hint="eastAsia"/>
        </w:rPr>
        <w:t>）</w:t>
      </w:r>
      <w:r w:rsidR="005A10A3" w:rsidRPr="00EE08EF">
        <w:t>主控项目</w:t>
      </w:r>
    </w:p>
    <w:p w14:paraId="3BB39F44" w14:textId="6E8C009F" w:rsidR="00A03A96" w:rsidRPr="00B74720" w:rsidRDefault="00A03A96" w:rsidP="00AF7589">
      <w:pPr>
        <w:pStyle w:val="gb--0"/>
      </w:pPr>
      <w:bookmarkStart w:id="205" w:name="_Toc459923697"/>
      <w:r w:rsidRPr="00B74720">
        <w:rPr>
          <w:rFonts w:hint="eastAsia"/>
        </w:rPr>
        <w:t>主控项目</w:t>
      </w:r>
      <w:r>
        <w:rPr>
          <w:rFonts w:hint="eastAsia"/>
        </w:rPr>
        <w:t>的质量验收</w:t>
      </w:r>
      <w:r w:rsidRPr="00B74720">
        <w:rPr>
          <w:rFonts w:hint="eastAsia"/>
        </w:rPr>
        <w:t>应</w:t>
      </w:r>
      <w:r w:rsidR="00613F02">
        <w:rPr>
          <w:rFonts w:hint="eastAsia"/>
        </w:rPr>
        <w:t>满足</w:t>
      </w:r>
      <w:r w:rsidRPr="00B74720">
        <w:rPr>
          <w:rFonts w:hint="eastAsia"/>
        </w:rPr>
        <w:t>设计文件要求以及现行国家标准《钢结构工程施工质量验收规范》</w:t>
      </w:r>
      <w:r w:rsidRPr="00B74720">
        <w:t>GB 50205</w:t>
      </w:r>
      <w:r>
        <w:rPr>
          <w:rFonts w:hint="eastAsia"/>
        </w:rPr>
        <w:t>的</w:t>
      </w:r>
      <w:r w:rsidRPr="00B74720">
        <w:rPr>
          <w:rFonts w:hint="eastAsia"/>
        </w:rPr>
        <w:t>相关规定。</w:t>
      </w:r>
      <w:bookmarkEnd w:id="205"/>
    </w:p>
    <w:p w14:paraId="37CAFDDE" w14:textId="00274C5A" w:rsidR="005A10A3" w:rsidRPr="00EE08EF" w:rsidRDefault="00AF7589" w:rsidP="00AF7589">
      <w:pPr>
        <w:pStyle w:val="gb--b"/>
      </w:pPr>
      <w:r>
        <w:rPr>
          <w:rFonts w:hint="eastAsia"/>
        </w:rPr>
        <w:lastRenderedPageBreak/>
        <w:t>（</w:t>
      </w:r>
      <w:r>
        <w:rPr>
          <w:rFonts w:hint="eastAsia"/>
        </w:rPr>
        <w:t>II</w:t>
      </w:r>
      <w:r>
        <w:rPr>
          <w:rFonts w:hint="eastAsia"/>
        </w:rPr>
        <w:t>）</w:t>
      </w:r>
      <w:r w:rsidR="005A10A3" w:rsidRPr="00EE08EF">
        <w:t>一般项目</w:t>
      </w:r>
    </w:p>
    <w:p w14:paraId="151E621C" w14:textId="77777777" w:rsidR="00A03A96" w:rsidRPr="00B74720" w:rsidRDefault="00A03A96" w:rsidP="00AF7589">
      <w:pPr>
        <w:pStyle w:val="gb--0"/>
      </w:pPr>
      <w:bookmarkStart w:id="206" w:name="_Toc459923698"/>
      <w:r w:rsidRPr="00B74720">
        <w:rPr>
          <w:rFonts w:hint="eastAsia"/>
        </w:rPr>
        <w:t>钢板矫正后局部平面度允许偏差应符合表</w:t>
      </w:r>
      <w:r w:rsidRPr="00B74720">
        <w:t>6.3.2</w:t>
      </w:r>
      <w:r w:rsidRPr="00B74720">
        <w:rPr>
          <w:rFonts w:hint="eastAsia"/>
        </w:rPr>
        <w:t>的规定。</w:t>
      </w:r>
      <w:bookmarkEnd w:id="206"/>
      <w:r w:rsidRPr="00B74720">
        <w:rPr>
          <w:rFonts w:hint="eastAsia"/>
        </w:rPr>
        <w:t>检查数量按矫正件数抽查</w:t>
      </w:r>
      <w:r w:rsidRPr="00B74720">
        <w:t>10%</w:t>
      </w:r>
      <w:r w:rsidRPr="00B74720">
        <w:rPr>
          <w:rFonts w:hint="eastAsia"/>
        </w:rPr>
        <w:t>，且不应少于</w:t>
      </w:r>
      <w:r w:rsidRPr="00B74720">
        <w:t>3</w:t>
      </w:r>
      <w:r w:rsidRPr="00B74720">
        <w:rPr>
          <w:rFonts w:hint="eastAsia"/>
        </w:rPr>
        <w:t>件。检验方法为</w:t>
      </w:r>
      <w:r>
        <w:rPr>
          <w:rFonts w:hint="eastAsia"/>
        </w:rPr>
        <w:t>钢尺测量</w:t>
      </w:r>
      <w:r w:rsidRPr="00B74720">
        <w:rPr>
          <w:rFonts w:hint="eastAsia"/>
        </w:rPr>
        <w:t>。</w:t>
      </w:r>
    </w:p>
    <w:p w14:paraId="4167191E" w14:textId="77777777" w:rsidR="005A10A3" w:rsidRPr="00EE08EF" w:rsidRDefault="005A10A3" w:rsidP="00AF7589">
      <w:pPr>
        <w:pStyle w:val="gb-5"/>
      </w:pPr>
      <w:r w:rsidRPr="00EE08EF">
        <w:rPr>
          <w:rFonts w:hint="eastAsia"/>
        </w:rPr>
        <w:t>表</w:t>
      </w:r>
      <w:r w:rsidRPr="00EE08EF">
        <w:t xml:space="preserve">6.3.2 </w:t>
      </w:r>
      <w:r w:rsidRPr="00EE08EF">
        <w:rPr>
          <w:rFonts w:hint="eastAsia"/>
        </w:rPr>
        <w:t>钢板矫正后局部平面度允许偏差</w:t>
      </w:r>
      <w:r w:rsidRPr="00EE08EF">
        <w:t>(mm)</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04"/>
        <w:gridCol w:w="1672"/>
        <w:gridCol w:w="1626"/>
        <w:gridCol w:w="3620"/>
      </w:tblGrid>
      <w:tr w:rsidR="005A10A3" w:rsidRPr="00EE08EF" w14:paraId="51ADE1BF" w14:textId="77777777" w:rsidTr="00AF7589">
        <w:trPr>
          <w:trHeight w:val="567"/>
          <w:jc w:val="center"/>
        </w:trPr>
        <w:tc>
          <w:tcPr>
            <w:tcW w:w="3276" w:type="dxa"/>
            <w:gridSpan w:val="2"/>
            <w:tcBorders>
              <w:top w:val="single" w:sz="12" w:space="0" w:color="auto"/>
              <w:bottom w:val="single" w:sz="12" w:space="0" w:color="auto"/>
            </w:tcBorders>
            <w:vAlign w:val="center"/>
          </w:tcPr>
          <w:p w14:paraId="2B3B67E5" w14:textId="77777777" w:rsidR="005A10A3" w:rsidRPr="00EE08EF" w:rsidRDefault="005A10A3" w:rsidP="00AF7589">
            <w:pPr>
              <w:pStyle w:val="gb-7"/>
            </w:pPr>
            <w:r w:rsidRPr="00EE08EF">
              <w:t>项目</w:t>
            </w:r>
          </w:p>
        </w:tc>
        <w:tc>
          <w:tcPr>
            <w:tcW w:w="1626" w:type="dxa"/>
            <w:tcBorders>
              <w:top w:val="single" w:sz="12" w:space="0" w:color="auto"/>
              <w:bottom w:val="single" w:sz="12" w:space="0" w:color="auto"/>
            </w:tcBorders>
            <w:vAlign w:val="center"/>
          </w:tcPr>
          <w:p w14:paraId="210D92E3" w14:textId="77777777" w:rsidR="005A10A3" w:rsidRPr="00EE08EF" w:rsidRDefault="005A10A3" w:rsidP="00AF7589">
            <w:pPr>
              <w:pStyle w:val="gb-7"/>
            </w:pPr>
            <w:r w:rsidRPr="00EE08EF">
              <w:t>允许偏差</w:t>
            </w:r>
            <w:r w:rsidRPr="00EE08EF">
              <w:rPr>
                <w:rFonts w:ascii="Cambria Math" w:hAnsi="Cambria Math" w:cs="Cambria Math"/>
              </w:rPr>
              <w:t>△</w:t>
            </w:r>
          </w:p>
        </w:tc>
        <w:tc>
          <w:tcPr>
            <w:tcW w:w="3620" w:type="dxa"/>
            <w:tcBorders>
              <w:top w:val="single" w:sz="12" w:space="0" w:color="auto"/>
              <w:bottom w:val="single" w:sz="12" w:space="0" w:color="auto"/>
            </w:tcBorders>
            <w:vAlign w:val="center"/>
          </w:tcPr>
          <w:p w14:paraId="20C8C803" w14:textId="77777777" w:rsidR="005A10A3" w:rsidRPr="00EE08EF" w:rsidRDefault="005A10A3" w:rsidP="00AF7589">
            <w:pPr>
              <w:pStyle w:val="gb-7"/>
            </w:pPr>
            <w:r w:rsidRPr="00EE08EF">
              <w:t>图例</w:t>
            </w:r>
          </w:p>
        </w:tc>
      </w:tr>
      <w:tr w:rsidR="005A10A3" w:rsidRPr="00EE08EF" w14:paraId="3CC7AC4C" w14:textId="77777777" w:rsidTr="00AF7589">
        <w:trPr>
          <w:trHeight w:val="567"/>
          <w:jc w:val="center"/>
        </w:trPr>
        <w:tc>
          <w:tcPr>
            <w:tcW w:w="1604" w:type="dxa"/>
            <w:vMerge w:val="restart"/>
            <w:tcBorders>
              <w:top w:val="single" w:sz="12" w:space="0" w:color="auto"/>
            </w:tcBorders>
            <w:vAlign w:val="center"/>
          </w:tcPr>
          <w:p w14:paraId="16BA413E" w14:textId="77777777" w:rsidR="005A10A3" w:rsidRPr="00EE08EF" w:rsidRDefault="005A10A3" w:rsidP="00AF7589">
            <w:pPr>
              <w:pStyle w:val="gb-7"/>
            </w:pPr>
            <w:r w:rsidRPr="00EE08EF">
              <w:t>钢板局部平面度</w:t>
            </w:r>
          </w:p>
        </w:tc>
        <w:tc>
          <w:tcPr>
            <w:tcW w:w="1672" w:type="dxa"/>
            <w:tcBorders>
              <w:top w:val="single" w:sz="12" w:space="0" w:color="auto"/>
            </w:tcBorders>
            <w:vAlign w:val="center"/>
          </w:tcPr>
          <w:p w14:paraId="0265ADBC" w14:textId="77777777" w:rsidR="005A10A3" w:rsidRPr="00EE08EF" w:rsidRDefault="005A10A3" w:rsidP="00AF7589">
            <w:pPr>
              <w:pStyle w:val="gb-7"/>
            </w:pPr>
            <w:r w:rsidRPr="00EE08EF">
              <w:t>t</w:t>
            </w:r>
            <w:r w:rsidRPr="00EE08EF">
              <w:rPr>
                <w:rFonts w:ascii="宋体" w:hAnsi="宋体" w:hint="eastAsia"/>
              </w:rPr>
              <w:t>≦</w:t>
            </w:r>
            <w:r w:rsidRPr="00EE08EF">
              <w:t>14</w:t>
            </w:r>
          </w:p>
        </w:tc>
        <w:tc>
          <w:tcPr>
            <w:tcW w:w="1626" w:type="dxa"/>
            <w:tcBorders>
              <w:top w:val="single" w:sz="12" w:space="0" w:color="auto"/>
            </w:tcBorders>
            <w:vAlign w:val="center"/>
          </w:tcPr>
          <w:p w14:paraId="11C6C058" w14:textId="77777777" w:rsidR="005A10A3" w:rsidRPr="00EE08EF" w:rsidRDefault="005A10A3" w:rsidP="00AF7589">
            <w:pPr>
              <w:pStyle w:val="gb-7"/>
            </w:pPr>
            <w:r w:rsidRPr="00EE08EF">
              <w:t>1.5</w:t>
            </w:r>
          </w:p>
        </w:tc>
        <w:tc>
          <w:tcPr>
            <w:tcW w:w="3620" w:type="dxa"/>
            <w:vMerge w:val="restart"/>
            <w:tcBorders>
              <w:top w:val="single" w:sz="12" w:space="0" w:color="auto"/>
            </w:tcBorders>
            <w:vAlign w:val="center"/>
          </w:tcPr>
          <w:p w14:paraId="10CDA88C" w14:textId="77777777" w:rsidR="005A10A3" w:rsidRPr="00EE08EF" w:rsidRDefault="00046680" w:rsidP="00AF7589">
            <w:pPr>
              <w:pStyle w:val="gb-7"/>
            </w:pPr>
            <w:r>
              <w:rPr>
                <w:noProof/>
                <w:sz w:val="24"/>
              </w:rPr>
              <mc:AlternateContent>
                <mc:Choice Requires="wps">
                  <w:drawing>
                    <wp:anchor distT="0" distB="0" distL="114300" distR="114300" simplePos="0" relativeHeight="251765248" behindDoc="0" locked="0" layoutInCell="1" allowOverlap="1" wp14:anchorId="03D86F80" wp14:editId="213A373A">
                      <wp:simplePos x="0" y="0"/>
                      <wp:positionH relativeFrom="column">
                        <wp:posOffset>831215</wp:posOffset>
                      </wp:positionH>
                      <wp:positionV relativeFrom="paragraph">
                        <wp:posOffset>324485</wp:posOffset>
                      </wp:positionV>
                      <wp:extent cx="499110" cy="386080"/>
                      <wp:effectExtent l="5080" t="3810" r="635" b="635"/>
                      <wp:wrapNone/>
                      <wp:docPr id="40" name="文本框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2F74" w14:textId="77777777" w:rsidR="001B11B8" w:rsidRDefault="001B11B8" w:rsidP="005A10A3">
                                  <w:r>
                                    <w:rPr>
                                      <w:rFonts w:hint="eastAsia"/>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6F80" id="文本框 113" o:spid="_x0000_s1053" type="#_x0000_t202" style="position:absolute;left:0;text-align:left;margin-left:65.45pt;margin-top:25.55pt;width:39.3pt;height:30.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qAIAADcFAAAOAAAAZHJzL2Uyb0RvYy54bWysVM2O0zAQviPxDpbv3fxs+pNo09V2lyKk&#10;5UdaeAA3cRoLxza222RBXOENOHHhznPtczC229IuF4TIwbE942/mm/nsi8uh42hLtWFSlDg5izGi&#10;opI1E+sSv3u7HM0wMpaImnApaInvqcGX86dPLnpV0FS2ktdUIwARpuhViVtrVRFFpmppR8yZVFSA&#10;sZG6IxaWeh3VmvSA3vEojeNJ1EtdKy0ragzs3gQjnnv8pqGVfd00hlrESwy5WT9qP67cGM0vSLHW&#10;RLWs2qVB/iGLjjABQQ9QN8QStNHsD6iOVVoa2dizSnaRbBpWUc8B2CTxIzZ3LVHUc4HiGHUok/l/&#10;sNWr7RuNWF3iDMojSAc9evj29eH7z4cfX1CSnLsK9coU4HinwNUOCzlApz1bo25l9d4gIa9bItb0&#10;SmvZt5TUkGHiTkZHRwOOcSCr/qWsIRLZWOmBhkZ3rnxQEATokMr9oTt0sKiCzSzPkwQsFZjOZ5N4&#10;5rsXkWJ/WGljn1PZITcpsYbme3CyvTXWJUOKvYuLZSRn9ZJx7hd6vbrmGm0JCGXpv3CWq5aE3X04&#10;E1w93gkGFw5JSIcZwoUdIAAJOJuj4lXxKU/SLF6k+Wg5mU1H2TIbj/JpPBvFSb7IJ3GWZzfLzy6D&#10;JCtaVtdU3DJB9wpNsr9TwO6uBG15jaK+xPk4HXtyJ9nvaO24xu7zHXxUqI5ZuLCcdSWeHZxI4Zr+&#10;TNRAmxSWMB7m0Wn6vmRQg/3fV8VLxKki6MMOq8HrMZ3upbeS9T2IRktoKvQfXhuYtFJ/xKiHm1ti&#10;82FDNMWIvxAgvDzJnJatX2TjaQoLfWxZHVuIqACqxBajML224XnYKM3WLUQKUhfyCsTaMC8kp+qQ&#10;FVBxC7idntTuJXHX/3jtvX6/d/NfAAAA//8DAFBLAwQUAAYACAAAACEAHtp2J94AAAAKAQAADwAA&#10;AGRycy9kb3ducmV2LnhtbEyPQUvEMBSE74L/ITzBi7hpKittbbrIogdBF6x6T5tn27V5KU12t/57&#10;nyc9DjPMfFNuFjeKI85h8KRBrRIQSK23A3Ua3t8erzMQIRqyZvSEGr4xwKY6PytNYf2JXvFYx05w&#10;CYXCaOhjnAopQ9ujM2HlJyT2Pv3sTGQ5d9LO5sTlbpRpktxKZwbihd5MuO2x/aoPjncflmz6aJ63&#10;+6f6qtmnOxpeMtL68mK5vwMRcYl/YfjFZ3SomKnxB7JBjKxvkpyjGtZKgeBAmuRrEA07SuUgq1L+&#10;v1D9AAAA//8DAFBLAQItABQABgAIAAAAIQC2gziS/gAAAOEBAAATAAAAAAAAAAAAAAAAAAAAAABb&#10;Q29udGVudF9UeXBlc10ueG1sUEsBAi0AFAAGAAgAAAAhADj9If/WAAAAlAEAAAsAAAAAAAAAAAAA&#10;AAAALwEAAF9yZWxzLy5yZWxzUEsBAi0AFAAGAAgAAAAhAF3R/+ioAgAANwUAAA4AAAAAAAAAAAAA&#10;AAAALgIAAGRycy9lMm9Eb2MueG1sUEsBAi0AFAAGAAgAAAAhAB7adifeAAAACgEAAA8AAAAAAAAA&#10;AAAAAAAAAgUAAGRycy9kb3ducmV2LnhtbFBLBQYAAAAABAAEAPMAAAANBgAAAAA=&#10;" stroked="f">
                      <v:fill opacity="0"/>
                      <v:textbox>
                        <w:txbxContent>
                          <w:p w14:paraId="69D02F74" w14:textId="77777777" w:rsidR="001B11B8" w:rsidRDefault="001B11B8" w:rsidP="005A10A3">
                            <w:r>
                              <w:rPr>
                                <w:rFonts w:hint="eastAsia"/>
                              </w:rPr>
                              <w:t>1000</w:t>
                            </w:r>
                          </w:p>
                        </w:txbxContent>
                      </v:textbox>
                    </v:shape>
                  </w:pict>
                </mc:Fallback>
              </mc:AlternateContent>
            </w:r>
            <w:r w:rsidR="005A10A3" w:rsidRPr="00EE08EF">
              <w:rPr>
                <w:noProof/>
              </w:rPr>
              <w:drawing>
                <wp:inline distT="0" distB="0" distL="0" distR="0" wp14:anchorId="5165689D" wp14:editId="3A6B1FE2">
                  <wp:extent cx="2159635" cy="740410"/>
                  <wp:effectExtent l="19050" t="0" r="0" b="0"/>
                  <wp:docPr id="383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825"/>
                          <a:srcRect/>
                          <a:stretch>
                            <a:fillRect/>
                          </a:stretch>
                        </pic:blipFill>
                        <pic:spPr bwMode="auto">
                          <a:xfrm>
                            <a:off x="0" y="0"/>
                            <a:ext cx="2159635" cy="740410"/>
                          </a:xfrm>
                          <a:prstGeom prst="rect">
                            <a:avLst/>
                          </a:prstGeom>
                          <a:noFill/>
                          <a:ln w="9525" cmpd="sng">
                            <a:noFill/>
                            <a:miter lim="800000"/>
                            <a:headEnd/>
                            <a:tailEnd/>
                          </a:ln>
                        </pic:spPr>
                      </pic:pic>
                    </a:graphicData>
                  </a:graphic>
                </wp:inline>
              </w:drawing>
            </w:r>
          </w:p>
        </w:tc>
      </w:tr>
      <w:tr w:rsidR="005A10A3" w:rsidRPr="00EE08EF" w14:paraId="2B19A4E7" w14:textId="77777777" w:rsidTr="00D27CD7">
        <w:trPr>
          <w:trHeight w:val="622"/>
          <w:jc w:val="center"/>
        </w:trPr>
        <w:tc>
          <w:tcPr>
            <w:tcW w:w="1604" w:type="dxa"/>
            <w:vMerge/>
            <w:vAlign w:val="center"/>
          </w:tcPr>
          <w:p w14:paraId="5329A43E" w14:textId="77777777" w:rsidR="005A10A3" w:rsidRPr="00EE08EF" w:rsidRDefault="005A10A3" w:rsidP="00AF7589">
            <w:pPr>
              <w:pStyle w:val="gb-7"/>
              <w:rPr>
                <w:rStyle w:val="aff1"/>
              </w:rPr>
            </w:pPr>
          </w:p>
        </w:tc>
        <w:tc>
          <w:tcPr>
            <w:tcW w:w="1672" w:type="dxa"/>
            <w:vAlign w:val="center"/>
          </w:tcPr>
          <w:p w14:paraId="7F8EC70B" w14:textId="77777777" w:rsidR="005A10A3" w:rsidRPr="00EE08EF" w:rsidRDefault="005A10A3" w:rsidP="00AF7589">
            <w:pPr>
              <w:pStyle w:val="gb-7"/>
              <w:rPr>
                <w:rStyle w:val="aff1"/>
              </w:rPr>
            </w:pPr>
            <w:r w:rsidRPr="00EE08EF">
              <w:rPr>
                <w:rStyle w:val="aff1"/>
              </w:rPr>
              <w:t>t&gt;14</w:t>
            </w:r>
          </w:p>
        </w:tc>
        <w:tc>
          <w:tcPr>
            <w:tcW w:w="1626" w:type="dxa"/>
            <w:vAlign w:val="center"/>
          </w:tcPr>
          <w:p w14:paraId="2377001C" w14:textId="77777777" w:rsidR="005A10A3" w:rsidRPr="00EE08EF" w:rsidRDefault="005A10A3" w:rsidP="00AF7589">
            <w:pPr>
              <w:pStyle w:val="gb-7"/>
              <w:rPr>
                <w:rStyle w:val="aff1"/>
              </w:rPr>
            </w:pPr>
            <w:r w:rsidRPr="00EE08EF">
              <w:rPr>
                <w:rStyle w:val="aff1"/>
              </w:rPr>
              <w:t>1.0</w:t>
            </w:r>
          </w:p>
        </w:tc>
        <w:tc>
          <w:tcPr>
            <w:tcW w:w="3620" w:type="dxa"/>
            <w:vMerge/>
            <w:vAlign w:val="center"/>
          </w:tcPr>
          <w:p w14:paraId="274C099D" w14:textId="77777777" w:rsidR="005A10A3" w:rsidRPr="00EE08EF" w:rsidRDefault="005A10A3" w:rsidP="00AF7589">
            <w:pPr>
              <w:pStyle w:val="gb-7"/>
              <w:rPr>
                <w:rStyle w:val="aff1"/>
              </w:rPr>
            </w:pPr>
          </w:p>
        </w:tc>
      </w:tr>
    </w:tbl>
    <w:p w14:paraId="18E4875B" w14:textId="77777777" w:rsidR="00263FB3" w:rsidRPr="00B74720" w:rsidRDefault="00263FB3" w:rsidP="00AF7589">
      <w:pPr>
        <w:pStyle w:val="gb--0"/>
      </w:pPr>
      <w:bookmarkStart w:id="207" w:name="_Toc459923699"/>
      <w:bookmarkStart w:id="208" w:name="_Toc426644250"/>
      <w:bookmarkStart w:id="209" w:name="_Toc459923700"/>
      <w:bookmarkStart w:id="210" w:name="_Toc472607048"/>
      <w:r w:rsidRPr="00A774F3">
        <w:rPr>
          <w:rFonts w:hint="eastAsia"/>
        </w:rPr>
        <w:t>其它一般项目应按</w:t>
      </w:r>
      <w:r w:rsidRPr="00B74720">
        <w:rPr>
          <w:rFonts w:hint="eastAsia"/>
        </w:rPr>
        <w:t>设计文件要求以及照现行国家标准《钢结构工程施工质量验收规范》</w:t>
      </w:r>
      <w:r w:rsidRPr="00B74720">
        <w:t>GB 50205</w:t>
      </w:r>
      <w:r w:rsidRPr="00B74720">
        <w:rPr>
          <w:rFonts w:hint="eastAsia"/>
        </w:rPr>
        <w:t>中相关规定执行。</w:t>
      </w:r>
      <w:bookmarkEnd w:id="207"/>
    </w:p>
    <w:p w14:paraId="24FAC92C" w14:textId="77777777" w:rsidR="005A10A3" w:rsidRPr="00EE08EF" w:rsidRDefault="005A10A3" w:rsidP="00D0079A">
      <w:pPr>
        <w:pStyle w:val="gb-"/>
      </w:pPr>
      <w:bookmarkStart w:id="211" w:name="_Toc499385283"/>
      <w:bookmarkStart w:id="212" w:name="_Toc511717842"/>
      <w:r w:rsidRPr="00EE08EF">
        <w:rPr>
          <w:rFonts w:hint="eastAsia"/>
        </w:rPr>
        <w:t>钢构件拼接、安装</w:t>
      </w:r>
      <w:bookmarkEnd w:id="208"/>
      <w:r w:rsidRPr="00EE08EF">
        <w:rPr>
          <w:rFonts w:hint="eastAsia"/>
        </w:rPr>
        <w:t>工程</w:t>
      </w:r>
      <w:bookmarkEnd w:id="209"/>
      <w:bookmarkEnd w:id="210"/>
      <w:bookmarkEnd w:id="211"/>
      <w:bookmarkEnd w:id="212"/>
    </w:p>
    <w:p w14:paraId="44046657" w14:textId="12C26D49" w:rsidR="005A10A3" w:rsidRPr="00EE08EF" w:rsidRDefault="00D0079A" w:rsidP="00D0079A">
      <w:pPr>
        <w:pStyle w:val="gb--b"/>
      </w:pPr>
      <w:r>
        <w:rPr>
          <w:rFonts w:hint="eastAsia"/>
        </w:rPr>
        <w:t>（</w:t>
      </w:r>
      <w:r>
        <w:rPr>
          <w:rFonts w:hint="eastAsia"/>
        </w:rPr>
        <w:t>I</w:t>
      </w:r>
      <w:r>
        <w:rPr>
          <w:rFonts w:hint="eastAsia"/>
        </w:rPr>
        <w:t>）</w:t>
      </w:r>
      <w:r w:rsidR="005A10A3" w:rsidRPr="00EE08EF">
        <w:rPr>
          <w:rFonts w:hint="eastAsia"/>
        </w:rPr>
        <w:t>主控项目</w:t>
      </w:r>
    </w:p>
    <w:p w14:paraId="48069466" w14:textId="10DA4FD4" w:rsidR="00263FB3" w:rsidRPr="00B74720" w:rsidRDefault="00263FB3" w:rsidP="00D0079A">
      <w:pPr>
        <w:pStyle w:val="gb--0"/>
      </w:pPr>
      <w:bookmarkStart w:id="213" w:name="_Toc459923701"/>
      <w:r w:rsidRPr="00B74720">
        <w:rPr>
          <w:rFonts w:hint="eastAsia"/>
        </w:rPr>
        <w:t>栓钉和钢板的焊接应进行焊接工艺评定，其结果应</w:t>
      </w:r>
      <w:r w:rsidR="00613F02">
        <w:rPr>
          <w:rFonts w:hint="eastAsia"/>
        </w:rPr>
        <w:t>满足</w:t>
      </w:r>
      <w:r w:rsidR="00DF063A">
        <w:rPr>
          <w:rFonts w:hint="eastAsia"/>
        </w:rPr>
        <w:t>设计要求和国家现行标准的要求</w:t>
      </w:r>
      <w:r w:rsidRPr="00B74720">
        <w:rPr>
          <w:rFonts w:hint="eastAsia"/>
        </w:rPr>
        <w:t>，焊缝不应有肉眼可见的明显缺陷</w:t>
      </w:r>
      <w:bookmarkEnd w:id="213"/>
      <w:r w:rsidRPr="00B74720">
        <w:rPr>
          <w:rFonts w:hint="eastAsia"/>
        </w:rPr>
        <w:t>。</w:t>
      </w:r>
      <w:r w:rsidR="00082FF5">
        <w:rPr>
          <w:rFonts w:hint="eastAsia"/>
        </w:rPr>
        <w:t>检查数量及检验方法应满足下列要求：</w:t>
      </w:r>
    </w:p>
    <w:p w14:paraId="3F77D609" w14:textId="7E18A702" w:rsidR="00263FB3" w:rsidRPr="00B74720" w:rsidRDefault="00263FB3" w:rsidP="004544F7">
      <w:pPr>
        <w:pStyle w:val="gb--"/>
        <w:numPr>
          <w:ilvl w:val="3"/>
          <w:numId w:val="36"/>
        </w:numPr>
      </w:pPr>
      <w:r w:rsidRPr="00B74720">
        <w:rPr>
          <w:rFonts w:hint="eastAsia"/>
        </w:rPr>
        <w:t>检查数量：全数检查</w:t>
      </w:r>
      <w:r w:rsidR="00082FF5">
        <w:rPr>
          <w:rFonts w:hint="eastAsia"/>
        </w:rPr>
        <w:t>；</w:t>
      </w:r>
    </w:p>
    <w:p w14:paraId="735AEDF5" w14:textId="64E1E949" w:rsidR="00263FB3" w:rsidRPr="00B74720" w:rsidRDefault="00263FB3" w:rsidP="00082FF5">
      <w:pPr>
        <w:pStyle w:val="gb--"/>
      </w:pPr>
      <w:r w:rsidRPr="00B74720">
        <w:rPr>
          <w:rFonts w:hint="eastAsia"/>
        </w:rPr>
        <w:t>检验方法：检查焊接工艺评定报告，观察和小锤敲击检查</w:t>
      </w:r>
      <w:r w:rsidR="009C4F1C">
        <w:rPr>
          <w:rFonts w:hint="eastAsia"/>
        </w:rPr>
        <w:t>。</w:t>
      </w:r>
    </w:p>
    <w:p w14:paraId="0267D648" w14:textId="5F8DD200" w:rsidR="00263FB3" w:rsidRPr="00D0079A" w:rsidRDefault="00263FB3" w:rsidP="00D0079A">
      <w:pPr>
        <w:pStyle w:val="gb--0"/>
      </w:pPr>
      <w:bookmarkStart w:id="214" w:name="_Toc459923702"/>
      <w:r w:rsidRPr="00D0079A">
        <w:rPr>
          <w:rFonts w:hint="eastAsia"/>
        </w:rPr>
        <w:t>栓钉焊接后应进行原位拉拔试验，栓钉达到抗拉强度设计值时，焊缝不应有肉眼可见的裂纹。</w:t>
      </w:r>
      <w:bookmarkEnd w:id="214"/>
      <w:r w:rsidR="00082FF5" w:rsidRPr="00082FF5">
        <w:rPr>
          <w:rFonts w:hint="eastAsia"/>
        </w:rPr>
        <w:t>检查数量及检验方法应满足下列要求：</w:t>
      </w:r>
    </w:p>
    <w:p w14:paraId="64942873" w14:textId="1B9A612D" w:rsidR="00263FB3" w:rsidRPr="005502FD" w:rsidRDefault="00263FB3" w:rsidP="004544F7">
      <w:pPr>
        <w:pStyle w:val="gb--"/>
        <w:numPr>
          <w:ilvl w:val="3"/>
          <w:numId w:val="37"/>
        </w:numPr>
        <w:ind w:left="1792" w:hanging="1389"/>
      </w:pPr>
      <w:r w:rsidRPr="005502FD">
        <w:rPr>
          <w:rFonts w:hint="eastAsia"/>
        </w:rPr>
        <w:t>检查数量：当单个模块栓钉总量不大于</w:t>
      </w:r>
      <w:r w:rsidRPr="005502FD">
        <w:t>1000</w:t>
      </w:r>
      <w:r w:rsidRPr="005502FD">
        <w:rPr>
          <w:rFonts w:hint="eastAsia"/>
        </w:rPr>
        <w:t>个时，每个模块随机抽取</w:t>
      </w:r>
      <w:r w:rsidRPr="005502FD">
        <w:t xml:space="preserve"> 3</w:t>
      </w:r>
      <w:r w:rsidRPr="005502FD">
        <w:rPr>
          <w:rFonts w:hint="eastAsia"/>
        </w:rPr>
        <w:t>个；当单个模块栓钉总量在</w:t>
      </w:r>
      <w:r w:rsidRPr="005502FD">
        <w:t>1000</w:t>
      </w:r>
      <w:r w:rsidRPr="00082FF5">
        <w:rPr>
          <w:rFonts w:ascii="宋体" w:hAnsi="宋体" w:hint="eastAsia"/>
        </w:rPr>
        <w:t>～</w:t>
      </w:r>
      <w:r w:rsidRPr="005502FD">
        <w:t>3000</w:t>
      </w:r>
      <w:r w:rsidRPr="005502FD">
        <w:rPr>
          <w:rFonts w:hint="eastAsia"/>
        </w:rPr>
        <w:t>时，每个模块随机抽取</w:t>
      </w:r>
      <w:r>
        <w:rPr>
          <w:rFonts w:hint="eastAsia"/>
        </w:rPr>
        <w:t>6</w:t>
      </w:r>
      <w:r w:rsidRPr="005502FD">
        <w:rPr>
          <w:rFonts w:hint="eastAsia"/>
        </w:rPr>
        <w:t>个；当单个模块栓钉总量不小于</w:t>
      </w:r>
      <w:r w:rsidRPr="005502FD">
        <w:t>3000</w:t>
      </w:r>
      <w:r w:rsidRPr="005502FD">
        <w:rPr>
          <w:rFonts w:hint="eastAsia"/>
        </w:rPr>
        <w:t>个时，每个模块随机数量不应少于</w:t>
      </w:r>
      <w:r>
        <w:rPr>
          <w:rFonts w:hint="eastAsia"/>
        </w:rPr>
        <w:t>2</w:t>
      </w:r>
      <w:r w:rsidRPr="005502FD">
        <w:t>%</w:t>
      </w:r>
      <w:r w:rsidR="00082FF5">
        <w:rPr>
          <w:rFonts w:hint="eastAsia"/>
        </w:rPr>
        <w:t>；</w:t>
      </w:r>
    </w:p>
    <w:p w14:paraId="22E0A8A3" w14:textId="77777777" w:rsidR="00263FB3" w:rsidRPr="00B74720" w:rsidRDefault="00263FB3" w:rsidP="00082FF5">
      <w:pPr>
        <w:pStyle w:val="gb--"/>
      </w:pPr>
      <w:r w:rsidRPr="00B74720">
        <w:rPr>
          <w:rFonts w:hint="eastAsia"/>
        </w:rPr>
        <w:t>检验方法：用拉拔仪检验和观察检查。</w:t>
      </w:r>
    </w:p>
    <w:p w14:paraId="1FB22C11" w14:textId="77777777" w:rsidR="00263FB3" w:rsidRPr="00B74720" w:rsidRDefault="00263FB3" w:rsidP="00D0079A">
      <w:pPr>
        <w:pStyle w:val="gb--0"/>
      </w:pPr>
      <w:bookmarkStart w:id="215" w:name="_Toc459923703"/>
      <w:r w:rsidRPr="00B74720">
        <w:rPr>
          <w:rFonts w:hint="eastAsia"/>
        </w:rPr>
        <w:t>其它主控项目应按照设计文件以及现行国家标准《钢结构工程施工质量验</w:t>
      </w:r>
      <w:r w:rsidRPr="00B74720">
        <w:rPr>
          <w:rFonts w:hint="eastAsia"/>
        </w:rPr>
        <w:lastRenderedPageBreak/>
        <w:t>收规范》</w:t>
      </w:r>
      <w:r w:rsidRPr="00B74720">
        <w:t>GB 50205</w:t>
      </w:r>
      <w:r w:rsidRPr="00B74720">
        <w:rPr>
          <w:rFonts w:hint="eastAsia"/>
        </w:rPr>
        <w:t>中相关规定执行。</w:t>
      </w:r>
      <w:bookmarkEnd w:id="215"/>
    </w:p>
    <w:p w14:paraId="11513A28" w14:textId="77777777" w:rsidR="00263FB3" w:rsidRPr="00B74720" w:rsidRDefault="00263FB3" w:rsidP="00D0079A">
      <w:pPr>
        <w:pStyle w:val="gb--0"/>
      </w:pPr>
      <w:r w:rsidRPr="00B74720">
        <w:rPr>
          <w:rFonts w:hint="eastAsia"/>
        </w:rPr>
        <w:t>碳钢和低合金钢相关焊缝最小检测比例及相关要求应符合表</w:t>
      </w:r>
      <w:r w:rsidRPr="00B74720">
        <w:t>6.4.4.</w:t>
      </w:r>
      <w:r w:rsidRPr="00B74720">
        <w:rPr>
          <w:rFonts w:hint="eastAsia"/>
        </w:rPr>
        <w:t>的规定。</w:t>
      </w:r>
    </w:p>
    <w:p w14:paraId="695BA944" w14:textId="77777777" w:rsidR="005A10A3" w:rsidRPr="00EE08EF" w:rsidRDefault="005A10A3" w:rsidP="00D0079A">
      <w:pPr>
        <w:pStyle w:val="gb-5"/>
      </w:pPr>
      <w:r w:rsidRPr="00EE08EF">
        <w:rPr>
          <w:rFonts w:hint="eastAsia"/>
        </w:rPr>
        <w:t>表</w:t>
      </w:r>
      <w:r w:rsidRPr="00EE08EF">
        <w:rPr>
          <w:rFonts w:hint="eastAsia"/>
        </w:rPr>
        <w:t xml:space="preserve">6.4.4 </w:t>
      </w:r>
      <w:r w:rsidRPr="00EE08EF">
        <w:rPr>
          <w:rFonts w:hint="eastAsia"/>
        </w:rPr>
        <w:t>碳钢和低合金钢焊缝最小检测比例及相关要求</w:t>
      </w:r>
    </w:p>
    <w:tbl>
      <w:tblPr>
        <w:tblW w:w="85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497"/>
        <w:gridCol w:w="1801"/>
        <w:gridCol w:w="2077"/>
        <w:gridCol w:w="3147"/>
      </w:tblGrid>
      <w:tr w:rsidR="005A10A3" w:rsidRPr="00EE08EF" w14:paraId="55F3D967" w14:textId="77777777" w:rsidTr="009C4F1C">
        <w:trPr>
          <w:trHeight w:val="567"/>
        </w:trPr>
        <w:tc>
          <w:tcPr>
            <w:tcW w:w="1497" w:type="dxa"/>
            <w:tcBorders>
              <w:top w:val="single" w:sz="12" w:space="0" w:color="auto"/>
              <w:left w:val="nil"/>
              <w:bottom w:val="single" w:sz="12" w:space="0" w:color="auto"/>
              <w:right w:val="nil"/>
            </w:tcBorders>
            <w:vAlign w:val="center"/>
          </w:tcPr>
          <w:p w14:paraId="7C797FF3" w14:textId="77777777" w:rsidR="005A10A3" w:rsidRPr="00EE08EF" w:rsidRDefault="005A10A3" w:rsidP="00D0079A">
            <w:pPr>
              <w:pStyle w:val="gb-7"/>
            </w:pPr>
            <w:r w:rsidRPr="00EE08EF">
              <w:rPr>
                <w:rFonts w:hint="eastAsia"/>
              </w:rPr>
              <w:t>焊缝类型</w:t>
            </w:r>
          </w:p>
        </w:tc>
        <w:tc>
          <w:tcPr>
            <w:tcW w:w="1801" w:type="dxa"/>
            <w:tcBorders>
              <w:top w:val="single" w:sz="12" w:space="0" w:color="auto"/>
              <w:left w:val="nil"/>
              <w:bottom w:val="single" w:sz="12" w:space="0" w:color="auto"/>
              <w:right w:val="nil"/>
            </w:tcBorders>
            <w:vAlign w:val="center"/>
          </w:tcPr>
          <w:p w14:paraId="5C2E7CD8" w14:textId="77777777" w:rsidR="005A10A3" w:rsidRPr="00EE08EF" w:rsidRDefault="005A10A3" w:rsidP="00D0079A">
            <w:pPr>
              <w:pStyle w:val="gb-7"/>
            </w:pPr>
            <w:r w:rsidRPr="00EE08EF">
              <w:t>目视检测（</w:t>
            </w:r>
            <w:r w:rsidRPr="00EE08EF">
              <w:t>VT</w:t>
            </w:r>
            <w:r w:rsidRPr="00EE08EF">
              <w:t>）</w:t>
            </w:r>
          </w:p>
        </w:tc>
        <w:tc>
          <w:tcPr>
            <w:tcW w:w="2077" w:type="dxa"/>
            <w:tcBorders>
              <w:top w:val="single" w:sz="12" w:space="0" w:color="auto"/>
              <w:left w:val="nil"/>
              <w:bottom w:val="single" w:sz="12" w:space="0" w:color="auto"/>
              <w:right w:val="nil"/>
            </w:tcBorders>
            <w:vAlign w:val="center"/>
          </w:tcPr>
          <w:p w14:paraId="7E785623" w14:textId="77777777" w:rsidR="005A10A3" w:rsidRPr="00EE08EF" w:rsidRDefault="005A10A3" w:rsidP="00D0079A">
            <w:pPr>
              <w:pStyle w:val="gb-7"/>
            </w:pPr>
            <w:r w:rsidRPr="00EE08EF">
              <w:t>液体渗透检测（</w:t>
            </w:r>
            <w:r w:rsidRPr="00EE08EF">
              <w:t>PT</w:t>
            </w:r>
            <w:r w:rsidRPr="00EE08EF">
              <w:t>）或磁粉检测（</w:t>
            </w:r>
            <w:r w:rsidRPr="00EE08EF">
              <w:t>MT</w:t>
            </w:r>
            <w:r w:rsidRPr="00EE08EF">
              <w:t>）</w:t>
            </w:r>
          </w:p>
        </w:tc>
        <w:tc>
          <w:tcPr>
            <w:tcW w:w="3147" w:type="dxa"/>
            <w:tcBorders>
              <w:top w:val="single" w:sz="12" w:space="0" w:color="auto"/>
              <w:left w:val="nil"/>
              <w:bottom w:val="single" w:sz="12" w:space="0" w:color="auto"/>
              <w:right w:val="nil"/>
            </w:tcBorders>
            <w:vAlign w:val="center"/>
          </w:tcPr>
          <w:p w14:paraId="698D7D97" w14:textId="77777777" w:rsidR="005A10A3" w:rsidRPr="00EE08EF" w:rsidRDefault="005A10A3" w:rsidP="00D0079A">
            <w:pPr>
              <w:pStyle w:val="gb-7"/>
            </w:pPr>
            <w:r w:rsidRPr="00EE08EF">
              <w:t>超声检测（</w:t>
            </w:r>
            <w:r w:rsidRPr="00EE08EF">
              <w:t>UT</w:t>
            </w:r>
            <w:r w:rsidRPr="00EE08EF">
              <w:t>）</w:t>
            </w:r>
          </w:p>
          <w:p w14:paraId="7417F3E0" w14:textId="77777777" w:rsidR="005A10A3" w:rsidRPr="00EE08EF" w:rsidRDefault="005A10A3" w:rsidP="00D0079A">
            <w:pPr>
              <w:pStyle w:val="gb-7"/>
            </w:pPr>
            <w:r w:rsidRPr="00EE08EF">
              <w:t>或射线检测（</w:t>
            </w:r>
            <w:r w:rsidRPr="00EE08EF">
              <w:t>RT</w:t>
            </w:r>
            <w:r w:rsidRPr="00EE08EF">
              <w:t>）</w:t>
            </w:r>
          </w:p>
        </w:tc>
      </w:tr>
      <w:tr w:rsidR="005A10A3" w:rsidRPr="00EE08EF" w14:paraId="7566B4BA" w14:textId="77777777" w:rsidTr="009C4F1C">
        <w:trPr>
          <w:trHeight w:val="567"/>
        </w:trPr>
        <w:tc>
          <w:tcPr>
            <w:tcW w:w="1497" w:type="dxa"/>
            <w:tcBorders>
              <w:top w:val="single" w:sz="12" w:space="0" w:color="auto"/>
              <w:left w:val="nil"/>
              <w:right w:val="nil"/>
            </w:tcBorders>
            <w:vAlign w:val="center"/>
          </w:tcPr>
          <w:p w14:paraId="06E8162B" w14:textId="77777777" w:rsidR="005A10A3" w:rsidRPr="00EE08EF" w:rsidRDefault="005A10A3" w:rsidP="00D0079A">
            <w:pPr>
              <w:pStyle w:val="gb-7"/>
            </w:pPr>
            <w:r w:rsidRPr="00EE08EF">
              <w:rPr>
                <w:rFonts w:hint="eastAsia"/>
              </w:rPr>
              <w:t>角焊缝</w:t>
            </w:r>
          </w:p>
        </w:tc>
        <w:tc>
          <w:tcPr>
            <w:tcW w:w="1801" w:type="dxa"/>
            <w:tcBorders>
              <w:top w:val="single" w:sz="12" w:space="0" w:color="auto"/>
              <w:left w:val="nil"/>
              <w:right w:val="nil"/>
            </w:tcBorders>
            <w:vAlign w:val="center"/>
          </w:tcPr>
          <w:p w14:paraId="10A7299E" w14:textId="77777777" w:rsidR="005A10A3" w:rsidRPr="00EE08EF" w:rsidRDefault="005A10A3" w:rsidP="00D0079A">
            <w:pPr>
              <w:pStyle w:val="gb-7"/>
            </w:pPr>
            <w:r w:rsidRPr="00EE08EF">
              <w:t>100%</w:t>
            </w:r>
          </w:p>
        </w:tc>
        <w:tc>
          <w:tcPr>
            <w:tcW w:w="2077" w:type="dxa"/>
            <w:tcBorders>
              <w:top w:val="single" w:sz="12" w:space="0" w:color="auto"/>
              <w:left w:val="nil"/>
              <w:right w:val="nil"/>
            </w:tcBorders>
            <w:vAlign w:val="center"/>
          </w:tcPr>
          <w:p w14:paraId="77F45C80" w14:textId="77777777" w:rsidR="005A10A3" w:rsidRPr="00EE08EF" w:rsidRDefault="005A10A3" w:rsidP="00D0079A">
            <w:pPr>
              <w:pStyle w:val="gb-7"/>
            </w:pPr>
            <w:r w:rsidRPr="00EE08EF">
              <w:t>不要求</w:t>
            </w:r>
          </w:p>
        </w:tc>
        <w:tc>
          <w:tcPr>
            <w:tcW w:w="3147" w:type="dxa"/>
            <w:tcBorders>
              <w:top w:val="single" w:sz="12" w:space="0" w:color="auto"/>
              <w:left w:val="nil"/>
              <w:right w:val="nil"/>
            </w:tcBorders>
            <w:vAlign w:val="center"/>
          </w:tcPr>
          <w:p w14:paraId="748D8CFD" w14:textId="77777777" w:rsidR="005A10A3" w:rsidRPr="00EE08EF" w:rsidRDefault="005A10A3" w:rsidP="00D0079A">
            <w:pPr>
              <w:pStyle w:val="gb-7"/>
            </w:pPr>
            <w:r w:rsidRPr="00EE08EF">
              <w:t>不适用</w:t>
            </w:r>
          </w:p>
        </w:tc>
      </w:tr>
      <w:tr w:rsidR="005A10A3" w:rsidRPr="00EE08EF" w14:paraId="7B1D164C" w14:textId="77777777" w:rsidTr="009C4F1C">
        <w:trPr>
          <w:trHeight w:val="567"/>
        </w:trPr>
        <w:tc>
          <w:tcPr>
            <w:tcW w:w="1497" w:type="dxa"/>
            <w:tcBorders>
              <w:left w:val="nil"/>
              <w:right w:val="nil"/>
            </w:tcBorders>
            <w:vAlign w:val="center"/>
          </w:tcPr>
          <w:p w14:paraId="0030364A" w14:textId="77777777" w:rsidR="005A10A3" w:rsidRPr="00EE08EF" w:rsidRDefault="005A10A3" w:rsidP="00D0079A">
            <w:pPr>
              <w:pStyle w:val="gb-7"/>
            </w:pPr>
            <w:r w:rsidRPr="00EE08EF">
              <w:rPr>
                <w:rFonts w:hint="eastAsia"/>
              </w:rPr>
              <w:t>部分熔透焊缝</w:t>
            </w:r>
          </w:p>
        </w:tc>
        <w:tc>
          <w:tcPr>
            <w:tcW w:w="1801" w:type="dxa"/>
            <w:tcBorders>
              <w:left w:val="nil"/>
              <w:right w:val="nil"/>
            </w:tcBorders>
            <w:vAlign w:val="center"/>
          </w:tcPr>
          <w:p w14:paraId="549F6BF4" w14:textId="77777777" w:rsidR="005A10A3" w:rsidRPr="00EE08EF" w:rsidRDefault="005A10A3" w:rsidP="00D0079A">
            <w:pPr>
              <w:pStyle w:val="gb-7"/>
            </w:pPr>
            <w:r w:rsidRPr="00EE08EF">
              <w:t>100%</w:t>
            </w:r>
          </w:p>
        </w:tc>
        <w:tc>
          <w:tcPr>
            <w:tcW w:w="2077" w:type="dxa"/>
            <w:tcBorders>
              <w:left w:val="nil"/>
              <w:right w:val="nil"/>
            </w:tcBorders>
            <w:vAlign w:val="center"/>
          </w:tcPr>
          <w:p w14:paraId="02FD5CE4" w14:textId="77777777" w:rsidR="005A10A3" w:rsidRPr="00EE08EF" w:rsidRDefault="005A10A3" w:rsidP="00D0079A">
            <w:pPr>
              <w:pStyle w:val="gb-7"/>
            </w:pPr>
            <w:r w:rsidRPr="00EE08EF">
              <w:t>20%</w:t>
            </w:r>
            <w:r w:rsidRPr="00EE08EF">
              <w:rPr>
                <w:rFonts w:hint="eastAsia"/>
              </w:rPr>
              <w:t>(</w:t>
            </w:r>
            <w:r w:rsidRPr="00EE08EF">
              <w:rPr>
                <w:rFonts w:hint="eastAsia"/>
              </w:rPr>
              <w:t>表面</w:t>
            </w:r>
            <w:r w:rsidRPr="00EE08EF">
              <w:rPr>
                <w:rFonts w:hint="eastAsia"/>
              </w:rPr>
              <w:t>)</w:t>
            </w:r>
          </w:p>
        </w:tc>
        <w:tc>
          <w:tcPr>
            <w:tcW w:w="3147" w:type="dxa"/>
            <w:tcBorders>
              <w:left w:val="nil"/>
              <w:right w:val="nil"/>
            </w:tcBorders>
            <w:vAlign w:val="center"/>
          </w:tcPr>
          <w:p w14:paraId="4CE1523F" w14:textId="77777777" w:rsidR="005A10A3" w:rsidRPr="00EE08EF" w:rsidRDefault="005A10A3" w:rsidP="00D0079A">
            <w:pPr>
              <w:pStyle w:val="gb-7"/>
            </w:pPr>
            <w:r w:rsidRPr="00EE08EF">
              <w:t>不适用</w:t>
            </w:r>
          </w:p>
        </w:tc>
      </w:tr>
      <w:tr w:rsidR="005A10A3" w:rsidRPr="00EE08EF" w14:paraId="6CCB20EC" w14:textId="77777777" w:rsidTr="009C4F1C">
        <w:trPr>
          <w:trHeight w:val="567"/>
        </w:trPr>
        <w:tc>
          <w:tcPr>
            <w:tcW w:w="1497" w:type="dxa"/>
            <w:tcBorders>
              <w:left w:val="nil"/>
              <w:bottom w:val="single" w:sz="12" w:space="0" w:color="auto"/>
              <w:right w:val="nil"/>
            </w:tcBorders>
            <w:vAlign w:val="center"/>
          </w:tcPr>
          <w:p w14:paraId="25ED6988" w14:textId="77777777" w:rsidR="005A10A3" w:rsidRPr="00EE08EF" w:rsidRDefault="005A10A3" w:rsidP="00D0079A">
            <w:pPr>
              <w:pStyle w:val="gb-7"/>
            </w:pPr>
            <w:r w:rsidRPr="00EE08EF">
              <w:rPr>
                <w:rFonts w:hint="eastAsia"/>
              </w:rPr>
              <w:t>完全熔透焊缝</w:t>
            </w:r>
          </w:p>
        </w:tc>
        <w:tc>
          <w:tcPr>
            <w:tcW w:w="1801" w:type="dxa"/>
            <w:tcBorders>
              <w:left w:val="nil"/>
              <w:bottom w:val="single" w:sz="12" w:space="0" w:color="auto"/>
              <w:right w:val="nil"/>
            </w:tcBorders>
            <w:vAlign w:val="center"/>
          </w:tcPr>
          <w:p w14:paraId="1FF64D11" w14:textId="77777777" w:rsidR="005A10A3" w:rsidRPr="00EE08EF" w:rsidRDefault="005A10A3" w:rsidP="00D0079A">
            <w:pPr>
              <w:pStyle w:val="gb-7"/>
            </w:pPr>
            <w:r w:rsidRPr="00EE08EF">
              <w:t>100%</w:t>
            </w:r>
          </w:p>
        </w:tc>
        <w:tc>
          <w:tcPr>
            <w:tcW w:w="2077" w:type="dxa"/>
            <w:tcBorders>
              <w:left w:val="nil"/>
              <w:bottom w:val="single" w:sz="12" w:space="0" w:color="auto"/>
              <w:right w:val="nil"/>
            </w:tcBorders>
            <w:vAlign w:val="center"/>
          </w:tcPr>
          <w:p w14:paraId="46F743AA" w14:textId="77777777" w:rsidR="005A10A3" w:rsidRPr="00EE08EF" w:rsidRDefault="005A10A3" w:rsidP="00D0079A">
            <w:pPr>
              <w:pStyle w:val="gb-7"/>
            </w:pPr>
            <w:r w:rsidRPr="00EE08EF">
              <w:t>100%</w:t>
            </w:r>
            <w:r w:rsidRPr="00EE08EF">
              <w:rPr>
                <w:rFonts w:hint="eastAsia"/>
              </w:rPr>
              <w:t>(</w:t>
            </w:r>
            <w:r w:rsidRPr="00EE08EF">
              <w:rPr>
                <w:rFonts w:hint="eastAsia"/>
              </w:rPr>
              <w:t>表面</w:t>
            </w:r>
            <w:r w:rsidRPr="00EE08EF">
              <w:rPr>
                <w:rFonts w:hint="eastAsia"/>
              </w:rPr>
              <w:t>)</w:t>
            </w:r>
          </w:p>
        </w:tc>
        <w:tc>
          <w:tcPr>
            <w:tcW w:w="3147" w:type="dxa"/>
            <w:tcBorders>
              <w:left w:val="nil"/>
              <w:bottom w:val="single" w:sz="12" w:space="0" w:color="auto"/>
              <w:right w:val="nil"/>
            </w:tcBorders>
            <w:vAlign w:val="center"/>
          </w:tcPr>
          <w:p w14:paraId="16EBBD55" w14:textId="77777777" w:rsidR="005A10A3" w:rsidRPr="00EE08EF" w:rsidRDefault="005A10A3" w:rsidP="00D0079A">
            <w:pPr>
              <w:pStyle w:val="gb-7"/>
            </w:pPr>
            <w:r w:rsidRPr="00EE08EF">
              <w:t>20%</w:t>
            </w:r>
            <w:r w:rsidRPr="00EE08EF">
              <w:t>，且检测长度应不小于</w:t>
            </w:r>
            <w:r w:rsidRPr="00EE08EF">
              <w:t>200mm</w:t>
            </w:r>
            <w:r w:rsidRPr="00EE08EF">
              <w:t>，当焊缝长度不足</w:t>
            </w:r>
            <w:r w:rsidRPr="00EE08EF">
              <w:t>200mm</w:t>
            </w:r>
            <w:r w:rsidRPr="00EE08EF">
              <w:t>时，应对整条焊缝进行检测。</w:t>
            </w:r>
          </w:p>
        </w:tc>
      </w:tr>
    </w:tbl>
    <w:p w14:paraId="281EEFF3" w14:textId="77777777" w:rsidR="00263FB3" w:rsidRPr="00263FB3" w:rsidRDefault="00263FB3" w:rsidP="00D0079A">
      <w:pPr>
        <w:pStyle w:val="gb--0"/>
        <w:rPr>
          <w:kern w:val="0"/>
          <w:sz w:val="28"/>
          <w:szCs w:val="28"/>
        </w:rPr>
      </w:pPr>
      <w:r w:rsidRPr="00B74720">
        <w:rPr>
          <w:rFonts w:hint="eastAsia"/>
        </w:rPr>
        <w:t>与腐蚀性介质接触的双相不锈钢或其他不锈钢的相关焊缝最小检测比例及相关要求应符合表</w:t>
      </w:r>
      <w:r w:rsidRPr="00B74720">
        <w:t>6.4.5</w:t>
      </w:r>
      <w:r w:rsidRPr="00B74720">
        <w:rPr>
          <w:rFonts w:hint="eastAsia"/>
        </w:rPr>
        <w:t>的规定。</w:t>
      </w:r>
    </w:p>
    <w:p w14:paraId="66B06B5A" w14:textId="6B945856" w:rsidR="005A10A3" w:rsidRDefault="005A10A3" w:rsidP="00D0079A">
      <w:pPr>
        <w:pStyle w:val="gb-5"/>
      </w:pPr>
      <w:r w:rsidRPr="00EE08EF">
        <w:rPr>
          <w:rFonts w:hint="eastAsia"/>
        </w:rPr>
        <w:t>表</w:t>
      </w:r>
      <w:r w:rsidRPr="00EE08EF">
        <w:rPr>
          <w:rFonts w:hint="eastAsia"/>
        </w:rPr>
        <w:t xml:space="preserve">6.4.5 </w:t>
      </w:r>
      <w:r w:rsidRPr="00EE08EF">
        <w:rPr>
          <w:rFonts w:hint="eastAsia"/>
        </w:rPr>
        <w:t>双相不锈钢相关焊缝最小检测比例及相关要求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443"/>
        <w:gridCol w:w="1453"/>
        <w:gridCol w:w="1905"/>
        <w:gridCol w:w="2167"/>
        <w:gridCol w:w="1554"/>
      </w:tblGrid>
      <w:tr w:rsidR="00263FB3" w:rsidRPr="00B74720" w14:paraId="32CF8384" w14:textId="77777777" w:rsidTr="009C4F1C">
        <w:trPr>
          <w:trHeight w:val="567"/>
          <w:jc w:val="center"/>
        </w:trPr>
        <w:tc>
          <w:tcPr>
            <w:tcW w:w="1443" w:type="dxa"/>
            <w:tcBorders>
              <w:top w:val="single" w:sz="12" w:space="0" w:color="auto"/>
              <w:left w:val="nil"/>
              <w:bottom w:val="single" w:sz="12" w:space="0" w:color="auto"/>
              <w:right w:val="nil"/>
            </w:tcBorders>
            <w:vAlign w:val="center"/>
          </w:tcPr>
          <w:p w14:paraId="1ADDA416" w14:textId="77777777" w:rsidR="00263FB3" w:rsidRPr="00B74720" w:rsidRDefault="00263FB3" w:rsidP="00D0079A">
            <w:pPr>
              <w:pStyle w:val="gb-7"/>
            </w:pPr>
            <w:r w:rsidRPr="00B74720">
              <w:rPr>
                <w:rFonts w:hint="eastAsia"/>
              </w:rPr>
              <w:t>焊缝类型</w:t>
            </w:r>
          </w:p>
        </w:tc>
        <w:tc>
          <w:tcPr>
            <w:tcW w:w="1453" w:type="dxa"/>
            <w:tcBorders>
              <w:top w:val="single" w:sz="12" w:space="0" w:color="auto"/>
              <w:left w:val="nil"/>
              <w:bottom w:val="single" w:sz="12" w:space="0" w:color="auto"/>
              <w:right w:val="nil"/>
            </w:tcBorders>
            <w:vAlign w:val="center"/>
          </w:tcPr>
          <w:p w14:paraId="43EC98A3" w14:textId="77777777" w:rsidR="00263FB3" w:rsidRPr="00B74720" w:rsidRDefault="00263FB3" w:rsidP="00D0079A">
            <w:pPr>
              <w:pStyle w:val="gb-7"/>
            </w:pPr>
            <w:r w:rsidRPr="00B74720">
              <w:t>目视检测（</w:t>
            </w:r>
            <w:r w:rsidRPr="00B74720">
              <w:t>VT</w:t>
            </w:r>
            <w:r w:rsidRPr="00B74720">
              <w:t>）</w:t>
            </w:r>
          </w:p>
        </w:tc>
        <w:tc>
          <w:tcPr>
            <w:tcW w:w="1905" w:type="dxa"/>
            <w:tcBorders>
              <w:top w:val="single" w:sz="12" w:space="0" w:color="auto"/>
              <w:left w:val="nil"/>
              <w:bottom w:val="single" w:sz="12" w:space="0" w:color="auto"/>
              <w:right w:val="nil"/>
            </w:tcBorders>
            <w:vAlign w:val="center"/>
          </w:tcPr>
          <w:p w14:paraId="66A88B57" w14:textId="77777777" w:rsidR="00263FB3" w:rsidRPr="00B74720" w:rsidRDefault="00263FB3" w:rsidP="00D0079A">
            <w:pPr>
              <w:pStyle w:val="gb-7"/>
            </w:pPr>
            <w:r w:rsidRPr="00B74720">
              <w:t>液体渗透检测（</w:t>
            </w:r>
            <w:r w:rsidRPr="00B74720">
              <w:t>PT</w:t>
            </w:r>
            <w:r w:rsidRPr="00B74720">
              <w:t>）或磁粉检测（</w:t>
            </w:r>
            <w:r w:rsidRPr="00B74720">
              <w:t>MT</w:t>
            </w:r>
            <w:r w:rsidRPr="00B74720">
              <w:t>）</w:t>
            </w:r>
          </w:p>
        </w:tc>
        <w:tc>
          <w:tcPr>
            <w:tcW w:w="2167" w:type="dxa"/>
            <w:tcBorders>
              <w:top w:val="single" w:sz="12" w:space="0" w:color="auto"/>
              <w:left w:val="nil"/>
              <w:bottom w:val="single" w:sz="12" w:space="0" w:color="auto"/>
              <w:right w:val="nil"/>
            </w:tcBorders>
            <w:vAlign w:val="center"/>
          </w:tcPr>
          <w:p w14:paraId="6AF6788C" w14:textId="77777777" w:rsidR="00263FB3" w:rsidRPr="00B74720" w:rsidRDefault="00263FB3" w:rsidP="00D0079A">
            <w:pPr>
              <w:pStyle w:val="gb-7"/>
            </w:pPr>
            <w:r w:rsidRPr="00B74720">
              <w:t>超声检测（</w:t>
            </w:r>
            <w:r w:rsidRPr="00B74720">
              <w:t>UT</w:t>
            </w:r>
            <w:r w:rsidRPr="00B74720">
              <w:t>）</w:t>
            </w:r>
          </w:p>
          <w:p w14:paraId="0C7B7AF0" w14:textId="77777777" w:rsidR="00263FB3" w:rsidRPr="00B74720" w:rsidRDefault="00263FB3" w:rsidP="00D0079A">
            <w:pPr>
              <w:pStyle w:val="gb-7"/>
            </w:pPr>
            <w:r w:rsidRPr="00B74720">
              <w:t>或射线检测（</w:t>
            </w:r>
            <w:r w:rsidRPr="00B74720">
              <w:t>RT</w:t>
            </w:r>
            <w:r w:rsidRPr="00B74720">
              <w:t>）</w:t>
            </w:r>
          </w:p>
        </w:tc>
        <w:tc>
          <w:tcPr>
            <w:tcW w:w="1554" w:type="dxa"/>
            <w:tcBorders>
              <w:top w:val="single" w:sz="12" w:space="0" w:color="auto"/>
              <w:left w:val="nil"/>
              <w:bottom w:val="single" w:sz="12" w:space="0" w:color="auto"/>
              <w:right w:val="nil"/>
            </w:tcBorders>
            <w:vAlign w:val="center"/>
          </w:tcPr>
          <w:p w14:paraId="78280833" w14:textId="77777777" w:rsidR="00263FB3" w:rsidRPr="00B74720" w:rsidRDefault="00263FB3" w:rsidP="00D0079A">
            <w:pPr>
              <w:pStyle w:val="gb-7"/>
            </w:pPr>
            <w:r w:rsidRPr="00B74720">
              <w:t>泄漏检测（</w:t>
            </w:r>
            <w:r w:rsidRPr="00B74720">
              <w:t>LT</w:t>
            </w:r>
            <w:r w:rsidRPr="00B74720">
              <w:t>）</w:t>
            </w:r>
          </w:p>
        </w:tc>
      </w:tr>
      <w:tr w:rsidR="00263FB3" w:rsidRPr="00B74720" w14:paraId="429E6396" w14:textId="77777777" w:rsidTr="009C4F1C">
        <w:trPr>
          <w:trHeight w:val="567"/>
          <w:jc w:val="center"/>
        </w:trPr>
        <w:tc>
          <w:tcPr>
            <w:tcW w:w="1443" w:type="dxa"/>
            <w:tcBorders>
              <w:top w:val="single" w:sz="12" w:space="0" w:color="auto"/>
              <w:left w:val="nil"/>
              <w:right w:val="nil"/>
            </w:tcBorders>
            <w:vAlign w:val="center"/>
          </w:tcPr>
          <w:p w14:paraId="5DF52383" w14:textId="77777777" w:rsidR="00263FB3" w:rsidRPr="00B74720" w:rsidRDefault="00263FB3" w:rsidP="00D0079A">
            <w:pPr>
              <w:pStyle w:val="gb-7"/>
            </w:pPr>
            <w:r w:rsidRPr="00B74720">
              <w:rPr>
                <w:rFonts w:hint="eastAsia"/>
              </w:rPr>
              <w:t>角焊缝</w:t>
            </w:r>
          </w:p>
        </w:tc>
        <w:tc>
          <w:tcPr>
            <w:tcW w:w="1453" w:type="dxa"/>
            <w:tcBorders>
              <w:top w:val="single" w:sz="12" w:space="0" w:color="auto"/>
              <w:left w:val="nil"/>
              <w:right w:val="nil"/>
            </w:tcBorders>
            <w:vAlign w:val="center"/>
          </w:tcPr>
          <w:p w14:paraId="20603A26" w14:textId="77777777" w:rsidR="00263FB3" w:rsidRPr="00B74720" w:rsidRDefault="00263FB3" w:rsidP="00D0079A">
            <w:pPr>
              <w:pStyle w:val="gb-7"/>
            </w:pPr>
            <w:r w:rsidRPr="00B74720">
              <w:t>100%</w:t>
            </w:r>
          </w:p>
        </w:tc>
        <w:tc>
          <w:tcPr>
            <w:tcW w:w="1905" w:type="dxa"/>
            <w:tcBorders>
              <w:top w:val="single" w:sz="12" w:space="0" w:color="auto"/>
              <w:left w:val="nil"/>
              <w:right w:val="nil"/>
            </w:tcBorders>
            <w:vAlign w:val="center"/>
          </w:tcPr>
          <w:p w14:paraId="26A38A50" w14:textId="77777777" w:rsidR="00263FB3" w:rsidRPr="00B74720" w:rsidRDefault="00263FB3" w:rsidP="00D0079A">
            <w:pPr>
              <w:pStyle w:val="gb-7"/>
            </w:pPr>
            <w:r w:rsidRPr="00B74720">
              <w:t>100%(</w:t>
            </w:r>
            <w:r w:rsidRPr="00B74720">
              <w:t>表面</w:t>
            </w:r>
            <w:r w:rsidRPr="00B74720">
              <w:t>)</w:t>
            </w:r>
          </w:p>
        </w:tc>
        <w:tc>
          <w:tcPr>
            <w:tcW w:w="2167" w:type="dxa"/>
            <w:tcBorders>
              <w:top w:val="single" w:sz="12" w:space="0" w:color="auto"/>
              <w:left w:val="nil"/>
              <w:right w:val="nil"/>
            </w:tcBorders>
            <w:vAlign w:val="center"/>
          </w:tcPr>
          <w:p w14:paraId="6AFDF5FA" w14:textId="77777777" w:rsidR="00263FB3" w:rsidRPr="00B74720" w:rsidRDefault="00263FB3" w:rsidP="00D0079A">
            <w:pPr>
              <w:pStyle w:val="gb-7"/>
            </w:pPr>
            <w:r w:rsidRPr="00B74720">
              <w:t>不适用</w:t>
            </w:r>
          </w:p>
        </w:tc>
        <w:tc>
          <w:tcPr>
            <w:tcW w:w="1554" w:type="dxa"/>
            <w:tcBorders>
              <w:top w:val="single" w:sz="12" w:space="0" w:color="auto"/>
              <w:left w:val="nil"/>
              <w:right w:val="nil"/>
            </w:tcBorders>
            <w:vAlign w:val="center"/>
          </w:tcPr>
          <w:p w14:paraId="2BD26CA3" w14:textId="77777777" w:rsidR="00263FB3" w:rsidRPr="00B74720" w:rsidRDefault="00263FB3" w:rsidP="00D0079A">
            <w:pPr>
              <w:pStyle w:val="gb-7"/>
            </w:pPr>
            <w:r w:rsidRPr="00B74720">
              <w:t>100%</w:t>
            </w:r>
          </w:p>
        </w:tc>
      </w:tr>
      <w:tr w:rsidR="00263FB3" w:rsidRPr="00B74720" w14:paraId="4803F3BE" w14:textId="77777777" w:rsidTr="009C4F1C">
        <w:trPr>
          <w:trHeight w:val="567"/>
          <w:jc w:val="center"/>
        </w:trPr>
        <w:tc>
          <w:tcPr>
            <w:tcW w:w="1443" w:type="dxa"/>
            <w:tcBorders>
              <w:left w:val="nil"/>
              <w:right w:val="nil"/>
            </w:tcBorders>
            <w:vAlign w:val="center"/>
          </w:tcPr>
          <w:p w14:paraId="515F3813" w14:textId="77777777" w:rsidR="00263FB3" w:rsidRPr="00B74720" w:rsidRDefault="00263FB3" w:rsidP="00D0079A">
            <w:pPr>
              <w:pStyle w:val="gb-7"/>
            </w:pPr>
            <w:r w:rsidRPr="00B74720">
              <w:rPr>
                <w:rFonts w:hint="eastAsia"/>
              </w:rPr>
              <w:t>部分熔透焊缝</w:t>
            </w:r>
          </w:p>
        </w:tc>
        <w:tc>
          <w:tcPr>
            <w:tcW w:w="1453" w:type="dxa"/>
            <w:tcBorders>
              <w:left w:val="nil"/>
              <w:right w:val="nil"/>
            </w:tcBorders>
            <w:vAlign w:val="center"/>
          </w:tcPr>
          <w:p w14:paraId="4CF70EC9" w14:textId="77777777" w:rsidR="00263FB3" w:rsidRPr="00B74720" w:rsidRDefault="00263FB3" w:rsidP="00D0079A">
            <w:pPr>
              <w:pStyle w:val="gb-7"/>
            </w:pPr>
            <w:r w:rsidRPr="00B74720">
              <w:t>100%</w:t>
            </w:r>
          </w:p>
        </w:tc>
        <w:tc>
          <w:tcPr>
            <w:tcW w:w="1905" w:type="dxa"/>
            <w:tcBorders>
              <w:left w:val="nil"/>
              <w:right w:val="nil"/>
            </w:tcBorders>
            <w:vAlign w:val="center"/>
          </w:tcPr>
          <w:p w14:paraId="3CFF25B6" w14:textId="77777777" w:rsidR="00263FB3" w:rsidRPr="00B74720" w:rsidRDefault="00263FB3" w:rsidP="00D0079A">
            <w:pPr>
              <w:pStyle w:val="gb-7"/>
            </w:pPr>
            <w:r w:rsidRPr="00B74720">
              <w:t>100%</w:t>
            </w:r>
            <w:r w:rsidRPr="00B74720">
              <w:rPr>
                <w:rFonts w:hint="eastAsia"/>
              </w:rPr>
              <w:t>（根部和表面）</w:t>
            </w:r>
          </w:p>
        </w:tc>
        <w:tc>
          <w:tcPr>
            <w:tcW w:w="2167" w:type="dxa"/>
            <w:tcBorders>
              <w:left w:val="nil"/>
              <w:right w:val="nil"/>
            </w:tcBorders>
            <w:vAlign w:val="center"/>
          </w:tcPr>
          <w:p w14:paraId="23569827" w14:textId="77777777" w:rsidR="00263FB3" w:rsidRPr="00B74720" w:rsidRDefault="00263FB3" w:rsidP="00D0079A">
            <w:pPr>
              <w:pStyle w:val="gb-7"/>
            </w:pPr>
            <w:r w:rsidRPr="00B74720">
              <w:t>不适用</w:t>
            </w:r>
          </w:p>
        </w:tc>
        <w:tc>
          <w:tcPr>
            <w:tcW w:w="1554" w:type="dxa"/>
            <w:tcBorders>
              <w:left w:val="nil"/>
              <w:right w:val="nil"/>
            </w:tcBorders>
            <w:vAlign w:val="center"/>
          </w:tcPr>
          <w:p w14:paraId="4C17CC43" w14:textId="77777777" w:rsidR="00263FB3" w:rsidRPr="00B74720" w:rsidRDefault="00263FB3" w:rsidP="00D0079A">
            <w:pPr>
              <w:pStyle w:val="gb-7"/>
            </w:pPr>
            <w:r w:rsidRPr="00B74720">
              <w:t>100%</w:t>
            </w:r>
          </w:p>
        </w:tc>
      </w:tr>
      <w:tr w:rsidR="00263FB3" w:rsidRPr="00B74720" w14:paraId="64CDD319" w14:textId="77777777" w:rsidTr="009C4F1C">
        <w:trPr>
          <w:trHeight w:val="567"/>
          <w:jc w:val="center"/>
        </w:trPr>
        <w:tc>
          <w:tcPr>
            <w:tcW w:w="1443" w:type="dxa"/>
            <w:tcBorders>
              <w:left w:val="nil"/>
              <w:bottom w:val="single" w:sz="12" w:space="0" w:color="auto"/>
              <w:right w:val="nil"/>
            </w:tcBorders>
            <w:vAlign w:val="center"/>
          </w:tcPr>
          <w:p w14:paraId="5AAA8BD9" w14:textId="77777777" w:rsidR="00263FB3" w:rsidRPr="00B74720" w:rsidRDefault="00263FB3" w:rsidP="00D0079A">
            <w:pPr>
              <w:pStyle w:val="gb-7"/>
            </w:pPr>
            <w:r w:rsidRPr="00B74720">
              <w:rPr>
                <w:rFonts w:hint="eastAsia"/>
              </w:rPr>
              <w:t>完全熔透焊缝</w:t>
            </w:r>
          </w:p>
        </w:tc>
        <w:tc>
          <w:tcPr>
            <w:tcW w:w="1453" w:type="dxa"/>
            <w:tcBorders>
              <w:left w:val="nil"/>
              <w:bottom w:val="single" w:sz="12" w:space="0" w:color="auto"/>
              <w:right w:val="nil"/>
            </w:tcBorders>
            <w:vAlign w:val="center"/>
          </w:tcPr>
          <w:p w14:paraId="5BC3FD24" w14:textId="77777777" w:rsidR="00263FB3" w:rsidRPr="00B74720" w:rsidRDefault="00263FB3" w:rsidP="00D0079A">
            <w:pPr>
              <w:pStyle w:val="gb-7"/>
            </w:pPr>
            <w:r w:rsidRPr="00B74720">
              <w:t>100%</w:t>
            </w:r>
          </w:p>
        </w:tc>
        <w:tc>
          <w:tcPr>
            <w:tcW w:w="1905" w:type="dxa"/>
            <w:tcBorders>
              <w:left w:val="nil"/>
              <w:bottom w:val="single" w:sz="12" w:space="0" w:color="auto"/>
              <w:right w:val="nil"/>
            </w:tcBorders>
            <w:vAlign w:val="center"/>
          </w:tcPr>
          <w:p w14:paraId="08D32AD8" w14:textId="77777777" w:rsidR="00263FB3" w:rsidRPr="00B74720" w:rsidRDefault="00263FB3" w:rsidP="00D0079A">
            <w:pPr>
              <w:pStyle w:val="gb-7"/>
            </w:pPr>
            <w:r w:rsidRPr="00B74720">
              <w:t>100%</w:t>
            </w:r>
            <w:r w:rsidRPr="00B74720">
              <w:rPr>
                <w:rFonts w:hint="eastAsia"/>
              </w:rPr>
              <w:t>（根部和表面）</w:t>
            </w:r>
          </w:p>
        </w:tc>
        <w:tc>
          <w:tcPr>
            <w:tcW w:w="2167" w:type="dxa"/>
            <w:tcBorders>
              <w:left w:val="nil"/>
              <w:bottom w:val="single" w:sz="12" w:space="0" w:color="auto"/>
              <w:right w:val="nil"/>
            </w:tcBorders>
            <w:vAlign w:val="center"/>
          </w:tcPr>
          <w:p w14:paraId="281F4F00" w14:textId="77777777" w:rsidR="00263FB3" w:rsidRPr="00B74720" w:rsidRDefault="00263FB3" w:rsidP="00D0079A">
            <w:pPr>
              <w:pStyle w:val="gb-7"/>
            </w:pPr>
            <w:r w:rsidRPr="00B74720">
              <w:t>20%</w:t>
            </w:r>
            <w:r w:rsidRPr="00B74720">
              <w:t>，且检测长度应不小于</w:t>
            </w:r>
            <w:r w:rsidRPr="00B74720">
              <w:t>150mm</w:t>
            </w:r>
            <w:r w:rsidRPr="00B74720">
              <w:t>，当焊缝长度不足</w:t>
            </w:r>
            <w:r w:rsidRPr="00B74720">
              <w:t>150mm</w:t>
            </w:r>
            <w:r w:rsidRPr="00B74720">
              <w:t>时，应对整条焊缝进行检测。</w:t>
            </w:r>
          </w:p>
        </w:tc>
        <w:tc>
          <w:tcPr>
            <w:tcW w:w="1554" w:type="dxa"/>
            <w:tcBorders>
              <w:left w:val="nil"/>
              <w:bottom w:val="single" w:sz="12" w:space="0" w:color="auto"/>
              <w:right w:val="nil"/>
            </w:tcBorders>
            <w:vAlign w:val="center"/>
          </w:tcPr>
          <w:p w14:paraId="5426851F" w14:textId="77777777" w:rsidR="00263FB3" w:rsidRPr="00B74720" w:rsidRDefault="00263FB3" w:rsidP="00D0079A">
            <w:pPr>
              <w:pStyle w:val="gb-7"/>
            </w:pPr>
            <w:r w:rsidRPr="00B74720">
              <w:t>100%</w:t>
            </w:r>
          </w:p>
        </w:tc>
      </w:tr>
    </w:tbl>
    <w:p w14:paraId="4F169D81" w14:textId="1A29F591" w:rsidR="005A10A3" w:rsidRPr="00EE08EF" w:rsidRDefault="00D0079A" w:rsidP="00D0079A">
      <w:pPr>
        <w:pStyle w:val="gb--b"/>
      </w:pPr>
      <w:r>
        <w:rPr>
          <w:rFonts w:hint="eastAsia"/>
        </w:rPr>
        <w:t>（</w:t>
      </w:r>
      <w:r>
        <w:rPr>
          <w:rFonts w:hint="eastAsia"/>
        </w:rPr>
        <w:t>II</w:t>
      </w:r>
      <w:r>
        <w:rPr>
          <w:rFonts w:hint="eastAsia"/>
        </w:rPr>
        <w:t>）</w:t>
      </w:r>
      <w:r w:rsidR="005A10A3" w:rsidRPr="00EE08EF">
        <w:t>一般项目</w:t>
      </w:r>
    </w:p>
    <w:p w14:paraId="5AB78673" w14:textId="7FED2A43" w:rsidR="00263FB3" w:rsidRPr="00263FB3" w:rsidRDefault="00263FB3" w:rsidP="00D0079A">
      <w:pPr>
        <w:pStyle w:val="gb--0"/>
        <w:rPr>
          <w:kern w:val="0"/>
          <w:sz w:val="28"/>
          <w:szCs w:val="28"/>
        </w:rPr>
      </w:pPr>
      <w:bookmarkStart w:id="216" w:name="_Toc459923704"/>
      <w:r w:rsidRPr="00B74720">
        <w:rPr>
          <w:rFonts w:hint="eastAsia"/>
        </w:rPr>
        <w:t>混凝土浇筑完毕之后应对钢板混凝土剪力墙钢板净距进行检查，其允许偏差应符合表</w:t>
      </w:r>
      <w:r w:rsidRPr="00B74720">
        <w:t>6.4.6</w:t>
      </w:r>
      <w:r w:rsidRPr="00B74720">
        <w:rPr>
          <w:rFonts w:hint="eastAsia"/>
        </w:rPr>
        <w:t>的规定。</w:t>
      </w:r>
      <w:bookmarkEnd w:id="216"/>
      <w:r w:rsidR="00082FF5" w:rsidRPr="00082FF5">
        <w:rPr>
          <w:rFonts w:hint="eastAsia"/>
        </w:rPr>
        <w:t>检查数量及检验方法应满足下列要求：</w:t>
      </w:r>
    </w:p>
    <w:p w14:paraId="4DADC0C5" w14:textId="13EE28C7" w:rsidR="00263FB3" w:rsidRPr="00B74720" w:rsidRDefault="00263FB3" w:rsidP="004544F7">
      <w:pPr>
        <w:pStyle w:val="gb--"/>
        <w:numPr>
          <w:ilvl w:val="3"/>
          <w:numId w:val="38"/>
        </w:numPr>
      </w:pPr>
      <w:r w:rsidRPr="00B74720">
        <w:rPr>
          <w:rFonts w:hint="eastAsia"/>
        </w:rPr>
        <w:t>检查数量：按构件数抽查</w:t>
      </w:r>
      <w:r w:rsidRPr="00B74720">
        <w:t>10%</w:t>
      </w:r>
      <w:r w:rsidRPr="00B74720">
        <w:rPr>
          <w:rFonts w:hint="eastAsia"/>
        </w:rPr>
        <w:t>，且不少于</w:t>
      </w:r>
      <w:r w:rsidRPr="00B74720">
        <w:t>3</w:t>
      </w:r>
      <w:r w:rsidRPr="00B74720">
        <w:rPr>
          <w:rFonts w:hint="eastAsia"/>
        </w:rPr>
        <w:t>件</w:t>
      </w:r>
      <w:r w:rsidR="00082FF5">
        <w:rPr>
          <w:rFonts w:hint="eastAsia"/>
        </w:rPr>
        <w:t>；</w:t>
      </w:r>
    </w:p>
    <w:p w14:paraId="1DC91AFD" w14:textId="5475040B" w:rsidR="00263FB3" w:rsidRDefault="00263FB3" w:rsidP="00082FF5">
      <w:pPr>
        <w:pStyle w:val="gb--"/>
      </w:pPr>
      <w:r w:rsidRPr="00B74720">
        <w:rPr>
          <w:rFonts w:hint="eastAsia"/>
        </w:rPr>
        <w:t>检验方法：用钢卷尺检验。</w:t>
      </w:r>
    </w:p>
    <w:p w14:paraId="750EB49F" w14:textId="77777777" w:rsidR="005A10A3" w:rsidRPr="00EE08EF" w:rsidRDefault="005A10A3" w:rsidP="00D0079A">
      <w:pPr>
        <w:pStyle w:val="gb-5"/>
      </w:pPr>
      <w:r w:rsidRPr="00EE08EF">
        <w:rPr>
          <w:rFonts w:hint="eastAsia"/>
        </w:rPr>
        <w:lastRenderedPageBreak/>
        <w:t>表</w:t>
      </w:r>
      <w:r w:rsidRPr="00EE08EF">
        <w:t xml:space="preserve">6.4.6 </w:t>
      </w:r>
      <w:r w:rsidRPr="00EE08EF">
        <w:rPr>
          <w:rFonts w:hint="eastAsia"/>
        </w:rPr>
        <w:t>钢板净距允许偏差</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5A10A3" w:rsidRPr="00EE08EF" w14:paraId="310A43FE" w14:textId="77777777" w:rsidTr="00D0079A">
        <w:trPr>
          <w:trHeight w:val="567"/>
          <w:jc w:val="center"/>
        </w:trPr>
        <w:tc>
          <w:tcPr>
            <w:tcW w:w="2840" w:type="dxa"/>
            <w:tcBorders>
              <w:top w:val="single" w:sz="12" w:space="0" w:color="auto"/>
              <w:bottom w:val="single" w:sz="12" w:space="0" w:color="auto"/>
            </w:tcBorders>
            <w:vAlign w:val="center"/>
          </w:tcPr>
          <w:p w14:paraId="503425AE" w14:textId="77777777" w:rsidR="005A10A3" w:rsidRPr="00EE08EF" w:rsidRDefault="005A10A3" w:rsidP="00D0079A">
            <w:pPr>
              <w:pStyle w:val="gb-7"/>
            </w:pPr>
            <w:r w:rsidRPr="00EE08EF">
              <w:t>项目</w:t>
            </w:r>
          </w:p>
        </w:tc>
        <w:tc>
          <w:tcPr>
            <w:tcW w:w="2841" w:type="dxa"/>
            <w:tcBorders>
              <w:top w:val="single" w:sz="12" w:space="0" w:color="auto"/>
              <w:bottom w:val="single" w:sz="12" w:space="0" w:color="auto"/>
            </w:tcBorders>
            <w:vAlign w:val="center"/>
          </w:tcPr>
          <w:p w14:paraId="7B967008" w14:textId="77777777" w:rsidR="005A10A3" w:rsidRPr="00EE08EF" w:rsidRDefault="005A10A3" w:rsidP="00D0079A">
            <w:pPr>
              <w:pStyle w:val="gb-7"/>
            </w:pPr>
            <w:r w:rsidRPr="00EE08EF">
              <w:t>允许偏差</w:t>
            </w:r>
          </w:p>
        </w:tc>
        <w:tc>
          <w:tcPr>
            <w:tcW w:w="2841" w:type="dxa"/>
            <w:tcBorders>
              <w:top w:val="single" w:sz="12" w:space="0" w:color="auto"/>
              <w:bottom w:val="single" w:sz="12" w:space="0" w:color="auto"/>
            </w:tcBorders>
            <w:vAlign w:val="center"/>
          </w:tcPr>
          <w:p w14:paraId="5554CB5B" w14:textId="77777777" w:rsidR="005A10A3" w:rsidRPr="00EE08EF" w:rsidRDefault="005A10A3" w:rsidP="00D0079A">
            <w:pPr>
              <w:pStyle w:val="gb-7"/>
            </w:pPr>
            <w:r w:rsidRPr="00EE08EF">
              <w:t>图例</w:t>
            </w:r>
          </w:p>
        </w:tc>
      </w:tr>
      <w:tr w:rsidR="005A10A3" w:rsidRPr="00EE08EF" w14:paraId="13667B32" w14:textId="77777777" w:rsidTr="00D0079A">
        <w:trPr>
          <w:trHeight w:val="567"/>
          <w:jc w:val="center"/>
        </w:trPr>
        <w:tc>
          <w:tcPr>
            <w:tcW w:w="2840" w:type="dxa"/>
            <w:tcBorders>
              <w:top w:val="single" w:sz="12" w:space="0" w:color="auto"/>
            </w:tcBorders>
            <w:vAlign w:val="center"/>
          </w:tcPr>
          <w:p w14:paraId="71DF2A42" w14:textId="77777777" w:rsidR="005A10A3" w:rsidRPr="00EE08EF" w:rsidRDefault="005A10A3" w:rsidP="00D0079A">
            <w:pPr>
              <w:pStyle w:val="gb-7"/>
            </w:pPr>
            <w:r w:rsidRPr="00EE08EF">
              <w:t>钢板净距</w:t>
            </w:r>
          </w:p>
        </w:tc>
        <w:tc>
          <w:tcPr>
            <w:tcW w:w="2841" w:type="dxa"/>
            <w:tcBorders>
              <w:top w:val="single" w:sz="12" w:space="0" w:color="auto"/>
            </w:tcBorders>
            <w:vAlign w:val="center"/>
          </w:tcPr>
          <w:p w14:paraId="19650EA7" w14:textId="77777777" w:rsidR="005A10A3" w:rsidRPr="00EE08EF" w:rsidRDefault="005A10A3" w:rsidP="00D0079A">
            <w:pPr>
              <w:pStyle w:val="gb-7"/>
            </w:pPr>
            <w:r w:rsidRPr="00EE08EF">
              <w:t>±d/200</w:t>
            </w:r>
          </w:p>
        </w:tc>
        <w:tc>
          <w:tcPr>
            <w:tcW w:w="2841" w:type="dxa"/>
            <w:tcBorders>
              <w:top w:val="single" w:sz="12" w:space="0" w:color="auto"/>
            </w:tcBorders>
            <w:vAlign w:val="center"/>
          </w:tcPr>
          <w:p w14:paraId="54EFED11" w14:textId="77777777" w:rsidR="005A10A3" w:rsidRPr="00EE08EF" w:rsidRDefault="00046680" w:rsidP="00D0079A">
            <w:pPr>
              <w:pStyle w:val="gb-7"/>
            </w:pPr>
            <w:r>
              <w:rPr>
                <w:noProof/>
                <w:sz w:val="24"/>
              </w:rPr>
              <mc:AlternateContent>
                <mc:Choice Requires="wps">
                  <w:drawing>
                    <wp:anchor distT="0" distB="0" distL="114300" distR="114300" simplePos="0" relativeHeight="251766272" behindDoc="0" locked="0" layoutInCell="1" allowOverlap="1" wp14:anchorId="3AB2FA91" wp14:editId="7F4361DE">
                      <wp:simplePos x="0" y="0"/>
                      <wp:positionH relativeFrom="column">
                        <wp:posOffset>640080</wp:posOffset>
                      </wp:positionH>
                      <wp:positionV relativeFrom="paragraph">
                        <wp:posOffset>833120</wp:posOffset>
                      </wp:positionV>
                      <wp:extent cx="304800" cy="505460"/>
                      <wp:effectExtent l="3810" t="6350" r="5715" b="2540"/>
                      <wp:wrapNone/>
                      <wp:docPr id="39"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FD789" w14:textId="77777777" w:rsidR="001B11B8" w:rsidRDefault="001B11B8" w:rsidP="005A10A3">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FA91" id="文本框 114" o:spid="_x0000_s1054" type="#_x0000_t202" style="position:absolute;left:0;text-align:left;margin-left:50.4pt;margin-top:65.6pt;width:24pt;height:39.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ZWqgIAADcFAAAOAAAAZHJzL2Uyb0RvYy54bWysVM2O0zAQviPxDpbv3fxs2m2iTVf7QxHS&#10;8iMtPIAbO42FYxvbbbIgrvAGnLhw57n2ORjb7dJdLgiRg+Px2N/MN/PZp2djL9CWGcuVrHF2lGLE&#10;ZKMol+sav3u7nMwxso5ISoSSrMa3zOKzxdMnp4OuWK46JSgzCECkrQZd4845XSWJbTrWE3ukNJPg&#10;bJXpiQPTrBNqyADovUjyNJ0lgzJUG9Uwa2H1KjrxIuC3LWvc67a1zCFRY8jNhdGEceXHZHFKqrUh&#10;uuPNLg3yD1n0hEsIeg91RRxBG8P/gOp5Y5RVrTtqVJ+otuUNCxyATZY+YnPTEc0CFyiO1fdlsv8P&#10;tnm1fWMQpzU+LjGSpIce3X37evf9592PLyjLCl+hQdsKNt5o2OrGCzVCpwNbq69V894iqS47Itfs&#10;3Bg1dIxQyDDzJ5ODoxHHepDV8FJRiEQ2TgWgsTW9Lx8UBAE6dOr2vjtsdKiBxeO0mKfgacA1TafF&#10;LHQvIdX+sDbWPWeqR35SYwPND+Bke22dT4ZU+y0+llWC0yUXIhhmvboUBm0JCGUZvnhW6I7E1X04&#10;G7cGvAcYQnokqTxmDBdXgAAk4H2eSlDFpzLLi/QiLyfL2fxkUiyL6aQ8SeeTNCsvyllalMXV8rPP&#10;ICuqjlPK5DWXbK/QrPg7BezuStRW0CgaalxO82kg9yD7Ha0d19R/oYOPCtVzBxdW8L7G0I3dJlL5&#10;pj+TFGiTyhEu4jx5mH4oGdRg/w9VCRLxqoj6cONqDHrM53vprRS9BdEYBU2F/sNrA5NOmY8YDXBz&#10;a2w/bIhhGIkXEoRXZkXhr3owiulJDoY59KwOPUQ2AFVjh1GcXrr4PGy04esOIkWpS3UOYm15EJJX&#10;dcwKqHgDbmcgtXtJ/PU/tMOu3+/d4hcAAAD//wMAUEsDBBQABgAIAAAAIQCb8dsO3gAAAAsBAAAP&#10;AAAAZHJzL2Rvd25yZXYueG1sTI9BT8MwDIXvSPsPkSdxQSxpQagqTadpGgckQFqBe9qYtqNxqibb&#10;yr/HO8HNz35673Oxnt0gTjiF3pOGZKVAIDXe9tRq+Hh/us1AhGjImsETavjBAOtycVWY3Poz7fFU&#10;xVZwCIXcaOhiHHMpQ9OhM2HlRyS+ffnJmchyaqWdzJnD3SBTpR6kMz1xQ2dG3HbYfFdHx727ORs/&#10;65ft4bm6qQ/pG/WvGWl9vZw3jyAizvHPDBd8RoeSmWp/JBvEwFopRo883CUpiIvjPuNNrSFN+CTL&#10;Qv7/ofwFAAD//wMAUEsBAi0AFAAGAAgAAAAhALaDOJL+AAAA4QEAABMAAAAAAAAAAAAAAAAAAAAA&#10;AFtDb250ZW50X1R5cGVzXS54bWxQSwECLQAUAAYACAAAACEAOP0h/9YAAACUAQAACwAAAAAAAAAA&#10;AAAAAAAvAQAAX3JlbHMvLnJlbHNQSwECLQAUAAYACAAAACEA4z4mVqoCAAA3BQAADgAAAAAAAAAA&#10;AAAAAAAuAgAAZHJzL2Uyb0RvYy54bWxQSwECLQAUAAYACAAAACEAm/HbDt4AAAALAQAADwAAAAAA&#10;AAAAAAAAAAAEBQAAZHJzL2Rvd25yZXYueG1sUEsFBgAAAAAEAAQA8wAAAA8GAAAAAA==&#10;" stroked="f">
                      <v:fill opacity="0"/>
                      <v:textbox>
                        <w:txbxContent>
                          <w:p w14:paraId="4B3FD789" w14:textId="77777777" w:rsidR="001B11B8" w:rsidRDefault="001B11B8" w:rsidP="005A10A3">
                            <w:r>
                              <w:rPr>
                                <w:rFonts w:hint="eastAsia"/>
                              </w:rPr>
                              <w:t>d</w:t>
                            </w:r>
                          </w:p>
                        </w:txbxContent>
                      </v:textbox>
                    </v:shape>
                  </w:pict>
                </mc:Fallback>
              </mc:AlternateContent>
            </w:r>
            <w:r w:rsidR="005A10A3" w:rsidRPr="00EE08EF">
              <w:rPr>
                <w:noProof/>
              </w:rPr>
              <w:drawing>
                <wp:inline distT="0" distB="0" distL="0" distR="0" wp14:anchorId="570E6FA4" wp14:editId="5FDDD94B">
                  <wp:extent cx="1032510" cy="1296035"/>
                  <wp:effectExtent l="19050" t="0" r="0" b="0"/>
                  <wp:docPr id="3834"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826"/>
                          <a:srcRect/>
                          <a:stretch>
                            <a:fillRect/>
                          </a:stretch>
                        </pic:blipFill>
                        <pic:spPr bwMode="auto">
                          <a:xfrm>
                            <a:off x="0" y="0"/>
                            <a:ext cx="1032510" cy="1296035"/>
                          </a:xfrm>
                          <a:prstGeom prst="rect">
                            <a:avLst/>
                          </a:prstGeom>
                          <a:noFill/>
                          <a:ln w="9525" cmpd="sng">
                            <a:noFill/>
                            <a:miter lim="800000"/>
                            <a:headEnd/>
                            <a:tailEnd/>
                          </a:ln>
                          <a:effectLst/>
                        </pic:spPr>
                      </pic:pic>
                    </a:graphicData>
                  </a:graphic>
                </wp:inline>
              </w:drawing>
            </w:r>
          </w:p>
        </w:tc>
      </w:tr>
    </w:tbl>
    <w:p w14:paraId="5D90F4B8" w14:textId="40416E6D" w:rsidR="005A10A3" w:rsidRPr="00EE08EF" w:rsidRDefault="005A10A3" w:rsidP="00D0079A">
      <w:pPr>
        <w:pStyle w:val="gb--0"/>
      </w:pPr>
      <w:bookmarkStart w:id="217" w:name="_Toc459923705"/>
      <w:r w:rsidRPr="00EE08EF">
        <w:t>钢板焊接连接组装的允许偏差应符合表</w:t>
      </w:r>
      <w:r w:rsidRPr="00EE08EF">
        <w:rPr>
          <w:rFonts w:hint="eastAsia"/>
        </w:rPr>
        <w:t>6.4.7</w:t>
      </w:r>
      <w:r w:rsidRPr="00EE08EF">
        <w:t>的规定。</w:t>
      </w:r>
      <w:bookmarkEnd w:id="217"/>
      <w:r w:rsidR="00082FF5" w:rsidRPr="00082FF5">
        <w:rPr>
          <w:rFonts w:hint="eastAsia"/>
        </w:rPr>
        <w:t>检查数量及检验方法应满足下列要求：</w:t>
      </w:r>
    </w:p>
    <w:p w14:paraId="0B96DB7D" w14:textId="5050F01D" w:rsidR="00263FB3" w:rsidRPr="00B74720" w:rsidRDefault="00263FB3" w:rsidP="004544F7">
      <w:pPr>
        <w:pStyle w:val="gb--"/>
        <w:numPr>
          <w:ilvl w:val="3"/>
          <w:numId w:val="39"/>
        </w:numPr>
      </w:pPr>
      <w:r w:rsidRPr="00B74720">
        <w:rPr>
          <w:rFonts w:hint="eastAsia"/>
        </w:rPr>
        <w:t>检查数量：按构件数抽查</w:t>
      </w:r>
      <w:r w:rsidRPr="00B74720">
        <w:t>10%</w:t>
      </w:r>
      <w:r w:rsidRPr="00B74720">
        <w:rPr>
          <w:rFonts w:hint="eastAsia"/>
        </w:rPr>
        <w:t>，且不少于</w:t>
      </w:r>
      <w:r w:rsidRPr="00B74720">
        <w:t>3</w:t>
      </w:r>
      <w:r w:rsidRPr="00B74720">
        <w:rPr>
          <w:rFonts w:hint="eastAsia"/>
        </w:rPr>
        <w:t>件</w:t>
      </w:r>
      <w:r w:rsidR="00082FF5">
        <w:rPr>
          <w:rFonts w:hint="eastAsia"/>
        </w:rPr>
        <w:t>；</w:t>
      </w:r>
    </w:p>
    <w:p w14:paraId="356F07A1" w14:textId="77777777" w:rsidR="00263FB3" w:rsidRPr="00B74720" w:rsidRDefault="00263FB3" w:rsidP="00082FF5">
      <w:pPr>
        <w:pStyle w:val="gb--"/>
      </w:pPr>
      <w:r w:rsidRPr="00B74720">
        <w:rPr>
          <w:rFonts w:hint="eastAsia"/>
        </w:rPr>
        <w:t>检验方法：用钢尺检验。</w:t>
      </w:r>
    </w:p>
    <w:p w14:paraId="2491B526" w14:textId="387920F8" w:rsidR="005A10A3" w:rsidRPr="00EE08EF" w:rsidRDefault="00D0079A" w:rsidP="00D0079A">
      <w:pPr>
        <w:pStyle w:val="gb-5"/>
      </w:pPr>
      <w:r>
        <w:rPr>
          <w:noProof/>
        </w:rPr>
        <mc:AlternateContent>
          <mc:Choice Requires="wps">
            <w:drawing>
              <wp:anchor distT="0" distB="0" distL="114300" distR="114300" simplePos="0" relativeHeight="251785728" behindDoc="0" locked="0" layoutInCell="1" allowOverlap="1" wp14:anchorId="5CE5EF9B" wp14:editId="0548C3AB">
                <wp:simplePos x="0" y="0"/>
                <wp:positionH relativeFrom="column">
                  <wp:posOffset>3187700</wp:posOffset>
                </wp:positionH>
                <wp:positionV relativeFrom="paragraph">
                  <wp:posOffset>832484</wp:posOffset>
                </wp:positionV>
                <wp:extent cx="657225" cy="257175"/>
                <wp:effectExtent l="0" t="0" r="0" b="0"/>
                <wp:wrapNone/>
                <wp:docPr id="38"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80343" w14:textId="77777777" w:rsidR="001B11B8" w:rsidRDefault="001B11B8" w:rsidP="005A10A3">
                            <w:r>
                              <w:rPr>
                                <w:rFonts w:hint="eastAsia"/>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EF9B" id="文本框 115" o:spid="_x0000_s1055" type="#_x0000_t202" style="position:absolute;left:0;text-align:left;margin-left:251pt;margin-top:65.55pt;width:51.75pt;height:20.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KxpwIAADoFAAAOAAAAZHJzL2Uyb0RvYy54bWysVM1u1DAQviPxDpbv2/yQ/UnUbEVbFiGV&#10;H6nwAF7H2Vg4trG9m1SIK7wBJy7cea4+B2O7u2yLkBAiB8fjGX+en2/m9GzsBdoxY7mSNc5OUoyY&#10;pKrhclPjd29XkwVG1hHZEKEkq/ENs/hs+fjR6aArlqtOiYYZBCDSVoOuceecrpLE0o71xJ4ozSQo&#10;W2V64kA0m6QxZAD0XiR5ms6SQZlGG0WZtXB6GZV4GfDbllH3um0tc0jUGHxzYTVhXfs1WZ6SamOI&#10;7ji9c4P8gxc94RIePUBdEkfQ1vDfoHpOjbKqdSdU9YlqW05ZiAGiydIH0Vx3RLMQCyTH6kOa7P+D&#10;pa92bwziTY2fQKUk6aFGt1+/3H77cfv9M8qyqc/QoG0FhtcaTN14rkaodIjW6itF31sk1UVH5IY9&#10;NUYNHSMNeJj5m8nR1YhjPch6eKkaeIlsnQpAY2t6nz5ICAJ0qNTNoTpsdIjC4Ww6z/MpRhRU+XSe&#10;zYNvCan2l7Wx7jlTPfKbGhsofgAnuyvrvDOk2pv4t6wSvFlxIYJgNusLYdCOAFFW4Yt3he5IPA1k&#10;AQwbTQPePQwhPZJUHjM+F08gAHDA63wogRUfyywv0vO8nKxmi/mkWBXTSTlPF5M0K8/LWVqUxeXq&#10;k/cgK6qONw2TV1yyPUOz4u8YcNcrkVuBo2iocTmFNIag/5iBNHyhgg8S1XMHDSt4X+PFwYhUvujP&#10;ZANhk8oRLuI+ue9+SBnkYP8PWQkU8ayI/HDjegx8zMs99daquQHSGAVFBWbAtIGNX/M5iAM0b43t&#10;hy0xDCPxQgL3yqwofLcHoQDegGCONetjDZG0UzATHEZxe+HihNhqwzcdPBbZLtVT4GvLA5c8saNj&#10;EI0XoEFDXHfDxE+AYzlY/Rp5y58AAAD//wMAUEsDBBQABgAIAAAAIQCcJycf4QAAAAsBAAAPAAAA&#10;ZHJzL2Rvd25yZXYueG1sTI9BS8NAEIXvgv9hGcGb3U1L0hCzKSIUBEForaK3aXaaBLO7Ibtto7/e&#10;6UmP897jzffK1WR7caIxdN5pSGYKBLnam841Gnav67scRIjoDPbekYZvCrCqrq9KLIw/uw2dtrER&#10;XOJCgRraGIdCylC3ZDHM/ECOvYMfLUY+x0aaEc9cbns5VyqTFjvHH1oc6LGl+mt7tBo+339yeovy&#10;BZ/iYrmmXXg+fORa395MD/cgIk3xLwwXfEaHipn2/uhMEL2GVM15S2RjkSQgOJGpNAWxZ2WZZCCr&#10;Uv7fUP0CAAD//wMAUEsBAi0AFAAGAAgAAAAhALaDOJL+AAAA4QEAABMAAAAAAAAAAAAAAAAAAAAA&#10;AFtDb250ZW50X1R5cGVzXS54bWxQSwECLQAUAAYACAAAACEAOP0h/9YAAACUAQAACwAAAAAAAAAA&#10;AAAAAAAvAQAAX3JlbHMvLnJlbHNQSwECLQAUAAYACAAAACEAScEysacCAAA6BQAADgAAAAAAAAAA&#10;AAAAAAAuAgAAZHJzL2Uyb0RvYy54bWxQSwECLQAUAAYACAAAACEAnCcnH+EAAAALAQAADwAAAAAA&#10;AAAAAAAAAAABBQAAZHJzL2Rvd25yZXYueG1sUEsFBgAAAAAEAAQA8wAAAA8GAAAAAA==&#10;" stroked="f">
                <v:fill opacity="0"/>
                <v:textbox style="layout-flow:vertical;mso-layout-flow-alt:bottom-to-top">
                  <w:txbxContent>
                    <w:p w14:paraId="0A180343" w14:textId="77777777" w:rsidR="001B11B8" w:rsidRDefault="001B11B8" w:rsidP="005A10A3">
                      <w:r>
                        <w:rPr>
                          <w:rFonts w:hint="eastAsia"/>
                        </w:rPr>
                        <w:t>t</w:t>
                      </w:r>
                    </w:p>
                  </w:txbxContent>
                </v:textbox>
              </v:shape>
            </w:pict>
          </mc:Fallback>
        </mc:AlternateContent>
      </w:r>
      <w:r w:rsidR="005A10A3" w:rsidRPr="00EE08EF">
        <w:t>表</w:t>
      </w:r>
      <w:r w:rsidR="005A10A3" w:rsidRPr="00EE08EF">
        <w:rPr>
          <w:rFonts w:hint="eastAsia"/>
        </w:rPr>
        <w:t>6.4</w:t>
      </w:r>
      <w:r w:rsidR="005A10A3" w:rsidRPr="00EE08EF">
        <w:t>.</w:t>
      </w:r>
      <w:r w:rsidR="005A10A3" w:rsidRPr="00EE08EF">
        <w:rPr>
          <w:rFonts w:hint="eastAsia"/>
        </w:rPr>
        <w:t>7</w:t>
      </w:r>
      <w:r w:rsidR="005A10A3" w:rsidRPr="00EE08EF">
        <w:t>钢板焊接连接组装的允许偏差（</w:t>
      </w:r>
      <w:r w:rsidR="005A10A3" w:rsidRPr="00EE08EF">
        <w:t>mm</w:t>
      </w:r>
      <w:r w:rsidR="005A10A3" w:rsidRPr="00EE08EF">
        <w:t>）</w:t>
      </w:r>
    </w:p>
    <w:tbl>
      <w:tblPr>
        <w:tblW w:w="84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96"/>
        <w:gridCol w:w="2710"/>
        <w:gridCol w:w="3090"/>
      </w:tblGrid>
      <w:tr w:rsidR="005A10A3" w:rsidRPr="00EE08EF" w14:paraId="24FF3AB0" w14:textId="77777777" w:rsidTr="00D0079A">
        <w:trPr>
          <w:trHeight w:val="567"/>
          <w:jc w:val="center"/>
        </w:trPr>
        <w:tc>
          <w:tcPr>
            <w:tcW w:w="2696" w:type="dxa"/>
            <w:tcBorders>
              <w:top w:val="single" w:sz="12" w:space="0" w:color="auto"/>
              <w:bottom w:val="single" w:sz="12" w:space="0" w:color="auto"/>
            </w:tcBorders>
            <w:vAlign w:val="center"/>
          </w:tcPr>
          <w:p w14:paraId="04DF277C" w14:textId="77777777" w:rsidR="005A10A3" w:rsidRPr="00EE08EF" w:rsidRDefault="005A10A3" w:rsidP="00D0079A">
            <w:pPr>
              <w:pStyle w:val="gb-7"/>
            </w:pPr>
            <w:r w:rsidRPr="00EE08EF">
              <w:t>项目</w:t>
            </w:r>
          </w:p>
        </w:tc>
        <w:tc>
          <w:tcPr>
            <w:tcW w:w="2710" w:type="dxa"/>
            <w:tcBorders>
              <w:top w:val="single" w:sz="12" w:space="0" w:color="auto"/>
              <w:bottom w:val="single" w:sz="12" w:space="0" w:color="auto"/>
            </w:tcBorders>
            <w:vAlign w:val="center"/>
          </w:tcPr>
          <w:p w14:paraId="7FFA7EC2" w14:textId="77777777" w:rsidR="005A10A3" w:rsidRPr="00EE08EF" w:rsidRDefault="005A10A3" w:rsidP="00D0079A">
            <w:pPr>
              <w:pStyle w:val="gb-7"/>
            </w:pPr>
            <w:r w:rsidRPr="00EE08EF">
              <w:t>允许偏差</w:t>
            </w:r>
          </w:p>
        </w:tc>
        <w:tc>
          <w:tcPr>
            <w:tcW w:w="3090" w:type="dxa"/>
            <w:tcBorders>
              <w:top w:val="single" w:sz="12" w:space="0" w:color="auto"/>
              <w:bottom w:val="single" w:sz="12" w:space="0" w:color="auto"/>
            </w:tcBorders>
            <w:vAlign w:val="center"/>
          </w:tcPr>
          <w:p w14:paraId="47DDD9F4" w14:textId="61925044" w:rsidR="005A10A3" w:rsidRPr="00EE08EF" w:rsidRDefault="005A10A3" w:rsidP="00D0079A">
            <w:pPr>
              <w:pStyle w:val="gb-7"/>
            </w:pPr>
            <w:r w:rsidRPr="00EE08EF">
              <w:t>图例</w:t>
            </w:r>
          </w:p>
        </w:tc>
      </w:tr>
      <w:tr w:rsidR="005A10A3" w:rsidRPr="00EE08EF" w14:paraId="13EEA760" w14:textId="77777777" w:rsidTr="00D27CD7">
        <w:trPr>
          <w:trHeight w:val="1413"/>
          <w:jc w:val="center"/>
        </w:trPr>
        <w:tc>
          <w:tcPr>
            <w:tcW w:w="2696" w:type="dxa"/>
            <w:tcBorders>
              <w:top w:val="single" w:sz="12" w:space="0" w:color="auto"/>
            </w:tcBorders>
            <w:vAlign w:val="center"/>
          </w:tcPr>
          <w:p w14:paraId="6E7B2BA1" w14:textId="573F290D" w:rsidR="005A10A3" w:rsidRPr="00EE08EF" w:rsidRDefault="005A10A3" w:rsidP="00D0079A">
            <w:pPr>
              <w:pStyle w:val="gb-7"/>
            </w:pPr>
            <w:r w:rsidRPr="00EE08EF">
              <w:t>对口错边</w:t>
            </w:r>
            <w:r w:rsidRPr="00EE08EF">
              <w:rPr>
                <w:rFonts w:ascii="Cambria Math" w:hAnsi="Cambria Math" w:cs="Cambria Math"/>
              </w:rPr>
              <w:t>△</w:t>
            </w:r>
          </w:p>
        </w:tc>
        <w:tc>
          <w:tcPr>
            <w:tcW w:w="2710" w:type="dxa"/>
            <w:tcBorders>
              <w:top w:val="single" w:sz="12" w:space="0" w:color="auto"/>
            </w:tcBorders>
            <w:vAlign w:val="center"/>
          </w:tcPr>
          <w:p w14:paraId="0645BA73" w14:textId="22AB076E" w:rsidR="00D0079A" w:rsidRPr="00D0079A" w:rsidRDefault="005A10A3" w:rsidP="00D0079A">
            <w:pPr>
              <w:pStyle w:val="gb-7"/>
            </w:pPr>
            <w:r w:rsidRPr="00EE08EF">
              <w:t>t/10</w:t>
            </w:r>
            <w:r w:rsidR="005D29C0" w:rsidRPr="00EE08EF">
              <w:t>，</w:t>
            </w:r>
            <w:r w:rsidRPr="00EE08EF">
              <w:t>且不应大于</w:t>
            </w:r>
            <w:r w:rsidR="00D0079A">
              <w:t>2.0</w:t>
            </w:r>
          </w:p>
        </w:tc>
        <w:tc>
          <w:tcPr>
            <w:tcW w:w="3090" w:type="dxa"/>
            <w:vMerge w:val="restart"/>
            <w:tcBorders>
              <w:top w:val="single" w:sz="12" w:space="0" w:color="auto"/>
            </w:tcBorders>
            <w:vAlign w:val="center"/>
          </w:tcPr>
          <w:p w14:paraId="3C0E841A" w14:textId="19F297CC" w:rsidR="005A10A3" w:rsidRPr="00EE08EF" w:rsidRDefault="00D0079A" w:rsidP="00D0079A">
            <w:pPr>
              <w:pStyle w:val="gb-7"/>
            </w:pPr>
            <w:r w:rsidRPr="00EE08EF">
              <w:rPr>
                <w:noProof/>
              </w:rPr>
              <w:drawing>
                <wp:anchor distT="0" distB="0" distL="114300" distR="114300" simplePos="0" relativeHeight="251603455" behindDoc="1" locked="0" layoutInCell="1" allowOverlap="1" wp14:anchorId="588F3C0E" wp14:editId="0A20B43E">
                  <wp:simplePos x="0" y="0"/>
                  <wp:positionH relativeFrom="column">
                    <wp:posOffset>-10160</wp:posOffset>
                  </wp:positionH>
                  <wp:positionV relativeFrom="paragraph">
                    <wp:posOffset>-504825</wp:posOffset>
                  </wp:positionV>
                  <wp:extent cx="1823085" cy="1879600"/>
                  <wp:effectExtent l="0" t="0" r="5715" b="6350"/>
                  <wp:wrapTight wrapText="bothSides">
                    <wp:wrapPolygon edited="0">
                      <wp:start x="2934" y="0"/>
                      <wp:lineTo x="0" y="1751"/>
                      <wp:lineTo x="0" y="3065"/>
                      <wp:lineTo x="9480" y="7224"/>
                      <wp:lineTo x="0" y="7224"/>
                      <wp:lineTo x="0" y="10727"/>
                      <wp:lineTo x="2934" y="10727"/>
                      <wp:lineTo x="2934" y="14230"/>
                      <wp:lineTo x="0" y="14230"/>
                      <wp:lineTo x="0" y="17076"/>
                      <wp:lineTo x="2934" y="17951"/>
                      <wp:lineTo x="9254" y="21454"/>
                      <wp:lineTo x="11511" y="21454"/>
                      <wp:lineTo x="12639" y="21235"/>
                      <wp:lineTo x="17831" y="18389"/>
                      <wp:lineTo x="17831" y="17732"/>
                      <wp:lineTo x="21442" y="15324"/>
                      <wp:lineTo x="21442" y="14668"/>
                      <wp:lineTo x="17831" y="14230"/>
                      <wp:lineTo x="17379" y="10727"/>
                      <wp:lineTo x="21442" y="10070"/>
                      <wp:lineTo x="21216" y="7662"/>
                      <wp:lineTo x="12865" y="7224"/>
                      <wp:lineTo x="17831" y="4597"/>
                      <wp:lineTo x="17605" y="3722"/>
                      <wp:lineTo x="21442" y="3065"/>
                      <wp:lineTo x="21442" y="438"/>
                      <wp:lineTo x="3837" y="0"/>
                      <wp:lineTo x="2934" y="0"/>
                    </wp:wrapPolygon>
                  </wp:wrapTight>
                  <wp:docPr id="3835"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823085" cy="1879600"/>
                          </a:xfrm>
                          <a:prstGeom prst="rect">
                            <a:avLst/>
                          </a:prstGeom>
                          <a:noFill/>
                          <a:ln w="9525" cmpd="sng">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3680" behindDoc="0" locked="0" layoutInCell="1" allowOverlap="1" wp14:anchorId="1C37C4A4" wp14:editId="758AD7D3">
                      <wp:simplePos x="0" y="0"/>
                      <wp:positionH relativeFrom="column">
                        <wp:posOffset>-191135</wp:posOffset>
                      </wp:positionH>
                      <wp:positionV relativeFrom="paragraph">
                        <wp:posOffset>114300</wp:posOffset>
                      </wp:positionV>
                      <wp:extent cx="590550" cy="276225"/>
                      <wp:effectExtent l="0" t="0" r="0" b="0"/>
                      <wp:wrapNone/>
                      <wp:docPr id="37"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1687" w14:textId="77777777" w:rsidR="001B11B8" w:rsidRDefault="001B11B8" w:rsidP="00D0079A">
                                  <w:r>
                                    <w:rPr>
                                      <w:rFonts w:hint="eastAsia"/>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7C4A4" id="文本框 116" o:spid="_x0000_s1056" type="#_x0000_t202" style="position:absolute;left:0;text-align:left;margin-left:-15.05pt;margin-top:9pt;width:46.5pt;height:21.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mPpQIAADoFAAAOAAAAZHJzL2Uyb0RvYy54bWysVMuO0zAU3SPxD5b3nTxI2iaadDQPipCG&#10;hzTwAW7iNBaObWy3yQjNFv6AFRv2fNd8B9d22+mAkBAiC8fX9/rc1/E9PRt7jrZUGyZFhZOTGCMq&#10;atkwsa7w+3fLyRwjY4loCJeCVviWGny2ePrkdFAlTWUneUM1AhBhykFVuLNWlVFk6o72xJxIRQUo&#10;W6l7YkHU66jRZAD0nkdpHE+jQepGaVlTY+D0KijxwuO3La3tm7Y11CJeYYjN+lX7deXWaHFKyrUm&#10;qmP1LgzyD1H0hAlweoC6IpagjWa/QfWs1tLI1p7Uso9k27Ka+hwgmyT+JZubjijqc4HiGHUok/l/&#10;sPXr7VuNWFPhZzOMBOmhR/dfv9x/+3H//TNKkqmr0KBMCYY3CkzteCFH6LTP1qhrWX8wSMjLjog1&#10;PddaDh0lDUSYuJvR0dWAYxzIanglG/BENlZ6oLHVvSsfFAQBOnTq9tAdOlpUw2FexHkOmhpU6Wya&#10;prn3QMr9ZaWNfUFlj9ymwhqa78HJ9tpYFwwp9ybOl5GcNUvGuRf0enXJNdoSIMrSf+EuVx0Jp54s&#10;gGGCqcd7hMGFQxLSYQZ34QQSgACczqXiWfGpSNIsvkiLyXI6n02yZZZPilk8n8RJcVFM46zIrpZ3&#10;LoIkKzvWNFRcM0H3DE2yv2PA7q0EbnmOoqHCRQ6l80n/sQKx/3b1fZRkzyw8WM76Cs8PRqR0TX8u&#10;GkiblJYwHvbR4/B9yaAG+7+viqeIY0Xghx1XY+Cjr7fjz0o2t0AaLaGp0H+YNrBxazoDcYDHW2Hz&#10;cUM0xYi/FMC9IskyUFkvZPksBUEfa1bHGiLqTsJMsBiF7aUNE2KjNFt34CywXchz4GvLPJceAoNs&#10;nAAP1Oe1GyZuAhzL3uph5C1+AgAA//8DAFBLAwQUAAYACAAAACEAF32A7N8AAAAIAQAADwAAAGRy&#10;cy9kb3ducmV2LnhtbEyPQUvDQBCF74L/YRnBW7tJizWN2RQRCoIgWKvY2zQ7TYLZ2ZDdttFf73jS&#10;0/B4H2/eK1aj69SJhtB6NpBOE1DElbct1wa2r+tJBipEZIudZzLwRQFW5eVFgbn1Z36h0ybWSkI4&#10;5GigibHPtQ5VQw7D1PfE4h384DCKHGptBzxLuOv0LEkW2mHL8qHBnh4aqj43R2dg9/6d0VvUz/gY&#10;57dr2oanw0dmzPXVeH8HKtIY/2D4rS/VoZROe39kG1RnYDJPUkHFyGSTAIvZEtRebnoDuiz0/wHl&#10;DwAAAP//AwBQSwECLQAUAAYACAAAACEAtoM4kv4AAADhAQAAEwAAAAAAAAAAAAAAAAAAAAAAW0Nv&#10;bnRlbnRfVHlwZXNdLnhtbFBLAQItABQABgAIAAAAIQA4/SH/1gAAAJQBAAALAAAAAAAAAAAAAAAA&#10;AC8BAABfcmVscy8ucmVsc1BLAQItABQABgAIAAAAIQDTWwmPpQIAADoFAAAOAAAAAAAAAAAAAAAA&#10;AC4CAABkcnMvZTJvRG9jLnhtbFBLAQItABQABgAIAAAAIQAXfYDs3wAAAAgBAAAPAAAAAAAAAAAA&#10;AAAAAP8EAABkcnMvZG93bnJldi54bWxQSwUGAAAAAAQABADzAAAACwYAAAAA&#10;" stroked="f">
                      <v:fill opacity="0"/>
                      <v:textbox style="layout-flow:vertical;mso-layout-flow-alt:bottom-to-top">
                        <w:txbxContent>
                          <w:p w14:paraId="51B71687" w14:textId="77777777" w:rsidR="001B11B8" w:rsidRDefault="001B11B8" w:rsidP="00D0079A">
                            <w:r>
                              <w:rPr>
                                <w:rFonts w:hint="eastAsia"/>
                              </w:rPr>
                              <w:t>t</w:t>
                            </w:r>
                          </w:p>
                        </w:txbxContent>
                      </v:textbox>
                    </v:shape>
                  </w:pict>
                </mc:Fallback>
              </mc:AlternateContent>
            </w:r>
            <w:r w:rsidR="00046680">
              <w:rPr>
                <w:noProof/>
              </w:rPr>
              <mc:AlternateContent>
                <mc:Choice Requires="wps">
                  <w:drawing>
                    <wp:anchor distT="0" distB="0" distL="114300" distR="114300" simplePos="0" relativeHeight="251772416" behindDoc="0" locked="0" layoutInCell="1" allowOverlap="1" wp14:anchorId="4F4E7100" wp14:editId="0F51F5FB">
                      <wp:simplePos x="0" y="0"/>
                      <wp:positionH relativeFrom="column">
                        <wp:posOffset>758825</wp:posOffset>
                      </wp:positionH>
                      <wp:positionV relativeFrom="paragraph">
                        <wp:posOffset>1415415</wp:posOffset>
                      </wp:positionV>
                      <wp:extent cx="266700" cy="495935"/>
                      <wp:effectExtent l="3810" t="2540" r="5715" b="6350"/>
                      <wp:wrapNone/>
                      <wp:docPr id="3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95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7F2FC" w14:textId="77777777" w:rsidR="001B11B8" w:rsidRDefault="001B11B8" w:rsidP="005A10A3">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7100" id="文本框 121" o:spid="_x0000_s1057" type="#_x0000_t202" style="position:absolute;left:0;text-align:left;margin-left:59.75pt;margin-top:111.45pt;width:21pt;height:39.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jNpgIAADcFAAAOAAAAZHJzL2Uyb0RvYy54bWysVMuO0zAU3SPxD5b3nTwmfSSadDQPipCG&#10;hzTwAW7iNBaObWy3yTBiC3/Aig17vqvfwbXdlhY2CJGFY/ten3vPvce+uBw6jjZUGyZFiZOzGCMq&#10;KlkzsSrxu7eL0QwjY4moCZeClviBGnw5f/rkolcFTWUreU01AhBhil6VuLVWFVFkqpZ2xJxJRQUY&#10;G6k7YmGpV1GtSQ/oHY/SOJ5EvdS10rKixsDubTDiucdvGlrZ101jqEW8xJCb9aP249KN0fyCFCtN&#10;VMuqXRrkH7LoCBMQ9AB1SyxBa83+gOpYpaWRjT2rZBfJpmEV9RyATRL/xua+JYp6LlAcow5lMv8P&#10;tnq1eaMRq0t8PsFIkA56tP36Zfvtx/b7Z5SkiatQr0wBjvcKXO1wLQfotGdr1J2s3hsk5E1LxIpe&#10;aS37lpIaMvQno6OjAcc4kGX/UtYQiayt9EBDoztXPigIAnTo1MOhO3SwqILNdDKZxmCpwJTl4/x8&#10;7HKLSLE/rLSxz6nskJuUWEPzPTjZ3BkbXPcuLpaRnNULxrlf6NXyhmu0ISCUhf/CWa5aEna9WCCc&#10;Ca4+9AkGFw5JSIcZwoUdIAAJOJuj4lXxmCdpFl+n+WgxmU1H2SIbj/JpPBvFSX6dT+Isz24Xn1wG&#10;SVa0rK6puGOC7hWaZH+ngN1dCdryGkV9ifNxOvbkTrLf0dpxjd23q++JW8csXFjOuhLPDk6kcE1/&#10;JmqgTQpLGA/z6DR9XzKowf7vq+Il4lQR9GGH5RD0eJDeUtYPIBotoanQf3htYNJK/RGjHm5uic2H&#10;NdEUI/5CgPDyJMvcVfeLbDxNYaGPLctjCxEVQJXYYhSmNzY8D2ul2aqFSEHqQl6BWBvmheRUHbIC&#10;Km4Bt9OT2r0k7vofr73Xr/du/hMAAP//AwBQSwMEFAAGAAgAAAAhAN6x8EDfAAAACwEAAA8AAABk&#10;cnMvZG93bnJldi54bWxMj01Lw0AQhu+C/2EZwYvYTVYsaZpNkaIHQQWjvW+yY5KanQ3ZbRv/vdOT&#10;Ht+Zh/ej2MxuEEecQu9JQ7pIQCA13vbUavj8eLrNQIRoyJrBE2r4wQCb8vKiMLn1J3rHYxVbwSYU&#10;cqOhi3HMpQxNh86EhR+R+PflJ2ciy6mVdjInNneDVEmylM70xAmdGXHbYfNdHRznPs7ZuKtftvvn&#10;6qbeqzfqXzPS+vpqfliDiDjHPxjO9bk6lNyp9geyQQys09U9oxqUUisQZ2KZ8qXWcJekCciykP83&#10;lL8AAAD//wMAUEsBAi0AFAAGAAgAAAAhALaDOJL+AAAA4QEAABMAAAAAAAAAAAAAAAAAAAAAAFtD&#10;b250ZW50X1R5cGVzXS54bWxQSwECLQAUAAYACAAAACEAOP0h/9YAAACUAQAACwAAAAAAAAAAAAAA&#10;AAAvAQAAX3JlbHMvLnJlbHNQSwECLQAUAAYACAAAACEA9264zaYCAAA3BQAADgAAAAAAAAAAAAAA&#10;AAAuAgAAZHJzL2Uyb0RvYy54bWxQSwECLQAUAAYACAAAACEA3rHwQN8AAAALAQAADwAAAAAAAAAA&#10;AAAAAAAABQAAZHJzL2Rvd25yZXYueG1sUEsFBgAAAAAEAAQA8wAAAAwGAAAAAA==&#10;" stroked="f">
                      <v:fill opacity="0"/>
                      <v:textbox>
                        <w:txbxContent>
                          <w:p w14:paraId="1EB7F2FC" w14:textId="77777777" w:rsidR="001B11B8" w:rsidRDefault="001B11B8" w:rsidP="005A10A3">
                            <w:r>
                              <w:rPr>
                                <w:rFonts w:hint="eastAsia"/>
                              </w:rPr>
                              <w:t>a</w:t>
                            </w:r>
                          </w:p>
                        </w:txbxContent>
                      </v:textbox>
                    </v:shape>
                  </w:pict>
                </mc:Fallback>
              </mc:AlternateContent>
            </w:r>
            <w:r w:rsidR="00046680">
              <w:rPr>
                <w:noProof/>
              </w:rPr>
              <mc:AlternateContent>
                <mc:Choice Requires="wps">
                  <w:drawing>
                    <wp:anchor distT="0" distB="0" distL="114300" distR="114300" simplePos="0" relativeHeight="251771392" behindDoc="0" locked="0" layoutInCell="1" allowOverlap="1" wp14:anchorId="56564C0A" wp14:editId="47AFFBC4">
                      <wp:simplePos x="0" y="0"/>
                      <wp:positionH relativeFrom="column">
                        <wp:posOffset>749300</wp:posOffset>
                      </wp:positionH>
                      <wp:positionV relativeFrom="paragraph">
                        <wp:posOffset>786765</wp:posOffset>
                      </wp:positionV>
                      <wp:extent cx="400050" cy="495935"/>
                      <wp:effectExtent l="3810" t="2540" r="5715" b="6350"/>
                      <wp:wrapNone/>
                      <wp:docPr id="35"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5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6DF1F" w14:textId="77777777" w:rsidR="001B11B8" w:rsidRDefault="001B11B8" w:rsidP="005A10A3">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4C0A" id="文本框 120" o:spid="_x0000_s1058" type="#_x0000_t202" style="position:absolute;left:0;text-align:left;margin-left:59pt;margin-top:61.95pt;width:31.5pt;height:39.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ShqgIAADcFAAAOAAAAZHJzL2Uyb0RvYy54bWysVM2O0zAQviPxDpbv3fyQ7DbRpqvtLkVI&#10;y4+08ABu4jQWjm1st8my4gpvwIkLd55rn4Ox3XZbuCBED6ntGX8z38w3Pr8Ye442VBsmRYWTkxgj&#10;KmrZMLGq8Pt3i8kUI2OJaAiXglb4jhp8MXv65HxQJU1lJ3lDNQIQYcpBVbizVpVRZOqO9sScSEUF&#10;GFupe2Jhq1dRo8kA6D2P0jg+jQapG6VlTY2B0+tgxDOP37a0tm/a1lCLeIUhN+u/2n+X7hvNzkm5&#10;0kR1rN6mQf4hi54wAUH3UNfEErTW7A+ontVaGtnak1r2kWxbVlPPAdgk8W9sbjuiqOcCxTFqXybz&#10;/2Dr15u3GrGmws9yjATpoUcP374+fP/58OMLSlJfoUGZEhxvFbjacS5H6LRna9SNrD8YJORVR8SK&#10;Xmoth46SBjJMXG2jg6uuJ6Y0DmQ5vJINRCJrKz3Q2OrelQ8KggAdOnW37w4dLarhMIvjOAdLDaas&#10;yAtI2EUg5e6y0sa+oLJHblFhDc334GRzY2xw3bm4WEZy1iwY536jV8srrtGGgFAW/hfuctWRcOpL&#10;AeFMcPWhjzC4cEhCOswQLpwAAUjA2RwVr4r7IkmzeJ4Wk8Xp9GySLbJ8UpzF00mcFPPiNM6K7Hrx&#10;2WWQZGXHmoaKGyboTqFJ9ncK2M5K0JbXKBoqXORp7skdZb+lteUKtY73hA8L1TMLA8tZX+Hp3omU&#10;runPRQO0SWkJ42EdHafvSwY12P37qniJOFUEfdhxOQY9pq69TjJL2dyBaLSEpkL/4bWBRSf1J4wG&#10;mNwKm49roilG/KUA4RVJlrlR95ssPwMNI31oWR5aiKgBqsIWo7C8suF5WCvNVh1EClIX8hLE2jIv&#10;pMesgIrbwHR6UtuXxI3/4d57Pb53s18AAAD//wMAUEsDBBQABgAIAAAAIQAdcPTb3QAAAAsBAAAP&#10;AAAAZHJzL2Rvd25yZXYueG1sTE9NS8QwEL0L/ocwghdxk1aQWJsusuhBUMGq97QZ267NpDTZ3frv&#10;nT25t3nzHu+jXC9+FHuc4xDIQLZSIJDa4AbqDHx+PF1rEDFZcnYMhAZ+McK6Oj8rbeHCgd5xX6dO&#10;sAnFwhroU5oKKWPbo7dxFSYk5r7D7G1iOHfSzfbA5n6UuVK30tuBOKG3E256bH/qnefcx0VPX83L&#10;ZvtcXzXb/I2GV03GXF4sD/cgEi7pXwzH+lwdKu7UhB25KEbGmeYtiY/85g7EUaEz/jQGcpUrkFUp&#10;TzdUfwAAAP//AwBQSwECLQAUAAYACAAAACEAtoM4kv4AAADhAQAAEwAAAAAAAAAAAAAAAAAAAAAA&#10;W0NvbnRlbnRfVHlwZXNdLnhtbFBLAQItABQABgAIAAAAIQA4/SH/1gAAAJQBAAALAAAAAAAAAAAA&#10;AAAAAC8BAABfcmVscy8ucmVsc1BLAQItABQABgAIAAAAIQAfJxShqgIAADcFAAAOAAAAAAAAAAAA&#10;AAAAAC4CAABkcnMvZTJvRG9jLnhtbFBLAQItABQABgAIAAAAIQAdcPTb3QAAAAsBAAAPAAAAAAAA&#10;AAAAAAAAAAQFAABkcnMvZG93bnJldi54bWxQSwUGAAAAAAQABADzAAAADgYAAAAA&#10;" stroked="f">
                      <v:fill opacity="0"/>
                      <v:textbox>
                        <w:txbxContent>
                          <w:p w14:paraId="7606DF1F" w14:textId="77777777" w:rsidR="001B11B8" w:rsidRDefault="001B11B8" w:rsidP="005A10A3">
                            <w:r>
                              <w:rPr>
                                <w:rFonts w:hint="eastAsia"/>
                              </w:rPr>
                              <w:t>a</w:t>
                            </w:r>
                          </w:p>
                        </w:txbxContent>
                      </v:textbox>
                    </v:shape>
                  </w:pict>
                </mc:Fallback>
              </mc:AlternateContent>
            </w:r>
            <w:r w:rsidR="00046680">
              <w:rPr>
                <w:noProof/>
              </w:rPr>
              <mc:AlternateContent>
                <mc:Choice Requires="wps">
                  <w:drawing>
                    <wp:anchor distT="0" distB="0" distL="114300" distR="114300" simplePos="0" relativeHeight="251770368" behindDoc="0" locked="0" layoutInCell="1" allowOverlap="1" wp14:anchorId="455A69C4" wp14:editId="6998AD82">
                      <wp:simplePos x="0" y="0"/>
                      <wp:positionH relativeFrom="column">
                        <wp:posOffset>749300</wp:posOffset>
                      </wp:positionH>
                      <wp:positionV relativeFrom="paragraph">
                        <wp:posOffset>129540</wp:posOffset>
                      </wp:positionV>
                      <wp:extent cx="400050" cy="495935"/>
                      <wp:effectExtent l="3810" t="2540" r="5715" b="6350"/>
                      <wp:wrapNone/>
                      <wp:docPr id="34"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5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772DC" w14:textId="77777777" w:rsidR="001B11B8" w:rsidRDefault="001B11B8" w:rsidP="005A10A3">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69C4" id="文本框 119" o:spid="_x0000_s1059" type="#_x0000_t202" style="position:absolute;left:0;text-align:left;margin-left:59pt;margin-top:10.2pt;width:31.5pt;height:39.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f9qQIAADcFAAAOAAAAZHJzL2Uyb0RvYy54bWysVM2O0zAQviPxDpbv3STdZLeJNl3tD0VI&#10;y4+08ABu7DQWjm1st8my4gpvwIkLd55rn4Ox3ZYuXBCih9T2jL+Zb+Ybn52PvUAbZixXssbZUYoR&#10;k42iXK5q/O7tYjLDyDoiKRFKshrfMYvP50+fnA26YlPVKUGZQQAibTXoGnfO6SpJbNOxntgjpZkE&#10;Y6tMTxxszSqhhgyA3otkmqYnyaAM1UY1zFo4vY5GPA/4bcsa97ptLXNI1Bhyc+Frwnfpv8n8jFQr&#10;Q3THm20a5B+y6AmXEHQPdU0cQWvD/4DqeWOUVa07alSfqLblDQscgE2W/sbmtiOaBS5QHKv3ZbL/&#10;D7Z5tXljEKc1Ps4xkqSHHj18/fLw7cfD988oy0pfoUHbChxvNbi68VKN0OnA1uob1by3SKqrjsgV&#10;uzBGDR0jFDLM/M3k4GrEsR5kObxUFCKRtVMBaGxN78sHBUGADp2623eHjQ41cJinaVqApQFTXhbl&#10;cREikGp3WRvrnjPVI7+osYHmB3CyubHOJ0OqnYuPZZXgdMGFCBuzWl4JgzYEhLIIv3hX6I7E0yAW&#10;wLDRNeA9whDSI0nlMWO4eAIEIAFv81SCKu7LbJqnl9NysjiZnU7yRV5MytN0Nkmz8rI8SfMyv158&#10;8hlkedVxSpm84ZLtFJrlf6eA7axEbQWNoqHGZTEtArlH2W9pbblCrdM94cNC9dzBwAre13i2dyKV&#10;b/ozSYE2qRzhIq6Tx+mHkkENdv+hKkEiXhVRH25cjlGPxzvpLRW9A9EYBU2F/sNrA4tOmY8YDTC5&#10;NbYf1sQwjMQLCcIrszz3ox42eXE6hY05tCwPLUQ2AFVjh1FcXrn4PKy14asOIkWpS3UBYm15EJJX&#10;dcwKqPgNTGcgtX1J/Pgf7oPXr/du/hMAAP//AwBQSwMEFAAGAAgAAAAhAP418cDeAAAACQEAAA8A&#10;AABkcnMvZG93bnJldi54bWxMj8FOwzAQRO9I/IO1SFwQdRJBZUKcqqrggARIpHB34iVJG6+j2G3D&#10;37M9wXF2RzNvitXsBnHEKfSeNKSLBARS421PrYbP7fOtAhGiIWsGT6jhBwOsysuLwuTWn+gDj1Vs&#10;BYdQyI2GLsYxlzI0HToTFn5E4t+3n5yJLKdW2smcONwNMkuSpXSmJ27ozIibDpt9dXDc+zSr8at+&#10;3exeqpt6l71T/6ZI6+uref0IIuIc/8xwxmd0KJmp9geyQQysU8VbooYsuQNxNqiUD7WGB3UPsizk&#10;/wXlLwAAAP//AwBQSwECLQAUAAYACAAAACEAtoM4kv4AAADhAQAAEwAAAAAAAAAAAAAAAAAAAAAA&#10;W0NvbnRlbnRfVHlwZXNdLnhtbFBLAQItABQABgAIAAAAIQA4/SH/1gAAAJQBAAALAAAAAAAAAAAA&#10;AAAAAC8BAABfcmVscy8ucmVsc1BLAQItABQABgAIAAAAIQC3dbf9qQIAADcFAAAOAAAAAAAAAAAA&#10;AAAAAC4CAABkcnMvZTJvRG9jLnhtbFBLAQItABQABgAIAAAAIQD+NfHA3gAAAAkBAAAPAAAAAAAA&#10;AAAAAAAAAAMFAABkcnMvZG93bnJldi54bWxQSwUGAAAAAAQABADzAAAADgYAAAAA&#10;" stroked="f">
                      <v:fill opacity="0"/>
                      <v:textbox>
                        <w:txbxContent>
                          <w:p w14:paraId="2DB772DC" w14:textId="77777777" w:rsidR="001B11B8" w:rsidRDefault="001B11B8" w:rsidP="005A10A3">
                            <w:r>
                              <w:rPr>
                                <w:rFonts w:hint="eastAsia"/>
                              </w:rPr>
                              <w:t>a</w:t>
                            </w:r>
                          </w:p>
                        </w:txbxContent>
                      </v:textbox>
                    </v:shape>
                  </w:pict>
                </mc:Fallback>
              </mc:AlternateContent>
            </w:r>
          </w:p>
        </w:tc>
      </w:tr>
      <w:tr w:rsidR="005A10A3" w:rsidRPr="00EE08EF" w14:paraId="381148A0" w14:textId="77777777" w:rsidTr="00D0079A">
        <w:trPr>
          <w:trHeight w:val="567"/>
          <w:jc w:val="center"/>
        </w:trPr>
        <w:tc>
          <w:tcPr>
            <w:tcW w:w="2696" w:type="dxa"/>
            <w:vAlign w:val="center"/>
          </w:tcPr>
          <w:p w14:paraId="4597BDC1" w14:textId="17AB0D78" w:rsidR="005A10A3" w:rsidRPr="00EE08EF" w:rsidRDefault="005A10A3" w:rsidP="00D0079A">
            <w:pPr>
              <w:pStyle w:val="gb-7"/>
            </w:pPr>
            <w:r w:rsidRPr="00EE08EF">
              <w:t>间隙</w:t>
            </w:r>
            <w:r w:rsidRPr="00EE08EF">
              <w:t>a</w:t>
            </w:r>
          </w:p>
        </w:tc>
        <w:tc>
          <w:tcPr>
            <w:tcW w:w="2710" w:type="dxa"/>
            <w:vAlign w:val="center"/>
          </w:tcPr>
          <w:p w14:paraId="69577193" w14:textId="6F1CCFA1" w:rsidR="005A10A3" w:rsidRPr="00EE08EF" w:rsidRDefault="00046680" w:rsidP="00D0079A">
            <w:pPr>
              <w:pStyle w:val="gb-7"/>
            </w:pPr>
            <w:r>
              <w:rPr>
                <w:noProof/>
              </w:rPr>
              <mc:AlternateContent>
                <mc:Choice Requires="wps">
                  <w:drawing>
                    <wp:anchor distT="0" distB="0" distL="114300" distR="114300" simplePos="0" relativeHeight="251769344" behindDoc="0" locked="0" layoutInCell="1" allowOverlap="1" wp14:anchorId="4653062A" wp14:editId="7A205E08">
                      <wp:simplePos x="0" y="0"/>
                      <wp:positionH relativeFrom="column">
                        <wp:posOffset>1479550</wp:posOffset>
                      </wp:positionH>
                      <wp:positionV relativeFrom="paragraph">
                        <wp:posOffset>182880</wp:posOffset>
                      </wp:positionV>
                      <wp:extent cx="914400" cy="200025"/>
                      <wp:effectExtent l="3810" t="0" r="5715" b="0"/>
                      <wp:wrapNone/>
                      <wp:docPr id="33"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98D3C" w14:textId="77777777" w:rsidR="001B11B8" w:rsidRDefault="001B11B8" w:rsidP="005A10A3">
                                  <w:r>
                                    <w:rPr>
                                      <w:rFonts w:hint="eastAsia"/>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062A" id="文本框 118" o:spid="_x0000_s1060" type="#_x0000_t202" style="position:absolute;left:0;text-align:left;margin-left:116.5pt;margin-top:14.4pt;width:1in;height:15.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udpgIAADoFAAAOAAAAZHJzL2Uyb0RvYy54bWysVM2O0zAQviPxDpbv3fxsum2iTVfsLkVI&#10;y4+08ABu7DQWjm1st8kKcYU34MSFO8+1z8HYbksXhIQQOTi2Z/zNzDeffX4x9gJtmbFcyRpnJylG&#10;TDaKcrmu8ds3y8kcI+uIpEQoyWp8xyy+WDx+dD7oiuWqU4IygwBE2mrQNe6c01WS2KZjPbEnSjMJ&#10;xlaZnjhYmnVCDRkAvRdJnqZnyaAM1UY1zFrYvY5GvAj4bcsa96ptLXNI1Bhyc2E0YVz5MVmck2pt&#10;iO54s0uD/EMWPeESgh6grokjaGP4b1A9b4yyqnUnjeoT1ba8YaEGqCZLf6nmtiOahVqAHKsPNNn/&#10;B9u83L42iNMan55iJEkPPbr/8vn+6/f7b59Qls09Q4O2FTjeanB146UaodOhWqtvVPPOIqmuOiLX&#10;7IkxaugYoZBh5k8mR0cjjvUgq+GFohCJbJwKQGNrek8fEIIAHTp1d+gOGx1qYLPMiiIFSwMmaH2a&#10;T0MEUu0Pa2PdM6Z65Cc1NtD8AE62N9b5ZEi1d/GxrBKcLrkQYWHWqyth0JaAUJbhi2eF7kjcDWIB&#10;DBtdA94DDCE9klQeM4aLO1AAJOBtvpSgig9llhfpZV5Olmfz2aRYFtNJOUvnkzQrL8uztCiL6+VH&#10;n0FWVB2nlMkbLtleoVnxdwrY3ZWoraBRNACRU6AuFP1HBoBe+Hb8Piiy5w4urOB9jecHJ1L5pj+V&#10;FMomlSNcxHnyMP1AGXCw/wdWgkS8KqI+3Lgaox6LvfRWit6BaIyCpkL/4bWBiR/zGSwHuLw1tu83&#10;xDCMxHMJ2gtSgdseFsV0loOfObasji1ENp2CN8FhFKdXLr4QG234uoNgUe1SPQG9tjxoyQs7JgbV&#10;+AVc0FDX7jHxL8DxOnj9fPIWPwAAAP//AwBQSwMEFAAGAAgAAAAhAA5Lkz/fAAAACQEAAA8AAABk&#10;cnMvZG93bnJldi54bWxMj0FLw0AQhe+C/2EZwZvd2IUmpNkUEQqCIFir6G2aTJPQ7G7ITtvor3c8&#10;2dvMvMeb7xWryfXqRGPsgrdwP0tAka9C3fnGwvZtfZeBioy+xj54svBNEVbl9VWBeR3O/pVOG26U&#10;hPiYo4WWeci1jlVLDuMsDORF24fRIcs6Nroe8SzhrtfzJFloh52XDy0O9NhSddgcnYWvj5+M3lm/&#10;4BObdE3b+Lz/zKy9vZkelqCYJv43wx++oEMpTLtw9HVUvYW5MdKFZcikghhMmsphZ2GRGNBloS8b&#10;lL8AAAD//wMAUEsBAi0AFAAGAAgAAAAhALaDOJL+AAAA4QEAABMAAAAAAAAAAAAAAAAAAAAAAFtD&#10;b250ZW50X1R5cGVzXS54bWxQSwECLQAUAAYACAAAACEAOP0h/9YAAACUAQAACwAAAAAAAAAAAAAA&#10;AAAvAQAAX3JlbHMvLnJlbHNQSwECLQAUAAYACAAAACEAdwLbnaYCAAA6BQAADgAAAAAAAAAAAAAA&#10;AAAuAgAAZHJzL2Uyb0RvYy54bWxQSwECLQAUAAYACAAAACEADkuTP98AAAAJAQAADwAAAAAAAAAA&#10;AAAAAAAABQAAZHJzL2Rvd25yZXYueG1sUEsFBgAAAAAEAAQA8wAAAAwGAAAAAA==&#10;" stroked="f">
                      <v:fill opacity="0"/>
                      <v:textbox style="layout-flow:vertical;mso-layout-flow-alt:bottom-to-top">
                        <w:txbxContent>
                          <w:p w14:paraId="26898D3C" w14:textId="77777777" w:rsidR="001B11B8" w:rsidRDefault="001B11B8" w:rsidP="005A10A3">
                            <w:r>
                              <w:rPr>
                                <w:rFonts w:hint="eastAsia"/>
                              </w:rPr>
                              <w:t>t</w:t>
                            </w:r>
                          </w:p>
                        </w:txbxContent>
                      </v:textbox>
                    </v:shape>
                  </w:pict>
                </mc:Fallback>
              </mc:AlternateContent>
            </w:r>
            <w:r w:rsidR="005A10A3" w:rsidRPr="00EE08EF">
              <w:t>±1.0</w:t>
            </w:r>
          </w:p>
        </w:tc>
        <w:tc>
          <w:tcPr>
            <w:tcW w:w="3090" w:type="dxa"/>
            <w:vMerge/>
            <w:vAlign w:val="center"/>
          </w:tcPr>
          <w:p w14:paraId="5AACF3C9" w14:textId="77777777" w:rsidR="005A10A3" w:rsidRPr="00EE08EF" w:rsidRDefault="005A10A3" w:rsidP="00D0079A">
            <w:pPr>
              <w:pStyle w:val="gb-7"/>
              <w:rPr>
                <w:bCs/>
                <w:sz w:val="24"/>
                <w:szCs w:val="24"/>
              </w:rPr>
            </w:pPr>
          </w:p>
        </w:tc>
      </w:tr>
    </w:tbl>
    <w:p w14:paraId="25B8ABA4" w14:textId="252147B3" w:rsidR="00263FB3" w:rsidRPr="00B74720" w:rsidRDefault="00263FB3" w:rsidP="00E7318C">
      <w:pPr>
        <w:pStyle w:val="gb--0"/>
      </w:pPr>
      <w:bookmarkStart w:id="218" w:name="_Toc459923706"/>
      <w:r w:rsidRPr="00B74720">
        <w:rPr>
          <w:rFonts w:hint="eastAsia"/>
        </w:rPr>
        <w:t>其它一般项目应按照现行国家标准《钢结构工程施工质量验收规范》</w:t>
      </w:r>
      <w:r w:rsidRPr="00B74720">
        <w:t>GB 50205</w:t>
      </w:r>
      <w:r w:rsidRPr="00B74720">
        <w:rPr>
          <w:rFonts w:hint="eastAsia"/>
        </w:rPr>
        <w:t>中相关规定执行。</w:t>
      </w:r>
    </w:p>
    <w:p w14:paraId="389D6D66" w14:textId="77777777" w:rsidR="00263FB3" w:rsidRPr="00B74720" w:rsidRDefault="00263FB3" w:rsidP="00E7318C">
      <w:pPr>
        <w:pStyle w:val="gb--0"/>
      </w:pPr>
      <w:r w:rsidRPr="00B74720">
        <w:rPr>
          <w:rFonts w:hint="eastAsia"/>
        </w:rPr>
        <w:t>结构模块的安装公差为水平偏差不超过</w:t>
      </w:r>
      <w:r w:rsidRPr="00B74720">
        <w:t>13mm</w:t>
      </w:r>
      <w:r w:rsidRPr="00B74720">
        <w:rPr>
          <w:rFonts w:hint="eastAsia"/>
        </w:rPr>
        <w:t>，标高偏差不超过</w:t>
      </w:r>
      <w:r w:rsidRPr="00B74720">
        <w:t>3mm</w:t>
      </w:r>
      <w:r w:rsidRPr="00B74720">
        <w:rPr>
          <w:rFonts w:hint="eastAsia"/>
        </w:rPr>
        <w:t>，角度偏差不超过</w:t>
      </w:r>
      <w:r w:rsidRPr="00B74720">
        <w:t>1°</w:t>
      </w:r>
      <w:r w:rsidRPr="00B74720">
        <w:rPr>
          <w:rFonts w:hint="eastAsia"/>
        </w:rPr>
        <w:t>。</w:t>
      </w:r>
    </w:p>
    <w:p w14:paraId="0A7AC317" w14:textId="19496B59" w:rsidR="00263FB3" w:rsidRPr="00B74720" w:rsidRDefault="00263FB3" w:rsidP="00E7318C">
      <w:pPr>
        <w:pStyle w:val="gb--0"/>
      </w:pPr>
      <w:r w:rsidRPr="00B74720">
        <w:rPr>
          <w:rFonts w:hint="eastAsia"/>
        </w:rPr>
        <w:t>结构模块安装前，在设置在基础底板上的预埋件应</w:t>
      </w:r>
      <w:r w:rsidR="00613F02">
        <w:rPr>
          <w:rFonts w:hint="eastAsia"/>
        </w:rPr>
        <w:t>满足</w:t>
      </w:r>
      <w:r w:rsidRPr="00B74720">
        <w:rPr>
          <w:rFonts w:hint="eastAsia"/>
        </w:rPr>
        <w:t>下列要求：</w:t>
      </w:r>
      <w:r w:rsidRPr="00B74720">
        <w:t xml:space="preserve"> </w:t>
      </w:r>
    </w:p>
    <w:p w14:paraId="229B0573" w14:textId="6122E189" w:rsidR="00263FB3" w:rsidRPr="00B74720" w:rsidRDefault="00263FB3" w:rsidP="004544F7">
      <w:pPr>
        <w:pStyle w:val="gb--"/>
        <w:numPr>
          <w:ilvl w:val="3"/>
          <w:numId w:val="30"/>
        </w:numPr>
      </w:pPr>
      <w:r w:rsidRPr="00B74720">
        <w:rPr>
          <w:rFonts w:hint="eastAsia"/>
        </w:rPr>
        <w:t>与模块接触的预埋板顶面平整度允许偏差应为±</w:t>
      </w:r>
      <w:r w:rsidRPr="00B74720">
        <w:t>1mm</w:t>
      </w:r>
      <w:r w:rsidR="009C4F1C">
        <w:rPr>
          <w:rFonts w:hint="eastAsia"/>
        </w:rPr>
        <w:t>；</w:t>
      </w:r>
    </w:p>
    <w:p w14:paraId="302CDA2E" w14:textId="6F7A3497" w:rsidR="00263FB3" w:rsidRPr="00B74720" w:rsidRDefault="00263FB3" w:rsidP="004544F7">
      <w:pPr>
        <w:pStyle w:val="gb--"/>
        <w:numPr>
          <w:ilvl w:val="3"/>
          <w:numId w:val="30"/>
        </w:numPr>
      </w:pPr>
      <w:r w:rsidRPr="00B74720">
        <w:rPr>
          <w:rFonts w:hint="eastAsia"/>
        </w:rPr>
        <w:t>与模块接触的预埋板顶面标高允许偏差应为</w:t>
      </w:r>
      <w:r w:rsidRPr="00B74720">
        <w:t>+1.5mm</w:t>
      </w:r>
      <w:r w:rsidRPr="00B74720">
        <w:rPr>
          <w:rFonts w:hint="eastAsia"/>
        </w:rPr>
        <w:t>，</w:t>
      </w:r>
      <w:r w:rsidRPr="00B74720">
        <w:t>-0mm</w:t>
      </w:r>
      <w:r w:rsidR="009C4F1C">
        <w:rPr>
          <w:rFonts w:hint="eastAsia"/>
        </w:rPr>
        <w:t>；</w:t>
      </w:r>
    </w:p>
    <w:p w14:paraId="43BAE28A" w14:textId="601B8D3A" w:rsidR="00263FB3" w:rsidRPr="00B74720" w:rsidRDefault="00263FB3" w:rsidP="004544F7">
      <w:pPr>
        <w:pStyle w:val="gb--"/>
        <w:numPr>
          <w:ilvl w:val="3"/>
          <w:numId w:val="30"/>
        </w:numPr>
      </w:pPr>
      <w:r w:rsidRPr="00B74720">
        <w:rPr>
          <w:rFonts w:hint="eastAsia"/>
        </w:rPr>
        <w:lastRenderedPageBreak/>
        <w:t>预埋板安装后的位置与设计位置水平方向的允许偏差应为±</w:t>
      </w:r>
      <w:r w:rsidRPr="00B74720">
        <w:t>13mm</w:t>
      </w:r>
      <w:r w:rsidR="009C4F1C">
        <w:rPr>
          <w:rFonts w:hint="eastAsia"/>
        </w:rPr>
        <w:t>。</w:t>
      </w:r>
    </w:p>
    <w:p w14:paraId="73919B13" w14:textId="3FB285F5" w:rsidR="00263FB3" w:rsidRPr="00B74720" w:rsidRDefault="00263FB3" w:rsidP="00E7318C">
      <w:pPr>
        <w:pStyle w:val="gb--0"/>
      </w:pPr>
      <w:r w:rsidRPr="00B74720">
        <w:rPr>
          <w:rFonts w:hint="eastAsia"/>
        </w:rPr>
        <w:t>钢板混凝土模块安装完成后，墙面板竖向垂直度偏差应满足以下要求—焊缝区域（面板对接焊缝两侧</w:t>
      </w:r>
      <w:r w:rsidRPr="00B74720">
        <w:t>150mm</w:t>
      </w:r>
      <w:r w:rsidRPr="00B74720">
        <w:rPr>
          <w:rFonts w:hint="eastAsia"/>
        </w:rPr>
        <w:t>范围内）偏差不超过</w:t>
      </w:r>
      <w:r w:rsidRPr="00B74720">
        <w:t>19mm</w:t>
      </w:r>
      <w:r w:rsidRPr="00B74720">
        <w:rPr>
          <w:rFonts w:hint="eastAsia"/>
        </w:rPr>
        <w:t>，其他区域偏差不超过</w:t>
      </w:r>
      <w:r w:rsidRPr="00B74720">
        <w:t>13mm</w:t>
      </w:r>
      <w:r w:rsidR="009C4F1C">
        <w:rPr>
          <w:rFonts w:hint="eastAsia"/>
        </w:rPr>
        <w:t>。</w:t>
      </w:r>
    </w:p>
    <w:p w14:paraId="55B1F30A" w14:textId="253501A2" w:rsidR="00263FB3" w:rsidRPr="00E7318C" w:rsidRDefault="00263FB3" w:rsidP="00E7318C">
      <w:pPr>
        <w:pStyle w:val="gb--0"/>
      </w:pPr>
      <w:bookmarkStart w:id="219" w:name="_Toc459923713"/>
      <w:bookmarkStart w:id="220" w:name="_Toc472607049"/>
      <w:bookmarkEnd w:id="218"/>
      <w:r w:rsidRPr="00E7318C">
        <w:rPr>
          <w:rFonts w:hint="eastAsia"/>
        </w:rPr>
        <w:t>采用</w:t>
      </w:r>
      <w:r w:rsidRPr="00E7318C">
        <w:rPr>
          <w:rFonts w:hint="eastAsia"/>
        </w:rPr>
        <w:t>2</w:t>
      </w:r>
      <w:r w:rsidRPr="00E7318C">
        <w:t>m</w:t>
      </w:r>
      <w:r w:rsidRPr="00E7318C">
        <w:rPr>
          <w:rFonts w:hint="eastAsia"/>
        </w:rPr>
        <w:t>靠尺检测模块面板平整度时，偏差不应超过</w:t>
      </w:r>
      <w:r w:rsidRPr="00E7318C">
        <w:rPr>
          <w:rFonts w:hint="eastAsia"/>
        </w:rPr>
        <w:t>5</w:t>
      </w:r>
      <w:r w:rsidRPr="00E7318C">
        <w:t>mm</w:t>
      </w:r>
      <w:r w:rsidRPr="00E7318C">
        <w:rPr>
          <w:rFonts w:hint="eastAsia"/>
        </w:rPr>
        <w:t>。</w:t>
      </w:r>
    </w:p>
    <w:p w14:paraId="17C3D9A1" w14:textId="77777777" w:rsidR="005A10A3" w:rsidRPr="00EE08EF" w:rsidRDefault="005A10A3" w:rsidP="00E7318C">
      <w:pPr>
        <w:pStyle w:val="gb-"/>
      </w:pPr>
      <w:bookmarkStart w:id="221" w:name="_Toc499385284"/>
      <w:bookmarkStart w:id="222" w:name="_Toc511717843"/>
      <w:r w:rsidRPr="00EE08EF">
        <w:rPr>
          <w:rFonts w:hint="eastAsia"/>
        </w:rPr>
        <w:t>混凝土分项工程</w:t>
      </w:r>
      <w:bookmarkEnd w:id="219"/>
      <w:bookmarkEnd w:id="220"/>
      <w:bookmarkEnd w:id="221"/>
      <w:bookmarkEnd w:id="222"/>
    </w:p>
    <w:p w14:paraId="4F80BDF1" w14:textId="11F95619" w:rsidR="005A10A3" w:rsidRPr="00EE08EF" w:rsidRDefault="00E7318C" w:rsidP="00E7318C">
      <w:pPr>
        <w:pStyle w:val="gb--b"/>
      </w:pPr>
      <w:r>
        <w:rPr>
          <w:rFonts w:hint="eastAsia"/>
        </w:rPr>
        <w:t>（</w:t>
      </w:r>
      <w:r>
        <w:rPr>
          <w:rFonts w:hint="eastAsia"/>
        </w:rPr>
        <w:t>I</w:t>
      </w:r>
      <w:r>
        <w:rPr>
          <w:rFonts w:hint="eastAsia"/>
        </w:rPr>
        <w:t>）</w:t>
      </w:r>
      <w:r w:rsidR="005A10A3" w:rsidRPr="00EE08EF">
        <w:t>主控项目</w:t>
      </w:r>
    </w:p>
    <w:p w14:paraId="16DD3244" w14:textId="77777777" w:rsidR="00263FB3" w:rsidRPr="00263FB3" w:rsidRDefault="00263FB3" w:rsidP="00E7318C">
      <w:pPr>
        <w:pStyle w:val="gb--0"/>
      </w:pPr>
      <w:bookmarkStart w:id="223" w:name="_Toc459923714"/>
      <w:bookmarkStart w:id="224" w:name="_Toc472607050"/>
      <w:r w:rsidRPr="00263FB3">
        <w:rPr>
          <w:rFonts w:hint="eastAsia"/>
        </w:rPr>
        <w:t>混凝土分项工程主控项目包括混凝土抗压强度和混凝土施工质量。</w:t>
      </w:r>
    </w:p>
    <w:p w14:paraId="3EDE196B" w14:textId="7E9E9497" w:rsidR="00263FB3" w:rsidRPr="00263FB3" w:rsidRDefault="00263FB3" w:rsidP="00E7318C">
      <w:pPr>
        <w:pStyle w:val="gb--0"/>
      </w:pPr>
      <w:r w:rsidRPr="00263FB3">
        <w:rPr>
          <w:rFonts w:hint="eastAsia"/>
        </w:rPr>
        <w:t>混凝土抗压强度应按现行国家标准《混凝土结构工程施工质量验收规范》</w:t>
      </w:r>
      <w:r w:rsidRPr="00263FB3">
        <w:t>GB 50204</w:t>
      </w:r>
      <w:r w:rsidRPr="00263FB3">
        <w:rPr>
          <w:rFonts w:hint="eastAsia"/>
        </w:rPr>
        <w:t>及《混凝土强度检验评定标准》</w:t>
      </w:r>
      <w:r w:rsidRPr="00263FB3">
        <w:t>GB/T</w:t>
      </w:r>
      <w:r w:rsidR="009C4F1C">
        <w:t xml:space="preserve"> </w:t>
      </w:r>
      <w:r w:rsidRPr="00263FB3">
        <w:t>50107</w:t>
      </w:r>
      <w:r w:rsidRPr="00263FB3">
        <w:rPr>
          <w:rFonts w:hint="eastAsia"/>
        </w:rPr>
        <w:t>的规定制作标准养护试件，进行分批检验评定。</w:t>
      </w:r>
    </w:p>
    <w:p w14:paraId="6981F8FB" w14:textId="5C7A9173" w:rsidR="00263FB3" w:rsidRPr="00263FB3" w:rsidRDefault="00263FB3" w:rsidP="00E7318C">
      <w:pPr>
        <w:pStyle w:val="gb--0"/>
      </w:pPr>
      <w:bookmarkStart w:id="225" w:name="_Toc459923715"/>
      <w:bookmarkEnd w:id="223"/>
      <w:r w:rsidRPr="00263FB3">
        <w:rPr>
          <w:rFonts w:hint="eastAsia"/>
        </w:rPr>
        <w:t>混凝土施工质量应采用超声法进行检验。</w:t>
      </w:r>
      <w:bookmarkEnd w:id="225"/>
      <w:r w:rsidR="00082FF5" w:rsidRPr="00082FF5">
        <w:rPr>
          <w:rFonts w:hint="eastAsia"/>
        </w:rPr>
        <w:t>检查数量及检验方法应满足下列要求：</w:t>
      </w:r>
    </w:p>
    <w:p w14:paraId="3A39B097" w14:textId="636923F5" w:rsidR="00263FB3" w:rsidRPr="00263FB3" w:rsidRDefault="00263FB3" w:rsidP="004544F7">
      <w:pPr>
        <w:pStyle w:val="gb--"/>
        <w:numPr>
          <w:ilvl w:val="3"/>
          <w:numId w:val="40"/>
        </w:numPr>
        <w:ind w:left="1792" w:hanging="1389"/>
      </w:pPr>
      <w:r w:rsidRPr="00263FB3">
        <w:rPr>
          <w:rFonts w:hint="eastAsia"/>
        </w:rPr>
        <w:t>检查数量：抽取</w:t>
      </w:r>
      <w:r w:rsidRPr="00263FB3">
        <w:t>30%</w:t>
      </w:r>
      <w:r w:rsidRPr="00263FB3">
        <w:rPr>
          <w:rFonts w:hint="eastAsia"/>
        </w:rPr>
        <w:t>的构件进行超声法检测，对于重要构件或部位（如拐角、连接节点、施工缝位置）应</w:t>
      </w:r>
      <w:r w:rsidRPr="00263FB3">
        <w:t>100%</w:t>
      </w:r>
      <w:r w:rsidRPr="00263FB3">
        <w:rPr>
          <w:rFonts w:hint="eastAsia"/>
        </w:rPr>
        <w:t>进行超声法检测</w:t>
      </w:r>
      <w:r w:rsidR="006D5CF1">
        <w:rPr>
          <w:rFonts w:hint="eastAsia"/>
        </w:rPr>
        <w:t>；</w:t>
      </w:r>
    </w:p>
    <w:p w14:paraId="523870EA" w14:textId="77777777" w:rsidR="00263FB3" w:rsidRPr="00263FB3" w:rsidRDefault="00263FB3" w:rsidP="006D5CF1">
      <w:pPr>
        <w:pStyle w:val="gb--"/>
        <w:ind w:left="1792" w:hanging="1389"/>
      </w:pPr>
      <w:r w:rsidRPr="00263FB3">
        <w:rPr>
          <w:rFonts w:hint="eastAsia"/>
        </w:rPr>
        <w:t>检验方法：宜采用埋入式超声波检测方法，也可采用表面式超声波或其它测定方法，按照现行行业标准《超声法检测混凝土缺陷技术规程》</w:t>
      </w:r>
      <w:r w:rsidRPr="00263FB3">
        <w:t>CECS21</w:t>
      </w:r>
      <w:r w:rsidRPr="00263FB3">
        <w:rPr>
          <w:rFonts w:hint="eastAsia"/>
        </w:rPr>
        <w:t>进行评定。</w:t>
      </w:r>
    </w:p>
    <w:p w14:paraId="5A50959A" w14:textId="3F5F9FCE" w:rsidR="00263FB3" w:rsidRPr="00263FB3" w:rsidRDefault="00263FB3" w:rsidP="00E7318C">
      <w:pPr>
        <w:pStyle w:val="gb--0"/>
      </w:pPr>
      <w:r w:rsidRPr="00263FB3">
        <w:rPr>
          <w:rFonts w:hint="eastAsia"/>
        </w:rPr>
        <w:t>混凝土施工质量尚应采用原位钻芯取样法进行校核验证。</w:t>
      </w:r>
      <w:r w:rsidR="006D5CF1" w:rsidRPr="006D5CF1">
        <w:rPr>
          <w:rFonts w:hint="eastAsia"/>
        </w:rPr>
        <w:t>检查数量</w:t>
      </w:r>
      <w:r w:rsidR="006D5CF1">
        <w:rPr>
          <w:rFonts w:hint="eastAsia"/>
        </w:rPr>
        <w:t>、钻芯位置</w:t>
      </w:r>
      <w:r w:rsidR="006D5CF1" w:rsidRPr="006D5CF1">
        <w:rPr>
          <w:rFonts w:hint="eastAsia"/>
        </w:rPr>
        <w:t>及检验方法应满足下列要求：</w:t>
      </w:r>
    </w:p>
    <w:p w14:paraId="6088118E" w14:textId="608A3BBB" w:rsidR="00263FB3" w:rsidRPr="00263FB3" w:rsidRDefault="00263FB3" w:rsidP="004544F7">
      <w:pPr>
        <w:pStyle w:val="gb--"/>
        <w:numPr>
          <w:ilvl w:val="3"/>
          <w:numId w:val="41"/>
        </w:numPr>
        <w:ind w:left="1792" w:hanging="1389"/>
      </w:pPr>
      <w:r w:rsidRPr="00263FB3">
        <w:rPr>
          <w:rFonts w:hint="eastAsia"/>
        </w:rPr>
        <w:t>检查数量：同一施工工艺，连续生产并连续浇筑的同一配合比混凝土，每浇筑</w:t>
      </w:r>
      <w:r w:rsidRPr="00263FB3">
        <w:rPr>
          <w:rFonts w:hint="eastAsia"/>
        </w:rPr>
        <w:t>10m</w:t>
      </w:r>
      <w:r w:rsidRPr="00263FB3">
        <w:rPr>
          <w:rFonts w:hint="eastAsia"/>
        </w:rPr>
        <w:t>，至少钻取</w:t>
      </w:r>
      <w:r w:rsidRPr="00263FB3">
        <w:rPr>
          <w:rFonts w:hint="eastAsia"/>
        </w:rPr>
        <w:t>1</w:t>
      </w:r>
      <w:r w:rsidRPr="00263FB3">
        <w:rPr>
          <w:rFonts w:hint="eastAsia"/>
        </w:rPr>
        <w:t>个芯样，芯样高度不应小于</w:t>
      </w:r>
      <w:r w:rsidRPr="00263FB3">
        <w:rPr>
          <w:rFonts w:hint="eastAsia"/>
        </w:rPr>
        <w:t>1m</w:t>
      </w:r>
      <w:r w:rsidRPr="00263FB3">
        <w:rPr>
          <w:rFonts w:hint="eastAsia"/>
        </w:rPr>
        <w:t>；浇筑不足</w:t>
      </w:r>
      <w:r w:rsidRPr="00263FB3">
        <w:rPr>
          <w:rFonts w:hint="eastAsia"/>
        </w:rPr>
        <w:t>10m</w:t>
      </w:r>
      <w:r w:rsidRPr="00263FB3">
        <w:rPr>
          <w:rFonts w:hint="eastAsia"/>
        </w:rPr>
        <w:t>时，至少钻取</w:t>
      </w:r>
      <w:r w:rsidRPr="00263FB3">
        <w:rPr>
          <w:rFonts w:hint="eastAsia"/>
        </w:rPr>
        <w:t>1</w:t>
      </w:r>
      <w:r w:rsidRPr="00263FB3">
        <w:rPr>
          <w:rFonts w:hint="eastAsia"/>
        </w:rPr>
        <w:t>个芯样</w:t>
      </w:r>
      <w:r w:rsidR="006D5CF1">
        <w:rPr>
          <w:rFonts w:hint="eastAsia"/>
        </w:rPr>
        <w:t>；</w:t>
      </w:r>
    </w:p>
    <w:p w14:paraId="5F1661E8" w14:textId="07DB43B5" w:rsidR="00263FB3" w:rsidRPr="00263FB3" w:rsidRDefault="00263FB3" w:rsidP="006D5CF1">
      <w:pPr>
        <w:pStyle w:val="gb--"/>
      </w:pPr>
      <w:r w:rsidRPr="00263FB3">
        <w:rPr>
          <w:rFonts w:hint="eastAsia"/>
        </w:rPr>
        <w:t>钻芯位置：芯样应从检验批的结构构件中随机抽取</w:t>
      </w:r>
      <w:r w:rsidR="006D5CF1">
        <w:rPr>
          <w:rFonts w:hint="eastAsia"/>
        </w:rPr>
        <w:t>；</w:t>
      </w:r>
    </w:p>
    <w:p w14:paraId="78B6DBA4" w14:textId="172AF24C" w:rsidR="00263FB3" w:rsidRDefault="00263FB3" w:rsidP="006D5CF1">
      <w:pPr>
        <w:pStyle w:val="gb--"/>
        <w:widowControl/>
        <w:ind w:left="2473" w:hanging="2070"/>
      </w:pPr>
      <w:r w:rsidRPr="00263FB3">
        <w:rPr>
          <w:rFonts w:hint="eastAsia"/>
        </w:rPr>
        <w:lastRenderedPageBreak/>
        <w:t>检验方法及要求：芯样不应有严重质量缺陷；每个芯样制作成</w:t>
      </w:r>
      <w:r w:rsidRPr="00263FB3">
        <w:t>3</w:t>
      </w:r>
      <w:r w:rsidRPr="00263FB3">
        <w:rPr>
          <w:rFonts w:hint="eastAsia"/>
        </w:rPr>
        <w:t>个标准试件，标准试件公称直径应为</w:t>
      </w:r>
      <w:r w:rsidRPr="00263FB3">
        <w:t>100mm</w:t>
      </w:r>
      <w:r w:rsidRPr="00263FB3">
        <w:rPr>
          <w:rFonts w:hint="eastAsia"/>
        </w:rPr>
        <w:t>、高径比为</w:t>
      </w:r>
      <w:r w:rsidRPr="00263FB3">
        <w:t>1</w:t>
      </w:r>
      <w:r w:rsidRPr="00263FB3">
        <w:rPr>
          <w:rFonts w:hint="eastAsia"/>
        </w:rPr>
        <w:t>：</w:t>
      </w:r>
      <w:r w:rsidRPr="00263FB3">
        <w:t>1</w:t>
      </w:r>
      <w:r w:rsidRPr="00263FB3">
        <w:rPr>
          <w:rFonts w:hint="eastAsia"/>
        </w:rPr>
        <w:t>，标准试件应进行同条件养护，养护至</w:t>
      </w:r>
      <w:r w:rsidRPr="00263FB3">
        <w:t>28d</w:t>
      </w:r>
      <w:r w:rsidRPr="00263FB3">
        <w:rPr>
          <w:rFonts w:hint="eastAsia"/>
        </w:rPr>
        <w:t>或设计规定龄期后方能进行抗压强度检验；抗压强度应按照现行国家标准《混凝土强度检验评定标准》</w:t>
      </w:r>
      <w:r w:rsidRPr="00263FB3">
        <w:t>GB/T</w:t>
      </w:r>
      <w:r w:rsidR="00D27CD7">
        <w:t xml:space="preserve"> </w:t>
      </w:r>
      <w:r w:rsidRPr="00263FB3">
        <w:t>50107</w:t>
      </w:r>
      <w:r w:rsidRPr="00263FB3">
        <w:rPr>
          <w:rFonts w:hint="eastAsia"/>
        </w:rPr>
        <w:t>进行评定。</w:t>
      </w:r>
    </w:p>
    <w:p w14:paraId="0024E53B" w14:textId="6EC0BED6" w:rsidR="00263FB3" w:rsidRPr="00263FB3" w:rsidRDefault="00263FB3" w:rsidP="00E7318C">
      <w:pPr>
        <w:pStyle w:val="gb--0"/>
        <w:rPr>
          <w:rStyle w:val="affff4"/>
          <w:rFonts w:eastAsia="宋体"/>
          <w:szCs w:val="32"/>
          <w:lang w:eastAsia="zh-CN"/>
        </w:rPr>
      </w:pPr>
      <w:bookmarkStart w:id="226" w:name="_Toc459923716"/>
      <w:r w:rsidRPr="00263FB3">
        <w:rPr>
          <w:rFonts w:hint="eastAsia"/>
        </w:rPr>
        <w:t>其它主控项目应按照设计文件以及现行国家标准《混凝土结构工程施工质量验收规范》</w:t>
      </w:r>
      <w:r w:rsidRPr="00263FB3">
        <w:t>GB 50204</w:t>
      </w:r>
      <w:r w:rsidRPr="00263FB3">
        <w:rPr>
          <w:rFonts w:hint="eastAsia"/>
        </w:rPr>
        <w:t>中相关规定执行。</w:t>
      </w:r>
      <w:bookmarkEnd w:id="226"/>
    </w:p>
    <w:p w14:paraId="17E511D3" w14:textId="77777777" w:rsidR="005A10A3" w:rsidRPr="00EE08EF" w:rsidRDefault="005A10A3" w:rsidP="00E7318C">
      <w:pPr>
        <w:pStyle w:val="gb-"/>
      </w:pPr>
      <w:bookmarkStart w:id="227" w:name="_Toc499385285"/>
      <w:bookmarkStart w:id="228" w:name="_Toc511717844"/>
      <w:r w:rsidRPr="00EE08EF">
        <w:rPr>
          <w:rFonts w:hint="eastAsia"/>
        </w:rPr>
        <w:t>预埋件分项工程</w:t>
      </w:r>
      <w:bookmarkEnd w:id="224"/>
      <w:bookmarkEnd w:id="227"/>
      <w:bookmarkEnd w:id="228"/>
    </w:p>
    <w:p w14:paraId="49E97889" w14:textId="28BFD54B" w:rsidR="005A10A3" w:rsidRPr="00EE08EF" w:rsidRDefault="00E7318C" w:rsidP="00E7318C">
      <w:pPr>
        <w:pStyle w:val="gb--b"/>
      </w:pPr>
      <w:r>
        <w:rPr>
          <w:rFonts w:hint="eastAsia"/>
        </w:rPr>
        <w:t>（</w:t>
      </w:r>
      <w:r>
        <w:rPr>
          <w:rFonts w:hint="eastAsia"/>
        </w:rPr>
        <w:t>I</w:t>
      </w:r>
      <w:r>
        <w:rPr>
          <w:rFonts w:hint="eastAsia"/>
        </w:rPr>
        <w:t>）</w:t>
      </w:r>
      <w:r w:rsidR="005A10A3" w:rsidRPr="00EE08EF">
        <w:t>主控项目</w:t>
      </w:r>
    </w:p>
    <w:p w14:paraId="1CC1F20B" w14:textId="556747F1" w:rsidR="005A10A3" w:rsidRPr="00EE08EF" w:rsidRDefault="005A10A3" w:rsidP="00E7318C">
      <w:pPr>
        <w:pStyle w:val="gb--0"/>
      </w:pPr>
      <w:r w:rsidRPr="00EE08EF">
        <w:rPr>
          <w:rFonts w:hint="eastAsia"/>
        </w:rPr>
        <w:t>钢板混凝土结构预埋件主要包括预埋钢筋、预埋螺栓、预埋型钢等；预埋构件应进行现场拉拔试验。</w:t>
      </w:r>
      <w:r w:rsidR="00F5653B" w:rsidRPr="00F5653B">
        <w:rPr>
          <w:rFonts w:hint="eastAsia"/>
        </w:rPr>
        <w:t>检查数量及检验方法应满足下列要求：</w:t>
      </w:r>
    </w:p>
    <w:p w14:paraId="576F5468" w14:textId="77777777" w:rsidR="005A10A3" w:rsidRPr="00EE08EF" w:rsidRDefault="005A10A3" w:rsidP="004544F7">
      <w:pPr>
        <w:pStyle w:val="gb--"/>
        <w:numPr>
          <w:ilvl w:val="3"/>
          <w:numId w:val="42"/>
        </w:numPr>
      </w:pPr>
      <w:r w:rsidRPr="00EE08EF">
        <w:t>检查数量</w:t>
      </w:r>
      <w:r w:rsidRPr="00EE08EF">
        <w:rPr>
          <w:rFonts w:hint="eastAsia"/>
        </w:rPr>
        <w:t>：</w:t>
      </w:r>
      <w:r w:rsidRPr="00EE08EF">
        <w:t>根据检验批的容量确定，</w:t>
      </w:r>
      <w:r w:rsidRPr="00EE08EF">
        <w:rPr>
          <w:rFonts w:hint="eastAsia"/>
        </w:rPr>
        <w:t>随机抽查数量不少于</w:t>
      </w:r>
      <w:r w:rsidRPr="00EE08EF">
        <w:rPr>
          <w:rFonts w:hint="eastAsia"/>
        </w:rPr>
        <w:t>1%</w:t>
      </w:r>
      <w:r w:rsidRPr="00EE08EF">
        <w:t>。</w:t>
      </w:r>
    </w:p>
    <w:p w14:paraId="6505ED66" w14:textId="2CAD347F" w:rsidR="005A10A3" w:rsidRPr="00EE08EF" w:rsidRDefault="005A10A3" w:rsidP="00F5653B">
      <w:pPr>
        <w:pStyle w:val="gb--"/>
        <w:ind w:left="1792" w:hanging="1389"/>
      </w:pPr>
      <w:r w:rsidRPr="00EE08EF">
        <w:t>检验方法</w:t>
      </w:r>
      <w:r w:rsidRPr="00EE08EF">
        <w:rPr>
          <w:rFonts w:hint="eastAsia"/>
        </w:rPr>
        <w:t>：按设计文件要求以及现行</w:t>
      </w:r>
      <w:r w:rsidR="007950F0">
        <w:rPr>
          <w:rFonts w:hint="eastAsia"/>
        </w:rPr>
        <w:t>行业</w:t>
      </w:r>
      <w:r w:rsidRPr="00EE08EF">
        <w:rPr>
          <w:rFonts w:hint="eastAsia"/>
        </w:rPr>
        <w:t>标准《钢筋焊接及验收规程》</w:t>
      </w:r>
      <w:r w:rsidR="00AC0574">
        <w:t xml:space="preserve">JGJ </w:t>
      </w:r>
      <w:r w:rsidRPr="00EE08EF">
        <w:t>18</w:t>
      </w:r>
      <w:r w:rsidRPr="00EE08EF">
        <w:rPr>
          <w:rFonts w:hint="eastAsia"/>
        </w:rPr>
        <w:t>等国家标准进行检验、评定</w:t>
      </w:r>
      <w:r w:rsidRPr="00EE08EF">
        <w:t>。</w:t>
      </w:r>
    </w:p>
    <w:p w14:paraId="2F71572B" w14:textId="5A8C732C" w:rsidR="005A10A3" w:rsidRPr="00EE08EF" w:rsidRDefault="00E7318C" w:rsidP="00E7318C">
      <w:pPr>
        <w:pStyle w:val="gb--b"/>
      </w:pPr>
      <w:r>
        <w:rPr>
          <w:rFonts w:hint="eastAsia"/>
        </w:rPr>
        <w:t>（</w:t>
      </w:r>
      <w:r>
        <w:rPr>
          <w:rFonts w:hint="eastAsia"/>
        </w:rPr>
        <w:t>II</w:t>
      </w:r>
      <w:r>
        <w:rPr>
          <w:rFonts w:hint="eastAsia"/>
        </w:rPr>
        <w:t>）</w:t>
      </w:r>
      <w:r w:rsidR="005A10A3" w:rsidRPr="00EE08EF">
        <w:t>一般项目</w:t>
      </w:r>
    </w:p>
    <w:p w14:paraId="2A29E2CA" w14:textId="74CF226B" w:rsidR="005A10A3" w:rsidRDefault="005A10A3" w:rsidP="00E7318C">
      <w:pPr>
        <w:pStyle w:val="gb--0"/>
      </w:pPr>
      <w:r w:rsidRPr="00EE08EF">
        <w:t>一般项目应按照</w:t>
      </w:r>
      <w:r w:rsidRPr="00EE08EF">
        <w:rPr>
          <w:rFonts w:hint="eastAsia"/>
        </w:rPr>
        <w:t>设计文件以及</w:t>
      </w:r>
      <w:r w:rsidRPr="00EE08EF">
        <w:t>现行国家标准《混凝土结构工程施工质量验收规范》</w:t>
      </w:r>
      <w:r w:rsidR="00AC0574">
        <w:t xml:space="preserve">GB </w:t>
      </w:r>
      <w:r w:rsidRPr="00EE08EF">
        <w:t>50204</w:t>
      </w:r>
      <w:r w:rsidRPr="00EE08EF">
        <w:t>中相关规定执行</w:t>
      </w:r>
      <w:r w:rsidRPr="00EE08EF">
        <w:rPr>
          <w:rFonts w:hint="eastAsia"/>
        </w:rPr>
        <w:t>。</w:t>
      </w:r>
    </w:p>
    <w:p w14:paraId="4E51BDFB" w14:textId="5876EC57" w:rsidR="00D42ADD" w:rsidRDefault="00D42ADD" w:rsidP="00D42ADD">
      <w:pPr>
        <w:pStyle w:val="gb--0"/>
        <w:numPr>
          <w:ilvl w:val="0"/>
          <w:numId w:val="0"/>
        </w:numPr>
      </w:pPr>
    </w:p>
    <w:p w14:paraId="6555AF67" w14:textId="29758A5E" w:rsidR="00D42ADD" w:rsidRDefault="00D42ADD" w:rsidP="00D42ADD">
      <w:pPr>
        <w:pStyle w:val="gb--0"/>
        <w:numPr>
          <w:ilvl w:val="0"/>
          <w:numId w:val="0"/>
        </w:numPr>
      </w:pPr>
      <w:r>
        <w:br w:type="page"/>
      </w:r>
    </w:p>
    <w:p w14:paraId="23EE34E1" w14:textId="172F6870" w:rsidR="00F76134" w:rsidRPr="00EE08EF" w:rsidRDefault="00403FC1" w:rsidP="004544F7">
      <w:pPr>
        <w:pStyle w:val="-1"/>
        <w:numPr>
          <w:ilvl w:val="0"/>
          <w:numId w:val="31"/>
        </w:numPr>
      </w:pPr>
      <w:bookmarkStart w:id="229" w:name="_Toc499385286"/>
      <w:bookmarkStart w:id="230" w:name="_Toc511717845"/>
      <w:bookmarkStart w:id="231" w:name="_Toc364261675"/>
      <w:bookmarkStart w:id="232" w:name="_Toc364261755"/>
      <w:bookmarkStart w:id="233" w:name="_Toc364261627"/>
      <w:bookmarkStart w:id="234" w:name="_Toc346887261"/>
      <w:bookmarkStart w:id="235" w:name="_Toc346886836"/>
      <w:bookmarkStart w:id="236" w:name="_Toc345951754"/>
      <w:bookmarkStart w:id="237" w:name="_Toc345847908"/>
      <w:bookmarkStart w:id="238" w:name="_Toc381872426"/>
      <w:bookmarkStart w:id="239" w:name="_Toc380073968"/>
      <w:bookmarkStart w:id="240" w:name="_Toc380072056"/>
      <w:bookmarkStart w:id="241" w:name="_Toc378410504"/>
      <w:bookmarkStart w:id="242" w:name="_Toc378326834"/>
      <w:bookmarkStart w:id="243" w:name="_Toc378196862"/>
      <w:bookmarkStart w:id="244" w:name="_Toc378190221"/>
      <w:bookmarkStart w:id="245" w:name="_Toc378175627"/>
      <w:bookmarkStart w:id="246" w:name="_Toc378175569"/>
      <w:bookmarkStart w:id="247" w:name="_Toc370896314"/>
      <w:bookmarkStart w:id="248" w:name="_Toc364262195"/>
      <w:bookmarkStart w:id="249" w:name="_Toc364261964"/>
      <w:r w:rsidRPr="00EE08EF">
        <w:rPr>
          <w:rFonts w:hint="eastAsia"/>
        </w:rPr>
        <w:lastRenderedPageBreak/>
        <w:t>典型钢板混凝土模块</w:t>
      </w:r>
      <w:bookmarkEnd w:id="229"/>
      <w:bookmarkEnd w:id="230"/>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14:paraId="073B134F" w14:textId="728289FA" w:rsidR="00F46FE7" w:rsidRDefault="00D5635C" w:rsidP="00F46FE7">
      <w:pPr>
        <w:pStyle w:val="--"/>
        <w:ind w:firstLine="480"/>
      </w:pPr>
      <w:r w:rsidRPr="00EE08EF">
        <w:t>典型钢板混凝土模块由钢板和钢板间（上）的混凝土组合而成，两者通过焊接在钢板上的栓钉协同工作，其中钢结构部分（钢板、栓钉以及在运输、施工中支撑钢板的桁架结构，典型墙体模块和楼板模块分别如图</w:t>
      </w:r>
      <w:r w:rsidRPr="00EE08EF">
        <w:t>A.1</w:t>
      </w:r>
      <w:r w:rsidRPr="00EE08EF">
        <w:t>和图</w:t>
      </w:r>
      <w:r w:rsidRPr="00EE08EF">
        <w:t>A.2</w:t>
      </w:r>
      <w:r w:rsidRPr="00EE08EF">
        <w:t>所示）可先在工厂加工成可运输的子模块，运到现场进行拼装，然后采用吊车吊装就位，最后在钢板之间（上）浇筑混凝土，从而形成完整的厂房结构。</w:t>
      </w:r>
    </w:p>
    <w:p w14:paraId="7CDB3E84" w14:textId="14F42B64" w:rsidR="00F46FE7" w:rsidRPr="00F46FE7" w:rsidRDefault="00F46FE7" w:rsidP="00F46FE7">
      <w:pPr>
        <w:pStyle w:val="--"/>
        <w:ind w:firstLineChars="0" w:firstLine="0"/>
      </w:pPr>
      <w:r>
        <w:rPr>
          <w:noProof/>
        </w:rPr>
        <mc:AlternateContent>
          <mc:Choice Requires="wps">
            <w:drawing>
              <wp:anchor distT="0" distB="0" distL="114300" distR="114300" simplePos="0" relativeHeight="251679232" behindDoc="0" locked="0" layoutInCell="1" allowOverlap="1" wp14:anchorId="46C464DF" wp14:editId="70A9D365">
                <wp:simplePos x="0" y="0"/>
                <wp:positionH relativeFrom="column">
                  <wp:posOffset>2202815</wp:posOffset>
                </wp:positionH>
                <wp:positionV relativeFrom="paragraph">
                  <wp:posOffset>128270</wp:posOffset>
                </wp:positionV>
                <wp:extent cx="400050" cy="372110"/>
                <wp:effectExtent l="5715" t="6350" r="3810" b="2540"/>
                <wp:wrapNone/>
                <wp:docPr id="32"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2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51D5F" w14:textId="77777777" w:rsidR="001B11B8" w:rsidRDefault="001B11B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64DF" id="文本框 127" o:spid="_x0000_s1061" type="#_x0000_t202" style="position:absolute;left:0;text-align:left;margin-left:173.45pt;margin-top:10.1pt;width:31.5pt;height:2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kVqAIAADcFAAAOAAAAZHJzL2Uyb0RvYy54bWysVM1uEzEQviPxDpbv6f5002RX3VS0JQip&#10;/EiFB3DW3qyF1za2k92CuMIbcOLCnefqczC2k5DCBSFy2Nie8TfzzXzj84uxF2jLjOVK1jg7STFi&#10;slGUy3WN375ZTuYYWUckJUJJVuM7ZvHF4vGj80FXLFedEpQZBCDSVoOuceecrpLENh3riT1Rmkkw&#10;tsr0xMHWrBNqyADovUjyND1LBmWoNqph1sLpdTTiRcBvW9a4V21rmUOixpCbC18Tviv/TRbnpFob&#10;ojve7NIg/5BFT7iEoAeoa+II2hj+B1TPG6Osat1Jo/pEtS1vWOAAbLL0Nza3HdEscIHiWH0ok/1/&#10;sM3L7WuDOK3xaY6RJD306P7rl/tvP+6/f0ZZPvMVGrStwPFWg6sbL9UInQ5srb5RzTuLpLrqiFyz&#10;J8aooWOEQoaZv5kcXY041oOshheKQiSycSoAja3pffmgIAjQoVN3h+6w0aEGDos0TadgacB0Osuz&#10;LHQvIdX+sjbWPWOqR35RYwPND+Bke2OdT4ZUexcfyyrB6ZILETZmvboSBm0JCGUZfvGu0B2Jp/tw&#10;NroGvAcYQnokqTxmDBdPgAAk4G2eSlDFxzLLi/QyLyfLs/lsUiyL6aScpfNJmpWX5VlalMX18pPP&#10;ICuqjlPK5A2XbK/QrPg7BexmJWoraBQNNS6n+TSQe5D9jtaOK9Q6PRA+LlTPHQys4H2N5wcnUvmm&#10;P5UUaJPKES7iOnmYfigZ1GD/H6oSJOJVEfXhxtUY9TjdS2+l6B2IxihoKvQfXhtYdMp8wGiAya2x&#10;fb8hhmEknksQXpkVhR/1sCmmsxw25tiyOrYQ2QBUjR1GcXnl4vOw0YavO4gUpS7VExBry4OQvKpj&#10;VkDFb2A6A6ndS+LH/3gfvH69d4ufAAAA//8DAFBLAwQUAAYACAAAACEAzmVPZd4AAAAJAQAADwAA&#10;AGRycy9kb3ducmV2LnhtbEyPwU7DMAyG70i8Q2QkLogllGlkpemEJjggARIF7mlj2o7GqZpsK2+P&#10;OcHR9qf//1xsZj+IA06xD2TgaqFAIDXB9dQaeH97uNQgYrLk7BAIDXxjhE15elLY3IUjveKhSq3g&#10;EIq5NdClNOZSxqZDb+MijEh8+wyTt4nHqZVuskcO94PMlFpJb3vihs6OuO2w+ar2nnvvZz1+1E/b&#10;3WN1Ue+yF+qfNRlzfjbf3YJIOKc/GH71WR1KdqrDnlwUg4Hr5WrNqIFMZSAYWKo1L2oDN1qDLAv5&#10;/4PyBwAA//8DAFBLAQItABQABgAIAAAAIQC2gziS/gAAAOEBAAATAAAAAAAAAAAAAAAAAAAAAABb&#10;Q29udGVudF9UeXBlc10ueG1sUEsBAi0AFAAGAAgAAAAhADj9If/WAAAAlAEAAAsAAAAAAAAAAAAA&#10;AAAALwEAAF9yZWxzLy5yZWxzUEsBAi0AFAAGAAgAAAAhAA2tGRWoAgAANwUAAA4AAAAAAAAAAAAA&#10;AAAALgIAAGRycy9lMm9Eb2MueG1sUEsBAi0AFAAGAAgAAAAhAM5lT2XeAAAACQEAAA8AAAAAAAAA&#10;AAAAAAAAAgUAAGRycy9kb3ducmV2LnhtbFBLBQYAAAAABAAEAPMAAAANBgAAAAA=&#10;" stroked="f">
                <v:fill opacity="0"/>
                <v:textbox>
                  <w:txbxContent>
                    <w:p w14:paraId="30D51D5F" w14:textId="77777777" w:rsidR="001B11B8" w:rsidRDefault="001B11B8">
                      <w:r>
                        <w:rPr>
                          <w:rFonts w:hint="eastAsia"/>
                        </w:rPr>
                        <w:t>4</w:t>
                      </w:r>
                    </w:p>
                  </w:txbxContent>
                </v:textbox>
              </v:shape>
            </w:pict>
          </mc:Fallback>
        </mc:AlternateContent>
      </w:r>
    </w:p>
    <w:p w14:paraId="3EB191F8" w14:textId="29562892" w:rsidR="00D5635C" w:rsidRPr="00EE08EF" w:rsidRDefault="00F46FE7" w:rsidP="00AC0574">
      <w:pPr>
        <w:pStyle w:val="0-94"/>
        <w:spacing w:after="24"/>
        <w:rPr>
          <w:color w:val="auto"/>
        </w:rPr>
      </w:pPr>
      <w:r>
        <w:rPr>
          <w:noProof/>
          <w:color w:val="auto"/>
        </w:rPr>
        <mc:AlternateContent>
          <mc:Choice Requires="wps">
            <w:drawing>
              <wp:anchor distT="0" distB="0" distL="114300" distR="114300" simplePos="0" relativeHeight="251677184" behindDoc="0" locked="0" layoutInCell="1" allowOverlap="1" wp14:anchorId="48A5273B" wp14:editId="2C2D2D0C">
                <wp:simplePos x="0" y="0"/>
                <wp:positionH relativeFrom="column">
                  <wp:posOffset>1710690</wp:posOffset>
                </wp:positionH>
                <wp:positionV relativeFrom="paragraph">
                  <wp:posOffset>328295</wp:posOffset>
                </wp:positionV>
                <wp:extent cx="333375" cy="466725"/>
                <wp:effectExtent l="8890" t="6350" r="635" b="3175"/>
                <wp:wrapNone/>
                <wp:docPr id="30"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66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BCA64" w14:textId="77777777" w:rsidR="001B11B8" w:rsidRDefault="001B11B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273B" id="文本框 124" o:spid="_x0000_s1062" type="#_x0000_t202" style="position:absolute;left:0;text-align:left;margin-left:134.7pt;margin-top:25.85pt;width:26.25pt;height:3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vwpQIAADcFAAAOAAAAZHJzL2Uyb0RvYy54bWysVM2O0zAQviPxDpbv3STd9CfRpqv9oQhp&#10;+ZEWHsB1nMbCsY3tNlkQV3gDTly481z7HIzttnRBSAiRg+Oxx9/MfP7GZ+dDJ9CWGcuVrHB2kmLE&#10;JFU1l+sKv3m9HM0xso7ImgglWYXvmMXni8ePznpdsrFqlaiZQQAibdnrCrfO6TJJLG1ZR+yJ0kzC&#10;ZqNMRxyYZp3UhvSA3olknKbTpFem1kZRZi2sXsdNvAj4TcOoe9k0ljkkKgy5uTCaMK78mCzOSLk2&#10;RLec7tIg/5BFR7iEoAeoa+II2hj+G1THqVFWNe6Eqi5RTcMpCzVANVn6SzW3LdEs1ALkWH2gyf4/&#10;WPpi+8ogXlf4FOiRpIM7uv/y+f7r9/tvn1A2zj1DvbYlON5qcHXDpRrgpkO1Vt8o+tYiqa5aItfs&#10;whjVt4zUkGHmTyZHRyOO9SCr/rmqIRLZOBWAhsZ0nj4gBAE6pHJ3uB02OERh8RS+2QQjClv5dDob&#10;T0IEUu4Pa2PdU6Y65CcVNnD5AZxsb6zzyZBy7+JjWSV4veRCBMOsV1fCoC0BoSzDF88K3ZK4GsQC&#10;GDa6BrwHGEJ6JKk8ZgwXV6AASMDv+VKCKj4UQG16OS5Gy+l8NsqX+WRUzNL5KM2Ky2Ka5kV+vfzo&#10;M8jysuV1zeQNl2yv0Cz/OwXseiVqK2gU9RUuJkBdKPqPDKTh2/H7oMiOO2hYwbsKzw9OpPSX/kTW&#10;UDYpHeEizpOH6QfKgIP9P7ASJOJVEfXhhtUQ9TjdS2+l6jsQjVFwqaAMeG1g0irzHqMeOrfC9t2G&#10;GIaReCZBeEWW577Vg5FPZmMwzPHO6niHSApQFXYYxemVi8/DRhu+biFSlLpUFyDWhgcheVXHrKAU&#10;b0B3hqJ2L4lv/2M7eP187xY/AAAA//8DAFBLAwQUAAYACAAAACEA8i3Q5eAAAAAKAQAADwAAAGRy&#10;cy9kb3ducmV2LnhtbEyPwU7DMBBE70j8g7VIXBB1YmhJQ5wKVXBAAiQC3J14SVLidRS7bfh7lhMc&#10;V/M087bYzG4QB5xC70lDukhAIDXe9tRqeH97uMxAhGjImsETavjGAJvy9KQwufVHesVDFVvBJRRy&#10;o6GLccylDE2HzoSFH5E4+/STM5HPqZV2Mkcud4NUSbKSzvTEC50Zcdth81XtHe/ez9n4UT9td4/V&#10;Rb1TL9Q/Z6T1+dl8dwsi4hz/YPjVZ3Uo2an2e7JBDBrUan3NqIZlegOCgSuVrkHUTKqlAlkW8v8L&#10;5Q8AAAD//wMAUEsBAi0AFAAGAAgAAAAhALaDOJL+AAAA4QEAABMAAAAAAAAAAAAAAAAAAAAAAFtD&#10;b250ZW50X1R5cGVzXS54bWxQSwECLQAUAAYACAAAACEAOP0h/9YAAACUAQAACwAAAAAAAAAAAAAA&#10;AAAvAQAAX3JlbHMvLnJlbHNQSwECLQAUAAYACAAAACEAdBeb8KUCAAA3BQAADgAAAAAAAAAAAAAA&#10;AAAuAgAAZHJzL2Uyb0RvYy54bWxQSwECLQAUAAYACAAAACEA8i3Q5eAAAAAKAQAADwAAAAAAAAAA&#10;AAAAAAD/BAAAZHJzL2Rvd25yZXYueG1sUEsFBgAAAAAEAAQA8wAAAAwGAAAAAA==&#10;" stroked="f">
                <v:fill opacity="0"/>
                <v:textbox>
                  <w:txbxContent>
                    <w:p w14:paraId="08FBCA64" w14:textId="77777777" w:rsidR="001B11B8" w:rsidRDefault="001B11B8">
                      <w:r>
                        <w:rPr>
                          <w:rFonts w:hint="eastAsia"/>
                        </w:rPr>
                        <w:t>2</w:t>
                      </w:r>
                    </w:p>
                  </w:txbxContent>
                </v:textbox>
              </v:shape>
            </w:pict>
          </mc:Fallback>
        </mc:AlternateContent>
      </w:r>
      <w:r>
        <w:rPr>
          <w:noProof/>
          <w:color w:val="auto"/>
        </w:rPr>
        <mc:AlternateContent>
          <mc:Choice Requires="wps">
            <w:drawing>
              <wp:anchor distT="0" distB="0" distL="114300" distR="114300" simplePos="0" relativeHeight="251676160" behindDoc="0" locked="0" layoutInCell="1" allowOverlap="1" wp14:anchorId="3B44F4A3" wp14:editId="5113CC49">
                <wp:simplePos x="0" y="0"/>
                <wp:positionH relativeFrom="column">
                  <wp:posOffset>1348740</wp:posOffset>
                </wp:positionH>
                <wp:positionV relativeFrom="paragraph">
                  <wp:posOffset>476885</wp:posOffset>
                </wp:positionV>
                <wp:extent cx="371475" cy="514350"/>
                <wp:effectExtent l="8890" t="2540" r="635" b="6985"/>
                <wp:wrapNone/>
                <wp:docPr id="2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14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43064" w14:textId="77777777" w:rsidR="001B11B8" w:rsidRDefault="001B11B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F4A3" id="文本框 122" o:spid="_x0000_s1063" type="#_x0000_t202" style="position:absolute;left:0;text-align:left;margin-left:106.2pt;margin-top:37.55pt;width:29.25pt;height: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rsqQIAADcFAAAOAAAAZHJzL2Uyb0RvYy54bWysVM2O0zAQviPxDpbv3fxssm2iTVf7QxHS&#10;8iMtPICbOI2FYxvbbbIgrvAGnLhw57n6HIzttnSXC0Lk4Hg848/zzXz2+cXYc7Sh2jApKpycxBhR&#10;UcuGiVWF371dTGYYGUtEQ7gUtML31OCL+dMn54MqaSo7yRuqEYAIUw6qwp21qowiU3e0J+ZEKirA&#10;2UrdEwumXkWNJgOg9zxK4/gsGqRulJY1NQZWb4ITzz1+29Lavm5bQy3iFYbcrB+1H5dujObnpFxp&#10;ojpW79Ig/5BFT5iAQw9QN8QStNbsD6ie1Voa2dqTWvaRbFtWU88B2CTxIzZ3HVHUc4HiGHUok/l/&#10;sPWrzRuNWFPhtMBIkB56tP32dfv95/bHF5SkqavQoEwJgXcKQu14JUfotGdr1K2s3xsk5HVHxIpe&#10;ai2HjpIGMkzczuhoa8AxDmQ5vJQNnETWVnqgsdW9Kx8UBAE6dOr+0B06WlTD4uk0yaY5RjW48iQ7&#10;zX33IlLuNytt7HMqe+QmFdbQfA9ONrfGumRIuQ9xZxnJWbNgnHtDr5bXXKMNAaEs/Bf2ctWRsLo/&#10;zoRQj/cAgwuHJKTDDMeFFSAACTifo+JV8alI0iy+SovJ4mw2nWSLLJ8U03g2iZPiqjiLsyK7WXx2&#10;GSRZ2bGmoeKWCbpXaJL9nQJ2dyVoy2sUDRUu8jT35B5kv6O14xq7z3fwUaF6ZuHCctZXeHYIIqVr&#10;+jPRAG1SWsJ4mEcP0/clgxrs/74qXiJOFUEfdlyOXo+n0730lrK5B9FoCU0FZcBrA5NO6o8YDXBz&#10;K2w+rImmGPEXAoRXJFnmrro3snyagqGPPctjDxE1QFXYYhSm1zY8D2ul2aqDk4LUhbwEsbbMC8mp&#10;OmQFVJwBt9OT2r0k7vof2z7q93s3/wUAAP//AwBQSwMEFAAGAAgAAAAhABjgQV/gAAAACgEAAA8A&#10;AABkcnMvZG93bnJldi54bWxMj8FOwzAQRO9I/IO1SFwQdWLRNoQ4FarggESRCHB34iVJiddR7Lbh&#10;71lOcFzN08zbYjO7QRxxCr0nDekiAYHUeNtTq+H97fE6AxGiIWsGT6jhGwNsyvOzwuTWn+gVj1Vs&#10;BZdQyI2GLsYxlzI0HToTFn5E4uzTT85EPqdW2smcuNwNUiXJSjrTEy90ZsRth81XdXC8+zBn40f9&#10;vN0/VVf1Xr1Qv8tI68uL+f4ORMQ5/sHwq8/qULJT7Q9kgxg0qFTdMKphvUxBMKDWyS2ImsnlKgVZ&#10;FvL/C+UPAAAA//8DAFBLAQItABQABgAIAAAAIQC2gziS/gAAAOEBAAATAAAAAAAAAAAAAAAAAAAA&#10;AABbQ29udGVudF9UeXBlc10ueG1sUEsBAi0AFAAGAAgAAAAhADj9If/WAAAAlAEAAAsAAAAAAAAA&#10;AAAAAAAALwEAAF9yZWxzLy5yZWxzUEsBAi0AFAAGAAgAAAAhANfm+uypAgAANwUAAA4AAAAAAAAA&#10;AAAAAAAALgIAAGRycy9lMm9Eb2MueG1sUEsBAi0AFAAGAAgAAAAhABjgQV/gAAAACgEAAA8AAAAA&#10;AAAAAAAAAAAAAwUAAGRycy9kb3ducmV2LnhtbFBLBQYAAAAABAAEAPMAAAAQBgAAAAA=&#10;" stroked="f">
                <v:fill opacity="0"/>
                <v:textbox>
                  <w:txbxContent>
                    <w:p w14:paraId="36643064" w14:textId="77777777" w:rsidR="001B11B8" w:rsidRDefault="001B11B8">
                      <w:r>
                        <w:rPr>
                          <w:rFonts w:hint="eastAsia"/>
                        </w:rPr>
                        <w:t>1</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04DB20B2" wp14:editId="05030B5B">
                <wp:simplePos x="0" y="0"/>
                <wp:positionH relativeFrom="column">
                  <wp:posOffset>2098675</wp:posOffset>
                </wp:positionH>
                <wp:positionV relativeFrom="paragraph">
                  <wp:posOffset>67945</wp:posOffset>
                </wp:positionV>
                <wp:extent cx="342900" cy="448310"/>
                <wp:effectExtent l="6350" t="3175" r="3175" b="5715"/>
                <wp:wrapNone/>
                <wp:docPr id="31" name="文本框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ED013" w14:textId="77777777" w:rsidR="001B11B8" w:rsidRDefault="001B11B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20B2" id="文本框 125" o:spid="_x0000_s1064" type="#_x0000_t202" style="position:absolute;left:0;text-align:left;margin-left:165.25pt;margin-top:5.35pt;width:27pt;height:3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1KpAIAADcFAAAOAAAAZHJzL2Uyb0RvYy54bWysVMtu1DAU3SPxD5b30zyaaSdRM1UfDEIq&#10;D6nwAR7HmVg4trE9k5SKLfwBKzbs+a5+B9d2Z5gWISFEFo6v7/W5r3N9cjr2Am2YsVzJGmcHKUZM&#10;UtVwuarxu7eLyQwj64hsiFCS1fiGWXw6f/rkZNAVy1WnRMMMAhBpq0HXuHNOV0liacd6Yg+UZhKU&#10;rTI9cSCaVdIYMgB6L5I8TY+SQZlGG0WZtXB6GZV4HvDbllH3um0tc0jUGGJzYTVhXfo1mZ+QamWI&#10;7ji9D4P8QxQ94RKc7qAuiSNobfhvUD2nRlnVugOq+kS1Lacs5ADZZOmjbK47olnIBYpj9a5M9v/B&#10;0lebNwbxpsaHGUaS9NCju69f7r79uPv+GWX51Fdo0LYCw2sNpm48VyN0OmRr9ZWi7y2S6qIjcsXO&#10;jFFDx0gDEWb+ZrJ3NeJYD7IcXqoGPJG1UwFobE3vywcFQYAOnbrZdYeNDlE4PCzyMgUNBVVRzA6z&#10;0L2EVNvL2lj3nKke+U2NDTQ/gJPNlXU+GFJtTbwvqwRvFlyIIJjV8kIYtCFAlEX44l2hOxJPt+5s&#10;NA14DzCE9EhSeczoLp5AAhCA1/lUAituyywv0vO8nCyOZseTYlFMJ+VxOpukWXleHqVFWVwuPvkI&#10;sqLqeNMwecUl2zI0K/6OAfezErkVOIqGGpdTaGtI+o8VSMMXOvioUD13MLCC9zWe7YxI5Zv+TDaQ&#10;Nqkc4SLuk4fhh5JBDbb/UJVAEc+KyA83LsfIx9mWekvV3ABpjIKmQv/htYFNp8xHjAaY3BrbD2ti&#10;GEbihQTilVlR+FEPQjE9zkEw+5rlvoZIClA1dhjF7YWLz8NaG77qwFOkulRnQNaWByJ5VseoIBUv&#10;wHSGpO5fEj/++3Kw+vXezX8CAAD//wMAUEsDBBQABgAIAAAAIQDCPSLQ3gAAAAkBAAAPAAAAZHJz&#10;L2Rvd25yZXYueG1sTI/LTsMwEEX3SPyDNUhsELXb8LBCnApVsECiSATYO/GQpMTjKHbb8PcMK1jO&#10;3KP7KNazH8QBp9gHMrBcKBBITXA9tQbe3x4vNYiYLDk7BEID3xhhXZ6eFDZ34UiveKhSK9iEYm4N&#10;dCmNuZSx6dDbuAgjEmufYfI28Tm10k32yOZ+kCulbqS3PXFCZ0fcdNh8VXvPuQ+zHj/q583uqbqo&#10;d6sX6reajDk/m+/vQCSc0x8Mv/W5OpTcqQ57clEMBrJMXTPKgroFwUCmr/hRG9DLDGRZyP8Lyh8A&#10;AAD//wMAUEsBAi0AFAAGAAgAAAAhALaDOJL+AAAA4QEAABMAAAAAAAAAAAAAAAAAAAAAAFtDb250&#10;ZW50X1R5cGVzXS54bWxQSwECLQAUAAYACAAAACEAOP0h/9YAAACUAQAACwAAAAAAAAAAAAAAAAAv&#10;AQAAX3JlbHMvLnJlbHNQSwECLQAUAAYACAAAACEA9sltSqQCAAA3BQAADgAAAAAAAAAAAAAAAAAu&#10;AgAAZHJzL2Uyb0RvYy54bWxQSwECLQAUAAYACAAAACEAwj0i0N4AAAAJAQAADwAAAAAAAAAAAAAA&#10;AAD+BAAAZHJzL2Rvd25yZXYueG1sUEsFBgAAAAAEAAQA8wAAAAkGAAAAAA==&#10;" stroked="f">
                <v:fill opacity="0"/>
                <v:textbox>
                  <w:txbxContent>
                    <w:p w14:paraId="4A0ED013" w14:textId="77777777" w:rsidR="001B11B8" w:rsidRDefault="001B11B8">
                      <w:r>
                        <w:rPr>
                          <w:rFonts w:hint="eastAsia"/>
                        </w:rPr>
                        <w:t>3</w:t>
                      </w:r>
                    </w:p>
                  </w:txbxContent>
                </v:textbox>
              </v:shape>
            </w:pict>
          </mc:Fallback>
        </mc:AlternateContent>
      </w:r>
      <w:r w:rsidR="000E4AED" w:rsidRPr="00EE08EF">
        <w:rPr>
          <w:noProof/>
          <w:color w:val="auto"/>
        </w:rPr>
        <w:drawing>
          <wp:inline distT="0" distB="0" distL="0" distR="0" wp14:anchorId="7B37FA1B" wp14:editId="2D82D698">
            <wp:extent cx="2473960" cy="3954780"/>
            <wp:effectExtent l="19050" t="0" r="2540" b="0"/>
            <wp:docPr id="3836"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828"/>
                    <a:srcRect/>
                    <a:stretch>
                      <a:fillRect/>
                    </a:stretch>
                  </pic:blipFill>
                  <pic:spPr bwMode="auto">
                    <a:xfrm>
                      <a:off x="0" y="0"/>
                      <a:ext cx="2473960" cy="3954780"/>
                    </a:xfrm>
                    <a:prstGeom prst="rect">
                      <a:avLst/>
                    </a:prstGeom>
                    <a:noFill/>
                    <a:ln w="9525" cmpd="sng">
                      <a:noFill/>
                      <a:miter lim="800000"/>
                      <a:headEnd/>
                      <a:tailEnd/>
                    </a:ln>
                    <a:effectLst/>
                  </pic:spPr>
                </pic:pic>
              </a:graphicData>
            </a:graphic>
          </wp:inline>
        </w:drawing>
      </w:r>
    </w:p>
    <w:p w14:paraId="63C6672F" w14:textId="77777777" w:rsidR="003150C9" w:rsidRPr="00EE08EF" w:rsidRDefault="003150C9" w:rsidP="003150C9">
      <w:pPr>
        <w:jc w:val="center"/>
      </w:pPr>
      <w:r w:rsidRPr="00EE08EF">
        <w:t>1</w:t>
      </w:r>
      <w:r w:rsidRPr="00EE08EF">
        <w:rPr>
          <w:rFonts w:hint="eastAsia"/>
        </w:rPr>
        <w:t>—栓钉</w:t>
      </w:r>
      <w:r w:rsidRPr="00EE08EF">
        <w:t>2</w:t>
      </w:r>
      <w:r w:rsidRPr="00EE08EF">
        <w:rPr>
          <w:rFonts w:hint="eastAsia"/>
        </w:rPr>
        <w:t>—角钢</w:t>
      </w:r>
      <w:r w:rsidRPr="00EE08EF">
        <w:t>3</w:t>
      </w:r>
      <w:r w:rsidRPr="00EE08EF">
        <w:rPr>
          <w:rFonts w:hint="eastAsia"/>
        </w:rPr>
        <w:t>—槽钢</w:t>
      </w:r>
      <w:r w:rsidRPr="00EE08EF">
        <w:t>4</w:t>
      </w:r>
      <w:r w:rsidRPr="00EE08EF">
        <w:rPr>
          <w:rFonts w:hint="eastAsia"/>
        </w:rPr>
        <w:t>—钢面板</w:t>
      </w:r>
    </w:p>
    <w:p w14:paraId="3D39B5F4" w14:textId="675B67F1" w:rsidR="00D5635C" w:rsidRPr="00EE08EF" w:rsidRDefault="00D5635C" w:rsidP="00F46FE7">
      <w:pPr>
        <w:pStyle w:val="gb-b"/>
      </w:pPr>
      <w:r w:rsidRPr="00EE08EF">
        <w:t>图</w:t>
      </w:r>
      <w:r w:rsidRPr="00EE08EF">
        <w:t>A.</w:t>
      </w:r>
      <w:r w:rsidR="00403FC1" w:rsidRPr="00EE08EF">
        <w:rPr>
          <w:rFonts w:hint="eastAsia"/>
        </w:rPr>
        <w:t>0.</w:t>
      </w:r>
      <w:r w:rsidRPr="00EE08EF">
        <w:t>1</w:t>
      </w:r>
      <w:r w:rsidR="00D27CD7">
        <w:t xml:space="preserve"> </w:t>
      </w:r>
      <w:r w:rsidRPr="00EE08EF">
        <w:t>典型钢板混凝土墙体模块</w:t>
      </w:r>
    </w:p>
    <w:p w14:paraId="097FA234" w14:textId="77777777" w:rsidR="00D5635C" w:rsidRPr="00EE08EF" w:rsidRDefault="00D5635C">
      <w:pPr>
        <w:pStyle w:val="affff8"/>
        <w:rPr>
          <w:rFonts w:cs="Times New Roman"/>
        </w:rPr>
      </w:pPr>
    </w:p>
    <w:p w14:paraId="007E65DC" w14:textId="6B59546B" w:rsidR="00D5635C" w:rsidRPr="00EE08EF" w:rsidRDefault="00F46FE7" w:rsidP="00AC0574">
      <w:pPr>
        <w:pStyle w:val="0-94"/>
        <w:spacing w:after="24"/>
        <w:rPr>
          <w:color w:val="auto"/>
        </w:rPr>
      </w:pPr>
      <w:r>
        <w:rPr>
          <w:noProof/>
          <w:color w:val="auto"/>
          <w:sz w:val="28"/>
        </w:rPr>
        <w:lastRenderedPageBreak/>
        <mc:AlternateContent>
          <mc:Choice Requires="wps">
            <w:drawing>
              <wp:anchor distT="0" distB="0" distL="114300" distR="114300" simplePos="0" relativeHeight="251682304" behindDoc="0" locked="0" layoutInCell="1" allowOverlap="1" wp14:anchorId="0F6F5791" wp14:editId="5C9853A1">
                <wp:simplePos x="0" y="0"/>
                <wp:positionH relativeFrom="column">
                  <wp:posOffset>4428490</wp:posOffset>
                </wp:positionH>
                <wp:positionV relativeFrom="paragraph">
                  <wp:posOffset>2059940</wp:posOffset>
                </wp:positionV>
                <wp:extent cx="505460" cy="514350"/>
                <wp:effectExtent l="2540" t="635" r="6350" b="8890"/>
                <wp:wrapNone/>
                <wp:docPr id="28" name="文本框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514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AC706" w14:textId="77777777" w:rsidR="001B11B8" w:rsidRDefault="001B11B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5791" id="文本框 131" o:spid="_x0000_s1065" type="#_x0000_t202" style="position:absolute;left:0;text-align:left;margin-left:348.7pt;margin-top:162.2pt;width:39.8pt;height: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FqAIAADcFAAAOAAAAZHJzL2Uyb0RvYy54bWysVM2O0zAQviPxDpbv3fxs0m2iTVf7QxHS&#10;8iMtPICbOI2FYxvbbbKsuMIbcOLCnefa52Bst6WFC0Lk4Nie8ef5Zr7x+cXYc7Sh2jApKpycxBhR&#10;UcuGiVWF371dTGYYGUtEQ7gUtML31OCL+dMn54MqaSo7yRuqEYAIUw6qwp21qowiU3e0J+ZEKirA&#10;2ErdEwtLvYoaTQZA73mUxvE0GqRulJY1NQZ2b4IRzz1+29Lavm5bQy3iFYbYrB+1H5dujObnpFxp&#10;ojpWb8Mg/xBFT5iAS/dQN8QStNbsD6ie1Voa2dqTWvaRbFtWU88B2CTxb2zuOqKo5wLJMWqfJvP/&#10;YOtXmzcasabCKVRKkB5q9Pj1y+O3H4/fP6PkNHEZGpQpwfFOgasdr+QIlfZsjbqV9XuDhLzuiFjR&#10;S63l0FHSQIT+ZHRwNOAYB7IcXsoGbiJrKz3Q2OrepQ8SggAdKnW/rw4dLaphM4/zbAqWGkx5kp3m&#10;vnoRKXeHlTb2OZU9cpMKayi+ByebW2OBBrjuXNxdRnLWLBjnfqFXy2uu0YaAUBb+C2e56kjY3V1n&#10;gqvHO8LgwiEJ6TDDdWEHCEAAzuaoeFU8FEmaxVdpMVlMZ2eTbJHlk+Isnk3ipLgqpnFWZDeLTy6C&#10;JCs71jRU3DJBdwpNsr9TwLZXgra8RtFQ4SJPc0/uKPotrS3X2H2u9pC0I7eeWWhYzvoKz/ZOpHRF&#10;fyYaOEBKSxgP8+g4fI8GOdj9fVa8RJwqgj7suBy9Hk+LnfSWsrkH0WgJRYX6w2sDk07qjxgN0LkV&#10;Nh/WRFOM+AsBwiuSLHOt7hdZfpbCQh9alocWImqAqrDFKEyvbXge1kqzVQc3BakLeQlibZkXklN1&#10;iAqouAV0pye1fUlc+x+uvdev927+EwAA//8DAFBLAwQUAAYACAAAACEAEA8eCuAAAAALAQAADwAA&#10;AGRycy9kb3ducmV2LnhtbEyPTU+DQBCG7yb+h82YeDHtImJBZGlMoweTaiLV+8KOQGVnCbtt8d87&#10;nvQ2b+bJ+1GsZzuII06+d6TgehmBQGqc6alV8L57WmQgfNBk9OAIFXyjh3V5flbo3LgTveGxCq1g&#10;E/K5VtCFMOZS+qZDq/3SjUj8+3ST1YHl1Eoz6ROb20HGUbSSVvfECZ0ecdNh81UdLOc+ztn4UW83&#10;++fqqt7Hr9S/ZKTU5cX8cA8i4Bz+YPitz9Wh5E61O5DxYlCwuksTRhXcxAkfTKRpyutqBUl0m4As&#10;C/l/Q/kDAAD//wMAUEsBAi0AFAAGAAgAAAAhALaDOJL+AAAA4QEAABMAAAAAAAAAAAAAAAAAAAAA&#10;AFtDb250ZW50X1R5cGVzXS54bWxQSwECLQAUAAYACAAAACEAOP0h/9YAAACUAQAACwAAAAAAAAAA&#10;AAAAAAAvAQAAX3JlbHMvLnJlbHNQSwECLQAUAAYACAAAACEAxlE2xagCAAA3BQAADgAAAAAAAAAA&#10;AAAAAAAuAgAAZHJzL2Uyb0RvYy54bWxQSwECLQAUAAYACAAAACEAEA8eCuAAAAALAQAADwAAAAAA&#10;AAAAAAAAAAACBQAAZHJzL2Rvd25yZXYueG1sUEsFBgAAAAAEAAQA8wAAAA8GAAAAAA==&#10;" stroked="f">
                <v:fill opacity="0"/>
                <v:textbox>
                  <w:txbxContent>
                    <w:p w14:paraId="102AC706" w14:textId="77777777" w:rsidR="001B11B8" w:rsidRDefault="001B11B8">
                      <w:r>
                        <w:rPr>
                          <w:rFonts w:hint="eastAsia"/>
                        </w:rPr>
                        <w:t>3</w:t>
                      </w:r>
                    </w:p>
                  </w:txbxContent>
                </v:textbox>
              </v:shape>
            </w:pict>
          </mc:Fallback>
        </mc:AlternateContent>
      </w:r>
      <w:r>
        <w:rPr>
          <w:noProof/>
          <w:color w:val="auto"/>
          <w:sz w:val="28"/>
        </w:rPr>
        <mc:AlternateContent>
          <mc:Choice Requires="wps">
            <w:drawing>
              <wp:anchor distT="0" distB="0" distL="114300" distR="114300" simplePos="0" relativeHeight="251681280" behindDoc="0" locked="0" layoutInCell="1" allowOverlap="1" wp14:anchorId="5123E596" wp14:editId="28974288">
                <wp:simplePos x="0" y="0"/>
                <wp:positionH relativeFrom="column">
                  <wp:posOffset>4085590</wp:posOffset>
                </wp:positionH>
                <wp:positionV relativeFrom="paragraph">
                  <wp:posOffset>2167255</wp:posOffset>
                </wp:positionV>
                <wp:extent cx="476885" cy="562610"/>
                <wp:effectExtent l="2540" t="635" r="6350" b="8255"/>
                <wp:wrapNone/>
                <wp:docPr id="27" name="文本框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62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19060" w14:textId="77777777" w:rsidR="001B11B8" w:rsidRDefault="001B11B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E596" id="文本框 130" o:spid="_x0000_s1066" type="#_x0000_t202" style="position:absolute;left:0;text-align:left;margin-left:321.7pt;margin-top:170.65pt;width:37.55pt;height:44.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xuqAIAADcFAAAOAAAAZHJzL2Uyb0RvYy54bWysVMuO0zAU3SPxD5b3nTxIH4kmHU1nKEIa&#10;HtLAB7iO01g4trHdJsOILfwBKzbs+a75Dq6dtrTDBiGycHx9r899nevzi74VaMuM5UqWODmLMWKS&#10;qorLdYnfv1uOZhhZR2RFhJKsxHfM4ov50yfnnS5YqholKmYQgEhbdLrEjXO6iCJLG9YSe6Y0k6Cs&#10;lWmJA9Gso8qQDtBbEaVxPIk6ZSptFGXWwun1oMTzgF/XjLo3dW2ZQ6LEEJsLqwnryq/R/JwUa0N0&#10;w+kuDPIPUbSES3B6gLomjqCN4X9AtZwaZVXtzqhqI1XXnLKQA2STxI+yuW2IZiEXKI7VhzLZ/wdL&#10;X2/fGsSrEqdTjCRpoUcP374+fP/58OMLSp6FCnXaFmB4q8HU9QvVQ6dDtlbfKPrBIqmuGiLX7NIY&#10;1TWMVBBh4msbHV31PbGF9SCr7pWqwBPZOBWA+tq0vnxQEATo0Km7Q3dY7xCFw2w6mc3GGFFQjSfp&#10;JAmxRaTYX9bGuhdMtchvSmyg+QGcbG+s88GQYm/ifVkleLXkQgTBrFdXwqAtAaIswzfcFbohw+ne&#10;nR1MA94JhpAeSSqPObgbTiABCMDrfCqBFfd5kmbxIs1Hy8lsOsqW2XiUT+PZKE7yRT6Jszy7Xn72&#10;ESRZ0fCqYvKGS7ZnaJL9HQN2szJwK3AUdSXOx+k4JHcS/S6tXa6x/0IHHxWq5Q4GVvC2xLODESl8&#10;05/LKoyTI1wM++g0/FAyqMH+H6oSKOJZMfDD9as+8DE7UG+lqjsgjVHQVGAGvDawaZT5hFEHk1ti&#10;+3FDDMNIvJRAvDzJ4C5yQcjG0xQEc6xZHWuIpABVYofRsL1yw/Ow0YavG/A0UF2qSyBrzQORPJGH&#10;qCAVL8B0hqR2L4kf/2M5WP1+7+a/AAAA//8DAFBLAwQUAAYACAAAACEA5m4NxeIAAAALAQAADwAA&#10;AGRycy9kb3ducmV2LnhtbEyPy07DMBBF90j8gzVIbFDrvChpiFOhChZIBYkU9k4yJCnxOIrdNvw9&#10;wwqWo3t075l8M5tBnHByvSUF4TIAgVTbpqdWwfv+aZGCcF5TowdLqOAbHWyKy4tcZ4090xueSt8K&#10;LiGXaQWd92Mmpas7NNot7YjE2aedjPZ8Tq1sJn3mcjPIKAhW0uieeKHTI247rL/Ko+HdxzkdP6rd&#10;9vBc3lSH6JX6l5SUur6aH+5BeJz9Hwy/+qwOBTtV9kiNE4OCVRInjCqIkzAGwcRdmN6CqBQk0XoN&#10;ssjl/x+KHwAAAP//AwBQSwECLQAUAAYACAAAACEAtoM4kv4AAADhAQAAEwAAAAAAAAAAAAAAAAAA&#10;AAAAW0NvbnRlbnRfVHlwZXNdLnhtbFBLAQItABQABgAIAAAAIQA4/SH/1gAAAJQBAAALAAAAAAAA&#10;AAAAAAAAAC8BAABfcmVscy8ucmVsc1BLAQItABQABgAIAAAAIQAI6txuqAIAADcFAAAOAAAAAAAA&#10;AAAAAAAAAC4CAABkcnMvZTJvRG9jLnhtbFBLAQItABQABgAIAAAAIQDmbg3F4gAAAAsBAAAPAAAA&#10;AAAAAAAAAAAAAAIFAABkcnMvZG93bnJldi54bWxQSwUGAAAAAAQABADzAAAAEQYAAAAA&#10;" stroked="f">
                <v:fill opacity="0"/>
                <v:textbox>
                  <w:txbxContent>
                    <w:p w14:paraId="33819060" w14:textId="77777777" w:rsidR="001B11B8" w:rsidRDefault="001B11B8">
                      <w:r>
                        <w:rPr>
                          <w:rFonts w:hint="eastAsia"/>
                        </w:rPr>
                        <w:t>2</w:t>
                      </w:r>
                    </w:p>
                  </w:txbxContent>
                </v:textbox>
              </v:shape>
            </w:pict>
          </mc:Fallback>
        </mc:AlternateContent>
      </w:r>
      <w:r>
        <w:rPr>
          <w:noProof/>
          <w:color w:val="auto"/>
          <w:sz w:val="28"/>
        </w:rPr>
        <mc:AlternateContent>
          <mc:Choice Requires="wps">
            <w:drawing>
              <wp:anchor distT="0" distB="0" distL="114300" distR="114300" simplePos="0" relativeHeight="251680256" behindDoc="0" locked="0" layoutInCell="1" allowOverlap="1" wp14:anchorId="440BD20B" wp14:editId="30434D1A">
                <wp:simplePos x="0" y="0"/>
                <wp:positionH relativeFrom="column">
                  <wp:posOffset>3704590</wp:posOffset>
                </wp:positionH>
                <wp:positionV relativeFrom="paragraph">
                  <wp:posOffset>2214880</wp:posOffset>
                </wp:positionV>
                <wp:extent cx="371475" cy="571500"/>
                <wp:effectExtent l="2540" t="635" r="6985" b="8890"/>
                <wp:wrapNone/>
                <wp:docPr id="26" name="文本框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F9689" w14:textId="77777777" w:rsidR="001B11B8" w:rsidRDefault="001B11B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BD20B" id="文本框 128" o:spid="_x0000_s1067" type="#_x0000_t202" style="position:absolute;left:0;text-align:left;margin-left:291.7pt;margin-top:174.4pt;width:29.25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SMqAIAADcFAAAOAAAAZHJzL2Uyb0RvYy54bWysVM2O0zAQviPxDpbv3fyQtE206Wp/KEJa&#10;fqSFB3Adp7FwbGO7TRbEFd6AExfuPNc+B2On7XaXC0Lk4Hg848/zzXz26dnQCbRlxnIlK5ycxBgx&#10;SVXN5brC798tJ3OMrCOyJkJJVuFbZvHZ4umT016XLFWtEjUzCECkLXtd4dY5XUaRpS3riD1Rmklw&#10;Nsp0xIFp1lFtSA/onYjSOJ5GvTK1Nooya2H1anTiRcBvGkbdm6axzCFRYcjNhdGEceXHaHFKyrUh&#10;uuV0lwb5hyw6wiUceoC6Io6gjeF/QHWcGmVV406o6iLVNJyywAHYJPEjNjct0SxwgeJYfSiT/X+w&#10;9PX2rUG8rnA6xUiSDnp09/3b3Y9fdz+/oiSd+wr12pYQeKMh1A0XaoBOB7ZWXyv6wSKpLlsi1+zc&#10;GNW3jNSQYeJ3RkdbRxzrQVb9K1XDSWTjVAAaGtP58kFBEKBDp24P3WGDQxQWn82SbJZjRMGVz5I8&#10;Dt2LSLnfrI11L5jqkJ9U2EDzAzjZXlvnkyHlPsSfZZXg9ZILEQyzXl0Kg7YEhLIM37hX6JaMq/vj&#10;7Bga8B5gCOmRpPKY43HjChCABLzPUwmq+FwkaRZfpMVkOZ3PJtkyyyfFLJ5P4qS4KKZxVmRXyy8+&#10;gyQrW17XTF5zyfYKTbK/U8DurozaChpFfYWLPM0DuQfZ72jtuMb+Cx18VKiOO7iwgncVnh+CSOmb&#10;/lzWQJuUjnAxzqOH6YeSQQ32/1CVIBGvilEfblgNQY9ZEJDXz0rVtyAao6CpoAx4bWDSKvMJox5u&#10;boXtxw0xDCPxUoLwiiTL/FUPRpbPUjDMsWd17CGSAlSFHUbj9NKNz8NGG75u4aRR6lKdg1gbHoR0&#10;nxVQ8QbczkBq95L4639sh6j7927xGwAA//8DAFBLAwQUAAYACAAAACEASuB72+AAAAALAQAADwAA&#10;AGRycy9kb3ducmV2LnhtbEyPy07DMBBF90j8gzVIbBB12oTKhDgVqmCBRJEIsHfiIUmJx1HstuHv&#10;GVawnDtH91FsZjeII06h96RhuUhAIDXe9tRqeH97vFYgQjRkzeAJNXxjgE15flaY3PoTveKxiq1g&#10;Ewq50dDFOOZShqZDZ8LCj0j8+/STM5HPqZV2Mic2d4NcJclaOtMTJ3RmxG2HzVd1cJz7MKvxo37e&#10;7p+qq3q/eqF+p0jry4v5/g5ExDn+wfBbn6tDyZ1qfyAbxKDhRqUZoxrSTPEGJtbZ8hZErSFLWZFl&#10;If9vKH8AAAD//wMAUEsBAi0AFAAGAAgAAAAhALaDOJL+AAAA4QEAABMAAAAAAAAAAAAAAAAAAAAA&#10;AFtDb250ZW50X1R5cGVzXS54bWxQSwECLQAUAAYACAAAACEAOP0h/9YAAACUAQAACwAAAAAAAAAA&#10;AAAAAAAvAQAAX3JlbHMvLnJlbHNQSwECLQAUAAYACAAAACEAgUpkjKgCAAA3BQAADgAAAAAAAAAA&#10;AAAAAAAuAgAAZHJzL2Uyb0RvYy54bWxQSwECLQAUAAYACAAAACEASuB72+AAAAALAQAADwAAAAAA&#10;AAAAAAAAAAACBQAAZHJzL2Rvd25yZXYueG1sUEsFBgAAAAAEAAQA8wAAAA8GAAAAAA==&#10;" stroked="f">
                <v:fill opacity="0"/>
                <v:textbox>
                  <w:txbxContent>
                    <w:p w14:paraId="074F9689" w14:textId="77777777" w:rsidR="001B11B8" w:rsidRDefault="001B11B8">
                      <w:r>
                        <w:rPr>
                          <w:rFonts w:hint="eastAsia"/>
                        </w:rPr>
                        <w:t>1</w:t>
                      </w:r>
                    </w:p>
                  </w:txbxContent>
                </v:textbox>
              </v:shape>
            </w:pict>
          </mc:Fallback>
        </mc:AlternateContent>
      </w:r>
      <w:r w:rsidR="000E4AED" w:rsidRPr="00EE08EF">
        <w:rPr>
          <w:noProof/>
          <w:color w:val="auto"/>
        </w:rPr>
        <w:drawing>
          <wp:inline distT="0" distB="0" distL="0" distR="0" wp14:anchorId="6D9F7143" wp14:editId="18C90E54">
            <wp:extent cx="4213225" cy="2569210"/>
            <wp:effectExtent l="0" t="0" r="0" b="0"/>
            <wp:docPr id="3837"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829"/>
                    <a:srcRect/>
                    <a:stretch>
                      <a:fillRect/>
                    </a:stretch>
                  </pic:blipFill>
                  <pic:spPr bwMode="auto">
                    <a:xfrm>
                      <a:off x="0" y="0"/>
                      <a:ext cx="4213225" cy="2569210"/>
                    </a:xfrm>
                    <a:prstGeom prst="rect">
                      <a:avLst/>
                    </a:prstGeom>
                    <a:noFill/>
                    <a:ln w="9525" cmpd="sng">
                      <a:noFill/>
                      <a:miter lim="800000"/>
                      <a:headEnd/>
                      <a:tailEnd/>
                    </a:ln>
                  </pic:spPr>
                </pic:pic>
              </a:graphicData>
            </a:graphic>
          </wp:inline>
        </w:drawing>
      </w:r>
    </w:p>
    <w:p w14:paraId="0C16488C" w14:textId="77777777" w:rsidR="00D5635C" w:rsidRPr="00EE08EF" w:rsidRDefault="00D5635C" w:rsidP="00AC0574">
      <w:pPr>
        <w:pStyle w:val="0-94"/>
        <w:spacing w:after="24"/>
        <w:rPr>
          <w:color w:val="auto"/>
        </w:rPr>
      </w:pPr>
    </w:p>
    <w:p w14:paraId="7218928A" w14:textId="77777777" w:rsidR="003150C9" w:rsidRDefault="003150C9" w:rsidP="003150C9">
      <w:pPr>
        <w:jc w:val="center"/>
      </w:pPr>
      <w:r w:rsidRPr="00EE08EF">
        <w:t>1</w:t>
      </w:r>
      <w:r w:rsidRPr="00EE08EF">
        <w:rPr>
          <w:rFonts w:hint="eastAsia"/>
        </w:rPr>
        <w:t>—钢面板</w:t>
      </w:r>
      <w:r w:rsidRPr="00EE08EF">
        <w:t>2</w:t>
      </w:r>
      <w:r w:rsidRPr="00EE08EF">
        <w:rPr>
          <w:rFonts w:hint="eastAsia"/>
        </w:rPr>
        <w:t>—</w:t>
      </w:r>
      <w:r w:rsidRPr="00EE08EF">
        <w:rPr>
          <w:rFonts w:hint="eastAsia"/>
          <w:sz w:val="24"/>
          <w:szCs w:val="24"/>
        </w:rPr>
        <w:t>T</w:t>
      </w:r>
      <w:r w:rsidRPr="00EE08EF">
        <w:rPr>
          <w:rFonts w:hint="eastAsia"/>
        </w:rPr>
        <w:t>型钢</w:t>
      </w:r>
      <w:r w:rsidRPr="00EE08EF">
        <w:t>3</w:t>
      </w:r>
      <w:r w:rsidRPr="00EE08EF">
        <w:rPr>
          <w:rFonts w:hint="eastAsia"/>
        </w:rPr>
        <w:t>—栓钉</w:t>
      </w:r>
    </w:p>
    <w:p w14:paraId="4DE9C900" w14:textId="4E359102" w:rsidR="00D5635C" w:rsidRPr="00EE08EF" w:rsidRDefault="00D5635C" w:rsidP="00F46FE7">
      <w:pPr>
        <w:pStyle w:val="gb-b"/>
        <w:rPr>
          <w:sz w:val="28"/>
          <w:szCs w:val="28"/>
        </w:rPr>
      </w:pPr>
      <w:r w:rsidRPr="00EE08EF">
        <w:t>图</w:t>
      </w:r>
      <w:r w:rsidRPr="00EE08EF">
        <w:t>A.</w:t>
      </w:r>
      <w:r w:rsidR="00403FC1" w:rsidRPr="00EE08EF">
        <w:rPr>
          <w:rFonts w:hint="eastAsia"/>
        </w:rPr>
        <w:t>0.</w:t>
      </w:r>
      <w:r w:rsidRPr="00EE08EF">
        <w:t>2</w:t>
      </w:r>
      <w:r w:rsidR="00D27CD7">
        <w:t xml:space="preserve"> </w:t>
      </w:r>
      <w:r w:rsidRPr="00EE08EF">
        <w:t>典型钢板混凝土楼板模块</w:t>
      </w:r>
    </w:p>
    <w:p w14:paraId="66F1AADE" w14:textId="6FB1CFCA" w:rsidR="003150C9" w:rsidRDefault="003150C9" w:rsidP="003150C9"/>
    <w:p w14:paraId="137D719F" w14:textId="60380968" w:rsidR="003150C9" w:rsidRDefault="003150C9" w:rsidP="003150C9">
      <w:r>
        <w:br w:type="page"/>
      </w:r>
    </w:p>
    <w:p w14:paraId="1298EFF9" w14:textId="532DF9DF" w:rsidR="00F76134" w:rsidRPr="00EE08EF" w:rsidRDefault="00403FC1" w:rsidP="003150C9">
      <w:pPr>
        <w:pStyle w:val="-1"/>
      </w:pPr>
      <w:bookmarkStart w:id="250" w:name="_Toc499385287"/>
      <w:bookmarkStart w:id="251" w:name="_Toc511717846"/>
      <w:r w:rsidRPr="00EE08EF">
        <w:rPr>
          <w:rFonts w:hint="eastAsia"/>
        </w:rPr>
        <w:lastRenderedPageBreak/>
        <w:t>钢板混凝土模块典型连接节点</w:t>
      </w:r>
      <w:bookmarkEnd w:id="250"/>
      <w:bookmarkEnd w:id="251"/>
    </w:p>
    <w:p w14:paraId="103AE579" w14:textId="313644CE" w:rsidR="00D5635C" w:rsidRPr="00EE08EF" w:rsidRDefault="00F5653B" w:rsidP="00F5653B">
      <w:pPr>
        <w:pStyle w:val="--"/>
        <w:ind w:firstLineChars="0" w:firstLine="0"/>
      </w:pPr>
      <w:r w:rsidRPr="00F5653B">
        <w:rPr>
          <w:rFonts w:hint="eastAsia"/>
          <w:b/>
        </w:rPr>
        <w:t>B</w:t>
      </w:r>
      <w:r w:rsidRPr="00F5653B">
        <w:rPr>
          <w:b/>
        </w:rPr>
        <w:t xml:space="preserve">.0.1 </w:t>
      </w:r>
      <w:r w:rsidR="00D5635C" w:rsidRPr="00EE08EF">
        <w:t>钢板混凝土模块与核岛底板可采用插筋锚固连接，典型的连接方式如图</w:t>
      </w:r>
      <w:r w:rsidR="00D5635C" w:rsidRPr="00EE08EF">
        <w:t>B.</w:t>
      </w:r>
      <w:r w:rsidR="00403FC1" w:rsidRPr="00EE08EF">
        <w:rPr>
          <w:rFonts w:hint="eastAsia"/>
        </w:rPr>
        <w:t>0.</w:t>
      </w:r>
      <w:r w:rsidR="00D5635C" w:rsidRPr="00EE08EF">
        <w:t>1</w:t>
      </w:r>
      <w:r w:rsidR="00D5635C" w:rsidRPr="00EE08EF">
        <w:t>所示。</w:t>
      </w:r>
    </w:p>
    <w:p w14:paraId="3E820768" w14:textId="77777777" w:rsidR="00D5635C" w:rsidRPr="00EE08EF" w:rsidRDefault="00046680" w:rsidP="00AC0574">
      <w:pPr>
        <w:pStyle w:val="0-94"/>
        <w:spacing w:after="24"/>
        <w:rPr>
          <w:color w:val="auto"/>
          <w:sz w:val="28"/>
          <w:szCs w:val="28"/>
        </w:rPr>
      </w:pPr>
      <w:r>
        <w:rPr>
          <w:rFonts w:ascii="宋体" w:hAnsi="Calibri"/>
          <w:noProof/>
          <w:color w:val="auto"/>
        </w:rPr>
        <mc:AlternateContent>
          <mc:Choice Requires="wps">
            <w:drawing>
              <wp:anchor distT="0" distB="0" distL="114300" distR="114300" simplePos="0" relativeHeight="251710976" behindDoc="0" locked="0" layoutInCell="1" allowOverlap="1" wp14:anchorId="74377112" wp14:editId="0DF9C776">
                <wp:simplePos x="0" y="0"/>
                <wp:positionH relativeFrom="column">
                  <wp:posOffset>4370705</wp:posOffset>
                </wp:positionH>
                <wp:positionV relativeFrom="paragraph">
                  <wp:posOffset>3547110</wp:posOffset>
                </wp:positionV>
                <wp:extent cx="476885" cy="571500"/>
                <wp:effectExtent l="1905" t="0" r="6985" b="0"/>
                <wp:wrapNone/>
                <wp:docPr id="25" name="文本框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8B8DA" w14:textId="77777777" w:rsidR="001B11B8" w:rsidRDefault="001B11B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7112" id="文本框 171" o:spid="_x0000_s1068" type="#_x0000_t202" style="position:absolute;left:0;text-align:left;margin-left:344.15pt;margin-top:279.3pt;width:37.55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5pAIAADcFAAAOAAAAZHJzL2Uyb0RvYy54bWysVMmO1DAQvSPxD5bvPVmUXhJNejQLjZCG&#10;RRr4ALfjdCwc29juTgbEFf6AExfufNd8B2V7uukBISFEDo7LVX61vfLp2dgLtGPGciVrnJ2kGDFJ&#10;VcPlpsZvXq8mC4ysI7IhQklW41tm8dny8aPTQVcsV50SDTMIQKStBl3jzjldJYmlHeuJPVGaSVC2&#10;yvTEgWg2SWPIAOi9SPI0nSWDMo02ijJr4fQqKvEy4Lcto+5l21rmkKgxxObCasK69muyPCXVxhDd&#10;cXofBvmHKHrCJTg9QF0RR9DW8N+gek6Nsqp1J1T1iWpbTlnIAbLJ0l+yuemIZiEXKI7VhzLZ/wdL&#10;X+xeGcSbGudTjCTpoUd3Xz7fff1+9+0TyuaZr9CgbQWGNxpM3XihRuh0yNbqa0XfWiTVZUfkhp0b&#10;o4aOkQYiDDeTo6sRx3qQ9fBcNeCJbJ0KQGNrel8+KAgCdOjU7aE7bHSIwmExny0WECQF1XSeTdPQ&#10;vYRU+8vaWPeUqR75TY0NND+Ak921dZAGmO5NvC+rBG9WXIggmM36Uhi0I0CUVfjiXaE7Ek/37mw0&#10;DXgPMIT0SFJ5zOgunkACEIDX+VQCKz6UWV6kF3k5Wc0W80mxKqaTcp4uJmlWXpSztCiLq9VHH0FW&#10;VB1vGiavuWR7hmbF3zHgflYitwJH0VDjcgq9Dkn/sQJp+HzvoWgPkuy5g4EVvK/x4mBEKt/0J7KB&#10;C6RyhIu4Tx6GH9CgBvt/qEqgiGdF5Icb12PgY5HvqbdWzS2QxihoKjADXhvYdMq8x2iAya2xfbcl&#10;hmEknkkgXpkVhR/1IBTTeQ6COdasjzVEUoCqscMobi9dfB622vBNB54i1aU6B7K2PBDJszpGBal4&#10;AaYzJHX/kvjxP5aD1c/3bvkDAAD//wMAUEsDBBQABgAIAAAAIQDChPRp3wAAAAsBAAAPAAAAZHJz&#10;L2Rvd25yZXYueG1sTI/LTsMwEEX3SPyDNUhsEHXoI1ghToUqWCBRJNKyd+IhSYnHUey24e8ZVrCc&#10;uUf3ka8n14sTjqHzpOFuloBAqr3tqNGw3z3fKhAhGrKm94QavjHAuri8yE1m/Zne8VTGRrAJhcxo&#10;aGMcMilD3aIzYeYHJNY+/ehM5HNspB3Nmc1dL+dJkkpnOuKE1gy4abH+Ko+Oc58mNXxUr5vDS3lT&#10;HeZv1G0VaX19NT0+gIg4xT8YfutzdSi4U+WPZIPoNaRKLRjVsFqpFAQT9+liCaJiackfWeTy/4bi&#10;BwAA//8DAFBLAQItABQABgAIAAAAIQC2gziS/gAAAOEBAAATAAAAAAAAAAAAAAAAAAAAAABbQ29u&#10;dGVudF9UeXBlc10ueG1sUEsBAi0AFAAGAAgAAAAhADj9If/WAAAAlAEAAAsAAAAAAAAAAAAAAAAA&#10;LwEAAF9yZWxzLy5yZWxzUEsBAi0AFAAGAAgAAAAhAHX/CfmkAgAANwUAAA4AAAAAAAAAAAAAAAAA&#10;LgIAAGRycy9lMm9Eb2MueG1sUEsBAi0AFAAGAAgAAAAhAMKE9GnfAAAACwEAAA8AAAAAAAAAAAAA&#10;AAAA/gQAAGRycy9kb3ducmV2LnhtbFBLBQYAAAAABAAEAPMAAAAKBgAAAAA=&#10;" stroked="f">
                <v:fill opacity="0"/>
                <v:textbox>
                  <w:txbxContent>
                    <w:p w14:paraId="4E08B8DA" w14:textId="77777777" w:rsidR="001B11B8" w:rsidRDefault="001B11B8">
                      <w:r>
                        <w:rPr>
                          <w:rFonts w:hint="eastAsia"/>
                        </w:rPr>
                        <w:t>3</w:t>
                      </w:r>
                    </w:p>
                  </w:txbxContent>
                </v:textbox>
              </v:shape>
            </w:pict>
          </mc:Fallback>
        </mc:AlternateContent>
      </w:r>
      <w:r>
        <w:rPr>
          <w:rFonts w:ascii="宋体" w:hAnsi="Calibri"/>
          <w:noProof/>
          <w:color w:val="auto"/>
        </w:rPr>
        <mc:AlternateContent>
          <mc:Choice Requires="wps">
            <w:drawing>
              <wp:anchor distT="0" distB="0" distL="114300" distR="114300" simplePos="0" relativeHeight="251709952" behindDoc="0" locked="0" layoutInCell="1" allowOverlap="1" wp14:anchorId="4265C086" wp14:editId="5497B988">
                <wp:simplePos x="0" y="0"/>
                <wp:positionH relativeFrom="column">
                  <wp:posOffset>2961005</wp:posOffset>
                </wp:positionH>
                <wp:positionV relativeFrom="paragraph">
                  <wp:posOffset>3849370</wp:posOffset>
                </wp:positionV>
                <wp:extent cx="523875" cy="400050"/>
                <wp:effectExtent l="1905" t="6985" r="7620" b="2540"/>
                <wp:wrapNone/>
                <wp:docPr id="22" name="文本框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1EFCE" w14:textId="77777777" w:rsidR="001B11B8" w:rsidRDefault="001B11B8">
                            <w:r>
                              <w:rPr>
                                <w:rFonts w:hint="eastAsia"/>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C086" id="文本框 170" o:spid="_x0000_s1069" type="#_x0000_t202" style="position:absolute;left:0;text-align:left;margin-left:233.15pt;margin-top:303.1pt;width:41.25pt;height: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TBqwIAADoFAAAOAAAAZHJzL2Uyb0RvYy54bWysVEtu2zAQ3RfoHQjuHX0ixZYQOcinLgqk&#10;HyDtAWiKsohSJEvSloIi2/YGXXXTfc/lc3RI2Y7TboqiXtAcDvVm3szjnF8MnUAbZixXssLJSYwR&#10;k1TVXK4q/OH9YjLDyDoiayKUZBW+ZxZfzJ8/O+91yVLVKlEzgwBE2rLXFW6d02UUWdqyjtgTpZkE&#10;Z6NMRxyYZhXVhvSA3okojeOzqFem1kZRZi2c3oxOPA/4TcOoe9s0ljkkKgy5ubCasC79Gs3PSbky&#10;RLec7tIg/5BFR7iEoAeoG+IIWhv+B1THqVFWNe6Eqi5STcMpCxyATRL/xuauJZoFLlAcqw9lsv8P&#10;lr7ZvDOI1xVOU4wk6aBH229ft99/bn98Qck0VKjXtoSLdxquuuFKDdDpwNbqW0U/WiTVdUvkil0a&#10;o/qWkRoyTHxto6NPfU9saT3Isn+taohE1k4FoKExnS8fFAQBOnTq/tAdNjhE4TBPT2fTHCMKriyO&#10;4zzkFpFy/7E21r1kqkN+U2EDzQ/gZHNrnU+GlPsrPpZVgtcLLkQwzGp5LQzaEBDKIvzGb4VuyXi6&#10;D2fHqwHvCYaQHkkqjzmGG0+AACTgfZ5KUMXnIkmz+CotJouz2XSSLbJ8Ukzj2SROiqviLM6K7Gbx&#10;4DNIsrLldc3kLZdsr9Ak+zsF7N7KqK2gUdRXuMjTPJB7kv2O1o4r1Dc+ED4uVMcdPFjBuwrPDpdI&#10;6Zv+QtbhOTnCxbiPnqYfSgY12P+HqgSJeFWM+nDDcgh6zE69gLxklqq+B9EYBU0FZcC0gY1fU5An&#10;6uHxVth+WhPDMBKvJGivSLLMv/ZgZPk0BcMce5bHHiJpq2AmOIzG7bUbJ8RaG75qIdiodqkuQa8N&#10;D1p6TAzYeAMeaOC1GyZ+Ahzb4dbjyJv/AgAA//8DAFBLAwQUAAYACAAAACEAzIToeuEAAAALAQAA&#10;DwAAAGRycy9kb3ducmV2LnhtbEyPwUrDQBCG74LvsIzgzW5M6xpjNkWEgiAI1ip6mybTJJidDdlt&#10;G316x5MeZ+bjn+8vlpPr1YHG0Hm2cDlLQBFXvu64sbB5WV1koEJErrH3TBa+KMCyPD0pMK/9kZ/p&#10;sI6NkhAOOVpoYxxyrUPVksMw8wOx3HZ+dBhlHBtdj3iUcNfrNEmMdtixfGhxoPuWqs/13ln4ePvO&#10;6DXqJ3yI8+sVbcLj7j2z9vxsursFFWmKfzD86os6lOK09Xuug+otLIyZC2rBJCYFJcTVIpMyW9mY&#10;mxR0Wej/HcofAAAA//8DAFBLAQItABQABgAIAAAAIQC2gziS/gAAAOEBAAATAAAAAAAAAAAAAAAA&#10;AAAAAABbQ29udGVudF9UeXBlc10ueG1sUEsBAi0AFAAGAAgAAAAhADj9If/WAAAAlAEAAAsAAAAA&#10;AAAAAAAAAAAALwEAAF9yZWxzLy5yZWxzUEsBAi0AFAAGAAgAAAAhAOCMdMGrAgAAOgUAAA4AAAAA&#10;AAAAAAAAAAAALgIAAGRycy9lMm9Eb2MueG1sUEsBAi0AFAAGAAgAAAAhAMyE6HrhAAAACwEAAA8A&#10;AAAAAAAAAAAAAAAABQUAAGRycy9kb3ducmV2LnhtbFBLBQYAAAAABAAEAPMAAAATBgAAAAA=&#10;" stroked="f">
                <v:fill opacity="0"/>
                <v:textbox style="layout-flow:vertical;mso-layout-flow-alt:bottom-to-top">
                  <w:txbxContent>
                    <w:p w14:paraId="3961EFCE" w14:textId="77777777" w:rsidR="001B11B8" w:rsidRDefault="001B11B8">
                      <w:r>
                        <w:rPr>
                          <w:rFonts w:hint="eastAsia"/>
                        </w:rPr>
                        <w:t>2</w:t>
                      </w:r>
                    </w:p>
                  </w:txbxContent>
                </v:textbox>
              </v:shape>
            </w:pict>
          </mc:Fallback>
        </mc:AlternateContent>
      </w:r>
      <w:r>
        <w:rPr>
          <w:rFonts w:ascii="宋体" w:hAnsi="Calibri"/>
          <w:noProof/>
          <w:color w:val="auto"/>
        </w:rPr>
        <mc:AlternateContent>
          <mc:Choice Requires="wps">
            <w:drawing>
              <wp:anchor distT="0" distB="0" distL="114300" distR="114300" simplePos="0" relativeHeight="251708928" behindDoc="0" locked="0" layoutInCell="1" allowOverlap="1" wp14:anchorId="5BB582FA" wp14:editId="5D6E923A">
                <wp:simplePos x="0" y="0"/>
                <wp:positionH relativeFrom="column">
                  <wp:posOffset>2941955</wp:posOffset>
                </wp:positionH>
                <wp:positionV relativeFrom="paragraph">
                  <wp:posOffset>2325370</wp:posOffset>
                </wp:positionV>
                <wp:extent cx="523875" cy="400050"/>
                <wp:effectExtent l="1905" t="6985" r="7620" b="2540"/>
                <wp:wrapNone/>
                <wp:docPr id="21"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B1B44" w14:textId="77777777" w:rsidR="001B11B8" w:rsidRDefault="001B11B8">
                            <w:r>
                              <w:rPr>
                                <w:rFonts w:hint="eastAsia"/>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82FA" id="文本框 169" o:spid="_x0000_s1070" type="#_x0000_t202" style="position:absolute;left:0;text-align:left;margin-left:231.65pt;margin-top:183.1pt;width:41.25pt;height:3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rKqQIAADoFAAAOAAAAZHJzL2Uyb0RvYy54bWysVMuO0zAU3SPxD5b3nTxI2iaadDQPipCG&#10;hzTwAW7iNBaObWy3yQjNFv6AFRv2fFe/g2u7LR3YIEQWjq8f595z7/E9vxh7jrZUGyZFhZOzGCMq&#10;atkwsa7w+3fLyRwjY4loCJeCVvieGnyxePrkfFAlTWUneUM1AhBhykFVuLNWlVFk6o72xJxJRQVs&#10;tlL3xIKp11GjyQDoPY/SOJ5Gg9SN0rKmxsDqTdjEC4/ftrS2b9rWUIt4hSE260ftx5Ubo8U5Kdea&#10;qI7V+zDIP0TREybA6RHqhliCNpr9AdWzWksjW3tWyz6Sbctq6jkAmyT+jc1dRxT1XCA5Rh3TZP4f&#10;bP16+1Yj1lQ4TTASpIca7b5+2X37sfv+GSXTwmVoUKaEg3cKjtrxSo5Qac/WqFtZfzBIyOuOiDW9&#10;1FoOHSUNRJi4m9HJ1YBjHMhqeCUb8EQ2VnqgsdW9Sx8kBAE6VOr+WB06WlTDYp4+m89yjGrYyuI4&#10;zn31IlIeLitt7Asqe+QmFdZQfA9OtrfGumBIeTjifBnJWbNknHtDr1fXXKMtAaEs/RfuctWRsHpw&#10;Z8JRj/cIgwuHJKTDDO7CChCAANyeo+JV8alI0iy+SovJcjqfTbJllk+KWTyfxElxVUzjrMhulg8u&#10;giQrO9Y0VNwyQQ8KTbK/U8D+rQRteY2iocJFnuae3KPo97T2XCG/8ZHwaaJ6ZuHBctZXeH48REpX&#10;9OeiAdqktITxMI8eh+9TBjk4/H1WvEScKoI+7LgavR6z7CC9lWzuQTRaQlFBGdBtYOLGdAbmAI+3&#10;wubjhmiKEX8pQHtFkmXutXsjy2cpGPp0Z3W6Q0TdSegJFqMwvbahQ2yUZusOnAW1C3kJem2Z15IT&#10;dggM2DgDHqjntW8mrgOc2v7Ur5a3+AkAAP//AwBQSwMEFAAGAAgAAAAhAD/5msjhAAAACwEAAA8A&#10;AABkcnMvZG93bnJldi54bWxMj0FLw0AQhe+C/2EZwZvdmLQxxmyKCAVBEFqr6G2aTJNgdjZkt230&#10;1zue9Di8jzffK5aT7dWRRt85NnA9i0ARV67uuDGwfVldZaB8QK6xd0wGvsjDsjw/KzCv3YnXdNyE&#10;RkkJ+xwNtCEMuda+asmin7mBWLK9Gy0GOcdG1yOepNz2Oo6iVFvsWD60ONBDS9Xn5mANfLx9Z/Qa&#10;9DM+huRmRVv/tH/PjLm8mO7vQAWawh8Mv/qiDqU47dyBa696A/M0SQQ1kKRpDEqIxXwhY3YSxbcx&#10;6LLQ/zeUPwAAAP//AwBQSwECLQAUAAYACAAAACEAtoM4kv4AAADhAQAAEwAAAAAAAAAAAAAAAAAA&#10;AAAAW0NvbnRlbnRfVHlwZXNdLnhtbFBLAQItABQABgAIAAAAIQA4/SH/1gAAAJQBAAALAAAAAAAA&#10;AAAAAAAAAC8BAABfcmVscy8ucmVsc1BLAQItABQABgAIAAAAIQCwEurKqQIAADoFAAAOAAAAAAAA&#10;AAAAAAAAAC4CAABkcnMvZTJvRG9jLnhtbFBLAQItABQABgAIAAAAIQA/+ZrI4QAAAAsBAAAPAAAA&#10;AAAAAAAAAAAAAAMFAABkcnMvZG93bnJldi54bWxQSwUGAAAAAAQABADzAAAAEQYAAAAA&#10;" stroked="f">
                <v:fill opacity="0"/>
                <v:textbox style="layout-flow:vertical;mso-layout-flow-alt:bottom-to-top">
                  <w:txbxContent>
                    <w:p w14:paraId="211B1B44" w14:textId="77777777" w:rsidR="001B11B8" w:rsidRDefault="001B11B8">
                      <w:r>
                        <w:rPr>
                          <w:rFonts w:hint="eastAsia"/>
                        </w:rPr>
                        <w:t>1</w:t>
                      </w:r>
                    </w:p>
                  </w:txbxContent>
                </v:textbox>
              </v:shape>
            </w:pict>
          </mc:Fallback>
        </mc:AlternateContent>
      </w:r>
      <w:r w:rsidR="000E4AED" w:rsidRPr="00EE08EF">
        <w:rPr>
          <w:noProof/>
          <w:color w:val="auto"/>
        </w:rPr>
        <w:drawing>
          <wp:inline distT="0" distB="0" distL="0" distR="0" wp14:anchorId="75EC9A00" wp14:editId="10DCF787">
            <wp:extent cx="3376930" cy="5138420"/>
            <wp:effectExtent l="19050" t="0" r="0" b="0"/>
            <wp:docPr id="3838"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830"/>
                    <a:srcRect/>
                    <a:stretch>
                      <a:fillRect/>
                    </a:stretch>
                  </pic:blipFill>
                  <pic:spPr bwMode="auto">
                    <a:xfrm>
                      <a:off x="0" y="0"/>
                      <a:ext cx="3376930" cy="5138420"/>
                    </a:xfrm>
                    <a:prstGeom prst="rect">
                      <a:avLst/>
                    </a:prstGeom>
                    <a:noFill/>
                    <a:ln w="9525" cmpd="sng">
                      <a:noFill/>
                      <a:miter lim="800000"/>
                      <a:headEnd/>
                      <a:tailEnd/>
                    </a:ln>
                  </pic:spPr>
                </pic:pic>
              </a:graphicData>
            </a:graphic>
          </wp:inline>
        </w:drawing>
      </w:r>
    </w:p>
    <w:p w14:paraId="6D7D2D3E" w14:textId="77777777" w:rsidR="003150C9" w:rsidRPr="00EE08EF" w:rsidRDefault="003150C9" w:rsidP="003150C9">
      <w:pPr>
        <w:jc w:val="center"/>
      </w:pPr>
      <w:r w:rsidRPr="00EE08EF">
        <w:rPr>
          <w:rFonts w:hint="eastAsia"/>
        </w:rPr>
        <w:t>1</w:t>
      </w:r>
      <w:r w:rsidRPr="00EE08EF">
        <w:rPr>
          <w:rFonts w:hint="eastAsia"/>
        </w:rPr>
        <w:t>—搭接长度</w:t>
      </w:r>
      <w:r w:rsidRPr="00EE08EF">
        <w:rPr>
          <w:rFonts w:hint="eastAsia"/>
        </w:rPr>
        <w:t>2</w:t>
      </w:r>
      <w:r w:rsidRPr="00EE08EF">
        <w:rPr>
          <w:rFonts w:hint="eastAsia"/>
        </w:rPr>
        <w:t>—锚固长度</w:t>
      </w:r>
      <w:r w:rsidRPr="00EE08EF">
        <w:rPr>
          <w:rFonts w:hint="eastAsia"/>
        </w:rPr>
        <w:t>3</w:t>
      </w:r>
      <w:r w:rsidRPr="00EE08EF">
        <w:rPr>
          <w:rFonts w:hint="eastAsia"/>
        </w:rPr>
        <w:t>—基础底板</w:t>
      </w:r>
    </w:p>
    <w:p w14:paraId="1D630051" w14:textId="33E1E304" w:rsidR="00D5635C" w:rsidRPr="00EE08EF" w:rsidRDefault="00D5635C" w:rsidP="003150C9">
      <w:pPr>
        <w:pStyle w:val="gb-b"/>
      </w:pPr>
      <w:r w:rsidRPr="00EE08EF">
        <w:t>图</w:t>
      </w:r>
      <w:r w:rsidRPr="00EE08EF">
        <w:t>B</w:t>
      </w:r>
      <w:r w:rsidR="00817663" w:rsidRPr="00EE08EF">
        <w:rPr>
          <w:rFonts w:hint="eastAsia"/>
        </w:rPr>
        <w:t>.</w:t>
      </w:r>
      <w:r w:rsidR="00403FC1" w:rsidRPr="00EE08EF">
        <w:rPr>
          <w:rFonts w:hint="eastAsia"/>
        </w:rPr>
        <w:t>0.</w:t>
      </w:r>
      <w:r w:rsidR="00817663" w:rsidRPr="00EE08EF">
        <w:rPr>
          <w:rFonts w:hint="eastAsia"/>
        </w:rPr>
        <w:t>1</w:t>
      </w:r>
      <w:r w:rsidR="00D27CD7">
        <w:t xml:space="preserve"> </w:t>
      </w:r>
      <w:r w:rsidRPr="00EE08EF">
        <w:t>钢板混凝土模块墙体与基础底板插筋锚固典型连接节点立面图</w:t>
      </w:r>
    </w:p>
    <w:p w14:paraId="501B2667" w14:textId="34AC1F0D" w:rsidR="00D5635C" w:rsidRPr="003150C9" w:rsidRDefault="00F5653B" w:rsidP="00F5653B">
      <w:pPr>
        <w:pStyle w:val="--"/>
        <w:ind w:firstLineChars="0" w:firstLine="0"/>
      </w:pPr>
      <w:r w:rsidRPr="00F5653B">
        <w:rPr>
          <w:rStyle w:val="2Char"/>
          <w:rFonts w:hint="eastAsia"/>
          <w:b/>
          <w:color w:val="auto"/>
          <w:sz w:val="24"/>
        </w:rPr>
        <w:t xml:space="preserve">B.0.2 </w:t>
      </w:r>
      <w:r w:rsidR="00D5635C" w:rsidRPr="003150C9">
        <w:rPr>
          <w:rStyle w:val="2Char"/>
          <w:color w:val="auto"/>
          <w:sz w:val="24"/>
        </w:rPr>
        <w:t>钢板混凝土模块与混凝土墙体</w:t>
      </w:r>
      <w:r>
        <w:rPr>
          <w:rStyle w:val="2Char"/>
          <w:rFonts w:hint="eastAsia"/>
          <w:color w:val="auto"/>
          <w:sz w:val="24"/>
        </w:rPr>
        <w:t>可</w:t>
      </w:r>
      <w:r w:rsidR="00D5635C" w:rsidRPr="003150C9">
        <w:rPr>
          <w:rStyle w:val="2Char"/>
          <w:color w:val="auto"/>
          <w:sz w:val="24"/>
        </w:rPr>
        <w:t>采用钢筋搭接连接，典型的连接方式如</w:t>
      </w:r>
      <w:r w:rsidR="00F76134" w:rsidRPr="003150C9">
        <w:rPr>
          <w:rStyle w:val="2Char"/>
          <w:rFonts w:hint="eastAsia"/>
          <w:color w:val="auto"/>
          <w:sz w:val="24"/>
        </w:rPr>
        <w:t>图</w:t>
      </w:r>
      <w:r w:rsidR="00F76134" w:rsidRPr="003150C9">
        <w:rPr>
          <w:rStyle w:val="2Char"/>
          <w:color w:val="auto"/>
          <w:sz w:val="24"/>
        </w:rPr>
        <w:t>B.</w:t>
      </w:r>
      <w:r w:rsidR="00403FC1" w:rsidRPr="003150C9">
        <w:rPr>
          <w:rStyle w:val="2Char"/>
          <w:rFonts w:hint="eastAsia"/>
          <w:color w:val="auto"/>
          <w:sz w:val="24"/>
        </w:rPr>
        <w:t>0.</w:t>
      </w:r>
      <w:r w:rsidR="00F76134" w:rsidRPr="003150C9">
        <w:rPr>
          <w:rStyle w:val="2Char"/>
          <w:color w:val="auto"/>
          <w:sz w:val="24"/>
        </w:rPr>
        <w:t>2</w:t>
      </w:r>
      <w:r w:rsidR="00D5635C" w:rsidRPr="003150C9">
        <w:rPr>
          <w:rStyle w:val="2Char"/>
          <w:color w:val="auto"/>
          <w:sz w:val="24"/>
        </w:rPr>
        <w:t>所示。</w:t>
      </w:r>
    </w:p>
    <w:p w14:paraId="3C9D2831" w14:textId="77777777" w:rsidR="00D5635C" w:rsidRPr="00EE08EF" w:rsidRDefault="00046680" w:rsidP="00817663">
      <w:pPr>
        <w:pStyle w:val="0-94"/>
        <w:spacing w:after="24"/>
        <w:rPr>
          <w:color w:val="auto"/>
        </w:rPr>
      </w:pPr>
      <w:r>
        <w:rPr>
          <w:noProof/>
          <w:color w:val="auto"/>
        </w:rPr>
        <w:lastRenderedPageBreak/>
        <mc:AlternateContent>
          <mc:Choice Requires="wps">
            <w:drawing>
              <wp:anchor distT="0" distB="0" distL="114300" distR="114300" simplePos="0" relativeHeight="251684352" behindDoc="0" locked="0" layoutInCell="1" allowOverlap="1" wp14:anchorId="08109D89" wp14:editId="007839AF">
                <wp:simplePos x="0" y="0"/>
                <wp:positionH relativeFrom="column">
                  <wp:posOffset>662305</wp:posOffset>
                </wp:positionH>
                <wp:positionV relativeFrom="paragraph">
                  <wp:posOffset>3213100</wp:posOffset>
                </wp:positionV>
                <wp:extent cx="562610" cy="304800"/>
                <wp:effectExtent l="8255" t="8255" r="635" b="1270"/>
                <wp:wrapNone/>
                <wp:docPr id="20" name="文本框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30F59" w14:textId="77777777" w:rsidR="001B11B8" w:rsidRDefault="001B11B8">
                            <w:r>
                              <w:rPr>
                                <w:rFonts w:hint="eastAsia"/>
                              </w:rPr>
                              <w:t>2</w:t>
                            </w:r>
                          </w:p>
                          <w:p w14:paraId="13207312" w14:textId="77777777" w:rsidR="001B11B8" w:rsidRDefault="001B11B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09D89" id="文本框 133" o:spid="_x0000_s1071" type="#_x0000_t202" style="position:absolute;left:0;text-align:left;margin-left:52.15pt;margin-top:253pt;width:44.3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IqgIAADoFAAAOAAAAZHJzL2Uyb0RvYy54bWysVM1u1DAQviPxDpbv2/w0+5Oo2Yq2LEIq&#10;P1LhAbyOs7FwbGN7N6kQV3gDTly481x9Dsb2btmWC0Lk4Hg89jfzzXz22fnYC7RjxnIla5ydpBgx&#10;SVXD5abG79+tJguMrCOyIUJJVuNbZvH58umTs0FXLFedEg0zCECkrQZd4845XSWJpR3riT1Rmklw&#10;tsr0xIFpNkljyADovUjyNJ0lgzKNNooya2H1KjrxMuC3LaPuTdta5pCoMeTmwmjCuPZjsjwj1cYQ&#10;3XG6T4P8QxY94RKC3kNdEUfQ1vA/oHpOjbKqdSdU9YlqW05Z4ABssvQRm5uOaBa4QHGsvi+T/X+w&#10;9PXurUG8qXEO5ZGkhx7dfft69/3n3Y8vKDs99RUatK1g442GrW68UCN0OrC1+lrRDxZJddkRuWHP&#10;jFFDx0gDGWb+ZHJ0NOJYD7IeXqkGIpGtUwFobE3vywcFQYAOqdzed4eNDlFYnM7yWQYeCq7TtFik&#10;oXsJqQ6HtbHuBVM98pMaG2h+ACe7a+t8MqQ6bPGxrBK8WXEhgmE260th0I6AUFbhi2eF7khcPYSz&#10;cWvAe4AhpEeSymPGcHEFCEAC3uepBFV8KrO8SC/ycrKaLeaTYlVMJ+U8XUzSrLwoZ2lRFlerzz6D&#10;rKg63jRMXnPJDgrNir9TwP6uRG0FjaKhxuU0nwZyD7Lf09pzTf0XOvioUD13cGEF72sMHdhvIpVv&#10;+nPZAG1SOcJFnCcP0w8lgxoc/qEqQSJeFVEfblyPQY/F9CC9tWpuQTRGQVOh//DawMSP+RzMAS5v&#10;je3HLTEMI/FSgvbKrCjA5YJRTOde2+bYsz72EEk7BW+CwyhOL118Ibba8E0HwaLapXoGem150JIX&#10;dkwM2HgDLmjgtX9M/AtwbIddv5+85S8AAAD//wMAUEsDBBQABgAIAAAAIQDAjtct4AAAAAsBAAAP&#10;AAAAZHJzL2Rvd25yZXYueG1sTI9PS8NAEMXvgt9hGcGb3bX/TGM2RYSCIAitVfQ2TaZJMDsbsts2&#10;+umdnvT43vx48162HFyrjtSHxrOF25EBRVz4suHKwvZ1dZOAChG5xNYzWfimAMv88iLDtPQnXtNx&#10;EyslIRxStFDH2KVah6Imh2HkO2K57X3vMIrsK132eJJw1+qxMXPtsGH5UGNHjzUVX5uDs/D5/pPQ&#10;W9Qv+BQndyvahuf9R2Lt9dXwcA8q0hD/YDjXl+qQS6edP3AZVCvaTCeCWpiZuYw6E4vxAtROnNnU&#10;gM4z/X9D/gsAAP//AwBQSwECLQAUAAYACAAAACEAtoM4kv4AAADhAQAAEwAAAAAAAAAAAAAAAAAA&#10;AAAAW0NvbnRlbnRfVHlwZXNdLnhtbFBLAQItABQABgAIAAAAIQA4/SH/1gAAAJQBAAALAAAAAAAA&#10;AAAAAAAAAC8BAABfcmVscy8ucmVsc1BLAQItABQABgAIAAAAIQBzomLIqgIAADoFAAAOAAAAAAAA&#10;AAAAAAAAAC4CAABkcnMvZTJvRG9jLnhtbFBLAQItABQABgAIAAAAIQDAjtct4AAAAAsBAAAPAAAA&#10;AAAAAAAAAAAAAAQFAABkcnMvZG93bnJldi54bWxQSwUGAAAAAAQABADzAAAAEQYAAAAA&#10;" stroked="f">
                <v:fill opacity="0"/>
                <v:textbox style="layout-flow:vertical;mso-layout-flow-alt:bottom-to-top">
                  <w:txbxContent>
                    <w:p w14:paraId="02730F59" w14:textId="77777777" w:rsidR="001B11B8" w:rsidRDefault="001B11B8">
                      <w:r>
                        <w:rPr>
                          <w:rFonts w:hint="eastAsia"/>
                        </w:rPr>
                        <w:t>2</w:t>
                      </w:r>
                    </w:p>
                    <w:p w14:paraId="13207312" w14:textId="77777777" w:rsidR="001B11B8" w:rsidRDefault="001B11B8"/>
                  </w:txbxContent>
                </v:textbox>
              </v:shape>
            </w:pict>
          </mc:Fallback>
        </mc:AlternateContent>
      </w:r>
      <w:r>
        <w:rPr>
          <w:noProof/>
          <w:color w:val="auto"/>
        </w:rPr>
        <mc:AlternateContent>
          <mc:Choice Requires="wps">
            <w:drawing>
              <wp:anchor distT="0" distB="0" distL="114300" distR="114300" simplePos="0" relativeHeight="251683328" behindDoc="0" locked="0" layoutInCell="1" allowOverlap="1" wp14:anchorId="1F49A8CC" wp14:editId="67DD52C1">
                <wp:simplePos x="0" y="0"/>
                <wp:positionH relativeFrom="column">
                  <wp:posOffset>648335</wp:posOffset>
                </wp:positionH>
                <wp:positionV relativeFrom="paragraph">
                  <wp:posOffset>1393825</wp:posOffset>
                </wp:positionV>
                <wp:extent cx="562610" cy="304800"/>
                <wp:effectExtent l="3810" t="8255" r="5080" b="1270"/>
                <wp:wrapNone/>
                <wp:docPr id="19"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AAF9F" w14:textId="77777777" w:rsidR="001B11B8" w:rsidRDefault="001B11B8">
                            <w:r>
                              <w:rPr>
                                <w:rFonts w:hint="eastAsia"/>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9A8CC" id="文本框 132" o:spid="_x0000_s1072" type="#_x0000_t202" style="position:absolute;left:0;text-align:left;margin-left:51.05pt;margin-top:109.75pt;width:44.3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DUqQIAADoFAAAOAAAAZHJzL2Uyb0RvYy54bWysVEuO1DAQ3SNxB8v7nnxIfxJNejQfGiEN&#10;H2ngAO7Y6Vg4trHdnYwQW7gBKzbsOdecg7LdPfQMG4TIwnG5ys/1qp59ejb2Au2YsVzJGmcnKUZM&#10;Nopyuanx+3eryQIj64ikRCjJanzLLD5bPn1yOuiK5apTgjKDAETaatA17pzTVZLYpmM9sSdKMwnO&#10;VpmeODDNJqGGDIDeiyRP01kyKEO1UQ2zFlavohMvA37bssa9aVvLHBI1htxcGE0Y135Mlqek2hii&#10;O97s0yD/kEVPuIRD76GuiCNoa/gfUD1vjLKqdSeN6hPVtrxhgQOwydJHbG46olngAsWx+r5M9v/B&#10;Nq93bw3iFHpXYiRJDz26+/b17vvPux9fUPYs9xUatK0g8EZDqBsv1AjRga3V16r5YJFUlx2RG3Zu&#10;jBo6RihkmPmdydHWiGM9yHp4pSicRLZOBaCxNb0vHxQEATp06va+O2x0qIHF6SyfZeBpwPUsLRZp&#10;6F5CqsNmbax7wVSP/KTGBpofwMnu2jqfDKkOIf4sqwSnKy5EMMxmfSkM2hEQyip8ca/QHYmrh+Ns&#10;DA14DzCE9EhSecx4XFwBApCA93kqQRWfyiwv0ou8nKxmi/mkWBXTSTlPF5M0Ky/KWVqUxdXqs88g&#10;K6qOU8rkNZfsoNCs+DsF7O9K1FbQKBpqXE7zaSD3IPs9rT3X1H+hg48K1XMHF1bwvsbQgX0QqXzT&#10;n0sKtEnlCBdxnjxMP5QManD4h6oEiXhVRH24cT0GPRazg/TWit6CaIyCpkL/4bWBiR/zOZgDXN4a&#10;249bYhhG4qUE7ZVZUYDLBaOYznMwzLFnfewhsukUvAkOozi9dPGF2GrDNx0cFtUu1TnoteVBS17Y&#10;MTFg4w24oIHX/jHxL8CxHaJ+P3nLXwAAAP//AwBQSwMEFAAGAAgAAAAhACAS9cTgAAAACwEAAA8A&#10;AABkcnMvZG93bnJldi54bWxMj8FKw0AQhu+C77CM4M3uJtImjdkUEQqCIFir6G2bnSbB7GzIbtvo&#10;0zs96fGf+fjnm3I1uV4ccQydJw3JTIFAqr3tqNGwfV3f5CBCNGRN7wk1fGOAVXV5UZrC+hO94HET&#10;G8ElFAqjoY1xKKQMdYvOhJkfkHi396MzkePYSDuaE5e7XqZKLaQzHfGF1gz40GL9tTk4DZ/vPzm+&#10;RflsHuNttsZteNp/5FpfX033dyAiTvEPhrM+q0PFTjt/IBtEz1mlCaMa0mQ5B3EmlioDsePJIpuD&#10;rEr5/4fqFwAA//8DAFBLAQItABQABgAIAAAAIQC2gziS/gAAAOEBAAATAAAAAAAAAAAAAAAAAAAA&#10;AABbQ29udGVudF9UeXBlc10ueG1sUEsBAi0AFAAGAAgAAAAhADj9If/WAAAAlAEAAAsAAAAAAAAA&#10;AAAAAAAALwEAAF9yZWxzLy5yZWxzUEsBAi0AFAAGAAgAAAAhAPKsQNSpAgAAOgUAAA4AAAAAAAAA&#10;AAAAAAAALgIAAGRycy9lMm9Eb2MueG1sUEsBAi0AFAAGAAgAAAAhACAS9cTgAAAACwEAAA8AAAAA&#10;AAAAAAAAAAAAAwUAAGRycy9kb3ducmV2LnhtbFBLBQYAAAAABAAEAPMAAAAQBgAAAAA=&#10;" stroked="f">
                <v:fill opacity="0"/>
                <v:textbox style="layout-flow:vertical;mso-layout-flow-alt:bottom-to-top">
                  <w:txbxContent>
                    <w:p w14:paraId="002AAF9F" w14:textId="77777777" w:rsidR="001B11B8" w:rsidRDefault="001B11B8">
                      <w:r>
                        <w:rPr>
                          <w:rFonts w:hint="eastAsia"/>
                        </w:rPr>
                        <w:t>1</w:t>
                      </w:r>
                    </w:p>
                  </w:txbxContent>
                </v:textbox>
              </v:shape>
            </w:pict>
          </mc:Fallback>
        </mc:AlternateContent>
      </w:r>
      <w:r>
        <w:rPr>
          <w:noProof/>
          <w:color w:val="auto"/>
        </w:rPr>
        <mc:AlternateContent>
          <mc:Choice Requires="wps">
            <w:drawing>
              <wp:anchor distT="0" distB="0" distL="114300" distR="114300" simplePos="0" relativeHeight="251686400" behindDoc="0" locked="0" layoutInCell="1" allowOverlap="1" wp14:anchorId="30BCA7BE" wp14:editId="507BFC4A">
                <wp:simplePos x="0" y="0"/>
                <wp:positionH relativeFrom="column">
                  <wp:posOffset>2694305</wp:posOffset>
                </wp:positionH>
                <wp:positionV relativeFrom="paragraph">
                  <wp:posOffset>3346450</wp:posOffset>
                </wp:positionV>
                <wp:extent cx="457200" cy="505460"/>
                <wp:effectExtent l="1905" t="8255" r="7620" b="635"/>
                <wp:wrapNone/>
                <wp:docPr id="18" name="文本框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51B2A" w14:textId="77777777" w:rsidR="001B11B8" w:rsidRDefault="001B11B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CA7BE" id="文本框 135" o:spid="_x0000_s1073" type="#_x0000_t202" style="position:absolute;left:0;text-align:left;margin-left:212.15pt;margin-top:263.5pt;width:36pt;height:3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DspwIAADcFAAAOAAAAZHJzL2Uyb0RvYy54bWysVM2O0zAQviPxDpbv3SQlaZto09V2lyKk&#10;5UdaeAA3cRoLxza222RZcYU34MSFO8+1z8HYbku7XBAiB8c/42/mm/nG5xdDx9GWasOkKHFyFmNE&#10;RSVrJtYlfv9uOZphZCwRNeFS0BLfUYMv5k+fnPeqoGPZSl5TjQBEmKJXJW6tVUUUmaqlHTFnUlEB&#10;h43UHbGw1Ouo1qQH9I5H4zieRL3UtdKyosbA7nU4xHOP3zS0sm+axlCLeIkhNutH7ceVG6P5OSnW&#10;mqiWVbswyD9E0REmwOkB6ppYgjaa/QHVsUpLIxt7Vskukk3DKuo5AJskfsTmtiWKei6QHKMOaTL/&#10;D7Z6vX2rEauhdlApQTqo0cO3rw/ffz78+IKSZ5nLUK9MAYa3CkztsJADWHu2Rt3I6oNBQl61RKzp&#10;pdaybympIcLE3YyOrgYc40BW/StZgyeysdIDDY3uXPogIQjQoVJ3h+rQwaIKNtNsChXHqIKjLM7S&#10;ia9eRIr9ZaWNfUFlh9ykxBqK78HJ9sZYFwwp9ibOl5Gc1UvGuV/o9eqKa7QlIJSl/8JdrloSdvfu&#10;TDD1eCcYXDgkIR1mcBd2gAAE4M4cFa+K+zwZp/FinI+Wk9l0lC7TbJRP49koTvJFPonTPL1efnYR&#10;JGnRsrqm4oYJuldokv6dAna9ErTlNYr6EufZOPPkTqLf0dpxjd3nK/goUR2z0LCcdSWeHYxI4Yr+&#10;XNRAmxSWMB7m0Wn4PmWQg/3fZ8VLxKki6MMOq8HrMZ3upbeS9R2IRksoKtQfXhuYtFJ/wqiHzi2x&#10;+bghmmLEXwoQXp6kqWt1v/CiwUgfn6yOT4ioAKrEFqMwvbLhedgozdYteApSF/ISxNowLySn6hAV&#10;UHEL6E5PaveSuPY/Xnur3+/d/BcAAAD//wMAUEsDBBQABgAIAAAAIQCX3T/g3wAAAAsBAAAPAAAA&#10;ZHJzL2Rvd25yZXYueG1sTI9NT4QwEIbvJv6HZky8GLeIWBEpG7PRg4maiHovdARWOiW0u4v/3vGk&#10;x3nnyftRrhc3ij3OYfCk4WKVgEBqvR2o0/D+9nCegwjRkDWjJ9TwjQHW1fFRaQrrD/SK+zp2gk0o&#10;FEZDH+NUSBnaHp0JKz8h8e/Tz85EPudO2tkc2NyNMk0SJZ0ZiBN6M+Gmx/ar3jnOvV/y6aN52mwf&#10;67Nmm77Q8JyT1qcny90tiIhL/IPhtz5Xh4o7NX5HNohRQ5Zml4xquEqveRQT2Y1ipdGgEqVAVqX8&#10;v6H6AQAA//8DAFBLAQItABQABgAIAAAAIQC2gziS/gAAAOEBAAATAAAAAAAAAAAAAAAAAAAAAABb&#10;Q29udGVudF9UeXBlc10ueG1sUEsBAi0AFAAGAAgAAAAhADj9If/WAAAAlAEAAAsAAAAAAAAAAAAA&#10;AAAALwEAAF9yZWxzLy5yZWxzUEsBAi0AFAAGAAgAAAAhAFvkAOynAgAANwUAAA4AAAAAAAAAAAAA&#10;AAAALgIAAGRycy9lMm9Eb2MueG1sUEsBAi0AFAAGAAgAAAAhAJfdP+DfAAAACwEAAA8AAAAAAAAA&#10;AAAAAAAAAQUAAGRycy9kb3ducmV2LnhtbFBLBQYAAAAABAAEAPMAAAANBgAAAAA=&#10;" stroked="f">
                <v:fill opacity="0"/>
                <v:textbox>
                  <w:txbxContent>
                    <w:p w14:paraId="1A351B2A" w14:textId="77777777" w:rsidR="001B11B8" w:rsidRDefault="001B11B8">
                      <w:r>
                        <w:rPr>
                          <w:rFonts w:hint="eastAsia"/>
                        </w:rPr>
                        <w:t>4</w:t>
                      </w:r>
                    </w:p>
                  </w:txbxContent>
                </v:textbox>
              </v:shape>
            </w:pict>
          </mc:Fallback>
        </mc:AlternateContent>
      </w:r>
      <w:r>
        <w:rPr>
          <w:noProof/>
          <w:color w:val="auto"/>
        </w:rPr>
        <mc:AlternateContent>
          <mc:Choice Requires="wps">
            <w:drawing>
              <wp:anchor distT="0" distB="0" distL="114300" distR="114300" simplePos="0" relativeHeight="251685376" behindDoc="0" locked="0" layoutInCell="1" allowOverlap="1" wp14:anchorId="3F8A7BAC" wp14:editId="3EB758B1">
                <wp:simplePos x="0" y="0"/>
                <wp:positionH relativeFrom="column">
                  <wp:posOffset>3065780</wp:posOffset>
                </wp:positionH>
                <wp:positionV relativeFrom="paragraph">
                  <wp:posOffset>260350</wp:posOffset>
                </wp:positionV>
                <wp:extent cx="228600" cy="619760"/>
                <wp:effectExtent l="1905" t="8255" r="7620" b="635"/>
                <wp:wrapNone/>
                <wp:docPr id="13"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19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835B" w14:textId="77777777" w:rsidR="001B11B8" w:rsidRDefault="001B11B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7BAC" id="文本框 134" o:spid="_x0000_s1074" type="#_x0000_t202" style="position:absolute;left:0;text-align:left;margin-left:241.4pt;margin-top:20.5pt;width:18pt;height:4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OxqAIAADcFAAAOAAAAZHJzL2Uyb0RvYy54bWysVM2O0zAQviPxDpbv3fxs+pNo09V2lyKk&#10;5UdaeAA3cRoLxza222RBXOENOHHhznPtczC229IuF4TIwbE948/zzXzji8uh42hLtWFSlDg5izGi&#10;opI1E+sSv3u7HM0wMpaImnApaInvqcGX86dPLnpV0FS2ktdUIwARpuhViVtrVRFFpmppR8yZVFSA&#10;sZG6IxaWeh3VmvSA3vEojeNJ1EtdKy0ragzs3gQjnnv8pqGVfd00hlrESwyxWT9qP67cGM0vSLHW&#10;RLWs2oVB/iGKjjABlx6gboglaKPZH1Adq7Q0srFnlewi2TSsop4DsEniR2zuWqKo5wLJMeqQJvP/&#10;YKtX2zcasRpqd46RIB3U6OHb14fvPx9+fEHJeeYy1CtTgOOdAlc7LOQA3p6tUbeyem+QkNctEWt6&#10;pbXsW0pqiDBxJ6OjowHHOJBV/1LWcBPZWOmBhkZ3Ln2QEAToUKn7Q3XoYFEFm2k6m8RgqcA0SfLp&#10;xFcvIsX+sNLGPqeyQ25SYg3F9+Bke2usC4YUexd3l5Gc1UvGuV/o9eqaa7QlIJSl/8JZrloSdvfX&#10;meDq8U4wuHBIQjrMcF3YAQIQgLM5Kl4Vn/IkzeJFmo+Wk9l0lC2z8SifxrNRnOSLfBJneXaz/Owi&#10;SLKiZXVNxS0TdK/QJPs7Bex6JWjLaxT1Jc7H6diTO4l+R2vHNXafr+CjRHXMQsNy1pV4dnAihSv6&#10;M1EDbVJYwniYR6fh+5RBDvZ/nxUvEaeKoA87rAavx2y2l95K1vcgGi2hqFB/eG1g0kr9EaMeOrfE&#10;5sOGaIoRfyFAeHmSZa7V/SIbT1NY6GPL6thCRAVQJbYYhem1Dc/DRmm2buGmIHUhr0CsDfNCcqoO&#10;UQEVt4Du9KR2L4lr/+O19/r93s1/AQAA//8DAFBLAwQUAAYACAAAACEAtvcnGt4AAAAKAQAADwAA&#10;AGRycy9kb3ducmV2LnhtbEyPzU7DMBCE70h9B2uRuCDqJEBlhTgVquCAVJAIcHfiJUkbr6PYbdO3&#10;ZznBbX9GM98U69kN4ohT6D1pSJcJCKTG255aDZ8fzzcKRIiGrBk8oYYzBliXi4vC5Naf6B2PVWwF&#10;m1DIjYYuxjGXMjQdOhOWfkTi37efnIm8Tq20kzmxuRtkliQr6UxPnNCZETcdNvvq4Dj3aVbjV73d&#10;7F6q63qXvVH/qkjrq8v58QFExDn+ieEXn9GhZKbaH8gGMWi4UxmjRx5S7sSC+1TxoWblrVqBLAv5&#10;v0L5AwAA//8DAFBLAQItABQABgAIAAAAIQC2gziS/gAAAOEBAAATAAAAAAAAAAAAAAAAAAAAAABb&#10;Q29udGVudF9UeXBlc10ueG1sUEsBAi0AFAAGAAgAAAAhADj9If/WAAAAlAEAAAsAAAAAAAAAAAAA&#10;AAAALwEAAF9yZWxzLy5yZWxzUEsBAi0AFAAGAAgAAAAhAHjaM7GoAgAANwUAAA4AAAAAAAAAAAAA&#10;AAAALgIAAGRycy9lMm9Eb2MueG1sUEsBAi0AFAAGAAgAAAAhALb3JxreAAAACgEAAA8AAAAAAAAA&#10;AAAAAAAAAgUAAGRycy9kb3ducmV2LnhtbFBLBQYAAAAABAAEAPMAAAANBgAAAAA=&#10;" stroked="f">
                <v:fill opacity="0"/>
                <v:textbox>
                  <w:txbxContent>
                    <w:p w14:paraId="2F72835B" w14:textId="77777777" w:rsidR="001B11B8" w:rsidRDefault="001B11B8">
                      <w:r>
                        <w:rPr>
                          <w:rFonts w:hint="eastAsia"/>
                        </w:rPr>
                        <w:t>3</w:t>
                      </w:r>
                    </w:p>
                  </w:txbxContent>
                </v:textbox>
              </v:shape>
            </w:pict>
          </mc:Fallback>
        </mc:AlternateContent>
      </w:r>
      <w:r w:rsidR="000E4AED" w:rsidRPr="00EE08EF">
        <w:rPr>
          <w:noProof/>
          <w:color w:val="auto"/>
        </w:rPr>
        <w:drawing>
          <wp:inline distT="0" distB="0" distL="0" distR="0" wp14:anchorId="1AD244A9" wp14:editId="0FA0D061">
            <wp:extent cx="3674745" cy="4611370"/>
            <wp:effectExtent l="0" t="0" r="0" b="0"/>
            <wp:docPr id="3839"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831"/>
                    <a:srcRect/>
                    <a:stretch>
                      <a:fillRect/>
                    </a:stretch>
                  </pic:blipFill>
                  <pic:spPr bwMode="auto">
                    <a:xfrm>
                      <a:off x="0" y="0"/>
                      <a:ext cx="3674745" cy="4611370"/>
                    </a:xfrm>
                    <a:prstGeom prst="rect">
                      <a:avLst/>
                    </a:prstGeom>
                    <a:noFill/>
                    <a:ln w="9525" cmpd="sng">
                      <a:noFill/>
                      <a:miter lim="800000"/>
                      <a:headEnd/>
                      <a:tailEnd/>
                    </a:ln>
                  </pic:spPr>
                </pic:pic>
              </a:graphicData>
            </a:graphic>
          </wp:inline>
        </w:drawing>
      </w:r>
    </w:p>
    <w:p w14:paraId="022BA198" w14:textId="77777777" w:rsidR="003150C9" w:rsidRPr="00EE08EF" w:rsidRDefault="003150C9" w:rsidP="003150C9">
      <w:pPr>
        <w:jc w:val="center"/>
      </w:pPr>
      <w:r w:rsidRPr="00EE08EF">
        <w:t>1</w:t>
      </w:r>
      <w:r w:rsidRPr="00EE08EF">
        <w:rPr>
          <w:rFonts w:hint="eastAsia"/>
        </w:rPr>
        <w:t>—锚固长度</w:t>
      </w:r>
      <w:r w:rsidRPr="00EE08EF">
        <w:t>2</w:t>
      </w:r>
      <w:r w:rsidRPr="00EE08EF">
        <w:rPr>
          <w:rFonts w:hint="eastAsia"/>
        </w:rPr>
        <w:t>—搭接长度</w:t>
      </w:r>
      <w:r w:rsidRPr="00EE08EF">
        <w:t>3</w:t>
      </w:r>
      <w:r w:rsidRPr="00EE08EF">
        <w:rPr>
          <w:rFonts w:hint="eastAsia"/>
        </w:rPr>
        <w:t>—模块墙体</w:t>
      </w:r>
      <w:r w:rsidRPr="00EE08EF">
        <w:t>4</w:t>
      </w:r>
      <w:r w:rsidRPr="00EE08EF">
        <w:rPr>
          <w:rFonts w:hint="eastAsia"/>
        </w:rPr>
        <w:t>—混凝土墙体</w:t>
      </w:r>
    </w:p>
    <w:p w14:paraId="741BB36B" w14:textId="764520FB" w:rsidR="00D5635C" w:rsidRPr="00EE08EF" w:rsidRDefault="00F76134" w:rsidP="003150C9">
      <w:pPr>
        <w:pStyle w:val="gb-b"/>
      </w:pPr>
      <w:r w:rsidRPr="00EE08EF">
        <w:rPr>
          <w:rFonts w:ascii="宋体" w:hint="eastAsia"/>
          <w:kern w:val="0"/>
          <w:szCs w:val="20"/>
        </w:rPr>
        <w:t>图B</w:t>
      </w:r>
      <w:r w:rsidR="00817663" w:rsidRPr="00EE08EF">
        <w:rPr>
          <w:rFonts w:ascii="宋体" w:hint="eastAsia"/>
          <w:kern w:val="0"/>
          <w:szCs w:val="20"/>
        </w:rPr>
        <w:t>.</w:t>
      </w:r>
      <w:r w:rsidR="00403FC1" w:rsidRPr="00EE08EF">
        <w:rPr>
          <w:rFonts w:ascii="宋体" w:hint="eastAsia"/>
          <w:kern w:val="0"/>
          <w:szCs w:val="20"/>
        </w:rPr>
        <w:t>0.</w:t>
      </w:r>
      <w:r w:rsidR="00817663" w:rsidRPr="00EE08EF">
        <w:rPr>
          <w:rFonts w:ascii="宋体" w:hint="eastAsia"/>
          <w:kern w:val="0"/>
          <w:szCs w:val="20"/>
        </w:rPr>
        <w:t>2</w:t>
      </w:r>
      <w:r w:rsidR="00D27CD7">
        <w:rPr>
          <w:rFonts w:ascii="宋体"/>
          <w:kern w:val="0"/>
          <w:szCs w:val="20"/>
        </w:rPr>
        <w:t xml:space="preserve"> </w:t>
      </w:r>
      <w:r w:rsidR="00D5635C" w:rsidRPr="00EE08EF">
        <w:t>钢板混凝土模块墙体与相邻钢筋混凝土墙体典型连接节点平面图</w:t>
      </w:r>
    </w:p>
    <w:p w14:paraId="6C2F0DC9" w14:textId="13D3EFA0" w:rsidR="00D5635C" w:rsidRPr="00EE08EF" w:rsidRDefault="00D27CD7" w:rsidP="00FF76FD">
      <w:pPr>
        <w:pStyle w:val="--"/>
        <w:ind w:firstLineChars="0" w:firstLine="0"/>
      </w:pPr>
      <w:r w:rsidRPr="00FF76FD">
        <w:rPr>
          <w:b/>
          <w:noProof/>
        </w:rPr>
        <mc:AlternateContent>
          <mc:Choice Requires="wps">
            <w:drawing>
              <wp:anchor distT="0" distB="0" distL="114300" distR="114300" simplePos="0" relativeHeight="251689472" behindDoc="0" locked="0" layoutInCell="1" allowOverlap="1" wp14:anchorId="62AA0426" wp14:editId="6BB5FA96">
                <wp:simplePos x="0" y="0"/>
                <wp:positionH relativeFrom="column">
                  <wp:posOffset>1699895</wp:posOffset>
                </wp:positionH>
                <wp:positionV relativeFrom="paragraph">
                  <wp:posOffset>304800</wp:posOffset>
                </wp:positionV>
                <wp:extent cx="390525" cy="390525"/>
                <wp:effectExtent l="0" t="0" r="0" b="0"/>
                <wp:wrapNone/>
                <wp:docPr id="11" name="文本框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26D7B" w14:textId="77777777" w:rsidR="001B11B8" w:rsidRDefault="001B11B8">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A0426" id="文本框 139" o:spid="_x0000_s1075" type="#_x0000_t202" style="position:absolute;left:0;text-align:left;margin-left:133.85pt;margin-top:24pt;width:30.75pt;height:3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LaoAIAADcFAAAOAAAAZHJzL2Uyb0RvYy54bWysVM2O0zAQviPxDpbv3STddLeJNl3tD0VI&#10;y4+08ACu4zQWjm1st8my4gpvwIkLd56rz8HYbkt3ERJC5OB4PONv/r7x2fnQCbRmxnIlK5wdpRgx&#10;SVXN5bLC797OR1OMrCOyJkJJVuE7ZvH57OmTs16XbKxaJWpmEIBIW/a6wq1zukwSS1vWEXukNJOg&#10;bJTpiAPRLJPakB7QO5GM0/Qk6ZWptVGUWQun11GJZwG/aRh1r5vGModEhSE2F1YT1oVfk9kZKZeG&#10;6JbTbRjkH6LoCJfgdA91TRxBK8N/g+o4Ncqqxh1R1SWqaThlIQfIJksfZXPbEs1CLlAcq/dlsv8P&#10;lr5avzGI19C7DCNJOujR5uuXzbcfm++fUXZc+Ar12pZgeKvB1A2XagDrkK3VN4q+t0iqq5bIJbsw&#10;RvUtIzVEmPmbycHViGM9yKJ/qWrwRFZOBaChMZ0vHxQEATp06m7fHTY4ROHwuEgn4wlGFFTbvfdA&#10;yt1lbax7zlSH/KbCBpofwMn6xrpoujPxvqwSvJ5zIYJglosrYdCaAFHm4Yt3hW5JPA1kAXc2mgbX&#10;DzCE9EhSeczoLp5AAhCA1/lUAivui2ycp5fjYjQ/mZ6O8nk+GRWn6XSUZsVlcZLmRX49/+QjyPKy&#10;5XXN5A2XbMfQLP87BmxnJXIrcBT1FS58GUPSf6xAGr7QwUeF6riDgRW8q/B0b0RK3/Rnsoa0SekI&#10;F3GfPAw/lAxqsPuHqgSKeFZEfrhhMQQ+5nvqLVR9B6QxCpoKzIDXBjatMh8x6mFyK2w/rIhhGIkX&#10;EohXZHnuRz0I+eR0DII51CwONURSgKqwwyhur1x8Hlba8GULniLVpboAsjY8EMmzOkYFqXgBpjMk&#10;tX1J/PgfysHq13s3+wkAAP//AwBQSwMEFAAGAAgAAAAhAOQkQtXgAAAACgEAAA8AAABkcnMvZG93&#10;bnJldi54bWxMj8FOwzAQRO9I/IO1SFxQ62CgTUOcClVwQCpIpHB34iVJiddR7Lbh71lOcFzt08yb&#10;fD25XhxxDJ0nDdfzBARS7W1HjYb33dMsBRGiIWt6T6jhGwOsi/Oz3GTWn+gNj2VsBIdQyIyGNsYh&#10;kzLULToT5n5A4t+nH52JfI6NtKM5cbjrpUqShXSmI25ozYCbFuuv8uC493FKh49qu9k/l1fVXr1S&#10;95KS1pcX08M9iIhT/IPhV5/VoWCnyh/IBtFrUIvlklENtylvYuBGrRSIislkdQeyyOX/CcUPAAAA&#10;//8DAFBLAQItABQABgAIAAAAIQC2gziS/gAAAOEBAAATAAAAAAAAAAAAAAAAAAAAAABbQ29udGVu&#10;dF9UeXBlc10ueG1sUEsBAi0AFAAGAAgAAAAhADj9If/WAAAAlAEAAAsAAAAAAAAAAAAAAAAALwEA&#10;AF9yZWxzLy5yZWxzUEsBAi0AFAAGAAgAAAAhACZaUtqgAgAANwUAAA4AAAAAAAAAAAAAAAAALgIA&#10;AGRycy9lMm9Eb2MueG1sUEsBAi0AFAAGAAgAAAAhAOQkQtXgAAAACgEAAA8AAAAAAAAAAAAAAAAA&#10;+gQAAGRycy9kb3ducmV2LnhtbFBLBQYAAAAABAAEAPMAAAAHBgAAAAA=&#10;" stroked="f">
                <v:fill opacity="0"/>
                <v:textbox>
                  <w:txbxContent>
                    <w:p w14:paraId="45426D7B" w14:textId="77777777" w:rsidR="001B11B8" w:rsidRDefault="001B11B8">
                      <w:r>
                        <w:rPr>
                          <w:rFonts w:hint="eastAsia"/>
                        </w:rPr>
                        <w:t>3</w:t>
                      </w:r>
                    </w:p>
                  </w:txbxContent>
                </v:textbox>
              </v:shape>
            </w:pict>
          </mc:Fallback>
        </mc:AlternateContent>
      </w:r>
      <w:r w:rsidR="00046680" w:rsidRPr="00FF76FD">
        <w:rPr>
          <w:b/>
          <w:noProof/>
        </w:rPr>
        <mc:AlternateContent>
          <mc:Choice Requires="wps">
            <w:drawing>
              <wp:anchor distT="0" distB="0" distL="114300" distR="114300" simplePos="0" relativeHeight="251690496" behindDoc="0" locked="0" layoutInCell="1" allowOverlap="1" wp14:anchorId="2766C992" wp14:editId="079EC713">
                <wp:simplePos x="0" y="0"/>
                <wp:positionH relativeFrom="column">
                  <wp:posOffset>3437255</wp:posOffset>
                </wp:positionH>
                <wp:positionV relativeFrom="paragraph">
                  <wp:posOffset>240665</wp:posOffset>
                </wp:positionV>
                <wp:extent cx="457200" cy="505460"/>
                <wp:effectExtent l="1905" t="635" r="7620" b="8255"/>
                <wp:wrapNone/>
                <wp:docPr id="12" name="文本框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6AECD" w14:textId="77777777" w:rsidR="001B11B8" w:rsidRDefault="001B11B8">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C992" id="文本框 140" o:spid="_x0000_s1076" type="#_x0000_t202" style="position:absolute;left:0;text-align:left;margin-left:270.65pt;margin-top:18.95pt;width:36pt;height:39.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S9pQIAADcFAAAOAAAAZHJzL2Uyb0RvYy54bWysVM2O0zAQviPxDpbv3SRV0m2iTVf7QxHS&#10;8iMtPICbOI2FYxvbbbIgrvAGnLhw57n2ORhP2tJdLgiRg+Of8TfzzXzjs/Ohk2TLrRNalTQ5iSnh&#10;qtK1UOuSvnu7nMwpcZ6pmkmteEnvuKPni6dPznpT8Klutay5JQCiXNGbkrbemyKKXNXyjrkTbbiC&#10;w0bbjnlY2nVUW9YDeiejaRzPol7b2lhdcedg93o8pAvEbxpe+ddN47gnsqQQm8fR4rgKY7Q4Y8Xa&#10;MtOKahcG+4coOiYUOD1AXTPPyMaKP6A6UVntdONPKt1FumlExZEDsEniR2xuW2Y4coHkOHNIk/t/&#10;sNWr7RtLRA21m1KiWAc1uv/29f77z/sfX0iSYoZ64wowvDVg6odLPYA1snXmRlfvHVH6qmVqzS+s&#10;1X3LWQ0RJiG30dHVUBNXuACy6l/qGjyxjdcINDS2C+mDhBBAh0rdHarDB08q2EyzU6g4JRUcZXGW&#10;zjC2iBX7y8Y6/5zrjoRJSS0UH8HZ9sb5EAwr9ibBl9NS1EshJS7senUlLdkyEMoSv/GuNC0bd/fu&#10;3GiKeA8wpApISgfM0d24AwQggHAWqKAqPuXJNI0vp/lkOZufTtJlmk3y03g+iZP8Mp/FaZ5eLz+H&#10;CJK0aEVdc3UjFN8rNEn/TgG7Xhm1hRolfUnzbJohuQfR72jtuMbhwwo+SlQnPDSsFF1J5wcjVoSi&#10;P1M1tpNnQo7z6GH4mDLIwf6PWUGJBFWM+vDDakA9ZgfprXR9B6KxGooK9YfXBiatth8p6aFzS+o+&#10;bJjllMgXCoSXJynIlnhcoGgosccnq+MTpiqAKqmnZJxe+fF52Bgr1i14GqWu9AWItREopCDkMSqg&#10;EhbQnUhq95KE9j9eo9Xv927xCwAA//8DAFBLAwQUAAYACAAAACEApOWW3uAAAAAKAQAADwAAAGRy&#10;cy9kb3ducmV2LnhtbEyPwU7DMAyG70i8Q2QkLmhLu7KtlKYTmuCANJDo4J42pu1onKrJtvL2mBMc&#10;bX/6/8/5ZrK9OOHoO0cK4nkEAql2pqNGwfv+aZaC8EGT0b0jVPCNHjbF5UWuM+PO9IanMjSCQ8hn&#10;WkEbwpBJ6esWrfZzNyDx7dONVgcex0aaUZ853PZyEUUraXVH3NDqAbct1l/l0XLv45QOH9Vue3gu&#10;b6rD4pW6l5SUur6aHu5BBJzCHwy/+qwOBTtV7kjGi17B8jZOGFWQrO9AMLCKE15UTMbrJcgil/9f&#10;KH4AAAD//wMAUEsBAi0AFAAGAAgAAAAhALaDOJL+AAAA4QEAABMAAAAAAAAAAAAAAAAAAAAAAFtD&#10;b250ZW50X1R5cGVzXS54bWxQSwECLQAUAAYACAAAACEAOP0h/9YAAACUAQAACwAAAAAAAAAAAAAA&#10;AAAvAQAAX3JlbHMvLnJlbHNQSwECLQAUAAYACAAAACEAww40vaUCAAA3BQAADgAAAAAAAAAAAAAA&#10;AAAuAgAAZHJzL2Uyb0RvYy54bWxQSwECLQAUAAYACAAAACEApOWW3uAAAAAKAQAADwAAAAAAAAAA&#10;AAAAAAD/BAAAZHJzL2Rvd25yZXYueG1sUEsFBgAAAAAEAAQA8wAAAAwGAAAAAA==&#10;" stroked="f">
                <v:fill opacity="0"/>
                <v:textbox>
                  <w:txbxContent>
                    <w:p w14:paraId="6766AECD" w14:textId="77777777" w:rsidR="001B11B8" w:rsidRDefault="001B11B8">
                      <w:r>
                        <w:rPr>
                          <w:rFonts w:hint="eastAsia"/>
                        </w:rPr>
                        <w:t>4</w:t>
                      </w:r>
                    </w:p>
                  </w:txbxContent>
                </v:textbox>
              </v:shape>
            </w:pict>
          </mc:Fallback>
        </mc:AlternateContent>
      </w:r>
      <w:r w:rsidR="00FF76FD" w:rsidRPr="00FF76FD">
        <w:rPr>
          <w:rFonts w:hint="eastAsia"/>
          <w:b/>
        </w:rPr>
        <w:t xml:space="preserve">B.0.3 </w:t>
      </w:r>
      <w:r w:rsidR="00FF76FD">
        <w:t>钢板混凝土模块墙体和楼板</w:t>
      </w:r>
      <w:r w:rsidR="00FF76FD">
        <w:rPr>
          <w:rFonts w:hint="eastAsia"/>
        </w:rPr>
        <w:t>可按</w:t>
      </w:r>
      <w:r w:rsidR="00D5635C" w:rsidRPr="00EE08EF">
        <w:t>如</w:t>
      </w:r>
      <w:r w:rsidR="00F76134" w:rsidRPr="00EE08EF">
        <w:rPr>
          <w:rFonts w:hint="eastAsia"/>
        </w:rPr>
        <w:t>图</w:t>
      </w:r>
      <w:r w:rsidR="00F76134" w:rsidRPr="00EE08EF">
        <w:t>B</w:t>
      </w:r>
      <w:r w:rsidR="00817663" w:rsidRPr="00EE08EF">
        <w:rPr>
          <w:rFonts w:hint="eastAsia"/>
        </w:rPr>
        <w:t>.</w:t>
      </w:r>
      <w:r w:rsidR="00403FC1" w:rsidRPr="00EE08EF">
        <w:rPr>
          <w:rFonts w:hint="eastAsia"/>
        </w:rPr>
        <w:t>0.</w:t>
      </w:r>
      <w:r w:rsidR="00817663" w:rsidRPr="00EE08EF">
        <w:rPr>
          <w:rFonts w:hint="eastAsia"/>
        </w:rPr>
        <w:t>3</w:t>
      </w:r>
      <w:r w:rsidR="00D5635C" w:rsidRPr="00EE08EF">
        <w:t>所示</w:t>
      </w:r>
      <w:r w:rsidR="00FF76FD">
        <w:rPr>
          <w:rFonts w:hint="eastAsia"/>
        </w:rPr>
        <w:t>的</w:t>
      </w:r>
      <w:r w:rsidR="00FF76FD" w:rsidRPr="00FF76FD">
        <w:t>典型连接节点</w:t>
      </w:r>
      <w:r w:rsidR="00FF76FD">
        <w:rPr>
          <w:rFonts w:hint="eastAsia"/>
        </w:rPr>
        <w:t>进行连接</w:t>
      </w:r>
      <w:r w:rsidR="00D5635C" w:rsidRPr="00EE08EF">
        <w:t>。</w:t>
      </w:r>
    </w:p>
    <w:p w14:paraId="6430DAD8" w14:textId="3E075082" w:rsidR="00D5635C" w:rsidRPr="00EE08EF" w:rsidRDefault="00D27CD7" w:rsidP="00AC0574">
      <w:pPr>
        <w:pStyle w:val="0-94"/>
        <w:spacing w:after="24"/>
        <w:rPr>
          <w:color w:val="auto"/>
        </w:rPr>
      </w:pPr>
      <w:r>
        <w:rPr>
          <w:noProof/>
          <w:color w:val="auto"/>
        </w:rPr>
        <mc:AlternateContent>
          <mc:Choice Requires="wps">
            <w:drawing>
              <wp:anchor distT="0" distB="0" distL="114300" distR="114300" simplePos="0" relativeHeight="251691520" behindDoc="0" locked="0" layoutInCell="1" allowOverlap="1" wp14:anchorId="47CD3801" wp14:editId="425E7499">
                <wp:simplePos x="0" y="0"/>
                <wp:positionH relativeFrom="column">
                  <wp:posOffset>3881120</wp:posOffset>
                </wp:positionH>
                <wp:positionV relativeFrom="paragraph">
                  <wp:posOffset>114300</wp:posOffset>
                </wp:positionV>
                <wp:extent cx="295275" cy="333375"/>
                <wp:effectExtent l="0" t="0" r="0" b="0"/>
                <wp:wrapNone/>
                <wp:docPr id="8" name="文本框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8A64F" w14:textId="77777777" w:rsidR="001B11B8" w:rsidRDefault="001B11B8" w:rsidP="00D27CD7">
                            <w:pPr>
                              <w:spacing w:line="240" w:lineRule="auto"/>
                              <w:jc w:val="center"/>
                            </w:pP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3801" id="文本框 141" o:spid="_x0000_s1077" type="#_x0000_t202" style="position:absolute;left:0;text-align:left;margin-left:305.6pt;margin-top:9pt;width:23.2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2pAIAADYFAAAOAAAAZHJzL2Uyb0RvYy54bWysVMuO0zAU3SPxD5b3nTxIp5No0tE8KEIa&#10;HtLAB7ix01g4trHdJgNiC3/Aig17vmu+g2u7LS1sECILx4/rc++591yfX4y9QBtmLFeyxtlJihGT&#10;jaJcrmr89s1icoaRdURSIpRkNb5nFl/MHz86H3TFctUpQZlBACJtNegad87pKkls07Ge2BOlmYTD&#10;VpmeOFiaVUINGQC9F0mepqfJoAzVRjXMWti9iYd4HvDbljXuVdta5pCoMcTmwmjCuPRjMj8n1coQ&#10;3fFmGwb5hyh6wiU43UPdEEfQ2vA/oHreGGVV604a1SeqbXnDAgdgk6W/sbnriGaBCyTH6n2a7P+D&#10;bV5uXhvEaY2hUJL0UKKHr18evv14+P4ZZUXmEzRoW4HdnQZLN16pEQodyFp9q5p3Fkl13RG5YpfG&#10;qKFjhEKA4WZycDXiWA+yHF4oCp7I2qkANLam99mDfCBAh0Ld74vDRoca2MzLaT6bYtTA0RP4YA6x&#10;JaTaXdbGumdM9chPamyg9gGcbG6ti6Y7E+/LKsHpggsRFma1vBYGbQjoZBG+eFfojsTdoBVwZ6Np&#10;cH2EIaRHkspjRndxBwhAAP7MUwmi+FhmeZFe5eVkcXo2mxSLYjopZ+nZJM3Kq/I0LcriZvHJR5AV&#10;VccpZfKWS7YTaFb8nQC2rRKlFSSKhhpDHqeB3FH0W1pbrqn/tvk9Muu5g34VvAfB7I1I5Yv+VFKg&#10;TSpHuIjz5Dj8kDLIwe4fshIk4lUR9eHG5RjkON1Lb6noPYjGKCgqKAMeG5h0ynzAaIDGrbF9vyaG&#10;YSSeSxBemRWF7/SwKKazHBbm8GR5eEJkA1A1dhjF6bWLr8NaG77qwFOUulSXINaWByF5VceogIpf&#10;QHMGUtuHxHf/4TpY/Xru5j8BAAD//wMAUEsDBBQABgAIAAAAIQCAujvx3gAAAAkBAAAPAAAAZHJz&#10;L2Rvd25yZXYueG1sTI9BS8NAFITvgv9heYIXsZsEmoQ0myJFD4IKRnvfZJ9JavZtyG7b+O99nuxx&#10;mGHmm3K72FGccPaDIwXxKgKB1DozUKfg8+PpPgfhgyajR0eo4Ac9bKvrq1IXxp3pHU916ASXkC+0&#10;gj6EqZDStz1a7VduQmLvy81WB5ZzJ82sz1xuR5lEUSqtHogXej3hrsf2uz5a3n1c8mnfvOwOz/Vd&#10;c0jeaHjNSanbm+VhAyLgEv7D8IfP6FAxU+OOZLwYFaRxnHCUjZw/cSBdZxmIRkEWrUFWpbx8UP0C&#10;AAD//wMAUEsBAi0AFAAGAAgAAAAhALaDOJL+AAAA4QEAABMAAAAAAAAAAAAAAAAAAAAAAFtDb250&#10;ZW50X1R5cGVzXS54bWxQSwECLQAUAAYACAAAACEAOP0h/9YAAACUAQAACwAAAAAAAAAAAAAAAAAv&#10;AQAAX3JlbHMvLnJlbHNQSwECLQAUAAYACAAAACEAjYefdqQCAAA2BQAADgAAAAAAAAAAAAAAAAAu&#10;AgAAZHJzL2Uyb0RvYy54bWxQSwECLQAUAAYACAAAACEAgLo78d4AAAAJAQAADwAAAAAAAAAAAAAA&#10;AAD+BAAAZHJzL2Rvd25yZXYueG1sUEsFBgAAAAAEAAQA8wAAAAkGAAAAAA==&#10;" stroked="f">
                <v:fill opacity="0"/>
                <v:textbox>
                  <w:txbxContent>
                    <w:p w14:paraId="2F98A64F" w14:textId="77777777" w:rsidR="001B11B8" w:rsidRDefault="001B11B8" w:rsidP="00D27CD7">
                      <w:pPr>
                        <w:spacing w:line="240" w:lineRule="auto"/>
                        <w:jc w:val="center"/>
                      </w:pPr>
                      <w:r>
                        <w:rPr>
                          <w:rFonts w:hint="eastAsia"/>
                        </w:rPr>
                        <w:t>3</w:t>
                      </w:r>
                    </w:p>
                  </w:txbxContent>
                </v:textbox>
              </v:shape>
            </w:pict>
          </mc:Fallback>
        </mc:AlternateContent>
      </w:r>
      <w:r>
        <w:rPr>
          <w:noProof/>
          <w:color w:val="auto"/>
        </w:rPr>
        <mc:AlternateContent>
          <mc:Choice Requires="wps">
            <w:drawing>
              <wp:anchor distT="0" distB="0" distL="114300" distR="114300" simplePos="0" relativeHeight="251687424" behindDoc="0" locked="0" layoutInCell="1" allowOverlap="1" wp14:anchorId="765426D5" wp14:editId="2B6DEE80">
                <wp:simplePos x="0" y="0"/>
                <wp:positionH relativeFrom="column">
                  <wp:posOffset>417830</wp:posOffset>
                </wp:positionH>
                <wp:positionV relativeFrom="paragraph">
                  <wp:posOffset>12065</wp:posOffset>
                </wp:positionV>
                <wp:extent cx="457200" cy="505460"/>
                <wp:effectExtent l="1905" t="635" r="7620" b="8255"/>
                <wp:wrapNone/>
                <wp:docPr id="1" name="文本框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B0E07" w14:textId="77777777" w:rsidR="001B11B8" w:rsidRDefault="001B11B8">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26D5" id="文本框 137" o:spid="_x0000_s1078" type="#_x0000_t202" style="position:absolute;left:0;text-align:left;margin-left:32.9pt;margin-top:.95pt;width:36pt;height:3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c4pwIAADYFAAAOAAAAZHJzL2Uyb0RvYy54bWysVM2O0zAQviPxDpbv3SQlaZuo6Wq7SxHS&#10;8iMtPICbOI2FYxvbbbIgrvAGnLhw57n6HIzttnThghA5OLZn/Hm+mW88vxw6jnZUGyZFiZOLGCMq&#10;KlkzsSnx2zer0QwjY4moCZeClvieGny5ePxo3quCjmUreU01AhBhil6VuLVWFVFkqpZ2xFxIRQUY&#10;G6k7YmGpN1GtSQ/oHY/GcTyJeqlrpWVFjYHdm2DEC4/fNLSyr5rGUIt4iSE260ftx7Ubo8WcFBtN&#10;VMuqQxjkH6LoCBNw6QnqhliCtpr9AdWxSksjG3tRyS6STcMq6jkAmyT+jc1dSxT1XCA5Rp3SZP4f&#10;bPVy91ojVkPtMBKkgxLtv37Zf/ux//4ZJU+mLkG9MgX43SnwtMNSDs7ZkTXqVlbvDBLyuiViQ6+0&#10;ln1LSQ0BJu5kdHY04BgHsu5fyBpuIlsrPdDQ6M4BQj4QoEOh7k/FoYNFFWym2RQKjlEFpizO0okv&#10;XkSK42GljX1GZYfcpMQaau/Bye7WWBcMKY4uPnjJWb1inPuF3qyvuUY7AjpZ+S+c5aolYfd4nQmu&#10;Hs+cY3DhkIR0mOG6sAMEIABnc1S8KD7myTiNl+N8tJrMpqN0lWajfBrPRnGSL/NJnObpzeqTiyBJ&#10;i5bVNRW3TNCjQJP07wRwaJUgLS9R1Jc4z8aZJ/cg+gOtA9fYfb6CUOVzkh2z0K+cdSWenZxI4Yr+&#10;VNRAmxSWMB7m0cPwfcogB8e/z4qXiFNF0Icd1oOXYzY+Sm8t63sQjZZQVKg/PDYwaaX+gFEPjVti&#10;835LNMWIPxcgvDxJU9fpfuFFg5E+t6zPLURUAFVii1GYXtvwOmyVZpsWbgpSF/IKxNowLySn6hAV&#10;UHELaE5P6vCQuO4/X3uvX8/d4icAAAD//wMAUEsDBBQABgAIAAAAIQB0XjEY2wAAAAcBAAAPAAAA&#10;ZHJzL2Rvd25yZXYueG1sTI5PS8NAEMXvgt9hGcGL2E0rrTFmU6ToQbCCUe+T7JikZmdDdtvGb+/0&#10;pMf3h/d++XpyvTrQGDrPBuazBBRx7W3HjYGP96frFFSIyBZ7z2TghwKsi/OzHDPrj/xGhzI2SkY4&#10;ZGigjXHItA51Sw7DzA/Ekn350WEUOTbajniUcdfrRZKstMOO5aHFgTYt1d/l3snv45QOn9XLZvdc&#10;XlW7xSt325SNubyYHu5BRZriXxlO+IIOhTBVfs82qN7AainkUfw7UKf45lZ0ZSCdL0EXuf7PX/wC&#10;AAD//wMAUEsBAi0AFAAGAAgAAAAhALaDOJL+AAAA4QEAABMAAAAAAAAAAAAAAAAAAAAAAFtDb250&#10;ZW50X1R5cGVzXS54bWxQSwECLQAUAAYACAAAACEAOP0h/9YAAACUAQAACwAAAAAAAAAAAAAAAAAv&#10;AQAAX3JlbHMvLnJlbHNQSwECLQAUAAYACAAAACEA7hXXOKcCAAA2BQAADgAAAAAAAAAAAAAAAAAu&#10;AgAAZHJzL2Uyb0RvYy54bWxQSwECLQAUAAYACAAAACEAdF4xGNsAAAAHAQAADwAAAAAAAAAAAAAA&#10;AAABBQAAZHJzL2Rvd25yZXYueG1sUEsFBgAAAAAEAAQA8wAAAAkGAAAAAA==&#10;" stroked="f">
                <v:fill opacity="0"/>
                <v:textbox>
                  <w:txbxContent>
                    <w:p w14:paraId="460B0E07" w14:textId="77777777" w:rsidR="001B11B8" w:rsidRDefault="001B11B8">
                      <w:r>
                        <w:rPr>
                          <w:rFonts w:hint="eastAsia"/>
                        </w:rPr>
                        <w:t>1</w:t>
                      </w:r>
                    </w:p>
                  </w:txbxContent>
                </v:textbox>
              </v:shape>
            </w:pict>
          </mc:Fallback>
        </mc:AlternateContent>
      </w:r>
      <w:r>
        <w:rPr>
          <w:noProof/>
          <w:color w:val="auto"/>
        </w:rPr>
        <mc:AlternateContent>
          <mc:Choice Requires="wps">
            <w:drawing>
              <wp:anchor distT="0" distB="0" distL="114300" distR="114300" simplePos="0" relativeHeight="251688448" behindDoc="0" locked="0" layoutInCell="1" allowOverlap="1" wp14:anchorId="095A5CA4" wp14:editId="60492AE5">
                <wp:simplePos x="0" y="0"/>
                <wp:positionH relativeFrom="column">
                  <wp:posOffset>655955</wp:posOffset>
                </wp:positionH>
                <wp:positionV relativeFrom="paragraph">
                  <wp:posOffset>938530</wp:posOffset>
                </wp:positionV>
                <wp:extent cx="457200" cy="505460"/>
                <wp:effectExtent l="1905" t="635" r="7620" b="8255"/>
                <wp:wrapNone/>
                <wp:docPr id="5"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BBF9A" w14:textId="77777777" w:rsidR="001B11B8" w:rsidRDefault="001B11B8">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5CA4" id="文本框 138" o:spid="_x0000_s1079" type="#_x0000_t202" style="position:absolute;left:0;text-align:left;margin-left:51.65pt;margin-top:73.9pt;width:36pt;height:39.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rpgIAADYFAAAOAAAAZHJzL2Uyb0RvYy54bWysVM2O0zAQviPxDpbv3STdpNtEm662XYqQ&#10;lh9p4QHcxGksHNvYbpMFcYU34MSFO8/V52Bst6W7XBAiB8c/42/mm/nGl1dDx9GWasOkKHFyFmNE&#10;RSVrJtYlfvd2OZpiZCwRNeFS0BLfU4OvZk+fXPaqoGPZSl5TjQBEmKJXJW6tVUUUmaqlHTFnUlEB&#10;h43UHbGw1Ouo1qQH9I5H4zieRL3UtdKyosbA7k04xDOP3zS0sq+bxlCLeIkhNutH7ceVG6PZJSnW&#10;mqiWVfswyD9E0REmwOkR6oZYgjaa/QHVsUpLIxt7Vskukk3DKuo5AJskfsTmriWKei6QHKOOaTL/&#10;D7Z6tX2jEatLnGEkSAcl2n37uvv+c/fjC0rOpy5BvTIF2N0psLTDXA5QaE/WqFtZvTdIyEVLxJpe&#10;ay37lpIaAkzczejkasAxDmTVv5Q1eCIbKz3Q0OjOZQ/ygQAdCnV/LA4dLKpgM80uoOAYVXCUxVk6&#10;8cWLSHG4rLSxz6nskJuUWEPtPTjZ3hrrgiHFwcT5MpKzesk49wu9Xi24RlsCOln6L9zlqiVh9+DO&#10;BFOP9wCDC4ckpMMM7sIOEIAA3Jmj4kXxKU/GaTwf56PlZHoxSpdpNsov4ukoTvJ5PonTPL1ZfnYR&#10;JGnRsrqm4pYJehBokv6dAPatEqTlJYr6EufZOPPkHkS/p7XnGrvPV/BRojpmoV8560o8PRqRwhX9&#10;maiBNiksYTzMo4fh+5RBDg5/nxUvEaeKoA87rIYgx/OD9FayvgfRaAlFhfrDYwOTVuqPGPXQuCU2&#10;HzZEU4z4CwHCy5M0dZ3uF140GOnTk9XpCREVQJXYYhSmCxteh43SbN2CpyB1Ia9BrA3zQnKqDlEB&#10;FbeA5vSk9g+J6/7Ttbf6/dzNfgEAAP//AwBQSwMEFAAGAAgAAAAhAN2he3neAAAACwEAAA8AAABk&#10;cnMvZG93bnJldi54bWxMT01Pg0AQvZv4HzZj4sXYpbQKoSyNafRgYk1EvS/sFGjZWcJuW/z3Tk96&#10;mzfv5X3k68n24oSj7xwpmM8iEEi1Mx01Cr4+X+5TED5oMrp3hAp+0MO6uL7KdWbcmT7wVIZGsAn5&#10;TCtoQxgyKX3dotV+5gYk5nZutDowHBtpRn1mc9vLOIoepdUdcUKrB9y0WB/Ko+Xc5ykdvqu3zf61&#10;vKv28Tt125SUur2ZnlYgAk7hTwyX+lwdCu5UuSMZL3rG0WLBUj6WCW+4KJIH/lQK4jhZgixy+X9D&#10;8QsAAP//AwBQSwECLQAUAAYACAAAACEAtoM4kv4AAADhAQAAEwAAAAAAAAAAAAAAAAAAAAAAW0Nv&#10;bnRlbnRfVHlwZXNdLnhtbFBLAQItABQABgAIAAAAIQA4/SH/1gAAAJQBAAALAAAAAAAAAAAAAAAA&#10;AC8BAABfcmVscy8ucmVsc1BLAQItABQABgAIAAAAIQAxprprpgIAADYFAAAOAAAAAAAAAAAAAAAA&#10;AC4CAABkcnMvZTJvRG9jLnhtbFBLAQItABQABgAIAAAAIQDdoXt53gAAAAsBAAAPAAAAAAAAAAAA&#10;AAAAAAAFAABkcnMvZG93bnJldi54bWxQSwUGAAAAAAQABADzAAAACwYAAAAA&#10;" stroked="f">
                <v:fill opacity="0"/>
                <v:textbox>
                  <w:txbxContent>
                    <w:p w14:paraId="092BBF9A" w14:textId="77777777" w:rsidR="001B11B8" w:rsidRDefault="001B11B8">
                      <w:r>
                        <w:rPr>
                          <w:rFonts w:hint="eastAsia"/>
                        </w:rPr>
                        <w:t>2</w:t>
                      </w:r>
                    </w:p>
                  </w:txbxContent>
                </v:textbox>
              </v:shape>
            </w:pict>
          </mc:Fallback>
        </mc:AlternateContent>
      </w:r>
      <w:r>
        <w:rPr>
          <w:noProof/>
          <w:color w:val="auto"/>
        </w:rPr>
        <mc:AlternateContent>
          <mc:Choice Requires="wps">
            <w:drawing>
              <wp:anchor distT="0" distB="0" distL="114300" distR="114300" simplePos="0" relativeHeight="251693568" behindDoc="0" locked="0" layoutInCell="1" allowOverlap="1" wp14:anchorId="2B9BBB9B" wp14:editId="35AF676D">
                <wp:simplePos x="0" y="0"/>
                <wp:positionH relativeFrom="column">
                  <wp:posOffset>4846955</wp:posOffset>
                </wp:positionH>
                <wp:positionV relativeFrom="paragraph">
                  <wp:posOffset>897890</wp:posOffset>
                </wp:positionV>
                <wp:extent cx="457200" cy="505460"/>
                <wp:effectExtent l="1905" t="635" r="7620" b="8255"/>
                <wp:wrapNone/>
                <wp:docPr id="10"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395D8" w14:textId="77777777" w:rsidR="001B11B8" w:rsidRDefault="001B11B8">
                            <w:r>
                              <w:rPr>
                                <w:rFonts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BB9B" id="文本框 143" o:spid="_x0000_s1080" type="#_x0000_t202" style="position:absolute;left:0;text-align:left;margin-left:381.65pt;margin-top:70.7pt;width:36pt;height:39.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mpgIAADcFAAAOAAAAZHJzL2Uyb0RvYy54bWysVM2O0zAQviPxDpbv3SQl6TbRpit2lyKk&#10;5UdaeADXcRoLxza222RBXOENOHHhznPtczC229JdLgiRg2N7xt/MN/PZZ+djL9CWGcuVrHF2kmLE&#10;JFUNl+sav3u7nMwxso7IhgglWY1vmcXni8ePzgZdsanqlGiYQQAibTXoGnfO6SpJLO1YT+yJ0kyC&#10;sVWmJw6WZp00hgyA3otkmqazZFCm0UZRZi3sXkUjXgT8tmXUvW5byxwSNYbcXBhNGFd+TBZnpFob&#10;ojtOd2mQf8iiJ1xC0APUFXEEbQz/A6rn1CirWndCVZ+otuWUBQ7AJksfsLnpiGaBCxTH6kOZ7P+D&#10;pa+2bwziDfQOyiNJDz26+/b17vvPux9fUJY/8RUatK3A8UaDqxsv1Ajega3V14q+t0iqy47INXtq&#10;jBo6RhrIMPMnk6OjEcd6kNXwUjUQiWycCkBja3pfPigIAnRI5fbQHTY6RGEzL06h4xhRMBVpkc9C&#10;9xJS7Q9rY91zpnrkJzU20PwATrbX1vlkSLV38bGsErxZciHCwqxXl8KgLQGhLMMXzwrdkbi7D2ej&#10;a8C7hyGkR5LKY8ZwcQcIQALe5qkEVXwqs2meXkzLyXI2P53ky7yYlKfpfJJm5UU5S/Myv1p+9hlk&#10;edXxpmHymku2V2iW/50CdnclaitoFA01LotpEcjdy35Ha8c19V/o4INC9dzBhRW8r/H84EQq3/Rn&#10;sgHapHKEizhP7qcfSgY12P9DVYJEvCqiPty4GoMei3wvvZVqbkE0RkFTof/w2sCkU+YjRgPc3Brb&#10;DxtiGEbihQThlVmeg5sLiyAajMyxZXVsIZICVI0dRnF66eLzsNGGrzuIFKUu1VMQa8uDkLyqY1ZA&#10;xS/gdgZSu5fEX//jdfD6/d4tfgEAAP//AwBQSwMEFAAGAAgAAAAhALxs2K3gAAAACwEAAA8AAABk&#10;cnMvZG93bnJldi54bWxMj8tOwzAQRfdI/IM1SGwQdR6lRCFOhSpYIFEk0rJ34iFJicdR7Lbh7xlW&#10;sJy5R/dRrGc7iBNOvnekIF5EIJAaZ3pqFex3z7cZCB80GT04QgXf6GFdXl4UOjfuTO94qkIr2IR8&#10;rhV0IYy5lL7p0Gq/cCMSa59usjrwObXSTPrM5naQSRStpNU9cUKnR9x02HxVR8u5T3M2ftSvm8NL&#10;dVMfkjfqtxkpdX01Pz6ACDiHPxh+63N1KLlT7Y5kvBgU3K/SlFEWlvESBBNZesefWkGSxBHIspD/&#10;N5Q/AAAA//8DAFBLAQItABQABgAIAAAAIQC2gziS/gAAAOEBAAATAAAAAAAAAAAAAAAAAAAAAABb&#10;Q29udGVudF9UeXBlc10ueG1sUEsBAi0AFAAGAAgAAAAhADj9If/WAAAAlAEAAAsAAAAAAAAAAAAA&#10;AAAALwEAAF9yZWxzLy5yZWxzUEsBAi0AFAAGAAgAAAAhAJW9f6amAgAANwUAAA4AAAAAAAAAAAAA&#10;AAAALgIAAGRycy9lMm9Eb2MueG1sUEsBAi0AFAAGAAgAAAAhALxs2K3gAAAACwEAAA8AAAAAAAAA&#10;AAAAAAAAAAUAAGRycy9kb3ducmV2LnhtbFBLBQYAAAAABAAEAPMAAAANBgAAAAA=&#10;" stroked="f">
                <v:fill opacity="0"/>
                <v:textbox>
                  <w:txbxContent>
                    <w:p w14:paraId="573395D8" w14:textId="77777777" w:rsidR="001B11B8" w:rsidRDefault="001B11B8">
                      <w:r>
                        <w:rPr>
                          <w:rFonts w:hint="eastAsia"/>
                        </w:rPr>
                        <w:t>6</w:t>
                      </w:r>
                    </w:p>
                  </w:txbxContent>
                </v:textbox>
              </v:shape>
            </w:pict>
          </mc:Fallback>
        </mc:AlternateContent>
      </w:r>
      <w:r>
        <w:rPr>
          <w:noProof/>
          <w:color w:val="auto"/>
        </w:rPr>
        <mc:AlternateContent>
          <mc:Choice Requires="wps">
            <w:drawing>
              <wp:anchor distT="0" distB="0" distL="114300" distR="114300" simplePos="0" relativeHeight="251692544" behindDoc="0" locked="0" layoutInCell="1" allowOverlap="1" wp14:anchorId="08DD2FA2" wp14:editId="25805CC6">
                <wp:simplePos x="0" y="0"/>
                <wp:positionH relativeFrom="column">
                  <wp:posOffset>3604895</wp:posOffset>
                </wp:positionH>
                <wp:positionV relativeFrom="paragraph">
                  <wp:posOffset>1038860</wp:posOffset>
                </wp:positionV>
                <wp:extent cx="247650" cy="505460"/>
                <wp:effectExtent l="0" t="0" r="0" b="0"/>
                <wp:wrapNone/>
                <wp:docPr id="9"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50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98638" w14:textId="77777777" w:rsidR="001B11B8" w:rsidRDefault="001B11B8">
                            <w:r>
                              <w:rPr>
                                <w:rFonts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2FA2" id="文本框 142" o:spid="_x0000_s1081" type="#_x0000_t202" style="position:absolute;left:0;text-align:left;margin-left:283.85pt;margin-top:81.8pt;width:19.5pt;height:3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y1pgIAADYFAAAOAAAAZHJzL2Uyb0RvYy54bWysVM2O0zAQviPxDpbv3fwoaZto09X+UIS0&#10;/EgLD+AmTmPh2MZ2myyIK7wBJy7cea4+B2O7Ld3lghA5OB6P/c18M599fjH2HG2pNkyKCidnMUZU&#10;1LJhYl3hd2+XkzlGxhLREC4FrfA9Nfhi8fTJ+aBKmspO8oZqBCDClIOqcGetKqPI1B3tiTmTigpw&#10;tlL3xIKp11GjyQDoPY/SOJ5Gg9SN0rKmxsDqTXDihcdvW1rb121rqEW8wpCb9aP248qN0eKclGtN&#10;VMfqfRrkH7LoCRMQ9Ah1QyxBG83+gOpZraWRrT2rZR/JtmU19RyATRI/YnPXEUU9FyiOUccymf8H&#10;W7/avtGINRUuMBKkhxbtvn3dff+5+/EFJVnqCjQoU8K+OwU77XglR2i0J2vUrazfGyTkdUfEml5q&#10;LYeOkgYSTNzJ6ORowDEOZDW8lA1EIhsrPdDY6t5VD+qBAB0adX9sDh0tqmExzWbTHDw1uPI4z6a+&#10;eREpD4eVNvY5lT1ykwpr6L0HJ9tbY10ypDxscbGM5KxZMs69odera67RloBOlv4LZ7nqSFg9hDNh&#10;q8d7gMGFQxLSYYZwYQUIQALO56h4UXwqkjSLr9JispzOZ5NsmeWTYhbPJ3FSXBXTOCuym+Vnl0GS&#10;lR1rGipumaAHgSbZ3wlgf1WCtLxE0QCNztPck3uQ/Z7WnmvsPt/BR4XqmYX7yllf4flxEyld05+J&#10;BmiT0hLGwzx6mL4vGdTg8PdV8RJxqgj6sONq9HLM84P0VrK5B9FoCU2F/sNjA5NO6o8YDXBxK2w+&#10;bIimGPEXAoRXJFnmbro3snyWgqFPPatTDxE1QFXYYhSm1za8Dhul2bqDSEHqQl6CWFvmheRUHbIC&#10;Ks6Ay+lJ7R8Sd/tPbb/r93O3+AUAAP//AwBQSwMEFAAGAAgAAAAhAH5ObkvfAAAACwEAAA8AAABk&#10;cnMvZG93bnJldi54bWxMj8tOwzAQRfdI/IM1SGwQdUjBjUKcClWwQAIkQrt34iFJicdR7Lbh7xlW&#10;sJy5R/dRrGc3iCNOofek4WaRgEBqvO2p1bD9eLrOQIRoyJrBE2r4xgDr8vysMLn1J3rHYxVbwSYU&#10;cqOhi3HMpQxNh86EhR+RWPv0kzORz6mVdjInNneDTJNESWd64oTOjLjpsPmqDo5zH+ds3NUvm/1z&#10;dVXv0zfqXzPS+vJifrgHEXGOfzD81ufqUHKn2h/IBjFouFOrFaMsqKUCwYRKFH9qDentMgVZFvL/&#10;hvIHAAD//wMAUEsBAi0AFAAGAAgAAAAhALaDOJL+AAAA4QEAABMAAAAAAAAAAAAAAAAAAAAAAFtD&#10;b250ZW50X1R5cGVzXS54bWxQSwECLQAUAAYACAAAACEAOP0h/9YAAACUAQAACwAAAAAAAAAAAAAA&#10;AAAvAQAAX3JlbHMvLnJlbHNQSwECLQAUAAYACAAAACEAc1n8taYCAAA2BQAADgAAAAAAAAAAAAAA&#10;AAAuAgAAZHJzL2Uyb0RvYy54bWxQSwECLQAUAAYACAAAACEAfk5uS98AAAALAQAADwAAAAAAAAAA&#10;AAAAAAAABQAAZHJzL2Rvd25yZXYueG1sUEsFBgAAAAAEAAQA8wAAAAwGAAAAAA==&#10;" stroked="f">
                <v:fill opacity="0"/>
                <v:textbox>
                  <w:txbxContent>
                    <w:p w14:paraId="6A598638" w14:textId="77777777" w:rsidR="001B11B8" w:rsidRDefault="001B11B8">
                      <w:r>
                        <w:rPr>
                          <w:rFonts w:hint="eastAsia"/>
                        </w:rPr>
                        <w:t>5</w:t>
                      </w:r>
                    </w:p>
                  </w:txbxContent>
                </v:textbox>
              </v:shape>
            </w:pict>
          </mc:Fallback>
        </mc:AlternateContent>
      </w:r>
      <w:r w:rsidR="002D2262" w:rsidRPr="00D27CD7">
        <w:rPr>
          <w:rFonts w:eastAsia="仿宋"/>
          <w:smallCaps/>
          <w:noProof/>
          <w:color w:val="auto"/>
          <w:sz w:val="24"/>
          <w:szCs w:val="24"/>
        </w:rPr>
        <w:drawing>
          <wp:inline distT="0" distB="0" distL="0" distR="0" wp14:anchorId="32AB8A21" wp14:editId="0BC6D78B">
            <wp:extent cx="5267325" cy="1441450"/>
            <wp:effectExtent l="19050" t="0" r="9525" b="0"/>
            <wp:docPr id="3840"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832"/>
                    <a:srcRect/>
                    <a:stretch>
                      <a:fillRect/>
                    </a:stretch>
                  </pic:blipFill>
                  <pic:spPr bwMode="auto">
                    <a:xfrm>
                      <a:off x="0" y="0"/>
                      <a:ext cx="5267325" cy="1441450"/>
                    </a:xfrm>
                    <a:prstGeom prst="rect">
                      <a:avLst/>
                    </a:prstGeom>
                    <a:noFill/>
                    <a:ln w="9525" cmpd="sng">
                      <a:noFill/>
                      <a:miter lim="800000"/>
                      <a:headEnd/>
                      <a:tailEnd/>
                    </a:ln>
                  </pic:spPr>
                </pic:pic>
              </a:graphicData>
            </a:graphic>
          </wp:inline>
        </w:drawing>
      </w:r>
    </w:p>
    <w:p w14:paraId="3BC5464C" w14:textId="77777777" w:rsidR="003150C9" w:rsidRPr="00EE08EF" w:rsidRDefault="003150C9" w:rsidP="003150C9">
      <w:pPr>
        <w:jc w:val="center"/>
        <w:rPr>
          <w:sz w:val="28"/>
          <w:szCs w:val="28"/>
        </w:rPr>
      </w:pPr>
      <w:r w:rsidRPr="00EE08EF">
        <w:rPr>
          <w:rFonts w:hint="eastAsia"/>
        </w:rPr>
        <w:t>1</w:t>
      </w:r>
      <w:r w:rsidRPr="00EE08EF">
        <w:rPr>
          <w:rFonts w:hint="eastAsia"/>
        </w:rPr>
        <w:t>—混凝土楼板</w:t>
      </w:r>
      <w:r w:rsidRPr="00EE08EF">
        <w:rPr>
          <w:rFonts w:hint="eastAsia"/>
        </w:rPr>
        <w:t>2</w:t>
      </w:r>
      <w:r w:rsidRPr="00EE08EF">
        <w:rPr>
          <w:rFonts w:hint="eastAsia"/>
        </w:rPr>
        <w:t>—预制板</w:t>
      </w:r>
      <w:r w:rsidRPr="00EE08EF">
        <w:rPr>
          <w:rFonts w:hint="eastAsia"/>
        </w:rPr>
        <w:t>3</w:t>
      </w:r>
      <w:r w:rsidRPr="00EE08EF">
        <w:rPr>
          <w:rFonts w:hint="eastAsia"/>
        </w:rPr>
        <w:t>—搭接长度</w:t>
      </w:r>
      <w:r w:rsidRPr="00EE08EF">
        <w:rPr>
          <w:rFonts w:hint="eastAsia"/>
        </w:rPr>
        <w:t>4</w:t>
      </w:r>
      <w:r w:rsidRPr="00EE08EF">
        <w:rPr>
          <w:rFonts w:hint="eastAsia"/>
        </w:rPr>
        <w:t>—模块墙体</w:t>
      </w:r>
      <w:r w:rsidRPr="00EE08EF">
        <w:rPr>
          <w:rFonts w:hint="eastAsia"/>
        </w:rPr>
        <w:t>5</w:t>
      </w:r>
      <w:r w:rsidRPr="00EE08EF">
        <w:rPr>
          <w:rFonts w:hint="eastAsia"/>
        </w:rPr>
        <w:t>—锚固长度</w:t>
      </w:r>
      <w:r w:rsidRPr="00EE08EF">
        <w:rPr>
          <w:rFonts w:hint="eastAsia"/>
        </w:rPr>
        <w:t>6</w:t>
      </w:r>
      <w:r w:rsidRPr="00EE08EF">
        <w:rPr>
          <w:rFonts w:hint="eastAsia"/>
        </w:rPr>
        <w:t>—模块楼板</w:t>
      </w:r>
    </w:p>
    <w:p w14:paraId="41487001" w14:textId="424ACD7D" w:rsidR="00D5635C" w:rsidRPr="00EE08EF" w:rsidRDefault="00F76134" w:rsidP="003150C9">
      <w:pPr>
        <w:pStyle w:val="gb-b"/>
      </w:pPr>
      <w:r w:rsidRPr="00EE08EF">
        <w:rPr>
          <w:rFonts w:hint="eastAsia"/>
          <w:szCs w:val="20"/>
        </w:rPr>
        <w:t>图</w:t>
      </w:r>
      <w:r w:rsidRPr="00EE08EF">
        <w:rPr>
          <w:szCs w:val="20"/>
        </w:rPr>
        <w:t>B</w:t>
      </w:r>
      <w:r w:rsidR="00817663" w:rsidRPr="00EE08EF">
        <w:rPr>
          <w:rFonts w:hint="eastAsia"/>
          <w:szCs w:val="20"/>
        </w:rPr>
        <w:t>.</w:t>
      </w:r>
      <w:r w:rsidR="00403FC1" w:rsidRPr="00EE08EF">
        <w:rPr>
          <w:rFonts w:hint="eastAsia"/>
          <w:szCs w:val="20"/>
        </w:rPr>
        <w:t>0.</w:t>
      </w:r>
      <w:r w:rsidR="00817663" w:rsidRPr="00EE08EF">
        <w:rPr>
          <w:rFonts w:hint="eastAsia"/>
          <w:szCs w:val="20"/>
        </w:rPr>
        <w:t>3</w:t>
      </w:r>
      <w:r w:rsidR="00D27CD7">
        <w:rPr>
          <w:szCs w:val="20"/>
        </w:rPr>
        <w:t xml:space="preserve"> </w:t>
      </w:r>
      <w:r w:rsidR="00D5635C" w:rsidRPr="00EE08EF">
        <w:t>钢板混凝土模块墙体与楼板典型连接节点立面图</w:t>
      </w:r>
    </w:p>
    <w:p w14:paraId="2704C798" w14:textId="45146C3F" w:rsidR="00D5635C" w:rsidRDefault="00D5635C"/>
    <w:p w14:paraId="3B89859A" w14:textId="4DEC728D" w:rsidR="003150C9" w:rsidRDefault="003150C9">
      <w:r>
        <w:br w:type="page"/>
      </w:r>
    </w:p>
    <w:p w14:paraId="7D69D68D" w14:textId="317E0524" w:rsidR="00F76134" w:rsidRPr="00EE08EF" w:rsidRDefault="00403FC1" w:rsidP="003150C9">
      <w:pPr>
        <w:pStyle w:val="-1"/>
      </w:pPr>
      <w:bookmarkStart w:id="252" w:name="_Toc499385288"/>
      <w:bookmarkStart w:id="253" w:name="_Toc511717847"/>
      <w:r w:rsidRPr="00EE08EF">
        <w:rPr>
          <w:rFonts w:hint="eastAsia"/>
        </w:rPr>
        <w:lastRenderedPageBreak/>
        <w:t>球形埋置式超声波探头</w:t>
      </w:r>
      <w:bookmarkEnd w:id="252"/>
      <w:bookmarkEnd w:id="253"/>
    </w:p>
    <w:p w14:paraId="6058D23C" w14:textId="77777777" w:rsidR="00D5635C" w:rsidRPr="00EE08EF" w:rsidRDefault="00D5635C" w:rsidP="003150C9">
      <w:pPr>
        <w:pStyle w:val="--"/>
        <w:ind w:firstLine="480"/>
      </w:pPr>
      <w:r w:rsidRPr="00EE08EF">
        <w:rPr>
          <w:rFonts w:hint="eastAsia"/>
        </w:rPr>
        <w:t>在浇筑混凝土的过程中，将球形埋置式超声波探头预先埋置到抽检构件中，或易产生不密实缺陷的位置，并将信号线引出。在检测缺陷时使用超声波无损检测设备与探头连接即可</w:t>
      </w:r>
      <w:r w:rsidRPr="00EE08EF">
        <w:t>。</w:t>
      </w:r>
    </w:p>
    <w:p w14:paraId="4A86411B" w14:textId="77777777" w:rsidR="00D5635C" w:rsidRPr="00EE08EF" w:rsidRDefault="00D5635C" w:rsidP="003150C9">
      <w:pPr>
        <w:pStyle w:val="--"/>
        <w:ind w:firstLine="480"/>
      </w:pPr>
      <w:r w:rsidRPr="00EE08EF">
        <w:rPr>
          <w:rFonts w:hint="eastAsia"/>
        </w:rPr>
        <w:t>球形埋置式超声波探头可以实现</w:t>
      </w:r>
      <w:r w:rsidRPr="00EE08EF">
        <w:rPr>
          <w:rFonts w:hint="eastAsia"/>
        </w:rPr>
        <w:t>360</w:t>
      </w:r>
      <w:r w:rsidRPr="00EE08EF">
        <w:rPr>
          <w:rFonts w:hint="eastAsia"/>
        </w:rPr>
        <w:t>°发射</w:t>
      </w:r>
      <w:r w:rsidRPr="00EE08EF">
        <w:rPr>
          <w:rFonts w:hint="eastAsia"/>
        </w:rPr>
        <w:t>/</w:t>
      </w:r>
      <w:r w:rsidRPr="00EE08EF">
        <w:rPr>
          <w:rFonts w:hint="eastAsia"/>
        </w:rPr>
        <w:t>接收超声波，既可以采用球形探头发射（接收）、平面探头接收（发射）的检测方法（以下简称方法一，如图</w:t>
      </w:r>
      <w:r w:rsidRPr="00EE08EF">
        <w:rPr>
          <w:rFonts w:hint="eastAsia"/>
        </w:rPr>
        <w:t>G.</w:t>
      </w:r>
      <w:r w:rsidR="00403FC1" w:rsidRPr="00EE08EF">
        <w:rPr>
          <w:rFonts w:hint="eastAsia"/>
        </w:rPr>
        <w:t>0.</w:t>
      </w:r>
      <w:r w:rsidRPr="00EE08EF">
        <w:rPr>
          <w:rFonts w:hint="eastAsia"/>
        </w:rPr>
        <w:t>1</w:t>
      </w:r>
      <w:r w:rsidRPr="00EE08EF">
        <w:rPr>
          <w:rFonts w:hint="eastAsia"/>
        </w:rPr>
        <w:t>或</w:t>
      </w:r>
      <w:r w:rsidRPr="00EE08EF">
        <w:rPr>
          <w:rFonts w:hint="eastAsia"/>
        </w:rPr>
        <w:t>G</w:t>
      </w:r>
      <w:r w:rsidR="00403FC1" w:rsidRPr="00EE08EF">
        <w:rPr>
          <w:rFonts w:hint="eastAsia"/>
        </w:rPr>
        <w:t>.0</w:t>
      </w:r>
      <w:r w:rsidRPr="00EE08EF">
        <w:rPr>
          <w:rFonts w:hint="eastAsia"/>
        </w:rPr>
        <w:t>.2</w:t>
      </w:r>
      <w:r w:rsidRPr="00EE08EF">
        <w:rPr>
          <w:rFonts w:hint="eastAsia"/>
        </w:rPr>
        <w:t>左），也可以采用发射接收均为球形探头的检测方法（以下简称方法二，如图</w:t>
      </w:r>
      <w:r w:rsidRPr="00EE08EF">
        <w:rPr>
          <w:rFonts w:hint="eastAsia"/>
        </w:rPr>
        <w:t>G.</w:t>
      </w:r>
      <w:r w:rsidR="00403FC1" w:rsidRPr="00EE08EF">
        <w:rPr>
          <w:rFonts w:hint="eastAsia"/>
        </w:rPr>
        <w:t>0.</w:t>
      </w:r>
      <w:r w:rsidRPr="00EE08EF">
        <w:rPr>
          <w:rFonts w:hint="eastAsia"/>
        </w:rPr>
        <w:t>1</w:t>
      </w:r>
      <w:r w:rsidRPr="00EE08EF">
        <w:rPr>
          <w:rFonts w:hint="eastAsia"/>
        </w:rPr>
        <w:t>右或</w:t>
      </w:r>
      <w:r w:rsidRPr="00EE08EF">
        <w:rPr>
          <w:rFonts w:hint="eastAsia"/>
        </w:rPr>
        <w:t>G.</w:t>
      </w:r>
      <w:r w:rsidR="00403FC1" w:rsidRPr="00EE08EF">
        <w:rPr>
          <w:rFonts w:hint="eastAsia"/>
        </w:rPr>
        <w:t>0.</w:t>
      </w:r>
      <w:r w:rsidRPr="00EE08EF">
        <w:rPr>
          <w:rFonts w:hint="eastAsia"/>
        </w:rPr>
        <w:t>2</w:t>
      </w:r>
      <w:r w:rsidRPr="00EE08EF">
        <w:rPr>
          <w:rFonts w:hint="eastAsia"/>
        </w:rPr>
        <w:t>右）。在使用方法一时，球形探头埋置在钢板混凝土结构内部，在外部钢板表面使用平面超声波探头作为接收端，移动式地检测球形探头与钢板之间一定范围内任意方向上的缺陷；而方法二则是根据需要的数量将球形探头埋置入钢板混凝土结构内部形成阵列，主要用于检测在混凝土内每两支球形探头之间的缺陷。球形埋置式超声波探头横向、纵向间距均不得大于</w:t>
      </w:r>
      <w:r w:rsidRPr="00EE08EF">
        <w:rPr>
          <w:rFonts w:hint="eastAsia"/>
        </w:rPr>
        <w:t>1.4m</w:t>
      </w:r>
      <w:r w:rsidRPr="00EE08EF">
        <w:rPr>
          <w:rFonts w:hint="eastAsia"/>
        </w:rPr>
        <w:t>。</w:t>
      </w:r>
    </w:p>
    <w:p w14:paraId="1B7C8593" w14:textId="77777777" w:rsidR="00D5635C" w:rsidRPr="00EE08EF" w:rsidRDefault="000E4AED" w:rsidP="00403FC1">
      <w:pPr>
        <w:pStyle w:val="0-94"/>
        <w:spacing w:after="24"/>
        <w:rPr>
          <w:color w:val="auto"/>
        </w:rPr>
      </w:pPr>
      <w:r w:rsidRPr="00EE08EF">
        <w:rPr>
          <w:noProof/>
          <w:color w:val="auto"/>
        </w:rPr>
        <w:drawing>
          <wp:inline distT="0" distB="0" distL="0" distR="0" wp14:anchorId="08B84C65" wp14:editId="2157777D">
            <wp:extent cx="4218305" cy="3180715"/>
            <wp:effectExtent l="0" t="0" r="0" b="0"/>
            <wp:docPr id="317"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833"/>
                    <a:srcRect/>
                    <a:stretch>
                      <a:fillRect/>
                    </a:stretch>
                  </pic:blipFill>
                  <pic:spPr bwMode="auto">
                    <a:xfrm>
                      <a:off x="0" y="0"/>
                      <a:ext cx="4218305" cy="3180715"/>
                    </a:xfrm>
                    <a:prstGeom prst="rect">
                      <a:avLst/>
                    </a:prstGeom>
                    <a:noFill/>
                    <a:ln w="9525" cmpd="sng">
                      <a:noFill/>
                      <a:miter lim="800000"/>
                      <a:headEnd/>
                      <a:tailEnd/>
                    </a:ln>
                  </pic:spPr>
                </pic:pic>
              </a:graphicData>
            </a:graphic>
          </wp:inline>
        </w:drawing>
      </w:r>
    </w:p>
    <w:p w14:paraId="131D06F0" w14:textId="77777777" w:rsidR="00D5635C" w:rsidRPr="00EE08EF" w:rsidRDefault="00D5635C" w:rsidP="00403FC1">
      <w:pPr>
        <w:pStyle w:val="0-94"/>
        <w:spacing w:after="24"/>
        <w:rPr>
          <w:color w:val="auto"/>
        </w:rPr>
      </w:pPr>
      <w:r w:rsidRPr="00EE08EF">
        <w:rPr>
          <w:rFonts w:hint="eastAsia"/>
          <w:color w:val="auto"/>
        </w:rPr>
        <w:t>1</w:t>
      </w:r>
      <w:r w:rsidRPr="00EE08EF">
        <w:rPr>
          <w:rFonts w:hint="eastAsia"/>
          <w:color w:val="auto"/>
        </w:rPr>
        <w:t>—平面超声波探头</w:t>
      </w:r>
      <w:r w:rsidRPr="00EE08EF">
        <w:rPr>
          <w:rFonts w:hint="eastAsia"/>
          <w:color w:val="auto"/>
        </w:rPr>
        <w:t>2</w:t>
      </w:r>
      <w:r w:rsidRPr="00EE08EF">
        <w:rPr>
          <w:rFonts w:hint="eastAsia"/>
          <w:color w:val="auto"/>
        </w:rPr>
        <w:t>—缺陷</w:t>
      </w:r>
      <w:r w:rsidRPr="00EE08EF">
        <w:rPr>
          <w:rFonts w:hint="eastAsia"/>
          <w:color w:val="auto"/>
        </w:rPr>
        <w:t>3</w:t>
      </w:r>
      <w:r w:rsidRPr="00EE08EF">
        <w:rPr>
          <w:rFonts w:hint="eastAsia"/>
          <w:color w:val="auto"/>
        </w:rPr>
        <w:t>—混凝土</w:t>
      </w:r>
      <w:r w:rsidRPr="00EE08EF">
        <w:rPr>
          <w:rFonts w:hint="eastAsia"/>
          <w:color w:val="auto"/>
        </w:rPr>
        <w:t>4</w:t>
      </w:r>
      <w:r w:rsidRPr="00EE08EF">
        <w:rPr>
          <w:rFonts w:hint="eastAsia"/>
          <w:color w:val="auto"/>
        </w:rPr>
        <w:t>—钢板</w:t>
      </w:r>
      <w:r w:rsidRPr="00EE08EF">
        <w:rPr>
          <w:rFonts w:hint="eastAsia"/>
          <w:color w:val="auto"/>
        </w:rPr>
        <w:t>5</w:t>
      </w:r>
      <w:r w:rsidRPr="00EE08EF">
        <w:rPr>
          <w:rFonts w:hint="eastAsia"/>
          <w:color w:val="auto"/>
        </w:rPr>
        <w:t>—球形埋置式超声波探头</w:t>
      </w:r>
    </w:p>
    <w:p w14:paraId="5B9FD0F2" w14:textId="7D4D8A98" w:rsidR="00D5635C" w:rsidRPr="00EE08EF" w:rsidRDefault="00D5635C" w:rsidP="003150C9">
      <w:pPr>
        <w:pStyle w:val="gb-b"/>
      </w:pPr>
      <w:r w:rsidRPr="00EE08EF">
        <w:rPr>
          <w:rFonts w:hint="eastAsia"/>
        </w:rPr>
        <w:t>图</w:t>
      </w:r>
      <w:r w:rsidR="00AC0574">
        <w:rPr>
          <w:rFonts w:hint="eastAsia"/>
        </w:rPr>
        <w:t>C</w:t>
      </w:r>
      <w:r w:rsidRPr="00EE08EF">
        <w:rPr>
          <w:rFonts w:hint="eastAsia"/>
        </w:rPr>
        <w:t>.</w:t>
      </w:r>
      <w:r w:rsidR="00403FC1" w:rsidRPr="00EE08EF">
        <w:rPr>
          <w:rFonts w:hint="eastAsia"/>
        </w:rPr>
        <w:t>0.</w:t>
      </w:r>
      <w:r w:rsidRPr="00EE08EF">
        <w:rPr>
          <w:rFonts w:hint="eastAsia"/>
        </w:rPr>
        <w:t>1</w:t>
      </w:r>
      <w:r w:rsidR="00D27CD7">
        <w:t xml:space="preserve"> </w:t>
      </w:r>
      <w:r w:rsidRPr="00EE08EF">
        <w:rPr>
          <w:rFonts w:hint="eastAsia"/>
        </w:rPr>
        <w:t>左—球形探头测缺陷方法一；右—球形探头测缺陷方法二</w:t>
      </w:r>
    </w:p>
    <w:p w14:paraId="1D1FB0C1" w14:textId="77777777" w:rsidR="00D5635C" w:rsidRPr="00EE08EF" w:rsidRDefault="000E4AED" w:rsidP="00403FC1">
      <w:pPr>
        <w:pStyle w:val="0-94"/>
        <w:spacing w:after="24"/>
        <w:rPr>
          <w:color w:val="auto"/>
        </w:rPr>
      </w:pPr>
      <w:r w:rsidRPr="00EE08EF">
        <w:rPr>
          <w:noProof/>
          <w:color w:val="auto"/>
        </w:rPr>
        <w:lastRenderedPageBreak/>
        <w:drawing>
          <wp:inline distT="0" distB="0" distL="0" distR="0" wp14:anchorId="338FC41D" wp14:editId="2D634DE0">
            <wp:extent cx="5037455" cy="2810510"/>
            <wp:effectExtent l="0" t="0" r="0" b="0"/>
            <wp:docPr id="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34"/>
                    <a:srcRect b="14554"/>
                    <a:stretch>
                      <a:fillRect/>
                    </a:stretch>
                  </pic:blipFill>
                  <pic:spPr bwMode="auto">
                    <a:xfrm>
                      <a:off x="0" y="0"/>
                      <a:ext cx="5037455" cy="2810510"/>
                    </a:xfrm>
                    <a:prstGeom prst="rect">
                      <a:avLst/>
                    </a:prstGeom>
                    <a:noFill/>
                    <a:ln w="9525" cmpd="sng">
                      <a:noFill/>
                      <a:miter lim="800000"/>
                      <a:headEnd/>
                      <a:tailEnd/>
                    </a:ln>
                  </pic:spPr>
                </pic:pic>
              </a:graphicData>
            </a:graphic>
          </wp:inline>
        </w:drawing>
      </w:r>
    </w:p>
    <w:p w14:paraId="63CC919C" w14:textId="77777777" w:rsidR="00D5635C" w:rsidRPr="00EE08EF" w:rsidRDefault="00D5635C" w:rsidP="00403FC1">
      <w:pPr>
        <w:pStyle w:val="0-94"/>
        <w:spacing w:after="24"/>
        <w:rPr>
          <w:color w:val="auto"/>
        </w:rPr>
      </w:pPr>
      <w:r w:rsidRPr="00EE08EF">
        <w:rPr>
          <w:rFonts w:hint="eastAsia"/>
          <w:color w:val="auto"/>
        </w:rPr>
        <w:t>1</w:t>
      </w:r>
      <w:r w:rsidRPr="00EE08EF">
        <w:rPr>
          <w:rFonts w:hint="eastAsia"/>
          <w:color w:val="auto"/>
        </w:rPr>
        <w:t>—钢板</w:t>
      </w:r>
      <w:r w:rsidRPr="00EE08EF">
        <w:rPr>
          <w:rFonts w:hint="eastAsia"/>
          <w:color w:val="auto"/>
        </w:rPr>
        <w:t>2</w:t>
      </w:r>
      <w:r w:rsidRPr="00EE08EF">
        <w:rPr>
          <w:rFonts w:hint="eastAsia"/>
          <w:color w:val="auto"/>
        </w:rPr>
        <w:t>—混凝土</w:t>
      </w:r>
      <w:r w:rsidRPr="00EE08EF">
        <w:rPr>
          <w:rFonts w:hint="eastAsia"/>
          <w:color w:val="auto"/>
        </w:rPr>
        <w:t>3</w:t>
      </w:r>
      <w:r w:rsidRPr="00EE08EF">
        <w:rPr>
          <w:rFonts w:hint="eastAsia"/>
          <w:color w:val="auto"/>
        </w:rPr>
        <w:t>—球形埋置式超声波探头</w:t>
      </w:r>
      <w:r w:rsidRPr="00EE08EF">
        <w:rPr>
          <w:rFonts w:hint="eastAsia"/>
          <w:color w:val="auto"/>
        </w:rPr>
        <w:t>4</w:t>
      </w:r>
      <w:r w:rsidRPr="00EE08EF">
        <w:rPr>
          <w:rFonts w:hint="eastAsia"/>
          <w:color w:val="auto"/>
        </w:rPr>
        <w:t>—缺陷</w:t>
      </w:r>
      <w:r w:rsidRPr="00EE08EF">
        <w:rPr>
          <w:rFonts w:hint="eastAsia"/>
          <w:color w:val="auto"/>
        </w:rPr>
        <w:t>5</w:t>
      </w:r>
      <w:r w:rsidRPr="00EE08EF">
        <w:rPr>
          <w:rFonts w:hint="eastAsia"/>
          <w:color w:val="auto"/>
        </w:rPr>
        <w:t>—平面超声波探头</w:t>
      </w:r>
    </w:p>
    <w:p w14:paraId="39FB0209" w14:textId="4EF6B479" w:rsidR="00D5635C" w:rsidRDefault="00D5635C" w:rsidP="003150C9">
      <w:pPr>
        <w:pStyle w:val="gb-b"/>
      </w:pPr>
      <w:r w:rsidRPr="00EE08EF">
        <w:rPr>
          <w:rFonts w:hint="eastAsia"/>
        </w:rPr>
        <w:t>图</w:t>
      </w:r>
      <w:r w:rsidR="00AC0574">
        <w:rPr>
          <w:rFonts w:hint="eastAsia"/>
        </w:rPr>
        <w:t>C</w:t>
      </w:r>
      <w:r w:rsidRPr="00EE08EF">
        <w:rPr>
          <w:rFonts w:hint="eastAsia"/>
        </w:rPr>
        <w:t>.</w:t>
      </w:r>
      <w:r w:rsidR="00403FC1" w:rsidRPr="00EE08EF">
        <w:rPr>
          <w:rFonts w:hint="eastAsia"/>
        </w:rPr>
        <w:t>0.</w:t>
      </w:r>
      <w:r w:rsidRPr="00EE08EF">
        <w:rPr>
          <w:rFonts w:hint="eastAsia"/>
        </w:rPr>
        <w:t>2</w:t>
      </w:r>
      <w:r w:rsidR="00D27CD7">
        <w:t xml:space="preserve"> </w:t>
      </w:r>
      <w:r w:rsidRPr="00EE08EF">
        <w:rPr>
          <w:rFonts w:hint="eastAsia"/>
        </w:rPr>
        <w:t>（相交部位）左：球形探头测缺陷方法一；右：球形探头测缺陷方法二</w:t>
      </w:r>
    </w:p>
    <w:p w14:paraId="42ED9178" w14:textId="23C7AAF2" w:rsidR="007B03C9" w:rsidRDefault="007B03C9">
      <w:pPr>
        <w:widowControl/>
        <w:spacing w:line="240" w:lineRule="auto"/>
        <w:jc w:val="left"/>
        <w:rPr>
          <w:b/>
          <w:sz w:val="28"/>
          <w:szCs w:val="22"/>
        </w:rPr>
      </w:pPr>
    </w:p>
    <w:p w14:paraId="07B235C9" w14:textId="77777777" w:rsidR="007B03C9" w:rsidRDefault="007B03C9" w:rsidP="0063460A">
      <w:pPr>
        <w:pStyle w:val="gb-b"/>
        <w:jc w:val="both"/>
        <w:rPr>
          <w:sz w:val="28"/>
        </w:rPr>
        <w:sectPr w:rsidR="007B03C9" w:rsidSect="00DA0609">
          <w:headerReference w:type="even" r:id="rId835"/>
          <w:headerReference w:type="default" r:id="rId836"/>
          <w:footerReference w:type="even" r:id="rId837"/>
          <w:pgSz w:w="11907" w:h="16839" w:code="9"/>
          <w:pgMar w:top="1418" w:right="1418" w:bottom="1418" w:left="1701" w:header="851" w:footer="851" w:gutter="567"/>
          <w:pgNumType w:start="1"/>
          <w:cols w:space="720"/>
          <w:docGrid w:linePitch="326" w:charSpace="162"/>
        </w:sectPr>
      </w:pPr>
    </w:p>
    <w:p w14:paraId="53A93F1A" w14:textId="2A2F8CED" w:rsidR="007B03C9" w:rsidRDefault="004625C2" w:rsidP="0090082E">
      <w:pPr>
        <w:pStyle w:val="gb--d"/>
      </w:pPr>
      <w:bookmarkStart w:id="254" w:name="_Toc511717848"/>
      <w:r>
        <w:rPr>
          <w:rFonts w:hint="eastAsia"/>
        </w:rPr>
        <w:lastRenderedPageBreak/>
        <w:t>本标准</w:t>
      </w:r>
      <w:r w:rsidR="0090082E" w:rsidRPr="00CA5063">
        <w:t>用词说明</w:t>
      </w:r>
      <w:bookmarkEnd w:id="254"/>
    </w:p>
    <w:p w14:paraId="1FCE7245" w14:textId="31BEA475" w:rsidR="00D27CD7" w:rsidRDefault="00CA5063" w:rsidP="00C97A80">
      <w:pPr>
        <w:pStyle w:val="gb--"/>
      </w:pPr>
      <w:r w:rsidRPr="00CA5063">
        <w:rPr>
          <w:rFonts w:hint="eastAsia"/>
        </w:rPr>
        <w:t>为了便于在执行</w:t>
      </w:r>
      <w:r w:rsidR="004625C2">
        <w:rPr>
          <w:rFonts w:hint="eastAsia"/>
        </w:rPr>
        <w:t>本标准</w:t>
      </w:r>
      <w:r w:rsidRPr="00CA5063">
        <w:rPr>
          <w:rFonts w:hint="eastAsia"/>
        </w:rPr>
        <w:t>条文时区别对待，对要求严格程度不同的用词说明如下：</w:t>
      </w:r>
    </w:p>
    <w:p w14:paraId="7CCF5DFF" w14:textId="77777777" w:rsidR="00C97A80" w:rsidRDefault="00C97A80" w:rsidP="004544F7">
      <w:pPr>
        <w:pStyle w:val="gb--1"/>
        <w:numPr>
          <w:ilvl w:val="4"/>
          <w:numId w:val="43"/>
        </w:numPr>
      </w:pPr>
      <w:r>
        <w:rPr>
          <w:rFonts w:hint="eastAsia"/>
        </w:rPr>
        <w:t>表示很严格，非这样做不可的：</w:t>
      </w:r>
    </w:p>
    <w:p w14:paraId="1B2A3073" w14:textId="3A55F0EE" w:rsidR="0090082E" w:rsidRDefault="00C97A80" w:rsidP="00C97A80">
      <w:pPr>
        <w:pStyle w:val="gb--9"/>
        <w:ind w:firstLineChars="300" w:firstLine="720"/>
      </w:pPr>
      <w:r>
        <w:rPr>
          <w:rFonts w:hint="eastAsia"/>
        </w:rPr>
        <w:t>正面词采用“必须”，反面词采用“严禁”；</w:t>
      </w:r>
    </w:p>
    <w:p w14:paraId="49550571" w14:textId="77777777" w:rsidR="00C97A80" w:rsidRDefault="00C97A80" w:rsidP="00C97A80">
      <w:pPr>
        <w:pStyle w:val="gb--1"/>
      </w:pPr>
      <w:r>
        <w:rPr>
          <w:rFonts w:hint="eastAsia"/>
        </w:rPr>
        <w:t>表示严格，在正常情况下均应这样做的：</w:t>
      </w:r>
    </w:p>
    <w:p w14:paraId="5DBE9578" w14:textId="32894CA8" w:rsidR="00C97A80" w:rsidRDefault="00C97A80" w:rsidP="00C97A80">
      <w:pPr>
        <w:pStyle w:val="gb--9"/>
        <w:ind w:firstLineChars="300" w:firstLine="720"/>
      </w:pPr>
      <w:r>
        <w:rPr>
          <w:rFonts w:hint="eastAsia"/>
        </w:rPr>
        <w:t>正面词采用“应”，反面词采用“不应”或“不得”；</w:t>
      </w:r>
    </w:p>
    <w:p w14:paraId="7378F921" w14:textId="73513032" w:rsidR="00C97A80" w:rsidRDefault="00C97A80" w:rsidP="00C97A80">
      <w:pPr>
        <w:pStyle w:val="gb--1"/>
      </w:pPr>
      <w:r>
        <w:rPr>
          <w:rFonts w:hint="eastAsia"/>
        </w:rPr>
        <w:t>表示允许稍有选择，在条件允许时首先这样做的：</w:t>
      </w:r>
    </w:p>
    <w:p w14:paraId="7539FA1F" w14:textId="77777777" w:rsidR="00C97A80" w:rsidRDefault="00C97A80" w:rsidP="00C97A80">
      <w:pPr>
        <w:pStyle w:val="gb--9"/>
        <w:ind w:firstLineChars="300" w:firstLine="720"/>
      </w:pPr>
      <w:r>
        <w:rPr>
          <w:rFonts w:hint="eastAsia"/>
        </w:rPr>
        <w:t>正面词采用“宜”，反面词采用“不宜”；</w:t>
      </w:r>
    </w:p>
    <w:p w14:paraId="6E2D833C" w14:textId="026922B6" w:rsidR="00C97A80" w:rsidRPr="00C97A80" w:rsidRDefault="00C97A80" w:rsidP="00C97A80">
      <w:pPr>
        <w:pStyle w:val="gb--1"/>
      </w:pPr>
      <w:r>
        <w:rPr>
          <w:rFonts w:hint="eastAsia"/>
        </w:rPr>
        <w:t>表示有选择，在一定条件下可以这样做的，采用“可”。</w:t>
      </w:r>
    </w:p>
    <w:p w14:paraId="0B1A763D" w14:textId="789FAF56" w:rsidR="00C97A80" w:rsidRPr="00E75105" w:rsidRDefault="003B10BD" w:rsidP="00E75105">
      <w:pPr>
        <w:pStyle w:val="gb--"/>
      </w:pPr>
      <w:r>
        <w:rPr>
          <w:rFonts w:hint="eastAsia"/>
        </w:rPr>
        <w:t>标准</w:t>
      </w:r>
      <w:r w:rsidR="00E75105">
        <w:rPr>
          <w:rFonts w:hint="eastAsia"/>
        </w:rPr>
        <w:t>中指定应按其他有关标准、规范执行时，写法为：“应符合……的规定”或“应按……执行”。</w:t>
      </w:r>
    </w:p>
    <w:p w14:paraId="414806BC" w14:textId="1262FA2E" w:rsidR="00673F9D" w:rsidRDefault="00673F9D" w:rsidP="00D27CD7">
      <w:pPr>
        <w:pStyle w:val="gb--2"/>
      </w:pPr>
      <w:r>
        <w:br w:type="page"/>
      </w:r>
    </w:p>
    <w:p w14:paraId="7A245F18" w14:textId="77777777" w:rsidR="00C97A80" w:rsidRDefault="00C97A80" w:rsidP="00D27CD7">
      <w:pPr>
        <w:pStyle w:val="gb--2"/>
      </w:pPr>
    </w:p>
    <w:p w14:paraId="10A11D84" w14:textId="5EB9D4B0" w:rsidR="0090082E" w:rsidRDefault="00CA5063" w:rsidP="0090082E">
      <w:pPr>
        <w:pStyle w:val="gb--d"/>
      </w:pPr>
      <w:bookmarkStart w:id="255" w:name="_Toc511717849"/>
      <w:r>
        <w:rPr>
          <w:rFonts w:hint="eastAsia"/>
        </w:rPr>
        <w:t>引用标准名录</w:t>
      </w:r>
      <w:bookmarkEnd w:id="255"/>
    </w:p>
    <w:p w14:paraId="67B147C5" w14:textId="718BBFF9" w:rsidR="0090082E" w:rsidRDefault="00470EAB" w:rsidP="00470EAB">
      <w:pPr>
        <w:pStyle w:val="gb--2"/>
        <w:numPr>
          <w:ilvl w:val="0"/>
          <w:numId w:val="44"/>
        </w:numPr>
      </w:pPr>
      <w:r w:rsidRPr="00470EAB">
        <w:t>《混凝土结构设计规范》</w:t>
      </w:r>
      <w:r w:rsidRPr="00470EAB">
        <w:rPr>
          <w:rFonts w:hint="eastAsia"/>
        </w:rPr>
        <w:t>GB</w:t>
      </w:r>
      <w:r w:rsidRPr="00470EAB">
        <w:t xml:space="preserve"> 50010</w:t>
      </w:r>
    </w:p>
    <w:p w14:paraId="1950B4A3" w14:textId="5AC01EFC" w:rsidR="001F74C6" w:rsidRDefault="001F74C6" w:rsidP="001F74C6">
      <w:pPr>
        <w:pStyle w:val="gb--2"/>
        <w:numPr>
          <w:ilvl w:val="0"/>
          <w:numId w:val="44"/>
        </w:numPr>
      </w:pPr>
      <w:r>
        <w:rPr>
          <w:rFonts w:hint="eastAsia"/>
        </w:rPr>
        <w:t>《</w:t>
      </w:r>
      <w:r w:rsidRPr="001F74C6">
        <w:rPr>
          <w:rFonts w:hint="eastAsia"/>
        </w:rPr>
        <w:t>混凝土结构工程施工质量验收规范</w:t>
      </w:r>
      <w:r>
        <w:rPr>
          <w:rFonts w:hint="eastAsia"/>
        </w:rPr>
        <w:t>》</w:t>
      </w:r>
      <w:r>
        <w:rPr>
          <w:rFonts w:hint="eastAsia"/>
        </w:rPr>
        <w:t>GB</w:t>
      </w:r>
      <w:r>
        <w:t xml:space="preserve"> 50204</w:t>
      </w:r>
    </w:p>
    <w:p w14:paraId="1771905A" w14:textId="4F08EC79" w:rsidR="001F74C6" w:rsidRDefault="001F74C6" w:rsidP="001F74C6">
      <w:pPr>
        <w:pStyle w:val="gb--2"/>
        <w:numPr>
          <w:ilvl w:val="0"/>
          <w:numId w:val="44"/>
        </w:numPr>
      </w:pPr>
      <w:r>
        <w:rPr>
          <w:rFonts w:hint="eastAsia"/>
        </w:rPr>
        <w:t>《</w:t>
      </w:r>
      <w:r w:rsidRPr="001F74C6">
        <w:rPr>
          <w:rFonts w:hint="eastAsia"/>
        </w:rPr>
        <w:t>钢结构工程施工质量</w:t>
      </w:r>
      <w:r>
        <w:rPr>
          <w:rFonts w:hint="eastAsia"/>
        </w:rPr>
        <w:t>验收规范》</w:t>
      </w:r>
      <w:r>
        <w:rPr>
          <w:rFonts w:hint="eastAsia"/>
        </w:rPr>
        <w:t>GB</w:t>
      </w:r>
      <w:r>
        <w:t>50205</w:t>
      </w:r>
    </w:p>
    <w:p w14:paraId="5D4EE1BF" w14:textId="2E8DD6EE" w:rsidR="00470EAB" w:rsidRDefault="00470EAB" w:rsidP="00470EAB">
      <w:pPr>
        <w:pStyle w:val="gb--2"/>
        <w:numPr>
          <w:ilvl w:val="0"/>
          <w:numId w:val="44"/>
        </w:numPr>
      </w:pPr>
      <w:r w:rsidRPr="00470EAB">
        <w:rPr>
          <w:rFonts w:hint="eastAsia"/>
        </w:rPr>
        <w:t>《型钢混凝土组合结构技术规程》</w:t>
      </w:r>
      <w:r w:rsidRPr="00470EAB">
        <w:rPr>
          <w:rFonts w:hint="eastAsia"/>
        </w:rPr>
        <w:t>JGJ</w:t>
      </w:r>
      <w:r>
        <w:t xml:space="preserve"> </w:t>
      </w:r>
      <w:r w:rsidRPr="00470EAB">
        <w:rPr>
          <w:rFonts w:hint="eastAsia"/>
        </w:rPr>
        <w:t>138</w:t>
      </w:r>
    </w:p>
    <w:p w14:paraId="127B3E7B" w14:textId="787CE9B4" w:rsidR="00470EAB" w:rsidRDefault="00470EAB" w:rsidP="00470EAB">
      <w:pPr>
        <w:pStyle w:val="gb--2"/>
        <w:numPr>
          <w:ilvl w:val="0"/>
          <w:numId w:val="44"/>
        </w:numPr>
      </w:pPr>
      <w:r>
        <w:rPr>
          <w:rFonts w:hint="eastAsia"/>
        </w:rPr>
        <w:t>《</w:t>
      </w:r>
      <w:r w:rsidRPr="00470EAB">
        <w:t>核电厂厂房设计荷载规范</w:t>
      </w:r>
      <w:r>
        <w:rPr>
          <w:rFonts w:hint="eastAsia"/>
        </w:rPr>
        <w:t>》</w:t>
      </w:r>
      <w:r w:rsidRPr="00470EAB">
        <w:t>NB/T 20105</w:t>
      </w:r>
    </w:p>
    <w:p w14:paraId="6324953E" w14:textId="600B652B" w:rsidR="007B03C9" w:rsidRPr="00470EAB" w:rsidRDefault="007B03C9" w:rsidP="0063460A">
      <w:pPr>
        <w:pStyle w:val="gb-b"/>
        <w:jc w:val="both"/>
        <w:rPr>
          <w:sz w:val="28"/>
        </w:rPr>
      </w:pPr>
    </w:p>
    <w:p w14:paraId="3034FB90" w14:textId="77777777" w:rsidR="007B03C9" w:rsidRDefault="007B03C9" w:rsidP="0063460A">
      <w:pPr>
        <w:pStyle w:val="gb-b"/>
        <w:jc w:val="both"/>
        <w:rPr>
          <w:sz w:val="28"/>
        </w:rPr>
        <w:sectPr w:rsidR="007B03C9" w:rsidSect="007B03C9">
          <w:footerReference w:type="even" r:id="rId838"/>
          <w:pgSz w:w="11907" w:h="16839" w:code="9"/>
          <w:pgMar w:top="1418" w:right="1418" w:bottom="1418" w:left="1701" w:header="851" w:footer="851" w:gutter="567"/>
          <w:cols w:space="720"/>
          <w:docGrid w:linePitch="326" w:charSpace="162"/>
        </w:sectPr>
      </w:pPr>
    </w:p>
    <w:p w14:paraId="48D16500" w14:textId="77777777" w:rsidR="00CB6818" w:rsidRPr="00E67411" w:rsidRDefault="00CB6818" w:rsidP="00CB6818">
      <w:pPr>
        <w:spacing w:line="360" w:lineRule="auto"/>
        <w:jc w:val="center"/>
        <w:rPr>
          <w:rFonts w:ascii="宋体" w:hAnsi="宋体"/>
          <w:sz w:val="24"/>
          <w:szCs w:val="24"/>
        </w:rPr>
      </w:pPr>
    </w:p>
    <w:p w14:paraId="241C9961" w14:textId="77777777" w:rsidR="00CB6818" w:rsidRDefault="00CB6818" w:rsidP="00CB6818">
      <w:pPr>
        <w:spacing w:line="360" w:lineRule="auto"/>
        <w:jc w:val="center"/>
        <w:rPr>
          <w:rFonts w:ascii="宋体" w:hAnsi="宋体"/>
          <w:sz w:val="24"/>
          <w:szCs w:val="24"/>
        </w:rPr>
      </w:pPr>
    </w:p>
    <w:p w14:paraId="7834D2AF" w14:textId="77777777" w:rsidR="00CB6818" w:rsidRDefault="00CB6818" w:rsidP="00CB6818">
      <w:pPr>
        <w:spacing w:line="360" w:lineRule="auto"/>
        <w:jc w:val="center"/>
        <w:rPr>
          <w:rFonts w:ascii="宋体" w:hAnsi="宋体"/>
          <w:sz w:val="24"/>
          <w:szCs w:val="24"/>
        </w:rPr>
      </w:pPr>
    </w:p>
    <w:p w14:paraId="1D838979" w14:textId="77777777" w:rsidR="00CB6818" w:rsidRPr="00E67411" w:rsidRDefault="00CB6818" w:rsidP="00CB6818">
      <w:pPr>
        <w:spacing w:line="360" w:lineRule="auto"/>
        <w:jc w:val="center"/>
        <w:rPr>
          <w:rFonts w:ascii="宋体" w:hAnsi="宋体"/>
          <w:sz w:val="24"/>
          <w:szCs w:val="24"/>
        </w:rPr>
      </w:pPr>
    </w:p>
    <w:p w14:paraId="5A3DB136" w14:textId="77777777" w:rsidR="00CB6818" w:rsidRPr="00E67411" w:rsidRDefault="00CB6818" w:rsidP="00CB6818">
      <w:pPr>
        <w:spacing w:line="360" w:lineRule="auto"/>
        <w:jc w:val="center"/>
        <w:rPr>
          <w:rFonts w:ascii="宋体" w:hAnsi="宋体"/>
          <w:sz w:val="24"/>
          <w:szCs w:val="24"/>
        </w:rPr>
      </w:pPr>
    </w:p>
    <w:p w14:paraId="0BC43EAF" w14:textId="77777777" w:rsidR="00CB6818" w:rsidRPr="005C6D3D" w:rsidRDefault="00CB6818" w:rsidP="00CB6818">
      <w:pPr>
        <w:spacing w:line="360" w:lineRule="auto"/>
        <w:jc w:val="center"/>
        <w:rPr>
          <w:rFonts w:ascii="宋体" w:hAnsi="宋体"/>
          <w:b/>
          <w:sz w:val="28"/>
          <w:szCs w:val="24"/>
        </w:rPr>
      </w:pPr>
      <w:r w:rsidRPr="005C6D3D">
        <w:rPr>
          <w:rFonts w:ascii="宋体" w:hAnsi="宋体" w:hint="eastAsia"/>
          <w:b/>
          <w:sz w:val="28"/>
          <w:szCs w:val="24"/>
        </w:rPr>
        <w:t>中华人民共和国国家标准</w:t>
      </w:r>
    </w:p>
    <w:p w14:paraId="02A57FCB" w14:textId="6AA9E0D9" w:rsidR="00CB6818" w:rsidRPr="005C6D3D" w:rsidRDefault="004625C2" w:rsidP="00CB6818">
      <w:pPr>
        <w:spacing w:before="240" w:after="160" w:line="360" w:lineRule="auto"/>
        <w:jc w:val="center"/>
        <w:rPr>
          <w:rFonts w:ascii="宋体" w:hAnsi="宋体"/>
          <w:b/>
          <w:sz w:val="32"/>
          <w:szCs w:val="24"/>
        </w:rPr>
      </w:pPr>
      <w:r>
        <w:rPr>
          <w:rFonts w:ascii="宋体" w:hAnsi="宋体" w:hint="eastAsia"/>
          <w:b/>
          <w:sz w:val="32"/>
          <w:szCs w:val="24"/>
        </w:rPr>
        <w:t>核电站钢板混凝土结构技术标准</w:t>
      </w:r>
    </w:p>
    <w:p w14:paraId="22243569" w14:textId="77777777" w:rsidR="00CB6818" w:rsidRPr="005C6D3D" w:rsidRDefault="00CB6818" w:rsidP="00CB6818">
      <w:pPr>
        <w:spacing w:line="360" w:lineRule="auto"/>
        <w:jc w:val="center"/>
        <w:rPr>
          <w:b/>
          <w:sz w:val="24"/>
          <w:szCs w:val="24"/>
        </w:rPr>
      </w:pPr>
      <w:r w:rsidRPr="005C6D3D">
        <w:rPr>
          <w:b/>
          <w:sz w:val="24"/>
          <w:szCs w:val="24"/>
        </w:rPr>
        <w:t>GB xxxxx-20xx</w:t>
      </w:r>
    </w:p>
    <w:p w14:paraId="6221CC7F" w14:textId="77777777" w:rsidR="00CB6818" w:rsidRPr="00E67411" w:rsidRDefault="00CB6818" w:rsidP="00CB6818">
      <w:pPr>
        <w:spacing w:line="360" w:lineRule="auto"/>
        <w:jc w:val="center"/>
        <w:rPr>
          <w:rFonts w:ascii="宋体" w:hAnsi="宋体"/>
          <w:sz w:val="24"/>
          <w:szCs w:val="24"/>
        </w:rPr>
      </w:pPr>
    </w:p>
    <w:p w14:paraId="45AEFC54" w14:textId="77777777" w:rsidR="00CB6818" w:rsidRPr="00E67411" w:rsidRDefault="00CB6818" w:rsidP="00CB6818">
      <w:pPr>
        <w:spacing w:line="360" w:lineRule="auto"/>
        <w:jc w:val="center"/>
        <w:rPr>
          <w:rFonts w:ascii="宋体" w:hAnsi="宋体"/>
          <w:sz w:val="24"/>
          <w:szCs w:val="24"/>
        </w:rPr>
      </w:pPr>
    </w:p>
    <w:p w14:paraId="6512F456" w14:textId="77777777" w:rsidR="00CB6818" w:rsidRPr="00E67411" w:rsidRDefault="00CB6818" w:rsidP="00CB6818">
      <w:pPr>
        <w:spacing w:line="360" w:lineRule="auto"/>
        <w:jc w:val="center"/>
        <w:rPr>
          <w:rFonts w:ascii="宋体" w:hAnsi="宋体"/>
          <w:sz w:val="24"/>
          <w:szCs w:val="24"/>
        </w:rPr>
      </w:pPr>
    </w:p>
    <w:p w14:paraId="23346E92" w14:textId="77777777" w:rsidR="00CB6818" w:rsidRPr="005C6D3D" w:rsidRDefault="00CB6818" w:rsidP="00CB6818">
      <w:pPr>
        <w:spacing w:line="360" w:lineRule="auto"/>
        <w:jc w:val="center"/>
        <w:rPr>
          <w:rFonts w:ascii="宋体" w:hAnsi="宋体"/>
          <w:b/>
          <w:sz w:val="24"/>
          <w:szCs w:val="24"/>
        </w:rPr>
      </w:pPr>
      <w:r w:rsidRPr="005C6D3D">
        <w:rPr>
          <w:rFonts w:ascii="宋体" w:hAnsi="宋体" w:hint="eastAsia"/>
          <w:b/>
          <w:sz w:val="24"/>
          <w:szCs w:val="24"/>
        </w:rPr>
        <w:t>条</w:t>
      </w:r>
      <w:r>
        <w:rPr>
          <w:rFonts w:ascii="宋体" w:hAnsi="宋体" w:hint="eastAsia"/>
          <w:b/>
          <w:sz w:val="24"/>
          <w:szCs w:val="24"/>
        </w:rPr>
        <w:t xml:space="preserve"> </w:t>
      </w:r>
      <w:r w:rsidRPr="005C6D3D">
        <w:rPr>
          <w:rFonts w:ascii="宋体" w:hAnsi="宋体" w:hint="eastAsia"/>
          <w:b/>
          <w:sz w:val="24"/>
          <w:szCs w:val="24"/>
        </w:rPr>
        <w:t>文</w:t>
      </w:r>
      <w:r>
        <w:rPr>
          <w:rFonts w:ascii="宋体" w:hAnsi="宋体" w:hint="eastAsia"/>
          <w:b/>
          <w:sz w:val="24"/>
          <w:szCs w:val="24"/>
        </w:rPr>
        <w:t xml:space="preserve"> </w:t>
      </w:r>
      <w:r w:rsidRPr="005C6D3D">
        <w:rPr>
          <w:rFonts w:ascii="宋体" w:hAnsi="宋体" w:hint="eastAsia"/>
          <w:b/>
          <w:sz w:val="24"/>
          <w:szCs w:val="24"/>
        </w:rPr>
        <w:t>说</w:t>
      </w:r>
      <w:r>
        <w:rPr>
          <w:rFonts w:ascii="宋体" w:hAnsi="宋体" w:hint="eastAsia"/>
          <w:b/>
          <w:sz w:val="24"/>
          <w:szCs w:val="24"/>
        </w:rPr>
        <w:t xml:space="preserve"> </w:t>
      </w:r>
      <w:r w:rsidRPr="005C6D3D">
        <w:rPr>
          <w:rFonts w:ascii="宋体" w:hAnsi="宋体" w:hint="eastAsia"/>
          <w:b/>
          <w:sz w:val="24"/>
          <w:szCs w:val="24"/>
        </w:rPr>
        <w:t>明</w:t>
      </w:r>
    </w:p>
    <w:p w14:paraId="2D829D06" w14:textId="77777777" w:rsidR="00CB6818" w:rsidRDefault="00CB6818" w:rsidP="00CB6818">
      <w:pPr>
        <w:spacing w:line="360" w:lineRule="auto"/>
        <w:jc w:val="center"/>
        <w:rPr>
          <w:rFonts w:ascii="宋体" w:hAnsi="宋体"/>
          <w:sz w:val="24"/>
          <w:szCs w:val="24"/>
        </w:rPr>
      </w:pPr>
    </w:p>
    <w:p w14:paraId="06CEBBAF" w14:textId="77777777" w:rsidR="00CB6818" w:rsidRDefault="00CB6818" w:rsidP="00CB6818">
      <w:pPr>
        <w:spacing w:line="360" w:lineRule="auto"/>
        <w:jc w:val="center"/>
        <w:rPr>
          <w:rFonts w:ascii="宋体" w:hAnsi="宋体"/>
          <w:sz w:val="24"/>
          <w:szCs w:val="24"/>
        </w:rPr>
      </w:pPr>
    </w:p>
    <w:p w14:paraId="4402ED82" w14:textId="77777777" w:rsidR="00CB6818" w:rsidRDefault="00CB6818" w:rsidP="00CB6818">
      <w:pPr>
        <w:spacing w:line="360" w:lineRule="auto"/>
        <w:jc w:val="center"/>
        <w:rPr>
          <w:rFonts w:ascii="宋体" w:hAnsi="宋体"/>
          <w:sz w:val="24"/>
          <w:szCs w:val="24"/>
        </w:rPr>
      </w:pPr>
    </w:p>
    <w:p w14:paraId="3F5E7243" w14:textId="1D39C8ED" w:rsidR="00CB6818" w:rsidRDefault="00CB6818" w:rsidP="00CB6818">
      <w:pPr>
        <w:spacing w:line="360" w:lineRule="auto"/>
        <w:jc w:val="center"/>
        <w:rPr>
          <w:rFonts w:ascii="宋体" w:hAnsi="宋体"/>
          <w:sz w:val="24"/>
          <w:szCs w:val="24"/>
        </w:rPr>
      </w:pPr>
    </w:p>
    <w:p w14:paraId="43529AE6" w14:textId="77777777" w:rsidR="00151A22" w:rsidRDefault="00151A22" w:rsidP="00CB6818">
      <w:pPr>
        <w:spacing w:line="360" w:lineRule="auto"/>
        <w:jc w:val="center"/>
        <w:rPr>
          <w:rFonts w:ascii="宋体" w:hAnsi="宋体"/>
          <w:sz w:val="24"/>
          <w:szCs w:val="24"/>
        </w:rPr>
        <w:sectPr w:rsidR="00151A22" w:rsidSect="0051514A">
          <w:pgSz w:w="11906" w:h="16838"/>
          <w:pgMar w:top="1418" w:right="1418" w:bottom="1418" w:left="1701" w:header="851" w:footer="992" w:gutter="0"/>
          <w:cols w:space="425"/>
          <w:docGrid w:type="lines" w:linePitch="312"/>
        </w:sectPr>
      </w:pPr>
    </w:p>
    <w:p w14:paraId="2104C119" w14:textId="77777777" w:rsidR="00151A22" w:rsidRPr="0067580B" w:rsidRDefault="00151A22" w:rsidP="00151A22">
      <w:pPr>
        <w:spacing w:line="360" w:lineRule="auto"/>
        <w:jc w:val="center"/>
        <w:rPr>
          <w:rFonts w:ascii="宋体" w:hAnsi="宋体"/>
          <w:b/>
          <w:sz w:val="32"/>
          <w:szCs w:val="32"/>
        </w:rPr>
      </w:pPr>
      <w:r w:rsidRPr="0067580B">
        <w:rPr>
          <w:rFonts w:ascii="宋体" w:hAnsi="宋体" w:hint="eastAsia"/>
          <w:b/>
          <w:sz w:val="32"/>
          <w:szCs w:val="32"/>
        </w:rPr>
        <w:lastRenderedPageBreak/>
        <w:t>编制说明</w:t>
      </w:r>
    </w:p>
    <w:p w14:paraId="4E709E18" w14:textId="3A85CF2D" w:rsidR="00151A22" w:rsidRDefault="00151A22" w:rsidP="00151A22">
      <w:pPr>
        <w:ind w:firstLineChars="200" w:firstLine="420"/>
        <w:jc w:val="left"/>
        <w:rPr>
          <w:rFonts w:ascii="宋体" w:hAnsi="宋体"/>
          <w:szCs w:val="24"/>
        </w:rPr>
      </w:pPr>
      <w:r>
        <w:rPr>
          <w:rFonts w:ascii="宋体" w:hAnsi="宋体" w:hint="eastAsia"/>
          <w:szCs w:val="24"/>
        </w:rPr>
        <w:t>《</w:t>
      </w:r>
      <w:r w:rsidR="004625C2">
        <w:rPr>
          <w:rFonts w:ascii="宋体" w:hAnsi="宋体" w:hint="eastAsia"/>
          <w:szCs w:val="24"/>
        </w:rPr>
        <w:t>核电站钢板混凝土结构技术标准</w:t>
      </w:r>
      <w:r>
        <w:rPr>
          <w:rFonts w:ascii="宋体" w:hAnsi="宋体" w:hint="eastAsia"/>
          <w:szCs w:val="24"/>
        </w:rPr>
        <w:t>》GB</w:t>
      </w:r>
      <w:r>
        <w:rPr>
          <w:rFonts w:ascii="宋体" w:hAnsi="宋体"/>
          <w:szCs w:val="24"/>
        </w:rPr>
        <w:t xml:space="preserve"> xxxxx-20xx</w:t>
      </w:r>
      <w:r>
        <w:rPr>
          <w:rFonts w:ascii="宋体" w:hAnsi="宋体" w:hint="eastAsia"/>
          <w:szCs w:val="24"/>
        </w:rPr>
        <w:t>经住建部20</w:t>
      </w:r>
      <w:r>
        <w:rPr>
          <w:rFonts w:ascii="宋体" w:hAnsi="宋体"/>
          <w:szCs w:val="24"/>
        </w:rPr>
        <w:t>xx</w:t>
      </w:r>
      <w:r>
        <w:rPr>
          <w:rFonts w:ascii="宋体" w:hAnsi="宋体" w:hint="eastAsia"/>
          <w:szCs w:val="24"/>
        </w:rPr>
        <w:t>年xx月xx日以xxxx号文批准，业已发布。</w:t>
      </w:r>
    </w:p>
    <w:p w14:paraId="516DD988" w14:textId="02297E32" w:rsidR="00151A22" w:rsidRDefault="004625C2" w:rsidP="00151A22">
      <w:pPr>
        <w:ind w:firstLineChars="200" w:firstLine="420"/>
        <w:jc w:val="left"/>
        <w:rPr>
          <w:rFonts w:ascii="宋体" w:hAnsi="宋体"/>
          <w:szCs w:val="24"/>
        </w:rPr>
      </w:pPr>
      <w:r>
        <w:rPr>
          <w:rFonts w:ascii="宋体" w:hAnsi="宋体" w:hint="eastAsia"/>
          <w:szCs w:val="24"/>
        </w:rPr>
        <w:t>本标准</w:t>
      </w:r>
      <w:r w:rsidR="00151A22">
        <w:rPr>
          <w:rFonts w:ascii="宋体" w:hAnsi="宋体" w:hint="eastAsia"/>
          <w:szCs w:val="24"/>
        </w:rPr>
        <w:t>编制过程中，编制组进行了广泛的调查研究，认真总结我国钢板混凝土结构研究、设计、施工及检测工作中的实践工程经验，不断深化拓展相关科研成果，同时参考了有关国际标准和国外先进标准，并在广泛征求意见的基础上，完成了</w:t>
      </w:r>
      <w:r>
        <w:rPr>
          <w:rFonts w:ascii="宋体" w:hAnsi="宋体" w:hint="eastAsia"/>
          <w:szCs w:val="24"/>
        </w:rPr>
        <w:t>本标准</w:t>
      </w:r>
      <w:r w:rsidR="00151A22">
        <w:rPr>
          <w:rFonts w:ascii="宋体" w:hAnsi="宋体" w:hint="eastAsia"/>
          <w:szCs w:val="24"/>
        </w:rPr>
        <w:t>的制定。</w:t>
      </w:r>
    </w:p>
    <w:p w14:paraId="7E3F15F0" w14:textId="4982956C" w:rsidR="00151A22" w:rsidRPr="0067580B" w:rsidRDefault="00151A22" w:rsidP="00151A22">
      <w:pPr>
        <w:ind w:firstLineChars="200" w:firstLine="420"/>
        <w:jc w:val="left"/>
        <w:rPr>
          <w:rFonts w:ascii="宋体" w:hAnsi="宋体"/>
          <w:szCs w:val="24"/>
        </w:rPr>
      </w:pPr>
      <w:r>
        <w:rPr>
          <w:rFonts w:ascii="宋体" w:hAnsi="宋体" w:hint="eastAsia"/>
          <w:szCs w:val="24"/>
        </w:rPr>
        <w:t>为了便于广大设计、施工、科研、学校等单位有关人员在使用</w:t>
      </w:r>
      <w:r w:rsidR="004625C2">
        <w:rPr>
          <w:rFonts w:ascii="宋体" w:hAnsi="宋体" w:hint="eastAsia"/>
          <w:szCs w:val="24"/>
        </w:rPr>
        <w:t>本标准</w:t>
      </w:r>
      <w:r>
        <w:rPr>
          <w:rFonts w:ascii="宋体" w:hAnsi="宋体" w:hint="eastAsia"/>
          <w:szCs w:val="24"/>
        </w:rPr>
        <w:t>时能够正确理解和执行条文规定，《</w:t>
      </w:r>
      <w:r w:rsidR="004625C2">
        <w:rPr>
          <w:rFonts w:ascii="宋体" w:hAnsi="宋体" w:hint="eastAsia"/>
          <w:szCs w:val="24"/>
        </w:rPr>
        <w:t>核电站钢板混凝土结构技术标准</w:t>
      </w:r>
      <w:r>
        <w:rPr>
          <w:rFonts w:ascii="宋体" w:hAnsi="宋体" w:hint="eastAsia"/>
          <w:szCs w:val="24"/>
        </w:rPr>
        <w:t>》编制组按章、节、条顺序编制了</w:t>
      </w:r>
      <w:r w:rsidR="004625C2">
        <w:rPr>
          <w:rFonts w:ascii="宋体" w:hAnsi="宋体" w:hint="eastAsia"/>
          <w:szCs w:val="24"/>
        </w:rPr>
        <w:t>本标准</w:t>
      </w:r>
      <w:r>
        <w:rPr>
          <w:rFonts w:ascii="宋体" w:hAnsi="宋体" w:hint="eastAsia"/>
          <w:szCs w:val="24"/>
        </w:rPr>
        <w:t>的条文说明，对条文规定的目的、依据以及执行中需注意的有关事项进行了说明。但本条文说明不具备和规范正文等同的法律效力，仅供使用者作为理解和把握规范规定的参考。</w:t>
      </w:r>
    </w:p>
    <w:p w14:paraId="4CDDF84D" w14:textId="27BAC635" w:rsidR="00151A22" w:rsidRPr="00151A22" w:rsidRDefault="00151A22" w:rsidP="00CB6818">
      <w:pPr>
        <w:spacing w:line="360" w:lineRule="auto"/>
        <w:jc w:val="center"/>
        <w:rPr>
          <w:rFonts w:ascii="宋体" w:hAnsi="宋体"/>
          <w:sz w:val="24"/>
          <w:szCs w:val="24"/>
        </w:rPr>
      </w:pPr>
    </w:p>
    <w:p w14:paraId="25524C9B" w14:textId="77777777" w:rsidR="00CB6818" w:rsidRDefault="00CB6818" w:rsidP="00CB6818">
      <w:pPr>
        <w:spacing w:line="360" w:lineRule="auto"/>
        <w:jc w:val="center"/>
        <w:rPr>
          <w:rFonts w:ascii="宋体" w:hAnsi="宋体"/>
          <w:sz w:val="24"/>
          <w:szCs w:val="24"/>
        </w:rPr>
      </w:pPr>
    </w:p>
    <w:p w14:paraId="6151AF19" w14:textId="77777777" w:rsidR="00CB6818" w:rsidRDefault="00CB6818" w:rsidP="00CB6818">
      <w:pPr>
        <w:spacing w:line="360" w:lineRule="auto"/>
        <w:jc w:val="center"/>
        <w:rPr>
          <w:rFonts w:ascii="宋体" w:hAnsi="宋体"/>
          <w:sz w:val="24"/>
          <w:szCs w:val="24"/>
        </w:rPr>
      </w:pPr>
    </w:p>
    <w:p w14:paraId="15B7354A" w14:textId="77777777" w:rsidR="00CB6818" w:rsidRDefault="00CB6818" w:rsidP="00CB6818">
      <w:pPr>
        <w:sectPr w:rsidR="00CB6818" w:rsidSect="0051514A">
          <w:footerReference w:type="even" r:id="rId839"/>
          <w:pgSz w:w="11906" w:h="16838"/>
          <w:pgMar w:top="1418" w:right="1418" w:bottom="1418" w:left="1701" w:header="851" w:footer="992" w:gutter="0"/>
          <w:cols w:space="425"/>
          <w:docGrid w:type="lines" w:linePitch="312"/>
        </w:sectPr>
      </w:pPr>
    </w:p>
    <w:p w14:paraId="30841E3E" w14:textId="77777777" w:rsidR="00CB6818" w:rsidRDefault="00CB6818" w:rsidP="00CB6818">
      <w:pPr>
        <w:spacing w:line="360" w:lineRule="auto"/>
        <w:jc w:val="center"/>
      </w:pPr>
      <w:r w:rsidRPr="00A8733C">
        <w:rPr>
          <w:rFonts w:ascii="仿宋" w:eastAsia="仿宋" w:hAnsi="仿宋" w:hint="eastAsia"/>
          <w:sz w:val="28"/>
          <w:szCs w:val="28"/>
        </w:rPr>
        <w:lastRenderedPageBreak/>
        <w:t>目</w:t>
      </w:r>
      <w:r>
        <w:rPr>
          <w:rFonts w:ascii="仿宋" w:eastAsia="仿宋" w:hAnsi="仿宋" w:hint="eastAsia"/>
          <w:sz w:val="28"/>
          <w:szCs w:val="28"/>
        </w:rPr>
        <w:t xml:space="preserve">    </w:t>
      </w:r>
      <w:r w:rsidRPr="00A8733C">
        <w:rPr>
          <w:rFonts w:ascii="仿宋" w:eastAsia="仿宋" w:hAnsi="仿宋" w:hint="eastAsia"/>
          <w:sz w:val="28"/>
          <w:szCs w:val="28"/>
        </w:rPr>
        <w:t>次</w:t>
      </w:r>
    </w:p>
    <w:p w14:paraId="753C493E" w14:textId="4AA514A9" w:rsidR="00673F9D" w:rsidRDefault="00CB6818">
      <w:pPr>
        <w:pStyle w:val="15"/>
        <w:tabs>
          <w:tab w:val="right" w:leader="dot" w:pos="8777"/>
        </w:tabs>
        <w:rPr>
          <w:rFonts w:eastAsiaTheme="minorEastAsia" w:cstheme="minorBidi"/>
          <w:b w:val="0"/>
          <w:bCs w:val="0"/>
          <w:caps w:val="0"/>
          <w:noProof/>
          <w:sz w:val="21"/>
          <w:szCs w:val="22"/>
        </w:rPr>
      </w:pPr>
      <w:r w:rsidRPr="00A8733C">
        <w:rPr>
          <w:noProof/>
          <w:kern w:val="0"/>
        </w:rPr>
        <w:fldChar w:fldCharType="begin"/>
      </w:r>
      <w:r w:rsidRPr="00A8733C">
        <w:instrText xml:space="preserve"> TOC \h \z \t "twsm-</w:instrText>
      </w:r>
      <w:r w:rsidRPr="00A8733C">
        <w:instrText>一级</w:instrText>
      </w:r>
      <w:r w:rsidRPr="00A8733C">
        <w:instrText>,1,twsm-</w:instrText>
      </w:r>
      <w:r w:rsidRPr="00A8733C">
        <w:instrText>二级</w:instrText>
      </w:r>
      <w:r w:rsidRPr="00A8733C">
        <w:instrText xml:space="preserve">,2" </w:instrText>
      </w:r>
      <w:r w:rsidRPr="00A8733C">
        <w:rPr>
          <w:noProof/>
          <w:kern w:val="0"/>
        </w:rPr>
        <w:fldChar w:fldCharType="separate"/>
      </w:r>
      <w:hyperlink w:anchor="_Toc512417989" w:history="1">
        <w:r w:rsidR="00673F9D" w:rsidRPr="00DA1062">
          <w:rPr>
            <w:rStyle w:val="a3"/>
            <w:noProof/>
          </w:rPr>
          <w:t xml:space="preserve">1  </w:t>
        </w:r>
        <w:r w:rsidR="00673F9D" w:rsidRPr="00DA1062">
          <w:rPr>
            <w:rStyle w:val="a3"/>
            <w:noProof/>
          </w:rPr>
          <w:t>总则</w:t>
        </w:r>
        <w:r w:rsidR="00673F9D">
          <w:rPr>
            <w:noProof/>
            <w:webHidden/>
          </w:rPr>
          <w:tab/>
        </w:r>
        <w:r w:rsidR="00673F9D">
          <w:rPr>
            <w:noProof/>
            <w:webHidden/>
          </w:rPr>
          <w:fldChar w:fldCharType="begin"/>
        </w:r>
        <w:r w:rsidR="00673F9D">
          <w:rPr>
            <w:noProof/>
            <w:webHidden/>
          </w:rPr>
          <w:instrText xml:space="preserve"> PAGEREF _Toc512417989 \h </w:instrText>
        </w:r>
        <w:r w:rsidR="00673F9D">
          <w:rPr>
            <w:noProof/>
            <w:webHidden/>
          </w:rPr>
        </w:r>
        <w:r w:rsidR="00673F9D">
          <w:rPr>
            <w:noProof/>
            <w:webHidden/>
          </w:rPr>
          <w:fldChar w:fldCharType="separate"/>
        </w:r>
        <w:r w:rsidR="00D822B0">
          <w:rPr>
            <w:noProof/>
            <w:webHidden/>
          </w:rPr>
          <w:t>58</w:t>
        </w:r>
        <w:r w:rsidR="00673F9D">
          <w:rPr>
            <w:noProof/>
            <w:webHidden/>
          </w:rPr>
          <w:fldChar w:fldCharType="end"/>
        </w:r>
      </w:hyperlink>
    </w:p>
    <w:p w14:paraId="24D2B940" w14:textId="08D50A0D" w:rsidR="00673F9D" w:rsidRDefault="00E933C5">
      <w:pPr>
        <w:pStyle w:val="15"/>
        <w:tabs>
          <w:tab w:val="right" w:leader="dot" w:pos="8777"/>
        </w:tabs>
        <w:rPr>
          <w:rFonts w:eastAsiaTheme="minorEastAsia" w:cstheme="minorBidi"/>
          <w:b w:val="0"/>
          <w:bCs w:val="0"/>
          <w:caps w:val="0"/>
          <w:noProof/>
          <w:sz w:val="21"/>
          <w:szCs w:val="22"/>
        </w:rPr>
      </w:pPr>
      <w:hyperlink w:anchor="_Toc512417990" w:history="1">
        <w:r w:rsidR="00673F9D" w:rsidRPr="00DA1062">
          <w:rPr>
            <w:rStyle w:val="a3"/>
            <w:noProof/>
          </w:rPr>
          <w:t xml:space="preserve">2  </w:t>
        </w:r>
        <w:r w:rsidR="00673F9D" w:rsidRPr="00DA1062">
          <w:rPr>
            <w:rStyle w:val="a3"/>
            <w:noProof/>
          </w:rPr>
          <w:t>术语和符号</w:t>
        </w:r>
        <w:r w:rsidR="00673F9D">
          <w:rPr>
            <w:noProof/>
            <w:webHidden/>
          </w:rPr>
          <w:tab/>
        </w:r>
        <w:r w:rsidR="00673F9D">
          <w:rPr>
            <w:noProof/>
            <w:webHidden/>
          </w:rPr>
          <w:fldChar w:fldCharType="begin"/>
        </w:r>
        <w:r w:rsidR="00673F9D">
          <w:rPr>
            <w:noProof/>
            <w:webHidden/>
          </w:rPr>
          <w:instrText xml:space="preserve"> PAGEREF _Toc512417990 \h </w:instrText>
        </w:r>
        <w:r w:rsidR="00673F9D">
          <w:rPr>
            <w:noProof/>
            <w:webHidden/>
          </w:rPr>
        </w:r>
        <w:r w:rsidR="00673F9D">
          <w:rPr>
            <w:noProof/>
            <w:webHidden/>
          </w:rPr>
          <w:fldChar w:fldCharType="separate"/>
        </w:r>
        <w:r w:rsidR="00D822B0">
          <w:rPr>
            <w:noProof/>
            <w:webHidden/>
          </w:rPr>
          <w:t>59</w:t>
        </w:r>
        <w:r w:rsidR="00673F9D">
          <w:rPr>
            <w:noProof/>
            <w:webHidden/>
          </w:rPr>
          <w:fldChar w:fldCharType="end"/>
        </w:r>
      </w:hyperlink>
    </w:p>
    <w:p w14:paraId="43198B1D" w14:textId="4B3B6C7B" w:rsidR="00673F9D" w:rsidRDefault="00E933C5">
      <w:pPr>
        <w:pStyle w:val="29"/>
        <w:tabs>
          <w:tab w:val="right" w:leader="dot" w:pos="8777"/>
        </w:tabs>
        <w:rPr>
          <w:rFonts w:eastAsiaTheme="minorEastAsia" w:cstheme="minorBidi"/>
          <w:smallCaps w:val="0"/>
          <w:noProof/>
          <w:sz w:val="21"/>
          <w:szCs w:val="22"/>
        </w:rPr>
      </w:pPr>
      <w:hyperlink w:anchor="_Toc512417991" w:history="1">
        <w:r w:rsidR="00673F9D" w:rsidRPr="00DA1062">
          <w:rPr>
            <w:rStyle w:val="a3"/>
            <w:noProof/>
          </w:rPr>
          <w:t xml:space="preserve">2.1 </w:t>
        </w:r>
        <w:r w:rsidR="00673F9D" w:rsidRPr="00DA1062">
          <w:rPr>
            <w:rStyle w:val="a3"/>
            <w:noProof/>
          </w:rPr>
          <w:t>术语</w:t>
        </w:r>
        <w:r w:rsidR="00673F9D">
          <w:rPr>
            <w:noProof/>
            <w:webHidden/>
          </w:rPr>
          <w:tab/>
        </w:r>
        <w:r w:rsidR="00673F9D">
          <w:rPr>
            <w:noProof/>
            <w:webHidden/>
          </w:rPr>
          <w:fldChar w:fldCharType="begin"/>
        </w:r>
        <w:r w:rsidR="00673F9D">
          <w:rPr>
            <w:noProof/>
            <w:webHidden/>
          </w:rPr>
          <w:instrText xml:space="preserve"> PAGEREF _Toc512417991 \h </w:instrText>
        </w:r>
        <w:r w:rsidR="00673F9D">
          <w:rPr>
            <w:noProof/>
            <w:webHidden/>
          </w:rPr>
        </w:r>
        <w:r w:rsidR="00673F9D">
          <w:rPr>
            <w:noProof/>
            <w:webHidden/>
          </w:rPr>
          <w:fldChar w:fldCharType="separate"/>
        </w:r>
        <w:r w:rsidR="00D822B0">
          <w:rPr>
            <w:noProof/>
            <w:webHidden/>
          </w:rPr>
          <w:t>59</w:t>
        </w:r>
        <w:r w:rsidR="00673F9D">
          <w:rPr>
            <w:noProof/>
            <w:webHidden/>
          </w:rPr>
          <w:fldChar w:fldCharType="end"/>
        </w:r>
      </w:hyperlink>
    </w:p>
    <w:p w14:paraId="45FAC096" w14:textId="20244840" w:rsidR="00673F9D" w:rsidRDefault="00E933C5">
      <w:pPr>
        <w:pStyle w:val="15"/>
        <w:tabs>
          <w:tab w:val="right" w:leader="dot" w:pos="8777"/>
        </w:tabs>
        <w:rPr>
          <w:rFonts w:eastAsiaTheme="minorEastAsia" w:cstheme="minorBidi"/>
          <w:b w:val="0"/>
          <w:bCs w:val="0"/>
          <w:caps w:val="0"/>
          <w:noProof/>
          <w:sz w:val="21"/>
          <w:szCs w:val="22"/>
        </w:rPr>
      </w:pPr>
      <w:hyperlink w:anchor="_Toc512417992" w:history="1">
        <w:r w:rsidR="00673F9D" w:rsidRPr="00DA1062">
          <w:rPr>
            <w:rStyle w:val="a3"/>
            <w:noProof/>
          </w:rPr>
          <w:t xml:space="preserve">3  </w:t>
        </w:r>
        <w:r w:rsidR="00673F9D" w:rsidRPr="00DA1062">
          <w:rPr>
            <w:rStyle w:val="a3"/>
            <w:noProof/>
          </w:rPr>
          <w:t>基本设计规定</w:t>
        </w:r>
        <w:r w:rsidR="00673F9D">
          <w:rPr>
            <w:noProof/>
            <w:webHidden/>
          </w:rPr>
          <w:tab/>
        </w:r>
        <w:r w:rsidR="00673F9D">
          <w:rPr>
            <w:noProof/>
            <w:webHidden/>
          </w:rPr>
          <w:fldChar w:fldCharType="begin"/>
        </w:r>
        <w:r w:rsidR="00673F9D">
          <w:rPr>
            <w:noProof/>
            <w:webHidden/>
          </w:rPr>
          <w:instrText xml:space="preserve"> PAGEREF _Toc512417992 \h </w:instrText>
        </w:r>
        <w:r w:rsidR="00673F9D">
          <w:rPr>
            <w:noProof/>
            <w:webHidden/>
          </w:rPr>
        </w:r>
        <w:r w:rsidR="00673F9D">
          <w:rPr>
            <w:noProof/>
            <w:webHidden/>
          </w:rPr>
          <w:fldChar w:fldCharType="separate"/>
        </w:r>
        <w:r w:rsidR="00D822B0">
          <w:rPr>
            <w:noProof/>
            <w:webHidden/>
          </w:rPr>
          <w:t>60</w:t>
        </w:r>
        <w:r w:rsidR="00673F9D">
          <w:rPr>
            <w:noProof/>
            <w:webHidden/>
          </w:rPr>
          <w:fldChar w:fldCharType="end"/>
        </w:r>
      </w:hyperlink>
    </w:p>
    <w:p w14:paraId="3FBB074B" w14:textId="7E975E9A" w:rsidR="00673F9D" w:rsidRDefault="00E933C5">
      <w:pPr>
        <w:pStyle w:val="29"/>
        <w:tabs>
          <w:tab w:val="right" w:leader="dot" w:pos="8777"/>
        </w:tabs>
        <w:rPr>
          <w:rFonts w:eastAsiaTheme="minorEastAsia" w:cstheme="minorBidi"/>
          <w:smallCaps w:val="0"/>
          <w:noProof/>
          <w:sz w:val="21"/>
          <w:szCs w:val="22"/>
        </w:rPr>
      </w:pPr>
      <w:hyperlink w:anchor="_Toc512417993" w:history="1">
        <w:r w:rsidR="00673F9D" w:rsidRPr="00DA1062">
          <w:rPr>
            <w:rStyle w:val="a3"/>
            <w:noProof/>
          </w:rPr>
          <w:t xml:space="preserve">3.1 </w:t>
        </w:r>
        <w:r w:rsidR="00673F9D" w:rsidRPr="00DA1062">
          <w:rPr>
            <w:rStyle w:val="a3"/>
            <w:noProof/>
          </w:rPr>
          <w:t>一般规定</w:t>
        </w:r>
        <w:r w:rsidR="00673F9D">
          <w:rPr>
            <w:noProof/>
            <w:webHidden/>
          </w:rPr>
          <w:tab/>
        </w:r>
        <w:r w:rsidR="00673F9D">
          <w:rPr>
            <w:noProof/>
            <w:webHidden/>
          </w:rPr>
          <w:fldChar w:fldCharType="begin"/>
        </w:r>
        <w:r w:rsidR="00673F9D">
          <w:rPr>
            <w:noProof/>
            <w:webHidden/>
          </w:rPr>
          <w:instrText xml:space="preserve"> PAGEREF _Toc512417993 \h </w:instrText>
        </w:r>
        <w:r w:rsidR="00673F9D">
          <w:rPr>
            <w:noProof/>
            <w:webHidden/>
          </w:rPr>
        </w:r>
        <w:r w:rsidR="00673F9D">
          <w:rPr>
            <w:noProof/>
            <w:webHidden/>
          </w:rPr>
          <w:fldChar w:fldCharType="separate"/>
        </w:r>
        <w:r w:rsidR="00D822B0">
          <w:rPr>
            <w:noProof/>
            <w:webHidden/>
          </w:rPr>
          <w:t>60</w:t>
        </w:r>
        <w:r w:rsidR="00673F9D">
          <w:rPr>
            <w:noProof/>
            <w:webHidden/>
          </w:rPr>
          <w:fldChar w:fldCharType="end"/>
        </w:r>
      </w:hyperlink>
    </w:p>
    <w:p w14:paraId="0513A90F" w14:textId="1822A40A" w:rsidR="00673F9D" w:rsidRDefault="00E933C5">
      <w:pPr>
        <w:pStyle w:val="29"/>
        <w:tabs>
          <w:tab w:val="right" w:leader="dot" w:pos="8777"/>
        </w:tabs>
        <w:rPr>
          <w:rFonts w:eastAsiaTheme="minorEastAsia" w:cstheme="minorBidi"/>
          <w:smallCaps w:val="0"/>
          <w:noProof/>
          <w:sz w:val="21"/>
          <w:szCs w:val="22"/>
        </w:rPr>
      </w:pPr>
      <w:hyperlink w:anchor="_Toc512417994" w:history="1">
        <w:r w:rsidR="00673F9D" w:rsidRPr="00DA1062">
          <w:rPr>
            <w:rStyle w:val="a3"/>
            <w:noProof/>
          </w:rPr>
          <w:t xml:space="preserve">3.2 </w:t>
        </w:r>
        <w:r w:rsidR="00673F9D" w:rsidRPr="00DA1062">
          <w:rPr>
            <w:rStyle w:val="a3"/>
            <w:noProof/>
          </w:rPr>
          <w:t>荷载及组合</w:t>
        </w:r>
        <w:r w:rsidR="00673F9D">
          <w:rPr>
            <w:noProof/>
            <w:webHidden/>
          </w:rPr>
          <w:tab/>
        </w:r>
        <w:r w:rsidR="00673F9D">
          <w:rPr>
            <w:noProof/>
            <w:webHidden/>
          </w:rPr>
          <w:fldChar w:fldCharType="begin"/>
        </w:r>
        <w:r w:rsidR="00673F9D">
          <w:rPr>
            <w:noProof/>
            <w:webHidden/>
          </w:rPr>
          <w:instrText xml:space="preserve"> PAGEREF _Toc512417994 \h </w:instrText>
        </w:r>
        <w:r w:rsidR="00673F9D">
          <w:rPr>
            <w:noProof/>
            <w:webHidden/>
          </w:rPr>
        </w:r>
        <w:r w:rsidR="00673F9D">
          <w:rPr>
            <w:noProof/>
            <w:webHidden/>
          </w:rPr>
          <w:fldChar w:fldCharType="separate"/>
        </w:r>
        <w:r w:rsidR="00D822B0">
          <w:rPr>
            <w:noProof/>
            <w:webHidden/>
          </w:rPr>
          <w:t>60</w:t>
        </w:r>
        <w:r w:rsidR="00673F9D">
          <w:rPr>
            <w:noProof/>
            <w:webHidden/>
          </w:rPr>
          <w:fldChar w:fldCharType="end"/>
        </w:r>
      </w:hyperlink>
    </w:p>
    <w:p w14:paraId="5E494BA3" w14:textId="6E3A6185" w:rsidR="00673F9D" w:rsidRDefault="00E933C5">
      <w:pPr>
        <w:pStyle w:val="29"/>
        <w:tabs>
          <w:tab w:val="right" w:leader="dot" w:pos="8777"/>
        </w:tabs>
        <w:rPr>
          <w:rFonts w:eastAsiaTheme="minorEastAsia" w:cstheme="minorBidi"/>
          <w:smallCaps w:val="0"/>
          <w:noProof/>
          <w:sz w:val="21"/>
          <w:szCs w:val="22"/>
        </w:rPr>
      </w:pPr>
      <w:hyperlink w:anchor="_Toc512417995" w:history="1">
        <w:r w:rsidR="00673F9D" w:rsidRPr="00DA1062">
          <w:rPr>
            <w:rStyle w:val="a3"/>
            <w:noProof/>
          </w:rPr>
          <w:t xml:space="preserve">3.3 </w:t>
        </w:r>
        <w:r w:rsidR="00673F9D" w:rsidRPr="00DA1062">
          <w:rPr>
            <w:rStyle w:val="a3"/>
            <w:noProof/>
          </w:rPr>
          <w:t>结构构件</w:t>
        </w:r>
        <w:r w:rsidR="00673F9D">
          <w:rPr>
            <w:noProof/>
            <w:webHidden/>
          </w:rPr>
          <w:tab/>
        </w:r>
        <w:r w:rsidR="00673F9D">
          <w:rPr>
            <w:noProof/>
            <w:webHidden/>
          </w:rPr>
          <w:fldChar w:fldCharType="begin"/>
        </w:r>
        <w:r w:rsidR="00673F9D">
          <w:rPr>
            <w:noProof/>
            <w:webHidden/>
          </w:rPr>
          <w:instrText xml:space="preserve"> PAGEREF _Toc512417995 \h </w:instrText>
        </w:r>
        <w:r w:rsidR="00673F9D">
          <w:rPr>
            <w:noProof/>
            <w:webHidden/>
          </w:rPr>
        </w:r>
        <w:r w:rsidR="00673F9D">
          <w:rPr>
            <w:noProof/>
            <w:webHidden/>
          </w:rPr>
          <w:fldChar w:fldCharType="separate"/>
        </w:r>
        <w:r w:rsidR="00D822B0">
          <w:rPr>
            <w:noProof/>
            <w:webHidden/>
          </w:rPr>
          <w:t>60</w:t>
        </w:r>
        <w:r w:rsidR="00673F9D">
          <w:rPr>
            <w:noProof/>
            <w:webHidden/>
          </w:rPr>
          <w:fldChar w:fldCharType="end"/>
        </w:r>
      </w:hyperlink>
    </w:p>
    <w:p w14:paraId="3CE785FB" w14:textId="5D6E4408" w:rsidR="00673F9D" w:rsidRDefault="00E933C5">
      <w:pPr>
        <w:pStyle w:val="29"/>
        <w:tabs>
          <w:tab w:val="right" w:leader="dot" w:pos="8777"/>
        </w:tabs>
        <w:rPr>
          <w:rFonts w:eastAsiaTheme="minorEastAsia" w:cstheme="minorBidi"/>
          <w:smallCaps w:val="0"/>
          <w:noProof/>
          <w:sz w:val="21"/>
          <w:szCs w:val="22"/>
        </w:rPr>
      </w:pPr>
      <w:hyperlink w:anchor="_Toc512417996" w:history="1">
        <w:r w:rsidR="00673F9D" w:rsidRPr="00DA1062">
          <w:rPr>
            <w:rStyle w:val="a3"/>
            <w:noProof/>
          </w:rPr>
          <w:t xml:space="preserve">3.4 </w:t>
        </w:r>
        <w:r w:rsidR="00673F9D" w:rsidRPr="00DA1062">
          <w:rPr>
            <w:rStyle w:val="a3"/>
            <w:noProof/>
          </w:rPr>
          <w:t>抗震设计基本原则</w:t>
        </w:r>
        <w:r w:rsidR="00673F9D">
          <w:rPr>
            <w:noProof/>
            <w:webHidden/>
          </w:rPr>
          <w:tab/>
        </w:r>
        <w:r w:rsidR="00673F9D">
          <w:rPr>
            <w:noProof/>
            <w:webHidden/>
          </w:rPr>
          <w:fldChar w:fldCharType="begin"/>
        </w:r>
        <w:r w:rsidR="00673F9D">
          <w:rPr>
            <w:noProof/>
            <w:webHidden/>
          </w:rPr>
          <w:instrText xml:space="preserve"> PAGEREF _Toc512417996 \h </w:instrText>
        </w:r>
        <w:r w:rsidR="00673F9D">
          <w:rPr>
            <w:noProof/>
            <w:webHidden/>
          </w:rPr>
        </w:r>
        <w:r w:rsidR="00673F9D">
          <w:rPr>
            <w:noProof/>
            <w:webHidden/>
          </w:rPr>
          <w:fldChar w:fldCharType="separate"/>
        </w:r>
        <w:r w:rsidR="00D822B0">
          <w:rPr>
            <w:noProof/>
            <w:webHidden/>
          </w:rPr>
          <w:t>61</w:t>
        </w:r>
        <w:r w:rsidR="00673F9D">
          <w:rPr>
            <w:noProof/>
            <w:webHidden/>
          </w:rPr>
          <w:fldChar w:fldCharType="end"/>
        </w:r>
      </w:hyperlink>
    </w:p>
    <w:p w14:paraId="190BB8E4" w14:textId="05D8C54B" w:rsidR="00673F9D" w:rsidRDefault="00E933C5">
      <w:pPr>
        <w:pStyle w:val="29"/>
        <w:tabs>
          <w:tab w:val="right" w:leader="dot" w:pos="8777"/>
        </w:tabs>
        <w:rPr>
          <w:rFonts w:eastAsiaTheme="minorEastAsia" w:cstheme="minorBidi"/>
          <w:smallCaps w:val="0"/>
          <w:noProof/>
          <w:sz w:val="21"/>
          <w:szCs w:val="22"/>
        </w:rPr>
      </w:pPr>
      <w:hyperlink w:anchor="_Toc512417997" w:history="1">
        <w:r w:rsidR="00673F9D" w:rsidRPr="00DA1062">
          <w:rPr>
            <w:rStyle w:val="a3"/>
            <w:noProof/>
          </w:rPr>
          <w:t xml:space="preserve">3.5 </w:t>
        </w:r>
        <w:r w:rsidR="00673F9D" w:rsidRPr="00DA1062">
          <w:rPr>
            <w:rStyle w:val="a3"/>
            <w:noProof/>
          </w:rPr>
          <w:t>结构分析</w:t>
        </w:r>
        <w:r w:rsidR="00673F9D">
          <w:rPr>
            <w:noProof/>
            <w:webHidden/>
          </w:rPr>
          <w:tab/>
        </w:r>
        <w:r w:rsidR="00673F9D">
          <w:rPr>
            <w:noProof/>
            <w:webHidden/>
          </w:rPr>
          <w:fldChar w:fldCharType="begin"/>
        </w:r>
        <w:r w:rsidR="00673F9D">
          <w:rPr>
            <w:noProof/>
            <w:webHidden/>
          </w:rPr>
          <w:instrText xml:space="preserve"> PAGEREF _Toc512417997 \h </w:instrText>
        </w:r>
        <w:r w:rsidR="00673F9D">
          <w:rPr>
            <w:noProof/>
            <w:webHidden/>
          </w:rPr>
        </w:r>
        <w:r w:rsidR="00673F9D">
          <w:rPr>
            <w:noProof/>
            <w:webHidden/>
          </w:rPr>
          <w:fldChar w:fldCharType="separate"/>
        </w:r>
        <w:r w:rsidR="00D822B0">
          <w:rPr>
            <w:noProof/>
            <w:webHidden/>
          </w:rPr>
          <w:t>61</w:t>
        </w:r>
        <w:r w:rsidR="00673F9D">
          <w:rPr>
            <w:noProof/>
            <w:webHidden/>
          </w:rPr>
          <w:fldChar w:fldCharType="end"/>
        </w:r>
      </w:hyperlink>
    </w:p>
    <w:p w14:paraId="71C0B9F9" w14:textId="1D57B9C9" w:rsidR="00673F9D" w:rsidRDefault="00E933C5">
      <w:pPr>
        <w:pStyle w:val="15"/>
        <w:tabs>
          <w:tab w:val="right" w:leader="dot" w:pos="8777"/>
        </w:tabs>
        <w:rPr>
          <w:rFonts w:eastAsiaTheme="minorEastAsia" w:cstheme="minorBidi"/>
          <w:b w:val="0"/>
          <w:bCs w:val="0"/>
          <w:caps w:val="0"/>
          <w:noProof/>
          <w:sz w:val="21"/>
          <w:szCs w:val="22"/>
        </w:rPr>
      </w:pPr>
      <w:hyperlink w:anchor="_Toc512417998" w:history="1">
        <w:r w:rsidR="00673F9D" w:rsidRPr="00DA1062">
          <w:rPr>
            <w:rStyle w:val="a3"/>
            <w:noProof/>
          </w:rPr>
          <w:t xml:space="preserve">4  </w:t>
        </w:r>
        <w:r w:rsidR="00673F9D" w:rsidRPr="00DA1062">
          <w:rPr>
            <w:rStyle w:val="a3"/>
            <w:noProof/>
          </w:rPr>
          <w:t>结构设计</w:t>
        </w:r>
        <w:r w:rsidR="00673F9D">
          <w:rPr>
            <w:noProof/>
            <w:webHidden/>
          </w:rPr>
          <w:tab/>
        </w:r>
        <w:r w:rsidR="00673F9D">
          <w:rPr>
            <w:noProof/>
            <w:webHidden/>
          </w:rPr>
          <w:fldChar w:fldCharType="begin"/>
        </w:r>
        <w:r w:rsidR="00673F9D">
          <w:rPr>
            <w:noProof/>
            <w:webHidden/>
          </w:rPr>
          <w:instrText xml:space="preserve"> PAGEREF _Toc512417998 \h </w:instrText>
        </w:r>
        <w:r w:rsidR="00673F9D">
          <w:rPr>
            <w:noProof/>
            <w:webHidden/>
          </w:rPr>
        </w:r>
        <w:r w:rsidR="00673F9D">
          <w:rPr>
            <w:noProof/>
            <w:webHidden/>
          </w:rPr>
          <w:fldChar w:fldCharType="separate"/>
        </w:r>
        <w:r w:rsidR="00D822B0">
          <w:rPr>
            <w:noProof/>
            <w:webHidden/>
          </w:rPr>
          <w:t>63</w:t>
        </w:r>
        <w:r w:rsidR="00673F9D">
          <w:rPr>
            <w:noProof/>
            <w:webHidden/>
          </w:rPr>
          <w:fldChar w:fldCharType="end"/>
        </w:r>
      </w:hyperlink>
    </w:p>
    <w:p w14:paraId="09AB79AD" w14:textId="2AEA7251" w:rsidR="00673F9D" w:rsidRDefault="00E933C5">
      <w:pPr>
        <w:pStyle w:val="29"/>
        <w:tabs>
          <w:tab w:val="right" w:leader="dot" w:pos="8777"/>
        </w:tabs>
        <w:rPr>
          <w:rFonts w:eastAsiaTheme="minorEastAsia" w:cstheme="minorBidi"/>
          <w:smallCaps w:val="0"/>
          <w:noProof/>
          <w:sz w:val="21"/>
          <w:szCs w:val="22"/>
        </w:rPr>
      </w:pPr>
      <w:hyperlink w:anchor="_Toc512417999" w:history="1">
        <w:r w:rsidR="00673F9D" w:rsidRPr="00DA1062">
          <w:rPr>
            <w:rStyle w:val="a3"/>
            <w:noProof/>
          </w:rPr>
          <w:t xml:space="preserve">4.2 </w:t>
        </w:r>
        <w:r w:rsidR="00673F9D" w:rsidRPr="00DA1062">
          <w:rPr>
            <w:rStyle w:val="a3"/>
            <w:noProof/>
          </w:rPr>
          <w:t>构造要求</w:t>
        </w:r>
        <w:r w:rsidR="00673F9D">
          <w:rPr>
            <w:noProof/>
            <w:webHidden/>
          </w:rPr>
          <w:tab/>
        </w:r>
        <w:r w:rsidR="00673F9D">
          <w:rPr>
            <w:noProof/>
            <w:webHidden/>
          </w:rPr>
          <w:fldChar w:fldCharType="begin"/>
        </w:r>
        <w:r w:rsidR="00673F9D">
          <w:rPr>
            <w:noProof/>
            <w:webHidden/>
          </w:rPr>
          <w:instrText xml:space="preserve"> PAGEREF _Toc512417999 \h </w:instrText>
        </w:r>
        <w:r w:rsidR="00673F9D">
          <w:rPr>
            <w:noProof/>
            <w:webHidden/>
          </w:rPr>
        </w:r>
        <w:r w:rsidR="00673F9D">
          <w:rPr>
            <w:noProof/>
            <w:webHidden/>
          </w:rPr>
          <w:fldChar w:fldCharType="separate"/>
        </w:r>
        <w:r w:rsidR="00D822B0">
          <w:rPr>
            <w:noProof/>
            <w:webHidden/>
          </w:rPr>
          <w:t>63</w:t>
        </w:r>
        <w:r w:rsidR="00673F9D">
          <w:rPr>
            <w:noProof/>
            <w:webHidden/>
          </w:rPr>
          <w:fldChar w:fldCharType="end"/>
        </w:r>
      </w:hyperlink>
    </w:p>
    <w:p w14:paraId="12678AD6" w14:textId="7CD16613" w:rsidR="00673F9D" w:rsidRDefault="00E933C5">
      <w:pPr>
        <w:pStyle w:val="29"/>
        <w:tabs>
          <w:tab w:val="right" w:leader="dot" w:pos="8777"/>
        </w:tabs>
        <w:rPr>
          <w:rFonts w:eastAsiaTheme="minorEastAsia" w:cstheme="minorBidi"/>
          <w:smallCaps w:val="0"/>
          <w:noProof/>
          <w:sz w:val="21"/>
          <w:szCs w:val="22"/>
        </w:rPr>
      </w:pPr>
      <w:hyperlink w:anchor="_Toc512418000" w:history="1">
        <w:r w:rsidR="00673F9D" w:rsidRPr="00DA1062">
          <w:rPr>
            <w:rStyle w:val="a3"/>
            <w:noProof/>
          </w:rPr>
          <w:t xml:space="preserve">4.3 </w:t>
        </w:r>
        <w:r w:rsidR="00673F9D" w:rsidRPr="00DA1062">
          <w:rPr>
            <w:rStyle w:val="a3"/>
            <w:noProof/>
          </w:rPr>
          <w:t>剪力墙设计</w:t>
        </w:r>
        <w:r w:rsidR="00673F9D">
          <w:rPr>
            <w:noProof/>
            <w:webHidden/>
          </w:rPr>
          <w:tab/>
        </w:r>
        <w:r w:rsidR="00673F9D">
          <w:rPr>
            <w:noProof/>
            <w:webHidden/>
          </w:rPr>
          <w:fldChar w:fldCharType="begin"/>
        </w:r>
        <w:r w:rsidR="00673F9D">
          <w:rPr>
            <w:noProof/>
            <w:webHidden/>
          </w:rPr>
          <w:instrText xml:space="preserve"> PAGEREF _Toc512418000 \h </w:instrText>
        </w:r>
        <w:r w:rsidR="00673F9D">
          <w:rPr>
            <w:noProof/>
            <w:webHidden/>
          </w:rPr>
        </w:r>
        <w:r w:rsidR="00673F9D">
          <w:rPr>
            <w:noProof/>
            <w:webHidden/>
          </w:rPr>
          <w:fldChar w:fldCharType="separate"/>
        </w:r>
        <w:r w:rsidR="00D822B0">
          <w:rPr>
            <w:noProof/>
            <w:webHidden/>
          </w:rPr>
          <w:t>63</w:t>
        </w:r>
        <w:r w:rsidR="00673F9D">
          <w:rPr>
            <w:noProof/>
            <w:webHidden/>
          </w:rPr>
          <w:fldChar w:fldCharType="end"/>
        </w:r>
      </w:hyperlink>
    </w:p>
    <w:p w14:paraId="2945F4EE" w14:textId="79EB6924" w:rsidR="00673F9D" w:rsidRDefault="00E933C5">
      <w:pPr>
        <w:pStyle w:val="29"/>
        <w:tabs>
          <w:tab w:val="right" w:leader="dot" w:pos="8777"/>
        </w:tabs>
        <w:rPr>
          <w:rFonts w:eastAsiaTheme="minorEastAsia" w:cstheme="minorBidi"/>
          <w:smallCaps w:val="0"/>
          <w:noProof/>
          <w:sz w:val="21"/>
          <w:szCs w:val="22"/>
        </w:rPr>
      </w:pPr>
      <w:hyperlink w:anchor="_Toc512418001" w:history="1">
        <w:r w:rsidR="00673F9D" w:rsidRPr="00DA1062">
          <w:rPr>
            <w:rStyle w:val="a3"/>
            <w:noProof/>
          </w:rPr>
          <w:t xml:space="preserve">4.4 </w:t>
        </w:r>
        <w:r w:rsidR="00673F9D" w:rsidRPr="00DA1062">
          <w:rPr>
            <w:rStyle w:val="a3"/>
            <w:noProof/>
          </w:rPr>
          <w:t>楼板设计</w:t>
        </w:r>
        <w:r w:rsidR="00673F9D">
          <w:rPr>
            <w:noProof/>
            <w:webHidden/>
          </w:rPr>
          <w:tab/>
        </w:r>
        <w:r w:rsidR="00673F9D">
          <w:rPr>
            <w:noProof/>
            <w:webHidden/>
          </w:rPr>
          <w:fldChar w:fldCharType="begin"/>
        </w:r>
        <w:r w:rsidR="00673F9D">
          <w:rPr>
            <w:noProof/>
            <w:webHidden/>
          </w:rPr>
          <w:instrText xml:space="preserve"> PAGEREF _Toc512418001 \h </w:instrText>
        </w:r>
        <w:r w:rsidR="00673F9D">
          <w:rPr>
            <w:noProof/>
            <w:webHidden/>
          </w:rPr>
        </w:r>
        <w:r w:rsidR="00673F9D">
          <w:rPr>
            <w:noProof/>
            <w:webHidden/>
          </w:rPr>
          <w:fldChar w:fldCharType="separate"/>
        </w:r>
        <w:r w:rsidR="00D822B0">
          <w:rPr>
            <w:noProof/>
            <w:webHidden/>
          </w:rPr>
          <w:t>65</w:t>
        </w:r>
        <w:r w:rsidR="00673F9D">
          <w:rPr>
            <w:noProof/>
            <w:webHidden/>
          </w:rPr>
          <w:fldChar w:fldCharType="end"/>
        </w:r>
      </w:hyperlink>
    </w:p>
    <w:p w14:paraId="7BD22958" w14:textId="0A804E13" w:rsidR="00673F9D" w:rsidRDefault="00E933C5">
      <w:pPr>
        <w:pStyle w:val="29"/>
        <w:tabs>
          <w:tab w:val="right" w:leader="dot" w:pos="8777"/>
        </w:tabs>
        <w:rPr>
          <w:rFonts w:eastAsiaTheme="minorEastAsia" w:cstheme="minorBidi"/>
          <w:smallCaps w:val="0"/>
          <w:noProof/>
          <w:sz w:val="21"/>
          <w:szCs w:val="22"/>
        </w:rPr>
      </w:pPr>
      <w:hyperlink w:anchor="_Toc512418002" w:history="1">
        <w:r w:rsidR="00673F9D" w:rsidRPr="00DA1062">
          <w:rPr>
            <w:rStyle w:val="a3"/>
            <w:noProof/>
          </w:rPr>
          <w:t xml:space="preserve">4.5 </w:t>
        </w:r>
        <w:r w:rsidR="00673F9D" w:rsidRPr="00DA1062">
          <w:rPr>
            <w:rStyle w:val="a3"/>
            <w:noProof/>
          </w:rPr>
          <w:t>连接设计</w:t>
        </w:r>
        <w:r w:rsidR="00673F9D">
          <w:rPr>
            <w:noProof/>
            <w:webHidden/>
          </w:rPr>
          <w:tab/>
        </w:r>
        <w:r w:rsidR="00673F9D">
          <w:rPr>
            <w:noProof/>
            <w:webHidden/>
          </w:rPr>
          <w:fldChar w:fldCharType="begin"/>
        </w:r>
        <w:r w:rsidR="00673F9D">
          <w:rPr>
            <w:noProof/>
            <w:webHidden/>
          </w:rPr>
          <w:instrText xml:space="preserve"> PAGEREF _Toc512418002 \h </w:instrText>
        </w:r>
        <w:r w:rsidR="00673F9D">
          <w:rPr>
            <w:noProof/>
            <w:webHidden/>
          </w:rPr>
        </w:r>
        <w:r w:rsidR="00673F9D">
          <w:rPr>
            <w:noProof/>
            <w:webHidden/>
          </w:rPr>
          <w:fldChar w:fldCharType="separate"/>
        </w:r>
        <w:r w:rsidR="00D822B0">
          <w:rPr>
            <w:noProof/>
            <w:webHidden/>
          </w:rPr>
          <w:t>71</w:t>
        </w:r>
        <w:r w:rsidR="00673F9D">
          <w:rPr>
            <w:noProof/>
            <w:webHidden/>
          </w:rPr>
          <w:fldChar w:fldCharType="end"/>
        </w:r>
      </w:hyperlink>
    </w:p>
    <w:p w14:paraId="488921D5" w14:textId="69A88BBA" w:rsidR="00673F9D" w:rsidRDefault="00E933C5">
      <w:pPr>
        <w:pStyle w:val="15"/>
        <w:tabs>
          <w:tab w:val="right" w:leader="dot" w:pos="8777"/>
        </w:tabs>
        <w:rPr>
          <w:rFonts w:eastAsiaTheme="minorEastAsia" w:cstheme="minorBidi"/>
          <w:b w:val="0"/>
          <w:bCs w:val="0"/>
          <w:caps w:val="0"/>
          <w:noProof/>
          <w:sz w:val="21"/>
          <w:szCs w:val="22"/>
        </w:rPr>
      </w:pPr>
      <w:hyperlink w:anchor="_Toc512418003" w:history="1">
        <w:r w:rsidR="00673F9D" w:rsidRPr="00DA1062">
          <w:rPr>
            <w:rStyle w:val="a3"/>
            <w:noProof/>
          </w:rPr>
          <w:t xml:space="preserve">6  </w:t>
        </w:r>
        <w:r w:rsidR="00673F9D" w:rsidRPr="00DA1062">
          <w:rPr>
            <w:rStyle w:val="a3"/>
            <w:noProof/>
          </w:rPr>
          <w:t>验收</w:t>
        </w:r>
        <w:r w:rsidR="00673F9D">
          <w:rPr>
            <w:noProof/>
            <w:webHidden/>
          </w:rPr>
          <w:tab/>
        </w:r>
        <w:r w:rsidR="00673F9D">
          <w:rPr>
            <w:noProof/>
            <w:webHidden/>
          </w:rPr>
          <w:fldChar w:fldCharType="begin"/>
        </w:r>
        <w:r w:rsidR="00673F9D">
          <w:rPr>
            <w:noProof/>
            <w:webHidden/>
          </w:rPr>
          <w:instrText xml:space="preserve"> PAGEREF _Toc512418003 \h </w:instrText>
        </w:r>
        <w:r w:rsidR="00673F9D">
          <w:rPr>
            <w:noProof/>
            <w:webHidden/>
          </w:rPr>
        </w:r>
        <w:r w:rsidR="00673F9D">
          <w:rPr>
            <w:noProof/>
            <w:webHidden/>
          </w:rPr>
          <w:fldChar w:fldCharType="separate"/>
        </w:r>
        <w:r w:rsidR="00D822B0">
          <w:rPr>
            <w:noProof/>
            <w:webHidden/>
          </w:rPr>
          <w:t>73</w:t>
        </w:r>
        <w:r w:rsidR="00673F9D">
          <w:rPr>
            <w:noProof/>
            <w:webHidden/>
          </w:rPr>
          <w:fldChar w:fldCharType="end"/>
        </w:r>
      </w:hyperlink>
    </w:p>
    <w:p w14:paraId="4FE3D4CD" w14:textId="1F688DC4" w:rsidR="00673F9D" w:rsidRDefault="00E933C5">
      <w:pPr>
        <w:pStyle w:val="29"/>
        <w:tabs>
          <w:tab w:val="right" w:leader="dot" w:pos="8777"/>
        </w:tabs>
        <w:rPr>
          <w:rFonts w:eastAsiaTheme="minorEastAsia" w:cstheme="minorBidi"/>
          <w:smallCaps w:val="0"/>
          <w:noProof/>
          <w:sz w:val="21"/>
          <w:szCs w:val="22"/>
        </w:rPr>
      </w:pPr>
      <w:hyperlink w:anchor="_Toc512418004" w:history="1">
        <w:r w:rsidR="00673F9D" w:rsidRPr="00DA1062">
          <w:rPr>
            <w:rStyle w:val="a3"/>
            <w:noProof/>
          </w:rPr>
          <w:t xml:space="preserve">6.5 </w:t>
        </w:r>
        <w:r w:rsidR="00673F9D" w:rsidRPr="00DA1062">
          <w:rPr>
            <w:rStyle w:val="a3"/>
            <w:noProof/>
          </w:rPr>
          <w:t>混凝土分项工程</w:t>
        </w:r>
        <w:r w:rsidR="00673F9D">
          <w:rPr>
            <w:noProof/>
            <w:webHidden/>
          </w:rPr>
          <w:tab/>
        </w:r>
        <w:r w:rsidR="00673F9D">
          <w:rPr>
            <w:noProof/>
            <w:webHidden/>
          </w:rPr>
          <w:fldChar w:fldCharType="begin"/>
        </w:r>
        <w:r w:rsidR="00673F9D">
          <w:rPr>
            <w:noProof/>
            <w:webHidden/>
          </w:rPr>
          <w:instrText xml:space="preserve"> PAGEREF _Toc512418004 \h </w:instrText>
        </w:r>
        <w:r w:rsidR="00673F9D">
          <w:rPr>
            <w:noProof/>
            <w:webHidden/>
          </w:rPr>
        </w:r>
        <w:r w:rsidR="00673F9D">
          <w:rPr>
            <w:noProof/>
            <w:webHidden/>
          </w:rPr>
          <w:fldChar w:fldCharType="separate"/>
        </w:r>
        <w:r w:rsidR="00D822B0">
          <w:rPr>
            <w:noProof/>
            <w:webHidden/>
          </w:rPr>
          <w:t>73</w:t>
        </w:r>
        <w:r w:rsidR="00673F9D">
          <w:rPr>
            <w:noProof/>
            <w:webHidden/>
          </w:rPr>
          <w:fldChar w:fldCharType="end"/>
        </w:r>
      </w:hyperlink>
    </w:p>
    <w:p w14:paraId="16E91EFB" w14:textId="28AFA43C" w:rsidR="00CB6818" w:rsidRDefault="00CB6818" w:rsidP="00CB6818">
      <w:r w:rsidRPr="00A8733C">
        <w:rPr>
          <w:rFonts w:ascii="宋体" w:hAnsi="宋体"/>
          <w:sz w:val="20"/>
          <w:szCs w:val="20"/>
        </w:rPr>
        <w:fldChar w:fldCharType="end"/>
      </w:r>
    </w:p>
    <w:p w14:paraId="08564221" w14:textId="77777777" w:rsidR="00CB6818" w:rsidRDefault="00CB6818" w:rsidP="00CB6818"/>
    <w:p w14:paraId="70338F47" w14:textId="77777777" w:rsidR="00CB6818" w:rsidRDefault="00CB6818" w:rsidP="00CB6818"/>
    <w:p w14:paraId="050C85D7" w14:textId="77777777" w:rsidR="00CB6818" w:rsidRDefault="00CB6818" w:rsidP="00CB6818">
      <w:pPr>
        <w:sectPr w:rsidR="00CB6818" w:rsidSect="0051514A">
          <w:footerReference w:type="default" r:id="rId840"/>
          <w:pgSz w:w="11906" w:h="16838"/>
          <w:pgMar w:top="1418" w:right="1418" w:bottom="1418" w:left="1701" w:header="851" w:footer="992" w:gutter="0"/>
          <w:cols w:space="425"/>
          <w:docGrid w:type="lines" w:linePitch="312"/>
        </w:sectPr>
      </w:pPr>
    </w:p>
    <w:p w14:paraId="54863527" w14:textId="4C318265" w:rsidR="00AD080C" w:rsidRDefault="00AD080C" w:rsidP="00CB6818">
      <w:pPr>
        <w:pStyle w:val="twsm-"/>
      </w:pPr>
      <w:bookmarkStart w:id="256" w:name="_Toc512417989"/>
      <w:bookmarkStart w:id="257" w:name="_Toc511717850"/>
      <w:r>
        <w:rPr>
          <w:rFonts w:hint="eastAsia"/>
        </w:rPr>
        <w:lastRenderedPageBreak/>
        <w:t xml:space="preserve">1  </w:t>
      </w:r>
      <w:r>
        <w:rPr>
          <w:rFonts w:hint="eastAsia"/>
        </w:rPr>
        <w:t>总则</w:t>
      </w:r>
      <w:bookmarkEnd w:id="256"/>
    </w:p>
    <w:p w14:paraId="447A48A5" w14:textId="379953AB" w:rsidR="00AD080C" w:rsidRDefault="00AD080C" w:rsidP="00AD080C">
      <w:pPr>
        <w:pStyle w:val="twsm-3"/>
      </w:pPr>
      <w:r w:rsidRPr="00AD080C">
        <w:rPr>
          <w:rFonts w:hint="eastAsia"/>
          <w:b/>
        </w:rPr>
        <w:t xml:space="preserve">1.0.1 </w:t>
      </w:r>
      <w:r w:rsidRPr="00AD080C">
        <w:rPr>
          <w:rFonts w:hint="eastAsia"/>
        </w:rPr>
        <w:t>结构设计应综合考虑核电站结构构件的受力特点、使用环境、工艺要求以及施工条件等因素，合理采用钢板混凝土结构。</w:t>
      </w:r>
    </w:p>
    <w:p w14:paraId="69854CEF" w14:textId="3A18F68C" w:rsidR="00AD080C" w:rsidRDefault="00AD080C" w:rsidP="00AD080C">
      <w:pPr>
        <w:pStyle w:val="twsm-3"/>
      </w:pPr>
    </w:p>
    <w:p w14:paraId="6AB72F06" w14:textId="68D2FDD5" w:rsidR="00AD080C" w:rsidRDefault="00AD080C" w:rsidP="00AD080C">
      <w:pPr>
        <w:pStyle w:val="twsm-3"/>
      </w:pPr>
      <w:r>
        <w:br w:type="page"/>
      </w:r>
    </w:p>
    <w:p w14:paraId="4C774413" w14:textId="6C56AF0B" w:rsidR="00CB6818" w:rsidRDefault="00CB6818" w:rsidP="00CB6818">
      <w:pPr>
        <w:pStyle w:val="twsm-"/>
      </w:pPr>
      <w:bookmarkStart w:id="258" w:name="_Toc512417990"/>
      <w:r>
        <w:lastRenderedPageBreak/>
        <w:t xml:space="preserve">2  </w:t>
      </w:r>
      <w:r>
        <w:rPr>
          <w:rFonts w:hint="eastAsia"/>
        </w:rPr>
        <w:t>术语和符号</w:t>
      </w:r>
      <w:bookmarkEnd w:id="257"/>
      <w:bookmarkEnd w:id="258"/>
    </w:p>
    <w:p w14:paraId="167B64DF" w14:textId="77777777" w:rsidR="00CB6818" w:rsidRDefault="00CB6818" w:rsidP="00CB6818">
      <w:pPr>
        <w:pStyle w:val="twsm-1"/>
      </w:pPr>
      <w:bookmarkStart w:id="259" w:name="_Toc511717851"/>
      <w:bookmarkStart w:id="260" w:name="_Toc512417991"/>
      <w:r>
        <w:rPr>
          <w:rFonts w:hint="eastAsia"/>
        </w:rPr>
        <w:t xml:space="preserve">2.1 </w:t>
      </w:r>
      <w:r>
        <w:rPr>
          <w:rFonts w:hint="eastAsia"/>
        </w:rPr>
        <w:t>术语</w:t>
      </w:r>
      <w:bookmarkEnd w:id="259"/>
      <w:bookmarkEnd w:id="260"/>
    </w:p>
    <w:p w14:paraId="16D97BEE" w14:textId="77777777" w:rsidR="00CB6818" w:rsidRDefault="00CB6818" w:rsidP="00CB6818">
      <w:pPr>
        <w:pStyle w:val="twsm-3"/>
        <w:spacing w:after="0"/>
      </w:pPr>
      <w:r w:rsidRPr="00C568E5">
        <w:rPr>
          <w:rFonts w:hint="eastAsia"/>
          <w:b/>
        </w:rPr>
        <w:t>2.1.1</w:t>
      </w:r>
      <w:r>
        <w:rPr>
          <w:rFonts w:hint="eastAsia"/>
        </w:rPr>
        <w:t>钢板混凝土剪力墙是两侧为钢板，中间浇筑混凝土，通过栓钉等连接件将钢板与混凝土组合成整体的结构形式。单钢板混凝土结构楼板是底部采用钢板、上部为钢筋混凝土的组合结构形式，钢板与混凝土通过栓钉及其他连接件组合为整体。一般先进行模块制作与组装，整体拼装就位后浇筑混凝土，故需采用模块化方法进行设计和施工。</w:t>
      </w:r>
    </w:p>
    <w:p w14:paraId="307426CA" w14:textId="77777777" w:rsidR="00CB6818" w:rsidRDefault="00CB6818" w:rsidP="00CB6818">
      <w:pPr>
        <w:pStyle w:val="twsm-3"/>
        <w:ind w:firstLineChars="200" w:firstLine="480"/>
      </w:pPr>
      <w:r>
        <w:rPr>
          <w:rFonts w:hint="eastAsia"/>
        </w:rPr>
        <w:t>在核电站建设中采用先进的模块化设计理念，其最大优点是可以通过减少在现场的施工量而缩短核电的建设工期，同时，采用模块化施工后，大量的施工工作在制造厂完成，可以更好地保证施工质量。</w:t>
      </w:r>
    </w:p>
    <w:p w14:paraId="7300D83D" w14:textId="77777777" w:rsidR="00CB6818" w:rsidRDefault="00CB6818" w:rsidP="00CB6818">
      <w:pPr>
        <w:pStyle w:val="twsm-3"/>
      </w:pPr>
      <w:r w:rsidRPr="001441DB">
        <w:rPr>
          <w:rFonts w:hint="eastAsia"/>
          <w:b/>
        </w:rPr>
        <w:t>2.1.4</w:t>
      </w:r>
      <w:r w:rsidRPr="001441DB">
        <w:rPr>
          <w:rFonts w:hint="eastAsia"/>
        </w:rPr>
        <w:t>对拉体系主要作用为防止钢板屈曲，提供钢板混凝土构件平面外抗剪强度，同时在施工期间提供临时支撑作用。</w:t>
      </w:r>
    </w:p>
    <w:p w14:paraId="02749998" w14:textId="77777777" w:rsidR="00CB6818" w:rsidRDefault="00CB6818" w:rsidP="00CB6818">
      <w:pPr>
        <w:pStyle w:val="twsm-3"/>
      </w:pPr>
      <w:r w:rsidRPr="001441DB">
        <w:rPr>
          <w:rFonts w:hint="eastAsia"/>
          <w:b/>
        </w:rPr>
        <w:t>2.1.6</w:t>
      </w:r>
      <w:r w:rsidRPr="001441DB">
        <w:rPr>
          <w:rFonts w:hint="eastAsia"/>
        </w:rPr>
        <w:t>钢结构模块可在工厂加工制作，运输至现场组装后，吊装就位后再浇筑混凝土，最终形成钢板混凝土结构。</w:t>
      </w:r>
    </w:p>
    <w:p w14:paraId="4E351264" w14:textId="77777777" w:rsidR="00CB6818" w:rsidRDefault="00CB6818" w:rsidP="00CB6818">
      <w:pPr>
        <w:pStyle w:val="twsm-3"/>
      </w:pPr>
    </w:p>
    <w:p w14:paraId="650F6CAE" w14:textId="77777777" w:rsidR="00CB6818" w:rsidRDefault="00CB6818" w:rsidP="00CB6818">
      <w:pPr>
        <w:pStyle w:val="twsm-3"/>
      </w:pPr>
      <w:r>
        <w:br w:type="page"/>
      </w:r>
    </w:p>
    <w:p w14:paraId="1BC944B3" w14:textId="77777777" w:rsidR="00CB6818" w:rsidRDefault="00CB6818" w:rsidP="00CB6818">
      <w:pPr>
        <w:pStyle w:val="twsm-"/>
      </w:pPr>
      <w:bookmarkStart w:id="261" w:name="_Toc511717852"/>
      <w:bookmarkStart w:id="262" w:name="_Toc512417992"/>
      <w:r>
        <w:rPr>
          <w:rFonts w:hint="eastAsia"/>
        </w:rPr>
        <w:lastRenderedPageBreak/>
        <w:t xml:space="preserve">3  </w:t>
      </w:r>
      <w:r>
        <w:rPr>
          <w:rFonts w:hint="eastAsia"/>
        </w:rPr>
        <w:t>基本设计规定</w:t>
      </w:r>
      <w:bookmarkEnd w:id="261"/>
      <w:bookmarkEnd w:id="262"/>
    </w:p>
    <w:p w14:paraId="135D59AD" w14:textId="77777777" w:rsidR="00CB6818" w:rsidRDefault="00CB6818" w:rsidP="00CB6818">
      <w:pPr>
        <w:pStyle w:val="twsm-1"/>
      </w:pPr>
      <w:bookmarkStart w:id="263" w:name="_Toc511717853"/>
      <w:bookmarkStart w:id="264" w:name="_Toc512417993"/>
      <w:r>
        <w:rPr>
          <w:rFonts w:hint="eastAsia"/>
        </w:rPr>
        <w:t xml:space="preserve">3.1 </w:t>
      </w:r>
      <w:r>
        <w:rPr>
          <w:rFonts w:hint="eastAsia"/>
        </w:rPr>
        <w:t>一般规定</w:t>
      </w:r>
      <w:bookmarkEnd w:id="263"/>
      <w:bookmarkEnd w:id="264"/>
    </w:p>
    <w:p w14:paraId="7F4602BB" w14:textId="441E4D8D" w:rsidR="00CB6818" w:rsidRDefault="00CB6818" w:rsidP="00CB6818">
      <w:pPr>
        <w:pStyle w:val="twsm-3"/>
      </w:pPr>
      <w:r w:rsidRPr="0019024C">
        <w:rPr>
          <w:rFonts w:hint="eastAsia"/>
          <w:b/>
        </w:rPr>
        <w:t>3</w:t>
      </w:r>
      <w:r w:rsidRPr="0019024C">
        <w:rPr>
          <w:b/>
        </w:rPr>
        <w:t>.1.1</w:t>
      </w:r>
      <w:r>
        <w:rPr>
          <w:b/>
        </w:rPr>
        <w:t>-1</w:t>
      </w:r>
      <w:r w:rsidRPr="0019024C">
        <w:rPr>
          <w:rFonts w:hint="eastAsia"/>
        </w:rPr>
        <w:t>结构方案设计包括结构选型、结构布置及传力途径。</w:t>
      </w:r>
    </w:p>
    <w:p w14:paraId="3BE3CBAD" w14:textId="67750420" w:rsidR="00CB6818" w:rsidRPr="0019024C" w:rsidRDefault="00CB6818" w:rsidP="00CB6818">
      <w:pPr>
        <w:pStyle w:val="twsm-3"/>
        <w:spacing w:after="0"/>
      </w:pPr>
      <w:r w:rsidRPr="0019024C">
        <w:rPr>
          <w:b/>
        </w:rPr>
        <w:t>3.1.2</w:t>
      </w:r>
      <w:r w:rsidRPr="0019024C">
        <w:rPr>
          <w:rFonts w:hint="eastAsia"/>
        </w:rPr>
        <w:t>从安全水平的角度看，</w:t>
      </w:r>
      <w:r w:rsidR="004625C2">
        <w:rPr>
          <w:rFonts w:hint="eastAsia"/>
        </w:rPr>
        <w:t>本标准</w:t>
      </w:r>
      <w:r w:rsidRPr="0019024C">
        <w:rPr>
          <w:rFonts w:hint="eastAsia"/>
        </w:rPr>
        <w:t>编制中通过采用安全系数法和中心点法从不同的角度评价中美规范可靠度，均获得了相似的结论：</w:t>
      </w:r>
    </w:p>
    <w:p w14:paraId="2D097C8C" w14:textId="77777777" w:rsidR="00CB6818" w:rsidRPr="0019024C" w:rsidRDefault="00CB6818" w:rsidP="00CB6818">
      <w:pPr>
        <w:pStyle w:val="twsm-3"/>
        <w:spacing w:after="0"/>
        <w:ind w:firstLineChars="200" w:firstLine="480"/>
      </w:pPr>
      <w:r w:rsidRPr="0019024C">
        <w:t>1</w:t>
      </w:r>
      <w:r w:rsidRPr="0019024C">
        <w:rPr>
          <w:rFonts w:hint="eastAsia"/>
        </w:rPr>
        <w:t>对于轴心受拉、轴心受压、平面外抗弯、平面内抗剪的受力状态，中国规范荷载组合的可靠度指标与美国荷载组合的结果相近；</w:t>
      </w:r>
    </w:p>
    <w:p w14:paraId="5FFBD263" w14:textId="26A6DC53" w:rsidR="00CB6818" w:rsidRDefault="00CB6818" w:rsidP="00CB6818">
      <w:pPr>
        <w:pStyle w:val="twsm-3"/>
        <w:ind w:firstLineChars="200" w:firstLine="480"/>
      </w:pPr>
      <w:r w:rsidRPr="0019024C">
        <w:t>2</w:t>
      </w:r>
      <w:r w:rsidRPr="00214092">
        <w:rPr>
          <w:rFonts w:hint="eastAsia"/>
        </w:rPr>
        <w:t>对于平面外抗剪，中国规范的可靠度指标略低于美国规范，但此结论尚需进一步讨论。原因在于中国规范的平面外抗剪公式采用混凝土抗拉强度</w:t>
      </w:r>
      <w:r w:rsidRPr="00214092">
        <w:object w:dxaOrig="240" w:dyaOrig="360" w14:anchorId="4A15F2B6">
          <v:shape id="_x0000_i1441" type="#_x0000_t75" style="width:10.5pt;height:18pt" o:ole="">
            <v:imagedata r:id="rId841" o:title=""/>
          </v:shape>
          <o:OLEObject Type="Embed" ProgID="Equation.DSMT4" ShapeID="_x0000_i1441" DrawAspect="Content" ObjectID="_1586334956" r:id="rId842"/>
        </w:object>
      </w:r>
      <w:r w:rsidRPr="00214092">
        <w:rPr>
          <w:rFonts w:hint="eastAsia"/>
        </w:rPr>
        <w:t>，而美国规范采用混凝土抗压强度</w:t>
      </w:r>
      <w:r w:rsidRPr="00214092">
        <w:object w:dxaOrig="260" w:dyaOrig="360" w14:anchorId="470D0D41">
          <v:shape id="_x0000_i1442" type="#_x0000_t75" style="width:13.5pt;height:18pt" o:ole="">
            <v:imagedata r:id="rId843" o:title=""/>
          </v:shape>
          <o:OLEObject Type="Embed" ProgID="Equation.DSMT4" ShapeID="_x0000_i1442" DrawAspect="Content" ObjectID="_1586334957" r:id="rId844"/>
        </w:object>
      </w:r>
      <w:r w:rsidRPr="00214092">
        <w:rPr>
          <w:rFonts w:hint="eastAsia"/>
        </w:rPr>
        <w:t>来换算混凝土抗拉强度。从概率统计角度而言，</w:t>
      </w:r>
      <w:r w:rsidRPr="00214092">
        <w:object w:dxaOrig="240" w:dyaOrig="360" w14:anchorId="5AC247FC">
          <v:shape id="_x0000_i1443" type="#_x0000_t75" style="width:12pt;height:18pt" o:ole="">
            <v:imagedata r:id="rId841" o:title=""/>
          </v:shape>
          <o:OLEObject Type="Embed" ProgID="Equation.DSMT4" ShapeID="_x0000_i1443" DrawAspect="Content" ObjectID="_1586334958" r:id="rId845"/>
        </w:object>
      </w:r>
      <w:r w:rsidRPr="00214092">
        <w:rPr>
          <w:rFonts w:hint="eastAsia"/>
        </w:rPr>
        <w:t>与</w:t>
      </w:r>
      <w:r w:rsidRPr="00214092">
        <w:object w:dxaOrig="260" w:dyaOrig="360" w14:anchorId="6A50726D">
          <v:shape id="_x0000_i1444" type="#_x0000_t75" style="width:13.5pt;height:18pt" o:ole="">
            <v:imagedata r:id="rId843" o:title=""/>
          </v:shape>
          <o:OLEObject Type="Embed" ProgID="Equation.DSMT4" ShapeID="_x0000_i1444" DrawAspect="Content" ObjectID="_1586334959" r:id="rId846"/>
        </w:object>
      </w:r>
      <w:r w:rsidRPr="00214092">
        <w:rPr>
          <w:rFonts w:hint="eastAsia"/>
        </w:rPr>
        <w:t>的变异系数δ和统计参数</w:t>
      </w:r>
      <w:r w:rsidRPr="00214092">
        <w:rPr>
          <w:rFonts w:hint="eastAsia"/>
        </w:rPr>
        <w:t>k</w:t>
      </w:r>
      <w:r w:rsidRPr="00214092">
        <w:rPr>
          <w:rFonts w:hint="eastAsia"/>
        </w:rPr>
        <w:t>显著不同，而在本计算中将两者取为相同，导致抗力</w:t>
      </w:r>
      <w:r w:rsidRPr="00214092">
        <w:rPr>
          <w:rFonts w:hint="eastAsia"/>
        </w:rPr>
        <w:t>R</w:t>
      </w:r>
      <w:r w:rsidRPr="00214092">
        <w:rPr>
          <w:rFonts w:hint="eastAsia"/>
        </w:rPr>
        <w:t>的统计参数相差较大，故导致可靠度指标出现差异。</w:t>
      </w:r>
    </w:p>
    <w:p w14:paraId="6A5F1565" w14:textId="3157A10B" w:rsidR="007E54DD" w:rsidRPr="00214092" w:rsidRDefault="007E54DD" w:rsidP="007E54DD">
      <w:pPr>
        <w:pStyle w:val="twsm-3"/>
      </w:pPr>
      <w:r w:rsidRPr="007E54DD">
        <w:rPr>
          <w:rFonts w:hint="eastAsia"/>
          <w:b/>
        </w:rPr>
        <w:t>3.1.6</w:t>
      </w:r>
      <w:r w:rsidRPr="00797D53">
        <w:rPr>
          <w:rFonts w:hint="eastAsia"/>
        </w:rPr>
        <w:t>在进行混凝土浇筑前，对钢结构构件模块中的钢板进行抗压计算，控制在混凝土浇筑时钢板产生变形。</w:t>
      </w:r>
    </w:p>
    <w:p w14:paraId="5AC2FD66" w14:textId="77777777" w:rsidR="00CB6818" w:rsidRPr="0019024C" w:rsidRDefault="00CB6818" w:rsidP="00CB6818">
      <w:pPr>
        <w:pStyle w:val="twsm-1"/>
      </w:pPr>
      <w:bookmarkStart w:id="265" w:name="_Toc511717854"/>
      <w:bookmarkStart w:id="266" w:name="_Toc512417994"/>
      <w:r>
        <w:rPr>
          <w:rFonts w:hint="eastAsia"/>
        </w:rPr>
        <w:t>3.2</w:t>
      </w:r>
      <w:r>
        <w:t xml:space="preserve"> </w:t>
      </w:r>
      <w:r>
        <w:rPr>
          <w:rFonts w:hint="eastAsia"/>
        </w:rPr>
        <w:t>荷载及组合</w:t>
      </w:r>
      <w:bookmarkEnd w:id="265"/>
      <w:bookmarkEnd w:id="266"/>
    </w:p>
    <w:p w14:paraId="05801F4E" w14:textId="77777777" w:rsidR="00CB6818" w:rsidRDefault="00CB6818" w:rsidP="00CB6818">
      <w:pPr>
        <w:pStyle w:val="twsm-3"/>
      </w:pPr>
      <w:r w:rsidRPr="00797D53">
        <w:rPr>
          <w:rFonts w:hint="eastAsia"/>
          <w:b/>
        </w:rPr>
        <w:t>3.2.3-6</w:t>
      </w:r>
      <w:r w:rsidRPr="00797D53">
        <w:rPr>
          <w:rFonts w:hint="eastAsia"/>
        </w:rPr>
        <w:t>钢结构模块制作、运输及安装应考虑相应的动力系数，在有充分依据时，可将模块的自重乘以动力系数后，按静力计算设计。</w:t>
      </w:r>
    </w:p>
    <w:p w14:paraId="1A3E165C" w14:textId="77777777" w:rsidR="00CB6818" w:rsidRPr="00797D53" w:rsidRDefault="00CB6818" w:rsidP="00CB6818">
      <w:pPr>
        <w:pStyle w:val="twsm-1"/>
      </w:pPr>
      <w:bookmarkStart w:id="267" w:name="_Toc511717855"/>
      <w:bookmarkStart w:id="268" w:name="_Toc512417995"/>
      <w:r>
        <w:rPr>
          <w:rFonts w:hint="eastAsia"/>
        </w:rPr>
        <w:t xml:space="preserve">3.3 </w:t>
      </w:r>
      <w:r>
        <w:rPr>
          <w:rFonts w:hint="eastAsia"/>
        </w:rPr>
        <w:t>结构构件</w:t>
      </w:r>
      <w:bookmarkEnd w:id="267"/>
      <w:bookmarkEnd w:id="268"/>
    </w:p>
    <w:p w14:paraId="5AEC8397" w14:textId="65E55B7B" w:rsidR="00CB6818" w:rsidRDefault="00CB6818" w:rsidP="00CB6818">
      <w:pPr>
        <w:pStyle w:val="twsm-3"/>
      </w:pPr>
      <w:r w:rsidRPr="00813146">
        <w:rPr>
          <w:rFonts w:hint="eastAsia"/>
          <w:b/>
        </w:rPr>
        <w:t>3.3.1</w:t>
      </w:r>
      <w:r>
        <w:rPr>
          <w:b/>
        </w:rPr>
        <w:t>-1</w:t>
      </w:r>
      <w:r w:rsidR="00214092">
        <w:rPr>
          <w:rFonts w:hint="eastAsia"/>
        </w:rPr>
        <w:t>“</w:t>
      </w:r>
      <w:r w:rsidRPr="00797D53">
        <w:t>拉筋型</w:t>
      </w:r>
      <w:r w:rsidR="00214092">
        <w:rPr>
          <w:rFonts w:hint="eastAsia"/>
        </w:rPr>
        <w:t>”</w:t>
      </w:r>
      <w:r w:rsidRPr="00797D53">
        <w:t>钢板混凝土结构，钢板与钢板之间通过拉筋连接，在钢板内表面</w:t>
      </w:r>
      <w:r>
        <w:t>布置栓钉，钢板内部现浇混凝土使钢板与混凝土形成整体共同承受荷载</w:t>
      </w:r>
      <w:r>
        <w:rPr>
          <w:rFonts w:hint="eastAsia"/>
        </w:rPr>
        <w:t>。</w:t>
      </w:r>
    </w:p>
    <w:p w14:paraId="3E810C3A" w14:textId="245B4379" w:rsidR="00CB6818" w:rsidRDefault="00CB6818" w:rsidP="00CB6818">
      <w:pPr>
        <w:pStyle w:val="twsm-3"/>
      </w:pPr>
      <w:r w:rsidRPr="00643363">
        <w:rPr>
          <w:b/>
        </w:rPr>
        <w:t>3.3.1-2</w:t>
      </w:r>
      <w:r w:rsidR="00214092">
        <w:rPr>
          <w:rFonts w:hint="eastAsia"/>
        </w:rPr>
        <w:t>“</w:t>
      </w:r>
      <w:r w:rsidRPr="00797D53">
        <w:t>钢</w:t>
      </w:r>
      <w:r w:rsidRPr="00797D53">
        <w:rPr>
          <w:rFonts w:hint="eastAsia"/>
        </w:rPr>
        <w:t>桁架</w:t>
      </w:r>
      <w:r w:rsidRPr="00797D53">
        <w:t>型</w:t>
      </w:r>
      <w:r w:rsidR="00214092">
        <w:rPr>
          <w:rFonts w:hint="eastAsia"/>
        </w:rPr>
        <w:t>”</w:t>
      </w:r>
      <w:r w:rsidRPr="00797D53">
        <w:t>钢板混凝土结构，钢板与钢板之间通过</w:t>
      </w:r>
      <w:r w:rsidRPr="00797D53">
        <w:rPr>
          <w:rFonts w:hint="eastAsia"/>
        </w:rPr>
        <w:t>由</w:t>
      </w:r>
      <w:r w:rsidRPr="00797D53">
        <w:t>型钢</w:t>
      </w:r>
      <w:r w:rsidRPr="00797D53">
        <w:rPr>
          <w:rFonts w:hint="eastAsia"/>
        </w:rPr>
        <w:t>或钢板条组成的钢桁架</w:t>
      </w:r>
      <w:r w:rsidRPr="00797D53">
        <w:t>连接，在钢板内表面布置栓钉</w:t>
      </w:r>
      <w:r>
        <w:t>和加劲肋，钢板内部现浇混凝土使钢板与混凝土形成整体共同承受荷载</w:t>
      </w:r>
      <w:r>
        <w:rPr>
          <w:rFonts w:hint="eastAsia"/>
        </w:rPr>
        <w:t>。</w:t>
      </w:r>
    </w:p>
    <w:p w14:paraId="77BED4C6" w14:textId="01E30D24" w:rsidR="00CB6818" w:rsidRPr="00797D53" w:rsidRDefault="00CB6818" w:rsidP="00CB6818">
      <w:pPr>
        <w:pStyle w:val="twsm-3"/>
      </w:pPr>
      <w:r w:rsidRPr="00643363">
        <w:rPr>
          <w:b/>
        </w:rPr>
        <w:t>3.3.1-3</w:t>
      </w:r>
      <w:r w:rsidR="00214092">
        <w:rPr>
          <w:rFonts w:hint="eastAsia"/>
        </w:rPr>
        <w:t>“</w:t>
      </w:r>
      <w:r w:rsidRPr="00797D53">
        <w:t>隔板型</w:t>
      </w:r>
      <w:r w:rsidR="00214092">
        <w:rPr>
          <w:rFonts w:hint="eastAsia"/>
        </w:rPr>
        <w:t>”</w:t>
      </w:r>
      <w:r w:rsidRPr="00797D53">
        <w:t>钢板混凝土结构，钢板与钢板之间通过隔板连接，在钢板内表面布置栓钉，钢板内部现浇混凝土使钢板与混凝土形成整体共同承受荷载</w:t>
      </w:r>
      <w:r w:rsidRPr="00797D53">
        <w:rPr>
          <w:rFonts w:hint="eastAsia"/>
        </w:rPr>
        <w:t>。</w:t>
      </w:r>
    </w:p>
    <w:p w14:paraId="6EF5A99C" w14:textId="77422C09" w:rsidR="00CB6818" w:rsidRPr="00643363" w:rsidRDefault="00CB6818" w:rsidP="00CB6818">
      <w:pPr>
        <w:pStyle w:val="twsm-3"/>
      </w:pPr>
      <w:r w:rsidRPr="00643363">
        <w:rPr>
          <w:rFonts w:hint="eastAsia"/>
          <w:b/>
        </w:rPr>
        <w:lastRenderedPageBreak/>
        <w:t>3.3.2</w:t>
      </w:r>
      <w:r w:rsidRPr="00643363">
        <w:rPr>
          <w:b/>
        </w:rPr>
        <w:t>-1</w:t>
      </w:r>
      <w:r w:rsidRPr="00643363">
        <w:rPr>
          <w:rFonts w:hint="eastAsia"/>
        </w:rPr>
        <w:t xml:space="preserve"> </w:t>
      </w:r>
      <w:r w:rsidRPr="00643363">
        <w:rPr>
          <w:rFonts w:hint="eastAsia"/>
        </w:rPr>
        <w:t>栓钉型单钢板混凝土楼板</w:t>
      </w:r>
      <w:r>
        <w:rPr>
          <w:rFonts w:hint="eastAsia"/>
        </w:rPr>
        <w:t>，即</w:t>
      </w:r>
      <w:r w:rsidRPr="00643363">
        <w:t>在楼板底部钢板上布置栓钉，其上现浇混凝</w:t>
      </w:r>
      <w:r w:rsidR="00214092">
        <w:t>土使钢板与混凝土形成整体共同承受荷载，且混凝土上部配置适量钢筋</w:t>
      </w:r>
      <w:r w:rsidR="00214092">
        <w:rPr>
          <w:rFonts w:hint="eastAsia"/>
        </w:rPr>
        <w:t>。</w:t>
      </w:r>
    </w:p>
    <w:p w14:paraId="6178C546" w14:textId="77777777" w:rsidR="00CB6818" w:rsidRPr="00643363" w:rsidRDefault="00CB6818" w:rsidP="00CB6818">
      <w:pPr>
        <w:pStyle w:val="twsm-3"/>
      </w:pPr>
      <w:r w:rsidRPr="00643363">
        <w:rPr>
          <w:b/>
        </w:rPr>
        <w:t>3.3.2-2</w:t>
      </w:r>
      <w:r w:rsidRPr="00643363">
        <w:rPr>
          <w:rFonts w:hint="eastAsia"/>
        </w:rPr>
        <w:t>栓钉加劲肋组合型单钢板混凝土楼板</w:t>
      </w:r>
      <w:r>
        <w:rPr>
          <w:rFonts w:hint="eastAsia"/>
        </w:rPr>
        <w:t>，即</w:t>
      </w:r>
      <w:r w:rsidRPr="00643363">
        <w:t>在楼板底部钢板上布置栓钉及加劲肋，其上现浇混凝土使钢板与混凝土形成整体共同承受荷载，且混凝土上部配置适量钢筋。</w:t>
      </w:r>
    </w:p>
    <w:p w14:paraId="7134F527" w14:textId="77777777" w:rsidR="00CB6818" w:rsidRPr="00643363" w:rsidRDefault="00CB6818" w:rsidP="00CB6818">
      <w:pPr>
        <w:pStyle w:val="twsm-1"/>
      </w:pPr>
      <w:bookmarkStart w:id="269" w:name="_Toc511717856"/>
      <w:bookmarkStart w:id="270" w:name="_Toc512417996"/>
      <w:r>
        <w:rPr>
          <w:rFonts w:hint="eastAsia"/>
        </w:rPr>
        <w:t xml:space="preserve">3.4 </w:t>
      </w:r>
      <w:r>
        <w:rPr>
          <w:rFonts w:hint="eastAsia"/>
        </w:rPr>
        <w:t>抗震设计基本原则</w:t>
      </w:r>
      <w:bookmarkEnd w:id="269"/>
      <w:bookmarkEnd w:id="270"/>
    </w:p>
    <w:p w14:paraId="17ADDA7F" w14:textId="77777777" w:rsidR="00CB6818" w:rsidRDefault="00CB6818" w:rsidP="00CB6818">
      <w:pPr>
        <w:pStyle w:val="twsm-3"/>
      </w:pPr>
      <w:r w:rsidRPr="00401159">
        <w:rPr>
          <w:rFonts w:hint="eastAsia"/>
          <w:b/>
        </w:rPr>
        <w:t>3.4.3</w:t>
      </w:r>
      <w:r w:rsidRPr="00401159">
        <w:rPr>
          <w:rFonts w:hint="eastAsia"/>
        </w:rPr>
        <w:t>结构的振动耗能特性应采用适当的阻尼模拟。一般可用比例阻尼模拟结构耗能特性，比例阻尼可采用瑞利阻尼、刚度阻尼或质量阻尼。</w:t>
      </w:r>
    </w:p>
    <w:p w14:paraId="03A40166" w14:textId="77777777" w:rsidR="00CB6818" w:rsidRDefault="00CB6818" w:rsidP="00CB6818">
      <w:pPr>
        <w:pStyle w:val="twsm-3"/>
      </w:pPr>
      <w:r w:rsidRPr="00401159">
        <w:rPr>
          <w:rFonts w:hint="eastAsia"/>
          <w:b/>
        </w:rPr>
        <w:t>3.4.4</w:t>
      </w:r>
      <w:r w:rsidRPr="00401159">
        <w:rPr>
          <w:rFonts w:hint="eastAsia"/>
        </w:rPr>
        <w:t>抗震缝宽度可按最大地震反应变形确定。</w:t>
      </w:r>
    </w:p>
    <w:p w14:paraId="45D64F91" w14:textId="77777777" w:rsidR="00CB6818" w:rsidRPr="00401159" w:rsidRDefault="00CB6818" w:rsidP="00CB6818">
      <w:pPr>
        <w:pStyle w:val="twsm-1"/>
      </w:pPr>
      <w:bookmarkStart w:id="271" w:name="_Toc511717857"/>
      <w:bookmarkStart w:id="272" w:name="_Toc512417997"/>
      <w:r>
        <w:rPr>
          <w:rFonts w:hint="eastAsia"/>
        </w:rPr>
        <w:t xml:space="preserve">3.5 </w:t>
      </w:r>
      <w:r>
        <w:rPr>
          <w:rFonts w:hint="eastAsia"/>
        </w:rPr>
        <w:t>结构分析</w:t>
      </w:r>
      <w:bookmarkEnd w:id="271"/>
      <w:bookmarkEnd w:id="272"/>
    </w:p>
    <w:p w14:paraId="49B73947" w14:textId="77777777" w:rsidR="00CB6818" w:rsidRDefault="00CB6818" w:rsidP="00CB6818">
      <w:pPr>
        <w:pStyle w:val="twsm-3"/>
        <w:spacing w:after="0"/>
      </w:pPr>
      <w:r w:rsidRPr="009B60FE">
        <w:rPr>
          <w:rFonts w:hint="eastAsia"/>
          <w:b/>
        </w:rPr>
        <w:t>3.5.1-3</w:t>
      </w:r>
      <w:r>
        <w:rPr>
          <w:rFonts w:hint="eastAsia"/>
        </w:rPr>
        <w:t>结构分析应符合力学平衡条件、在不同程度上符合变形协调条件和采用合理的材料本构关系。</w:t>
      </w:r>
    </w:p>
    <w:p w14:paraId="151D3D33" w14:textId="77777777" w:rsidR="00CB6818" w:rsidRPr="00401159" w:rsidRDefault="00CB6818" w:rsidP="00CB6818">
      <w:pPr>
        <w:pStyle w:val="twsm-3"/>
        <w:ind w:firstLineChars="200" w:firstLine="480"/>
      </w:pPr>
      <w:r>
        <w:rPr>
          <w:rFonts w:hint="eastAsia"/>
        </w:rPr>
        <w:t>核电站建构筑物结构进行整体作用分析时，应考虑正常荷载、异常荷载、严重环境荷载、极端环境荷载、内部飞射物及外部人为事件引起的荷载及荷载的组合效应。荷载的取值及作用效应组合的具体要求见《压水堆核电站核安全有关的混凝土结构设计要求》</w:t>
      </w:r>
      <w:r>
        <w:rPr>
          <w:rFonts w:hint="eastAsia"/>
        </w:rPr>
        <w:t>NB/T 20012</w:t>
      </w:r>
      <w:r>
        <w:rPr>
          <w:rFonts w:hint="eastAsia"/>
        </w:rPr>
        <w:t>。</w:t>
      </w:r>
    </w:p>
    <w:p w14:paraId="1DC1904A" w14:textId="77777777" w:rsidR="00CB6818" w:rsidRDefault="00CB6818" w:rsidP="00CB6818">
      <w:pPr>
        <w:pStyle w:val="twsm-3"/>
        <w:spacing w:after="0"/>
      </w:pPr>
      <w:r w:rsidRPr="009B60FE">
        <w:rPr>
          <w:b/>
        </w:rPr>
        <w:t>3.5.1-4</w:t>
      </w:r>
      <w:r>
        <w:rPr>
          <w:rFonts w:hint="eastAsia"/>
        </w:rPr>
        <w:t>弹性分析方法是最基本和最成熟的结构分析方法，也是其他分析方法的基础和特例。它适用于分析结构的两种极限状态。结构内力的弹性分析和截面承载力的极限状态设计相结合，使用上简易可行。按此设计的结构，其承载力一般偏于安全。少数结构因混凝土开裂部分的刚度减小而发生内力重分布，可能出现影响其他部分的开裂和变形情况，为了考虑此因素，核电站基于弹性设计，可采用混凝土弹性模量降低的方式考虑钢板混凝土结构因混凝土开裂导致的刚度减小，但各构件（截面）刚度不随荷载效应的大小而变化，而结构内力和变形仍可采用线弹性方法进行分析。</w:t>
      </w:r>
    </w:p>
    <w:p w14:paraId="25C93AA8" w14:textId="77777777" w:rsidR="00CB6818" w:rsidRDefault="00CB6818" w:rsidP="00CB6818">
      <w:pPr>
        <w:pStyle w:val="twsm-3"/>
        <w:spacing w:after="0"/>
        <w:ind w:firstLineChars="200" w:firstLine="480"/>
      </w:pPr>
      <w:r>
        <w:rPr>
          <w:rFonts w:hint="eastAsia"/>
        </w:rPr>
        <w:t>弹塑性分析方法以钢筋混凝土的实际力学性能为依据，引入相应的本构关系后，可准确地分析结构受力全过程的各种荷载效应，而且可以解决各种体形和受力复杂结构部位的分析问题。这是一种先进的分析方法，已经在国内外一些重要结构的设计中</w:t>
      </w:r>
      <w:r>
        <w:rPr>
          <w:rFonts w:hint="eastAsia"/>
        </w:rPr>
        <w:lastRenderedPageBreak/>
        <w:t>采用，并不同程度地纳入国外的一些主要设计规范。但这种分析方法比较复杂，计算工作量大，各种非线性本构关系尚不完善和统一，至今应用范围仍然有限，主要应用于核电站中复杂结构的分析和核电站结构在超设计基准地震作用、飞射物撞击作用或复杂温度应力下的结构分析。考虑到各种非线性本构关系和分析软件使用中存在不确定性，对于弹塑性分析的结果应进行合理性判断，可采用多种程序对结果进行校核，在确认其合理、有效后方可应用于工程设计。</w:t>
      </w:r>
    </w:p>
    <w:p w14:paraId="33DBF55B" w14:textId="77777777" w:rsidR="00CB6818" w:rsidRDefault="00CB6818" w:rsidP="00CB6818">
      <w:pPr>
        <w:pStyle w:val="twsm-3"/>
        <w:ind w:firstLineChars="200" w:firstLine="480"/>
      </w:pPr>
      <w:r>
        <w:rPr>
          <w:rFonts w:hint="eastAsia"/>
        </w:rPr>
        <w:t>结构或其部分的体型不规则和受力状态复杂，又无恰当的简化分析方法时，可采用试验分析的方法。例如钢板混凝土剪力墙大型空洞周围，钢板混凝土剪力墙与楼盖连接节点区域等。</w:t>
      </w:r>
    </w:p>
    <w:p w14:paraId="186071FD" w14:textId="77777777" w:rsidR="00CB6818" w:rsidRDefault="00CB6818" w:rsidP="00CB6818">
      <w:pPr>
        <w:pStyle w:val="twsm-3"/>
      </w:pPr>
      <w:r w:rsidRPr="001C6C61">
        <w:rPr>
          <w:rFonts w:hint="eastAsia"/>
          <w:b/>
        </w:rPr>
        <w:t>3.5.1-5</w:t>
      </w:r>
      <w:r w:rsidRPr="001C6C61">
        <w:rPr>
          <w:rFonts w:hint="eastAsia"/>
        </w:rPr>
        <w:t>结构设计中采用计算机分析的商业和自编软件，都必须保证其运算的可靠性。每一项计算机软件分析的结果都应作必要的判断和校核。建议采用两种以上计算软件进行相互校核。</w:t>
      </w:r>
    </w:p>
    <w:p w14:paraId="4701A6CA" w14:textId="77777777" w:rsidR="00CB6818" w:rsidRPr="00CB6818" w:rsidRDefault="00CB6818" w:rsidP="00CB6818">
      <w:pPr>
        <w:pStyle w:val="twsm-3"/>
        <w:spacing w:after="0"/>
        <w:rPr>
          <w:rStyle w:val="affff4"/>
          <w:rFonts w:eastAsia="宋体"/>
          <w:szCs w:val="21"/>
          <w:lang w:eastAsia="zh-CN"/>
        </w:rPr>
      </w:pPr>
      <w:r w:rsidRPr="00EE6DF6">
        <w:rPr>
          <w:rFonts w:hint="eastAsia"/>
          <w:b/>
        </w:rPr>
        <w:t>3.5.2-2</w:t>
      </w:r>
      <w:r w:rsidRPr="00CB6818">
        <w:rPr>
          <w:rStyle w:val="affff4"/>
          <w:rFonts w:eastAsia="宋体" w:hint="eastAsia"/>
          <w:szCs w:val="21"/>
          <w:lang w:eastAsia="zh-CN"/>
        </w:rPr>
        <w:t>在进行弹性阶段的内力和位移计算中，除了需要钢板混凝土结构构件的换算弹性抗弯刚度外，在考虑构建的剪切变形、轴向变形时，还需要换算截面剪切刚度和轴向刚度。计算中采用了钢筋混凝土的截面刚度和钢板截面刚度叠加的方法。</w:t>
      </w:r>
    </w:p>
    <w:p w14:paraId="25686FD9" w14:textId="77777777" w:rsidR="00CB6818" w:rsidRPr="00CB6818" w:rsidRDefault="00CB6818" w:rsidP="00CB6818">
      <w:pPr>
        <w:pStyle w:val="twsm-3"/>
        <w:spacing w:after="0"/>
        <w:ind w:firstLineChars="200" w:firstLine="480"/>
        <w:rPr>
          <w:rStyle w:val="affff4"/>
          <w:rFonts w:eastAsia="宋体"/>
          <w:szCs w:val="21"/>
          <w:lang w:eastAsia="zh-CN"/>
        </w:rPr>
      </w:pPr>
      <w:r w:rsidRPr="00CB6818">
        <w:rPr>
          <w:rStyle w:val="affff4"/>
          <w:rFonts w:eastAsia="宋体" w:hint="eastAsia"/>
          <w:szCs w:val="21"/>
          <w:lang w:eastAsia="zh-CN"/>
        </w:rPr>
        <w:t>由于施工阶段钢板混凝土结构的混凝土尚未达到其设计强度，因此，施工阶段应考虑液态混凝土的侧压力验算钢板的强度和变形。对于钢板混凝土结构模块化施工，应根据钢结构子模块设计中考虑的运输和吊装方式，充分考虑运输、吊装阶段的荷载工况，合理进行承载力、稳定及变形验算。</w:t>
      </w:r>
    </w:p>
    <w:p w14:paraId="329790DB" w14:textId="7F4CDDE0" w:rsidR="00CB6818" w:rsidRPr="00CB6818" w:rsidRDefault="00CB6818" w:rsidP="00973DD1">
      <w:pPr>
        <w:pStyle w:val="twsm-3"/>
        <w:spacing w:after="0"/>
        <w:ind w:firstLineChars="200" w:firstLine="480"/>
        <w:rPr>
          <w:rStyle w:val="affff4"/>
          <w:rFonts w:eastAsia="宋体"/>
          <w:szCs w:val="21"/>
          <w:lang w:eastAsia="zh-CN"/>
        </w:rPr>
      </w:pPr>
      <w:r w:rsidRPr="00CB6818">
        <w:rPr>
          <w:rStyle w:val="affff4"/>
          <w:rFonts w:eastAsia="宋体" w:hint="eastAsia"/>
          <w:szCs w:val="21"/>
          <w:lang w:eastAsia="zh-CN"/>
        </w:rPr>
        <w:t>在</w:t>
      </w:r>
      <w:r w:rsidRPr="00CB6818">
        <w:rPr>
          <w:rStyle w:val="affff4"/>
          <w:rFonts w:eastAsia="宋体"/>
          <w:szCs w:val="21"/>
          <w:lang w:eastAsia="zh-CN"/>
        </w:rPr>
        <w:t>EPR</w:t>
      </w:r>
      <w:r w:rsidRPr="00CB6818">
        <w:rPr>
          <w:rStyle w:val="affff4"/>
          <w:rFonts w:eastAsia="宋体" w:hint="eastAsia"/>
          <w:szCs w:val="21"/>
          <w:lang w:eastAsia="zh-CN"/>
        </w:rPr>
        <w:t>土建设计准则</w:t>
      </w:r>
      <w:r w:rsidRPr="00CB6818">
        <w:rPr>
          <w:rStyle w:val="affff4"/>
          <w:rFonts w:eastAsia="宋体"/>
          <w:szCs w:val="21"/>
          <w:lang w:eastAsia="zh-CN"/>
        </w:rPr>
        <w:t>ETC-C</w:t>
      </w:r>
      <w:r w:rsidRPr="00CB6818">
        <w:rPr>
          <w:rStyle w:val="affff4"/>
          <w:rFonts w:eastAsia="宋体" w:hint="eastAsia"/>
          <w:szCs w:val="21"/>
          <w:lang w:eastAsia="zh-CN"/>
        </w:rPr>
        <w:t>中，对于温度效应进行线弹性计算时，建议依据不同荷载工况考虑混凝土在</w:t>
      </w:r>
      <w:r w:rsidR="00973DD1">
        <w:rPr>
          <w:rStyle w:val="affff4"/>
          <w:rFonts w:eastAsia="宋体" w:hint="eastAsia"/>
          <w:szCs w:val="21"/>
          <w:lang w:eastAsia="zh-CN"/>
        </w:rPr>
        <w:t>温度作用下的开裂对温度产生的应力进行折减：</w:t>
      </w:r>
    </w:p>
    <w:p w14:paraId="7B9CDDCC" w14:textId="77777777" w:rsidR="00CB6818" w:rsidRPr="00CB6818" w:rsidRDefault="00CB6818" w:rsidP="00973DD1">
      <w:pPr>
        <w:pStyle w:val="twsm-3"/>
        <w:ind w:firstLineChars="200" w:firstLine="480"/>
        <w:rPr>
          <w:rStyle w:val="affff4"/>
          <w:rFonts w:eastAsia="宋体"/>
          <w:szCs w:val="21"/>
          <w:lang w:eastAsia="zh-CN"/>
        </w:rPr>
      </w:pPr>
      <w:r w:rsidRPr="00CB6818">
        <w:rPr>
          <w:rStyle w:val="affff4"/>
          <w:rFonts w:eastAsia="宋体" w:hint="eastAsia"/>
          <w:szCs w:val="21"/>
          <w:lang w:eastAsia="zh-CN"/>
        </w:rPr>
        <w:t>对于混凝土强度在</w:t>
      </w:r>
      <w:r w:rsidRPr="00CB6818">
        <w:rPr>
          <w:rStyle w:val="affff4"/>
          <w:rFonts w:eastAsia="宋体"/>
          <w:szCs w:val="21"/>
          <w:lang w:eastAsia="zh-CN"/>
        </w:rPr>
        <w:t>30MPa~60MPa</w:t>
      </w:r>
      <w:r w:rsidRPr="00CB6818">
        <w:rPr>
          <w:rStyle w:val="affff4"/>
          <w:rFonts w:eastAsia="宋体" w:hint="eastAsia"/>
          <w:szCs w:val="21"/>
          <w:lang w:eastAsia="zh-CN"/>
        </w:rPr>
        <w:t>之间、抗弯钢筋配筋率为</w:t>
      </w:r>
      <w:r w:rsidRPr="00CB6818">
        <w:rPr>
          <w:rStyle w:val="affff4"/>
          <w:rFonts w:eastAsia="宋体"/>
          <w:szCs w:val="21"/>
          <w:lang w:eastAsia="zh-CN"/>
        </w:rPr>
        <w:t>0.01</w:t>
      </w:r>
      <w:r w:rsidRPr="00CB6818">
        <w:rPr>
          <w:rStyle w:val="affff4"/>
          <w:rFonts w:eastAsia="宋体" w:hint="eastAsia"/>
          <w:szCs w:val="21"/>
          <w:lang w:eastAsia="zh-CN"/>
        </w:rPr>
        <w:t>的混凝土墙体，正常运行工况取</w:t>
      </w:r>
      <w:r w:rsidRPr="00CB6818">
        <w:rPr>
          <w:rStyle w:val="affff4"/>
          <w:rFonts w:eastAsia="宋体"/>
          <w:szCs w:val="21"/>
          <w:lang w:eastAsia="zh-CN"/>
        </w:rPr>
        <w:t>0.6</w:t>
      </w:r>
      <w:r w:rsidRPr="00CB6818">
        <w:rPr>
          <w:rStyle w:val="affff4"/>
          <w:rFonts w:eastAsia="宋体" w:hint="eastAsia"/>
          <w:szCs w:val="21"/>
          <w:lang w:eastAsia="zh-CN"/>
        </w:rPr>
        <w:t>；异常工况取</w:t>
      </w:r>
      <w:r w:rsidRPr="00CB6818">
        <w:rPr>
          <w:rStyle w:val="affff4"/>
          <w:rFonts w:eastAsia="宋体"/>
          <w:szCs w:val="21"/>
          <w:lang w:eastAsia="zh-CN"/>
        </w:rPr>
        <w:t>0.5</w:t>
      </w:r>
      <w:r w:rsidRPr="00CB6818">
        <w:rPr>
          <w:rStyle w:val="affff4"/>
          <w:rFonts w:eastAsia="宋体" w:hint="eastAsia"/>
          <w:szCs w:val="21"/>
          <w:lang w:eastAsia="zh-CN"/>
        </w:rPr>
        <w:t>；事故工况取</w:t>
      </w:r>
      <w:r w:rsidRPr="00CB6818">
        <w:rPr>
          <w:rStyle w:val="affff4"/>
          <w:rFonts w:eastAsia="宋体"/>
          <w:szCs w:val="21"/>
          <w:lang w:eastAsia="zh-CN"/>
        </w:rPr>
        <w:t>0.35</w:t>
      </w:r>
      <w:r w:rsidRPr="00CB6818">
        <w:rPr>
          <w:rStyle w:val="affff4"/>
          <w:rFonts w:eastAsia="宋体" w:hint="eastAsia"/>
          <w:szCs w:val="21"/>
          <w:lang w:eastAsia="zh-CN"/>
        </w:rPr>
        <w:t>。也可考虑混凝土截面开裂，进行更为详细的计算。</w:t>
      </w:r>
    </w:p>
    <w:p w14:paraId="3224DB39" w14:textId="77777777" w:rsidR="00CB6818" w:rsidRDefault="00CB6818" w:rsidP="00CB6818">
      <w:pPr>
        <w:pStyle w:val="twsm-3"/>
      </w:pPr>
      <w:r>
        <w:br w:type="page"/>
      </w:r>
    </w:p>
    <w:p w14:paraId="4AFAF45F" w14:textId="77777777" w:rsidR="00CB6818" w:rsidRDefault="00CB6818" w:rsidP="00CB6818">
      <w:pPr>
        <w:pStyle w:val="twsm-"/>
      </w:pPr>
      <w:bookmarkStart w:id="273" w:name="_Toc511717858"/>
      <w:bookmarkStart w:id="274" w:name="_Toc512417998"/>
      <w:r>
        <w:rPr>
          <w:rFonts w:hint="eastAsia"/>
        </w:rPr>
        <w:lastRenderedPageBreak/>
        <w:t xml:space="preserve">4  </w:t>
      </w:r>
      <w:r>
        <w:rPr>
          <w:rFonts w:hint="eastAsia"/>
        </w:rPr>
        <w:t>结构设计</w:t>
      </w:r>
      <w:bookmarkEnd w:id="273"/>
      <w:bookmarkEnd w:id="274"/>
    </w:p>
    <w:p w14:paraId="187DB21D" w14:textId="77777777" w:rsidR="00CB6818" w:rsidRDefault="00CB6818" w:rsidP="00CB6818">
      <w:pPr>
        <w:pStyle w:val="twsm-1"/>
      </w:pPr>
      <w:bookmarkStart w:id="275" w:name="_Toc511717859"/>
      <w:bookmarkStart w:id="276" w:name="_Toc512417999"/>
      <w:r>
        <w:rPr>
          <w:rFonts w:hint="eastAsia"/>
        </w:rPr>
        <w:t xml:space="preserve">4.2 </w:t>
      </w:r>
      <w:r>
        <w:rPr>
          <w:rFonts w:hint="eastAsia"/>
        </w:rPr>
        <w:t>构造要求</w:t>
      </w:r>
      <w:bookmarkEnd w:id="275"/>
      <w:bookmarkEnd w:id="276"/>
    </w:p>
    <w:p w14:paraId="2926AE98" w14:textId="77777777" w:rsidR="00CB6818" w:rsidRDefault="00CB6818" w:rsidP="00CB6818">
      <w:pPr>
        <w:pStyle w:val="twsm-3"/>
      </w:pPr>
      <w:r w:rsidRPr="006A766C">
        <w:rPr>
          <w:rFonts w:hint="eastAsia"/>
          <w:b/>
        </w:rPr>
        <w:t>4.2.2</w:t>
      </w:r>
      <w:r w:rsidRPr="006A766C">
        <w:rPr>
          <w:rFonts w:hint="eastAsia"/>
        </w:rPr>
        <w:t>当采用厚度小于</w:t>
      </w:r>
      <w:r w:rsidRPr="006A766C">
        <w:rPr>
          <w:rFonts w:hint="eastAsia"/>
        </w:rPr>
        <w:t>10mm</w:t>
      </w:r>
      <w:r w:rsidRPr="006A766C">
        <w:rPr>
          <w:rFonts w:hint="eastAsia"/>
        </w:rPr>
        <w:t>的钢板时，需进一步论证其可施工性和屈曲性能；当采用厚度大于</w:t>
      </w:r>
      <w:r w:rsidRPr="006A766C">
        <w:rPr>
          <w:rFonts w:hint="eastAsia"/>
        </w:rPr>
        <w:t>40mm</w:t>
      </w:r>
      <w:r w:rsidRPr="006A766C">
        <w:rPr>
          <w:rFonts w:hint="eastAsia"/>
        </w:rPr>
        <w:t>的钢板时，需进一步论证其焊接性能和脆性断裂性能，以及钢板与混凝土之间的组合受力性能。</w:t>
      </w:r>
    </w:p>
    <w:p w14:paraId="4C04CF91" w14:textId="77777777" w:rsidR="00CB6818" w:rsidRDefault="00CB6818" w:rsidP="00CB6818">
      <w:pPr>
        <w:pStyle w:val="twsm-3"/>
      </w:pPr>
      <w:r w:rsidRPr="006A766C">
        <w:rPr>
          <w:rFonts w:hint="eastAsia"/>
          <w:b/>
        </w:rPr>
        <w:t>4</w:t>
      </w:r>
      <w:r w:rsidRPr="006A766C">
        <w:rPr>
          <w:b/>
        </w:rPr>
        <w:t>.2.3</w:t>
      </w:r>
      <w:r w:rsidRPr="006A766C">
        <w:rPr>
          <w:rFonts w:hint="eastAsia"/>
        </w:rPr>
        <w:t>为保证钢板混凝土结构的组合受力性能，钢板与混凝土之间需采用抗剪连接件进行连接。抗剪连接件可由栓钉、角钢或</w:t>
      </w:r>
      <w:r w:rsidRPr="006A766C">
        <w:rPr>
          <w:rFonts w:hint="eastAsia"/>
        </w:rPr>
        <w:t>T</w:t>
      </w:r>
      <w:r w:rsidRPr="006A766C">
        <w:rPr>
          <w:rFonts w:hint="eastAsia"/>
        </w:rPr>
        <w:t>型钢加劲肋、对穿拉筋等组成。</w:t>
      </w:r>
    </w:p>
    <w:p w14:paraId="6F9BB90D" w14:textId="77777777" w:rsidR="00CB6818" w:rsidRDefault="00CB6818" w:rsidP="00CB6818">
      <w:pPr>
        <w:pStyle w:val="twsm-3"/>
      </w:pPr>
      <w:r w:rsidRPr="006A766C">
        <w:rPr>
          <w:rFonts w:hint="eastAsia"/>
          <w:b/>
        </w:rPr>
        <w:t>4.2.5</w:t>
      </w:r>
      <w:r w:rsidRPr="006A766C">
        <w:rPr>
          <w:rFonts w:hint="eastAsia"/>
        </w:rPr>
        <w:t>公式（</w:t>
      </w:r>
      <w:r w:rsidRPr="006A766C">
        <w:rPr>
          <w:rFonts w:hint="eastAsia"/>
        </w:rPr>
        <w:t>4.2.5-1</w:t>
      </w:r>
      <w:r w:rsidRPr="006A766C">
        <w:rPr>
          <w:rFonts w:hint="eastAsia"/>
        </w:rPr>
        <w:t>）为保证钢板受拉或受压屈服时钢板与混凝土之间的剪力传递能力，公式（</w:t>
      </w:r>
      <w:r w:rsidRPr="006A766C">
        <w:rPr>
          <w:rFonts w:hint="eastAsia"/>
        </w:rPr>
        <w:t>4.2.5-2</w:t>
      </w:r>
      <w:r w:rsidRPr="006A766C">
        <w:rPr>
          <w:rFonts w:hint="eastAsia"/>
        </w:rPr>
        <w:t>）为保证存在较大平面外剪力情况下钢板与混凝土之间的剪力传递能力。</w:t>
      </w:r>
    </w:p>
    <w:p w14:paraId="44171D96" w14:textId="77777777" w:rsidR="00CB6818" w:rsidRPr="006A766C" w:rsidRDefault="00CB6818" w:rsidP="00CB6818">
      <w:pPr>
        <w:pStyle w:val="twsm-3"/>
      </w:pPr>
      <w:r w:rsidRPr="00511CB4">
        <w:rPr>
          <w:rFonts w:hint="eastAsia"/>
          <w:b/>
        </w:rPr>
        <w:t>4.</w:t>
      </w:r>
      <w:r w:rsidRPr="00511CB4">
        <w:rPr>
          <w:b/>
        </w:rPr>
        <w:t>2.6</w:t>
      </w:r>
      <w:r w:rsidRPr="006A766C">
        <w:rPr>
          <w:rFonts w:hint="eastAsia"/>
        </w:rPr>
        <w:t>钢板受压局部屈曲效应下，会在栓钉上产生拉拔力。单个栓钉所承受的拉力</w:t>
      </w:r>
      <w:r w:rsidRPr="006A766C">
        <w:rPr>
          <w:position w:val="-10"/>
        </w:rPr>
        <w:object w:dxaOrig="260" w:dyaOrig="320" w14:anchorId="2B429E4F">
          <v:shape id="_x0000_i1445" type="#_x0000_t75" style="width:15pt;height:18.75pt" o:ole="">
            <v:imagedata r:id="rId847" o:title=""/>
          </v:shape>
          <o:OLEObject Type="Embed" ProgID="Equation.DSMT4" ShapeID="_x0000_i1445" DrawAspect="Content" ObjectID="_1586334960" r:id="rId848"/>
        </w:object>
      </w:r>
      <w:r w:rsidRPr="006A766C">
        <w:rPr>
          <w:rFonts w:hint="eastAsia"/>
        </w:rPr>
        <w:t>可按下列公式计算：</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523"/>
        <w:gridCol w:w="1412"/>
      </w:tblGrid>
      <w:tr w:rsidR="00CB6818" w:rsidRPr="006A766C" w14:paraId="6D4C5923" w14:textId="77777777" w:rsidTr="00CB6818">
        <w:trPr>
          <w:trHeight w:val="567"/>
        </w:trPr>
        <w:tc>
          <w:tcPr>
            <w:tcW w:w="6799" w:type="dxa"/>
            <w:gridSpan w:val="2"/>
          </w:tcPr>
          <w:p w14:paraId="45D6D2B1" w14:textId="77777777" w:rsidR="00CB6818" w:rsidRPr="00810CF3" w:rsidRDefault="00CB6818" w:rsidP="00CB6818">
            <w:pPr>
              <w:pStyle w:val="twsm-3"/>
              <w:jc w:val="center"/>
              <w:rPr>
                <w:position w:val="-10"/>
              </w:rPr>
            </w:pPr>
            <w:r w:rsidRPr="00810CF3">
              <w:rPr>
                <w:position w:val="-10"/>
              </w:rPr>
              <w:object w:dxaOrig="1820" w:dyaOrig="400" w14:anchorId="35C006F4">
                <v:shape id="_x0000_i1446" type="#_x0000_t75" style="width:98.25pt;height:20.25pt" o:ole="">
                  <v:imagedata r:id="rId849" o:title=""/>
                </v:shape>
                <o:OLEObject Type="Embed" ProgID="Equation.DSMT4" ShapeID="_x0000_i1446" DrawAspect="Content" ObjectID="_1586334961" r:id="rId850"/>
              </w:object>
            </w:r>
          </w:p>
        </w:tc>
        <w:tc>
          <w:tcPr>
            <w:tcW w:w="1412" w:type="dxa"/>
          </w:tcPr>
          <w:p w14:paraId="5D5DA9EA" w14:textId="77777777" w:rsidR="00CB6818" w:rsidRPr="006A766C" w:rsidRDefault="00CB6818" w:rsidP="00CB6818">
            <w:pPr>
              <w:pStyle w:val="twsm-3"/>
              <w:jc w:val="center"/>
            </w:pPr>
            <w:r w:rsidRPr="006A766C">
              <w:rPr>
                <w:rFonts w:hint="eastAsia"/>
              </w:rPr>
              <w:t>（</w:t>
            </w:r>
            <w:r w:rsidRPr="006A766C">
              <w:t>4.2.6</w:t>
            </w:r>
            <w:r w:rsidRPr="006A766C">
              <w:rPr>
                <w:rFonts w:hint="eastAsia"/>
              </w:rPr>
              <w:t>）</w:t>
            </w:r>
          </w:p>
        </w:tc>
      </w:tr>
      <w:tr w:rsidR="00CB6818" w:rsidRPr="006A766C" w14:paraId="2BE3EBB9" w14:textId="77777777" w:rsidTr="00CB6818">
        <w:trPr>
          <w:trHeight w:val="567"/>
        </w:trPr>
        <w:tc>
          <w:tcPr>
            <w:tcW w:w="1276" w:type="dxa"/>
          </w:tcPr>
          <w:p w14:paraId="25047978" w14:textId="77777777" w:rsidR="00CB6818" w:rsidRPr="006A766C" w:rsidRDefault="00CB6818" w:rsidP="00FB46D4">
            <w:pPr>
              <w:pStyle w:val="twsm-3"/>
              <w:ind w:right="-113"/>
              <w:jc w:val="right"/>
            </w:pPr>
            <w:r w:rsidRPr="006A766C">
              <w:rPr>
                <w:rFonts w:hint="eastAsia"/>
              </w:rPr>
              <w:t>式中：</w:t>
            </w:r>
            <w:r w:rsidRPr="004F4020">
              <w:object w:dxaOrig="279" w:dyaOrig="360" w14:anchorId="22D798B5">
                <v:shape id="_x0000_i1447" type="#_x0000_t75" style="width:13.5pt;height:16.5pt" o:ole="">
                  <v:imagedata r:id="rId851" o:title=""/>
                </v:shape>
                <o:OLEObject Type="Embed" ProgID="Equation.DSMT4" ShapeID="_x0000_i1447" DrawAspect="Content" ObjectID="_1586334962" r:id="rId852"/>
              </w:object>
            </w:r>
          </w:p>
        </w:tc>
        <w:tc>
          <w:tcPr>
            <w:tcW w:w="6935" w:type="dxa"/>
            <w:gridSpan w:val="2"/>
          </w:tcPr>
          <w:p w14:paraId="37B4BDD8" w14:textId="77777777" w:rsidR="00CB6818" w:rsidRPr="006A766C" w:rsidRDefault="00CB6818" w:rsidP="00FB46D4">
            <w:pPr>
              <w:pStyle w:val="twsm-3"/>
              <w:ind w:left="-113"/>
            </w:pPr>
            <w:r w:rsidRPr="006A766C">
              <w:rPr>
                <w:rFonts w:hint="eastAsia"/>
              </w:rPr>
              <w:t>——单个栓钉所承受的拉力设计值（</w:t>
            </w:r>
            <w:r w:rsidRPr="006A766C">
              <w:rPr>
                <w:rFonts w:hint="eastAsia"/>
              </w:rPr>
              <w:t>N</w:t>
            </w:r>
            <w:r w:rsidRPr="006A766C">
              <w:rPr>
                <w:rFonts w:hint="eastAsia"/>
              </w:rPr>
              <w:t>）；</w:t>
            </w:r>
          </w:p>
        </w:tc>
      </w:tr>
      <w:tr w:rsidR="00CB6818" w:rsidRPr="006A766C" w14:paraId="6C32E653" w14:textId="77777777" w:rsidTr="00CB6818">
        <w:trPr>
          <w:trHeight w:val="567"/>
        </w:trPr>
        <w:tc>
          <w:tcPr>
            <w:tcW w:w="1276" w:type="dxa"/>
          </w:tcPr>
          <w:p w14:paraId="61D6F365" w14:textId="77777777" w:rsidR="00CB6818" w:rsidRPr="004F4020" w:rsidRDefault="00CB6818" w:rsidP="00FB46D4">
            <w:pPr>
              <w:pStyle w:val="twsm-3"/>
              <w:ind w:right="-113"/>
              <w:jc w:val="right"/>
            </w:pPr>
            <w:r w:rsidRPr="004F4020">
              <w:object w:dxaOrig="300" w:dyaOrig="320" w14:anchorId="440A17F8">
                <v:shape id="_x0000_i1448" type="#_x0000_t75" style="width:15pt;height:16.5pt" o:ole="">
                  <v:imagedata r:id="rId853" o:title=""/>
                </v:shape>
                <o:OLEObject Type="Embed" ProgID="Equation.DSMT4" ShapeID="_x0000_i1448" DrawAspect="Content" ObjectID="_1586334963" r:id="rId854"/>
              </w:object>
            </w:r>
          </w:p>
        </w:tc>
        <w:tc>
          <w:tcPr>
            <w:tcW w:w="6935" w:type="dxa"/>
            <w:gridSpan w:val="2"/>
          </w:tcPr>
          <w:p w14:paraId="0E4445B5" w14:textId="77777777" w:rsidR="00CB6818" w:rsidRPr="006A766C" w:rsidRDefault="00CB6818" w:rsidP="00FB46D4">
            <w:pPr>
              <w:pStyle w:val="twsm-3"/>
              <w:ind w:left="-113"/>
            </w:pPr>
            <w:r w:rsidRPr="006A766C">
              <w:rPr>
                <w:rFonts w:hint="eastAsia"/>
              </w:rPr>
              <w:t>——栓钉拉力系数，取</w:t>
            </w:r>
            <w:r w:rsidRPr="006A766C">
              <w:rPr>
                <w:rFonts w:hint="eastAsia"/>
              </w:rPr>
              <w:t>0.04</w:t>
            </w:r>
            <w:r w:rsidRPr="006A766C">
              <w:rPr>
                <w:rFonts w:hint="eastAsia"/>
              </w:rPr>
              <w:t>；</w:t>
            </w:r>
          </w:p>
        </w:tc>
      </w:tr>
      <w:tr w:rsidR="00CB6818" w:rsidRPr="006A766C" w14:paraId="72794E3E" w14:textId="77777777" w:rsidTr="00CB6818">
        <w:trPr>
          <w:trHeight w:val="567"/>
        </w:trPr>
        <w:tc>
          <w:tcPr>
            <w:tcW w:w="1276" w:type="dxa"/>
          </w:tcPr>
          <w:p w14:paraId="77BAF97B" w14:textId="77777777" w:rsidR="00CB6818" w:rsidRPr="004F4020" w:rsidRDefault="00CB6818" w:rsidP="00FB46D4">
            <w:pPr>
              <w:pStyle w:val="twsm-3"/>
              <w:ind w:right="-113"/>
              <w:jc w:val="right"/>
            </w:pPr>
            <w:r w:rsidRPr="004F4020">
              <w:object w:dxaOrig="200" w:dyaOrig="279" w14:anchorId="5246521F">
                <v:shape id="_x0000_i1449" type="#_x0000_t75" style="width:9.75pt;height:13.5pt" o:ole="">
                  <v:imagedata r:id="rId454" o:title=""/>
                </v:shape>
                <o:OLEObject Type="Embed" ProgID="Equation.DSMT4" ShapeID="_x0000_i1449" DrawAspect="Content" ObjectID="_1586334964" r:id="rId855"/>
              </w:object>
            </w:r>
          </w:p>
        </w:tc>
        <w:tc>
          <w:tcPr>
            <w:tcW w:w="6935" w:type="dxa"/>
            <w:gridSpan w:val="2"/>
          </w:tcPr>
          <w:p w14:paraId="5B01E349" w14:textId="77777777" w:rsidR="00CB6818" w:rsidRPr="006A766C" w:rsidRDefault="00CB6818" w:rsidP="00FB46D4">
            <w:pPr>
              <w:pStyle w:val="twsm-3"/>
              <w:ind w:left="-113"/>
            </w:pPr>
            <w:r w:rsidRPr="006A766C">
              <w:rPr>
                <w:rFonts w:hint="eastAsia"/>
              </w:rPr>
              <w:t>——栓钉的间距（</w:t>
            </w:r>
            <w:r w:rsidRPr="006A766C">
              <w:rPr>
                <w:rFonts w:hint="eastAsia"/>
              </w:rPr>
              <w:t>mm</w:t>
            </w:r>
            <w:r w:rsidRPr="006A766C">
              <w:rPr>
                <w:rFonts w:hint="eastAsia"/>
              </w:rPr>
              <w:t>）；</w:t>
            </w:r>
          </w:p>
        </w:tc>
      </w:tr>
      <w:tr w:rsidR="00CB6818" w:rsidRPr="006A766C" w14:paraId="33BB0504" w14:textId="77777777" w:rsidTr="00CB6818">
        <w:trPr>
          <w:trHeight w:val="567"/>
        </w:trPr>
        <w:tc>
          <w:tcPr>
            <w:tcW w:w="1276" w:type="dxa"/>
          </w:tcPr>
          <w:p w14:paraId="32BBA1DA" w14:textId="77777777" w:rsidR="00CB6818" w:rsidRPr="004F4020" w:rsidRDefault="00CB6818" w:rsidP="00FB46D4">
            <w:pPr>
              <w:pStyle w:val="twsm-3"/>
              <w:ind w:right="-113"/>
              <w:jc w:val="right"/>
            </w:pPr>
            <w:r w:rsidRPr="004F4020">
              <w:object w:dxaOrig="220" w:dyaOrig="360" w14:anchorId="6EC93E9C">
                <v:shape id="_x0000_i1450" type="#_x0000_t75" style="width:11.25pt;height:19.5pt" o:ole="">
                  <v:imagedata r:id="rId856" o:title=""/>
                </v:shape>
                <o:OLEObject Type="Embed" ProgID="Equation.DSMT4" ShapeID="_x0000_i1450" DrawAspect="Content" ObjectID="_1586334965" r:id="rId857"/>
              </w:object>
            </w:r>
          </w:p>
        </w:tc>
        <w:tc>
          <w:tcPr>
            <w:tcW w:w="6935" w:type="dxa"/>
            <w:gridSpan w:val="2"/>
          </w:tcPr>
          <w:p w14:paraId="633CEF73" w14:textId="77777777" w:rsidR="00CB6818" w:rsidRPr="006A766C" w:rsidRDefault="00CB6818" w:rsidP="00FB46D4">
            <w:pPr>
              <w:pStyle w:val="twsm-3"/>
              <w:ind w:left="-113"/>
            </w:pPr>
            <w:r w:rsidRPr="006A766C">
              <w:rPr>
                <w:rFonts w:hint="eastAsia"/>
              </w:rPr>
              <w:t>——钢板的厚度（</w:t>
            </w:r>
            <w:r w:rsidRPr="006A766C">
              <w:rPr>
                <w:rFonts w:hint="eastAsia"/>
              </w:rPr>
              <w:t>mm</w:t>
            </w:r>
            <w:r w:rsidRPr="006A766C">
              <w:rPr>
                <w:rFonts w:hint="eastAsia"/>
              </w:rPr>
              <w:t>）；</w:t>
            </w:r>
          </w:p>
        </w:tc>
      </w:tr>
      <w:tr w:rsidR="00CB6818" w:rsidRPr="006A766C" w14:paraId="62C3F388" w14:textId="77777777" w:rsidTr="00CB6818">
        <w:trPr>
          <w:trHeight w:val="567"/>
        </w:trPr>
        <w:tc>
          <w:tcPr>
            <w:tcW w:w="1276" w:type="dxa"/>
          </w:tcPr>
          <w:p w14:paraId="28BC360F" w14:textId="77777777" w:rsidR="00CB6818" w:rsidRPr="004F4020" w:rsidRDefault="00CB6818" w:rsidP="00FB46D4">
            <w:pPr>
              <w:pStyle w:val="twsm-3"/>
              <w:ind w:right="-113"/>
              <w:jc w:val="right"/>
            </w:pPr>
            <w:r w:rsidRPr="004F4020">
              <w:object w:dxaOrig="240" w:dyaOrig="381" w14:anchorId="3973CE39">
                <v:shape id="_x0000_i1451" type="#_x0000_t75" style="width:9.75pt;height:16.5pt;mso-position-horizontal-relative:page;mso-position-vertical-relative:page" o:ole="">
                  <v:imagedata r:id="rId190" o:title=""/>
                </v:shape>
                <o:OLEObject Type="Embed" ProgID="Equation.DSMT4" ShapeID="_x0000_i1451" DrawAspect="Content" ObjectID="_1586334966" r:id="rId858"/>
              </w:object>
            </w:r>
          </w:p>
        </w:tc>
        <w:tc>
          <w:tcPr>
            <w:tcW w:w="6935" w:type="dxa"/>
            <w:gridSpan w:val="2"/>
          </w:tcPr>
          <w:p w14:paraId="57729B7D" w14:textId="77777777" w:rsidR="00CB6818" w:rsidRPr="006A766C" w:rsidRDefault="00CB6818" w:rsidP="00FB46D4">
            <w:pPr>
              <w:pStyle w:val="twsm-3"/>
              <w:ind w:left="-113"/>
            </w:pPr>
            <w:r w:rsidRPr="006A766C">
              <w:rPr>
                <w:rFonts w:hint="eastAsia"/>
              </w:rPr>
              <w:t>——钢板的厚度（</w:t>
            </w:r>
            <w:r w:rsidRPr="006A766C">
              <w:rPr>
                <w:rFonts w:hint="eastAsia"/>
              </w:rPr>
              <w:t>mm</w:t>
            </w:r>
            <w:r w:rsidRPr="006A766C">
              <w:rPr>
                <w:rFonts w:hint="eastAsia"/>
              </w:rPr>
              <w:t>）；</w:t>
            </w:r>
          </w:p>
        </w:tc>
      </w:tr>
      <w:tr w:rsidR="00CB6818" w:rsidRPr="006A766C" w14:paraId="0FE29A38" w14:textId="77777777" w:rsidTr="00CB6818">
        <w:trPr>
          <w:trHeight w:val="567"/>
        </w:trPr>
        <w:tc>
          <w:tcPr>
            <w:tcW w:w="1276" w:type="dxa"/>
            <w:vAlign w:val="top"/>
          </w:tcPr>
          <w:p w14:paraId="1262A28B" w14:textId="77777777" w:rsidR="00CB6818" w:rsidRPr="004F4020" w:rsidRDefault="00CB6818" w:rsidP="00FB46D4">
            <w:pPr>
              <w:pStyle w:val="twsm-3"/>
              <w:ind w:right="-113"/>
              <w:jc w:val="right"/>
            </w:pPr>
            <w:r w:rsidRPr="004F4020">
              <w:object w:dxaOrig="340" w:dyaOrig="380" w14:anchorId="2ABB3BBF">
                <v:shape id="_x0000_i1452" type="#_x0000_t75" style="width:16.5pt;height:18.75pt" o:ole="">
                  <v:imagedata r:id="rId859" o:title=""/>
                </v:shape>
                <o:OLEObject Type="Embed" ProgID="Equation.DSMT4" ShapeID="_x0000_i1452" DrawAspect="Content" ObjectID="_1586334967" r:id="rId860"/>
              </w:object>
            </w:r>
          </w:p>
        </w:tc>
        <w:tc>
          <w:tcPr>
            <w:tcW w:w="6935" w:type="dxa"/>
            <w:gridSpan w:val="2"/>
          </w:tcPr>
          <w:p w14:paraId="2A4944CC" w14:textId="77777777" w:rsidR="00807B84" w:rsidRDefault="00CB6818" w:rsidP="00FB46D4">
            <w:pPr>
              <w:pStyle w:val="twsm-3"/>
              <w:spacing w:after="0"/>
              <w:ind w:left="-113"/>
            </w:pPr>
            <w:r w:rsidRPr="006A766C">
              <w:rPr>
                <w:rFonts w:hint="eastAsia"/>
              </w:rPr>
              <w:t>——钢板的压应力（</w:t>
            </w:r>
            <w:r w:rsidRPr="006A766C">
              <w:rPr>
                <w:rFonts w:hint="eastAsia"/>
              </w:rPr>
              <w:t>MPa</w:t>
            </w:r>
            <w:r w:rsidRPr="006A766C">
              <w:rPr>
                <w:rFonts w:hint="eastAsia"/>
              </w:rPr>
              <w:t>），根据截面内力设计值计算钢板压应</w:t>
            </w:r>
          </w:p>
          <w:p w14:paraId="6D0264D1" w14:textId="7416D07D" w:rsidR="00CB6818" w:rsidRPr="006A766C" w:rsidRDefault="00CB6818" w:rsidP="00FB46D4">
            <w:pPr>
              <w:pStyle w:val="twsm-3"/>
              <w:ind w:left="-113" w:firstLineChars="200" w:firstLine="480"/>
            </w:pPr>
            <w:r w:rsidRPr="006A766C">
              <w:rPr>
                <w:rFonts w:hint="eastAsia"/>
              </w:rPr>
              <w:t>力。</w:t>
            </w:r>
          </w:p>
        </w:tc>
      </w:tr>
    </w:tbl>
    <w:p w14:paraId="0343063A" w14:textId="2D3AF4FA" w:rsidR="00CB6818" w:rsidRPr="006A766C" w:rsidRDefault="00CB6818" w:rsidP="00CB6818">
      <w:pPr>
        <w:pStyle w:val="twsm-3"/>
      </w:pPr>
      <w:r w:rsidRPr="001D5061">
        <w:rPr>
          <w:rFonts w:hint="eastAsia"/>
          <w:b/>
        </w:rPr>
        <w:t>4</w:t>
      </w:r>
      <w:r w:rsidRPr="001D5061">
        <w:rPr>
          <w:b/>
        </w:rPr>
        <w:t>.2.10</w:t>
      </w:r>
      <w:r w:rsidRPr="001D5061">
        <w:rPr>
          <w:rFonts w:hint="eastAsia"/>
        </w:rPr>
        <w:t>对拉体系主要有两重作用，一是保证结构整体性，避免截面裂解；二是提供平面外抗剪承载力，相关计算见</w:t>
      </w:r>
      <w:r w:rsidR="004625C2">
        <w:rPr>
          <w:rFonts w:hint="eastAsia"/>
        </w:rPr>
        <w:t>本标准</w:t>
      </w:r>
      <w:r>
        <w:rPr>
          <w:rFonts w:hint="eastAsia"/>
        </w:rPr>
        <w:t>第</w:t>
      </w:r>
      <w:r w:rsidRPr="001D5061">
        <w:rPr>
          <w:rFonts w:hint="eastAsia"/>
        </w:rPr>
        <w:t>4.3</w:t>
      </w:r>
      <w:r w:rsidRPr="001D5061">
        <w:rPr>
          <w:rFonts w:hint="eastAsia"/>
        </w:rPr>
        <w:t>节；另外，对拉体系在施工期间还能发挥临时支撑作用。</w:t>
      </w:r>
    </w:p>
    <w:p w14:paraId="3D52952B" w14:textId="77777777" w:rsidR="00CB6818" w:rsidRPr="006A766C" w:rsidRDefault="00CB6818" w:rsidP="00CB6818">
      <w:pPr>
        <w:pStyle w:val="twsm-1"/>
        <w:keepNext/>
      </w:pPr>
      <w:bookmarkStart w:id="277" w:name="_Toc511717860"/>
      <w:bookmarkStart w:id="278" w:name="_Toc512418000"/>
      <w:r>
        <w:rPr>
          <w:rFonts w:hint="eastAsia"/>
        </w:rPr>
        <w:t xml:space="preserve">4.3 </w:t>
      </w:r>
      <w:r>
        <w:rPr>
          <w:rFonts w:hint="eastAsia"/>
        </w:rPr>
        <w:t>剪力墙设计</w:t>
      </w:r>
      <w:bookmarkEnd w:id="277"/>
      <w:bookmarkEnd w:id="278"/>
    </w:p>
    <w:p w14:paraId="24317202" w14:textId="77777777" w:rsidR="00CB6818" w:rsidRDefault="00CB6818" w:rsidP="00CB6818">
      <w:pPr>
        <w:pStyle w:val="twsm-3"/>
      </w:pPr>
      <w:r w:rsidRPr="00B1723D">
        <w:rPr>
          <w:rFonts w:hint="eastAsia"/>
          <w:b/>
        </w:rPr>
        <w:t>4.3.1</w:t>
      </w:r>
      <w:r w:rsidRPr="00B1723D">
        <w:rPr>
          <w:rFonts w:hint="eastAsia"/>
        </w:rPr>
        <w:t>钢板混凝土剪力墙抗拉承载力不考虑内填混凝土和型钢加劲肋的抗力贡献。</w:t>
      </w:r>
    </w:p>
    <w:p w14:paraId="17EF89FA" w14:textId="633E34B9" w:rsidR="00CB6818" w:rsidRPr="00B1723D" w:rsidRDefault="00CB6818" w:rsidP="00CB6818">
      <w:pPr>
        <w:pStyle w:val="twsm-3"/>
      </w:pPr>
      <w:r w:rsidRPr="00B1723D">
        <w:rPr>
          <w:rFonts w:hint="eastAsia"/>
          <w:b/>
        </w:rPr>
        <w:lastRenderedPageBreak/>
        <w:t>4.3.5</w:t>
      </w:r>
      <w:r w:rsidRPr="006857D9">
        <w:rPr>
          <w:rFonts w:hint="eastAsia"/>
        </w:rPr>
        <w:t>当钢板混凝土剪力墙两侧钢板的</w:t>
      </w:r>
      <w:r w:rsidRPr="006857D9">
        <w:object w:dxaOrig="620" w:dyaOrig="380" w14:anchorId="6BEFDC76">
          <v:shape id="_x0000_i1453" type="#_x0000_t75" style="width:31.5pt;height:19.5pt" o:ole="">
            <v:imagedata r:id="rId861" o:title=""/>
          </v:shape>
          <o:OLEObject Type="Embed" ProgID="Equation.DSMT4" ShapeID="_x0000_i1453" DrawAspect="Content" ObjectID="_1586334968" r:id="rId862"/>
        </w:object>
      </w:r>
      <w:r w:rsidRPr="006857D9">
        <w:rPr>
          <w:rFonts w:hint="eastAsia"/>
        </w:rPr>
        <w:t>相差不超过</w:t>
      </w:r>
      <w:r w:rsidRPr="006857D9">
        <w:rPr>
          <w:rFonts w:hint="eastAsia"/>
        </w:rPr>
        <w:t>30%</w:t>
      </w:r>
      <w:r w:rsidRPr="006857D9">
        <w:rPr>
          <w:rFonts w:hint="eastAsia"/>
        </w:rPr>
        <w:t>时，仍可采用公式（</w:t>
      </w:r>
      <w:r w:rsidRPr="006857D9">
        <w:t>4.3.4</w:t>
      </w:r>
      <w:r w:rsidRPr="006857D9">
        <w:rPr>
          <w:rFonts w:hint="eastAsia"/>
        </w:rPr>
        <w:t>）计算平面外抗弯承载力；当钢板混凝土剪力墙两侧钢板的</w:t>
      </w:r>
      <w:r w:rsidRPr="006857D9">
        <w:object w:dxaOrig="620" w:dyaOrig="380" w14:anchorId="6BE97F0B">
          <v:shape id="_x0000_i1454" type="#_x0000_t75" style="width:31.5pt;height:19.5pt" o:ole="">
            <v:imagedata r:id="rId861" o:title=""/>
          </v:shape>
          <o:OLEObject Type="Embed" ProgID="Equation.DSMT4" ShapeID="_x0000_i1454" DrawAspect="Content" ObjectID="_1586334969" r:id="rId863"/>
        </w:object>
      </w:r>
      <w:r w:rsidRPr="006857D9">
        <w:rPr>
          <w:rFonts w:hint="eastAsia"/>
        </w:rPr>
        <w:t>相差超过</w:t>
      </w:r>
      <w:r w:rsidRPr="006857D9">
        <w:rPr>
          <w:rFonts w:hint="eastAsia"/>
        </w:rPr>
        <w:t>30%</w:t>
      </w:r>
      <w:r w:rsidRPr="006857D9">
        <w:rPr>
          <w:rFonts w:hint="eastAsia"/>
        </w:rPr>
        <w:t>时，视为不对称布置，需参照现行国家标准《混凝土结构设计规范》</w:t>
      </w:r>
      <w:r w:rsidR="006857D9">
        <w:rPr>
          <w:rFonts w:hint="eastAsia"/>
        </w:rPr>
        <w:t xml:space="preserve">GB </w:t>
      </w:r>
      <w:r w:rsidRPr="006857D9">
        <w:rPr>
          <w:rFonts w:hint="eastAsia"/>
        </w:rPr>
        <w:t>50010</w:t>
      </w:r>
      <w:r w:rsidRPr="006857D9">
        <w:rPr>
          <w:rFonts w:hint="eastAsia"/>
        </w:rPr>
        <w:t>计算平面外抗弯承载力。</w:t>
      </w:r>
    </w:p>
    <w:p w14:paraId="5B8CE7BA" w14:textId="77777777" w:rsidR="00CB6818" w:rsidRPr="00CB6818" w:rsidRDefault="00CB6818" w:rsidP="00CB6818">
      <w:pPr>
        <w:pStyle w:val="twsm-3"/>
      </w:pPr>
      <w:r w:rsidRPr="003D1748">
        <w:rPr>
          <w:rStyle w:val="affff4"/>
          <w:rFonts w:hint="eastAsia"/>
          <w:b/>
          <w:szCs w:val="21"/>
          <w:lang w:eastAsia="zh-CN"/>
        </w:rPr>
        <w:t>4.</w:t>
      </w:r>
      <w:r w:rsidRPr="003D1748">
        <w:rPr>
          <w:rStyle w:val="affff4"/>
          <w:b/>
          <w:szCs w:val="21"/>
          <w:lang w:eastAsia="zh-CN"/>
        </w:rPr>
        <w:t>3.8</w:t>
      </w:r>
      <w:r w:rsidRPr="00CB6818">
        <w:t>单位宽度钢板混凝土剪力墙</w:t>
      </w:r>
      <w:r w:rsidRPr="00CB6818">
        <w:rPr>
          <w:rFonts w:hint="eastAsia"/>
        </w:rPr>
        <w:t>单元</w:t>
      </w:r>
      <w:r w:rsidRPr="00CB6818">
        <w:t>在平面内</w:t>
      </w:r>
      <w:r w:rsidRPr="00CB6818">
        <w:rPr>
          <w:rFonts w:hint="eastAsia"/>
        </w:rPr>
        <w:t>剪力与</w:t>
      </w:r>
      <w:r w:rsidRPr="00CB6818">
        <w:t>单向轴力共同作用下的破坏准则</w:t>
      </w:r>
      <w:r w:rsidRPr="00CB6818">
        <w:rPr>
          <w:rFonts w:hint="eastAsia"/>
        </w:rPr>
        <w:t>，</w:t>
      </w:r>
      <w:r w:rsidRPr="00CB6818">
        <w:t>如图</w:t>
      </w:r>
      <w:r w:rsidRPr="00CB6818">
        <w:rPr>
          <w:rFonts w:hint="eastAsia"/>
        </w:rPr>
        <w:t>4.3.</w:t>
      </w:r>
      <w:r w:rsidRPr="00CB6818">
        <w:t>8</w:t>
      </w:r>
      <w:r w:rsidRPr="00CB6818">
        <w:t>所示：</w:t>
      </w:r>
    </w:p>
    <w:p w14:paraId="47A2B558" w14:textId="77777777" w:rsidR="00CB6818" w:rsidRPr="008B34D3" w:rsidRDefault="00CB6818" w:rsidP="00CB6818">
      <w:pPr>
        <w:pStyle w:val="0-94"/>
        <w:spacing w:after="31"/>
        <w:rPr>
          <w:szCs w:val="21"/>
        </w:rPr>
      </w:pPr>
      <w:r w:rsidRPr="008B34D3">
        <w:rPr>
          <w:noProof/>
          <w:szCs w:val="21"/>
        </w:rPr>
        <w:drawing>
          <wp:inline distT="0" distB="0" distL="0" distR="0" wp14:anchorId="66CEAEB2" wp14:editId="2210DDA0">
            <wp:extent cx="3020585" cy="1972016"/>
            <wp:effectExtent l="19050" t="0" r="8365"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64"/>
                    <a:srcRect/>
                    <a:stretch>
                      <a:fillRect/>
                    </a:stretch>
                  </pic:blipFill>
                  <pic:spPr bwMode="auto">
                    <a:xfrm>
                      <a:off x="0" y="0"/>
                      <a:ext cx="3024138" cy="1974335"/>
                    </a:xfrm>
                    <a:prstGeom prst="rect">
                      <a:avLst/>
                    </a:prstGeom>
                    <a:noFill/>
                    <a:ln w="9525">
                      <a:noFill/>
                      <a:miter lim="800000"/>
                      <a:headEnd/>
                      <a:tailEnd/>
                    </a:ln>
                  </pic:spPr>
                </pic:pic>
              </a:graphicData>
            </a:graphic>
          </wp:inline>
        </w:drawing>
      </w:r>
    </w:p>
    <w:p w14:paraId="4813C497" w14:textId="77777777" w:rsidR="00CB6818" w:rsidRPr="008B34D3" w:rsidRDefault="00CB6818" w:rsidP="00CB6818">
      <w:pPr>
        <w:pStyle w:val="0-94"/>
        <w:spacing w:afterLines="0"/>
        <w:rPr>
          <w:szCs w:val="21"/>
        </w:rPr>
      </w:pPr>
      <w:r w:rsidRPr="00514A59">
        <w:rPr>
          <w:rFonts w:hint="eastAsia"/>
          <w:color w:val="auto"/>
          <w:szCs w:val="21"/>
        </w:rPr>
        <w:t>(a)</w:t>
      </w:r>
      <w:r w:rsidRPr="008B34D3">
        <w:rPr>
          <w:rFonts w:hint="eastAsia"/>
          <w:szCs w:val="21"/>
        </w:rPr>
        <w:t xml:space="preserve">  </w:t>
      </w:r>
      <w:r w:rsidRPr="00924F19">
        <w:rPr>
          <w:position w:val="-14"/>
          <w:szCs w:val="21"/>
        </w:rPr>
        <w:object w:dxaOrig="880" w:dyaOrig="400" w14:anchorId="77BBC3A7">
          <v:shape id="_x0000_i1455" type="#_x0000_t75" style="width:43.5pt;height:19.5pt" o:ole="">
            <v:imagedata r:id="rId865" o:title=""/>
          </v:shape>
          <o:OLEObject Type="Embed" ProgID="Equation.DSMT4" ShapeID="_x0000_i1455" DrawAspect="Content" ObjectID="_1586334970" r:id="rId866"/>
        </w:object>
      </w:r>
    </w:p>
    <w:p w14:paraId="3969A39B" w14:textId="77777777" w:rsidR="00CB6818" w:rsidRPr="008B34D3" w:rsidRDefault="00CB6818" w:rsidP="00CB6818">
      <w:pPr>
        <w:pStyle w:val="0-94"/>
        <w:spacing w:after="31"/>
        <w:rPr>
          <w:szCs w:val="21"/>
        </w:rPr>
      </w:pPr>
      <w:r w:rsidRPr="008B34D3">
        <w:rPr>
          <w:noProof/>
          <w:szCs w:val="21"/>
        </w:rPr>
        <w:drawing>
          <wp:inline distT="0" distB="0" distL="0" distR="0" wp14:anchorId="7C12F95F" wp14:editId="7EF59ED4">
            <wp:extent cx="3128187" cy="1707206"/>
            <wp:effectExtent l="1905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67"/>
                    <a:srcRect l="1820" t="20930" r="14856" b="24806"/>
                    <a:stretch>
                      <a:fillRect/>
                    </a:stretch>
                  </pic:blipFill>
                  <pic:spPr bwMode="auto">
                    <a:xfrm>
                      <a:off x="0" y="0"/>
                      <a:ext cx="3136745" cy="1711876"/>
                    </a:xfrm>
                    <a:prstGeom prst="rect">
                      <a:avLst/>
                    </a:prstGeom>
                    <a:noFill/>
                    <a:ln w="9525">
                      <a:noFill/>
                      <a:miter lim="800000"/>
                      <a:headEnd/>
                      <a:tailEnd/>
                    </a:ln>
                  </pic:spPr>
                </pic:pic>
              </a:graphicData>
            </a:graphic>
          </wp:inline>
        </w:drawing>
      </w:r>
    </w:p>
    <w:p w14:paraId="24B6477A" w14:textId="77777777" w:rsidR="00CB6818" w:rsidRPr="008B34D3" w:rsidRDefault="00CB6818" w:rsidP="00CB6818">
      <w:pPr>
        <w:pStyle w:val="0-94"/>
        <w:spacing w:after="31"/>
        <w:rPr>
          <w:szCs w:val="21"/>
        </w:rPr>
      </w:pPr>
      <w:r w:rsidRPr="00514A59">
        <w:rPr>
          <w:rFonts w:hint="eastAsia"/>
          <w:color w:val="auto"/>
          <w:szCs w:val="21"/>
        </w:rPr>
        <w:t>(b)</w:t>
      </w:r>
      <w:r w:rsidRPr="008B34D3">
        <w:rPr>
          <w:rFonts w:hint="eastAsia"/>
          <w:szCs w:val="21"/>
        </w:rPr>
        <w:t xml:space="preserve">  </w:t>
      </w:r>
      <w:r w:rsidRPr="00924F19">
        <w:rPr>
          <w:position w:val="-14"/>
          <w:szCs w:val="21"/>
        </w:rPr>
        <w:object w:dxaOrig="880" w:dyaOrig="400" w14:anchorId="794DC4D7">
          <v:shape id="_x0000_i1456" type="#_x0000_t75" style="width:43.5pt;height:19.5pt" o:ole="">
            <v:imagedata r:id="rId868" o:title=""/>
          </v:shape>
          <o:OLEObject Type="Embed" ProgID="Equation.DSMT4" ShapeID="_x0000_i1456" DrawAspect="Content" ObjectID="_1586334971" r:id="rId869"/>
        </w:object>
      </w:r>
    </w:p>
    <w:p w14:paraId="7FE0E8CF" w14:textId="70B89585" w:rsidR="00CB6818" w:rsidRPr="002B36BD" w:rsidRDefault="00CB6818" w:rsidP="00CB6818">
      <w:pPr>
        <w:pStyle w:val="twsm-5"/>
      </w:pPr>
      <w:r w:rsidRPr="002B36BD">
        <w:rPr>
          <w:rFonts w:hint="eastAsia"/>
        </w:rPr>
        <w:t>图</w:t>
      </w:r>
      <w:r w:rsidRPr="002B36BD">
        <w:rPr>
          <w:rStyle w:val="affff4"/>
          <w:b w:val="0"/>
          <w:lang w:eastAsia="zh-CN"/>
        </w:rPr>
        <w:t xml:space="preserve">4.3.8 </w:t>
      </w:r>
      <w:r w:rsidRPr="002B36BD">
        <w:t>平面内剪力与单向轴力共同作用下的</w:t>
      </w:r>
      <w:r w:rsidRPr="002B36BD">
        <w:rPr>
          <w:rFonts w:hint="eastAsia"/>
        </w:rPr>
        <w:t>破坏准则</w:t>
      </w:r>
    </w:p>
    <w:p w14:paraId="72505711" w14:textId="77777777" w:rsidR="00CB6818" w:rsidRPr="00CB6818" w:rsidRDefault="00CB6818" w:rsidP="00CB6818">
      <w:pPr>
        <w:pStyle w:val="twsm-3"/>
      </w:pPr>
      <w:r w:rsidRPr="0078659C">
        <w:rPr>
          <w:rStyle w:val="affff4"/>
          <w:rFonts w:hint="eastAsia"/>
          <w:b/>
          <w:szCs w:val="21"/>
          <w:lang w:eastAsia="zh-CN"/>
        </w:rPr>
        <w:t>4</w:t>
      </w:r>
      <w:r w:rsidRPr="0078659C">
        <w:rPr>
          <w:rStyle w:val="affff4"/>
          <w:b/>
          <w:szCs w:val="21"/>
          <w:lang w:eastAsia="zh-CN"/>
        </w:rPr>
        <w:t>.3.9</w:t>
      </w:r>
      <w:r w:rsidRPr="00CB6818">
        <w:t>单位宽度钢板混凝土剪力墙单元在平面内薄膜内力作用下，</w:t>
      </w:r>
      <w:r w:rsidRPr="00CB6818">
        <w:rPr>
          <w:rFonts w:hint="eastAsia"/>
        </w:rPr>
        <w:t>基于</w:t>
      </w:r>
      <w:r w:rsidRPr="00CB6818">
        <w:t>主内力坐标系的破坏包络线如图</w:t>
      </w:r>
      <w:r w:rsidRPr="00CB6818">
        <w:rPr>
          <w:rFonts w:hint="eastAsia"/>
        </w:rPr>
        <w:t>4.3</w:t>
      </w:r>
      <w:r w:rsidRPr="00CB6818">
        <w:t>.9</w:t>
      </w:r>
      <w:r w:rsidRPr="00CB6818">
        <w:t>所示</w:t>
      </w:r>
      <w:r w:rsidRPr="00CB6818">
        <w:rPr>
          <w:rFonts w:hint="eastAsia"/>
        </w:rPr>
        <w:t>：</w:t>
      </w:r>
    </w:p>
    <w:p w14:paraId="0F290969" w14:textId="77777777" w:rsidR="00CB6818" w:rsidRPr="00EE08EF" w:rsidRDefault="00CB6818" w:rsidP="00CB6818">
      <w:pPr>
        <w:pStyle w:val="0-94"/>
        <w:spacing w:after="31"/>
        <w:rPr>
          <w:color w:val="auto"/>
        </w:rPr>
      </w:pPr>
      <w:r w:rsidRPr="00EE08EF">
        <w:rPr>
          <w:noProof/>
          <w:color w:val="auto"/>
        </w:rPr>
        <w:lastRenderedPageBreak/>
        <w:drawing>
          <wp:inline distT="0" distB="0" distL="0" distR="0" wp14:anchorId="2FDB2BD2" wp14:editId="062CD40F">
            <wp:extent cx="3233033" cy="2524411"/>
            <wp:effectExtent l="19050" t="0" r="5467" b="0"/>
            <wp:docPr id="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70"/>
                    <a:srcRect/>
                    <a:stretch>
                      <a:fillRect/>
                    </a:stretch>
                  </pic:blipFill>
                  <pic:spPr bwMode="auto">
                    <a:xfrm>
                      <a:off x="0" y="0"/>
                      <a:ext cx="3235273" cy="2526160"/>
                    </a:xfrm>
                    <a:prstGeom prst="rect">
                      <a:avLst/>
                    </a:prstGeom>
                    <a:noFill/>
                    <a:ln w="9525">
                      <a:noFill/>
                      <a:miter lim="800000"/>
                      <a:headEnd/>
                      <a:tailEnd/>
                    </a:ln>
                  </pic:spPr>
                </pic:pic>
              </a:graphicData>
            </a:graphic>
          </wp:inline>
        </w:drawing>
      </w:r>
    </w:p>
    <w:p w14:paraId="345AB9B7" w14:textId="77777777" w:rsidR="00CB6818" w:rsidRPr="009F595F" w:rsidRDefault="00CB6818" w:rsidP="00CB6818">
      <w:pPr>
        <w:pStyle w:val="twsm-5"/>
      </w:pPr>
      <w:r w:rsidRPr="009F595F">
        <w:t>图</w:t>
      </w:r>
      <w:r w:rsidRPr="009F595F">
        <w:t>4.3.9</w:t>
      </w:r>
      <w:r w:rsidRPr="009F595F">
        <w:rPr>
          <w:rFonts w:hint="eastAsia"/>
        </w:rPr>
        <w:t xml:space="preserve">  </w:t>
      </w:r>
      <w:r w:rsidRPr="009F595F">
        <w:rPr>
          <w:rFonts w:hint="eastAsia"/>
        </w:rPr>
        <w:t>平面内薄膜内力作用下</w:t>
      </w:r>
      <w:r w:rsidRPr="009F595F">
        <w:t>的破坏包络线</w:t>
      </w:r>
    </w:p>
    <w:p w14:paraId="179380A4" w14:textId="77777777" w:rsidR="00CB6818" w:rsidRPr="0078659C" w:rsidRDefault="00CB6818" w:rsidP="00CB6818">
      <w:pPr>
        <w:pStyle w:val="twsm-1"/>
      </w:pPr>
      <w:bookmarkStart w:id="279" w:name="_Toc511717861"/>
      <w:bookmarkStart w:id="280" w:name="_Toc512418001"/>
      <w:r>
        <w:rPr>
          <w:rFonts w:hint="eastAsia"/>
        </w:rPr>
        <w:t xml:space="preserve">4.4 </w:t>
      </w:r>
      <w:r>
        <w:rPr>
          <w:rFonts w:hint="eastAsia"/>
        </w:rPr>
        <w:t>楼板设计</w:t>
      </w:r>
      <w:bookmarkEnd w:id="279"/>
      <w:bookmarkEnd w:id="280"/>
    </w:p>
    <w:p w14:paraId="10BAE148" w14:textId="77777777" w:rsidR="00CB6818" w:rsidRPr="00CB6818" w:rsidRDefault="00CB6818" w:rsidP="00CB6818">
      <w:pPr>
        <w:pStyle w:val="twsm-3"/>
        <w:spacing w:after="0"/>
      </w:pPr>
      <w:r w:rsidRPr="0012497B">
        <w:rPr>
          <w:rStyle w:val="affff4"/>
          <w:rFonts w:hint="eastAsia"/>
          <w:b/>
          <w:lang w:eastAsia="zh-CN"/>
        </w:rPr>
        <w:t>4.</w:t>
      </w:r>
      <w:r w:rsidRPr="0012497B">
        <w:rPr>
          <w:rStyle w:val="affff4"/>
          <w:b/>
          <w:lang w:eastAsia="zh-CN"/>
        </w:rPr>
        <w:t>4.1</w:t>
      </w:r>
      <w:r w:rsidRPr="00CB6818">
        <w:rPr>
          <w:rFonts w:hint="eastAsia"/>
        </w:rPr>
        <w:t>完全抗剪连接是指抗剪连接件的抗剪承载力足够符合充分发挥单钢板混凝土板抗弯承载力的需求</w:t>
      </w:r>
      <w:r w:rsidRPr="00CB6818">
        <w:t>，</w:t>
      </w:r>
      <w:r w:rsidRPr="00CB6818">
        <w:t xml:space="preserve"> </w:t>
      </w:r>
      <w:r w:rsidRPr="00CB6818">
        <w:rPr>
          <w:rFonts w:hint="eastAsia"/>
        </w:rPr>
        <w:t>也即足以承受单钢板混凝土板上最大弯矩点和邻近支座之间剪跨区段内所需的纵向水平剪力。为充分发挥钢板的作用，不推荐采用部分抗剪连接。</w:t>
      </w:r>
    </w:p>
    <w:p w14:paraId="6C61487E" w14:textId="77777777" w:rsidR="00CB6818" w:rsidRPr="00CB6818" w:rsidRDefault="00CB6818" w:rsidP="00CB6818">
      <w:pPr>
        <w:pStyle w:val="twsm-3"/>
        <w:spacing w:after="0"/>
        <w:ind w:firstLineChars="200" w:firstLine="480"/>
        <w:rPr>
          <w:rStyle w:val="affff4"/>
          <w:rFonts w:eastAsia="宋体"/>
          <w:szCs w:val="21"/>
          <w:lang w:eastAsia="zh-CN"/>
        </w:rPr>
      </w:pPr>
      <w:r w:rsidRPr="00CB6818">
        <w:rPr>
          <w:rStyle w:val="affff4"/>
          <w:rFonts w:eastAsia="宋体" w:hint="eastAsia"/>
          <w:szCs w:val="21"/>
          <w:lang w:eastAsia="zh-CN"/>
        </w:rPr>
        <w:t>考虑到核电厂安全等级高的特点，正截面受弯</w:t>
      </w:r>
      <w:r w:rsidRPr="00CB6818">
        <w:rPr>
          <w:rStyle w:val="affff4"/>
          <w:rFonts w:eastAsia="宋体"/>
          <w:szCs w:val="21"/>
          <w:lang w:eastAsia="zh-CN"/>
        </w:rPr>
        <w:t>承载力</w:t>
      </w:r>
      <w:r w:rsidRPr="00CB6818">
        <w:rPr>
          <w:rStyle w:val="affff4"/>
          <w:rFonts w:eastAsia="宋体" w:hint="eastAsia"/>
          <w:szCs w:val="21"/>
          <w:lang w:eastAsia="zh-CN"/>
        </w:rPr>
        <w:t>计算采用</w:t>
      </w:r>
      <w:r w:rsidRPr="00CB6818">
        <w:rPr>
          <w:rStyle w:val="affff4"/>
          <w:rFonts w:eastAsia="宋体"/>
          <w:szCs w:val="21"/>
          <w:lang w:eastAsia="zh-CN"/>
        </w:rPr>
        <w:t>弹性设计法，</w:t>
      </w:r>
      <w:r w:rsidRPr="00CB6818">
        <w:rPr>
          <w:rStyle w:val="affff4"/>
          <w:rFonts w:eastAsia="宋体" w:hint="eastAsia"/>
          <w:szCs w:val="21"/>
          <w:lang w:eastAsia="zh-CN"/>
        </w:rPr>
        <w:t>即取</w:t>
      </w:r>
      <w:r w:rsidRPr="00CB6818">
        <w:rPr>
          <w:rStyle w:val="affff4"/>
          <w:rFonts w:eastAsia="宋体"/>
          <w:szCs w:val="21"/>
          <w:lang w:eastAsia="zh-CN"/>
        </w:rPr>
        <w:t>屈服荷载</w:t>
      </w:r>
      <w:r w:rsidRPr="00CB6818">
        <w:rPr>
          <w:rStyle w:val="affff4"/>
          <w:rFonts w:eastAsia="宋体" w:hint="eastAsia"/>
          <w:szCs w:val="21"/>
          <w:lang w:eastAsia="zh-CN"/>
        </w:rPr>
        <w:t>作为正截面受弯承载力</w:t>
      </w:r>
      <w:r w:rsidRPr="00CB6818">
        <w:rPr>
          <w:rStyle w:val="affff4"/>
          <w:rFonts w:eastAsia="宋体"/>
          <w:szCs w:val="21"/>
          <w:lang w:eastAsia="zh-CN"/>
        </w:rPr>
        <w:t>，</w:t>
      </w:r>
      <w:r w:rsidRPr="00CB6818">
        <w:rPr>
          <w:rStyle w:val="affff4"/>
          <w:rFonts w:eastAsia="宋体" w:hint="eastAsia"/>
          <w:szCs w:val="21"/>
          <w:lang w:eastAsia="zh-CN"/>
        </w:rPr>
        <w:t>由三组试验</w:t>
      </w:r>
      <w:r w:rsidRPr="00CB6818">
        <w:rPr>
          <w:rStyle w:val="affff4"/>
          <w:rFonts w:eastAsia="宋体"/>
          <w:szCs w:val="21"/>
          <w:lang w:eastAsia="zh-CN"/>
        </w:rPr>
        <w:t>共</w:t>
      </w:r>
      <w:r w:rsidRPr="00CB6818">
        <w:rPr>
          <w:rStyle w:val="affff4"/>
          <w:rFonts w:eastAsia="宋体"/>
          <w:szCs w:val="21"/>
          <w:lang w:eastAsia="zh-CN"/>
        </w:rPr>
        <w:t>8</w:t>
      </w:r>
      <w:r w:rsidRPr="00CB6818">
        <w:rPr>
          <w:rStyle w:val="affff4"/>
          <w:rFonts w:eastAsia="宋体"/>
          <w:szCs w:val="21"/>
          <w:lang w:eastAsia="zh-CN"/>
        </w:rPr>
        <w:t>个试件</w:t>
      </w:r>
      <w:r w:rsidRPr="00CB6818">
        <w:rPr>
          <w:rStyle w:val="affff4"/>
          <w:rFonts w:eastAsia="宋体" w:hint="eastAsia"/>
          <w:szCs w:val="21"/>
          <w:lang w:eastAsia="zh-CN"/>
        </w:rPr>
        <w:t>可知（见表</w:t>
      </w:r>
      <w:r w:rsidRPr="00CB6818">
        <w:rPr>
          <w:rStyle w:val="affff4"/>
          <w:rFonts w:eastAsia="宋体" w:hint="eastAsia"/>
          <w:szCs w:val="21"/>
          <w:lang w:eastAsia="zh-CN"/>
        </w:rPr>
        <w:t>4.4.1</w:t>
      </w:r>
      <w:r w:rsidRPr="00CB6818">
        <w:rPr>
          <w:rStyle w:val="affff4"/>
          <w:rFonts w:eastAsia="宋体" w:hint="eastAsia"/>
          <w:szCs w:val="21"/>
          <w:lang w:eastAsia="zh-CN"/>
        </w:rPr>
        <w:t>），</w:t>
      </w:r>
      <w:r w:rsidRPr="00CB6818">
        <w:rPr>
          <w:rStyle w:val="affff4"/>
          <w:rFonts w:eastAsia="宋体"/>
          <w:szCs w:val="21"/>
          <w:lang w:eastAsia="zh-CN"/>
        </w:rPr>
        <w:t>屈服荷载</w:t>
      </w:r>
      <w:r w:rsidRPr="00CB6818">
        <w:rPr>
          <w:rStyle w:val="affff4"/>
          <w:rFonts w:eastAsia="宋体" w:hint="eastAsia"/>
          <w:szCs w:val="21"/>
          <w:lang w:eastAsia="zh-CN"/>
        </w:rPr>
        <w:t>约为</w:t>
      </w:r>
      <w:r w:rsidRPr="00CB6818">
        <w:rPr>
          <w:rStyle w:val="affff4"/>
          <w:rFonts w:eastAsia="宋体" w:hint="eastAsia"/>
          <w:szCs w:val="21"/>
          <w:lang w:eastAsia="zh-CN"/>
        </w:rPr>
        <w:t>0.7</w:t>
      </w:r>
      <w:r w:rsidRPr="00CB6818">
        <w:rPr>
          <w:rStyle w:val="affff4"/>
          <w:rFonts w:eastAsia="宋体" w:hint="eastAsia"/>
          <w:szCs w:val="21"/>
          <w:lang w:eastAsia="zh-CN"/>
        </w:rPr>
        <w:t>倍的极限</w:t>
      </w:r>
      <w:r w:rsidRPr="00CB6818">
        <w:rPr>
          <w:rStyle w:val="affff4"/>
          <w:rFonts w:eastAsia="宋体"/>
          <w:szCs w:val="21"/>
          <w:lang w:eastAsia="zh-CN"/>
        </w:rPr>
        <w:t>荷载</w:t>
      </w:r>
      <w:r w:rsidRPr="00CB6818">
        <w:rPr>
          <w:rStyle w:val="affff4"/>
          <w:rFonts w:eastAsia="宋体" w:hint="eastAsia"/>
          <w:szCs w:val="21"/>
          <w:lang w:eastAsia="zh-CN"/>
        </w:rPr>
        <w:t>，为计算</w:t>
      </w:r>
      <w:r w:rsidRPr="00CB6818">
        <w:rPr>
          <w:rStyle w:val="affff4"/>
          <w:rFonts w:eastAsia="宋体"/>
          <w:szCs w:val="21"/>
          <w:lang w:eastAsia="zh-CN"/>
        </w:rPr>
        <w:t>方便，</w:t>
      </w:r>
      <w:r w:rsidRPr="00CB6818">
        <w:rPr>
          <w:rStyle w:val="affff4"/>
          <w:rFonts w:eastAsia="宋体" w:hint="eastAsia"/>
          <w:szCs w:val="21"/>
          <w:lang w:eastAsia="zh-CN"/>
        </w:rPr>
        <w:t>取调整系数</w:t>
      </w:r>
      <w:r w:rsidRPr="000B0F96">
        <w:rPr>
          <w:rStyle w:val="affff4"/>
          <w:rFonts w:eastAsia="宋体"/>
          <w:szCs w:val="21"/>
          <w:lang w:eastAsia="zh-CN"/>
        </w:rPr>
        <w:object w:dxaOrig="360" w:dyaOrig="360" w14:anchorId="378570F4">
          <v:shape id="_x0000_i1457" type="#_x0000_t75" style="width:18pt;height:18pt" o:ole="">
            <v:imagedata r:id="rId871" o:title=""/>
          </v:shape>
          <o:OLEObject Type="Embed" ProgID="Equation.DSMT4" ShapeID="_x0000_i1457" DrawAspect="Content" ObjectID="_1586334972" r:id="rId872"/>
        </w:object>
      </w:r>
      <w:r w:rsidRPr="00CB6818">
        <w:rPr>
          <w:rStyle w:val="affff4"/>
          <w:rFonts w:eastAsia="宋体"/>
          <w:szCs w:val="21"/>
          <w:lang w:eastAsia="zh-CN"/>
        </w:rPr>
        <w:t>=0.7</w:t>
      </w:r>
      <w:r w:rsidRPr="00CB6818">
        <w:rPr>
          <w:rStyle w:val="affff4"/>
          <w:rFonts w:eastAsia="宋体" w:hint="eastAsia"/>
          <w:szCs w:val="21"/>
          <w:lang w:eastAsia="zh-CN"/>
        </w:rPr>
        <w:t>。</w:t>
      </w:r>
    </w:p>
    <w:p w14:paraId="6B26F299" w14:textId="77777777" w:rsidR="00CB6818" w:rsidRPr="0012497B" w:rsidRDefault="00CB6818" w:rsidP="00CB6818">
      <w:pPr>
        <w:pStyle w:val="twsm-7"/>
        <w:rPr>
          <w:rStyle w:val="affff4"/>
          <w:rFonts w:ascii="宋体" w:eastAsia="宋体" w:hAnsi="宋体"/>
          <w:sz w:val="21"/>
          <w:lang w:eastAsia="zh-CN"/>
        </w:rPr>
      </w:pPr>
      <w:bookmarkStart w:id="281" w:name="_Ref475563085"/>
      <w:r w:rsidRPr="0012497B">
        <w:rPr>
          <w:rStyle w:val="affff4"/>
          <w:rFonts w:ascii="宋体" w:eastAsia="宋体" w:hAnsi="宋体" w:hint="eastAsia"/>
          <w:sz w:val="21"/>
          <w:lang w:eastAsia="zh-CN"/>
        </w:rPr>
        <w:t>表</w:t>
      </w:r>
      <w:bookmarkEnd w:id="281"/>
      <w:r w:rsidRPr="0012497B">
        <w:rPr>
          <w:rStyle w:val="affff4"/>
          <w:rFonts w:ascii="宋体" w:eastAsia="宋体" w:hAnsi="宋体"/>
          <w:sz w:val="21"/>
          <w:lang w:eastAsia="zh-CN"/>
        </w:rPr>
        <w:t xml:space="preserve">4.4.1 </w:t>
      </w:r>
      <w:r w:rsidRPr="0012497B">
        <w:rPr>
          <w:rStyle w:val="affff4"/>
          <w:rFonts w:ascii="宋体" w:eastAsia="宋体" w:hAnsi="宋体" w:hint="eastAsia"/>
          <w:sz w:val="21"/>
          <w:lang w:eastAsia="zh-CN"/>
        </w:rPr>
        <w:t>正截面弯曲破坏屈服荷载与极限荷载计算值对比</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9"/>
        <w:gridCol w:w="1233"/>
        <w:gridCol w:w="1701"/>
        <w:gridCol w:w="1984"/>
        <w:gridCol w:w="1793"/>
      </w:tblGrid>
      <w:tr w:rsidR="00CB6818" w:rsidRPr="0012497B" w14:paraId="7F9867F6" w14:textId="77777777" w:rsidTr="00CB6818">
        <w:trPr>
          <w:trHeight w:val="300"/>
          <w:jc w:val="center"/>
        </w:trPr>
        <w:tc>
          <w:tcPr>
            <w:tcW w:w="1129" w:type="dxa"/>
            <w:tcBorders>
              <w:top w:val="single" w:sz="12" w:space="0" w:color="auto"/>
              <w:bottom w:val="single" w:sz="12" w:space="0" w:color="auto"/>
              <w:right w:val="nil"/>
            </w:tcBorders>
            <w:shd w:val="clear" w:color="auto" w:fill="auto"/>
            <w:noWrap/>
            <w:vAlign w:val="center"/>
            <w:hideMark/>
          </w:tcPr>
          <w:p w14:paraId="5035B5EB" w14:textId="77777777" w:rsidR="00CB6818" w:rsidRPr="00CB6818" w:rsidRDefault="00CB6818" w:rsidP="00CB6818">
            <w:pPr>
              <w:pStyle w:val="twsm-9"/>
              <w:rPr>
                <w:rStyle w:val="affff4"/>
                <w:rFonts w:ascii="宋体" w:eastAsia="宋体" w:hAnsi="宋体"/>
                <w:b/>
                <w:sz w:val="21"/>
                <w:szCs w:val="21"/>
              </w:rPr>
            </w:pPr>
            <w:r w:rsidRPr="00CB6818">
              <w:rPr>
                <w:rStyle w:val="affff4"/>
                <w:rFonts w:ascii="宋体" w:eastAsia="宋体" w:hAnsi="宋体" w:hint="eastAsia"/>
                <w:b/>
                <w:sz w:val="21"/>
                <w:szCs w:val="21"/>
              </w:rPr>
              <w:t>试件编号</w:t>
            </w:r>
          </w:p>
        </w:tc>
        <w:tc>
          <w:tcPr>
            <w:tcW w:w="1233" w:type="dxa"/>
            <w:tcBorders>
              <w:top w:val="single" w:sz="12" w:space="0" w:color="auto"/>
              <w:left w:val="nil"/>
              <w:bottom w:val="single" w:sz="12" w:space="0" w:color="auto"/>
              <w:right w:val="nil"/>
            </w:tcBorders>
            <w:shd w:val="clear" w:color="auto" w:fill="auto"/>
            <w:vAlign w:val="center"/>
          </w:tcPr>
          <w:p w14:paraId="3790C639" w14:textId="77777777" w:rsidR="00CB6818" w:rsidRPr="00CB6818" w:rsidRDefault="00CB6818" w:rsidP="00CB6818">
            <w:pPr>
              <w:pStyle w:val="twsm-9"/>
              <w:rPr>
                <w:rStyle w:val="affff4"/>
                <w:rFonts w:ascii="宋体" w:eastAsia="宋体" w:hAnsi="宋体"/>
                <w:b/>
                <w:sz w:val="21"/>
                <w:szCs w:val="21"/>
              </w:rPr>
            </w:pPr>
            <w:r w:rsidRPr="00CB6818">
              <w:rPr>
                <w:rStyle w:val="affff4"/>
                <w:rFonts w:ascii="宋体" w:eastAsia="宋体" w:hAnsi="宋体" w:hint="eastAsia"/>
                <w:b/>
                <w:sz w:val="21"/>
                <w:szCs w:val="21"/>
              </w:rPr>
              <w:t>破坏模式</w:t>
            </w:r>
          </w:p>
        </w:tc>
        <w:tc>
          <w:tcPr>
            <w:tcW w:w="1701" w:type="dxa"/>
            <w:tcBorders>
              <w:top w:val="single" w:sz="12" w:space="0" w:color="auto"/>
              <w:left w:val="nil"/>
              <w:bottom w:val="single" w:sz="12" w:space="0" w:color="auto"/>
              <w:right w:val="nil"/>
            </w:tcBorders>
            <w:shd w:val="clear" w:color="auto" w:fill="auto"/>
            <w:noWrap/>
            <w:vAlign w:val="center"/>
            <w:hideMark/>
          </w:tcPr>
          <w:p w14:paraId="481147FB" w14:textId="77777777" w:rsidR="00CB6818" w:rsidRPr="00CB6818" w:rsidRDefault="00CB6818" w:rsidP="00CB6818">
            <w:pPr>
              <w:pStyle w:val="twsm-9"/>
              <w:rPr>
                <w:rStyle w:val="affff4"/>
                <w:rFonts w:ascii="宋体" w:eastAsia="宋体" w:hAnsi="宋体"/>
                <w:b/>
                <w:sz w:val="21"/>
                <w:szCs w:val="21"/>
                <w:lang w:eastAsia="zh-CN"/>
              </w:rPr>
            </w:pPr>
            <w:r w:rsidRPr="00CB6818">
              <w:rPr>
                <w:rStyle w:val="affff4"/>
                <w:rFonts w:ascii="宋体" w:eastAsia="宋体" w:hAnsi="宋体" w:hint="eastAsia"/>
                <w:b/>
                <w:sz w:val="21"/>
                <w:szCs w:val="21"/>
                <w:lang w:eastAsia="zh-CN"/>
              </w:rPr>
              <w:t>实测值（屈服荷载）</w:t>
            </w:r>
            <w:r w:rsidRPr="00CB6818">
              <w:rPr>
                <w:rStyle w:val="affff4"/>
                <w:rFonts w:ascii="宋体" w:eastAsia="宋体" w:hAnsi="宋体"/>
                <w:b/>
                <w:i/>
                <w:sz w:val="21"/>
                <w:szCs w:val="21"/>
                <w:lang w:eastAsia="zh-CN"/>
              </w:rPr>
              <w:t>P</w:t>
            </w:r>
            <w:r w:rsidRPr="00CB6818">
              <w:rPr>
                <w:rStyle w:val="affff4"/>
                <w:rFonts w:ascii="宋体" w:eastAsia="宋体" w:hAnsi="宋体"/>
                <w:b/>
                <w:sz w:val="21"/>
                <w:szCs w:val="21"/>
                <w:lang w:eastAsia="zh-CN"/>
              </w:rPr>
              <w:t>y/kN</w:t>
            </w:r>
          </w:p>
        </w:tc>
        <w:tc>
          <w:tcPr>
            <w:tcW w:w="1984" w:type="dxa"/>
            <w:tcBorders>
              <w:top w:val="single" w:sz="12" w:space="0" w:color="auto"/>
              <w:left w:val="nil"/>
              <w:bottom w:val="single" w:sz="12" w:space="0" w:color="auto"/>
              <w:right w:val="nil"/>
            </w:tcBorders>
            <w:shd w:val="clear" w:color="auto" w:fill="auto"/>
            <w:noWrap/>
            <w:vAlign w:val="center"/>
            <w:hideMark/>
          </w:tcPr>
          <w:p w14:paraId="5A0348C4" w14:textId="77777777" w:rsidR="00CB6818" w:rsidRPr="00CB6818" w:rsidRDefault="00CB6818" w:rsidP="00CB6818">
            <w:pPr>
              <w:pStyle w:val="twsm-9"/>
              <w:rPr>
                <w:rStyle w:val="affff4"/>
                <w:rFonts w:ascii="宋体" w:eastAsia="宋体" w:hAnsi="宋体"/>
                <w:b/>
                <w:sz w:val="21"/>
                <w:szCs w:val="21"/>
                <w:lang w:eastAsia="zh-CN"/>
              </w:rPr>
            </w:pPr>
            <w:r w:rsidRPr="00CB6818">
              <w:rPr>
                <w:rStyle w:val="affff4"/>
                <w:rFonts w:ascii="宋体" w:eastAsia="宋体" w:hAnsi="宋体" w:hint="eastAsia"/>
                <w:b/>
                <w:sz w:val="21"/>
                <w:szCs w:val="21"/>
                <w:lang w:eastAsia="zh-CN"/>
              </w:rPr>
              <w:t>计算值（极限荷载）</w:t>
            </w:r>
            <w:r w:rsidRPr="00CB6818">
              <w:rPr>
                <w:rStyle w:val="affff4"/>
                <w:rFonts w:ascii="宋体" w:eastAsia="宋体" w:hAnsi="宋体"/>
                <w:b/>
                <w:i/>
                <w:sz w:val="21"/>
                <w:szCs w:val="21"/>
                <w:lang w:eastAsia="zh-CN"/>
              </w:rPr>
              <w:t>P</w:t>
            </w:r>
            <w:r w:rsidRPr="00CB6818">
              <w:rPr>
                <w:rStyle w:val="affff4"/>
                <w:rFonts w:ascii="宋体" w:eastAsia="宋体" w:hAnsi="宋体"/>
                <w:b/>
                <w:sz w:val="21"/>
                <w:szCs w:val="21"/>
                <w:lang w:eastAsia="zh-CN"/>
              </w:rPr>
              <w:t>u/kN</w:t>
            </w:r>
          </w:p>
        </w:tc>
        <w:tc>
          <w:tcPr>
            <w:tcW w:w="1793" w:type="dxa"/>
            <w:tcBorders>
              <w:top w:val="single" w:sz="12" w:space="0" w:color="auto"/>
              <w:left w:val="nil"/>
              <w:bottom w:val="single" w:sz="12" w:space="0" w:color="auto"/>
            </w:tcBorders>
            <w:shd w:val="clear" w:color="auto" w:fill="auto"/>
            <w:noWrap/>
            <w:vAlign w:val="center"/>
            <w:hideMark/>
          </w:tcPr>
          <w:p w14:paraId="4B0B6636" w14:textId="77777777" w:rsidR="00CB6818" w:rsidRPr="00CB6818" w:rsidRDefault="00CB6818" w:rsidP="00CB6818">
            <w:pPr>
              <w:pStyle w:val="twsm-9"/>
              <w:rPr>
                <w:rStyle w:val="affff4"/>
                <w:rFonts w:ascii="宋体" w:eastAsia="宋体" w:hAnsi="宋体"/>
                <w:b/>
                <w:sz w:val="21"/>
                <w:szCs w:val="21"/>
              </w:rPr>
            </w:pPr>
            <w:r w:rsidRPr="00CB6818">
              <w:rPr>
                <w:rStyle w:val="affff4"/>
                <w:rFonts w:ascii="宋体" w:eastAsia="宋体" w:hAnsi="宋体" w:hint="eastAsia"/>
                <w:b/>
                <w:sz w:val="21"/>
                <w:szCs w:val="21"/>
              </w:rPr>
              <w:t>实测值</w:t>
            </w:r>
            <w:r w:rsidRPr="00CB6818">
              <w:rPr>
                <w:rStyle w:val="affff4"/>
                <w:rFonts w:ascii="宋体" w:eastAsia="宋体" w:hAnsi="宋体"/>
                <w:b/>
                <w:sz w:val="21"/>
                <w:szCs w:val="21"/>
              </w:rPr>
              <w:t>/</w:t>
            </w:r>
            <w:r w:rsidRPr="00CB6818">
              <w:rPr>
                <w:rStyle w:val="affff4"/>
                <w:rFonts w:ascii="宋体" w:eastAsia="宋体" w:hAnsi="宋体" w:hint="eastAsia"/>
                <w:b/>
                <w:sz w:val="21"/>
                <w:szCs w:val="21"/>
              </w:rPr>
              <w:t>计算值</w:t>
            </w:r>
          </w:p>
          <w:p w14:paraId="0F5D0BBF" w14:textId="77777777" w:rsidR="00CB6818" w:rsidRPr="00CB6818" w:rsidRDefault="00CB6818" w:rsidP="00CB6818">
            <w:pPr>
              <w:pStyle w:val="twsm-9"/>
              <w:rPr>
                <w:rStyle w:val="affff4"/>
                <w:rFonts w:ascii="宋体" w:eastAsia="宋体" w:hAnsi="宋体"/>
                <w:b/>
                <w:sz w:val="21"/>
                <w:szCs w:val="21"/>
              </w:rPr>
            </w:pPr>
            <w:r w:rsidRPr="00CB6818">
              <w:rPr>
                <w:rStyle w:val="affff4"/>
                <w:rFonts w:ascii="宋体" w:eastAsia="宋体" w:hAnsi="宋体"/>
                <w:b/>
                <w:sz w:val="21"/>
                <w:szCs w:val="21"/>
              </w:rPr>
              <w:object w:dxaOrig="360" w:dyaOrig="360" w14:anchorId="154B1C6E">
                <v:shape id="_x0000_i1458" type="#_x0000_t75" style="width:18pt;height:18pt" o:ole="">
                  <v:imagedata r:id="rId873" o:title=""/>
                </v:shape>
                <o:OLEObject Type="Embed" ProgID="Equation.DSMT4" ShapeID="_x0000_i1458" DrawAspect="Content" ObjectID="_1586334973" r:id="rId874"/>
              </w:object>
            </w:r>
          </w:p>
        </w:tc>
      </w:tr>
      <w:tr w:rsidR="00CB6818" w:rsidRPr="0012497B" w14:paraId="6394BBA1" w14:textId="77777777" w:rsidTr="00CB6818">
        <w:trPr>
          <w:trHeight w:val="300"/>
          <w:jc w:val="center"/>
        </w:trPr>
        <w:tc>
          <w:tcPr>
            <w:tcW w:w="1129" w:type="dxa"/>
            <w:tcBorders>
              <w:top w:val="single" w:sz="12" w:space="0" w:color="auto"/>
              <w:right w:val="nil"/>
            </w:tcBorders>
            <w:shd w:val="clear" w:color="auto" w:fill="auto"/>
            <w:vAlign w:val="center"/>
            <w:hideMark/>
          </w:tcPr>
          <w:p w14:paraId="14D956C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SRCPS1</w:t>
            </w:r>
          </w:p>
        </w:tc>
        <w:tc>
          <w:tcPr>
            <w:tcW w:w="1233" w:type="dxa"/>
            <w:tcBorders>
              <w:top w:val="single" w:sz="12" w:space="0" w:color="auto"/>
              <w:left w:val="nil"/>
              <w:right w:val="nil"/>
            </w:tcBorders>
            <w:shd w:val="clear" w:color="auto" w:fill="auto"/>
            <w:vAlign w:val="center"/>
          </w:tcPr>
          <w:p w14:paraId="70E40236"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top w:val="single" w:sz="12" w:space="0" w:color="auto"/>
              <w:left w:val="nil"/>
              <w:right w:val="nil"/>
            </w:tcBorders>
            <w:shd w:val="clear" w:color="auto" w:fill="auto"/>
            <w:noWrap/>
            <w:vAlign w:val="center"/>
            <w:hideMark/>
          </w:tcPr>
          <w:p w14:paraId="7635C89A"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160.00</w:t>
            </w:r>
          </w:p>
        </w:tc>
        <w:tc>
          <w:tcPr>
            <w:tcW w:w="1984" w:type="dxa"/>
            <w:tcBorders>
              <w:top w:val="single" w:sz="12" w:space="0" w:color="auto"/>
              <w:left w:val="nil"/>
              <w:right w:val="nil"/>
            </w:tcBorders>
            <w:shd w:val="clear" w:color="auto" w:fill="auto"/>
            <w:vAlign w:val="center"/>
            <w:hideMark/>
          </w:tcPr>
          <w:p w14:paraId="085DA6D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204.00</w:t>
            </w:r>
          </w:p>
        </w:tc>
        <w:tc>
          <w:tcPr>
            <w:tcW w:w="1793" w:type="dxa"/>
            <w:tcBorders>
              <w:top w:val="single" w:sz="12" w:space="0" w:color="auto"/>
              <w:left w:val="nil"/>
            </w:tcBorders>
            <w:shd w:val="clear" w:color="auto" w:fill="auto"/>
            <w:noWrap/>
            <w:vAlign w:val="center"/>
            <w:hideMark/>
          </w:tcPr>
          <w:p w14:paraId="0BD77449"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0.78</w:t>
            </w:r>
          </w:p>
        </w:tc>
      </w:tr>
      <w:tr w:rsidR="00CB6818" w:rsidRPr="0012497B" w14:paraId="7D3B50B3" w14:textId="77777777" w:rsidTr="00CB6818">
        <w:trPr>
          <w:trHeight w:val="300"/>
          <w:jc w:val="center"/>
        </w:trPr>
        <w:tc>
          <w:tcPr>
            <w:tcW w:w="1129" w:type="dxa"/>
            <w:tcBorders>
              <w:right w:val="nil"/>
            </w:tcBorders>
            <w:shd w:val="clear" w:color="auto" w:fill="auto"/>
            <w:vAlign w:val="center"/>
            <w:hideMark/>
          </w:tcPr>
          <w:p w14:paraId="5BEF08A5"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SRCPS2</w:t>
            </w:r>
          </w:p>
        </w:tc>
        <w:tc>
          <w:tcPr>
            <w:tcW w:w="1233" w:type="dxa"/>
            <w:tcBorders>
              <w:left w:val="nil"/>
              <w:right w:val="nil"/>
            </w:tcBorders>
            <w:shd w:val="clear" w:color="auto" w:fill="auto"/>
            <w:vAlign w:val="center"/>
          </w:tcPr>
          <w:p w14:paraId="7C2B9720"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noWrap/>
            <w:vAlign w:val="center"/>
            <w:hideMark/>
          </w:tcPr>
          <w:p w14:paraId="2F51AA20"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280.00</w:t>
            </w:r>
          </w:p>
        </w:tc>
        <w:tc>
          <w:tcPr>
            <w:tcW w:w="1984" w:type="dxa"/>
            <w:tcBorders>
              <w:left w:val="nil"/>
              <w:right w:val="nil"/>
            </w:tcBorders>
            <w:shd w:val="clear" w:color="auto" w:fill="auto"/>
            <w:vAlign w:val="center"/>
            <w:hideMark/>
          </w:tcPr>
          <w:p w14:paraId="6AF85F12"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324.57</w:t>
            </w:r>
          </w:p>
        </w:tc>
        <w:tc>
          <w:tcPr>
            <w:tcW w:w="1793" w:type="dxa"/>
            <w:tcBorders>
              <w:left w:val="nil"/>
            </w:tcBorders>
            <w:shd w:val="clear" w:color="auto" w:fill="auto"/>
            <w:noWrap/>
            <w:vAlign w:val="center"/>
            <w:hideMark/>
          </w:tcPr>
          <w:p w14:paraId="55642063"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0.86</w:t>
            </w:r>
          </w:p>
        </w:tc>
      </w:tr>
      <w:tr w:rsidR="00CB6818" w:rsidRPr="0012497B" w14:paraId="07B5E3F5" w14:textId="77777777" w:rsidTr="00CB6818">
        <w:trPr>
          <w:trHeight w:val="300"/>
          <w:jc w:val="center"/>
        </w:trPr>
        <w:tc>
          <w:tcPr>
            <w:tcW w:w="1129" w:type="dxa"/>
            <w:tcBorders>
              <w:right w:val="nil"/>
            </w:tcBorders>
            <w:shd w:val="clear" w:color="auto" w:fill="auto"/>
            <w:vAlign w:val="center"/>
            <w:hideMark/>
          </w:tcPr>
          <w:p w14:paraId="6793E1F4"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SRCPS4</w:t>
            </w:r>
          </w:p>
        </w:tc>
        <w:tc>
          <w:tcPr>
            <w:tcW w:w="1233" w:type="dxa"/>
            <w:tcBorders>
              <w:left w:val="nil"/>
              <w:right w:val="nil"/>
            </w:tcBorders>
            <w:shd w:val="clear" w:color="auto" w:fill="auto"/>
            <w:vAlign w:val="center"/>
          </w:tcPr>
          <w:p w14:paraId="2F504275"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noWrap/>
            <w:vAlign w:val="center"/>
            <w:hideMark/>
          </w:tcPr>
          <w:p w14:paraId="35123CCD"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160.00</w:t>
            </w:r>
          </w:p>
        </w:tc>
        <w:tc>
          <w:tcPr>
            <w:tcW w:w="1984" w:type="dxa"/>
            <w:tcBorders>
              <w:left w:val="nil"/>
              <w:right w:val="nil"/>
            </w:tcBorders>
            <w:shd w:val="clear" w:color="auto" w:fill="auto"/>
            <w:vAlign w:val="center"/>
            <w:hideMark/>
          </w:tcPr>
          <w:p w14:paraId="17B34417"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198.29</w:t>
            </w:r>
          </w:p>
        </w:tc>
        <w:tc>
          <w:tcPr>
            <w:tcW w:w="1793" w:type="dxa"/>
            <w:tcBorders>
              <w:left w:val="nil"/>
            </w:tcBorders>
            <w:shd w:val="clear" w:color="auto" w:fill="auto"/>
            <w:noWrap/>
            <w:vAlign w:val="center"/>
            <w:hideMark/>
          </w:tcPr>
          <w:p w14:paraId="5347E1F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0.81</w:t>
            </w:r>
          </w:p>
        </w:tc>
      </w:tr>
      <w:tr w:rsidR="00CB6818" w:rsidRPr="0012497B" w14:paraId="583D475E" w14:textId="77777777" w:rsidTr="00CB6818">
        <w:trPr>
          <w:trHeight w:val="300"/>
          <w:jc w:val="center"/>
        </w:trPr>
        <w:tc>
          <w:tcPr>
            <w:tcW w:w="1129" w:type="dxa"/>
            <w:tcBorders>
              <w:right w:val="nil"/>
            </w:tcBorders>
            <w:shd w:val="clear" w:color="auto" w:fill="auto"/>
            <w:vAlign w:val="center"/>
            <w:hideMark/>
          </w:tcPr>
          <w:p w14:paraId="67F6EC31"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S1J1</w:t>
            </w:r>
          </w:p>
        </w:tc>
        <w:tc>
          <w:tcPr>
            <w:tcW w:w="1233" w:type="dxa"/>
            <w:tcBorders>
              <w:left w:val="nil"/>
              <w:right w:val="nil"/>
            </w:tcBorders>
            <w:shd w:val="clear" w:color="auto" w:fill="auto"/>
            <w:vAlign w:val="center"/>
          </w:tcPr>
          <w:p w14:paraId="06D00ADE"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noWrap/>
            <w:vAlign w:val="center"/>
            <w:hideMark/>
          </w:tcPr>
          <w:p w14:paraId="763D8BC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397.10</w:t>
            </w:r>
          </w:p>
        </w:tc>
        <w:tc>
          <w:tcPr>
            <w:tcW w:w="1984" w:type="dxa"/>
            <w:tcBorders>
              <w:left w:val="nil"/>
              <w:right w:val="nil"/>
            </w:tcBorders>
            <w:shd w:val="clear" w:color="auto" w:fill="auto"/>
            <w:vAlign w:val="center"/>
            <w:hideMark/>
          </w:tcPr>
          <w:p w14:paraId="32298800"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508.29</w:t>
            </w:r>
          </w:p>
        </w:tc>
        <w:tc>
          <w:tcPr>
            <w:tcW w:w="1793" w:type="dxa"/>
            <w:tcBorders>
              <w:left w:val="nil"/>
            </w:tcBorders>
            <w:shd w:val="clear" w:color="auto" w:fill="auto"/>
            <w:noWrap/>
            <w:vAlign w:val="center"/>
            <w:hideMark/>
          </w:tcPr>
          <w:p w14:paraId="7E532EF4"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0.78</w:t>
            </w:r>
          </w:p>
        </w:tc>
      </w:tr>
      <w:tr w:rsidR="00CB6818" w:rsidRPr="0012497B" w14:paraId="5E3AA41F" w14:textId="77777777" w:rsidTr="00CB6818">
        <w:trPr>
          <w:trHeight w:val="300"/>
          <w:jc w:val="center"/>
        </w:trPr>
        <w:tc>
          <w:tcPr>
            <w:tcW w:w="1129" w:type="dxa"/>
            <w:tcBorders>
              <w:right w:val="nil"/>
            </w:tcBorders>
            <w:shd w:val="clear" w:color="auto" w:fill="auto"/>
            <w:vAlign w:val="center"/>
            <w:hideMark/>
          </w:tcPr>
          <w:p w14:paraId="41E7BD63"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HSC1-1</w:t>
            </w:r>
          </w:p>
        </w:tc>
        <w:tc>
          <w:tcPr>
            <w:tcW w:w="1233" w:type="dxa"/>
            <w:tcBorders>
              <w:left w:val="nil"/>
              <w:right w:val="nil"/>
            </w:tcBorders>
            <w:shd w:val="clear" w:color="auto" w:fill="auto"/>
            <w:vAlign w:val="center"/>
          </w:tcPr>
          <w:p w14:paraId="72594971"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vAlign w:val="center"/>
            <w:hideMark/>
          </w:tcPr>
          <w:p w14:paraId="66636304"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111.62</w:t>
            </w:r>
          </w:p>
        </w:tc>
        <w:tc>
          <w:tcPr>
            <w:tcW w:w="1984" w:type="dxa"/>
            <w:tcBorders>
              <w:left w:val="nil"/>
              <w:right w:val="nil"/>
            </w:tcBorders>
            <w:shd w:val="clear" w:color="auto" w:fill="auto"/>
            <w:vAlign w:val="center"/>
            <w:hideMark/>
          </w:tcPr>
          <w:p w14:paraId="0DDA911C"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135.00</w:t>
            </w:r>
          </w:p>
        </w:tc>
        <w:tc>
          <w:tcPr>
            <w:tcW w:w="1793" w:type="dxa"/>
            <w:tcBorders>
              <w:left w:val="nil"/>
            </w:tcBorders>
            <w:shd w:val="clear" w:color="auto" w:fill="auto"/>
            <w:noWrap/>
            <w:vAlign w:val="center"/>
            <w:hideMark/>
          </w:tcPr>
          <w:p w14:paraId="14FD8DEE"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0.83</w:t>
            </w:r>
          </w:p>
        </w:tc>
      </w:tr>
      <w:tr w:rsidR="00CB6818" w:rsidRPr="0012497B" w14:paraId="4322E0DE" w14:textId="77777777" w:rsidTr="00CB6818">
        <w:trPr>
          <w:trHeight w:val="300"/>
          <w:jc w:val="center"/>
        </w:trPr>
        <w:tc>
          <w:tcPr>
            <w:tcW w:w="1129" w:type="dxa"/>
            <w:tcBorders>
              <w:right w:val="nil"/>
            </w:tcBorders>
            <w:shd w:val="clear" w:color="auto" w:fill="auto"/>
            <w:vAlign w:val="center"/>
            <w:hideMark/>
          </w:tcPr>
          <w:p w14:paraId="0AB7301A"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HSC1-2</w:t>
            </w:r>
          </w:p>
        </w:tc>
        <w:tc>
          <w:tcPr>
            <w:tcW w:w="1233" w:type="dxa"/>
            <w:tcBorders>
              <w:left w:val="nil"/>
              <w:right w:val="nil"/>
            </w:tcBorders>
            <w:shd w:val="clear" w:color="auto" w:fill="auto"/>
            <w:vAlign w:val="center"/>
          </w:tcPr>
          <w:p w14:paraId="30BD0C12"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vAlign w:val="center"/>
            <w:hideMark/>
          </w:tcPr>
          <w:p w14:paraId="5F84D1F9"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108.57</w:t>
            </w:r>
          </w:p>
        </w:tc>
        <w:tc>
          <w:tcPr>
            <w:tcW w:w="1984" w:type="dxa"/>
            <w:tcBorders>
              <w:left w:val="nil"/>
              <w:right w:val="nil"/>
            </w:tcBorders>
            <w:shd w:val="clear" w:color="auto" w:fill="auto"/>
            <w:vAlign w:val="center"/>
            <w:hideMark/>
          </w:tcPr>
          <w:p w14:paraId="05782995"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135.00</w:t>
            </w:r>
          </w:p>
        </w:tc>
        <w:tc>
          <w:tcPr>
            <w:tcW w:w="1793" w:type="dxa"/>
            <w:tcBorders>
              <w:left w:val="nil"/>
            </w:tcBorders>
            <w:shd w:val="clear" w:color="auto" w:fill="auto"/>
            <w:noWrap/>
            <w:vAlign w:val="center"/>
            <w:hideMark/>
          </w:tcPr>
          <w:p w14:paraId="6DDFF0B9"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0.80</w:t>
            </w:r>
          </w:p>
        </w:tc>
      </w:tr>
      <w:tr w:rsidR="00CB6818" w:rsidRPr="0012497B" w14:paraId="0096D4CD" w14:textId="77777777" w:rsidTr="00CB6818">
        <w:trPr>
          <w:trHeight w:val="300"/>
          <w:jc w:val="center"/>
        </w:trPr>
        <w:tc>
          <w:tcPr>
            <w:tcW w:w="1129" w:type="dxa"/>
            <w:tcBorders>
              <w:right w:val="nil"/>
            </w:tcBorders>
            <w:shd w:val="clear" w:color="auto" w:fill="auto"/>
            <w:vAlign w:val="center"/>
            <w:hideMark/>
          </w:tcPr>
          <w:p w14:paraId="2C1981A3"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HSC1-3</w:t>
            </w:r>
          </w:p>
        </w:tc>
        <w:tc>
          <w:tcPr>
            <w:tcW w:w="1233" w:type="dxa"/>
            <w:tcBorders>
              <w:left w:val="nil"/>
              <w:right w:val="nil"/>
            </w:tcBorders>
            <w:shd w:val="clear" w:color="auto" w:fill="auto"/>
            <w:vAlign w:val="center"/>
          </w:tcPr>
          <w:p w14:paraId="698F0DA6"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vAlign w:val="center"/>
            <w:hideMark/>
          </w:tcPr>
          <w:p w14:paraId="300B856D"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113.18</w:t>
            </w:r>
          </w:p>
        </w:tc>
        <w:tc>
          <w:tcPr>
            <w:tcW w:w="1984" w:type="dxa"/>
            <w:tcBorders>
              <w:left w:val="nil"/>
              <w:right w:val="nil"/>
            </w:tcBorders>
            <w:shd w:val="clear" w:color="auto" w:fill="auto"/>
            <w:vAlign w:val="center"/>
            <w:hideMark/>
          </w:tcPr>
          <w:p w14:paraId="450A848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135.00</w:t>
            </w:r>
          </w:p>
        </w:tc>
        <w:tc>
          <w:tcPr>
            <w:tcW w:w="1793" w:type="dxa"/>
            <w:tcBorders>
              <w:left w:val="nil"/>
            </w:tcBorders>
            <w:shd w:val="clear" w:color="auto" w:fill="auto"/>
            <w:noWrap/>
            <w:vAlign w:val="center"/>
            <w:hideMark/>
          </w:tcPr>
          <w:p w14:paraId="3F8C333F"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0.84</w:t>
            </w:r>
          </w:p>
        </w:tc>
      </w:tr>
      <w:tr w:rsidR="00CB6818" w:rsidRPr="0012497B" w14:paraId="218558C5" w14:textId="77777777" w:rsidTr="00CB6818">
        <w:trPr>
          <w:trHeight w:val="300"/>
          <w:jc w:val="center"/>
        </w:trPr>
        <w:tc>
          <w:tcPr>
            <w:tcW w:w="1129" w:type="dxa"/>
            <w:tcBorders>
              <w:right w:val="nil"/>
            </w:tcBorders>
            <w:shd w:val="clear" w:color="auto" w:fill="auto"/>
            <w:vAlign w:val="center"/>
            <w:hideMark/>
          </w:tcPr>
          <w:p w14:paraId="356E78F1"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HSC1-5</w:t>
            </w:r>
          </w:p>
        </w:tc>
        <w:tc>
          <w:tcPr>
            <w:tcW w:w="1233" w:type="dxa"/>
            <w:tcBorders>
              <w:left w:val="nil"/>
              <w:right w:val="nil"/>
            </w:tcBorders>
            <w:shd w:val="clear" w:color="auto" w:fill="auto"/>
            <w:vAlign w:val="center"/>
          </w:tcPr>
          <w:p w14:paraId="6A227F6E"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弯曲破坏</w:t>
            </w:r>
          </w:p>
        </w:tc>
        <w:tc>
          <w:tcPr>
            <w:tcW w:w="1701" w:type="dxa"/>
            <w:tcBorders>
              <w:left w:val="nil"/>
              <w:right w:val="nil"/>
            </w:tcBorders>
            <w:shd w:val="clear" w:color="auto" w:fill="auto"/>
            <w:vAlign w:val="center"/>
            <w:hideMark/>
          </w:tcPr>
          <w:p w14:paraId="487F8803"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148.84</w:t>
            </w:r>
          </w:p>
        </w:tc>
        <w:tc>
          <w:tcPr>
            <w:tcW w:w="1984" w:type="dxa"/>
            <w:tcBorders>
              <w:left w:val="nil"/>
              <w:right w:val="nil"/>
            </w:tcBorders>
            <w:shd w:val="clear" w:color="auto" w:fill="auto"/>
            <w:vAlign w:val="center"/>
            <w:hideMark/>
          </w:tcPr>
          <w:p w14:paraId="5F91A7E4"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204.67</w:t>
            </w:r>
          </w:p>
        </w:tc>
        <w:tc>
          <w:tcPr>
            <w:tcW w:w="1793" w:type="dxa"/>
            <w:tcBorders>
              <w:left w:val="nil"/>
            </w:tcBorders>
            <w:shd w:val="clear" w:color="auto" w:fill="auto"/>
            <w:noWrap/>
            <w:vAlign w:val="center"/>
            <w:hideMark/>
          </w:tcPr>
          <w:p w14:paraId="71E2B6A2"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0.73</w:t>
            </w:r>
          </w:p>
        </w:tc>
      </w:tr>
      <w:tr w:rsidR="00CB6818" w:rsidRPr="0012497B" w14:paraId="6B567030" w14:textId="77777777" w:rsidTr="00CB6818">
        <w:trPr>
          <w:trHeight w:val="300"/>
          <w:jc w:val="center"/>
        </w:trPr>
        <w:tc>
          <w:tcPr>
            <w:tcW w:w="1129" w:type="dxa"/>
            <w:tcBorders>
              <w:bottom w:val="single" w:sz="12" w:space="0" w:color="auto"/>
              <w:right w:val="nil"/>
            </w:tcBorders>
            <w:shd w:val="clear" w:color="auto" w:fill="auto"/>
            <w:noWrap/>
            <w:vAlign w:val="center"/>
          </w:tcPr>
          <w:p w14:paraId="13AB310C"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HSC2-8</w:t>
            </w:r>
          </w:p>
        </w:tc>
        <w:tc>
          <w:tcPr>
            <w:tcW w:w="1233" w:type="dxa"/>
            <w:tcBorders>
              <w:left w:val="nil"/>
              <w:bottom w:val="single" w:sz="12" w:space="0" w:color="auto"/>
              <w:right w:val="nil"/>
            </w:tcBorders>
            <w:shd w:val="clear" w:color="auto" w:fill="auto"/>
            <w:vAlign w:val="center"/>
          </w:tcPr>
          <w:p w14:paraId="298544AB"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hint="eastAsia"/>
                <w:sz w:val="21"/>
                <w:szCs w:val="21"/>
              </w:rPr>
              <w:t>界限破坏</w:t>
            </w:r>
          </w:p>
        </w:tc>
        <w:tc>
          <w:tcPr>
            <w:tcW w:w="1701" w:type="dxa"/>
            <w:tcBorders>
              <w:left w:val="nil"/>
              <w:bottom w:val="single" w:sz="12" w:space="0" w:color="auto"/>
              <w:right w:val="nil"/>
            </w:tcBorders>
            <w:shd w:val="clear" w:color="auto" w:fill="auto"/>
            <w:noWrap/>
            <w:vAlign w:val="center"/>
          </w:tcPr>
          <w:p w14:paraId="78A82D82"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533.33</w:t>
            </w:r>
          </w:p>
        </w:tc>
        <w:tc>
          <w:tcPr>
            <w:tcW w:w="1984" w:type="dxa"/>
            <w:tcBorders>
              <w:left w:val="nil"/>
              <w:bottom w:val="single" w:sz="12" w:space="0" w:color="auto"/>
              <w:right w:val="nil"/>
            </w:tcBorders>
            <w:shd w:val="clear" w:color="auto" w:fill="auto"/>
            <w:noWrap/>
            <w:vAlign w:val="center"/>
          </w:tcPr>
          <w:p w14:paraId="66E6C8D0"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752.00</w:t>
            </w:r>
            <w:r w:rsidRPr="00CB6818">
              <w:rPr>
                <w:rStyle w:val="affff4"/>
                <w:rFonts w:ascii="宋体" w:eastAsia="宋体" w:hAnsi="宋体" w:hint="eastAsia"/>
                <w:sz w:val="21"/>
                <w:szCs w:val="21"/>
              </w:rPr>
              <w:t>（正截面）</w:t>
            </w:r>
          </w:p>
        </w:tc>
        <w:tc>
          <w:tcPr>
            <w:tcW w:w="1793" w:type="dxa"/>
            <w:tcBorders>
              <w:left w:val="nil"/>
              <w:bottom w:val="single" w:sz="12" w:space="0" w:color="auto"/>
            </w:tcBorders>
            <w:shd w:val="clear" w:color="auto" w:fill="auto"/>
            <w:noWrap/>
            <w:vAlign w:val="center"/>
          </w:tcPr>
          <w:p w14:paraId="3EB2C5AE" w14:textId="77777777" w:rsidR="00CB6818" w:rsidRPr="00CB6818" w:rsidRDefault="00CB6818" w:rsidP="00CB6818">
            <w:pPr>
              <w:pStyle w:val="twsm-9"/>
              <w:rPr>
                <w:rStyle w:val="affff4"/>
                <w:rFonts w:ascii="宋体" w:eastAsia="宋体" w:hAnsi="宋体"/>
                <w:sz w:val="21"/>
                <w:szCs w:val="21"/>
              </w:rPr>
            </w:pPr>
            <w:r w:rsidRPr="00CB6818">
              <w:rPr>
                <w:rStyle w:val="affff4"/>
                <w:rFonts w:ascii="宋体" w:eastAsia="宋体" w:hAnsi="宋体"/>
                <w:sz w:val="21"/>
                <w:szCs w:val="21"/>
              </w:rPr>
              <w:t>0.71</w:t>
            </w:r>
          </w:p>
        </w:tc>
      </w:tr>
    </w:tbl>
    <w:p w14:paraId="6E1AC251" w14:textId="77777777" w:rsidR="00CB6818" w:rsidRPr="00CB6818" w:rsidRDefault="00CB6818" w:rsidP="00CB6818">
      <w:pPr>
        <w:pStyle w:val="twsm-3"/>
        <w:rPr>
          <w:rStyle w:val="affff4"/>
          <w:rFonts w:eastAsia="宋体"/>
          <w:szCs w:val="21"/>
          <w:lang w:eastAsia="zh-CN"/>
        </w:rPr>
      </w:pPr>
      <w:r w:rsidRPr="0012497B" w:rsidDel="00510A49">
        <w:rPr>
          <w:rStyle w:val="affff4"/>
          <w:szCs w:val="21"/>
        </w:rPr>
        <w:t xml:space="preserve"> </w:t>
      </w:r>
      <w:r>
        <w:rPr>
          <w:rStyle w:val="affff4"/>
          <w:szCs w:val="21"/>
        </w:rPr>
        <w:t xml:space="preserve">    </w:t>
      </w:r>
      <w:r w:rsidRPr="00CB6818">
        <w:rPr>
          <w:rStyle w:val="affff4"/>
          <w:rFonts w:eastAsia="宋体"/>
          <w:szCs w:val="21"/>
          <w:lang w:eastAsia="zh-CN"/>
        </w:rPr>
        <w:t>(</w:t>
      </w:r>
      <w:r w:rsidRPr="00CB6818">
        <w:rPr>
          <w:rStyle w:val="affff4"/>
          <w:rFonts w:eastAsia="宋体" w:hint="eastAsia"/>
          <w:szCs w:val="21"/>
          <w:lang w:eastAsia="zh-CN"/>
        </w:rPr>
        <w:t>Ⅰ</w:t>
      </w:r>
      <w:r w:rsidRPr="00CB6818">
        <w:rPr>
          <w:rStyle w:val="affff4"/>
          <w:rFonts w:eastAsia="宋体"/>
          <w:szCs w:val="21"/>
          <w:lang w:eastAsia="zh-CN"/>
        </w:rPr>
        <w:t>)</w:t>
      </w:r>
      <w:r w:rsidRPr="00CB6818">
        <w:rPr>
          <w:rStyle w:val="affff4"/>
          <w:rFonts w:eastAsia="宋体"/>
          <w:szCs w:val="21"/>
          <w:lang w:eastAsia="zh-CN"/>
        </w:rPr>
        <w:t>基本假定</w:t>
      </w:r>
    </w:p>
    <w:p w14:paraId="139D9863" w14:textId="77777777" w:rsidR="00CB6818" w:rsidRPr="00CB6818" w:rsidRDefault="00CB6818" w:rsidP="00CB6818">
      <w:pPr>
        <w:pStyle w:val="twsm-3"/>
        <w:ind w:firstLineChars="200" w:firstLine="480"/>
        <w:rPr>
          <w:rStyle w:val="affff4"/>
          <w:rFonts w:eastAsia="宋体"/>
          <w:szCs w:val="21"/>
          <w:lang w:eastAsia="zh-CN"/>
        </w:rPr>
      </w:pPr>
      <w:r w:rsidRPr="00CB6818">
        <w:rPr>
          <w:rStyle w:val="affff4"/>
          <w:rFonts w:eastAsia="宋体"/>
          <w:szCs w:val="21"/>
          <w:lang w:eastAsia="zh-CN"/>
        </w:rPr>
        <w:t>国内三组试验共</w:t>
      </w:r>
      <w:r w:rsidRPr="00CB6818">
        <w:rPr>
          <w:rStyle w:val="affff4"/>
          <w:rFonts w:eastAsia="宋体"/>
          <w:szCs w:val="21"/>
          <w:lang w:eastAsia="zh-CN"/>
        </w:rPr>
        <w:t>8</w:t>
      </w:r>
      <w:r w:rsidRPr="00CB6818">
        <w:rPr>
          <w:rStyle w:val="affff4"/>
          <w:rFonts w:eastAsia="宋体"/>
          <w:szCs w:val="21"/>
          <w:lang w:eastAsia="zh-CN"/>
        </w:rPr>
        <w:t>个试件的正截面受弯破坏试验表明，其受弯破坏</w:t>
      </w:r>
      <w:r w:rsidRPr="00CB6818">
        <w:rPr>
          <w:rStyle w:val="affff4"/>
          <w:rFonts w:eastAsia="宋体" w:hint="eastAsia"/>
          <w:szCs w:val="21"/>
          <w:lang w:eastAsia="zh-CN"/>
        </w:rPr>
        <w:t>模式</w:t>
      </w:r>
      <w:r w:rsidRPr="00CB6818">
        <w:rPr>
          <w:rStyle w:val="affff4"/>
          <w:rFonts w:eastAsia="宋体"/>
          <w:szCs w:val="21"/>
          <w:lang w:eastAsia="zh-CN"/>
        </w:rPr>
        <w:t>同钢筋混</w:t>
      </w:r>
      <w:r w:rsidRPr="00CB6818">
        <w:rPr>
          <w:rStyle w:val="affff4"/>
          <w:rFonts w:eastAsia="宋体"/>
          <w:szCs w:val="21"/>
          <w:lang w:eastAsia="zh-CN"/>
        </w:rPr>
        <w:lastRenderedPageBreak/>
        <w:t>凝土梁基本相同。</w:t>
      </w:r>
    </w:p>
    <w:p w14:paraId="1FEBC44A" w14:textId="77777777" w:rsidR="00CB6818" w:rsidRPr="00CB6818" w:rsidRDefault="00CB6818" w:rsidP="00CB6818">
      <w:pPr>
        <w:pStyle w:val="twsm-3"/>
        <w:ind w:firstLineChars="200" w:firstLine="480"/>
        <w:rPr>
          <w:rStyle w:val="affff4"/>
          <w:rFonts w:eastAsia="宋体"/>
          <w:szCs w:val="21"/>
          <w:lang w:eastAsia="zh-CN"/>
        </w:rPr>
      </w:pPr>
      <w:r w:rsidRPr="00CB6818">
        <w:rPr>
          <w:rStyle w:val="affff4"/>
          <w:rFonts w:eastAsia="宋体"/>
          <w:szCs w:val="21"/>
          <w:lang w:eastAsia="zh-CN"/>
        </w:rPr>
        <w:t>（</w:t>
      </w:r>
      <w:r w:rsidRPr="00CB6818">
        <w:rPr>
          <w:rStyle w:val="affff4"/>
          <w:rFonts w:eastAsia="宋体" w:hint="eastAsia"/>
          <w:szCs w:val="21"/>
          <w:lang w:eastAsia="zh-CN"/>
        </w:rPr>
        <w:t>Ⅱ</w:t>
      </w:r>
      <w:r w:rsidRPr="00CB6818">
        <w:rPr>
          <w:rStyle w:val="affff4"/>
          <w:rFonts w:eastAsia="宋体"/>
          <w:szCs w:val="21"/>
          <w:lang w:eastAsia="zh-CN"/>
        </w:rPr>
        <w:t>）正截面受弯</w:t>
      </w:r>
      <w:r w:rsidRPr="00CB6818">
        <w:rPr>
          <w:rStyle w:val="affff4"/>
          <w:rFonts w:eastAsia="宋体" w:hint="eastAsia"/>
          <w:szCs w:val="21"/>
          <w:lang w:eastAsia="zh-CN"/>
        </w:rPr>
        <w:t>极限荷载</w:t>
      </w:r>
      <w:r w:rsidRPr="00CB6818">
        <w:object w:dxaOrig="380" w:dyaOrig="360" w14:anchorId="7D8E6EFD">
          <v:shape id="_x0000_i1459" type="#_x0000_t75" style="width:18.75pt;height:18pt" o:ole="">
            <v:imagedata r:id="rId875" o:title=""/>
          </v:shape>
          <o:OLEObject Type="Embed" ProgID="Equation.DSMT4" ShapeID="_x0000_i1459" DrawAspect="Content" ObjectID="_1586334974" r:id="rId876"/>
        </w:object>
      </w:r>
      <w:r w:rsidRPr="00CB6818">
        <w:rPr>
          <w:rFonts w:hint="eastAsia"/>
        </w:rPr>
        <w:t>的</w:t>
      </w:r>
      <w:r w:rsidRPr="00CB6818">
        <w:rPr>
          <w:rStyle w:val="affff4"/>
          <w:rFonts w:eastAsia="宋体"/>
          <w:szCs w:val="21"/>
          <w:lang w:eastAsia="zh-CN"/>
        </w:rPr>
        <w:t>计算</w:t>
      </w:r>
    </w:p>
    <w:p w14:paraId="32D618CF" w14:textId="77777777" w:rsidR="00CB6818" w:rsidRPr="00CB6818" w:rsidRDefault="00CB6818" w:rsidP="00CB6818">
      <w:pPr>
        <w:pStyle w:val="twsm-3"/>
        <w:ind w:firstLineChars="200" w:firstLine="480"/>
        <w:rPr>
          <w:rStyle w:val="affff4"/>
          <w:rFonts w:eastAsia="宋体"/>
          <w:szCs w:val="21"/>
          <w:lang w:eastAsia="zh-CN"/>
        </w:rPr>
      </w:pPr>
      <w:r w:rsidRPr="00CB6818">
        <w:rPr>
          <w:rStyle w:val="affff4"/>
          <w:rFonts w:eastAsia="宋体"/>
          <w:szCs w:val="21"/>
          <w:lang w:eastAsia="zh-CN"/>
        </w:rPr>
        <w:t>国内三组试验共</w:t>
      </w:r>
      <w:r w:rsidRPr="00CB6818">
        <w:rPr>
          <w:rStyle w:val="affff4"/>
          <w:rFonts w:eastAsia="宋体"/>
          <w:szCs w:val="21"/>
          <w:lang w:eastAsia="zh-CN"/>
        </w:rPr>
        <w:t>8</w:t>
      </w:r>
      <w:r w:rsidRPr="00CB6818">
        <w:rPr>
          <w:rStyle w:val="affff4"/>
          <w:rFonts w:eastAsia="宋体"/>
          <w:szCs w:val="21"/>
          <w:lang w:eastAsia="zh-CN"/>
        </w:rPr>
        <w:t>个试件的公式</w:t>
      </w:r>
      <w:r w:rsidRPr="00CB6818">
        <w:rPr>
          <w:rStyle w:val="affff4"/>
          <w:rFonts w:eastAsia="宋体" w:hint="eastAsia"/>
          <w:szCs w:val="21"/>
          <w:lang w:eastAsia="zh-CN"/>
        </w:rPr>
        <w:t>(</w:t>
      </w:r>
      <w:r w:rsidRPr="00CB6818">
        <w:rPr>
          <w:rStyle w:val="gb"/>
        </w:rPr>
        <w:t>4.4.1</w:t>
      </w:r>
      <w:r w:rsidRPr="00CB6818">
        <w:rPr>
          <w:rStyle w:val="gb"/>
          <w:rFonts w:hint="eastAsia"/>
        </w:rPr>
        <w:t>-</w:t>
      </w:r>
      <w:r w:rsidRPr="00CB6818">
        <w:rPr>
          <w:rStyle w:val="gb"/>
        </w:rPr>
        <w:t>2</w:t>
      </w:r>
      <w:r w:rsidRPr="00CB6818">
        <w:rPr>
          <w:rStyle w:val="affff4"/>
          <w:rFonts w:eastAsia="宋体" w:hint="eastAsia"/>
          <w:szCs w:val="21"/>
          <w:lang w:eastAsia="zh-CN"/>
        </w:rPr>
        <w:t>)</w:t>
      </w:r>
      <w:r w:rsidRPr="00CB6818">
        <w:rPr>
          <w:rStyle w:val="affff4"/>
          <w:rFonts w:eastAsia="宋体"/>
          <w:szCs w:val="21"/>
          <w:lang w:eastAsia="zh-CN"/>
        </w:rPr>
        <w:t>计算与试验对比结果见图</w:t>
      </w:r>
      <w:r w:rsidRPr="00CB6818">
        <w:rPr>
          <w:rStyle w:val="affff4"/>
          <w:rFonts w:eastAsia="宋体"/>
          <w:szCs w:val="21"/>
          <w:lang w:eastAsia="zh-CN"/>
        </w:rPr>
        <w:t>4.</w:t>
      </w:r>
      <w:r w:rsidRPr="00CB6818">
        <w:rPr>
          <w:rStyle w:val="affff4"/>
          <w:rFonts w:eastAsia="宋体" w:hint="eastAsia"/>
          <w:szCs w:val="21"/>
          <w:lang w:eastAsia="zh-CN"/>
        </w:rPr>
        <w:t>4.1</w:t>
      </w:r>
      <w:r w:rsidRPr="00CB6818">
        <w:rPr>
          <w:rStyle w:val="affff4"/>
          <w:rFonts w:eastAsia="宋体"/>
          <w:szCs w:val="21"/>
          <w:lang w:eastAsia="zh-CN"/>
        </w:rPr>
        <w:t>。</w:t>
      </w:r>
    </w:p>
    <w:p w14:paraId="5A829371" w14:textId="77777777" w:rsidR="00CB6818" w:rsidRPr="00EE08EF" w:rsidRDefault="00CB6818" w:rsidP="00CB6818">
      <w:pPr>
        <w:spacing w:line="240" w:lineRule="auto"/>
        <w:ind w:firstLineChars="200" w:firstLine="420"/>
        <w:jc w:val="center"/>
      </w:pPr>
      <w:r w:rsidRPr="00EE08EF">
        <w:rPr>
          <w:noProof/>
        </w:rPr>
        <w:t xml:space="preserve"> </w:t>
      </w:r>
      <w:r w:rsidRPr="00EE08EF">
        <w:rPr>
          <w:noProof/>
        </w:rPr>
        <w:drawing>
          <wp:inline distT="0" distB="0" distL="0" distR="0" wp14:anchorId="00D002D8" wp14:editId="4709BF35">
            <wp:extent cx="4419600" cy="3733800"/>
            <wp:effectExtent l="19050" t="0" r="1905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7"/>
              </a:graphicData>
            </a:graphic>
          </wp:inline>
        </w:drawing>
      </w:r>
    </w:p>
    <w:p w14:paraId="5E5F3283" w14:textId="77777777" w:rsidR="00CB6818" w:rsidRPr="00EB5766" w:rsidRDefault="00CB6818" w:rsidP="006857D9">
      <w:pPr>
        <w:pStyle w:val="twsm-5"/>
        <w:textAlignment w:val="center"/>
        <w:rPr>
          <w:rStyle w:val="affff4"/>
          <w:rFonts w:ascii="仿宋" w:eastAsia="宋体" w:hAnsi="仿宋"/>
          <w:sz w:val="21"/>
          <w:szCs w:val="21"/>
          <w:lang w:eastAsia="zh-CN"/>
        </w:rPr>
      </w:pPr>
      <w:r w:rsidRPr="00EB5766">
        <w:rPr>
          <w:rStyle w:val="affff4"/>
          <w:rFonts w:ascii="仿宋" w:eastAsia="宋体" w:hAnsi="仿宋"/>
          <w:sz w:val="21"/>
          <w:szCs w:val="21"/>
          <w:lang w:eastAsia="zh-CN"/>
        </w:rPr>
        <w:t>图</w:t>
      </w:r>
      <w:r w:rsidRPr="00EB5766">
        <w:rPr>
          <w:rStyle w:val="affff4"/>
          <w:rFonts w:ascii="仿宋" w:eastAsia="宋体" w:hAnsi="仿宋"/>
          <w:sz w:val="21"/>
          <w:szCs w:val="21"/>
          <w:lang w:eastAsia="zh-CN"/>
        </w:rPr>
        <w:t>4.</w:t>
      </w:r>
      <w:r w:rsidRPr="00EB5766">
        <w:rPr>
          <w:rStyle w:val="affff4"/>
          <w:rFonts w:ascii="仿宋" w:eastAsia="宋体" w:hAnsi="仿宋" w:hint="eastAsia"/>
          <w:sz w:val="21"/>
          <w:szCs w:val="21"/>
          <w:lang w:eastAsia="zh-CN"/>
        </w:rPr>
        <w:t>4.1</w:t>
      </w:r>
      <w:r w:rsidRPr="006857D9">
        <w:rPr>
          <w:rStyle w:val="affff4"/>
          <w:rFonts w:ascii="仿宋" w:eastAsia="宋体" w:hAnsi="仿宋"/>
          <w:sz w:val="21"/>
          <w:szCs w:val="21"/>
          <w:lang w:eastAsia="zh-CN"/>
        </w:rPr>
        <w:t>正截面受弯</w:t>
      </w:r>
      <w:r w:rsidRPr="006857D9">
        <w:rPr>
          <w:rStyle w:val="affff4"/>
          <w:rFonts w:ascii="仿宋" w:eastAsia="宋体" w:hAnsi="仿宋" w:hint="eastAsia"/>
          <w:sz w:val="21"/>
          <w:szCs w:val="21"/>
          <w:lang w:eastAsia="zh-CN"/>
        </w:rPr>
        <w:t>极限荷载</w:t>
      </w:r>
      <w:r w:rsidRPr="006857D9">
        <w:object w:dxaOrig="380" w:dyaOrig="360" w14:anchorId="5C44E79B">
          <v:shape id="_x0000_i1460" type="#_x0000_t75" style="width:18.75pt;height:18pt" o:ole="">
            <v:imagedata r:id="rId875" o:title=""/>
          </v:shape>
          <o:OLEObject Type="Embed" ProgID="Equation.DSMT4" ShapeID="_x0000_i1460" DrawAspect="Content" ObjectID="_1586334975" r:id="rId878"/>
        </w:object>
      </w:r>
      <w:r w:rsidRPr="006857D9">
        <w:rPr>
          <w:rStyle w:val="affff4"/>
          <w:rFonts w:ascii="仿宋" w:eastAsia="宋体" w:hAnsi="仿宋"/>
          <w:sz w:val="21"/>
          <w:szCs w:val="21"/>
          <w:lang w:eastAsia="zh-CN"/>
        </w:rPr>
        <w:t>计算值与试验值对比图</w:t>
      </w:r>
    </w:p>
    <w:p w14:paraId="0521AAFA" w14:textId="77777777" w:rsidR="00CB6818" w:rsidRDefault="00CB6818" w:rsidP="00CB6818">
      <w:pPr>
        <w:pStyle w:val="twsm-3"/>
      </w:pPr>
      <w:r w:rsidRPr="00EF6C74">
        <w:rPr>
          <w:rFonts w:hint="eastAsia"/>
          <w:b/>
        </w:rPr>
        <w:t>4.4.2</w:t>
      </w:r>
      <w:r w:rsidRPr="00EF6C74">
        <w:t>当荷载为垂直向上时，单钢板混凝土板顶部钢筋受拉，钢板受压，整体受力形式与钢筋混凝土梁受力形式相同。</w:t>
      </w:r>
    </w:p>
    <w:p w14:paraId="77A8F50F" w14:textId="77777777" w:rsidR="00CB6818" w:rsidRPr="00EF6C74" w:rsidRDefault="00CB6818" w:rsidP="00CB6818">
      <w:pPr>
        <w:pStyle w:val="twsm-3"/>
        <w:spacing w:after="0"/>
        <w:rPr>
          <w:rStyle w:val="affff4"/>
          <w:szCs w:val="21"/>
          <w:lang w:eastAsia="zh-CN"/>
        </w:rPr>
      </w:pPr>
      <w:r w:rsidRPr="00EF6C74">
        <w:rPr>
          <w:rStyle w:val="affff4"/>
          <w:rFonts w:hint="eastAsia"/>
          <w:b/>
          <w:szCs w:val="21"/>
          <w:lang w:eastAsia="zh-CN"/>
        </w:rPr>
        <w:t>4</w:t>
      </w:r>
      <w:r w:rsidRPr="00EF6C74">
        <w:rPr>
          <w:rStyle w:val="affff4"/>
          <w:b/>
          <w:szCs w:val="21"/>
          <w:lang w:eastAsia="zh-CN"/>
        </w:rPr>
        <w:t>.4.3</w:t>
      </w:r>
      <w:r w:rsidRPr="00EF6C74">
        <w:rPr>
          <w:rFonts w:hint="eastAsia"/>
        </w:rPr>
        <w:t>试验表明，剪切</w:t>
      </w:r>
      <w:r w:rsidRPr="00EF6C74">
        <w:t>破坏</w:t>
      </w:r>
      <w:r w:rsidRPr="00EF6C74">
        <w:rPr>
          <w:rFonts w:hint="eastAsia"/>
        </w:rPr>
        <w:t>分</w:t>
      </w:r>
      <w:r w:rsidRPr="00EF6C74">
        <w:t>两种</w:t>
      </w:r>
      <w:r w:rsidRPr="00EF6C74">
        <w:rPr>
          <w:rFonts w:hint="eastAsia"/>
        </w:rPr>
        <w:t>形态，即</w:t>
      </w:r>
      <w:r w:rsidRPr="00EF6C74">
        <w:t>加载点至支座间混凝土劈裂破坏</w:t>
      </w:r>
      <w:r w:rsidRPr="00EF6C74">
        <w:rPr>
          <w:rFonts w:hint="eastAsia"/>
        </w:rPr>
        <w:t>、</w:t>
      </w:r>
      <w:r w:rsidRPr="00EF6C74">
        <w:t>以及剪弯段钢板塑性变形过大。</w:t>
      </w:r>
      <w:r w:rsidRPr="00EF6C74">
        <w:rPr>
          <w:rFonts w:hint="eastAsia"/>
        </w:rPr>
        <w:t>单钢板</w:t>
      </w:r>
      <w:r w:rsidRPr="00EF6C74">
        <w:t>混凝土板斜截面抗剪极限</w:t>
      </w:r>
      <w:r w:rsidRPr="00EF6C74">
        <w:rPr>
          <w:rFonts w:hint="eastAsia"/>
        </w:rPr>
        <w:t>荷载则由</w:t>
      </w:r>
      <w:r w:rsidRPr="00EF6C74">
        <w:t>混凝土</w:t>
      </w:r>
      <w:r w:rsidRPr="00EF6C74">
        <w:rPr>
          <w:rFonts w:hint="eastAsia"/>
        </w:rPr>
        <w:t>（含抗剪</w:t>
      </w:r>
      <w:r w:rsidRPr="00EF6C74">
        <w:t>增强件</w:t>
      </w:r>
      <w:r w:rsidRPr="00EF6C74">
        <w:rPr>
          <w:rFonts w:hint="eastAsia"/>
        </w:rPr>
        <w:t>的作用）</w:t>
      </w:r>
      <w:r w:rsidRPr="00EF6C74">
        <w:t>和</w:t>
      </w:r>
      <w:r w:rsidRPr="00EF6C74">
        <w:rPr>
          <w:rFonts w:hint="eastAsia"/>
        </w:rPr>
        <w:t>钢板两部分共同决定</w:t>
      </w:r>
      <w:r w:rsidRPr="00EF6C74">
        <w:rPr>
          <w:rStyle w:val="affff4"/>
          <w:szCs w:val="21"/>
          <w:lang w:eastAsia="zh-CN"/>
        </w:rPr>
        <w:t>。</w:t>
      </w:r>
      <w:r w:rsidRPr="00EB5766">
        <w:rPr>
          <w:rFonts w:hint="eastAsia"/>
        </w:rPr>
        <w:t>参考</w:t>
      </w:r>
      <w:r w:rsidRPr="00EB5766">
        <w:t>钢筋混凝土</w:t>
      </w:r>
      <w:r w:rsidRPr="00EB5766">
        <w:rPr>
          <w:rFonts w:hint="eastAsia"/>
        </w:rPr>
        <w:t>构件抗剪承载力</w:t>
      </w:r>
      <w:r w:rsidRPr="00EB5766">
        <w:t>计算</w:t>
      </w:r>
      <w:r w:rsidRPr="00EB5766">
        <w:rPr>
          <w:rFonts w:hint="eastAsia"/>
        </w:rPr>
        <w:t>公式</w:t>
      </w:r>
      <w:r w:rsidRPr="00EB5766">
        <w:t>，混凝土</w:t>
      </w:r>
      <w:r w:rsidRPr="00EB5766">
        <w:rPr>
          <w:rFonts w:hint="eastAsia"/>
        </w:rPr>
        <w:t>部分以</w:t>
      </w:r>
      <w:r w:rsidRPr="00EB5766">
        <w:t>抗拉强度</w:t>
      </w:r>
      <w:r w:rsidRPr="00EB5766">
        <w:rPr>
          <w:rFonts w:hint="eastAsia"/>
        </w:rPr>
        <w:t>作为指标描述。</w:t>
      </w:r>
    </w:p>
    <w:p w14:paraId="27CE4227" w14:textId="77777777" w:rsidR="00CB6818" w:rsidRPr="006857D9" w:rsidRDefault="00CB6818" w:rsidP="00EB5766">
      <w:pPr>
        <w:pStyle w:val="twsm-3"/>
        <w:ind w:firstLineChars="200" w:firstLine="480"/>
        <w:rPr>
          <w:rStyle w:val="affff4"/>
          <w:rFonts w:eastAsia="宋体"/>
          <w:szCs w:val="21"/>
          <w:lang w:eastAsia="zh-CN"/>
        </w:rPr>
      </w:pPr>
      <w:r w:rsidRPr="006857D9">
        <w:rPr>
          <w:rStyle w:val="affff4"/>
          <w:rFonts w:eastAsia="宋体"/>
          <w:szCs w:val="21"/>
          <w:lang w:eastAsia="zh-CN"/>
        </w:rPr>
        <w:t>国内外三组试验共</w:t>
      </w:r>
      <w:r w:rsidRPr="006857D9">
        <w:rPr>
          <w:rStyle w:val="affff4"/>
          <w:rFonts w:eastAsia="宋体"/>
          <w:szCs w:val="21"/>
          <w:lang w:eastAsia="zh-CN"/>
        </w:rPr>
        <w:t>20</w:t>
      </w:r>
      <w:r w:rsidRPr="006857D9">
        <w:rPr>
          <w:rStyle w:val="affff4"/>
          <w:rFonts w:eastAsia="宋体"/>
          <w:szCs w:val="21"/>
          <w:lang w:eastAsia="zh-CN"/>
        </w:rPr>
        <w:t>个试件的</w:t>
      </w:r>
      <w:r w:rsidRPr="006857D9">
        <w:t>斜截面抗剪极限</w:t>
      </w:r>
      <w:r w:rsidRPr="006857D9">
        <w:rPr>
          <w:rFonts w:hint="eastAsia"/>
        </w:rPr>
        <w:t>荷载</w:t>
      </w:r>
      <w:r w:rsidRPr="006857D9">
        <w:object w:dxaOrig="260" w:dyaOrig="360" w14:anchorId="5A75FD59">
          <v:shape id="_x0000_i1461" type="#_x0000_t75" style="width:12pt;height:18pt" o:ole="">
            <v:imagedata r:id="rId879" o:title=""/>
          </v:shape>
          <o:OLEObject Type="Embed" ProgID="Equation.DSMT4" ShapeID="_x0000_i1461" DrawAspect="Content" ObjectID="_1586334976" r:id="rId880"/>
        </w:object>
      </w:r>
      <w:r w:rsidRPr="006857D9">
        <w:rPr>
          <w:rFonts w:hint="eastAsia"/>
        </w:rPr>
        <w:t>的</w:t>
      </w:r>
      <w:r w:rsidRPr="006857D9">
        <w:rPr>
          <w:rStyle w:val="affff4"/>
          <w:rFonts w:eastAsia="宋体"/>
          <w:szCs w:val="21"/>
          <w:lang w:eastAsia="zh-CN"/>
        </w:rPr>
        <w:t>公式</w:t>
      </w:r>
      <w:r w:rsidRPr="006857D9">
        <w:rPr>
          <w:rStyle w:val="affff4"/>
          <w:rFonts w:eastAsia="宋体" w:hint="eastAsia"/>
          <w:szCs w:val="21"/>
          <w:lang w:eastAsia="zh-CN"/>
        </w:rPr>
        <w:t>（</w:t>
      </w:r>
      <w:r w:rsidRPr="006857D9">
        <w:rPr>
          <w:rStyle w:val="gb"/>
        </w:rPr>
        <w:t>4.4.3</w:t>
      </w:r>
      <w:r w:rsidRPr="006857D9">
        <w:rPr>
          <w:rStyle w:val="gb"/>
          <w:rFonts w:hint="eastAsia"/>
        </w:rPr>
        <w:t>-2</w:t>
      </w:r>
      <w:r w:rsidRPr="006857D9">
        <w:rPr>
          <w:rStyle w:val="affff4"/>
          <w:rFonts w:eastAsia="宋体" w:hint="eastAsia"/>
          <w:szCs w:val="21"/>
          <w:lang w:eastAsia="zh-CN"/>
        </w:rPr>
        <w:t>）</w:t>
      </w:r>
      <w:r w:rsidRPr="006857D9">
        <w:rPr>
          <w:rStyle w:val="affff4"/>
          <w:rFonts w:eastAsia="宋体"/>
          <w:szCs w:val="21"/>
          <w:lang w:eastAsia="zh-CN"/>
        </w:rPr>
        <w:t>计算结果与试验值对比见</w:t>
      </w:r>
      <w:r w:rsidRPr="006857D9">
        <w:rPr>
          <w:rStyle w:val="affff4"/>
          <w:rFonts w:eastAsia="宋体" w:hint="eastAsia"/>
          <w:szCs w:val="21"/>
          <w:lang w:eastAsia="zh-CN"/>
        </w:rPr>
        <w:t>图</w:t>
      </w:r>
      <w:r w:rsidRPr="006857D9">
        <w:rPr>
          <w:rStyle w:val="affff4"/>
          <w:rFonts w:eastAsia="宋体"/>
          <w:szCs w:val="21"/>
          <w:lang w:eastAsia="zh-CN"/>
        </w:rPr>
        <w:t>4.4.3</w:t>
      </w:r>
      <w:r w:rsidRPr="006857D9">
        <w:rPr>
          <w:rStyle w:val="affff4"/>
          <w:rFonts w:eastAsia="宋体"/>
          <w:szCs w:val="21"/>
          <w:lang w:eastAsia="zh-CN"/>
        </w:rPr>
        <w:t>。</w:t>
      </w:r>
    </w:p>
    <w:p w14:paraId="2ECC95D4" w14:textId="77777777" w:rsidR="00CB6818" w:rsidRPr="00EE08EF" w:rsidRDefault="00CB6818" w:rsidP="00CB6818">
      <w:pPr>
        <w:spacing w:line="240" w:lineRule="auto"/>
        <w:ind w:firstLineChars="200" w:firstLine="480"/>
        <w:jc w:val="center"/>
      </w:pPr>
      <w:r w:rsidRPr="00EE08EF">
        <w:rPr>
          <w:rFonts w:eastAsia="仿宋"/>
          <w:noProof/>
          <w:color w:val="31849B"/>
          <w:sz w:val="24"/>
          <w:szCs w:val="19"/>
        </w:rPr>
        <w:lastRenderedPageBreak/>
        <w:drawing>
          <wp:inline distT="0" distB="0" distL="0" distR="0" wp14:anchorId="5BF92A92" wp14:editId="665E6112">
            <wp:extent cx="5486400" cy="3540760"/>
            <wp:effectExtent l="19050" t="0" r="19050" b="2540"/>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1"/>
              </a:graphicData>
            </a:graphic>
          </wp:inline>
        </w:drawing>
      </w:r>
    </w:p>
    <w:p w14:paraId="799CC0AD" w14:textId="77777777" w:rsidR="00CB6818" w:rsidRPr="00EB5766" w:rsidRDefault="00CB6818" w:rsidP="00EB5766">
      <w:pPr>
        <w:pStyle w:val="twsm-5"/>
        <w:rPr>
          <w:rStyle w:val="affff4"/>
          <w:rFonts w:ascii="仿宋" w:eastAsia="宋体" w:hAnsi="仿宋"/>
          <w:sz w:val="21"/>
          <w:szCs w:val="21"/>
          <w:lang w:eastAsia="zh-CN"/>
        </w:rPr>
      </w:pPr>
      <w:r w:rsidRPr="00EB5766">
        <w:rPr>
          <w:rStyle w:val="affff4"/>
          <w:rFonts w:ascii="仿宋" w:eastAsia="宋体" w:hAnsi="仿宋"/>
          <w:sz w:val="21"/>
          <w:szCs w:val="21"/>
          <w:lang w:eastAsia="zh-CN"/>
        </w:rPr>
        <w:t>图</w:t>
      </w:r>
      <w:r w:rsidRPr="00EB5766">
        <w:rPr>
          <w:rStyle w:val="affff4"/>
          <w:rFonts w:ascii="仿宋" w:eastAsia="宋体" w:hAnsi="仿宋"/>
          <w:sz w:val="21"/>
          <w:szCs w:val="21"/>
          <w:lang w:eastAsia="zh-CN"/>
        </w:rPr>
        <w:t>4.</w:t>
      </w:r>
      <w:r w:rsidRPr="00EB5766">
        <w:rPr>
          <w:rStyle w:val="affff4"/>
          <w:rFonts w:ascii="仿宋" w:eastAsia="宋体" w:hAnsi="仿宋" w:hint="eastAsia"/>
          <w:sz w:val="21"/>
          <w:szCs w:val="21"/>
          <w:lang w:eastAsia="zh-CN"/>
        </w:rPr>
        <w:t>4.3</w:t>
      </w:r>
      <w:r w:rsidRPr="00EB5766">
        <w:rPr>
          <w:rStyle w:val="affff4"/>
          <w:rFonts w:ascii="仿宋" w:eastAsia="宋体" w:hAnsi="仿宋"/>
          <w:sz w:val="21"/>
          <w:szCs w:val="21"/>
          <w:lang w:eastAsia="zh-CN"/>
        </w:rPr>
        <w:t>斜截面</w:t>
      </w:r>
      <w:r w:rsidRPr="00EB5766">
        <w:rPr>
          <w:rStyle w:val="affff4"/>
          <w:rFonts w:ascii="仿宋" w:eastAsia="宋体" w:hAnsi="仿宋" w:hint="eastAsia"/>
          <w:sz w:val="21"/>
          <w:szCs w:val="21"/>
          <w:lang w:eastAsia="zh-CN"/>
        </w:rPr>
        <w:t>受</w:t>
      </w:r>
      <w:r w:rsidRPr="00EB5766">
        <w:rPr>
          <w:rStyle w:val="affff4"/>
          <w:rFonts w:ascii="仿宋" w:eastAsia="宋体" w:hAnsi="仿宋"/>
          <w:sz w:val="21"/>
          <w:szCs w:val="21"/>
          <w:lang w:eastAsia="zh-CN"/>
        </w:rPr>
        <w:t>剪</w:t>
      </w:r>
      <w:r w:rsidRPr="00EB5766">
        <w:rPr>
          <w:rStyle w:val="affff4"/>
          <w:rFonts w:ascii="仿宋" w:eastAsia="宋体" w:hAnsi="仿宋" w:hint="eastAsia"/>
          <w:sz w:val="21"/>
          <w:szCs w:val="21"/>
          <w:lang w:eastAsia="zh-CN"/>
        </w:rPr>
        <w:t>极限荷载</w:t>
      </w:r>
      <w:r w:rsidRPr="00EB5766">
        <w:rPr>
          <w:position w:val="-10"/>
        </w:rPr>
        <w:object w:dxaOrig="260" w:dyaOrig="360" w14:anchorId="7B852994">
          <v:shape id="_x0000_i1462" type="#_x0000_t75" style="width:12pt;height:18pt" o:ole="">
            <v:imagedata r:id="rId879" o:title=""/>
          </v:shape>
          <o:OLEObject Type="Embed" ProgID="Equation.DSMT4" ShapeID="_x0000_i1462" DrawAspect="Content" ObjectID="_1586334977" r:id="rId882"/>
        </w:object>
      </w:r>
      <w:r w:rsidRPr="00EB5766">
        <w:rPr>
          <w:rStyle w:val="affff4"/>
          <w:rFonts w:ascii="仿宋" w:eastAsia="宋体" w:hAnsi="仿宋"/>
          <w:sz w:val="21"/>
          <w:szCs w:val="21"/>
          <w:lang w:eastAsia="zh-CN"/>
        </w:rPr>
        <w:t>公式计算值与试验值对比图</w:t>
      </w:r>
    </w:p>
    <w:p w14:paraId="0D98A4D0" w14:textId="77777777" w:rsidR="00CB6818" w:rsidRPr="00EB5766" w:rsidRDefault="00CB6818" w:rsidP="00EB5766">
      <w:pPr>
        <w:pStyle w:val="twsm-3"/>
        <w:ind w:firstLineChars="200" w:firstLine="480"/>
        <w:rPr>
          <w:rStyle w:val="affff4"/>
          <w:rFonts w:eastAsia="宋体"/>
          <w:szCs w:val="21"/>
          <w:lang w:eastAsia="zh-CN"/>
        </w:rPr>
      </w:pPr>
      <w:r w:rsidRPr="00EB5766">
        <w:rPr>
          <w:rStyle w:val="affff4"/>
          <w:rFonts w:eastAsia="宋体" w:hint="eastAsia"/>
          <w:szCs w:val="21"/>
          <w:lang w:eastAsia="zh-CN"/>
        </w:rPr>
        <w:t>与正截面受弯承载力计算相类似，考虑到核电厂安全等级高的特点，斜截面受剪承载力计算采用弹性设计法，即取屈服荷载作为斜截面受剪承载力，引入弹性设计法斜截面抗剪承载力调整系数</w:t>
      </w:r>
      <w:r w:rsidRPr="00EB5766">
        <w:rPr>
          <w:rStyle w:val="affff4"/>
          <w:rFonts w:eastAsia="宋体"/>
          <w:szCs w:val="21"/>
          <w:lang w:eastAsia="zh-CN"/>
        </w:rPr>
        <w:object w:dxaOrig="320" w:dyaOrig="360" w14:anchorId="3E990256">
          <v:shape id="_x0000_i1463" type="#_x0000_t75" style="width:16.5pt;height:18pt" o:ole="">
            <v:imagedata r:id="rId730" o:title=""/>
          </v:shape>
          <o:OLEObject Type="Embed" ProgID="Equation.DSMT4" ShapeID="_x0000_i1463" DrawAspect="Content" ObjectID="_1586334978" r:id="rId883"/>
        </w:object>
      </w:r>
      <w:r w:rsidRPr="00EB5766">
        <w:rPr>
          <w:rStyle w:val="affff4"/>
          <w:rFonts w:eastAsia="宋体" w:hint="eastAsia"/>
          <w:szCs w:val="21"/>
          <w:lang w:eastAsia="zh-CN"/>
        </w:rPr>
        <w:t>，由表</w:t>
      </w:r>
      <w:r w:rsidRPr="00EB5766">
        <w:rPr>
          <w:rStyle w:val="affff4"/>
          <w:rFonts w:eastAsia="宋体"/>
          <w:szCs w:val="21"/>
          <w:lang w:eastAsia="zh-CN"/>
        </w:rPr>
        <w:t>4.4.3</w:t>
      </w:r>
      <w:r w:rsidRPr="00EB5766">
        <w:rPr>
          <w:rStyle w:val="affff4"/>
          <w:rFonts w:eastAsia="宋体" w:hint="eastAsia"/>
          <w:szCs w:val="21"/>
          <w:lang w:eastAsia="zh-CN"/>
        </w:rPr>
        <w:t>，可取</w:t>
      </w:r>
      <w:r w:rsidRPr="00EB5766">
        <w:rPr>
          <w:rStyle w:val="affff4"/>
          <w:rFonts w:eastAsia="宋体"/>
          <w:szCs w:val="21"/>
          <w:lang w:eastAsia="zh-CN"/>
        </w:rPr>
        <w:object w:dxaOrig="320" w:dyaOrig="360" w14:anchorId="0EFB628E">
          <v:shape id="_x0000_i1464" type="#_x0000_t75" style="width:16.5pt;height:18pt" o:ole="">
            <v:imagedata r:id="rId730" o:title=""/>
          </v:shape>
          <o:OLEObject Type="Embed" ProgID="Equation.DSMT4" ShapeID="_x0000_i1464" DrawAspect="Content" ObjectID="_1586334979" r:id="rId884"/>
        </w:object>
      </w:r>
      <w:r w:rsidRPr="00EB5766">
        <w:rPr>
          <w:rStyle w:val="affff4"/>
          <w:rFonts w:eastAsia="宋体"/>
          <w:szCs w:val="21"/>
          <w:lang w:eastAsia="zh-CN"/>
        </w:rPr>
        <w:t>=0.7</w:t>
      </w:r>
      <w:r w:rsidRPr="00EB5766">
        <w:rPr>
          <w:rStyle w:val="affff4"/>
          <w:rFonts w:eastAsia="宋体" w:hint="eastAsia"/>
          <w:szCs w:val="21"/>
          <w:lang w:eastAsia="zh-CN"/>
        </w:rPr>
        <w:t>。</w:t>
      </w:r>
    </w:p>
    <w:p w14:paraId="33F76BB2" w14:textId="77777777" w:rsidR="00CB6818" w:rsidRPr="00EF6C74" w:rsidRDefault="00CB6818" w:rsidP="00CB6818">
      <w:pPr>
        <w:pStyle w:val="twsm-7"/>
        <w:rPr>
          <w:rStyle w:val="affff4"/>
          <w:rFonts w:ascii="宋体" w:eastAsia="宋体" w:hAnsi="宋体"/>
          <w:sz w:val="21"/>
          <w:lang w:eastAsia="zh-CN"/>
        </w:rPr>
      </w:pPr>
      <w:bookmarkStart w:id="282" w:name="_Ref475564125"/>
      <w:r w:rsidRPr="00EF6C74">
        <w:rPr>
          <w:rStyle w:val="affff4"/>
          <w:rFonts w:ascii="宋体" w:eastAsia="宋体" w:hAnsi="宋体" w:hint="eastAsia"/>
          <w:sz w:val="21"/>
          <w:lang w:eastAsia="zh-CN"/>
        </w:rPr>
        <w:t>表</w:t>
      </w:r>
      <w:bookmarkEnd w:id="282"/>
      <w:r w:rsidRPr="00EF6C74">
        <w:rPr>
          <w:rStyle w:val="affff4"/>
          <w:rFonts w:ascii="宋体" w:eastAsia="宋体" w:hAnsi="宋体"/>
          <w:sz w:val="21"/>
          <w:lang w:eastAsia="zh-CN"/>
        </w:rPr>
        <w:t>4.4.3</w:t>
      </w:r>
      <w:r w:rsidRPr="00EF6C74">
        <w:rPr>
          <w:rStyle w:val="affff4"/>
          <w:rFonts w:ascii="宋体" w:eastAsia="宋体" w:hAnsi="宋体" w:hint="eastAsia"/>
          <w:sz w:val="21"/>
          <w:lang w:eastAsia="zh-CN"/>
        </w:rPr>
        <w:t>斜截面剪切破坏屈服荷载与极限荷载计算值对比</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9"/>
        <w:gridCol w:w="1102"/>
        <w:gridCol w:w="2037"/>
        <w:gridCol w:w="2518"/>
        <w:gridCol w:w="2051"/>
      </w:tblGrid>
      <w:tr w:rsidR="00CB6818" w:rsidRPr="00EB5766" w14:paraId="6AB5D515" w14:textId="77777777" w:rsidTr="00CB6818">
        <w:trPr>
          <w:trHeight w:val="300"/>
          <w:jc w:val="center"/>
        </w:trPr>
        <w:tc>
          <w:tcPr>
            <w:tcW w:w="614" w:type="pct"/>
            <w:tcBorders>
              <w:top w:val="single" w:sz="12" w:space="0" w:color="auto"/>
              <w:bottom w:val="single" w:sz="12" w:space="0" w:color="auto"/>
            </w:tcBorders>
            <w:shd w:val="clear" w:color="auto" w:fill="auto"/>
            <w:noWrap/>
            <w:vAlign w:val="center"/>
          </w:tcPr>
          <w:p w14:paraId="35EB64FB" w14:textId="77777777" w:rsidR="00CB6818" w:rsidRPr="00EB5766" w:rsidRDefault="00CB6818" w:rsidP="00CB6818">
            <w:pPr>
              <w:spacing w:line="240" w:lineRule="auto"/>
              <w:jc w:val="center"/>
              <w:rPr>
                <w:rStyle w:val="affff4"/>
                <w:rFonts w:ascii="宋体" w:eastAsia="宋体" w:hAnsi="宋体"/>
                <w:b/>
                <w:sz w:val="21"/>
                <w:szCs w:val="24"/>
              </w:rPr>
            </w:pPr>
            <w:r w:rsidRPr="00EB5766">
              <w:rPr>
                <w:rStyle w:val="affff4"/>
                <w:rFonts w:ascii="宋体" w:eastAsia="宋体" w:hAnsi="宋体" w:hint="eastAsia"/>
                <w:b/>
                <w:sz w:val="21"/>
                <w:szCs w:val="24"/>
              </w:rPr>
              <w:t>试件编号</w:t>
            </w:r>
          </w:p>
        </w:tc>
        <w:tc>
          <w:tcPr>
            <w:tcW w:w="627" w:type="pct"/>
            <w:tcBorders>
              <w:top w:val="single" w:sz="12" w:space="0" w:color="auto"/>
              <w:bottom w:val="single" w:sz="12" w:space="0" w:color="auto"/>
            </w:tcBorders>
            <w:shd w:val="clear" w:color="auto" w:fill="auto"/>
            <w:vAlign w:val="center"/>
          </w:tcPr>
          <w:p w14:paraId="228DB871" w14:textId="77777777" w:rsidR="00CB6818" w:rsidRPr="00EB5766" w:rsidRDefault="00CB6818" w:rsidP="00CB6818">
            <w:pPr>
              <w:spacing w:line="240" w:lineRule="auto"/>
              <w:jc w:val="center"/>
              <w:rPr>
                <w:rStyle w:val="affff4"/>
                <w:rFonts w:ascii="宋体" w:eastAsia="宋体" w:hAnsi="宋体"/>
                <w:b/>
                <w:sz w:val="21"/>
                <w:szCs w:val="24"/>
              </w:rPr>
            </w:pPr>
            <w:r w:rsidRPr="00EB5766">
              <w:rPr>
                <w:rStyle w:val="affff4"/>
                <w:rFonts w:ascii="宋体" w:eastAsia="宋体" w:hAnsi="宋体" w:hint="eastAsia"/>
                <w:b/>
                <w:sz w:val="21"/>
                <w:szCs w:val="24"/>
              </w:rPr>
              <w:t>破坏模式</w:t>
            </w:r>
          </w:p>
        </w:tc>
        <w:tc>
          <w:tcPr>
            <w:tcW w:w="1159" w:type="pct"/>
            <w:tcBorders>
              <w:top w:val="single" w:sz="12" w:space="0" w:color="auto"/>
              <w:bottom w:val="single" w:sz="12" w:space="0" w:color="auto"/>
            </w:tcBorders>
            <w:shd w:val="clear" w:color="auto" w:fill="auto"/>
            <w:noWrap/>
            <w:vAlign w:val="center"/>
          </w:tcPr>
          <w:p w14:paraId="31E996ED" w14:textId="77777777" w:rsidR="00CB6818" w:rsidRPr="00EB5766" w:rsidRDefault="00CB6818" w:rsidP="00CB6818">
            <w:pPr>
              <w:spacing w:line="240" w:lineRule="auto"/>
              <w:jc w:val="center"/>
              <w:rPr>
                <w:rStyle w:val="affff4"/>
                <w:rFonts w:ascii="宋体" w:eastAsia="宋体" w:hAnsi="宋体"/>
                <w:b/>
                <w:sz w:val="21"/>
                <w:szCs w:val="24"/>
                <w:lang w:eastAsia="zh-CN"/>
              </w:rPr>
            </w:pPr>
            <w:r w:rsidRPr="00EB5766">
              <w:rPr>
                <w:rStyle w:val="affff4"/>
                <w:rFonts w:ascii="宋体" w:eastAsia="宋体" w:hAnsi="宋体" w:hint="eastAsia"/>
                <w:b/>
                <w:sz w:val="21"/>
                <w:szCs w:val="24"/>
                <w:lang w:eastAsia="zh-CN"/>
              </w:rPr>
              <w:t>实测值（屈服荷载）</w:t>
            </w:r>
            <w:r w:rsidRPr="00EB5766">
              <w:rPr>
                <w:rStyle w:val="affff4"/>
                <w:rFonts w:ascii="宋体" w:eastAsia="宋体" w:hAnsi="宋体"/>
                <w:b/>
                <w:i/>
                <w:sz w:val="21"/>
                <w:szCs w:val="24"/>
                <w:lang w:eastAsia="zh-CN"/>
              </w:rPr>
              <w:t>P</w:t>
            </w:r>
            <w:r w:rsidRPr="00EB5766">
              <w:rPr>
                <w:rStyle w:val="affff4"/>
                <w:rFonts w:ascii="宋体" w:eastAsia="宋体" w:hAnsi="宋体"/>
                <w:b/>
                <w:sz w:val="21"/>
                <w:szCs w:val="24"/>
                <w:lang w:eastAsia="zh-CN"/>
              </w:rPr>
              <w:t>y/kN</w:t>
            </w:r>
          </w:p>
        </w:tc>
        <w:tc>
          <w:tcPr>
            <w:tcW w:w="1433" w:type="pct"/>
            <w:tcBorders>
              <w:top w:val="single" w:sz="12" w:space="0" w:color="auto"/>
              <w:bottom w:val="single" w:sz="12" w:space="0" w:color="auto"/>
            </w:tcBorders>
            <w:shd w:val="clear" w:color="auto" w:fill="auto"/>
            <w:noWrap/>
            <w:vAlign w:val="center"/>
          </w:tcPr>
          <w:p w14:paraId="694FCDB3" w14:textId="77777777" w:rsidR="00CB6818" w:rsidRPr="00EB5766" w:rsidRDefault="00CB6818" w:rsidP="00CB6818">
            <w:pPr>
              <w:spacing w:line="240" w:lineRule="auto"/>
              <w:jc w:val="center"/>
              <w:rPr>
                <w:rStyle w:val="affff4"/>
                <w:rFonts w:ascii="宋体" w:eastAsia="宋体" w:hAnsi="宋体"/>
                <w:b/>
                <w:sz w:val="21"/>
                <w:szCs w:val="24"/>
                <w:lang w:eastAsia="zh-CN"/>
              </w:rPr>
            </w:pPr>
            <w:r w:rsidRPr="00EB5766">
              <w:rPr>
                <w:rStyle w:val="affff4"/>
                <w:rFonts w:ascii="宋体" w:eastAsia="宋体" w:hAnsi="宋体" w:hint="eastAsia"/>
                <w:b/>
                <w:sz w:val="21"/>
                <w:szCs w:val="24"/>
                <w:lang w:eastAsia="zh-CN"/>
              </w:rPr>
              <w:t>计算值（极限荷载）</w:t>
            </w:r>
            <w:r w:rsidRPr="00EB5766">
              <w:rPr>
                <w:rStyle w:val="affff4"/>
                <w:rFonts w:ascii="宋体" w:eastAsia="宋体" w:hAnsi="宋体"/>
                <w:b/>
                <w:i/>
                <w:sz w:val="21"/>
                <w:szCs w:val="24"/>
                <w:lang w:eastAsia="zh-CN"/>
              </w:rPr>
              <w:t>P</w:t>
            </w:r>
            <w:r w:rsidRPr="00EB5766">
              <w:rPr>
                <w:rStyle w:val="affff4"/>
                <w:rFonts w:ascii="宋体" w:eastAsia="宋体" w:hAnsi="宋体"/>
                <w:b/>
                <w:sz w:val="21"/>
                <w:szCs w:val="24"/>
                <w:lang w:eastAsia="zh-CN"/>
              </w:rPr>
              <w:t>u/kN</w:t>
            </w:r>
          </w:p>
        </w:tc>
        <w:tc>
          <w:tcPr>
            <w:tcW w:w="1167" w:type="pct"/>
            <w:tcBorders>
              <w:top w:val="single" w:sz="12" w:space="0" w:color="auto"/>
              <w:bottom w:val="single" w:sz="12" w:space="0" w:color="auto"/>
            </w:tcBorders>
            <w:shd w:val="clear" w:color="auto" w:fill="auto"/>
            <w:noWrap/>
            <w:vAlign w:val="center"/>
          </w:tcPr>
          <w:p w14:paraId="3593306F" w14:textId="77777777" w:rsidR="00CB6818" w:rsidRPr="00EB5766" w:rsidRDefault="00CB6818" w:rsidP="006857D9">
            <w:pPr>
              <w:spacing w:line="240" w:lineRule="auto"/>
              <w:jc w:val="center"/>
              <w:textAlignment w:val="center"/>
              <w:rPr>
                <w:rStyle w:val="affff4"/>
                <w:rFonts w:ascii="宋体" w:eastAsia="宋体" w:hAnsi="宋体"/>
                <w:b/>
                <w:sz w:val="21"/>
                <w:szCs w:val="24"/>
              </w:rPr>
            </w:pPr>
            <w:r w:rsidRPr="00EB5766">
              <w:rPr>
                <w:rStyle w:val="affff4"/>
                <w:rFonts w:ascii="宋体" w:eastAsia="宋体" w:hAnsi="宋体" w:hint="eastAsia"/>
                <w:b/>
                <w:sz w:val="21"/>
                <w:szCs w:val="24"/>
              </w:rPr>
              <w:t>实测值</w:t>
            </w:r>
            <w:r w:rsidRPr="00EB5766">
              <w:rPr>
                <w:rStyle w:val="affff4"/>
                <w:rFonts w:ascii="宋体" w:eastAsia="宋体" w:hAnsi="宋体"/>
                <w:b/>
                <w:sz w:val="21"/>
                <w:szCs w:val="24"/>
              </w:rPr>
              <w:t>/</w:t>
            </w:r>
            <w:r w:rsidRPr="00EB5766">
              <w:rPr>
                <w:rStyle w:val="affff4"/>
                <w:rFonts w:ascii="宋体" w:eastAsia="宋体" w:hAnsi="宋体" w:hint="eastAsia"/>
                <w:b/>
                <w:sz w:val="21"/>
                <w:szCs w:val="24"/>
              </w:rPr>
              <w:t>计算值</w:t>
            </w:r>
            <w:r w:rsidRPr="00EB5766">
              <w:rPr>
                <w:rStyle w:val="affff4"/>
                <w:rFonts w:ascii="宋体" w:eastAsia="宋体" w:hAnsi="宋体"/>
                <w:b/>
                <w:sz w:val="21"/>
                <w:szCs w:val="24"/>
              </w:rPr>
              <w:object w:dxaOrig="320" w:dyaOrig="360" w14:anchorId="5D0095BC">
                <v:shape id="_x0000_i1465" type="#_x0000_t75" style="width:16.5pt;height:18pt" o:ole="">
                  <v:imagedata r:id="rId730" o:title=""/>
                </v:shape>
                <o:OLEObject Type="Embed" ProgID="Equation.DSMT4" ShapeID="_x0000_i1465" DrawAspect="Content" ObjectID="_1586334980" r:id="rId885"/>
              </w:object>
            </w:r>
          </w:p>
        </w:tc>
      </w:tr>
      <w:tr w:rsidR="00CB6818" w:rsidRPr="00EB5766" w14:paraId="7C5408C6" w14:textId="77777777" w:rsidTr="00CB6818">
        <w:trPr>
          <w:trHeight w:val="300"/>
          <w:jc w:val="center"/>
        </w:trPr>
        <w:tc>
          <w:tcPr>
            <w:tcW w:w="614" w:type="pct"/>
            <w:tcBorders>
              <w:top w:val="single" w:sz="12" w:space="0" w:color="auto"/>
            </w:tcBorders>
            <w:shd w:val="clear" w:color="auto" w:fill="auto"/>
            <w:noWrap/>
            <w:vAlign w:val="center"/>
          </w:tcPr>
          <w:p w14:paraId="5CBC80C3"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S1B2</w:t>
            </w:r>
          </w:p>
        </w:tc>
        <w:tc>
          <w:tcPr>
            <w:tcW w:w="627" w:type="pct"/>
            <w:tcBorders>
              <w:top w:val="single" w:sz="12" w:space="0" w:color="auto"/>
            </w:tcBorders>
            <w:shd w:val="clear" w:color="auto" w:fill="auto"/>
            <w:vAlign w:val="center"/>
          </w:tcPr>
          <w:p w14:paraId="46A4958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top w:val="single" w:sz="12" w:space="0" w:color="auto"/>
            </w:tcBorders>
            <w:shd w:val="clear" w:color="auto" w:fill="auto"/>
            <w:noWrap/>
            <w:vAlign w:val="center"/>
          </w:tcPr>
          <w:p w14:paraId="330929F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453.70</w:t>
            </w:r>
          </w:p>
        </w:tc>
        <w:tc>
          <w:tcPr>
            <w:tcW w:w="1433" w:type="pct"/>
            <w:tcBorders>
              <w:top w:val="single" w:sz="12" w:space="0" w:color="auto"/>
            </w:tcBorders>
            <w:shd w:val="clear" w:color="auto" w:fill="auto"/>
            <w:noWrap/>
            <w:vAlign w:val="center"/>
          </w:tcPr>
          <w:p w14:paraId="019BE55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483.00</w:t>
            </w:r>
          </w:p>
        </w:tc>
        <w:tc>
          <w:tcPr>
            <w:tcW w:w="1167" w:type="pct"/>
            <w:tcBorders>
              <w:top w:val="single" w:sz="12" w:space="0" w:color="auto"/>
            </w:tcBorders>
            <w:shd w:val="clear" w:color="auto" w:fill="auto"/>
            <w:noWrap/>
            <w:vAlign w:val="center"/>
          </w:tcPr>
          <w:p w14:paraId="54B9F0B4"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0.94</w:t>
            </w:r>
          </w:p>
        </w:tc>
      </w:tr>
      <w:tr w:rsidR="00CB6818" w:rsidRPr="00EB5766" w14:paraId="240CA87E" w14:textId="77777777" w:rsidTr="00CB6818">
        <w:trPr>
          <w:trHeight w:val="300"/>
          <w:jc w:val="center"/>
        </w:trPr>
        <w:tc>
          <w:tcPr>
            <w:tcW w:w="614" w:type="pct"/>
            <w:tcBorders>
              <w:bottom w:val="single" w:sz="4" w:space="0" w:color="auto"/>
            </w:tcBorders>
            <w:shd w:val="clear" w:color="auto" w:fill="auto"/>
            <w:noWrap/>
            <w:vAlign w:val="center"/>
          </w:tcPr>
          <w:p w14:paraId="3EE18200"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S1S3</w:t>
            </w:r>
          </w:p>
        </w:tc>
        <w:tc>
          <w:tcPr>
            <w:tcW w:w="627" w:type="pct"/>
            <w:tcBorders>
              <w:bottom w:val="single" w:sz="4" w:space="0" w:color="auto"/>
            </w:tcBorders>
            <w:shd w:val="clear" w:color="auto" w:fill="auto"/>
            <w:vAlign w:val="center"/>
          </w:tcPr>
          <w:p w14:paraId="6C450D65"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bottom w:val="single" w:sz="4" w:space="0" w:color="auto"/>
            </w:tcBorders>
            <w:shd w:val="clear" w:color="auto" w:fill="auto"/>
            <w:noWrap/>
            <w:vAlign w:val="center"/>
          </w:tcPr>
          <w:p w14:paraId="301FBBE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290.90</w:t>
            </w:r>
          </w:p>
        </w:tc>
        <w:tc>
          <w:tcPr>
            <w:tcW w:w="1433" w:type="pct"/>
            <w:tcBorders>
              <w:bottom w:val="single" w:sz="4" w:space="0" w:color="auto"/>
            </w:tcBorders>
            <w:shd w:val="clear" w:color="auto" w:fill="auto"/>
            <w:noWrap/>
            <w:vAlign w:val="center"/>
          </w:tcPr>
          <w:p w14:paraId="4C78491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386.40</w:t>
            </w:r>
          </w:p>
        </w:tc>
        <w:tc>
          <w:tcPr>
            <w:tcW w:w="1167" w:type="pct"/>
            <w:tcBorders>
              <w:bottom w:val="single" w:sz="4" w:space="0" w:color="auto"/>
            </w:tcBorders>
            <w:shd w:val="clear" w:color="auto" w:fill="auto"/>
            <w:noWrap/>
            <w:vAlign w:val="center"/>
          </w:tcPr>
          <w:p w14:paraId="3D98A55D"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0.75</w:t>
            </w:r>
          </w:p>
        </w:tc>
      </w:tr>
      <w:tr w:rsidR="00CB6818" w:rsidRPr="00EB5766" w14:paraId="24359C7E" w14:textId="77777777" w:rsidTr="00CB6818">
        <w:trPr>
          <w:trHeight w:val="300"/>
          <w:jc w:val="center"/>
        </w:trPr>
        <w:tc>
          <w:tcPr>
            <w:tcW w:w="614" w:type="pct"/>
            <w:tcBorders>
              <w:top w:val="single" w:sz="4" w:space="0" w:color="auto"/>
              <w:bottom w:val="single" w:sz="4" w:space="0" w:color="auto"/>
            </w:tcBorders>
            <w:shd w:val="clear" w:color="auto" w:fill="auto"/>
            <w:noWrap/>
            <w:vAlign w:val="center"/>
          </w:tcPr>
          <w:p w14:paraId="14A8BD19"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HSC2-1</w:t>
            </w:r>
          </w:p>
        </w:tc>
        <w:tc>
          <w:tcPr>
            <w:tcW w:w="627" w:type="pct"/>
            <w:tcBorders>
              <w:top w:val="single" w:sz="4" w:space="0" w:color="auto"/>
              <w:bottom w:val="single" w:sz="4" w:space="0" w:color="auto"/>
            </w:tcBorders>
            <w:shd w:val="clear" w:color="auto" w:fill="auto"/>
            <w:vAlign w:val="center"/>
          </w:tcPr>
          <w:p w14:paraId="286B1AF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top w:val="single" w:sz="4" w:space="0" w:color="auto"/>
              <w:bottom w:val="single" w:sz="4" w:space="0" w:color="auto"/>
            </w:tcBorders>
            <w:shd w:val="clear" w:color="auto" w:fill="auto"/>
            <w:noWrap/>
            <w:vAlign w:val="center"/>
          </w:tcPr>
          <w:p w14:paraId="2FF60FA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241.86</w:t>
            </w:r>
          </w:p>
        </w:tc>
        <w:tc>
          <w:tcPr>
            <w:tcW w:w="1433" w:type="pct"/>
            <w:tcBorders>
              <w:top w:val="single" w:sz="4" w:space="0" w:color="auto"/>
              <w:bottom w:val="single" w:sz="4" w:space="0" w:color="auto"/>
            </w:tcBorders>
            <w:shd w:val="clear" w:color="auto" w:fill="auto"/>
            <w:noWrap/>
            <w:vAlign w:val="center"/>
          </w:tcPr>
          <w:p w14:paraId="0DC3740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284.00</w:t>
            </w:r>
          </w:p>
        </w:tc>
        <w:tc>
          <w:tcPr>
            <w:tcW w:w="1167" w:type="pct"/>
            <w:tcBorders>
              <w:top w:val="single" w:sz="4" w:space="0" w:color="auto"/>
              <w:bottom w:val="single" w:sz="4" w:space="0" w:color="auto"/>
            </w:tcBorders>
            <w:shd w:val="clear" w:color="auto" w:fill="auto"/>
            <w:noWrap/>
            <w:vAlign w:val="center"/>
          </w:tcPr>
          <w:p w14:paraId="1E46FBC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0.85</w:t>
            </w:r>
          </w:p>
        </w:tc>
      </w:tr>
      <w:tr w:rsidR="00CB6818" w:rsidRPr="00EB5766" w14:paraId="78078D70" w14:textId="77777777" w:rsidTr="00CB6818">
        <w:trPr>
          <w:trHeight w:val="300"/>
          <w:jc w:val="center"/>
        </w:trPr>
        <w:tc>
          <w:tcPr>
            <w:tcW w:w="614" w:type="pct"/>
            <w:tcBorders>
              <w:top w:val="single" w:sz="4" w:space="0" w:color="auto"/>
            </w:tcBorders>
            <w:shd w:val="clear" w:color="auto" w:fill="auto"/>
            <w:noWrap/>
            <w:vAlign w:val="center"/>
          </w:tcPr>
          <w:p w14:paraId="37C16524"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HSC2-2</w:t>
            </w:r>
          </w:p>
        </w:tc>
        <w:tc>
          <w:tcPr>
            <w:tcW w:w="627" w:type="pct"/>
            <w:tcBorders>
              <w:top w:val="single" w:sz="4" w:space="0" w:color="auto"/>
            </w:tcBorders>
            <w:shd w:val="clear" w:color="auto" w:fill="auto"/>
            <w:vAlign w:val="center"/>
          </w:tcPr>
          <w:p w14:paraId="1151E7FA"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top w:val="single" w:sz="4" w:space="0" w:color="auto"/>
            </w:tcBorders>
            <w:shd w:val="clear" w:color="auto" w:fill="auto"/>
            <w:noWrap/>
            <w:vAlign w:val="center"/>
          </w:tcPr>
          <w:p w14:paraId="0E3D29C1"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341.09</w:t>
            </w:r>
          </w:p>
        </w:tc>
        <w:tc>
          <w:tcPr>
            <w:tcW w:w="1433" w:type="pct"/>
            <w:tcBorders>
              <w:top w:val="single" w:sz="4" w:space="0" w:color="auto"/>
            </w:tcBorders>
            <w:shd w:val="clear" w:color="auto" w:fill="auto"/>
            <w:noWrap/>
            <w:vAlign w:val="center"/>
          </w:tcPr>
          <w:p w14:paraId="5B7792F9"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426.00</w:t>
            </w:r>
          </w:p>
        </w:tc>
        <w:tc>
          <w:tcPr>
            <w:tcW w:w="1167" w:type="pct"/>
            <w:tcBorders>
              <w:top w:val="single" w:sz="4" w:space="0" w:color="auto"/>
            </w:tcBorders>
            <w:shd w:val="clear" w:color="auto" w:fill="auto"/>
            <w:noWrap/>
            <w:vAlign w:val="center"/>
          </w:tcPr>
          <w:p w14:paraId="154E4DB3"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0.80</w:t>
            </w:r>
          </w:p>
        </w:tc>
      </w:tr>
      <w:tr w:rsidR="00CB6818" w:rsidRPr="00EB5766" w14:paraId="733FE892" w14:textId="77777777" w:rsidTr="00CB6818">
        <w:trPr>
          <w:trHeight w:val="300"/>
          <w:jc w:val="center"/>
        </w:trPr>
        <w:tc>
          <w:tcPr>
            <w:tcW w:w="614" w:type="pct"/>
            <w:shd w:val="clear" w:color="auto" w:fill="auto"/>
            <w:noWrap/>
            <w:vAlign w:val="center"/>
          </w:tcPr>
          <w:p w14:paraId="54C9F17B"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HSC2-3</w:t>
            </w:r>
          </w:p>
        </w:tc>
        <w:tc>
          <w:tcPr>
            <w:tcW w:w="627" w:type="pct"/>
            <w:shd w:val="clear" w:color="auto" w:fill="auto"/>
            <w:vAlign w:val="center"/>
          </w:tcPr>
          <w:p w14:paraId="6241D5D2"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shd w:val="clear" w:color="auto" w:fill="auto"/>
            <w:noWrap/>
            <w:vAlign w:val="center"/>
          </w:tcPr>
          <w:p w14:paraId="12B4C6D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575.19</w:t>
            </w:r>
          </w:p>
        </w:tc>
        <w:tc>
          <w:tcPr>
            <w:tcW w:w="1433" w:type="pct"/>
            <w:shd w:val="clear" w:color="auto" w:fill="auto"/>
            <w:noWrap/>
            <w:vAlign w:val="center"/>
          </w:tcPr>
          <w:p w14:paraId="3C3CC8A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639.00</w:t>
            </w:r>
          </w:p>
        </w:tc>
        <w:tc>
          <w:tcPr>
            <w:tcW w:w="1167" w:type="pct"/>
            <w:shd w:val="clear" w:color="auto" w:fill="auto"/>
            <w:noWrap/>
            <w:vAlign w:val="center"/>
          </w:tcPr>
          <w:p w14:paraId="02EA580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0.90</w:t>
            </w:r>
          </w:p>
        </w:tc>
      </w:tr>
      <w:tr w:rsidR="00CB6818" w:rsidRPr="00EB5766" w14:paraId="527EE2AD" w14:textId="77777777" w:rsidTr="00DA25A2">
        <w:trPr>
          <w:trHeight w:val="300"/>
          <w:jc w:val="center"/>
        </w:trPr>
        <w:tc>
          <w:tcPr>
            <w:tcW w:w="614" w:type="pct"/>
            <w:tcBorders>
              <w:bottom w:val="single" w:sz="4" w:space="0" w:color="auto"/>
            </w:tcBorders>
            <w:shd w:val="clear" w:color="auto" w:fill="auto"/>
            <w:noWrap/>
            <w:vAlign w:val="center"/>
          </w:tcPr>
          <w:p w14:paraId="75CA15AF"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HSC2-4</w:t>
            </w:r>
          </w:p>
        </w:tc>
        <w:tc>
          <w:tcPr>
            <w:tcW w:w="627" w:type="pct"/>
            <w:tcBorders>
              <w:bottom w:val="single" w:sz="4" w:space="0" w:color="auto"/>
            </w:tcBorders>
            <w:shd w:val="clear" w:color="auto" w:fill="auto"/>
            <w:vAlign w:val="center"/>
          </w:tcPr>
          <w:p w14:paraId="64AEDA0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bottom w:val="single" w:sz="4" w:space="0" w:color="auto"/>
            </w:tcBorders>
            <w:shd w:val="clear" w:color="auto" w:fill="auto"/>
            <w:noWrap/>
            <w:vAlign w:val="center"/>
          </w:tcPr>
          <w:p w14:paraId="22EF175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576.74</w:t>
            </w:r>
          </w:p>
        </w:tc>
        <w:tc>
          <w:tcPr>
            <w:tcW w:w="1433" w:type="pct"/>
            <w:tcBorders>
              <w:bottom w:val="single" w:sz="4" w:space="0" w:color="auto"/>
            </w:tcBorders>
            <w:shd w:val="clear" w:color="auto" w:fill="auto"/>
            <w:noWrap/>
            <w:vAlign w:val="center"/>
          </w:tcPr>
          <w:p w14:paraId="495EFB15"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639.00</w:t>
            </w:r>
          </w:p>
        </w:tc>
        <w:tc>
          <w:tcPr>
            <w:tcW w:w="1167" w:type="pct"/>
            <w:tcBorders>
              <w:bottom w:val="single" w:sz="4" w:space="0" w:color="auto"/>
            </w:tcBorders>
            <w:shd w:val="clear" w:color="auto" w:fill="auto"/>
            <w:noWrap/>
            <w:vAlign w:val="center"/>
          </w:tcPr>
          <w:p w14:paraId="5BD34159"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0.90</w:t>
            </w:r>
          </w:p>
        </w:tc>
      </w:tr>
      <w:tr w:rsidR="00CB6818" w:rsidRPr="00EB5766" w14:paraId="65083DDF" w14:textId="77777777" w:rsidTr="00DA25A2">
        <w:trPr>
          <w:trHeight w:val="300"/>
          <w:jc w:val="center"/>
        </w:trPr>
        <w:tc>
          <w:tcPr>
            <w:tcW w:w="614" w:type="pct"/>
            <w:tcBorders>
              <w:top w:val="single" w:sz="4" w:space="0" w:color="auto"/>
              <w:bottom w:val="single" w:sz="4" w:space="0" w:color="auto"/>
            </w:tcBorders>
            <w:shd w:val="clear" w:color="auto" w:fill="auto"/>
            <w:noWrap/>
            <w:vAlign w:val="center"/>
          </w:tcPr>
          <w:p w14:paraId="68CADD8A"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HSC2-5</w:t>
            </w:r>
          </w:p>
        </w:tc>
        <w:tc>
          <w:tcPr>
            <w:tcW w:w="627" w:type="pct"/>
            <w:tcBorders>
              <w:top w:val="single" w:sz="4" w:space="0" w:color="auto"/>
              <w:bottom w:val="single" w:sz="4" w:space="0" w:color="auto"/>
            </w:tcBorders>
            <w:shd w:val="clear" w:color="auto" w:fill="auto"/>
            <w:vAlign w:val="center"/>
          </w:tcPr>
          <w:p w14:paraId="49A1D70A"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top w:val="single" w:sz="4" w:space="0" w:color="auto"/>
              <w:bottom w:val="single" w:sz="4" w:space="0" w:color="auto"/>
            </w:tcBorders>
            <w:shd w:val="clear" w:color="auto" w:fill="auto"/>
            <w:noWrap/>
            <w:vAlign w:val="center"/>
          </w:tcPr>
          <w:p w14:paraId="60C387A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341.09</w:t>
            </w:r>
          </w:p>
        </w:tc>
        <w:tc>
          <w:tcPr>
            <w:tcW w:w="1433" w:type="pct"/>
            <w:tcBorders>
              <w:top w:val="single" w:sz="4" w:space="0" w:color="auto"/>
              <w:bottom w:val="single" w:sz="4" w:space="0" w:color="auto"/>
            </w:tcBorders>
            <w:shd w:val="clear" w:color="auto" w:fill="auto"/>
            <w:noWrap/>
            <w:vAlign w:val="center"/>
          </w:tcPr>
          <w:p w14:paraId="4837F685"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465.80</w:t>
            </w:r>
          </w:p>
        </w:tc>
        <w:tc>
          <w:tcPr>
            <w:tcW w:w="1167" w:type="pct"/>
            <w:tcBorders>
              <w:top w:val="single" w:sz="4" w:space="0" w:color="auto"/>
              <w:bottom w:val="single" w:sz="4" w:space="0" w:color="auto"/>
            </w:tcBorders>
            <w:shd w:val="clear" w:color="auto" w:fill="auto"/>
            <w:noWrap/>
            <w:vAlign w:val="center"/>
          </w:tcPr>
          <w:p w14:paraId="25F938E4"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0.73</w:t>
            </w:r>
          </w:p>
        </w:tc>
      </w:tr>
      <w:tr w:rsidR="00CB6818" w:rsidRPr="00EB5766" w14:paraId="35A6CAD2" w14:textId="77777777" w:rsidTr="00DA25A2">
        <w:trPr>
          <w:trHeight w:val="300"/>
          <w:jc w:val="center"/>
        </w:trPr>
        <w:tc>
          <w:tcPr>
            <w:tcW w:w="614" w:type="pct"/>
            <w:tcBorders>
              <w:top w:val="single" w:sz="4" w:space="0" w:color="auto"/>
            </w:tcBorders>
            <w:shd w:val="clear" w:color="auto" w:fill="auto"/>
            <w:noWrap/>
            <w:vAlign w:val="center"/>
          </w:tcPr>
          <w:p w14:paraId="76F0D4C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HSC2-6</w:t>
            </w:r>
          </w:p>
        </w:tc>
        <w:tc>
          <w:tcPr>
            <w:tcW w:w="627" w:type="pct"/>
            <w:tcBorders>
              <w:top w:val="single" w:sz="4" w:space="0" w:color="auto"/>
            </w:tcBorders>
            <w:shd w:val="clear" w:color="auto" w:fill="auto"/>
            <w:vAlign w:val="center"/>
          </w:tcPr>
          <w:p w14:paraId="101FB874"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tcBorders>
              <w:top w:val="single" w:sz="4" w:space="0" w:color="auto"/>
            </w:tcBorders>
            <w:shd w:val="clear" w:color="auto" w:fill="auto"/>
            <w:noWrap/>
            <w:vAlign w:val="center"/>
          </w:tcPr>
          <w:p w14:paraId="2BF3EBD2"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502.33</w:t>
            </w:r>
          </w:p>
        </w:tc>
        <w:tc>
          <w:tcPr>
            <w:tcW w:w="1433" w:type="pct"/>
            <w:tcBorders>
              <w:top w:val="single" w:sz="4" w:space="0" w:color="auto"/>
            </w:tcBorders>
            <w:shd w:val="clear" w:color="auto" w:fill="auto"/>
            <w:noWrap/>
            <w:vAlign w:val="center"/>
          </w:tcPr>
          <w:p w14:paraId="47AA9B2D"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639.00</w:t>
            </w:r>
          </w:p>
        </w:tc>
        <w:tc>
          <w:tcPr>
            <w:tcW w:w="1167" w:type="pct"/>
            <w:tcBorders>
              <w:top w:val="single" w:sz="4" w:space="0" w:color="auto"/>
            </w:tcBorders>
            <w:shd w:val="clear" w:color="auto" w:fill="auto"/>
            <w:noWrap/>
            <w:vAlign w:val="center"/>
          </w:tcPr>
          <w:p w14:paraId="770FD68D"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0.78</w:t>
            </w:r>
          </w:p>
        </w:tc>
      </w:tr>
      <w:tr w:rsidR="00CB6818" w:rsidRPr="00EB5766" w14:paraId="36FDFF6A" w14:textId="77777777" w:rsidTr="00CB6818">
        <w:trPr>
          <w:trHeight w:val="300"/>
          <w:jc w:val="center"/>
        </w:trPr>
        <w:tc>
          <w:tcPr>
            <w:tcW w:w="614" w:type="pct"/>
            <w:shd w:val="clear" w:color="auto" w:fill="auto"/>
            <w:noWrap/>
            <w:vAlign w:val="center"/>
          </w:tcPr>
          <w:p w14:paraId="5ABFADD5"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HSC2-7</w:t>
            </w:r>
          </w:p>
        </w:tc>
        <w:tc>
          <w:tcPr>
            <w:tcW w:w="627" w:type="pct"/>
            <w:shd w:val="clear" w:color="auto" w:fill="auto"/>
            <w:vAlign w:val="center"/>
          </w:tcPr>
          <w:p w14:paraId="067CB28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shd w:val="clear" w:color="auto" w:fill="auto"/>
            <w:noWrap/>
            <w:vAlign w:val="center"/>
          </w:tcPr>
          <w:p w14:paraId="78D998F7"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508.53</w:t>
            </w:r>
          </w:p>
        </w:tc>
        <w:tc>
          <w:tcPr>
            <w:tcW w:w="1433" w:type="pct"/>
            <w:shd w:val="clear" w:color="auto" w:fill="auto"/>
            <w:noWrap/>
            <w:vAlign w:val="center"/>
          </w:tcPr>
          <w:p w14:paraId="4ECE3736"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676.20</w:t>
            </w:r>
          </w:p>
        </w:tc>
        <w:tc>
          <w:tcPr>
            <w:tcW w:w="1167" w:type="pct"/>
            <w:shd w:val="clear" w:color="auto" w:fill="auto"/>
            <w:noWrap/>
            <w:vAlign w:val="center"/>
          </w:tcPr>
          <w:p w14:paraId="5828F9A4"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0.75</w:t>
            </w:r>
          </w:p>
        </w:tc>
      </w:tr>
      <w:tr w:rsidR="00CB6818" w:rsidRPr="00EB5766" w14:paraId="488A9078" w14:textId="77777777" w:rsidTr="00CB6818">
        <w:trPr>
          <w:trHeight w:val="300"/>
          <w:jc w:val="center"/>
        </w:trPr>
        <w:tc>
          <w:tcPr>
            <w:tcW w:w="614" w:type="pct"/>
            <w:shd w:val="clear" w:color="auto" w:fill="auto"/>
            <w:noWrap/>
            <w:vAlign w:val="center"/>
            <w:hideMark/>
          </w:tcPr>
          <w:p w14:paraId="493C627E"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HSC2-8</w:t>
            </w:r>
          </w:p>
        </w:tc>
        <w:tc>
          <w:tcPr>
            <w:tcW w:w="627" w:type="pct"/>
            <w:shd w:val="clear" w:color="auto" w:fill="auto"/>
            <w:vAlign w:val="center"/>
          </w:tcPr>
          <w:p w14:paraId="2C9B6593"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界限破坏</w:t>
            </w:r>
          </w:p>
        </w:tc>
        <w:tc>
          <w:tcPr>
            <w:tcW w:w="1159" w:type="pct"/>
            <w:shd w:val="clear" w:color="auto" w:fill="auto"/>
            <w:noWrap/>
            <w:vAlign w:val="center"/>
            <w:hideMark/>
          </w:tcPr>
          <w:p w14:paraId="60947E29"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533.33</w:t>
            </w:r>
          </w:p>
        </w:tc>
        <w:tc>
          <w:tcPr>
            <w:tcW w:w="1433" w:type="pct"/>
            <w:shd w:val="clear" w:color="auto" w:fill="auto"/>
            <w:noWrap/>
            <w:vAlign w:val="center"/>
            <w:hideMark/>
          </w:tcPr>
          <w:p w14:paraId="3BB8C8DB"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712.66</w:t>
            </w:r>
          </w:p>
        </w:tc>
        <w:tc>
          <w:tcPr>
            <w:tcW w:w="1167" w:type="pct"/>
            <w:shd w:val="clear" w:color="auto" w:fill="auto"/>
            <w:noWrap/>
            <w:vAlign w:val="center"/>
          </w:tcPr>
          <w:p w14:paraId="3AFE4ADB"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0.75</w:t>
            </w:r>
          </w:p>
        </w:tc>
      </w:tr>
      <w:tr w:rsidR="00CB6818" w:rsidRPr="00EB5766" w14:paraId="488E7D8A" w14:textId="77777777" w:rsidTr="00CB6818">
        <w:trPr>
          <w:trHeight w:val="300"/>
          <w:jc w:val="center"/>
        </w:trPr>
        <w:tc>
          <w:tcPr>
            <w:tcW w:w="614" w:type="pct"/>
            <w:shd w:val="clear" w:color="auto" w:fill="auto"/>
            <w:noWrap/>
            <w:vAlign w:val="center"/>
          </w:tcPr>
          <w:p w14:paraId="06D52E6E"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HSC2-9</w:t>
            </w:r>
          </w:p>
        </w:tc>
        <w:tc>
          <w:tcPr>
            <w:tcW w:w="627" w:type="pct"/>
            <w:shd w:val="clear" w:color="auto" w:fill="auto"/>
            <w:vAlign w:val="center"/>
          </w:tcPr>
          <w:p w14:paraId="3B62D57A"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shd w:val="clear" w:color="auto" w:fill="auto"/>
            <w:noWrap/>
            <w:vAlign w:val="center"/>
          </w:tcPr>
          <w:p w14:paraId="59A486E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818.61</w:t>
            </w:r>
          </w:p>
        </w:tc>
        <w:tc>
          <w:tcPr>
            <w:tcW w:w="1433" w:type="pct"/>
            <w:shd w:val="clear" w:color="auto" w:fill="auto"/>
            <w:noWrap/>
            <w:vAlign w:val="center"/>
          </w:tcPr>
          <w:p w14:paraId="17D8471A"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852.00</w:t>
            </w:r>
          </w:p>
        </w:tc>
        <w:tc>
          <w:tcPr>
            <w:tcW w:w="1167" w:type="pct"/>
            <w:shd w:val="clear" w:color="auto" w:fill="auto"/>
            <w:noWrap/>
            <w:vAlign w:val="center"/>
          </w:tcPr>
          <w:p w14:paraId="5F2C7B99"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0.96</w:t>
            </w:r>
          </w:p>
        </w:tc>
      </w:tr>
      <w:tr w:rsidR="00CB6818" w:rsidRPr="00EB5766" w14:paraId="44C96735" w14:textId="77777777" w:rsidTr="00CB6818">
        <w:trPr>
          <w:trHeight w:val="300"/>
          <w:jc w:val="center"/>
        </w:trPr>
        <w:tc>
          <w:tcPr>
            <w:tcW w:w="614" w:type="pct"/>
            <w:shd w:val="clear" w:color="auto" w:fill="auto"/>
            <w:noWrap/>
            <w:vAlign w:val="center"/>
          </w:tcPr>
          <w:p w14:paraId="1D72F29F"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HSC2-10</w:t>
            </w:r>
          </w:p>
        </w:tc>
        <w:tc>
          <w:tcPr>
            <w:tcW w:w="627" w:type="pct"/>
            <w:shd w:val="clear" w:color="auto" w:fill="auto"/>
            <w:vAlign w:val="center"/>
          </w:tcPr>
          <w:p w14:paraId="5DD28F4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hint="eastAsia"/>
                <w:sz w:val="21"/>
                <w:szCs w:val="21"/>
              </w:rPr>
              <w:t>剪切破坏</w:t>
            </w:r>
          </w:p>
        </w:tc>
        <w:tc>
          <w:tcPr>
            <w:tcW w:w="1159" w:type="pct"/>
            <w:shd w:val="clear" w:color="auto" w:fill="auto"/>
            <w:noWrap/>
            <w:vAlign w:val="center"/>
          </w:tcPr>
          <w:p w14:paraId="71CFAEF8"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863.57</w:t>
            </w:r>
          </w:p>
        </w:tc>
        <w:tc>
          <w:tcPr>
            <w:tcW w:w="1433" w:type="pct"/>
            <w:shd w:val="clear" w:color="auto" w:fill="auto"/>
            <w:noWrap/>
            <w:vAlign w:val="center"/>
          </w:tcPr>
          <w:p w14:paraId="47785CED"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852.00</w:t>
            </w:r>
          </w:p>
        </w:tc>
        <w:tc>
          <w:tcPr>
            <w:tcW w:w="1167" w:type="pct"/>
            <w:shd w:val="clear" w:color="auto" w:fill="auto"/>
            <w:noWrap/>
            <w:vAlign w:val="center"/>
          </w:tcPr>
          <w:p w14:paraId="6F91BB40" w14:textId="77777777" w:rsidR="00CB6818" w:rsidRPr="00EB5766" w:rsidRDefault="00CB6818" w:rsidP="00CB6818">
            <w:pPr>
              <w:spacing w:line="240" w:lineRule="auto"/>
              <w:jc w:val="center"/>
              <w:rPr>
                <w:rStyle w:val="affff4"/>
                <w:rFonts w:ascii="宋体" w:eastAsia="宋体" w:hAnsi="宋体"/>
                <w:sz w:val="21"/>
                <w:szCs w:val="21"/>
              </w:rPr>
            </w:pPr>
            <w:r w:rsidRPr="00EB5766">
              <w:rPr>
                <w:rStyle w:val="affff4"/>
                <w:rFonts w:ascii="宋体" w:eastAsia="宋体" w:hAnsi="宋体"/>
                <w:sz w:val="21"/>
                <w:szCs w:val="21"/>
              </w:rPr>
              <w:t>1.01</w:t>
            </w:r>
          </w:p>
        </w:tc>
      </w:tr>
    </w:tbl>
    <w:p w14:paraId="7D8937E3" w14:textId="77777777" w:rsidR="00CB6818" w:rsidRPr="0086477C" w:rsidRDefault="00CB6818" w:rsidP="0086477C">
      <w:pPr>
        <w:pStyle w:val="twsm-3"/>
        <w:spacing w:after="0" w:line="480" w:lineRule="atLeast"/>
      </w:pPr>
      <w:r w:rsidRPr="001B56B1">
        <w:rPr>
          <w:rStyle w:val="affff4"/>
          <w:rFonts w:hint="eastAsia"/>
          <w:b/>
          <w:szCs w:val="21"/>
          <w:lang w:eastAsia="zh-CN"/>
        </w:rPr>
        <w:t>4</w:t>
      </w:r>
      <w:r w:rsidRPr="001B56B1">
        <w:rPr>
          <w:rStyle w:val="affff4"/>
          <w:b/>
          <w:szCs w:val="21"/>
          <w:lang w:eastAsia="zh-CN"/>
        </w:rPr>
        <w:t>.4.4</w:t>
      </w:r>
      <w:r w:rsidRPr="0086477C">
        <w:t>单钢板混凝土板受弯挠度的大小主要取决单钢板混凝土板的刚度大小，由于试验证明其弯曲破坏模式及机理同钢筋混凝土相似，假定同号弯矩区段内的单钢板混凝</w:t>
      </w:r>
      <w:r w:rsidRPr="0086477C">
        <w:lastRenderedPageBreak/>
        <w:t>土板刚度相同，单钢板混凝土板的刚度公式推导方法与钢筋混凝土受弯构件基本相同，板受压区钢筋根据等效截面法转化为钢筋混凝土</w:t>
      </w:r>
      <w:r w:rsidRPr="0086477C">
        <w:t>T</w:t>
      </w:r>
      <w:r w:rsidRPr="0086477C">
        <w:t>型截面。考虑到不同钢板厚度带来的刚度影响，根据试验数据拟合可得截面含钢率影响系数</w:t>
      </w:r>
      <w:r w:rsidRPr="0086477C">
        <w:object w:dxaOrig="319" w:dyaOrig="379" w14:anchorId="30C01F74">
          <v:shape id="_x0000_i1466" type="#_x0000_t75" style="width:16.5pt;height:18pt;mso-position-horizontal-relative:page;mso-position-vertical-relative:page" o:ole="">
            <v:imagedata r:id="rId886" o:title=""/>
          </v:shape>
          <o:OLEObject Type="Embed" ProgID="Equation.DSMT4" ShapeID="_x0000_i1466" DrawAspect="Content" ObjectID="_1586334981" r:id="rId887"/>
        </w:object>
      </w:r>
      <w:r w:rsidRPr="0086477C">
        <w:t>，按式</w:t>
      </w:r>
      <w:r w:rsidRPr="0086477C">
        <w:object w:dxaOrig="1900" w:dyaOrig="379" w14:anchorId="558376E3">
          <v:shape id="_x0000_i1467" type="#_x0000_t75" style="width:94.5pt;height:18pt;mso-position-horizontal-relative:page;mso-position-vertical-relative:page" o:ole="">
            <v:imagedata r:id="rId888" o:title=""/>
          </v:shape>
          <o:OLEObject Type="Embed" ProgID="Equation.DSMT4" ShapeID="_x0000_i1467" DrawAspect="Content" ObjectID="_1586334982" r:id="rId889"/>
        </w:object>
      </w:r>
      <w:r w:rsidRPr="0086477C">
        <w:t>进行计算，以上汇总可得短期刚度</w:t>
      </w:r>
      <w:r w:rsidRPr="0086477C">
        <w:object w:dxaOrig="279" w:dyaOrig="359" w14:anchorId="2F74C2D3">
          <v:shape id="_x0000_i1468" type="#_x0000_t75" style="width:13.5pt;height:18pt;mso-position-horizontal-relative:page;mso-position-vertical-relative:page" o:ole="">
            <v:imagedata r:id="rId890" o:title=""/>
          </v:shape>
          <o:OLEObject Type="Embed" ProgID="Equation.DSMT4" ShapeID="_x0000_i1468" DrawAspect="Content" ObjectID="_1586334983" r:id="rId891"/>
        </w:object>
      </w:r>
      <w:r w:rsidRPr="0086477C">
        <w:fldChar w:fldCharType="begin"/>
      </w:r>
      <w:r w:rsidRPr="0086477C">
        <w:instrText xml:space="preserve"> QUOTE </w:instrText>
      </w:r>
      <w:r w:rsidRPr="0086477C">
        <w:rPr>
          <w:noProof/>
        </w:rPr>
        <w:drawing>
          <wp:inline distT="0" distB="0" distL="0" distR="0" wp14:anchorId="2233D112" wp14:editId="38E871D0">
            <wp:extent cx="151765" cy="196215"/>
            <wp:effectExtent l="19050" t="0" r="635" b="0"/>
            <wp:docPr id="482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892" cstate="print">
                      <a:clrChange>
                        <a:clrFrom>
                          <a:srgbClr val="FFFFFF"/>
                        </a:clrFrom>
                        <a:clrTo>
                          <a:srgbClr val="FFFFFF">
                            <a:alpha val="0"/>
                          </a:srgbClr>
                        </a:clrTo>
                      </a:clrChange>
                    </a:blip>
                    <a:srcRect/>
                    <a:stretch>
                      <a:fillRect/>
                    </a:stretch>
                  </pic:blipFill>
                  <pic:spPr bwMode="auto">
                    <a:xfrm>
                      <a:off x="0" y="0"/>
                      <a:ext cx="151765" cy="196215"/>
                    </a:xfrm>
                    <a:prstGeom prst="rect">
                      <a:avLst/>
                    </a:prstGeom>
                    <a:noFill/>
                    <a:ln w="9525" cmpd="sng">
                      <a:noFill/>
                      <a:miter lim="800000"/>
                      <a:headEnd/>
                      <a:tailEnd/>
                    </a:ln>
                  </pic:spPr>
                </pic:pic>
              </a:graphicData>
            </a:graphic>
          </wp:inline>
        </w:drawing>
      </w:r>
      <w:r w:rsidRPr="0086477C">
        <w:instrText xml:space="preserve"> \* MERGEFORMAT </w:instrText>
      </w:r>
      <w:r w:rsidRPr="0086477C">
        <w:fldChar w:fldCharType="end"/>
      </w:r>
      <w:r w:rsidRPr="0086477C">
        <w:t>的基本公式</w:t>
      </w:r>
      <w:r w:rsidRPr="0086477C">
        <w:fldChar w:fldCharType="begin"/>
      </w:r>
      <w:r w:rsidRPr="0086477C">
        <w:instrText xml:space="preserve"> QUOTE </w:instrText>
      </w:r>
      <w:r w:rsidRPr="0086477C">
        <w:rPr>
          <w:noProof/>
        </w:rPr>
        <w:drawing>
          <wp:inline distT="0" distB="0" distL="0" distR="0" wp14:anchorId="48630879" wp14:editId="1A48EC44">
            <wp:extent cx="1548130" cy="791210"/>
            <wp:effectExtent l="19050" t="0" r="0" b="0"/>
            <wp:docPr id="482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893" cstate="print">
                      <a:clrChange>
                        <a:clrFrom>
                          <a:srgbClr val="FFFFFF"/>
                        </a:clrFrom>
                        <a:clrTo>
                          <a:srgbClr val="FFFFFF">
                            <a:alpha val="0"/>
                          </a:srgbClr>
                        </a:clrTo>
                      </a:clrChange>
                    </a:blip>
                    <a:srcRect/>
                    <a:stretch>
                      <a:fillRect/>
                    </a:stretch>
                  </pic:blipFill>
                  <pic:spPr bwMode="auto">
                    <a:xfrm>
                      <a:off x="0" y="0"/>
                      <a:ext cx="1548130" cy="791210"/>
                    </a:xfrm>
                    <a:prstGeom prst="rect">
                      <a:avLst/>
                    </a:prstGeom>
                    <a:noFill/>
                    <a:ln w="9525" cmpd="sng">
                      <a:noFill/>
                      <a:miter lim="800000"/>
                      <a:headEnd/>
                      <a:tailEnd/>
                    </a:ln>
                  </pic:spPr>
                </pic:pic>
              </a:graphicData>
            </a:graphic>
          </wp:inline>
        </w:drawing>
      </w:r>
      <w:r w:rsidRPr="0086477C">
        <w:instrText xml:space="preserve"> \* MERGEFORMAT </w:instrText>
      </w:r>
      <w:r w:rsidRPr="0086477C">
        <w:fldChar w:fldCharType="end"/>
      </w:r>
      <w:r w:rsidRPr="0086477C">
        <w:t>。考虑到钢板与受拉钢筋在配置位置上以及与混凝土连接的差异性，且在混凝土开裂前，单钢板混凝土板整体受力近似为弹性体，所以开裂荷载按照公式</w:t>
      </w:r>
      <w:r w:rsidRPr="0086477C">
        <w:object w:dxaOrig="1760" w:dyaOrig="700" w14:anchorId="2D62E2C2">
          <v:shape id="_x0000_i1469" type="#_x0000_t75" style="width:87pt;height:36.75pt" o:ole="">
            <v:imagedata r:id="rId894" o:title=""/>
          </v:shape>
          <o:OLEObject Type="Embed" ProgID="Equation.DSMT4" ShapeID="_x0000_i1469" DrawAspect="Content" ObjectID="_1586334984" r:id="rId895"/>
        </w:object>
      </w:r>
      <w:r w:rsidRPr="0086477C">
        <w:fldChar w:fldCharType="begin"/>
      </w:r>
      <w:r w:rsidRPr="0086477C">
        <w:instrText xml:space="preserve"> QUOTE </w:instrText>
      </w:r>
      <w:r w:rsidRPr="0086477C">
        <w:rPr>
          <w:noProof/>
        </w:rPr>
        <w:drawing>
          <wp:inline distT="0" distB="0" distL="0" distR="0" wp14:anchorId="7A9CAC2A" wp14:editId="6785C1B0">
            <wp:extent cx="1099820" cy="589280"/>
            <wp:effectExtent l="0" t="0" r="5080" b="0"/>
            <wp:docPr id="482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896" cstate="print">
                      <a:clrChange>
                        <a:clrFrom>
                          <a:srgbClr val="FFFFFF"/>
                        </a:clrFrom>
                        <a:clrTo>
                          <a:srgbClr val="FFFFFF">
                            <a:alpha val="0"/>
                          </a:srgbClr>
                        </a:clrTo>
                      </a:clrChange>
                    </a:blip>
                    <a:srcRect/>
                    <a:stretch>
                      <a:fillRect/>
                    </a:stretch>
                  </pic:blipFill>
                  <pic:spPr bwMode="auto">
                    <a:xfrm>
                      <a:off x="0" y="0"/>
                      <a:ext cx="1099820" cy="589280"/>
                    </a:xfrm>
                    <a:prstGeom prst="rect">
                      <a:avLst/>
                    </a:prstGeom>
                    <a:noFill/>
                    <a:ln w="9525" cmpd="sng">
                      <a:noFill/>
                      <a:miter lim="800000"/>
                      <a:headEnd/>
                      <a:tailEnd/>
                    </a:ln>
                  </pic:spPr>
                </pic:pic>
              </a:graphicData>
            </a:graphic>
          </wp:inline>
        </w:drawing>
      </w:r>
      <w:r w:rsidRPr="0086477C">
        <w:instrText xml:space="preserve"> \* MERGEFORMAT </w:instrText>
      </w:r>
      <w:r w:rsidRPr="0086477C">
        <w:fldChar w:fldCharType="end"/>
      </w:r>
      <w:r w:rsidRPr="0086477C">
        <w:t>计算。</w:t>
      </w:r>
    </w:p>
    <w:p w14:paraId="1432054A" w14:textId="77777777" w:rsidR="00CB6818" w:rsidRPr="00EB5766" w:rsidRDefault="00CB6818" w:rsidP="00EB5766">
      <w:pPr>
        <w:pStyle w:val="twsm-3"/>
        <w:ind w:firstLineChars="200" w:firstLine="480"/>
        <w:rPr>
          <w:rStyle w:val="affff4"/>
          <w:rFonts w:eastAsia="宋体"/>
          <w:szCs w:val="21"/>
          <w:lang w:eastAsia="zh-CN"/>
        </w:rPr>
      </w:pPr>
      <w:r w:rsidRPr="00EB5766">
        <w:rPr>
          <w:rStyle w:val="affff4"/>
          <w:rFonts w:eastAsia="宋体"/>
          <w:szCs w:val="21"/>
          <w:lang w:eastAsia="zh-CN"/>
        </w:rPr>
        <w:t>国内三组试验共</w:t>
      </w:r>
      <w:r w:rsidRPr="00EB5766">
        <w:rPr>
          <w:rStyle w:val="affff4"/>
          <w:rFonts w:eastAsia="宋体"/>
          <w:szCs w:val="21"/>
          <w:lang w:eastAsia="zh-CN"/>
        </w:rPr>
        <w:t>8</w:t>
      </w:r>
      <w:r w:rsidRPr="00EB5766">
        <w:rPr>
          <w:rStyle w:val="affff4"/>
          <w:rFonts w:eastAsia="宋体"/>
          <w:szCs w:val="21"/>
          <w:lang w:eastAsia="zh-CN"/>
        </w:rPr>
        <w:t>个试件的公式计算结果（取力</w:t>
      </w:r>
      <w:r w:rsidRPr="00EB5766">
        <w:rPr>
          <w:rStyle w:val="affff4"/>
          <w:rFonts w:eastAsia="宋体"/>
          <w:szCs w:val="21"/>
          <w:lang w:eastAsia="zh-CN"/>
        </w:rPr>
        <w:t>-</w:t>
      </w:r>
      <w:r w:rsidRPr="00EB5766">
        <w:rPr>
          <w:rStyle w:val="affff4"/>
          <w:rFonts w:eastAsia="宋体"/>
          <w:szCs w:val="21"/>
          <w:lang w:eastAsia="zh-CN"/>
        </w:rPr>
        <w:t>位移曲线中开始进入屈服的坐标作为计算，且不大于</w:t>
      </w:r>
      <w:r w:rsidRPr="00EB5766">
        <w:rPr>
          <w:rStyle w:val="affff4"/>
          <w:rFonts w:eastAsia="宋体"/>
          <w:szCs w:val="21"/>
          <w:lang w:eastAsia="zh-CN"/>
        </w:rPr>
        <w:t>0.8</w:t>
      </w:r>
      <w:r w:rsidRPr="00EB5766">
        <w:rPr>
          <w:rStyle w:val="affff4"/>
          <w:rFonts w:eastAsia="宋体"/>
          <w:szCs w:val="21"/>
          <w:lang w:eastAsia="zh-CN"/>
        </w:rPr>
        <w:t>极限承载力）与试验值对比如图</w:t>
      </w:r>
      <w:r w:rsidRPr="00EB5766">
        <w:rPr>
          <w:rStyle w:val="affff4"/>
          <w:rFonts w:eastAsia="宋体" w:hint="eastAsia"/>
          <w:szCs w:val="21"/>
          <w:lang w:eastAsia="zh-CN"/>
        </w:rPr>
        <w:t>4.4</w:t>
      </w:r>
      <w:r w:rsidRPr="00EB5766">
        <w:rPr>
          <w:rStyle w:val="affff4"/>
          <w:rFonts w:eastAsia="宋体"/>
          <w:szCs w:val="21"/>
          <w:lang w:eastAsia="zh-CN"/>
        </w:rPr>
        <w:t>.4</w:t>
      </w:r>
      <w:r w:rsidRPr="00EB5766">
        <w:rPr>
          <w:rStyle w:val="affff4"/>
          <w:rFonts w:eastAsia="宋体"/>
          <w:szCs w:val="21"/>
          <w:lang w:eastAsia="zh-CN"/>
        </w:rPr>
        <w:t>。</w:t>
      </w:r>
    </w:p>
    <w:p w14:paraId="5E01AB3E" w14:textId="77777777" w:rsidR="00CB6818" w:rsidRPr="00EE08EF" w:rsidRDefault="00CB6818" w:rsidP="00CB6818">
      <w:pPr>
        <w:pStyle w:val="0-94"/>
        <w:spacing w:after="31"/>
        <w:rPr>
          <w:rStyle w:val="affff4"/>
        </w:rPr>
      </w:pPr>
      <w:r w:rsidRPr="00EE08EF">
        <w:rPr>
          <w:rStyle w:val="affff4"/>
          <w:noProof/>
          <w:lang w:eastAsia="zh-CN"/>
        </w:rPr>
        <w:drawing>
          <wp:inline distT="0" distB="0" distL="0" distR="0" wp14:anchorId="116475A6" wp14:editId="56022CAE">
            <wp:extent cx="3843376" cy="2516429"/>
            <wp:effectExtent l="19050" t="0" r="23774" b="0"/>
            <wp:docPr id="1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7"/>
              </a:graphicData>
            </a:graphic>
          </wp:inline>
        </w:drawing>
      </w:r>
    </w:p>
    <w:p w14:paraId="01134EAE" w14:textId="77777777" w:rsidR="00CB6818" w:rsidRPr="00EB5766" w:rsidRDefault="00CB6818" w:rsidP="00EB5766">
      <w:pPr>
        <w:pStyle w:val="twsm-5"/>
        <w:rPr>
          <w:rStyle w:val="affff4"/>
          <w:rFonts w:ascii="仿宋" w:eastAsia="宋体" w:hAnsi="仿宋"/>
          <w:sz w:val="21"/>
          <w:szCs w:val="21"/>
          <w:lang w:eastAsia="zh-CN"/>
        </w:rPr>
      </w:pPr>
      <w:r w:rsidRPr="00EB5766">
        <w:rPr>
          <w:rStyle w:val="affff4"/>
          <w:rFonts w:ascii="仿宋" w:eastAsia="宋体" w:hAnsi="仿宋"/>
          <w:sz w:val="21"/>
          <w:szCs w:val="21"/>
          <w:lang w:eastAsia="zh-CN"/>
        </w:rPr>
        <w:t>图</w:t>
      </w:r>
      <w:r w:rsidRPr="00EB5766">
        <w:rPr>
          <w:rStyle w:val="affff4"/>
          <w:rFonts w:ascii="仿宋" w:eastAsia="宋体" w:hAnsi="仿宋" w:hint="eastAsia"/>
          <w:sz w:val="21"/>
          <w:szCs w:val="21"/>
          <w:lang w:eastAsia="zh-CN"/>
        </w:rPr>
        <w:t>4.4</w:t>
      </w:r>
      <w:r w:rsidRPr="00EB5766">
        <w:rPr>
          <w:rStyle w:val="affff4"/>
          <w:rFonts w:ascii="仿宋" w:eastAsia="宋体" w:hAnsi="仿宋"/>
          <w:sz w:val="21"/>
          <w:szCs w:val="21"/>
          <w:lang w:eastAsia="zh-CN"/>
        </w:rPr>
        <w:t>.4</w:t>
      </w:r>
      <w:r w:rsidRPr="00EB5766">
        <w:rPr>
          <w:rStyle w:val="affff4"/>
          <w:rFonts w:ascii="仿宋" w:eastAsia="宋体" w:hAnsi="仿宋" w:hint="eastAsia"/>
          <w:sz w:val="21"/>
          <w:szCs w:val="21"/>
          <w:lang w:eastAsia="zh-CN"/>
        </w:rPr>
        <w:t>抗弯</w:t>
      </w:r>
      <w:r w:rsidRPr="00EB5766">
        <w:rPr>
          <w:rStyle w:val="affff4"/>
          <w:rFonts w:ascii="仿宋" w:eastAsia="宋体" w:hAnsi="仿宋"/>
          <w:sz w:val="21"/>
          <w:szCs w:val="21"/>
          <w:lang w:eastAsia="zh-CN"/>
        </w:rPr>
        <w:t>刚度公式计算所得挠度值与试验值对比图</w:t>
      </w:r>
    </w:p>
    <w:p w14:paraId="5CBE24ED" w14:textId="77777777" w:rsidR="00CB6818" w:rsidRPr="00EB5766" w:rsidRDefault="00CB6818" w:rsidP="00CB6818">
      <w:pPr>
        <w:pStyle w:val="twsm-3"/>
      </w:pPr>
      <w:r w:rsidRPr="004E36B1">
        <w:rPr>
          <w:rStyle w:val="affff4"/>
          <w:rFonts w:hint="eastAsia"/>
          <w:b/>
          <w:szCs w:val="21"/>
          <w:lang w:eastAsia="zh-CN"/>
        </w:rPr>
        <w:t>4.</w:t>
      </w:r>
      <w:r w:rsidRPr="004E36B1">
        <w:rPr>
          <w:rStyle w:val="affff4"/>
          <w:b/>
          <w:szCs w:val="21"/>
          <w:lang w:eastAsia="zh-CN"/>
        </w:rPr>
        <w:t>4.5</w:t>
      </w:r>
      <w:r w:rsidRPr="00EB5766">
        <w:t>对于单位宽度的双侧钢板混凝土墙</w:t>
      </w:r>
      <w:r w:rsidRPr="00EB5766">
        <w:rPr>
          <w:rFonts w:hint="eastAsia"/>
        </w:rPr>
        <w:t>，当钢板屈服时，混凝土中已经形成剪切裂缝，混凝土和钢板的受力状态如</w:t>
      </w:r>
      <w:r w:rsidRPr="00EB5766">
        <w:t>图</w:t>
      </w:r>
      <w:r w:rsidRPr="00EB5766">
        <w:rPr>
          <w:rFonts w:hint="eastAsia"/>
        </w:rPr>
        <w:t>4.4.5-1</w:t>
      </w:r>
      <w:r w:rsidRPr="00EB5766">
        <w:rPr>
          <w:rFonts w:hint="eastAsia"/>
        </w:rPr>
        <w:t>所示。</w:t>
      </w:r>
    </w:p>
    <w:p w14:paraId="059B8F63" w14:textId="77777777" w:rsidR="00CB6818" w:rsidRPr="000D3086" w:rsidRDefault="00CB6818" w:rsidP="00CB6818">
      <w:pPr>
        <w:spacing w:line="240" w:lineRule="auto"/>
        <w:jc w:val="center"/>
        <w:rPr>
          <w:rFonts w:ascii="宋体" w:hAnsi="宋体"/>
        </w:rPr>
      </w:pPr>
      <w:r w:rsidRPr="000D3086">
        <w:rPr>
          <w:rFonts w:ascii="宋体" w:hAnsi="宋体"/>
        </w:rPr>
        <w:object w:dxaOrig="4306" w:dyaOrig="2251" w14:anchorId="45A1F89B">
          <v:shape id="_x0000_i1470" type="#_x0000_t75" style="width:214.5pt;height:112.5pt" o:ole="">
            <v:imagedata r:id="rId898" o:title=""/>
          </v:shape>
          <o:OLEObject Type="Embed" ProgID="Visio.Drawing.15" ShapeID="_x0000_i1470" DrawAspect="Content" ObjectID="_1586334985" r:id="rId899"/>
        </w:object>
      </w:r>
      <w:bookmarkStart w:id="283" w:name="_Ref370731981"/>
    </w:p>
    <w:p w14:paraId="3BD88E80" w14:textId="77777777" w:rsidR="00CB6818" w:rsidRPr="004E36B1" w:rsidRDefault="00CB6818" w:rsidP="00CB6818">
      <w:pPr>
        <w:pStyle w:val="twsm-5"/>
        <w:rPr>
          <w:rFonts w:ascii="宋体" w:hAnsi="宋体"/>
        </w:rPr>
      </w:pPr>
      <w:r w:rsidRPr="004E36B1">
        <w:rPr>
          <w:rFonts w:ascii="宋体" w:hAnsi="宋体" w:hint="eastAsia"/>
        </w:rPr>
        <w:t>图</w:t>
      </w:r>
      <w:bookmarkEnd w:id="283"/>
      <w:r w:rsidRPr="004E36B1">
        <w:rPr>
          <w:rFonts w:ascii="宋体" w:hAnsi="宋体"/>
        </w:rPr>
        <w:t xml:space="preserve">4.4.5-1 </w:t>
      </w:r>
      <w:r w:rsidRPr="004E36B1">
        <w:rPr>
          <w:rFonts w:ascii="宋体" w:hAnsi="宋体" w:hint="eastAsia"/>
        </w:rPr>
        <w:t>开裂后混凝土和钢板的受力状态</w:t>
      </w:r>
    </w:p>
    <w:p w14:paraId="7DDF8D8D" w14:textId="77777777" w:rsidR="00CB6818" w:rsidRPr="00EB5766" w:rsidRDefault="00CB6818" w:rsidP="0086477C">
      <w:pPr>
        <w:pStyle w:val="twsm-3"/>
        <w:ind w:firstLineChars="200" w:firstLine="480"/>
        <w:rPr>
          <w:rStyle w:val="affff4"/>
          <w:rFonts w:eastAsia="宋体"/>
          <w:szCs w:val="21"/>
          <w:lang w:eastAsia="zh-CN"/>
        </w:rPr>
      </w:pPr>
      <w:r w:rsidRPr="00EB5766">
        <w:rPr>
          <w:rStyle w:val="affff4"/>
          <w:rFonts w:eastAsia="宋体" w:hint="eastAsia"/>
          <w:szCs w:val="21"/>
          <w:lang w:eastAsia="zh-CN"/>
        </w:rPr>
        <w:lastRenderedPageBreak/>
        <w:t>在开裂后，混凝土是只能承受压力的各向异性材料，其各向异性弹性的应力</w:t>
      </w:r>
      <w:r w:rsidRPr="00EB5766">
        <w:rPr>
          <w:rStyle w:val="affff4"/>
          <w:rFonts w:eastAsia="宋体"/>
          <w:szCs w:val="21"/>
          <w:lang w:eastAsia="zh-CN"/>
        </w:rPr>
        <w:t>-</w:t>
      </w:r>
      <w:r w:rsidRPr="00EB5766">
        <w:rPr>
          <w:rStyle w:val="affff4"/>
          <w:rFonts w:eastAsia="宋体" w:hint="eastAsia"/>
          <w:szCs w:val="21"/>
          <w:lang w:eastAsia="zh-CN"/>
        </w:rPr>
        <w:t>应变关系为：</w:t>
      </w:r>
    </w:p>
    <w:p w14:paraId="04465E40" w14:textId="77777777" w:rsidR="00CB6818" w:rsidRPr="000D3086" w:rsidRDefault="00CB6818" w:rsidP="00CB6818">
      <w:pPr>
        <w:pStyle w:val="affff6"/>
        <w:spacing w:before="31" w:after="31"/>
        <w:ind w:leftChars="500" w:left="1050" w:firstLineChars="600" w:firstLine="1320"/>
        <w:rPr>
          <w:rFonts w:ascii="宋体" w:hAnsi="宋体"/>
          <w:vanish/>
          <w:specVanish/>
        </w:rPr>
      </w:pPr>
      <w:r w:rsidRPr="000D3086">
        <w:rPr>
          <w:rFonts w:ascii="宋体" w:hAnsi="宋体"/>
          <w:position w:val="-46"/>
        </w:rPr>
        <w:object w:dxaOrig="3120" w:dyaOrig="1040" w14:anchorId="71CB1AC3">
          <v:shape id="_x0000_i1471" type="#_x0000_t75" style="width:156pt;height:51.75pt" o:ole="">
            <v:imagedata r:id="rId900" o:title=""/>
          </v:shape>
          <o:OLEObject Type="Embed" ProgID="Equation.DSMT4" ShapeID="_x0000_i1471" DrawAspect="Content" ObjectID="_1586334986" r:id="rId901"/>
        </w:object>
      </w:r>
      <w:r w:rsidRPr="000D3086">
        <w:rPr>
          <w:rFonts w:ascii="宋体" w:hAnsi="宋体"/>
        </w:rPr>
        <w:tab/>
      </w:r>
    </w:p>
    <w:p w14:paraId="1A9A72D4" w14:textId="6AB9E33E" w:rsidR="00CB6818" w:rsidRPr="000D3086" w:rsidRDefault="00CB6818" w:rsidP="00CB6818">
      <w:pPr>
        <w:pStyle w:val="affff6"/>
        <w:spacing w:before="31" w:after="31"/>
        <w:ind w:left="1210" w:hanging="1210"/>
        <w:rPr>
          <w:rFonts w:ascii="宋体" w:hAnsi="宋体"/>
          <w:lang w:eastAsia="zh-CN"/>
        </w:rPr>
      </w:pPr>
      <w:bookmarkStart w:id="284" w:name="_Ref373320975"/>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1</w:t>
      </w:r>
      <w:r w:rsidRPr="000D3086">
        <w:rPr>
          <w:rFonts w:ascii="宋体" w:hAnsi="宋体"/>
        </w:rPr>
        <w:fldChar w:fldCharType="end"/>
      </w:r>
      <w:r w:rsidRPr="000D3086">
        <w:rPr>
          <w:rFonts w:ascii="宋体" w:hAnsi="宋体"/>
          <w:lang w:eastAsia="zh-CN"/>
        </w:rPr>
        <w:t>)</w:t>
      </w:r>
      <w:bookmarkEnd w:id="284"/>
    </w:p>
    <w:p w14:paraId="3233DD9F" w14:textId="77777777" w:rsidR="00CB6818" w:rsidRPr="000D3086" w:rsidRDefault="00CB6818" w:rsidP="0086477C">
      <w:pPr>
        <w:pStyle w:val="gb-3"/>
        <w:ind w:firstLineChars="200" w:firstLine="480"/>
        <w:textAlignment w:val="center"/>
        <w:rPr>
          <w:rStyle w:val="affff4"/>
          <w:rFonts w:ascii="宋体" w:eastAsia="宋体" w:hAnsi="宋体"/>
          <w:lang w:eastAsia="zh-CN"/>
        </w:rPr>
      </w:pPr>
      <w:r w:rsidRPr="000D3086">
        <w:rPr>
          <w:rStyle w:val="affff4"/>
          <w:rFonts w:ascii="宋体" w:eastAsia="宋体" w:hAnsi="宋体" w:hint="eastAsia"/>
          <w:lang w:eastAsia="zh-CN"/>
        </w:rPr>
        <w:t>其中，</w:t>
      </w:r>
      <w:r w:rsidRPr="00EB5766">
        <w:rPr>
          <w:rStyle w:val="affff4"/>
          <w:rFonts w:ascii="宋体" w:eastAsia="宋体" w:hAnsi="宋体"/>
          <w:lang w:eastAsia="zh-CN"/>
        </w:rPr>
        <w:object w:dxaOrig="300" w:dyaOrig="380" w14:anchorId="17CE9D7C">
          <v:shape id="_x0000_i1472" type="#_x0000_t75" style="width:15pt;height:19.5pt" o:ole="">
            <v:imagedata r:id="rId902" o:title=""/>
          </v:shape>
          <o:OLEObject Type="Embed" ProgID="Equation.DSMT4" ShapeID="_x0000_i1472" DrawAspect="Content" ObjectID="_1586334987" r:id="rId903"/>
        </w:object>
      </w:r>
      <w:r w:rsidRPr="000D3086">
        <w:rPr>
          <w:rStyle w:val="affff4"/>
          <w:rFonts w:ascii="宋体" w:eastAsia="宋体" w:hAnsi="宋体" w:hint="eastAsia"/>
          <w:lang w:eastAsia="zh-CN"/>
        </w:rPr>
        <w:t>为考虑混凝土开裂的弹性模量；</w:t>
      </w:r>
      <w:r w:rsidRPr="000D3086">
        <w:rPr>
          <w:rStyle w:val="affff4"/>
          <w:rFonts w:ascii="宋体" w:eastAsia="宋体" w:hAnsi="宋体"/>
          <w:lang w:eastAsia="zh-CN"/>
        </w:rPr>
        <w:t>[T</w:t>
      </w:r>
      <w:r w:rsidRPr="004E36B1">
        <w:rPr>
          <w:rStyle w:val="affff4"/>
          <w:rFonts w:ascii="宋体" w:eastAsia="宋体" w:hAnsi="宋体"/>
          <w:vertAlign w:val="subscript"/>
          <w:lang w:eastAsia="zh-CN"/>
        </w:rPr>
        <w:t>1</w:t>
      </w:r>
      <w:r w:rsidRPr="000D3086">
        <w:rPr>
          <w:rStyle w:val="affff4"/>
          <w:rFonts w:ascii="宋体" w:eastAsia="宋体" w:hAnsi="宋体"/>
          <w:lang w:eastAsia="zh-CN"/>
        </w:rPr>
        <w:t>]</w:t>
      </w:r>
      <w:r w:rsidRPr="000D3086">
        <w:rPr>
          <w:rStyle w:val="affff4"/>
          <w:rFonts w:ascii="宋体" w:eastAsia="宋体" w:hAnsi="宋体" w:hint="eastAsia"/>
          <w:lang w:eastAsia="zh-CN"/>
        </w:rPr>
        <w:t>、</w:t>
      </w:r>
      <w:r w:rsidRPr="000D3086">
        <w:rPr>
          <w:rStyle w:val="affff4"/>
          <w:rFonts w:ascii="宋体" w:eastAsia="宋体" w:hAnsi="宋体"/>
          <w:lang w:eastAsia="zh-CN"/>
        </w:rPr>
        <w:t>[T</w:t>
      </w:r>
      <w:r w:rsidRPr="004E36B1">
        <w:rPr>
          <w:rStyle w:val="affff4"/>
          <w:rFonts w:ascii="宋体" w:eastAsia="宋体" w:hAnsi="宋体"/>
          <w:vertAlign w:val="subscript"/>
          <w:lang w:eastAsia="zh-CN"/>
        </w:rPr>
        <w:t>2</w:t>
      </w:r>
      <w:r w:rsidRPr="000D3086">
        <w:rPr>
          <w:rStyle w:val="affff4"/>
          <w:rFonts w:ascii="宋体" w:eastAsia="宋体" w:hAnsi="宋体"/>
          <w:lang w:eastAsia="zh-CN"/>
        </w:rPr>
        <w:t>]</w:t>
      </w:r>
      <w:r w:rsidRPr="000D3086">
        <w:rPr>
          <w:rStyle w:val="affff4"/>
          <w:rFonts w:ascii="宋体" w:eastAsia="宋体" w:hAnsi="宋体" w:hint="eastAsia"/>
          <w:lang w:eastAsia="zh-CN"/>
        </w:rPr>
        <w:t>分别为应力、应变的坐标转换矩阵。</w:t>
      </w:r>
    </w:p>
    <w:p w14:paraId="0AC9F5DB" w14:textId="77777777" w:rsidR="00CB6818" w:rsidRPr="000D3086" w:rsidRDefault="00CB6818" w:rsidP="00CB6818">
      <w:pPr>
        <w:pStyle w:val="affff6"/>
        <w:spacing w:before="31" w:after="31"/>
        <w:ind w:left="0" w:firstLineChars="0" w:firstLine="0"/>
        <w:jc w:val="center"/>
        <w:rPr>
          <w:rFonts w:ascii="宋体" w:hAnsi="宋体"/>
        </w:rPr>
      </w:pPr>
      <w:r w:rsidRPr="000D3086">
        <w:rPr>
          <w:rFonts w:ascii="宋体" w:hAnsi="宋体"/>
          <w:position w:val="-46"/>
        </w:rPr>
        <w:object w:dxaOrig="3600" w:dyaOrig="990" w14:anchorId="6C7C4E39">
          <v:shape id="_x0000_i1473" type="#_x0000_t75" style="width:180.75pt;height:48.75pt" o:ole="">
            <v:imagedata r:id="rId904" o:title=""/>
          </v:shape>
          <o:OLEObject Type="Embed" ProgID="Equation.DSMT4" ShapeID="_x0000_i1473" DrawAspect="Content" ObjectID="_1586334988" r:id="rId905"/>
        </w:object>
      </w:r>
    </w:p>
    <w:p w14:paraId="00E984EA" w14:textId="77777777" w:rsidR="00CB6818" w:rsidRPr="000D3086" w:rsidRDefault="00CB6818" w:rsidP="00CB6818">
      <w:pPr>
        <w:pStyle w:val="affff6"/>
        <w:spacing w:before="31" w:after="31"/>
        <w:ind w:left="0" w:firstLineChars="0" w:firstLine="0"/>
        <w:jc w:val="center"/>
        <w:rPr>
          <w:rFonts w:ascii="宋体" w:hAnsi="宋体"/>
        </w:rPr>
      </w:pPr>
      <w:r w:rsidRPr="000D3086">
        <w:rPr>
          <w:rFonts w:ascii="宋体" w:hAnsi="宋体"/>
          <w:position w:val="-46"/>
        </w:rPr>
        <w:object w:dxaOrig="3330" w:dyaOrig="990" w14:anchorId="77D1D90A">
          <v:shape id="_x0000_i1474" type="#_x0000_t75" style="width:167.25pt;height:48.75pt" o:ole="">
            <v:imagedata r:id="rId906" o:title=""/>
          </v:shape>
          <o:OLEObject Type="Embed" ProgID="Equation.DSMT4" ShapeID="_x0000_i1474" DrawAspect="Content" ObjectID="_1586334989" r:id="rId907"/>
        </w:object>
      </w:r>
    </w:p>
    <w:p w14:paraId="199CBAE2" w14:textId="42681C69" w:rsidR="00CB6818" w:rsidRPr="00EB5766" w:rsidRDefault="00CB6818" w:rsidP="00813D36">
      <w:pPr>
        <w:pStyle w:val="twsm-3"/>
        <w:spacing w:after="0"/>
        <w:ind w:firstLineChars="200" w:firstLine="480"/>
        <w:rPr>
          <w:rStyle w:val="affff4"/>
          <w:rFonts w:eastAsia="宋体"/>
          <w:szCs w:val="21"/>
          <w:lang w:eastAsia="zh-CN"/>
        </w:rPr>
      </w:pPr>
      <w:r w:rsidRPr="00EB5766">
        <w:rPr>
          <w:rStyle w:val="affff4"/>
          <w:rFonts w:eastAsia="宋体" w:hint="eastAsia"/>
          <w:szCs w:val="21"/>
          <w:lang w:eastAsia="zh-CN"/>
        </w:rPr>
        <w:t>假定混凝土的开裂方向为</w:t>
      </w:r>
      <w:r w:rsidRPr="00EB5766">
        <w:rPr>
          <w:rStyle w:val="affff4"/>
          <w:rFonts w:eastAsia="宋体"/>
          <w:szCs w:val="21"/>
          <w:lang w:eastAsia="zh-CN"/>
        </w:rPr>
        <w:t>θ=45°</w:t>
      </w:r>
      <w:r w:rsidRPr="00EB5766">
        <w:rPr>
          <w:rStyle w:val="affff4"/>
          <w:rFonts w:eastAsia="宋体" w:hint="eastAsia"/>
          <w:szCs w:val="21"/>
          <w:lang w:eastAsia="zh-CN"/>
        </w:rPr>
        <w:t>，代入式</w:t>
      </w:r>
      <w:r w:rsidRPr="00EB5766">
        <w:rPr>
          <w:rStyle w:val="affff4"/>
          <w:rFonts w:eastAsia="宋体"/>
          <w:szCs w:val="21"/>
          <w:lang w:eastAsia="zh-CN"/>
        </w:rPr>
        <w:fldChar w:fldCharType="begin"/>
      </w:r>
      <w:r w:rsidRPr="00EB5766">
        <w:rPr>
          <w:rStyle w:val="affff4"/>
          <w:rFonts w:eastAsia="宋体"/>
          <w:szCs w:val="21"/>
          <w:lang w:eastAsia="zh-CN"/>
        </w:rPr>
        <w:instrText xml:space="preserve"> REF _Ref373320975 \h  \* MERGEFORMAT </w:instrText>
      </w:r>
      <w:r w:rsidRPr="00EB5766">
        <w:rPr>
          <w:rStyle w:val="affff4"/>
          <w:rFonts w:eastAsia="宋体"/>
          <w:szCs w:val="21"/>
          <w:lang w:eastAsia="zh-CN"/>
        </w:rPr>
      </w:r>
      <w:r w:rsidRPr="00EB5766">
        <w:rPr>
          <w:rStyle w:val="affff4"/>
          <w:rFonts w:eastAsia="宋体"/>
          <w:szCs w:val="21"/>
          <w:lang w:eastAsia="zh-CN"/>
        </w:rPr>
        <w:fldChar w:fldCharType="separate"/>
      </w:r>
      <w:r w:rsidR="00D822B0" w:rsidRPr="00D822B0">
        <w:rPr>
          <w:rStyle w:val="affff4"/>
          <w:rFonts w:eastAsia="宋体"/>
          <w:szCs w:val="21"/>
          <w:lang w:eastAsia="zh-CN"/>
        </w:rPr>
        <w:t>(1)</w:t>
      </w:r>
      <w:r w:rsidRPr="00EB5766">
        <w:rPr>
          <w:rStyle w:val="affff4"/>
          <w:rFonts w:eastAsia="宋体"/>
          <w:szCs w:val="21"/>
          <w:lang w:eastAsia="zh-CN"/>
        </w:rPr>
        <w:fldChar w:fldCharType="end"/>
      </w:r>
      <w:r w:rsidRPr="00EB5766">
        <w:rPr>
          <w:rStyle w:val="affff4"/>
          <w:rFonts w:eastAsia="宋体" w:hint="eastAsia"/>
          <w:szCs w:val="21"/>
          <w:lang w:eastAsia="zh-CN"/>
        </w:rPr>
        <w:t>可得</w:t>
      </w:r>
    </w:p>
    <w:p w14:paraId="2CBA3A95" w14:textId="77777777" w:rsidR="00CB6818" w:rsidRPr="000D3086" w:rsidRDefault="00CB6818" w:rsidP="00CB6818">
      <w:pPr>
        <w:pStyle w:val="affff6"/>
        <w:tabs>
          <w:tab w:val="clear" w:pos="960"/>
          <w:tab w:val="left" w:pos="1405"/>
        </w:tabs>
        <w:spacing w:before="31" w:after="31"/>
        <w:ind w:left="1210" w:hanging="1210"/>
        <w:rPr>
          <w:rFonts w:ascii="宋体" w:hAnsi="宋体"/>
          <w:vanish/>
          <w:lang w:eastAsia="zh-CN"/>
          <w:specVanish/>
        </w:rPr>
      </w:pPr>
      <w:r w:rsidRPr="000D3086">
        <w:rPr>
          <w:rFonts w:ascii="宋体" w:hAnsi="宋体"/>
          <w:lang w:eastAsia="zh-CN"/>
        </w:rPr>
        <w:tab/>
        <w:t xml:space="preserve">             </w:t>
      </w:r>
      <w:r w:rsidRPr="000D3086">
        <w:rPr>
          <w:rFonts w:ascii="宋体" w:hAnsi="宋体"/>
          <w:position w:val="-46"/>
        </w:rPr>
        <w:object w:dxaOrig="2659" w:dyaOrig="1040" w14:anchorId="48804A0C">
          <v:shape id="_x0000_i1475" type="#_x0000_t75" style="width:132.75pt;height:51.75pt" o:ole="">
            <v:imagedata r:id="rId908" o:title=""/>
          </v:shape>
          <o:OLEObject Type="Embed" ProgID="Equation.DSMT4" ShapeID="_x0000_i1475" DrawAspect="Content" ObjectID="_1586334990" r:id="rId909"/>
        </w:object>
      </w:r>
      <w:r w:rsidRPr="000D3086">
        <w:rPr>
          <w:rFonts w:ascii="宋体" w:hAnsi="宋体"/>
          <w:lang w:eastAsia="zh-CN"/>
        </w:rPr>
        <w:tab/>
      </w:r>
    </w:p>
    <w:p w14:paraId="7F663A3B" w14:textId="6867A876" w:rsidR="00CB6818" w:rsidRPr="000D3086" w:rsidRDefault="00CB6818" w:rsidP="00CB6818">
      <w:pPr>
        <w:pStyle w:val="affff6"/>
        <w:spacing w:before="31" w:after="31"/>
        <w:ind w:left="1210" w:hanging="1210"/>
        <w:rPr>
          <w:rFonts w:ascii="宋体" w:hAnsi="宋体"/>
          <w:lang w:eastAsia="zh-CN"/>
        </w:rPr>
      </w:pPr>
      <w:bookmarkStart w:id="285" w:name="_Ref370462800"/>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2</w:t>
      </w:r>
      <w:r w:rsidRPr="000D3086">
        <w:rPr>
          <w:rFonts w:ascii="宋体" w:hAnsi="宋体"/>
        </w:rPr>
        <w:fldChar w:fldCharType="end"/>
      </w:r>
      <w:r w:rsidRPr="000D3086">
        <w:rPr>
          <w:rFonts w:ascii="宋体" w:hAnsi="宋体"/>
          <w:lang w:eastAsia="zh-CN"/>
        </w:rPr>
        <w:t>)</w:t>
      </w:r>
      <w:bookmarkEnd w:id="285"/>
    </w:p>
    <w:p w14:paraId="0FD4F8AA" w14:textId="77777777" w:rsidR="00CB6818" w:rsidRPr="00EB5766" w:rsidRDefault="00CB6818" w:rsidP="00813D36">
      <w:pPr>
        <w:pStyle w:val="twsm-3"/>
        <w:spacing w:after="0"/>
        <w:ind w:firstLineChars="200" w:firstLine="480"/>
        <w:rPr>
          <w:rStyle w:val="affff4"/>
          <w:rFonts w:eastAsia="宋体"/>
          <w:szCs w:val="21"/>
          <w:lang w:eastAsia="zh-CN"/>
        </w:rPr>
      </w:pPr>
      <w:r w:rsidRPr="00EB5766">
        <w:rPr>
          <w:rStyle w:val="affff4"/>
          <w:rFonts w:eastAsia="宋体" w:hint="eastAsia"/>
          <w:szCs w:val="21"/>
          <w:lang w:eastAsia="zh-CN"/>
        </w:rPr>
        <w:t>在屈服及屈服之前，钢板为各向同性弹性材料，其应力</w:t>
      </w:r>
      <w:r w:rsidRPr="00EB5766">
        <w:rPr>
          <w:rStyle w:val="affff4"/>
          <w:rFonts w:eastAsia="宋体"/>
          <w:szCs w:val="21"/>
          <w:lang w:eastAsia="zh-CN"/>
        </w:rPr>
        <w:t>-</w:t>
      </w:r>
      <w:r w:rsidRPr="00EB5766">
        <w:rPr>
          <w:rStyle w:val="affff4"/>
          <w:rFonts w:eastAsia="宋体" w:hint="eastAsia"/>
          <w:szCs w:val="21"/>
          <w:lang w:eastAsia="zh-CN"/>
        </w:rPr>
        <w:t>应变关系为：</w:t>
      </w:r>
    </w:p>
    <w:p w14:paraId="785439FE" w14:textId="77777777" w:rsidR="00CB6818" w:rsidRPr="000D3086" w:rsidRDefault="00CB6818" w:rsidP="00CB6818">
      <w:pPr>
        <w:pStyle w:val="affff6"/>
        <w:tabs>
          <w:tab w:val="clear" w:pos="960"/>
          <w:tab w:val="left" w:pos="1405"/>
        </w:tabs>
        <w:spacing w:before="31" w:after="31"/>
        <w:ind w:left="1210" w:hanging="1210"/>
        <w:rPr>
          <w:rFonts w:ascii="宋体" w:hAnsi="宋体"/>
          <w:vanish/>
          <w:specVanish/>
        </w:rPr>
      </w:pPr>
      <w:r w:rsidRPr="000D3086">
        <w:rPr>
          <w:rFonts w:ascii="宋体" w:hAnsi="宋体"/>
          <w:lang w:eastAsia="zh-CN"/>
        </w:rPr>
        <w:tab/>
        <w:t xml:space="preserve">            </w:t>
      </w:r>
      <w:r w:rsidRPr="000D3086">
        <w:rPr>
          <w:rFonts w:ascii="宋体" w:hAnsi="宋体"/>
          <w:position w:val="-70"/>
        </w:rPr>
        <w:object w:dxaOrig="3140" w:dyaOrig="1520" w14:anchorId="7CA57A1C">
          <v:shape id="_x0000_i1476" type="#_x0000_t75" style="width:157.5pt;height:75.75pt" o:ole="">
            <v:imagedata r:id="rId910" o:title=""/>
          </v:shape>
          <o:OLEObject Type="Embed" ProgID="Equation.DSMT4" ShapeID="_x0000_i1476" DrawAspect="Content" ObjectID="_1586334991" r:id="rId911"/>
        </w:object>
      </w:r>
      <w:r w:rsidRPr="000D3086">
        <w:rPr>
          <w:rFonts w:ascii="宋体" w:hAnsi="宋体"/>
        </w:rPr>
        <w:tab/>
      </w:r>
    </w:p>
    <w:p w14:paraId="5241B3DE" w14:textId="3FAD0777" w:rsidR="00CB6818" w:rsidRPr="000D3086" w:rsidRDefault="00CB6818" w:rsidP="00CB6818">
      <w:pPr>
        <w:pStyle w:val="affff6"/>
        <w:spacing w:before="31" w:after="31"/>
        <w:ind w:left="1210" w:hanging="1210"/>
        <w:rPr>
          <w:rFonts w:ascii="宋体" w:hAnsi="宋体"/>
          <w:lang w:eastAsia="zh-CN"/>
        </w:rPr>
      </w:pPr>
      <w:bookmarkStart w:id="286" w:name="_Ref370462801"/>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3</w:t>
      </w:r>
      <w:r w:rsidRPr="000D3086">
        <w:rPr>
          <w:rFonts w:ascii="宋体" w:hAnsi="宋体"/>
        </w:rPr>
        <w:fldChar w:fldCharType="end"/>
      </w:r>
      <w:r w:rsidRPr="000D3086">
        <w:rPr>
          <w:rFonts w:ascii="宋体" w:hAnsi="宋体"/>
          <w:lang w:eastAsia="zh-CN"/>
        </w:rPr>
        <w:t>)</w:t>
      </w:r>
      <w:bookmarkEnd w:id="286"/>
    </w:p>
    <w:p w14:paraId="3D9E2962" w14:textId="77777777" w:rsidR="00CB6818" w:rsidRPr="000D3086" w:rsidRDefault="00CB6818" w:rsidP="00813D36">
      <w:pPr>
        <w:pStyle w:val="gb-3"/>
        <w:spacing w:after="0"/>
        <w:ind w:firstLineChars="200" w:firstLine="480"/>
        <w:rPr>
          <w:rStyle w:val="affff4"/>
          <w:rFonts w:ascii="宋体" w:eastAsia="宋体" w:hAnsi="宋体"/>
          <w:lang w:eastAsia="zh-CN"/>
        </w:rPr>
      </w:pPr>
      <w:r w:rsidRPr="000D3086">
        <w:rPr>
          <w:rStyle w:val="affff4"/>
          <w:rFonts w:ascii="宋体" w:eastAsia="宋体" w:hAnsi="宋体" w:hint="eastAsia"/>
          <w:lang w:eastAsia="zh-CN"/>
        </w:rPr>
        <w:t>对矩形截面建立内外力平衡方程：</w:t>
      </w:r>
    </w:p>
    <w:p w14:paraId="77A6775B" w14:textId="77777777" w:rsidR="00CB6818" w:rsidRPr="000D3086" w:rsidRDefault="00CB6818" w:rsidP="00CB6818">
      <w:pPr>
        <w:pStyle w:val="affff6"/>
        <w:tabs>
          <w:tab w:val="clear" w:pos="960"/>
          <w:tab w:val="left" w:pos="1405"/>
        </w:tabs>
        <w:spacing w:before="31" w:after="31"/>
        <w:ind w:left="1210" w:hanging="1210"/>
        <w:rPr>
          <w:rFonts w:ascii="宋体" w:hAnsi="宋体"/>
          <w:vanish/>
          <w:lang w:eastAsia="zh-CN"/>
          <w:specVanish/>
        </w:rPr>
      </w:pPr>
      <w:r w:rsidRPr="000D3086">
        <w:rPr>
          <w:rFonts w:ascii="宋体" w:hAnsi="宋体"/>
          <w:lang w:eastAsia="zh-CN"/>
        </w:rPr>
        <w:tab/>
        <w:t xml:space="preserve">                  </w:t>
      </w:r>
      <w:r w:rsidRPr="000D3086">
        <w:rPr>
          <w:rFonts w:ascii="宋体" w:hAnsi="宋体"/>
          <w:position w:val="-50"/>
        </w:rPr>
        <w:object w:dxaOrig="2260" w:dyaOrig="1100" w14:anchorId="734A7682">
          <v:shape id="_x0000_i1477" type="#_x0000_t75" style="width:113.25pt;height:55.5pt" o:ole="">
            <v:imagedata r:id="rId912" o:title=""/>
          </v:shape>
          <o:OLEObject Type="Embed" ProgID="Equation.DSMT4" ShapeID="_x0000_i1477" DrawAspect="Content" ObjectID="_1586334992" r:id="rId913"/>
        </w:object>
      </w:r>
      <w:r w:rsidRPr="000D3086">
        <w:rPr>
          <w:rFonts w:ascii="宋体" w:hAnsi="宋体"/>
          <w:lang w:eastAsia="zh-CN"/>
        </w:rPr>
        <w:tab/>
      </w:r>
    </w:p>
    <w:p w14:paraId="483DC755" w14:textId="27FF9ADB" w:rsidR="00CB6818" w:rsidRPr="000D3086" w:rsidRDefault="00CB6818" w:rsidP="00CB6818">
      <w:pPr>
        <w:pStyle w:val="affff6"/>
        <w:spacing w:before="31" w:after="31"/>
        <w:ind w:left="1210" w:hanging="1210"/>
        <w:rPr>
          <w:rFonts w:ascii="宋体" w:hAnsi="宋体"/>
          <w:lang w:eastAsia="zh-CN"/>
        </w:rPr>
      </w:pPr>
      <w:bookmarkStart w:id="287" w:name="_Ref370462802"/>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4</w:t>
      </w:r>
      <w:r w:rsidRPr="000D3086">
        <w:rPr>
          <w:rFonts w:ascii="宋体" w:hAnsi="宋体"/>
        </w:rPr>
        <w:fldChar w:fldCharType="end"/>
      </w:r>
      <w:r w:rsidRPr="000D3086">
        <w:rPr>
          <w:rFonts w:ascii="宋体" w:hAnsi="宋体"/>
          <w:lang w:eastAsia="zh-CN"/>
        </w:rPr>
        <w:t>)</w:t>
      </w:r>
      <w:bookmarkEnd w:id="287"/>
    </w:p>
    <w:p w14:paraId="0514E9AA" w14:textId="77777777" w:rsidR="00CB6818" w:rsidRPr="000D3086" w:rsidRDefault="00CB6818" w:rsidP="0086477C">
      <w:pPr>
        <w:pStyle w:val="gb-3"/>
        <w:spacing w:after="0"/>
        <w:ind w:firstLineChars="200" w:firstLine="480"/>
        <w:textAlignment w:val="center"/>
        <w:rPr>
          <w:rStyle w:val="affff4"/>
          <w:rFonts w:ascii="宋体" w:eastAsia="宋体" w:hAnsi="宋体"/>
          <w:lang w:eastAsia="zh-CN"/>
        </w:rPr>
      </w:pPr>
      <w:r w:rsidRPr="000D3086">
        <w:rPr>
          <w:rStyle w:val="affff4"/>
          <w:rFonts w:ascii="宋体" w:eastAsia="宋体" w:hAnsi="宋体" w:hint="eastAsia"/>
          <w:lang w:eastAsia="zh-CN"/>
        </w:rPr>
        <w:t>其中，</w:t>
      </w:r>
      <w:r w:rsidRPr="00813D36">
        <w:rPr>
          <w:rStyle w:val="affff4"/>
          <w:rFonts w:ascii="宋体" w:eastAsia="宋体" w:hAnsi="宋体"/>
          <w:lang w:eastAsia="zh-CN"/>
        </w:rPr>
        <w:object w:dxaOrig="279" w:dyaOrig="360" w14:anchorId="0AB160A0">
          <v:shape id="_x0000_i1478" type="#_x0000_t75" style="width:13.5pt;height:18pt" o:ole="">
            <v:imagedata r:id="rId914" o:title=""/>
          </v:shape>
          <o:OLEObject Type="Embed" ProgID="Equation.DSMT4" ShapeID="_x0000_i1478" DrawAspect="Content" ObjectID="_1586334993" r:id="rId915"/>
        </w:object>
      </w:r>
      <w:r>
        <w:rPr>
          <w:rStyle w:val="affff4"/>
          <w:rFonts w:ascii="宋体" w:eastAsia="宋体" w:hAnsi="宋体" w:hint="eastAsia"/>
          <w:lang w:eastAsia="zh-CN"/>
        </w:rPr>
        <w:t>为单位宽度混凝土截面面积；</w:t>
      </w:r>
      <w:r w:rsidRPr="00813D36">
        <w:rPr>
          <w:rStyle w:val="affff4"/>
          <w:rFonts w:ascii="宋体" w:eastAsia="宋体" w:hAnsi="宋体"/>
          <w:lang w:eastAsia="zh-CN"/>
        </w:rPr>
        <w:object w:dxaOrig="320" w:dyaOrig="380" w14:anchorId="51D4964B">
          <v:shape id="_x0000_i1479" type="#_x0000_t75" style="width:16.5pt;height:19.5pt" o:ole="">
            <v:imagedata r:id="rId916" o:title=""/>
          </v:shape>
          <o:OLEObject Type="Embed" ProgID="Equation.DSMT4" ShapeID="_x0000_i1479" DrawAspect="Content" ObjectID="_1586334994" r:id="rId917"/>
        </w:object>
      </w:r>
      <w:r w:rsidRPr="000D3086">
        <w:rPr>
          <w:rStyle w:val="affff4"/>
          <w:rFonts w:ascii="宋体" w:eastAsia="宋体" w:hAnsi="宋体" w:hint="eastAsia"/>
          <w:lang w:eastAsia="zh-CN"/>
        </w:rPr>
        <w:t>为单位宽度钢板的截面面积；</w:t>
      </w:r>
      <w:r w:rsidRPr="00813D36">
        <w:rPr>
          <w:rStyle w:val="affff4"/>
          <w:rFonts w:ascii="宋体" w:eastAsia="宋体" w:hAnsi="宋体"/>
          <w:lang w:eastAsia="zh-CN"/>
        </w:rPr>
        <w:object w:dxaOrig="260" w:dyaOrig="360" w14:anchorId="63968F9D">
          <v:shape id="_x0000_i1480" type="#_x0000_t75" style="width:13.5pt;height:18pt" o:ole="">
            <v:imagedata r:id="rId918" o:title=""/>
          </v:shape>
          <o:OLEObject Type="Embed" ProgID="Equation.DSMT4" ShapeID="_x0000_i1480" DrawAspect="Content" ObjectID="_1586334995" r:id="rId919"/>
        </w:object>
      </w:r>
      <w:r w:rsidRPr="000D3086">
        <w:rPr>
          <w:rStyle w:val="affff4"/>
          <w:rFonts w:ascii="宋体" w:eastAsia="宋体" w:hAnsi="宋体" w:hint="eastAsia"/>
          <w:lang w:eastAsia="zh-CN"/>
        </w:rPr>
        <w:t>、</w:t>
      </w:r>
      <w:r w:rsidRPr="00813D36">
        <w:rPr>
          <w:rStyle w:val="affff4"/>
          <w:rFonts w:ascii="宋体" w:eastAsia="宋体" w:hAnsi="宋体"/>
          <w:lang w:eastAsia="zh-CN"/>
        </w:rPr>
        <w:object w:dxaOrig="279" w:dyaOrig="380" w14:anchorId="2210681B">
          <v:shape id="_x0000_i1481" type="#_x0000_t75" style="width:13.5pt;height:19.5pt" o:ole="">
            <v:imagedata r:id="rId920" o:title=""/>
          </v:shape>
          <o:OLEObject Type="Embed" ProgID="Equation.DSMT4" ShapeID="_x0000_i1481" DrawAspect="Content" ObjectID="_1586334996" r:id="rId921"/>
        </w:object>
      </w:r>
      <w:r w:rsidRPr="000D3086">
        <w:rPr>
          <w:rStyle w:val="affff4"/>
          <w:rFonts w:ascii="宋体" w:eastAsia="宋体" w:hAnsi="宋体"/>
          <w:lang w:eastAsia="zh-CN"/>
        </w:rPr>
        <w:t>和</w:t>
      </w:r>
      <w:r w:rsidRPr="00813D36">
        <w:rPr>
          <w:rStyle w:val="affff4"/>
          <w:rFonts w:ascii="宋体" w:eastAsia="宋体" w:hAnsi="宋体"/>
          <w:lang w:eastAsia="zh-CN"/>
        </w:rPr>
        <w:object w:dxaOrig="240" w:dyaOrig="279" w14:anchorId="6A76A720">
          <v:shape id="_x0000_i1482" type="#_x0000_t75" style="width:12pt;height:13.5pt" o:ole="">
            <v:imagedata r:id="rId922" o:title=""/>
          </v:shape>
          <o:OLEObject Type="Embed" ProgID="Equation.DSMT4" ShapeID="_x0000_i1482" DrawAspect="Content" ObjectID="_1586334997" r:id="rId923"/>
        </w:object>
      </w:r>
      <w:r w:rsidRPr="000D3086">
        <w:rPr>
          <w:rStyle w:val="affff4"/>
          <w:rFonts w:ascii="宋体" w:eastAsia="宋体" w:hAnsi="宋体" w:hint="eastAsia"/>
          <w:lang w:eastAsia="zh-CN"/>
        </w:rPr>
        <w:t>分别单元体中混凝土、钢板承担的剪力和总剪力。</w:t>
      </w:r>
    </w:p>
    <w:p w14:paraId="0E54D3CF" w14:textId="4A8C79FF" w:rsidR="00CB6818" w:rsidRPr="000D3086" w:rsidRDefault="00CB6818" w:rsidP="00813D36">
      <w:pPr>
        <w:pStyle w:val="gb-3"/>
        <w:spacing w:after="0"/>
        <w:ind w:firstLineChars="200" w:firstLine="480"/>
        <w:rPr>
          <w:rStyle w:val="affff4"/>
          <w:rFonts w:ascii="宋体" w:eastAsia="宋体" w:hAnsi="宋体"/>
        </w:rPr>
      </w:pPr>
      <w:r w:rsidRPr="000D3086">
        <w:rPr>
          <w:rStyle w:val="affff4"/>
          <w:rFonts w:ascii="宋体" w:eastAsia="宋体" w:hAnsi="宋体" w:hint="eastAsia"/>
        </w:rPr>
        <w:t>联立式</w:t>
      </w:r>
      <w:r w:rsidRPr="000D3086">
        <w:rPr>
          <w:rStyle w:val="affff4"/>
          <w:rFonts w:ascii="宋体" w:eastAsia="宋体" w:hAnsi="宋体"/>
        </w:rPr>
        <w:fldChar w:fldCharType="begin"/>
      </w:r>
      <w:r w:rsidRPr="000D3086">
        <w:rPr>
          <w:rStyle w:val="affff4"/>
          <w:rFonts w:ascii="宋体" w:eastAsia="宋体" w:hAnsi="宋体"/>
        </w:rPr>
        <w:instrText xml:space="preserve"> REF _Ref370462800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rPr>
        <w:t>(2)</w:t>
      </w:r>
      <w:r w:rsidRPr="000D3086">
        <w:rPr>
          <w:rStyle w:val="affff4"/>
          <w:rFonts w:ascii="宋体" w:eastAsia="宋体" w:hAnsi="宋体"/>
        </w:rPr>
        <w:fldChar w:fldCharType="end"/>
      </w:r>
      <w:r w:rsidRPr="000D3086">
        <w:rPr>
          <w:rStyle w:val="affff4"/>
          <w:rFonts w:ascii="宋体" w:eastAsia="宋体" w:hAnsi="宋体"/>
        </w:rPr>
        <w:fldChar w:fldCharType="begin"/>
      </w:r>
      <w:r w:rsidRPr="000D3086">
        <w:rPr>
          <w:rStyle w:val="affff4"/>
          <w:rFonts w:ascii="宋体" w:eastAsia="宋体" w:hAnsi="宋体"/>
        </w:rPr>
        <w:instrText xml:space="preserve"> REF _Ref370462801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rPr>
        <w:t>(3)</w:t>
      </w:r>
      <w:r w:rsidRPr="000D3086">
        <w:rPr>
          <w:rStyle w:val="affff4"/>
          <w:rFonts w:ascii="宋体" w:eastAsia="宋体" w:hAnsi="宋体"/>
        </w:rPr>
        <w:fldChar w:fldCharType="end"/>
      </w:r>
      <w:r w:rsidRPr="000D3086">
        <w:rPr>
          <w:rStyle w:val="affff4"/>
          <w:rFonts w:ascii="宋体" w:eastAsia="宋体" w:hAnsi="宋体"/>
        </w:rPr>
        <w:fldChar w:fldCharType="begin"/>
      </w:r>
      <w:r w:rsidRPr="000D3086">
        <w:rPr>
          <w:rStyle w:val="affff4"/>
          <w:rFonts w:ascii="宋体" w:eastAsia="宋体" w:hAnsi="宋体"/>
        </w:rPr>
        <w:instrText xml:space="preserve"> REF _Ref370462802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rPr>
        <w:t>(4)</w:t>
      </w:r>
      <w:r w:rsidRPr="000D3086">
        <w:rPr>
          <w:rStyle w:val="affff4"/>
          <w:rFonts w:ascii="宋体" w:eastAsia="宋体" w:hAnsi="宋体"/>
        </w:rPr>
        <w:fldChar w:fldCharType="end"/>
      </w:r>
      <w:r w:rsidRPr="000D3086">
        <w:rPr>
          <w:rStyle w:val="affff4"/>
          <w:rFonts w:ascii="宋体" w:eastAsia="宋体" w:hAnsi="宋体" w:hint="eastAsia"/>
        </w:rPr>
        <w:t>，可解得：</w:t>
      </w:r>
    </w:p>
    <w:p w14:paraId="674E76C0" w14:textId="77777777" w:rsidR="00CB6818" w:rsidRPr="000D3086" w:rsidRDefault="00CB6818" w:rsidP="00CB6818">
      <w:pPr>
        <w:pStyle w:val="affff6"/>
        <w:tabs>
          <w:tab w:val="clear" w:pos="960"/>
          <w:tab w:val="left" w:pos="1405"/>
        </w:tabs>
        <w:spacing w:before="31" w:after="31"/>
        <w:ind w:left="1210" w:hanging="1210"/>
        <w:rPr>
          <w:rFonts w:ascii="宋体" w:hAnsi="宋体"/>
          <w:vanish/>
          <w:specVanish/>
        </w:rPr>
      </w:pPr>
      <w:r w:rsidRPr="000D3086">
        <w:rPr>
          <w:rFonts w:ascii="宋体" w:hAnsi="宋体"/>
        </w:rPr>
        <w:lastRenderedPageBreak/>
        <w:tab/>
        <w:t xml:space="preserve">           </w:t>
      </w:r>
      <w:r w:rsidRPr="000D3086">
        <w:rPr>
          <w:rFonts w:ascii="宋体" w:hAnsi="宋体"/>
          <w:position w:val="-34"/>
        </w:rPr>
        <w:object w:dxaOrig="3519" w:dyaOrig="680" w14:anchorId="64F6763A">
          <v:shape id="_x0000_i1483" type="#_x0000_t75" style="width:175.5pt;height:33.75pt" o:ole="">
            <v:imagedata r:id="rId924" o:title=""/>
          </v:shape>
          <o:OLEObject Type="Embed" ProgID="Equation.DSMT4" ShapeID="_x0000_i1483" DrawAspect="Content" ObjectID="_1586334998" r:id="rId925"/>
        </w:object>
      </w:r>
      <w:r w:rsidRPr="000D3086">
        <w:rPr>
          <w:rFonts w:ascii="宋体" w:hAnsi="宋体"/>
        </w:rPr>
        <w:tab/>
      </w:r>
    </w:p>
    <w:p w14:paraId="482E99B0" w14:textId="74B47DA2" w:rsidR="00CB6818" w:rsidRPr="000D3086" w:rsidRDefault="00CB6818" w:rsidP="00CB6818">
      <w:pPr>
        <w:pStyle w:val="affff6"/>
        <w:spacing w:before="31" w:after="31"/>
        <w:ind w:left="1210" w:hanging="1210"/>
        <w:rPr>
          <w:rFonts w:ascii="宋体" w:hAnsi="宋体"/>
          <w:lang w:eastAsia="zh-CN"/>
        </w:rPr>
      </w:pPr>
      <w:bookmarkStart w:id="288" w:name="_Ref370499594"/>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5</w:t>
      </w:r>
      <w:r w:rsidRPr="000D3086">
        <w:rPr>
          <w:rFonts w:ascii="宋体" w:hAnsi="宋体"/>
        </w:rPr>
        <w:fldChar w:fldCharType="end"/>
      </w:r>
      <w:r w:rsidRPr="000D3086">
        <w:rPr>
          <w:rFonts w:ascii="宋体" w:hAnsi="宋体"/>
          <w:lang w:eastAsia="zh-CN"/>
        </w:rPr>
        <w:t>)</w:t>
      </w:r>
      <w:bookmarkEnd w:id="288"/>
    </w:p>
    <w:p w14:paraId="3ECACB08" w14:textId="77777777" w:rsidR="00CB6818" w:rsidRPr="00813D36" w:rsidRDefault="00CB6818" w:rsidP="00813D36">
      <w:pPr>
        <w:pStyle w:val="twsm-3"/>
        <w:spacing w:after="0"/>
        <w:ind w:firstLineChars="200" w:firstLine="480"/>
        <w:rPr>
          <w:rStyle w:val="affff4"/>
          <w:rFonts w:eastAsia="宋体"/>
          <w:szCs w:val="21"/>
          <w:lang w:eastAsia="zh-CN"/>
        </w:rPr>
      </w:pPr>
      <w:r w:rsidRPr="00813D36">
        <w:rPr>
          <w:rStyle w:val="affff4"/>
          <w:rFonts w:eastAsia="宋体" w:hint="eastAsia"/>
          <w:szCs w:val="21"/>
          <w:lang w:eastAsia="zh-CN"/>
        </w:rPr>
        <w:t>其中，</w:t>
      </w:r>
      <w:r w:rsidRPr="00813D36">
        <w:rPr>
          <w:rStyle w:val="affff4"/>
          <w:rFonts w:eastAsia="宋体"/>
          <w:szCs w:val="21"/>
          <w:lang w:eastAsia="zh-CN"/>
        </w:rPr>
        <w:object w:dxaOrig="300" w:dyaOrig="360" w14:anchorId="5E2275B8">
          <v:shape id="_x0000_i1484" type="#_x0000_t75" style="width:15pt;height:18pt" o:ole="">
            <v:imagedata r:id="rId926" o:title=""/>
          </v:shape>
          <o:OLEObject Type="Embed" ProgID="Equation.DSMT4" ShapeID="_x0000_i1484" DrawAspect="Content" ObjectID="_1586334999" r:id="rId927"/>
        </w:object>
      </w:r>
      <w:r w:rsidRPr="00813D36">
        <w:rPr>
          <w:rStyle w:val="affff4"/>
          <w:rFonts w:eastAsia="宋体" w:hint="eastAsia"/>
          <w:szCs w:val="21"/>
          <w:lang w:eastAsia="zh-CN"/>
        </w:rPr>
        <w:t>、</w:t>
      </w:r>
      <w:r w:rsidRPr="00813D36">
        <w:rPr>
          <w:rStyle w:val="affff4"/>
          <w:rFonts w:eastAsia="宋体"/>
          <w:szCs w:val="21"/>
          <w:lang w:eastAsia="zh-CN"/>
        </w:rPr>
        <w:object w:dxaOrig="340" w:dyaOrig="380" w14:anchorId="6B0B0E33">
          <v:shape id="_x0000_i1485" type="#_x0000_t75" style="width:16.5pt;height:19.5pt" o:ole="">
            <v:imagedata r:id="rId928" o:title=""/>
          </v:shape>
          <o:OLEObject Type="Embed" ProgID="Equation.DSMT4" ShapeID="_x0000_i1485" DrawAspect="Content" ObjectID="_1586335000" r:id="rId929"/>
        </w:object>
      </w:r>
      <w:r w:rsidRPr="00813D36">
        <w:rPr>
          <w:rStyle w:val="affff4"/>
          <w:rFonts w:eastAsia="宋体"/>
          <w:szCs w:val="21"/>
          <w:lang w:eastAsia="zh-CN"/>
        </w:rPr>
        <w:t>分别为混凝土和钢板的截面面积</w:t>
      </w:r>
      <w:r w:rsidRPr="00813D36">
        <w:rPr>
          <w:rStyle w:val="affff4"/>
          <w:rFonts w:eastAsia="宋体" w:hint="eastAsia"/>
          <w:szCs w:val="21"/>
          <w:lang w:eastAsia="zh-CN"/>
        </w:rPr>
        <w:t>；</w:t>
      </w:r>
      <w:r w:rsidRPr="00813D36">
        <w:rPr>
          <w:rStyle w:val="affff4"/>
          <w:rFonts w:eastAsia="宋体"/>
          <w:szCs w:val="21"/>
          <w:lang w:eastAsia="zh-CN"/>
        </w:rPr>
        <w:object w:dxaOrig="260" w:dyaOrig="360" w14:anchorId="222CAC1F">
          <v:shape id="_x0000_i1486" type="#_x0000_t75" style="width:13.5pt;height:18pt" o:ole="">
            <v:imagedata r:id="rId930" o:title=""/>
          </v:shape>
          <o:OLEObject Type="Embed" ProgID="Equation.DSMT4" ShapeID="_x0000_i1486" DrawAspect="Content" ObjectID="_1586335001" r:id="rId931"/>
        </w:object>
      </w:r>
      <w:r w:rsidRPr="00813D36">
        <w:rPr>
          <w:rStyle w:val="affff4"/>
          <w:rFonts w:eastAsia="宋体" w:hint="eastAsia"/>
          <w:szCs w:val="21"/>
          <w:lang w:eastAsia="zh-CN"/>
        </w:rPr>
        <w:t>、</w:t>
      </w:r>
      <w:r w:rsidRPr="00813D36">
        <w:rPr>
          <w:rStyle w:val="affff4"/>
          <w:rFonts w:eastAsia="宋体"/>
          <w:szCs w:val="21"/>
          <w:lang w:eastAsia="zh-CN"/>
        </w:rPr>
        <w:object w:dxaOrig="279" w:dyaOrig="380" w14:anchorId="26D3E2D3">
          <v:shape id="_x0000_i1487" type="#_x0000_t75" style="width:13.5pt;height:19.5pt" o:ole="">
            <v:imagedata r:id="rId932" o:title=""/>
          </v:shape>
          <o:OLEObject Type="Embed" ProgID="Equation.DSMT4" ShapeID="_x0000_i1487" DrawAspect="Content" ObjectID="_1586335002" r:id="rId933"/>
        </w:object>
      </w:r>
      <w:r w:rsidRPr="00813D36">
        <w:rPr>
          <w:rStyle w:val="affff4"/>
          <w:rFonts w:eastAsia="宋体" w:hint="eastAsia"/>
          <w:szCs w:val="21"/>
          <w:lang w:eastAsia="zh-CN"/>
        </w:rPr>
        <w:t>分别为混凝土、钢板的泊松比。</w:t>
      </w:r>
    </w:p>
    <w:p w14:paraId="04DBC06F" w14:textId="77777777" w:rsidR="00CB6818" w:rsidRPr="000D3086" w:rsidRDefault="00CB6818" w:rsidP="00CB6818">
      <w:pPr>
        <w:spacing w:line="240" w:lineRule="auto"/>
        <w:jc w:val="center"/>
        <w:rPr>
          <w:rFonts w:ascii="宋体" w:hAnsi="宋体"/>
        </w:rPr>
      </w:pPr>
      <w:r w:rsidRPr="000D3086">
        <w:rPr>
          <w:rFonts w:ascii="宋体" w:hAnsi="宋体"/>
        </w:rPr>
        <w:object w:dxaOrig="7080" w:dyaOrig="2971" w14:anchorId="29B19005">
          <v:shape id="_x0000_i1488" type="#_x0000_t75" style="width:354.75pt;height:132.75pt" o:ole="">
            <v:imagedata r:id="rId934" o:title="" cropbottom="6951f"/>
          </v:shape>
          <o:OLEObject Type="Embed" ProgID="Visio.Drawing.15" ShapeID="_x0000_i1488" DrawAspect="Content" ObjectID="_1586335003" r:id="rId935"/>
        </w:object>
      </w:r>
    </w:p>
    <w:p w14:paraId="7D722395" w14:textId="77777777" w:rsidR="00CB6818" w:rsidRPr="000D3086" w:rsidRDefault="00CB6818" w:rsidP="00CB6818">
      <w:pPr>
        <w:pStyle w:val="twsm-5"/>
      </w:pPr>
      <w:r w:rsidRPr="000D3086">
        <w:rPr>
          <w:rFonts w:hint="eastAsia"/>
        </w:rPr>
        <w:t>图</w:t>
      </w:r>
      <w:r w:rsidRPr="000D3086">
        <w:t xml:space="preserve">4.4.5-2 </w:t>
      </w:r>
      <w:r w:rsidRPr="000D3086">
        <w:rPr>
          <w:rFonts w:hint="eastAsia"/>
        </w:rPr>
        <w:t>开裂后混凝土和钢板的受力状态</w:t>
      </w:r>
    </w:p>
    <w:p w14:paraId="1ECC135A" w14:textId="77777777" w:rsidR="00CB6818" w:rsidRPr="00B81D36" w:rsidRDefault="00CB6818" w:rsidP="00B81D36">
      <w:pPr>
        <w:pStyle w:val="twsm-3"/>
        <w:spacing w:after="0"/>
        <w:ind w:firstLineChars="200" w:firstLine="480"/>
        <w:rPr>
          <w:rStyle w:val="affff4"/>
          <w:rFonts w:eastAsia="宋体"/>
          <w:szCs w:val="21"/>
          <w:lang w:eastAsia="zh-CN"/>
        </w:rPr>
      </w:pPr>
      <w:r w:rsidRPr="00B81D36">
        <w:rPr>
          <w:rStyle w:val="affff4"/>
          <w:rFonts w:eastAsia="宋体" w:hint="eastAsia"/>
          <w:szCs w:val="21"/>
          <w:lang w:eastAsia="zh-CN"/>
        </w:rPr>
        <w:t>如图</w:t>
      </w:r>
      <w:r w:rsidRPr="00B81D36">
        <w:rPr>
          <w:rStyle w:val="affff4"/>
          <w:rFonts w:eastAsia="宋体" w:hint="eastAsia"/>
          <w:szCs w:val="21"/>
          <w:lang w:eastAsia="zh-CN"/>
        </w:rPr>
        <w:t>4.4.5-2</w:t>
      </w:r>
      <w:r w:rsidRPr="00B81D36">
        <w:rPr>
          <w:rStyle w:val="affff4"/>
          <w:rFonts w:eastAsia="宋体" w:hint="eastAsia"/>
          <w:szCs w:val="21"/>
          <w:lang w:eastAsia="zh-CN"/>
        </w:rPr>
        <w:t>所示，</w:t>
      </w:r>
      <w:r w:rsidRPr="00B81D36">
        <w:rPr>
          <w:rStyle w:val="affff4"/>
          <w:rFonts w:eastAsia="宋体"/>
          <w:szCs w:val="21"/>
          <w:lang w:eastAsia="zh-CN"/>
        </w:rPr>
        <w:t>对于单侧钢板混凝土墙</w:t>
      </w:r>
      <w:r w:rsidRPr="00B81D36">
        <w:rPr>
          <w:rStyle w:val="affff4"/>
          <w:rFonts w:eastAsia="宋体" w:hint="eastAsia"/>
          <w:szCs w:val="21"/>
          <w:lang w:eastAsia="zh-CN"/>
        </w:rPr>
        <w:t>，当钢板屈服时，钢板、混凝土的应力状态与双侧钢板混凝土墙相同，钢筋网的受力为两个正交方向的一维应力场，不考虑钢筋网提供的</w:t>
      </w:r>
      <w:r w:rsidRPr="00B81D36">
        <w:rPr>
          <w:rStyle w:val="affff4"/>
          <w:rFonts w:eastAsia="宋体"/>
          <w:szCs w:val="21"/>
          <w:lang w:eastAsia="zh-CN"/>
        </w:rPr>
        <w:t>抗剪刚度</w:t>
      </w:r>
      <w:r w:rsidRPr="00B81D36">
        <w:rPr>
          <w:rStyle w:val="affff4"/>
          <w:rFonts w:eastAsia="宋体" w:hint="eastAsia"/>
          <w:szCs w:val="21"/>
          <w:lang w:eastAsia="zh-CN"/>
        </w:rPr>
        <w:t>，其应力应变关系可表示为：</w:t>
      </w:r>
    </w:p>
    <w:p w14:paraId="160F1FDE" w14:textId="77777777" w:rsidR="00CB6818" w:rsidRPr="000D3086" w:rsidRDefault="00CB6818" w:rsidP="00CB6818">
      <w:pPr>
        <w:pStyle w:val="affff6"/>
        <w:tabs>
          <w:tab w:val="clear" w:pos="960"/>
          <w:tab w:val="left" w:pos="1405"/>
        </w:tabs>
        <w:spacing w:before="31" w:after="31"/>
        <w:ind w:left="1210" w:hanging="1210"/>
        <w:rPr>
          <w:rFonts w:ascii="宋体" w:hAnsi="宋体"/>
          <w:vanish/>
          <w:lang w:eastAsia="zh-CN"/>
          <w:specVanish/>
        </w:rPr>
      </w:pPr>
      <w:r w:rsidRPr="000D3086">
        <w:rPr>
          <w:rFonts w:ascii="宋体" w:hAnsi="宋体"/>
          <w:lang w:eastAsia="zh-CN"/>
        </w:rPr>
        <w:tab/>
        <w:t xml:space="preserve">              </w:t>
      </w:r>
      <w:r w:rsidRPr="000D3086">
        <w:rPr>
          <w:rFonts w:ascii="宋体" w:hAnsi="宋体"/>
          <w:position w:val="-46"/>
        </w:rPr>
        <w:object w:dxaOrig="2280" w:dyaOrig="1040" w14:anchorId="1BEEE1B7">
          <v:shape id="_x0000_i1489" type="#_x0000_t75" style="width:114pt;height:51.75pt" o:ole="">
            <v:imagedata r:id="rId936" o:title=""/>
          </v:shape>
          <o:OLEObject Type="Embed" ProgID="Equation.DSMT4" ShapeID="_x0000_i1489" DrawAspect="Content" ObjectID="_1586335004" r:id="rId937"/>
        </w:object>
      </w:r>
      <w:r w:rsidRPr="000D3086">
        <w:rPr>
          <w:rFonts w:ascii="宋体" w:hAnsi="宋体"/>
          <w:lang w:eastAsia="zh-CN"/>
        </w:rPr>
        <w:tab/>
      </w:r>
    </w:p>
    <w:p w14:paraId="5D4635A7" w14:textId="1C957159" w:rsidR="00CB6818" w:rsidRPr="000D3086" w:rsidRDefault="00CB6818" w:rsidP="00CB6818">
      <w:pPr>
        <w:pStyle w:val="affff6"/>
        <w:spacing w:before="31" w:after="31"/>
        <w:ind w:left="1210" w:hanging="1210"/>
        <w:rPr>
          <w:rFonts w:ascii="宋体" w:hAnsi="宋体"/>
          <w:lang w:eastAsia="zh-CN"/>
        </w:rPr>
      </w:pPr>
      <w:bookmarkStart w:id="289" w:name="_Ref495960168"/>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6</w:t>
      </w:r>
      <w:r w:rsidRPr="000D3086">
        <w:rPr>
          <w:rFonts w:ascii="宋体" w:hAnsi="宋体"/>
        </w:rPr>
        <w:fldChar w:fldCharType="end"/>
      </w:r>
      <w:r w:rsidRPr="000D3086">
        <w:rPr>
          <w:rFonts w:ascii="宋体" w:hAnsi="宋体"/>
          <w:lang w:eastAsia="zh-CN"/>
        </w:rPr>
        <w:t>)</w:t>
      </w:r>
      <w:bookmarkEnd w:id="289"/>
    </w:p>
    <w:p w14:paraId="698535BC" w14:textId="77777777" w:rsidR="00CB6818" w:rsidRPr="000D3086" w:rsidRDefault="00CB6818" w:rsidP="00B81D36">
      <w:pPr>
        <w:pStyle w:val="gb-3"/>
        <w:spacing w:after="0"/>
        <w:ind w:firstLineChars="200" w:firstLine="480"/>
        <w:rPr>
          <w:rStyle w:val="affff4"/>
          <w:rFonts w:ascii="宋体" w:eastAsia="宋体" w:hAnsi="宋体"/>
          <w:lang w:eastAsia="zh-CN"/>
        </w:rPr>
      </w:pPr>
      <w:r w:rsidRPr="000D3086">
        <w:rPr>
          <w:rStyle w:val="affff4"/>
          <w:rFonts w:ascii="宋体" w:eastAsia="宋体" w:hAnsi="宋体" w:hint="eastAsia"/>
          <w:lang w:eastAsia="zh-CN"/>
        </w:rPr>
        <w:t>对矩形截面建立内外力平衡方程：</w:t>
      </w:r>
    </w:p>
    <w:p w14:paraId="366B66FB" w14:textId="77777777" w:rsidR="00CB6818" w:rsidRPr="000D3086" w:rsidRDefault="00CB6818" w:rsidP="00CB6818">
      <w:pPr>
        <w:pStyle w:val="affff6"/>
        <w:tabs>
          <w:tab w:val="clear" w:pos="960"/>
          <w:tab w:val="left" w:pos="1405"/>
        </w:tabs>
        <w:spacing w:before="31" w:after="31"/>
        <w:ind w:left="1210" w:hanging="1210"/>
        <w:rPr>
          <w:rFonts w:ascii="宋体" w:hAnsi="宋体"/>
          <w:vanish/>
          <w:lang w:eastAsia="zh-CN"/>
          <w:specVanish/>
        </w:rPr>
      </w:pPr>
      <w:r w:rsidRPr="000D3086">
        <w:rPr>
          <w:rFonts w:ascii="宋体" w:hAnsi="宋体"/>
          <w:lang w:eastAsia="zh-CN"/>
        </w:rPr>
        <w:tab/>
        <w:t xml:space="preserve">              </w:t>
      </w:r>
      <w:r w:rsidRPr="000D3086">
        <w:rPr>
          <w:rFonts w:ascii="宋体" w:hAnsi="宋体"/>
          <w:position w:val="-50"/>
        </w:rPr>
        <w:object w:dxaOrig="2299" w:dyaOrig="1100" w14:anchorId="3655F16A">
          <v:shape id="_x0000_i1490" type="#_x0000_t75" style="width:115.5pt;height:55.5pt" o:ole="">
            <v:imagedata r:id="rId938" o:title=""/>
          </v:shape>
          <o:OLEObject Type="Embed" ProgID="Equation.DSMT4" ShapeID="_x0000_i1490" DrawAspect="Content" ObjectID="_1586335005" r:id="rId939"/>
        </w:object>
      </w:r>
      <w:r w:rsidRPr="000D3086">
        <w:rPr>
          <w:rFonts w:ascii="宋体" w:hAnsi="宋体"/>
          <w:lang w:eastAsia="zh-CN"/>
        </w:rPr>
        <w:tab/>
      </w:r>
    </w:p>
    <w:p w14:paraId="515A846C" w14:textId="3BA3FFFF" w:rsidR="00CB6818" w:rsidRPr="000D3086" w:rsidRDefault="00CB6818" w:rsidP="00CB6818">
      <w:pPr>
        <w:pStyle w:val="affff6"/>
        <w:spacing w:before="31" w:after="31"/>
        <w:ind w:left="1210" w:hanging="1210"/>
        <w:rPr>
          <w:rFonts w:ascii="宋体" w:hAnsi="宋体"/>
          <w:lang w:eastAsia="zh-CN"/>
        </w:rPr>
      </w:pPr>
      <w:bookmarkStart w:id="290" w:name="_Ref495960171"/>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7</w:t>
      </w:r>
      <w:r w:rsidRPr="000D3086">
        <w:rPr>
          <w:rFonts w:ascii="宋体" w:hAnsi="宋体"/>
        </w:rPr>
        <w:fldChar w:fldCharType="end"/>
      </w:r>
      <w:r w:rsidRPr="000D3086">
        <w:rPr>
          <w:rFonts w:ascii="宋体" w:hAnsi="宋体"/>
          <w:lang w:eastAsia="zh-CN"/>
        </w:rPr>
        <w:t>)</w:t>
      </w:r>
      <w:bookmarkEnd w:id="290"/>
    </w:p>
    <w:p w14:paraId="189709E4" w14:textId="77777777" w:rsidR="00CB6818" w:rsidRPr="000D3086" w:rsidRDefault="00CB6818" w:rsidP="0086477C">
      <w:pPr>
        <w:pStyle w:val="gb-3"/>
        <w:spacing w:after="0"/>
        <w:ind w:firstLineChars="200" w:firstLine="480"/>
        <w:textAlignment w:val="center"/>
        <w:rPr>
          <w:rStyle w:val="affff4"/>
          <w:rFonts w:ascii="宋体" w:eastAsia="宋体" w:hAnsi="宋体"/>
          <w:lang w:eastAsia="zh-CN"/>
        </w:rPr>
      </w:pPr>
      <w:r w:rsidRPr="000D3086">
        <w:rPr>
          <w:rStyle w:val="affff4"/>
          <w:rFonts w:ascii="宋体" w:eastAsia="宋体" w:hAnsi="宋体" w:hint="eastAsia"/>
          <w:lang w:eastAsia="zh-CN"/>
        </w:rPr>
        <w:t>其中，</w:t>
      </w:r>
      <w:r w:rsidRPr="00B81D36">
        <w:rPr>
          <w:rStyle w:val="affff4"/>
          <w:rFonts w:ascii="宋体" w:eastAsia="宋体" w:hAnsi="宋体"/>
          <w:lang w:eastAsia="zh-CN"/>
        </w:rPr>
        <w:object w:dxaOrig="279" w:dyaOrig="360" w14:anchorId="1A1B315F">
          <v:shape id="_x0000_i1491" type="#_x0000_t75" style="width:13.5pt;height:18pt" o:ole="">
            <v:imagedata r:id="rId940" o:title=""/>
          </v:shape>
          <o:OLEObject Type="Embed" ProgID="Equation.DSMT4" ShapeID="_x0000_i1491" DrawAspect="Content" ObjectID="_1586335006" r:id="rId941"/>
        </w:object>
      </w:r>
      <w:r w:rsidRPr="000D3086">
        <w:rPr>
          <w:rStyle w:val="affff4"/>
          <w:rFonts w:ascii="宋体" w:eastAsia="宋体" w:hAnsi="宋体"/>
          <w:lang w:eastAsia="zh-CN"/>
        </w:rPr>
        <w:t>为单位宽度</w:t>
      </w:r>
      <w:r w:rsidRPr="000D3086">
        <w:rPr>
          <w:rStyle w:val="affff4"/>
          <w:rFonts w:ascii="宋体" w:eastAsia="宋体" w:hAnsi="宋体" w:hint="eastAsia"/>
          <w:lang w:eastAsia="zh-CN"/>
        </w:rPr>
        <w:t>内钢筋的截面面积（假定两个方向配筋相同）。</w:t>
      </w:r>
    </w:p>
    <w:p w14:paraId="75631D75" w14:textId="2C842C72" w:rsidR="00CB6818" w:rsidRPr="000D3086" w:rsidRDefault="00CB6818" w:rsidP="00B81D36">
      <w:pPr>
        <w:pStyle w:val="gb-3"/>
        <w:spacing w:after="0"/>
        <w:ind w:firstLineChars="200" w:firstLine="480"/>
        <w:rPr>
          <w:rStyle w:val="affff4"/>
          <w:rFonts w:ascii="宋体" w:eastAsia="宋体" w:hAnsi="宋体"/>
          <w:lang w:eastAsia="zh-CN"/>
        </w:rPr>
      </w:pPr>
      <w:r w:rsidRPr="000D3086">
        <w:rPr>
          <w:rStyle w:val="affff4"/>
          <w:rFonts w:ascii="宋体" w:eastAsia="宋体" w:hAnsi="宋体" w:hint="eastAsia"/>
          <w:lang w:eastAsia="zh-CN"/>
        </w:rPr>
        <w:t>联立式</w:t>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REF _Ref370462800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(2)</w:t>
      </w:r>
      <w:r w:rsidRPr="000D3086">
        <w:rPr>
          <w:rStyle w:val="affff4"/>
          <w:rFonts w:ascii="宋体" w:eastAsia="宋体" w:hAnsi="宋体"/>
        </w:rPr>
        <w:fldChar w:fldCharType="end"/>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REF _Ref370462801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(3)</w:t>
      </w:r>
      <w:r w:rsidRPr="000D3086">
        <w:rPr>
          <w:rStyle w:val="affff4"/>
          <w:rFonts w:ascii="宋体" w:eastAsia="宋体" w:hAnsi="宋体"/>
        </w:rPr>
        <w:fldChar w:fldCharType="end"/>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REF _Ref495960168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(6)</w:t>
      </w:r>
      <w:r w:rsidRPr="000D3086">
        <w:rPr>
          <w:rStyle w:val="affff4"/>
          <w:rFonts w:ascii="宋体" w:eastAsia="宋体" w:hAnsi="宋体"/>
        </w:rPr>
        <w:fldChar w:fldCharType="end"/>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REF _Ref495960171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(7)</w:t>
      </w:r>
      <w:r w:rsidRPr="000D3086">
        <w:rPr>
          <w:rStyle w:val="affff4"/>
          <w:rFonts w:ascii="宋体" w:eastAsia="宋体" w:hAnsi="宋体"/>
        </w:rPr>
        <w:fldChar w:fldCharType="end"/>
      </w:r>
      <w:r w:rsidRPr="000D3086">
        <w:rPr>
          <w:rStyle w:val="affff4"/>
          <w:rFonts w:ascii="宋体" w:eastAsia="宋体" w:hAnsi="宋体" w:hint="eastAsia"/>
          <w:lang w:eastAsia="zh-CN"/>
        </w:rPr>
        <w:t>，可解得：</w:t>
      </w:r>
    </w:p>
    <w:p w14:paraId="766E0318" w14:textId="77777777" w:rsidR="00CB6818" w:rsidRPr="000D3086" w:rsidRDefault="00CB6818" w:rsidP="00CB6818">
      <w:pPr>
        <w:spacing w:line="360" w:lineRule="exact"/>
        <w:ind w:firstLineChars="500" w:firstLine="1200"/>
        <w:rPr>
          <w:rFonts w:ascii="宋体" w:hAnsi="宋体"/>
          <w:vanish/>
          <w:specVanish/>
        </w:rPr>
      </w:pPr>
      <w:r w:rsidRPr="000D3086">
        <w:rPr>
          <w:rStyle w:val="affff4"/>
          <w:rFonts w:ascii="宋体" w:hAnsi="宋体"/>
          <w:lang w:eastAsia="zh-CN"/>
        </w:rPr>
        <w:tab/>
      </w:r>
      <w:r w:rsidRPr="000D3086">
        <w:rPr>
          <w:rStyle w:val="affff4"/>
          <w:rFonts w:ascii="宋体" w:eastAsia="宋体" w:hAnsi="宋体"/>
        </w:rPr>
        <w:object w:dxaOrig="4720" w:dyaOrig="680" w14:anchorId="2041D664">
          <v:shape id="_x0000_i1492" type="#_x0000_t75" style="width:236.25pt;height:33.75pt" o:ole="">
            <v:imagedata r:id="rId942" o:title=""/>
          </v:shape>
          <o:OLEObject Type="Embed" ProgID="Equation.DSMT4" ShapeID="_x0000_i1492" DrawAspect="Content" ObjectID="_1586335007" r:id="rId943"/>
        </w:object>
      </w:r>
      <w:r w:rsidRPr="000D3086">
        <w:rPr>
          <w:rFonts w:ascii="宋体" w:hAnsi="宋体"/>
        </w:rPr>
        <w:tab/>
        <w:t xml:space="preserve">     </w:t>
      </w:r>
    </w:p>
    <w:p w14:paraId="757997A4" w14:textId="05D3451C" w:rsidR="00CB6818" w:rsidRPr="000D3086" w:rsidRDefault="00CB6818" w:rsidP="00CB6818">
      <w:pPr>
        <w:pStyle w:val="affff6"/>
        <w:spacing w:before="31" w:after="31"/>
        <w:ind w:left="1210" w:hanging="1210"/>
        <w:rPr>
          <w:rFonts w:ascii="宋体" w:hAnsi="宋体"/>
          <w:lang w:eastAsia="zh-CN"/>
        </w:rPr>
      </w:pPr>
      <w:bookmarkStart w:id="291" w:name="_Ref495960371"/>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8</w:t>
      </w:r>
      <w:r w:rsidRPr="000D3086">
        <w:rPr>
          <w:rFonts w:ascii="宋体" w:hAnsi="宋体"/>
        </w:rPr>
        <w:fldChar w:fldCharType="end"/>
      </w:r>
      <w:r w:rsidRPr="000D3086">
        <w:rPr>
          <w:rFonts w:ascii="宋体" w:hAnsi="宋体"/>
          <w:lang w:eastAsia="zh-CN"/>
        </w:rPr>
        <w:t>)</w:t>
      </w:r>
      <w:bookmarkEnd w:id="291"/>
    </w:p>
    <w:p w14:paraId="54BB6C62" w14:textId="77777777" w:rsidR="00CB6818" w:rsidRPr="000D3086" w:rsidRDefault="00CB6818" w:rsidP="0086477C">
      <w:pPr>
        <w:pStyle w:val="gb-3"/>
        <w:ind w:firstLineChars="200" w:firstLine="480"/>
        <w:textAlignment w:val="center"/>
        <w:rPr>
          <w:rStyle w:val="affff4"/>
          <w:rFonts w:ascii="宋体" w:eastAsia="宋体" w:hAnsi="宋体"/>
          <w:lang w:eastAsia="zh-CN"/>
        </w:rPr>
      </w:pPr>
      <w:r w:rsidRPr="000D3086">
        <w:rPr>
          <w:rStyle w:val="affff4"/>
          <w:rFonts w:ascii="宋体" w:eastAsia="宋体" w:hAnsi="宋体" w:hint="eastAsia"/>
          <w:lang w:eastAsia="zh-CN"/>
        </w:rPr>
        <w:t>其中，</w:t>
      </w:r>
      <w:r w:rsidRPr="00B81D36">
        <w:rPr>
          <w:rStyle w:val="affff4"/>
          <w:rFonts w:ascii="宋体" w:eastAsia="宋体" w:hAnsi="宋体"/>
        </w:rPr>
        <w:object w:dxaOrig="260" w:dyaOrig="360" w14:anchorId="18CA7BBE">
          <v:shape id="_x0000_i1493" type="#_x0000_t75" style="width:13.5pt;height:18pt" o:ole="">
            <v:imagedata r:id="rId944" o:title=""/>
          </v:shape>
          <o:OLEObject Type="Embed" ProgID="Equation.DSMT4" ShapeID="_x0000_i1493" DrawAspect="Content" ObjectID="_1586335008" r:id="rId945"/>
        </w:object>
      </w:r>
      <w:r w:rsidRPr="000D3086">
        <w:rPr>
          <w:rStyle w:val="affff4"/>
          <w:rFonts w:ascii="宋体" w:eastAsia="宋体" w:hAnsi="宋体" w:hint="eastAsia"/>
          <w:lang w:eastAsia="zh-CN"/>
        </w:rPr>
        <w:t>为钢筋的泊松比。</w:t>
      </w:r>
    </w:p>
    <w:p w14:paraId="3539C48B" w14:textId="0B6BC85D" w:rsidR="00CB6818" w:rsidRPr="000D3086" w:rsidRDefault="00CB6818" w:rsidP="0086477C">
      <w:pPr>
        <w:pStyle w:val="gb-3"/>
        <w:ind w:firstLineChars="200" w:firstLine="480"/>
        <w:textAlignment w:val="center"/>
        <w:rPr>
          <w:rStyle w:val="affff4"/>
          <w:rFonts w:ascii="宋体" w:eastAsia="宋体" w:hAnsi="宋体"/>
          <w:lang w:eastAsia="zh-CN"/>
        </w:rPr>
      </w:pPr>
      <w:r w:rsidRPr="000D3086">
        <w:rPr>
          <w:rStyle w:val="affff4"/>
          <w:rFonts w:ascii="宋体" w:eastAsia="宋体" w:hAnsi="宋体"/>
          <w:lang w:eastAsia="zh-CN"/>
        </w:rPr>
        <w:t>对比</w:t>
      </w:r>
      <w:r w:rsidRPr="000D3086">
        <w:rPr>
          <w:rStyle w:val="affff4"/>
          <w:rFonts w:ascii="宋体" w:eastAsia="宋体" w:hAnsi="宋体" w:hint="eastAsia"/>
          <w:lang w:eastAsia="zh-CN"/>
        </w:rPr>
        <w:t>式</w:t>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w:instrText>
      </w:r>
      <w:r w:rsidRPr="000D3086">
        <w:rPr>
          <w:rStyle w:val="affff4"/>
          <w:rFonts w:ascii="宋体" w:eastAsia="宋体" w:hAnsi="宋体" w:hint="eastAsia"/>
          <w:lang w:eastAsia="zh-CN"/>
        </w:rPr>
        <w:instrText>REF _Ref495960371 \h</w:instrText>
      </w:r>
      <w:r w:rsidRPr="000D3086">
        <w:rPr>
          <w:rStyle w:val="affff4"/>
          <w:rFonts w:ascii="宋体" w:eastAsia="宋体" w:hAnsi="宋体"/>
          <w:lang w:eastAsia="zh-CN"/>
        </w:rPr>
        <w:instrText xml:space="preserve">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(8)</w:t>
      </w:r>
      <w:r w:rsidRPr="000D3086">
        <w:rPr>
          <w:rStyle w:val="affff4"/>
          <w:rFonts w:ascii="宋体" w:eastAsia="宋体" w:hAnsi="宋体"/>
        </w:rPr>
        <w:fldChar w:fldCharType="end"/>
      </w:r>
      <w:r w:rsidRPr="000D3086">
        <w:rPr>
          <w:rStyle w:val="affff4"/>
          <w:rFonts w:ascii="宋体" w:eastAsia="宋体" w:hAnsi="宋体"/>
          <w:lang w:eastAsia="zh-CN"/>
        </w:rPr>
        <w:t>与式</w:t>
      </w:r>
      <w:r w:rsidRPr="000D3086">
        <w:rPr>
          <w:rStyle w:val="affff4"/>
          <w:rFonts w:ascii="宋体" w:eastAsia="宋体" w:hAnsi="宋体"/>
        </w:rPr>
        <w:fldChar w:fldCharType="begin"/>
      </w:r>
      <w:r w:rsidRPr="000D3086">
        <w:rPr>
          <w:rStyle w:val="affff4"/>
          <w:rFonts w:ascii="宋体" w:eastAsia="宋体" w:hAnsi="宋体"/>
          <w:lang w:eastAsia="zh-CN"/>
        </w:rPr>
        <w:instrText xml:space="preserve"> REF _Ref370499594 \h  \* MERGEFORMAT </w:instrText>
      </w:r>
      <w:r w:rsidRPr="000D3086">
        <w:rPr>
          <w:rStyle w:val="affff4"/>
          <w:rFonts w:ascii="宋体" w:eastAsia="宋体" w:hAnsi="宋体"/>
        </w:rPr>
      </w:r>
      <w:r w:rsidRPr="000D3086">
        <w:rPr>
          <w:rStyle w:val="affff4"/>
          <w:rFonts w:ascii="宋体" w:eastAsia="宋体" w:hAnsi="宋体"/>
        </w:rPr>
        <w:fldChar w:fldCharType="separate"/>
      </w:r>
      <w:r w:rsidR="00D822B0" w:rsidRPr="00D822B0">
        <w:rPr>
          <w:rStyle w:val="affff4"/>
          <w:rFonts w:ascii="宋体" w:eastAsia="宋体" w:hAnsi="宋体"/>
          <w:lang w:eastAsia="zh-CN"/>
        </w:rPr>
        <w:t>(5)</w:t>
      </w:r>
      <w:r w:rsidRPr="000D3086">
        <w:rPr>
          <w:rStyle w:val="affff4"/>
          <w:rFonts w:ascii="宋体" w:eastAsia="宋体" w:hAnsi="宋体"/>
        </w:rPr>
        <w:fldChar w:fldCharType="end"/>
      </w:r>
      <w:r w:rsidRPr="000D3086">
        <w:rPr>
          <w:rStyle w:val="affff4"/>
          <w:rFonts w:ascii="宋体" w:eastAsia="宋体" w:hAnsi="宋体" w:hint="eastAsia"/>
          <w:lang w:eastAsia="zh-CN"/>
        </w:rPr>
        <w:t>可知，</w:t>
      </w:r>
      <w:r w:rsidRPr="000D3086">
        <w:rPr>
          <w:rStyle w:val="affff4"/>
          <w:rFonts w:ascii="宋体" w:eastAsia="宋体" w:hAnsi="宋体"/>
          <w:lang w:eastAsia="zh-CN"/>
        </w:rPr>
        <w:t>单侧</w:t>
      </w:r>
      <w:r w:rsidRPr="000D3086">
        <w:rPr>
          <w:rStyle w:val="affff4"/>
          <w:rFonts w:ascii="宋体" w:eastAsia="宋体" w:hAnsi="宋体" w:hint="eastAsia"/>
          <w:lang w:eastAsia="zh-CN"/>
        </w:rPr>
        <w:t>钢板混凝土墙单位宽度钢材截面面积</w:t>
      </w:r>
      <w:r w:rsidRPr="00B81D36">
        <w:rPr>
          <w:rStyle w:val="affff4"/>
          <w:rFonts w:ascii="宋体" w:eastAsia="宋体" w:hAnsi="宋体"/>
          <w:lang w:eastAsia="zh-CN"/>
        </w:rPr>
        <w:object w:dxaOrig="1420" w:dyaOrig="380" w14:anchorId="2AF9F174">
          <v:shape id="_x0000_i1494" type="#_x0000_t75" style="width:70.5pt;height:19.5pt" o:ole="">
            <v:imagedata r:id="rId946" o:title=""/>
          </v:shape>
          <o:OLEObject Type="Embed" ProgID="Equation.DSMT4" ShapeID="_x0000_i1494" DrawAspect="Content" ObjectID="_1586335009" r:id="rId947"/>
        </w:object>
      </w:r>
      <w:r w:rsidRPr="000D3086">
        <w:rPr>
          <w:rStyle w:val="affff4"/>
          <w:rFonts w:ascii="宋体" w:eastAsia="宋体" w:hAnsi="宋体"/>
          <w:lang w:eastAsia="zh-CN"/>
        </w:rPr>
        <w:t>与</w:t>
      </w:r>
      <w:r w:rsidRPr="000D3086">
        <w:rPr>
          <w:rStyle w:val="affff4"/>
          <w:rFonts w:ascii="宋体" w:eastAsia="宋体" w:hAnsi="宋体" w:hint="eastAsia"/>
          <w:lang w:eastAsia="zh-CN"/>
        </w:rPr>
        <w:t>双侧钢板混凝土墙单位宽度钢板截面面积</w:t>
      </w:r>
      <w:r w:rsidRPr="00B81D36">
        <w:rPr>
          <w:rStyle w:val="affff4"/>
          <w:rFonts w:ascii="宋体" w:eastAsia="宋体" w:hAnsi="宋体"/>
          <w:lang w:eastAsia="zh-CN"/>
        </w:rPr>
        <w:object w:dxaOrig="320" w:dyaOrig="380" w14:anchorId="51B0C947">
          <v:shape id="_x0000_i1495" type="#_x0000_t75" style="width:16.5pt;height:19.5pt" o:ole="">
            <v:imagedata r:id="rId948" o:title=""/>
          </v:shape>
          <o:OLEObject Type="Embed" ProgID="Equation.DSMT4" ShapeID="_x0000_i1495" DrawAspect="Content" ObjectID="_1586335010" r:id="rId949"/>
        </w:object>
      </w:r>
      <w:r w:rsidRPr="000D3086">
        <w:rPr>
          <w:rStyle w:val="affff4"/>
          <w:rFonts w:ascii="宋体" w:eastAsia="宋体" w:hAnsi="宋体"/>
          <w:lang w:eastAsia="zh-CN"/>
        </w:rPr>
        <w:t>等效</w:t>
      </w:r>
      <w:r w:rsidRPr="000D3086">
        <w:rPr>
          <w:rStyle w:val="affff4"/>
          <w:rFonts w:ascii="宋体" w:eastAsia="宋体" w:hAnsi="宋体" w:hint="eastAsia"/>
          <w:lang w:eastAsia="zh-CN"/>
        </w:rPr>
        <w:t>，即：</w:t>
      </w:r>
    </w:p>
    <w:p w14:paraId="0435D347" w14:textId="77777777" w:rsidR="00CB6818" w:rsidRPr="000D3086" w:rsidRDefault="00CB6818" w:rsidP="00CB6818">
      <w:pPr>
        <w:pStyle w:val="affff6"/>
        <w:tabs>
          <w:tab w:val="clear" w:pos="960"/>
          <w:tab w:val="clear" w:pos="6720"/>
          <w:tab w:val="left" w:pos="1405"/>
          <w:tab w:val="left" w:pos="6715"/>
        </w:tabs>
        <w:spacing w:before="31" w:after="31"/>
        <w:ind w:left="1210" w:hanging="1210"/>
        <w:rPr>
          <w:rFonts w:ascii="宋体" w:hAnsi="宋体"/>
          <w:vanish/>
          <w:specVanish/>
        </w:rPr>
      </w:pPr>
      <w:r w:rsidRPr="000D3086">
        <w:rPr>
          <w:rFonts w:ascii="宋体" w:hAnsi="宋体"/>
          <w:lang w:eastAsia="zh-CN"/>
        </w:rPr>
        <w:lastRenderedPageBreak/>
        <w:tab/>
        <w:t xml:space="preserve">              </w:t>
      </w:r>
      <w:r w:rsidRPr="000D3086">
        <w:rPr>
          <w:rFonts w:ascii="宋体" w:hAnsi="宋体"/>
          <w:position w:val="-14"/>
        </w:rPr>
        <w:object w:dxaOrig="1860" w:dyaOrig="360" w14:anchorId="06269658">
          <v:shape id="_x0000_i1496" type="#_x0000_t75" style="width:92.25pt;height:18pt" o:ole="">
            <v:imagedata r:id="rId950" o:title=""/>
          </v:shape>
          <o:OLEObject Type="Embed" ProgID="Equation.DSMT4" ShapeID="_x0000_i1496" DrawAspect="Content" ObjectID="_1586335011" r:id="rId951"/>
        </w:object>
      </w:r>
      <w:r w:rsidRPr="000D3086">
        <w:rPr>
          <w:rFonts w:ascii="宋体" w:hAnsi="宋体"/>
        </w:rPr>
        <w:tab/>
      </w:r>
    </w:p>
    <w:p w14:paraId="1FF708E9" w14:textId="698ED8E7" w:rsidR="00CB6818" w:rsidRPr="000D3086" w:rsidRDefault="00CB6818" w:rsidP="00CB6818">
      <w:pPr>
        <w:pStyle w:val="affff6"/>
        <w:spacing w:before="31" w:after="31"/>
        <w:ind w:left="1210" w:hanging="1210"/>
        <w:rPr>
          <w:rFonts w:ascii="宋体" w:hAnsi="宋体"/>
          <w:lang w:eastAsia="zh-CN"/>
        </w:rPr>
      </w:pPr>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9</w:t>
      </w:r>
      <w:r w:rsidRPr="000D3086">
        <w:rPr>
          <w:rFonts w:ascii="宋体" w:hAnsi="宋体"/>
        </w:rPr>
        <w:fldChar w:fldCharType="end"/>
      </w:r>
      <w:r w:rsidRPr="000D3086">
        <w:rPr>
          <w:rFonts w:ascii="宋体" w:hAnsi="宋体"/>
          <w:lang w:eastAsia="zh-CN"/>
        </w:rPr>
        <w:t>)</w:t>
      </w:r>
    </w:p>
    <w:p w14:paraId="631D9C5F" w14:textId="77777777" w:rsidR="00CB6818" w:rsidRPr="000D3086" w:rsidRDefault="00CB6818" w:rsidP="0086477C">
      <w:pPr>
        <w:pStyle w:val="gb-3"/>
        <w:spacing w:after="0"/>
        <w:ind w:firstLineChars="200" w:firstLine="480"/>
        <w:textAlignment w:val="center"/>
        <w:rPr>
          <w:rStyle w:val="affff4"/>
          <w:rFonts w:ascii="宋体" w:eastAsia="宋体" w:hAnsi="宋体"/>
          <w:lang w:eastAsia="zh-CN"/>
        </w:rPr>
      </w:pPr>
      <w:r w:rsidRPr="000D3086">
        <w:rPr>
          <w:rStyle w:val="affff4"/>
          <w:rFonts w:ascii="宋体" w:eastAsia="宋体" w:hAnsi="宋体" w:hint="eastAsia"/>
          <w:lang w:eastAsia="zh-CN"/>
        </w:rPr>
        <w:t>其中，</w:t>
      </w:r>
      <w:r w:rsidRPr="00B81D36">
        <w:rPr>
          <w:rStyle w:val="affff4"/>
          <w:rFonts w:ascii="宋体" w:eastAsia="宋体" w:hAnsi="宋体"/>
          <w:lang w:eastAsia="zh-CN"/>
        </w:rPr>
        <w:object w:dxaOrig="360" w:dyaOrig="380" w14:anchorId="11625084">
          <v:shape id="_x0000_i1497" type="#_x0000_t75" style="width:18pt;height:19.5pt" o:ole="">
            <v:imagedata r:id="rId952" o:title=""/>
          </v:shape>
          <o:OLEObject Type="Embed" ProgID="Equation.DSMT4" ShapeID="_x0000_i1497" DrawAspect="Content" ObjectID="_1586335012" r:id="rId953"/>
        </w:object>
      </w:r>
      <w:r w:rsidRPr="000D3086">
        <w:rPr>
          <w:rStyle w:val="affff4"/>
          <w:rFonts w:ascii="宋体" w:eastAsia="宋体" w:hAnsi="宋体" w:hint="eastAsia"/>
          <w:lang w:eastAsia="zh-CN"/>
        </w:rPr>
        <w:t>为单位宽度单侧钢板的截面面积。</w:t>
      </w:r>
    </w:p>
    <w:p w14:paraId="0204DE87" w14:textId="77777777" w:rsidR="00CB6818" w:rsidRPr="000D3086" w:rsidRDefault="00CB6818" w:rsidP="0086477C">
      <w:pPr>
        <w:pStyle w:val="gb-3"/>
        <w:spacing w:after="0"/>
        <w:ind w:firstLineChars="200" w:firstLine="480"/>
        <w:textAlignment w:val="center"/>
        <w:rPr>
          <w:rStyle w:val="affff4"/>
          <w:rFonts w:ascii="宋体" w:eastAsia="宋体" w:hAnsi="宋体"/>
          <w:lang w:eastAsia="zh-CN"/>
        </w:rPr>
      </w:pPr>
      <w:r w:rsidRPr="000D3086">
        <w:rPr>
          <w:rStyle w:val="affff4"/>
          <w:rFonts w:ascii="宋体" w:eastAsia="宋体" w:hAnsi="宋体"/>
          <w:lang w:eastAsia="zh-CN"/>
        </w:rPr>
        <w:t>则</w:t>
      </w:r>
      <w:r w:rsidRPr="000D3086">
        <w:rPr>
          <w:rStyle w:val="affff4"/>
          <w:rFonts w:ascii="宋体" w:eastAsia="宋体" w:hAnsi="宋体" w:hint="eastAsia"/>
          <w:lang w:eastAsia="zh-CN"/>
        </w:rPr>
        <w:t>单位宽度内的钢筋网可等效为厚度为</w:t>
      </w:r>
      <w:r w:rsidRPr="00B81D36">
        <w:rPr>
          <w:rStyle w:val="affff4"/>
          <w:rFonts w:ascii="宋体" w:eastAsia="宋体" w:hAnsi="宋体"/>
          <w:lang w:eastAsia="zh-CN"/>
        </w:rPr>
        <w:object w:dxaOrig="200" w:dyaOrig="360" w14:anchorId="03B78151">
          <v:shape id="_x0000_i1498" type="#_x0000_t75" style="width:10.5pt;height:18pt" o:ole="">
            <v:imagedata r:id="rId954" o:title=""/>
          </v:shape>
          <o:OLEObject Type="Embed" ProgID="Equation.DSMT4" ShapeID="_x0000_i1498" DrawAspect="Content" ObjectID="_1586335013" r:id="rId955"/>
        </w:object>
      </w:r>
      <w:r w:rsidRPr="000D3086">
        <w:rPr>
          <w:rStyle w:val="affff4"/>
          <w:rFonts w:ascii="宋体" w:eastAsia="宋体" w:hAnsi="宋体" w:hint="eastAsia"/>
          <w:lang w:eastAsia="zh-CN"/>
        </w:rPr>
        <w:t>的钢板，即：</w:t>
      </w:r>
    </w:p>
    <w:p w14:paraId="0FD997BE" w14:textId="77777777" w:rsidR="00CB6818" w:rsidRPr="000D3086" w:rsidRDefault="00CB6818" w:rsidP="00CB6818">
      <w:pPr>
        <w:pStyle w:val="affff6"/>
        <w:tabs>
          <w:tab w:val="clear" w:pos="960"/>
          <w:tab w:val="left" w:pos="1405"/>
        </w:tabs>
        <w:spacing w:before="31" w:after="31"/>
        <w:ind w:left="1210" w:hanging="1210"/>
        <w:rPr>
          <w:rFonts w:ascii="宋体" w:hAnsi="宋体"/>
          <w:vanish/>
          <w:specVanish/>
        </w:rPr>
      </w:pPr>
      <w:r w:rsidRPr="000D3086">
        <w:rPr>
          <w:rFonts w:ascii="宋体" w:hAnsi="宋体"/>
          <w:lang w:eastAsia="zh-CN"/>
        </w:rPr>
        <w:tab/>
        <w:t xml:space="preserve">              </w:t>
      </w:r>
      <w:r w:rsidRPr="000D3086">
        <w:rPr>
          <w:rStyle w:val="gb"/>
          <w:rFonts w:ascii="宋体" w:hAnsi="宋体"/>
        </w:rPr>
        <w:object w:dxaOrig="1939" w:dyaOrig="360" w14:anchorId="31E8BE18">
          <v:shape id="_x0000_i1499" type="#_x0000_t75" style="width:95.25pt;height:15pt" o:ole="">
            <v:imagedata r:id="rId956" o:title=""/>
          </v:shape>
          <o:OLEObject Type="Embed" ProgID="Equation.DSMT4" ShapeID="_x0000_i1499" DrawAspect="Content" ObjectID="_1586335014" r:id="rId957"/>
        </w:object>
      </w:r>
      <w:r w:rsidRPr="000D3086">
        <w:rPr>
          <w:rFonts w:ascii="宋体" w:hAnsi="宋体"/>
        </w:rPr>
        <w:tab/>
      </w:r>
    </w:p>
    <w:p w14:paraId="299F1E6E" w14:textId="3D4B9EE8" w:rsidR="00CB6818" w:rsidRPr="000D3086" w:rsidRDefault="00CB6818" w:rsidP="00CB6818">
      <w:pPr>
        <w:pStyle w:val="affff6"/>
        <w:spacing w:before="31" w:after="31"/>
        <w:ind w:left="1210" w:hanging="1210"/>
        <w:rPr>
          <w:rFonts w:ascii="宋体" w:hAnsi="宋体"/>
          <w:lang w:eastAsia="zh-CN"/>
        </w:rPr>
      </w:pPr>
      <w:r w:rsidRPr="000D3086">
        <w:rPr>
          <w:rFonts w:ascii="宋体" w:hAnsi="宋体"/>
          <w:lang w:eastAsia="zh-CN"/>
        </w:rPr>
        <w:t>(</w:t>
      </w:r>
      <w:r w:rsidRPr="000D3086">
        <w:rPr>
          <w:rFonts w:ascii="宋体" w:hAnsi="宋体"/>
        </w:rPr>
        <w:fldChar w:fldCharType="begin"/>
      </w:r>
      <w:r w:rsidRPr="000D3086">
        <w:rPr>
          <w:rFonts w:ascii="宋体" w:hAnsi="宋体"/>
          <w:lang w:eastAsia="zh-CN"/>
        </w:rPr>
        <w:instrText xml:space="preserve"> SEQ </w:instrText>
      </w:r>
      <w:r w:rsidRPr="000D3086">
        <w:rPr>
          <w:rFonts w:ascii="宋体" w:hAnsi="宋体" w:hint="eastAsia"/>
          <w:lang w:eastAsia="zh-CN"/>
        </w:rPr>
        <w:instrText>式</w:instrText>
      </w:r>
      <w:r w:rsidRPr="000D3086">
        <w:rPr>
          <w:rFonts w:ascii="宋体" w:hAnsi="宋体"/>
          <w:lang w:eastAsia="zh-CN"/>
        </w:rPr>
        <w:instrText xml:space="preserve"> \* ARABIC </w:instrText>
      </w:r>
      <w:r w:rsidRPr="000D3086">
        <w:rPr>
          <w:rFonts w:ascii="宋体" w:hAnsi="宋体"/>
        </w:rPr>
        <w:fldChar w:fldCharType="separate"/>
      </w:r>
      <w:r w:rsidR="00D822B0">
        <w:rPr>
          <w:rFonts w:ascii="宋体" w:hAnsi="宋体"/>
          <w:noProof/>
          <w:lang w:eastAsia="zh-CN"/>
        </w:rPr>
        <w:t>10</w:t>
      </w:r>
      <w:r w:rsidRPr="000D3086">
        <w:rPr>
          <w:rFonts w:ascii="宋体" w:hAnsi="宋体"/>
        </w:rPr>
        <w:fldChar w:fldCharType="end"/>
      </w:r>
      <w:r w:rsidRPr="000D3086">
        <w:rPr>
          <w:rFonts w:ascii="宋体" w:hAnsi="宋体"/>
          <w:lang w:eastAsia="zh-CN"/>
        </w:rPr>
        <w:t>)</w:t>
      </w:r>
    </w:p>
    <w:p w14:paraId="585F3A9A" w14:textId="77777777" w:rsidR="00CB6818" w:rsidRPr="001B56B1" w:rsidRDefault="00CB6818" w:rsidP="00CB6818">
      <w:pPr>
        <w:pStyle w:val="twsm-1"/>
      </w:pPr>
      <w:bookmarkStart w:id="292" w:name="_Toc511717862"/>
      <w:bookmarkStart w:id="293" w:name="_Toc512418002"/>
      <w:r>
        <w:rPr>
          <w:rFonts w:hint="eastAsia"/>
        </w:rPr>
        <w:t xml:space="preserve">4.5 </w:t>
      </w:r>
      <w:r>
        <w:rPr>
          <w:rFonts w:hint="eastAsia"/>
        </w:rPr>
        <w:t>连接设计</w:t>
      </w:r>
      <w:bookmarkEnd w:id="292"/>
      <w:bookmarkEnd w:id="293"/>
    </w:p>
    <w:p w14:paraId="5857FB36" w14:textId="77777777" w:rsidR="00CB6818" w:rsidRPr="00B81D36" w:rsidRDefault="00CB6818" w:rsidP="00CB6818">
      <w:pPr>
        <w:pStyle w:val="twsm-3"/>
      </w:pPr>
      <w:r w:rsidRPr="00422350">
        <w:rPr>
          <w:rStyle w:val="affff4"/>
          <w:rFonts w:hint="eastAsia"/>
          <w:b/>
          <w:szCs w:val="21"/>
          <w:lang w:eastAsia="zh-CN"/>
        </w:rPr>
        <w:t>4.</w:t>
      </w:r>
      <w:r w:rsidRPr="00422350">
        <w:rPr>
          <w:rStyle w:val="affff4"/>
          <w:b/>
          <w:szCs w:val="21"/>
          <w:lang w:eastAsia="zh-CN"/>
        </w:rPr>
        <w:t>5.1</w:t>
      </w:r>
      <w:r w:rsidRPr="00B81D36">
        <w:rPr>
          <w:rFonts w:hint="eastAsia"/>
        </w:rPr>
        <w:t>钢板混凝土剪力墙（简称</w:t>
      </w:r>
      <w:r w:rsidRPr="00B81D36">
        <w:rPr>
          <w:rFonts w:hint="eastAsia"/>
        </w:rPr>
        <w:t>SC</w:t>
      </w:r>
      <w:r w:rsidRPr="00B81D36">
        <w:rPr>
          <w:rFonts w:hint="eastAsia"/>
        </w:rPr>
        <w:t>剪力墙）与钢板混凝土剪力墙连接</w:t>
      </w:r>
      <w:r w:rsidRPr="00B81D36">
        <w:t>、</w:t>
      </w:r>
      <w:r w:rsidRPr="00B81D36">
        <w:rPr>
          <w:rFonts w:hint="eastAsia"/>
        </w:rPr>
        <w:t>钢筋混凝土剪力墙（简称</w:t>
      </w:r>
      <w:r w:rsidRPr="00B81D36">
        <w:rPr>
          <w:rFonts w:hint="eastAsia"/>
        </w:rPr>
        <w:t>RC</w:t>
      </w:r>
      <w:r w:rsidRPr="00B81D36">
        <w:rPr>
          <w:rFonts w:hint="eastAsia"/>
        </w:rPr>
        <w:t>剪力墙）与钢板混凝土剪力墙连接、钢板混凝土楼板（简称</w:t>
      </w:r>
      <w:r w:rsidRPr="00B81D36">
        <w:rPr>
          <w:rFonts w:hint="eastAsia"/>
        </w:rPr>
        <w:t>SC</w:t>
      </w:r>
      <w:r w:rsidRPr="00B81D36">
        <w:rPr>
          <w:rFonts w:hint="eastAsia"/>
        </w:rPr>
        <w:t>楼板）与钢板混凝土剪力墙连接、钢筋混凝土楼板（简称</w:t>
      </w:r>
      <w:r w:rsidRPr="00B81D36">
        <w:rPr>
          <w:rFonts w:hint="eastAsia"/>
        </w:rPr>
        <w:t>RC</w:t>
      </w:r>
      <w:r w:rsidRPr="00B81D36">
        <w:rPr>
          <w:rFonts w:hint="eastAsia"/>
        </w:rPr>
        <w:t>楼板）与钢板混凝土剪力墙连接、</w:t>
      </w:r>
      <w:r w:rsidRPr="00B81D36">
        <w:t>钢板混凝土剪力墙在钢筋混凝土基础</w:t>
      </w:r>
      <w:r w:rsidRPr="00B81D36">
        <w:rPr>
          <w:rFonts w:hint="eastAsia"/>
        </w:rPr>
        <w:t>（简称</w:t>
      </w:r>
      <w:r w:rsidRPr="00B81D36">
        <w:rPr>
          <w:rFonts w:hint="eastAsia"/>
        </w:rPr>
        <w:t>RC</w:t>
      </w:r>
      <w:r w:rsidRPr="00B81D36">
        <w:rPr>
          <w:rFonts w:hint="eastAsia"/>
        </w:rPr>
        <w:t>基础）</w:t>
      </w:r>
      <w:r w:rsidRPr="00B81D36">
        <w:t>中锚固</w:t>
      </w:r>
      <w:r w:rsidRPr="00B81D36">
        <w:rPr>
          <w:rFonts w:hint="eastAsia"/>
        </w:rPr>
        <w:t>等常见连接构造如图</w:t>
      </w:r>
      <w:r w:rsidRPr="00B81D36">
        <w:rPr>
          <w:rFonts w:hint="eastAsia"/>
        </w:rPr>
        <w:t>4.5.1</w:t>
      </w:r>
      <w:r w:rsidRPr="00B81D36">
        <w:rPr>
          <w:rFonts w:hint="eastAsia"/>
        </w:rPr>
        <w:t>所示。</w:t>
      </w: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5"/>
      </w:tblGrid>
      <w:tr w:rsidR="00CB6818" w:rsidRPr="00EE08EF" w14:paraId="45362628" w14:textId="77777777" w:rsidTr="00CB6818">
        <w:tc>
          <w:tcPr>
            <w:tcW w:w="4316" w:type="dxa"/>
          </w:tcPr>
          <w:p w14:paraId="424D3B95" w14:textId="77777777" w:rsidR="00CB6818" w:rsidRPr="00EE08EF" w:rsidRDefault="00CB6818" w:rsidP="00CB6818">
            <w:pPr>
              <w:pStyle w:val="0-94"/>
              <w:spacing w:after="31"/>
              <w:rPr>
                <w:color w:val="auto"/>
                <w:szCs w:val="21"/>
              </w:rPr>
            </w:pPr>
            <w:r w:rsidRPr="00EE08EF">
              <w:rPr>
                <w:noProof/>
                <w:color w:val="auto"/>
                <w:szCs w:val="21"/>
              </w:rPr>
              <w:drawing>
                <wp:inline distT="0" distB="0" distL="0" distR="0" wp14:anchorId="2C790513" wp14:editId="39C47907">
                  <wp:extent cx="2307984" cy="2409825"/>
                  <wp:effectExtent l="19050" t="0" r="0" b="0"/>
                  <wp:docPr id="15" name="图片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958"/>
                          <a:srcRect b="-18184"/>
                          <a:stretch>
                            <a:fillRect/>
                          </a:stretch>
                        </pic:blipFill>
                        <pic:spPr bwMode="auto">
                          <a:xfrm>
                            <a:off x="0" y="0"/>
                            <a:ext cx="2308019" cy="2409861"/>
                          </a:xfrm>
                          <a:prstGeom prst="rect">
                            <a:avLst/>
                          </a:prstGeom>
                          <a:noFill/>
                          <a:ln w="9525">
                            <a:noFill/>
                            <a:miter lim="800000"/>
                            <a:headEnd/>
                            <a:tailEnd/>
                          </a:ln>
                        </pic:spPr>
                      </pic:pic>
                    </a:graphicData>
                  </a:graphic>
                </wp:inline>
              </w:drawing>
            </w:r>
          </w:p>
        </w:tc>
        <w:tc>
          <w:tcPr>
            <w:tcW w:w="4315" w:type="dxa"/>
          </w:tcPr>
          <w:p w14:paraId="27F38B5D" w14:textId="77777777" w:rsidR="00CB6818" w:rsidRPr="00EE08EF" w:rsidRDefault="00CB6818" w:rsidP="00CB6818">
            <w:pPr>
              <w:pStyle w:val="0-94"/>
              <w:spacing w:after="31"/>
              <w:rPr>
                <w:color w:val="auto"/>
                <w:szCs w:val="21"/>
              </w:rPr>
            </w:pPr>
            <w:r w:rsidRPr="00EE08EF">
              <w:rPr>
                <w:noProof/>
                <w:color w:val="auto"/>
                <w:szCs w:val="21"/>
              </w:rPr>
              <w:drawing>
                <wp:inline distT="0" distB="0" distL="0" distR="0" wp14:anchorId="4163D430" wp14:editId="2DD01CB1">
                  <wp:extent cx="2571750" cy="2352243"/>
                  <wp:effectExtent l="19050" t="0" r="0" b="0"/>
                  <wp:docPr id="16" name="图片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959"/>
                          <a:srcRect/>
                          <a:stretch>
                            <a:fillRect/>
                          </a:stretch>
                        </pic:blipFill>
                        <pic:spPr bwMode="auto">
                          <a:xfrm>
                            <a:off x="0" y="0"/>
                            <a:ext cx="2572954" cy="2353345"/>
                          </a:xfrm>
                          <a:prstGeom prst="rect">
                            <a:avLst/>
                          </a:prstGeom>
                          <a:noFill/>
                          <a:ln w="9525">
                            <a:noFill/>
                            <a:miter lim="800000"/>
                            <a:headEnd/>
                            <a:tailEnd/>
                          </a:ln>
                        </pic:spPr>
                      </pic:pic>
                    </a:graphicData>
                  </a:graphic>
                </wp:inline>
              </w:drawing>
            </w:r>
          </w:p>
        </w:tc>
      </w:tr>
      <w:tr w:rsidR="00CB6818" w:rsidRPr="00EE08EF" w14:paraId="07B98975" w14:textId="77777777" w:rsidTr="00CB6818">
        <w:tc>
          <w:tcPr>
            <w:tcW w:w="4316" w:type="dxa"/>
          </w:tcPr>
          <w:p w14:paraId="4962AF49" w14:textId="77777777" w:rsidR="00CB6818" w:rsidRPr="00EE08EF" w:rsidRDefault="00CB6818" w:rsidP="00CB6818">
            <w:pPr>
              <w:pStyle w:val="twsm-5"/>
            </w:pPr>
            <w:r w:rsidRPr="00EE08EF">
              <w:rPr>
                <w:rFonts w:hint="eastAsia"/>
              </w:rPr>
              <w:t>图</w:t>
            </w:r>
            <w:r w:rsidRPr="00EE08EF">
              <w:rPr>
                <w:rFonts w:hint="eastAsia"/>
              </w:rPr>
              <w:t>4.5.1-1  SC</w:t>
            </w:r>
            <w:r w:rsidRPr="00EE08EF">
              <w:rPr>
                <w:rFonts w:hint="eastAsia"/>
              </w:rPr>
              <w:t>剪力墙与</w:t>
            </w:r>
            <w:r w:rsidRPr="00EE08EF">
              <w:rPr>
                <w:rFonts w:hint="eastAsia"/>
              </w:rPr>
              <w:t>SC</w:t>
            </w:r>
            <w:r w:rsidRPr="00EE08EF">
              <w:rPr>
                <w:rFonts w:hint="eastAsia"/>
              </w:rPr>
              <w:t>剪力墙连接</w:t>
            </w:r>
          </w:p>
        </w:tc>
        <w:tc>
          <w:tcPr>
            <w:tcW w:w="4315" w:type="dxa"/>
          </w:tcPr>
          <w:p w14:paraId="69EB6CCB" w14:textId="77777777" w:rsidR="00CB6818" w:rsidRPr="00EE08EF" w:rsidRDefault="00CB6818" w:rsidP="00CB6818">
            <w:pPr>
              <w:pStyle w:val="twsm-5"/>
            </w:pPr>
            <w:r w:rsidRPr="00EE08EF">
              <w:rPr>
                <w:rFonts w:hint="eastAsia"/>
              </w:rPr>
              <w:t>图</w:t>
            </w:r>
            <w:r w:rsidRPr="00EE08EF">
              <w:rPr>
                <w:rFonts w:hint="eastAsia"/>
              </w:rPr>
              <w:t>4.5.1-2  RC</w:t>
            </w:r>
            <w:r w:rsidRPr="00EE08EF">
              <w:rPr>
                <w:rFonts w:hint="eastAsia"/>
              </w:rPr>
              <w:t>剪力墙与</w:t>
            </w:r>
            <w:r w:rsidRPr="00EE08EF">
              <w:rPr>
                <w:rFonts w:hint="eastAsia"/>
              </w:rPr>
              <w:t>SC</w:t>
            </w:r>
            <w:r w:rsidRPr="00EE08EF">
              <w:rPr>
                <w:rFonts w:hint="eastAsia"/>
              </w:rPr>
              <w:t>剪力墙连接</w:t>
            </w:r>
          </w:p>
        </w:tc>
      </w:tr>
    </w:tbl>
    <w:p w14:paraId="73DAFB95" w14:textId="77777777" w:rsidR="00CB6818" w:rsidRPr="00EE08EF" w:rsidRDefault="00CB6818" w:rsidP="00CB6818">
      <w:pPr>
        <w:pStyle w:val="0-94"/>
        <w:spacing w:after="31"/>
        <w:rPr>
          <w:color w:val="auto"/>
        </w:rPr>
      </w:pPr>
    </w:p>
    <w:p w14:paraId="32F2782B" w14:textId="77777777" w:rsidR="00CB6818" w:rsidRPr="00EE08EF" w:rsidRDefault="00CB6818" w:rsidP="00CB6818">
      <w:pPr>
        <w:pStyle w:val="0-94"/>
        <w:spacing w:after="31"/>
        <w:rPr>
          <w:color w:val="auto"/>
        </w:rPr>
      </w:pPr>
      <w:r w:rsidRPr="00EE08EF">
        <w:rPr>
          <w:noProof/>
          <w:color w:val="auto"/>
        </w:rPr>
        <w:drawing>
          <wp:inline distT="0" distB="0" distL="0" distR="0" wp14:anchorId="23E97151" wp14:editId="4DAD010C">
            <wp:extent cx="5705475" cy="1590675"/>
            <wp:effectExtent l="19050" t="0" r="9525"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60"/>
                    <a:srcRect l="1764" t="9434" r="2191" b="11792"/>
                    <a:stretch>
                      <a:fillRect/>
                    </a:stretch>
                  </pic:blipFill>
                  <pic:spPr bwMode="auto">
                    <a:xfrm>
                      <a:off x="0" y="0"/>
                      <a:ext cx="5705475" cy="1590675"/>
                    </a:xfrm>
                    <a:prstGeom prst="rect">
                      <a:avLst/>
                    </a:prstGeom>
                    <a:noFill/>
                    <a:ln w="9525">
                      <a:noFill/>
                      <a:miter lim="800000"/>
                      <a:headEnd/>
                      <a:tailEnd/>
                    </a:ln>
                  </pic:spPr>
                </pic:pic>
              </a:graphicData>
            </a:graphic>
          </wp:inline>
        </w:drawing>
      </w:r>
    </w:p>
    <w:p w14:paraId="1AF8D8F9" w14:textId="77777777" w:rsidR="00CB6818" w:rsidRPr="00EE08EF" w:rsidRDefault="00CB6818" w:rsidP="00CB6818">
      <w:pPr>
        <w:pStyle w:val="twsm-5"/>
      </w:pPr>
      <w:r w:rsidRPr="00EE08EF">
        <w:rPr>
          <w:rFonts w:hint="eastAsia"/>
        </w:rPr>
        <w:lastRenderedPageBreak/>
        <w:t>图</w:t>
      </w:r>
      <w:r w:rsidRPr="00EE08EF">
        <w:rPr>
          <w:rFonts w:hint="eastAsia"/>
        </w:rPr>
        <w:t>4.5.1-3  SC</w:t>
      </w:r>
      <w:r w:rsidRPr="00EE08EF">
        <w:rPr>
          <w:rFonts w:hint="eastAsia"/>
        </w:rPr>
        <w:t>楼板与</w:t>
      </w:r>
      <w:r w:rsidRPr="00EE08EF">
        <w:rPr>
          <w:rFonts w:hint="eastAsia"/>
        </w:rPr>
        <w:t>SC</w:t>
      </w:r>
      <w:r w:rsidRPr="00EE08EF">
        <w:rPr>
          <w:rFonts w:hint="eastAsia"/>
        </w:rPr>
        <w:t>剪力墙连接</w:t>
      </w:r>
    </w:p>
    <w:p w14:paraId="57A889A5" w14:textId="77777777" w:rsidR="00CB6818" w:rsidRPr="00EE08EF" w:rsidRDefault="00CB6818" w:rsidP="00CB6818">
      <w:pPr>
        <w:pStyle w:val="0-94"/>
        <w:spacing w:after="31"/>
        <w:rPr>
          <w:color w:val="auto"/>
        </w:rPr>
      </w:pPr>
      <w:r w:rsidRPr="00EE08EF">
        <w:rPr>
          <w:noProof/>
          <w:color w:val="auto"/>
        </w:rPr>
        <w:drawing>
          <wp:inline distT="0" distB="0" distL="0" distR="0" wp14:anchorId="010E1449" wp14:editId="142CEFB7">
            <wp:extent cx="2581275" cy="1720850"/>
            <wp:effectExtent l="0" t="0" r="952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61"/>
                    <a:srcRect l="5031" t="1435" r="4402" b="52632"/>
                    <a:stretch>
                      <a:fillRect/>
                    </a:stretch>
                  </pic:blipFill>
                  <pic:spPr bwMode="auto">
                    <a:xfrm>
                      <a:off x="0" y="0"/>
                      <a:ext cx="2582205" cy="1721470"/>
                    </a:xfrm>
                    <a:prstGeom prst="rect">
                      <a:avLst/>
                    </a:prstGeom>
                    <a:noFill/>
                    <a:ln w="9525">
                      <a:noFill/>
                      <a:miter lim="800000"/>
                      <a:headEnd/>
                      <a:tailEnd/>
                    </a:ln>
                  </pic:spPr>
                </pic:pic>
              </a:graphicData>
            </a:graphic>
          </wp:inline>
        </w:drawing>
      </w:r>
      <w:r w:rsidRPr="00EE08EF">
        <w:rPr>
          <w:noProof/>
          <w:color w:val="auto"/>
        </w:rPr>
        <w:drawing>
          <wp:inline distT="0" distB="0" distL="0" distR="0" wp14:anchorId="1AF505FE" wp14:editId="44F39D54">
            <wp:extent cx="2590027" cy="1771650"/>
            <wp:effectExtent l="0" t="0" r="1270" b="0"/>
            <wp:docPr id="6"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61"/>
                    <a:srcRect l="5031" t="50718" r="4402" b="2153"/>
                    <a:stretch>
                      <a:fillRect/>
                    </a:stretch>
                  </pic:blipFill>
                  <pic:spPr bwMode="auto">
                    <a:xfrm>
                      <a:off x="0" y="0"/>
                      <a:ext cx="2603857" cy="1781110"/>
                    </a:xfrm>
                    <a:prstGeom prst="rect">
                      <a:avLst/>
                    </a:prstGeom>
                    <a:noFill/>
                    <a:ln w="9525">
                      <a:noFill/>
                      <a:miter lim="800000"/>
                      <a:headEnd/>
                      <a:tailEnd/>
                    </a:ln>
                  </pic:spPr>
                </pic:pic>
              </a:graphicData>
            </a:graphic>
          </wp:inline>
        </w:drawing>
      </w:r>
    </w:p>
    <w:p w14:paraId="77B559D4" w14:textId="77777777" w:rsidR="00CB6818" w:rsidRPr="00EE08EF" w:rsidRDefault="00CB6818" w:rsidP="00CB6818">
      <w:pPr>
        <w:pStyle w:val="twsm-5"/>
      </w:pPr>
      <w:r w:rsidRPr="00EE08EF">
        <w:rPr>
          <w:rFonts w:hint="eastAsia"/>
        </w:rPr>
        <w:t>图</w:t>
      </w:r>
      <w:r w:rsidRPr="00EE08EF">
        <w:rPr>
          <w:rFonts w:hint="eastAsia"/>
        </w:rPr>
        <w:t>4.5.1-4  RC</w:t>
      </w:r>
      <w:r w:rsidRPr="00EE08EF">
        <w:rPr>
          <w:rFonts w:hint="eastAsia"/>
        </w:rPr>
        <w:t>楼板与</w:t>
      </w:r>
      <w:r w:rsidRPr="00EE08EF">
        <w:rPr>
          <w:rFonts w:hint="eastAsia"/>
        </w:rPr>
        <w:t>SC</w:t>
      </w:r>
      <w:r w:rsidRPr="00EE08EF">
        <w:rPr>
          <w:rFonts w:hint="eastAsia"/>
        </w:rPr>
        <w:t>剪力墙连接</w:t>
      </w:r>
    </w:p>
    <w:p w14:paraId="03440086" w14:textId="77777777" w:rsidR="00CB6818" w:rsidRPr="00EE08EF" w:rsidRDefault="00CB6818" w:rsidP="00CB6818">
      <w:pPr>
        <w:pStyle w:val="0-94"/>
        <w:spacing w:after="31"/>
        <w:rPr>
          <w:color w:val="auto"/>
        </w:rPr>
      </w:pPr>
    </w:p>
    <w:tbl>
      <w:tblPr>
        <w:tblStyle w:val="a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908"/>
        <w:gridCol w:w="2918"/>
      </w:tblGrid>
      <w:tr w:rsidR="00CB6818" w:rsidRPr="00EE08EF" w14:paraId="766C2725" w14:textId="77777777" w:rsidTr="00CB6818">
        <w:tc>
          <w:tcPr>
            <w:tcW w:w="3226" w:type="dxa"/>
          </w:tcPr>
          <w:p w14:paraId="62D4B45F" w14:textId="77777777" w:rsidR="00CB6818" w:rsidRPr="00EE08EF" w:rsidRDefault="00CB6818" w:rsidP="00CB6818">
            <w:pPr>
              <w:pStyle w:val="0-94"/>
              <w:spacing w:after="31"/>
              <w:rPr>
                <w:color w:val="auto"/>
              </w:rPr>
            </w:pPr>
            <w:r w:rsidRPr="00EE08EF">
              <w:rPr>
                <w:noProof/>
                <w:color w:val="auto"/>
              </w:rPr>
              <w:drawing>
                <wp:inline distT="0" distB="0" distL="0" distR="0" wp14:anchorId="50E77C9D" wp14:editId="5BA47424">
                  <wp:extent cx="1923881" cy="2172983"/>
                  <wp:effectExtent l="19050" t="0" r="169" b="0"/>
                  <wp:docPr id="17"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62"/>
                          <a:srcRect/>
                          <a:stretch>
                            <a:fillRect/>
                          </a:stretch>
                        </pic:blipFill>
                        <pic:spPr bwMode="auto">
                          <a:xfrm>
                            <a:off x="0" y="0"/>
                            <a:ext cx="1933210" cy="2183519"/>
                          </a:xfrm>
                          <a:prstGeom prst="rect">
                            <a:avLst/>
                          </a:prstGeom>
                          <a:noFill/>
                          <a:ln w="9525">
                            <a:noFill/>
                            <a:miter lim="800000"/>
                            <a:headEnd/>
                            <a:tailEnd/>
                          </a:ln>
                        </pic:spPr>
                      </pic:pic>
                    </a:graphicData>
                  </a:graphic>
                </wp:inline>
              </w:drawing>
            </w:r>
          </w:p>
        </w:tc>
        <w:tc>
          <w:tcPr>
            <w:tcW w:w="3167" w:type="dxa"/>
          </w:tcPr>
          <w:p w14:paraId="15189A5A" w14:textId="77777777" w:rsidR="00CB6818" w:rsidRPr="00EE08EF" w:rsidRDefault="00CB6818" w:rsidP="00CB6818">
            <w:pPr>
              <w:pStyle w:val="0-94"/>
              <w:spacing w:after="31"/>
              <w:rPr>
                <w:color w:val="auto"/>
              </w:rPr>
            </w:pPr>
            <w:r w:rsidRPr="00EE08EF">
              <w:rPr>
                <w:noProof/>
                <w:color w:val="auto"/>
              </w:rPr>
              <w:drawing>
                <wp:inline distT="0" distB="0" distL="0" distR="0" wp14:anchorId="4F087280" wp14:editId="121D8825">
                  <wp:extent cx="1876425" cy="2143125"/>
                  <wp:effectExtent l="19050" t="0" r="9525" b="0"/>
                  <wp:docPr id="23" name="图片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963"/>
                          <a:srcRect r="50219"/>
                          <a:stretch>
                            <a:fillRect/>
                          </a:stretch>
                        </pic:blipFill>
                        <pic:spPr bwMode="auto">
                          <a:xfrm>
                            <a:off x="0" y="0"/>
                            <a:ext cx="1876425" cy="2143125"/>
                          </a:xfrm>
                          <a:prstGeom prst="rect">
                            <a:avLst/>
                          </a:prstGeom>
                          <a:noFill/>
                          <a:ln w="9525">
                            <a:noFill/>
                            <a:miter lim="800000"/>
                            <a:headEnd/>
                            <a:tailEnd/>
                          </a:ln>
                        </pic:spPr>
                      </pic:pic>
                    </a:graphicData>
                  </a:graphic>
                </wp:inline>
              </w:drawing>
            </w:r>
          </w:p>
        </w:tc>
        <w:tc>
          <w:tcPr>
            <w:tcW w:w="3178" w:type="dxa"/>
          </w:tcPr>
          <w:p w14:paraId="6BE62025" w14:textId="77777777" w:rsidR="00CB6818" w:rsidRPr="00EE08EF" w:rsidRDefault="00CB6818" w:rsidP="00CB6818">
            <w:pPr>
              <w:pStyle w:val="0-94"/>
              <w:spacing w:after="31"/>
              <w:rPr>
                <w:color w:val="auto"/>
              </w:rPr>
            </w:pPr>
            <w:r w:rsidRPr="00EE08EF">
              <w:rPr>
                <w:noProof/>
                <w:color w:val="auto"/>
              </w:rPr>
              <w:drawing>
                <wp:inline distT="0" distB="0" distL="0" distR="0" wp14:anchorId="11FCBFA6" wp14:editId="2850EC5E">
                  <wp:extent cx="1892935" cy="2143125"/>
                  <wp:effectExtent l="19050" t="0" r="0" b="0"/>
                  <wp:docPr id="24" name="图片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963"/>
                          <a:srcRect l="49781"/>
                          <a:stretch>
                            <a:fillRect/>
                          </a:stretch>
                        </pic:blipFill>
                        <pic:spPr bwMode="auto">
                          <a:xfrm>
                            <a:off x="0" y="0"/>
                            <a:ext cx="1892935" cy="2143125"/>
                          </a:xfrm>
                          <a:prstGeom prst="rect">
                            <a:avLst/>
                          </a:prstGeom>
                          <a:noFill/>
                          <a:ln w="9525">
                            <a:noFill/>
                            <a:miter lim="800000"/>
                            <a:headEnd/>
                            <a:tailEnd/>
                          </a:ln>
                        </pic:spPr>
                      </pic:pic>
                    </a:graphicData>
                  </a:graphic>
                </wp:inline>
              </w:drawing>
            </w:r>
          </w:p>
        </w:tc>
      </w:tr>
      <w:tr w:rsidR="00CB6818" w:rsidRPr="00EE08EF" w14:paraId="7733935B" w14:textId="77777777" w:rsidTr="00CB6818">
        <w:tc>
          <w:tcPr>
            <w:tcW w:w="3226" w:type="dxa"/>
          </w:tcPr>
          <w:p w14:paraId="2E26B273" w14:textId="77777777" w:rsidR="00CB6818" w:rsidRPr="00EE08EF" w:rsidRDefault="00CB6818" w:rsidP="00CB6818">
            <w:pPr>
              <w:pStyle w:val="0-94"/>
              <w:spacing w:after="31"/>
              <w:rPr>
                <w:color w:val="auto"/>
                <w:szCs w:val="21"/>
              </w:rPr>
            </w:pPr>
            <w:r w:rsidRPr="00EE08EF">
              <w:rPr>
                <w:color w:val="auto"/>
                <w:szCs w:val="21"/>
              </w:rPr>
              <w:t>a</w:t>
            </w:r>
            <w:r w:rsidRPr="00EE08EF">
              <w:rPr>
                <w:rFonts w:hint="eastAsia"/>
                <w:color w:val="auto"/>
                <w:szCs w:val="21"/>
              </w:rPr>
              <w:t>）嵌入式锚固</w:t>
            </w:r>
          </w:p>
        </w:tc>
        <w:tc>
          <w:tcPr>
            <w:tcW w:w="3167" w:type="dxa"/>
          </w:tcPr>
          <w:p w14:paraId="1D98B0EF" w14:textId="77777777" w:rsidR="00CB6818" w:rsidRPr="00EE08EF" w:rsidRDefault="00CB6818" w:rsidP="00CB6818">
            <w:pPr>
              <w:pStyle w:val="0-94"/>
              <w:spacing w:after="31"/>
              <w:rPr>
                <w:color w:val="auto"/>
                <w:szCs w:val="21"/>
              </w:rPr>
            </w:pPr>
            <w:r w:rsidRPr="00EE08EF">
              <w:rPr>
                <w:color w:val="auto"/>
                <w:szCs w:val="21"/>
              </w:rPr>
              <w:t>b</w:t>
            </w:r>
            <w:r w:rsidRPr="00EE08EF">
              <w:rPr>
                <w:rFonts w:hint="eastAsia"/>
                <w:color w:val="auto"/>
                <w:szCs w:val="21"/>
              </w:rPr>
              <w:t>）埋件式锚固</w:t>
            </w:r>
          </w:p>
        </w:tc>
        <w:tc>
          <w:tcPr>
            <w:tcW w:w="3178" w:type="dxa"/>
          </w:tcPr>
          <w:p w14:paraId="05C87B6C" w14:textId="77777777" w:rsidR="00CB6818" w:rsidRPr="00EE08EF" w:rsidRDefault="00CB6818" w:rsidP="00CB6818">
            <w:pPr>
              <w:pStyle w:val="0-94"/>
              <w:spacing w:after="31"/>
              <w:rPr>
                <w:color w:val="auto"/>
                <w:szCs w:val="21"/>
              </w:rPr>
            </w:pPr>
            <w:r w:rsidRPr="00EE08EF">
              <w:rPr>
                <w:color w:val="auto"/>
                <w:szCs w:val="21"/>
              </w:rPr>
              <w:t>c</w:t>
            </w:r>
            <w:r w:rsidRPr="00EE08EF">
              <w:rPr>
                <w:rFonts w:hint="eastAsia"/>
                <w:color w:val="auto"/>
                <w:szCs w:val="21"/>
              </w:rPr>
              <w:t>）插筋式锚固</w:t>
            </w:r>
          </w:p>
        </w:tc>
      </w:tr>
      <w:tr w:rsidR="00CB6818" w:rsidRPr="00EE08EF" w14:paraId="3EBC6C5E" w14:textId="77777777" w:rsidTr="00CB6818">
        <w:tc>
          <w:tcPr>
            <w:tcW w:w="9571" w:type="dxa"/>
            <w:gridSpan w:val="3"/>
          </w:tcPr>
          <w:p w14:paraId="10A901F2" w14:textId="77777777" w:rsidR="00CB6818" w:rsidRPr="00EE08EF" w:rsidRDefault="00CB6818" w:rsidP="00CB6818">
            <w:pPr>
              <w:pStyle w:val="twsm-5"/>
            </w:pPr>
            <w:r w:rsidRPr="00EE08EF">
              <w:rPr>
                <w:rFonts w:hint="eastAsia"/>
              </w:rPr>
              <w:t>图</w:t>
            </w:r>
            <w:r w:rsidRPr="00EE08EF">
              <w:rPr>
                <w:rFonts w:hint="eastAsia"/>
              </w:rPr>
              <w:t>4.5.1-5  SC</w:t>
            </w:r>
            <w:r w:rsidRPr="00EE08EF">
              <w:rPr>
                <w:rFonts w:hint="eastAsia"/>
              </w:rPr>
              <w:t>剪力墙在</w:t>
            </w:r>
            <w:r w:rsidRPr="00EE08EF">
              <w:rPr>
                <w:rFonts w:hint="eastAsia"/>
              </w:rPr>
              <w:t>RC</w:t>
            </w:r>
            <w:r w:rsidRPr="00EE08EF">
              <w:rPr>
                <w:rFonts w:hint="eastAsia"/>
              </w:rPr>
              <w:t>基础中锚固</w:t>
            </w:r>
          </w:p>
        </w:tc>
      </w:tr>
    </w:tbl>
    <w:p w14:paraId="5D96289D" w14:textId="77777777" w:rsidR="00CB6818" w:rsidRPr="00422350" w:rsidRDefault="00CB6818" w:rsidP="00CB6818">
      <w:pPr>
        <w:pStyle w:val="twsm-3"/>
      </w:pPr>
    </w:p>
    <w:p w14:paraId="64A10066" w14:textId="77777777" w:rsidR="00CB6818" w:rsidRDefault="00CB6818" w:rsidP="00CB6818">
      <w:pPr>
        <w:pStyle w:val="twsm-3"/>
      </w:pPr>
      <w:r>
        <w:br w:type="page"/>
      </w:r>
    </w:p>
    <w:p w14:paraId="0F994271" w14:textId="77777777" w:rsidR="00CB6818" w:rsidRDefault="00CB6818" w:rsidP="00CB6818">
      <w:pPr>
        <w:pStyle w:val="twsm-"/>
      </w:pPr>
      <w:bookmarkStart w:id="294" w:name="_Toc511717863"/>
      <w:bookmarkStart w:id="295" w:name="_Toc512418003"/>
      <w:r>
        <w:lastRenderedPageBreak/>
        <w:t>6</w:t>
      </w:r>
      <w:r>
        <w:rPr>
          <w:rFonts w:hint="eastAsia"/>
        </w:rPr>
        <w:t xml:space="preserve">  </w:t>
      </w:r>
      <w:r>
        <w:rPr>
          <w:rFonts w:hint="eastAsia"/>
        </w:rPr>
        <w:t>验收</w:t>
      </w:r>
      <w:bookmarkEnd w:id="294"/>
      <w:bookmarkEnd w:id="295"/>
    </w:p>
    <w:p w14:paraId="0596A66C" w14:textId="77777777" w:rsidR="00CB6818" w:rsidRDefault="00CB6818" w:rsidP="00CB6818">
      <w:pPr>
        <w:pStyle w:val="twsm-1"/>
      </w:pPr>
      <w:bookmarkStart w:id="296" w:name="_Toc511717864"/>
      <w:bookmarkStart w:id="297" w:name="_Toc512418004"/>
      <w:r>
        <w:rPr>
          <w:rFonts w:hint="eastAsia"/>
        </w:rPr>
        <w:t xml:space="preserve">6.5 </w:t>
      </w:r>
      <w:r>
        <w:rPr>
          <w:rFonts w:hint="eastAsia"/>
        </w:rPr>
        <w:t>混凝土分项工程</w:t>
      </w:r>
      <w:bookmarkEnd w:id="296"/>
      <w:bookmarkEnd w:id="297"/>
    </w:p>
    <w:p w14:paraId="7F7B27A4" w14:textId="07BDFFF6" w:rsidR="00CB6818" w:rsidRDefault="00CB6818" w:rsidP="00CB6818">
      <w:pPr>
        <w:pStyle w:val="twsm-3"/>
        <w:spacing w:after="0"/>
      </w:pPr>
      <w:r w:rsidRPr="00FD56F6">
        <w:rPr>
          <w:rFonts w:hint="eastAsia"/>
          <w:b/>
        </w:rPr>
        <w:t>6.5.4</w:t>
      </w:r>
      <w:r>
        <w:rPr>
          <w:rFonts w:hint="eastAsia"/>
        </w:rPr>
        <w:t>混凝土分项工程为隐蔽工程，采用常规检验方法，如超声检测法，难以直观的确定混凝土施工质量，因此</w:t>
      </w:r>
      <w:r w:rsidR="004625C2">
        <w:rPr>
          <w:rFonts w:hint="eastAsia"/>
        </w:rPr>
        <w:t>本标准</w:t>
      </w:r>
      <w:r>
        <w:rPr>
          <w:rFonts w:hint="eastAsia"/>
        </w:rPr>
        <w:t>要求在施工过程中采用原位钻芯法检验混凝土施工质量。</w:t>
      </w:r>
    </w:p>
    <w:p w14:paraId="32ACB770" w14:textId="21476D9A" w:rsidR="00CB6818" w:rsidRDefault="00CB6818" w:rsidP="00CB6818">
      <w:pPr>
        <w:pStyle w:val="twsm-3"/>
        <w:spacing w:after="0"/>
        <w:ind w:firstLineChars="200" w:firstLine="480"/>
      </w:pPr>
      <w:r>
        <w:rPr>
          <w:rFonts w:hint="eastAsia"/>
        </w:rPr>
        <w:t>混凝土浇筑之后，需沿墙高方向取样芯样，方能再进行下一批混凝土的浇筑。若达到养护龄期（一般情况下为</w:t>
      </w:r>
      <w:r>
        <w:rPr>
          <w:rFonts w:hint="eastAsia"/>
        </w:rPr>
        <w:t>28</w:t>
      </w:r>
      <w:r w:rsidR="00D471FF">
        <w:rPr>
          <w:rFonts w:hint="eastAsia"/>
        </w:rPr>
        <w:t>d</w:t>
      </w:r>
      <w:r>
        <w:rPr>
          <w:rFonts w:hint="eastAsia"/>
        </w:rPr>
        <w:t>）再进行钻芯取样，会影响施工进度。通常情况下，混凝土在养护</w:t>
      </w:r>
      <w:r>
        <w:rPr>
          <w:rFonts w:hint="eastAsia"/>
        </w:rPr>
        <w:t>7</w:t>
      </w:r>
      <w:r w:rsidR="00D471FF">
        <w:rPr>
          <w:rFonts w:hint="eastAsia"/>
        </w:rPr>
        <w:t>d</w:t>
      </w:r>
      <w:r>
        <w:rPr>
          <w:rFonts w:hint="eastAsia"/>
        </w:rPr>
        <w:t>后强度可以达到</w:t>
      </w:r>
      <w:r>
        <w:rPr>
          <w:rFonts w:hint="eastAsia"/>
        </w:rPr>
        <w:t>75%</w:t>
      </w:r>
      <w:r>
        <w:rPr>
          <w:rFonts w:hint="eastAsia"/>
        </w:rPr>
        <w:t>以上，可以进行钻芯取样，芯样与原混凝土构件在同条件下养护至</w:t>
      </w:r>
      <w:r>
        <w:rPr>
          <w:rFonts w:hint="eastAsia"/>
        </w:rPr>
        <w:t>28</w:t>
      </w:r>
      <w:r w:rsidR="00D471FF">
        <w:rPr>
          <w:rFonts w:hint="eastAsia"/>
        </w:rPr>
        <w:t>d</w:t>
      </w:r>
      <w:r>
        <w:rPr>
          <w:rFonts w:hint="eastAsia"/>
        </w:rPr>
        <w:t>或设计规定龄期后再进行抗压强度检验。</w:t>
      </w:r>
    </w:p>
    <w:p w14:paraId="27061D14" w14:textId="77777777" w:rsidR="00CB6818" w:rsidRDefault="00CB6818" w:rsidP="00CB6818">
      <w:pPr>
        <w:pStyle w:val="twsm-3"/>
        <w:spacing w:after="0"/>
        <w:ind w:firstLineChars="200" w:firstLine="480"/>
      </w:pPr>
      <w:r>
        <w:rPr>
          <w:rFonts w:hint="eastAsia"/>
        </w:rPr>
        <w:t>钻芯完成后，可采用灌浆料对钻芯孔洞进行封堵。</w:t>
      </w:r>
    </w:p>
    <w:p w14:paraId="3096567E" w14:textId="60BC84FE" w:rsidR="00CB6818" w:rsidRDefault="00CB6818" w:rsidP="00CB6818">
      <w:pPr>
        <w:pStyle w:val="twsm-3"/>
        <w:ind w:firstLineChars="200" w:firstLine="480"/>
      </w:pPr>
      <w:r>
        <w:rPr>
          <w:rFonts w:hint="eastAsia"/>
        </w:rPr>
        <w:t>若芯样存在严重的施工质量缺陷，或芯样抗压强度不满足设计要求，则应破坏钢板进行钻芯取样，并按照《钻芯法检测混凝土强度技术规程》</w:t>
      </w:r>
      <w:r>
        <w:rPr>
          <w:rFonts w:hint="eastAsia"/>
        </w:rPr>
        <w:t>CECS03 2007</w:t>
      </w:r>
      <w:r>
        <w:rPr>
          <w:rFonts w:hint="eastAsia"/>
        </w:rPr>
        <w:t>进行强度检验。</w:t>
      </w:r>
    </w:p>
    <w:p w14:paraId="3B46ECF3" w14:textId="02E8DA3B" w:rsidR="009612C5" w:rsidRDefault="009612C5" w:rsidP="009612C5">
      <w:pPr>
        <w:pStyle w:val="twsm-3"/>
      </w:pPr>
    </w:p>
    <w:p w14:paraId="3A08B0EC" w14:textId="77777777" w:rsidR="009612C5" w:rsidRDefault="009612C5" w:rsidP="009612C5">
      <w:pPr>
        <w:pStyle w:val="twsm-3"/>
      </w:pPr>
    </w:p>
    <w:sectPr w:rsidR="009612C5" w:rsidSect="0051514A">
      <w:footerReference w:type="even" r:id="rId964"/>
      <w:pgSz w:w="11906" w:h="16838"/>
      <w:pgMar w:top="1418" w:right="1418" w:bottom="1418" w:left="1701"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31">
      <wne:fci wne:fciIndex="0065" wne:swArg="AA72"/>
    </wne:keymap>
    <wne:keymap wne:kcmPrimary="0232">
      <wne:acd wne:acdName="acd0"/>
    </wne:keymap>
    <wne:keymap wne:kcmPrimary="0233">
      <wne:acd wne:acdName="acd1"/>
    </wne:keymap>
    <wne:keymap wne:kcmPrimary="0234">
      <wne:fci wne:fciIndex="0065" wne:swArg="AA72"/>
    </wne:keymap>
    <wne:keymap wne:kcmPrimary="0235">
      <wne:fci wne:fciIndex="0065" wne:swArg="AA72"/>
    </wne:keymap>
    <wne:keymap wne:kcmPrimary="0236">
      <wne:fci wne:fciIndex="0065" wne:swArg="AA72"/>
    </wne:keymap>
    <wne:keymap wne:kcmPrimary="0237">
      <wne:fci wne:fciIndex="0065" wne:swArg="AA72"/>
    </wne:keymap>
    <wne:keymap wne:kcmPrimary="0238">
      <wne:fci wne:fciIndex="0065" wne:swArg="AA72"/>
    </wne:keymap>
    <wne:keymap wne:kcmPrimary="0242">
      <wne:fci wne:fciIndex="0065" wne:swArg="AA72"/>
    </wne:keymap>
    <wne:keymap wne:kcmPrimary="0244">
      <wne:acd wne:acdName="acd2"/>
    </wne:keymap>
    <wne:keymap wne:kcmPrimary="0245">
      <wne:fci wne:fciIndex="0065" wne:swArg="9D23"/>
    </wne:keymap>
    <wne:keymap wne:kcmPrimary="0251">
      <wne:fci wne:fciIndex="0065" wne:swArg="AA72"/>
    </wne:keymap>
    <wne:keymap wne:kcmPrimary="0257">
      <wne:fci wne:fciIndex="0065" wne:swArg="AA72"/>
    </wne:keymap>
    <wne:keymap wne:kcmPrimary="02C0">
      <wne:fci wne:fciIndex="0065" wne:swArg="AA72"/>
    </wne:keymap>
    <wne:keymap wne:kcmPrimary="0354">
      <wne:acd wne:acdName="acd3"/>
    </wne:keymap>
  </wne:keymaps>
  <wne:toolbars>
    <wne:acdManifest>
      <wne:acdEntry wne:acdName="acd0"/>
      <wne:acdEntry wne:acdName="acd1"/>
      <wne:acdEntry wne:acdName="acd2"/>
      <wne:acdEntry wne:acdName="acd3"/>
    </wne:acdManifest>
  </wne:toolbars>
  <wne:acds>
    <wne:acd wne:argValue="AQAAAAIA" wne:acdName="acd0" wne:fciIndexBasedOn="0065"/>
    <wne:acd wne:argValue="AQAAAAMA" wne:acdName="acd1" wne:fciIndexBasedOn="0065"/>
    <wne:acd wne:argValue="AgBja4dlKX/bjyAAMgAgAFdbJns=" wne:acdName="acd2" wne:fciIndexBasedOn="0065"/>
    <wne:acd wne:argValue="AgBhZ4dl9IsOZg=="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B3469" w14:textId="77777777" w:rsidR="00E933C5" w:rsidRDefault="00E933C5">
      <w:pPr>
        <w:spacing w:line="240" w:lineRule="auto"/>
      </w:pPr>
      <w:r>
        <w:separator/>
      </w:r>
    </w:p>
  </w:endnote>
  <w:endnote w:type="continuationSeparator" w:id="0">
    <w:p w14:paraId="4ACA26AC" w14:textId="77777777" w:rsidR="00E933C5" w:rsidRDefault="00E93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00000000"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0DD9" w14:textId="77777777" w:rsidR="001B11B8" w:rsidRPr="004D6831" w:rsidRDefault="001B11B8" w:rsidP="004D6831">
    <w:pPr>
      <w:pStyle w:val="aff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E177A" w14:textId="5FACCAE2" w:rsidR="001B11B8" w:rsidRPr="00673F9D" w:rsidRDefault="001B11B8" w:rsidP="00673F9D">
    <w:pPr>
      <w:pStyle w:val="aff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283356"/>
      <w:docPartObj>
        <w:docPartGallery w:val="Page Numbers (Bottom of Page)"/>
        <w:docPartUnique/>
      </w:docPartObj>
    </w:sdtPr>
    <w:sdtEndPr/>
    <w:sdtContent>
      <w:p w14:paraId="287429D3" w14:textId="0D8B2B88" w:rsidR="001B11B8" w:rsidRPr="00DB6FFA" w:rsidRDefault="001B11B8" w:rsidP="00DB6FFA">
        <w:pPr>
          <w:pStyle w:val="afffa"/>
        </w:pPr>
        <w:r>
          <w:fldChar w:fldCharType="begin"/>
        </w:r>
        <w:r>
          <w:instrText>PAGE   \* MERGEFORMAT</w:instrText>
        </w:r>
        <w:r>
          <w:fldChar w:fldCharType="separate"/>
        </w:r>
        <w:r w:rsidR="00D822B0" w:rsidRPr="00D822B0">
          <w:rPr>
            <w:noProof/>
            <w:lang w:val="zh-CN"/>
          </w:rPr>
          <w:t>18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477600"/>
      <w:docPartObj>
        <w:docPartGallery w:val="Page Numbers (Bottom of Page)"/>
        <w:docPartUnique/>
      </w:docPartObj>
    </w:sdtPr>
    <w:sdtEndPr/>
    <w:sdtContent>
      <w:p w14:paraId="41CA9506" w14:textId="3908499E" w:rsidR="001B11B8" w:rsidRPr="00DB6FFA" w:rsidRDefault="001B11B8" w:rsidP="00DB6FFA">
        <w:pPr>
          <w:pStyle w:val="afffa"/>
        </w:pPr>
        <w:r>
          <w:fldChar w:fldCharType="begin"/>
        </w:r>
        <w:r>
          <w:instrText>PAGE   \* MERGEFORMAT</w:instrText>
        </w:r>
        <w:r>
          <w:fldChar w:fldCharType="separate"/>
        </w:r>
        <w:r w:rsidR="00D822B0" w:rsidRPr="00D822B0">
          <w:rPr>
            <w:noProof/>
            <w:lang w:val="zh-CN"/>
          </w:rPr>
          <w:t>54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653895"/>
      <w:docPartObj>
        <w:docPartGallery w:val="Page Numbers (Bottom of Page)"/>
        <w:docPartUnique/>
      </w:docPartObj>
    </w:sdtPr>
    <w:sdtEndPr/>
    <w:sdtContent>
      <w:p w14:paraId="6FF6EFE3" w14:textId="42A13916" w:rsidR="001B11B8" w:rsidRPr="00DB6FFA" w:rsidRDefault="001B11B8" w:rsidP="00DB6FFA">
        <w:pPr>
          <w:pStyle w:val="afffa"/>
        </w:pPr>
        <w:r>
          <w:fldChar w:fldCharType="begin"/>
        </w:r>
        <w:r>
          <w:instrText>PAGE   \* MERGEFORMAT</w:instrText>
        </w:r>
        <w:r>
          <w:fldChar w:fldCharType="separate"/>
        </w:r>
        <w:r w:rsidR="00D822B0" w:rsidRPr="00D822B0">
          <w:rPr>
            <w:noProof/>
            <w:lang w:val="zh-CN"/>
          </w:rPr>
          <w:t>56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988678"/>
      <w:docPartObj>
        <w:docPartGallery w:val="Page Numbers (Bottom of Page)"/>
        <w:docPartUnique/>
      </w:docPartObj>
    </w:sdtPr>
    <w:sdtEndPr/>
    <w:sdtContent>
      <w:p w14:paraId="1D5A8039" w14:textId="63161417" w:rsidR="001B11B8" w:rsidRPr="00673F9D" w:rsidRDefault="001B11B8" w:rsidP="00673F9D">
        <w:pPr>
          <w:pStyle w:val="afffa"/>
          <w:jc w:val="right"/>
        </w:pPr>
        <w:r>
          <w:fldChar w:fldCharType="begin"/>
        </w:r>
        <w:r>
          <w:instrText>PAGE   \* MERGEFORMAT</w:instrText>
        </w:r>
        <w:r>
          <w:fldChar w:fldCharType="separate"/>
        </w:r>
        <w:r w:rsidR="00D822B0" w:rsidRPr="00D822B0">
          <w:rPr>
            <w:noProof/>
            <w:lang w:val="zh-CN"/>
          </w:rPr>
          <w:t>57</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787623"/>
      <w:docPartObj>
        <w:docPartGallery w:val="Page Numbers (Bottom of Page)"/>
        <w:docPartUnique/>
      </w:docPartObj>
    </w:sdtPr>
    <w:sdtEndPr/>
    <w:sdtContent>
      <w:p w14:paraId="2A4CAD95" w14:textId="16B5593C" w:rsidR="001B11B8" w:rsidRDefault="001B11B8">
        <w:pPr>
          <w:pStyle w:val="afffa"/>
        </w:pPr>
        <w:r>
          <w:fldChar w:fldCharType="begin"/>
        </w:r>
        <w:r>
          <w:instrText>PAGE   \* MERGEFORMAT</w:instrText>
        </w:r>
        <w:r>
          <w:fldChar w:fldCharType="separate"/>
        </w:r>
        <w:r w:rsidR="00D822B0" w:rsidRPr="00D822B0">
          <w:rPr>
            <w:noProof/>
            <w:lang w:val="zh-CN"/>
          </w:rPr>
          <w:t>72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D4653" w14:textId="77777777" w:rsidR="00E933C5" w:rsidRDefault="00E933C5">
      <w:pPr>
        <w:spacing w:line="240" w:lineRule="auto"/>
      </w:pPr>
      <w:r>
        <w:separator/>
      </w:r>
    </w:p>
  </w:footnote>
  <w:footnote w:type="continuationSeparator" w:id="0">
    <w:p w14:paraId="1A4A90BC" w14:textId="77777777" w:rsidR="00E933C5" w:rsidRDefault="00E933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EFDB6" w14:textId="77777777" w:rsidR="001B11B8" w:rsidRPr="005F279B" w:rsidRDefault="001B11B8" w:rsidP="005F279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D9FC5" w14:textId="34F4B136" w:rsidR="001B11B8" w:rsidRPr="00DB6FFA" w:rsidRDefault="001B11B8" w:rsidP="00DB6FFA">
    <w:pPr>
      <w:pStyle w:val="a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E92C8" w14:textId="0EE64584" w:rsidR="001B11B8" w:rsidRPr="00E60FDE" w:rsidRDefault="001B11B8" w:rsidP="00E60FDE">
    <w:pPr>
      <w:pStyle w:val="a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445CD"/>
    <w:multiLevelType w:val="multilevel"/>
    <w:tmpl w:val="42983682"/>
    <w:lvl w:ilvl="0">
      <w:start w:val="1"/>
      <w:numFmt w:val="upperLetter"/>
      <w:pStyle w:val="-1"/>
      <w:suff w:val="space"/>
      <w:lvlText w:val="附录%1"/>
      <w:lvlJc w:val="left"/>
      <w:pPr>
        <w:ind w:left="0" w:firstLine="0"/>
      </w:pPr>
      <w:rPr>
        <w:rFonts w:hint="eastAsia"/>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pStyle w:val="gb--"/>
      <w:suff w:val="space"/>
      <w:lvlText w:val="%4"/>
      <w:lvlJc w:val="left"/>
      <w:pPr>
        <w:ind w:left="567" w:hanging="167"/>
      </w:pPr>
      <w:rPr>
        <w:rFonts w:ascii="Times New Roman" w:eastAsia="宋体" w:hAnsi="Times New Roman" w:hint="default"/>
        <w:b/>
        <w:i w:val="0"/>
        <w:caps w:val="0"/>
        <w:strike w:val="0"/>
        <w:dstrike w:val="0"/>
        <w:vanish w:val="0"/>
        <w:sz w:val="24"/>
        <w:vertAlign w:val="baseline"/>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 w15:restartNumberingAfterBreak="0">
    <w:nsid w:val="23F52ED5"/>
    <w:multiLevelType w:val="hybridMultilevel"/>
    <w:tmpl w:val="A926AE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5D433C7"/>
    <w:multiLevelType w:val="multilevel"/>
    <w:tmpl w:val="6A0E171A"/>
    <w:lvl w:ilvl="0">
      <w:start w:val="1"/>
      <w:numFmt w:val="decimal"/>
      <w:pStyle w:val="1"/>
      <w:lvlText w:val="%1"/>
      <w:lvlJc w:val="left"/>
      <w:pPr>
        <w:ind w:left="432" w:hanging="432"/>
      </w:pPr>
      <w:rPr>
        <w:rFonts w:ascii="黑体" w:eastAsia="黑体" w:hAnsi="黑体" w:hint="eastAsia"/>
      </w:rPr>
    </w:lvl>
    <w:lvl w:ilvl="1">
      <w:start w:val="1"/>
      <w:numFmt w:val="decimal"/>
      <w:pStyle w:val="gb-"/>
      <w:lvlText w:val="%1.%2"/>
      <w:lvlJc w:val="left"/>
      <w:pPr>
        <w:ind w:left="0" w:firstLine="0"/>
      </w:pPr>
      <w:rPr>
        <w:rFonts w:ascii="黑体" w:eastAsia="黑体" w:hAnsi="黑体" w:hint="eastAsia"/>
        <w:sz w:val="24"/>
      </w:rPr>
    </w:lvl>
    <w:lvl w:ilvl="2">
      <w:start w:val="1"/>
      <w:numFmt w:val="decimal"/>
      <w:pStyle w:val="gb--0"/>
      <w:suff w:val="space"/>
      <w:lvlText w:val="%1.%2.%3"/>
      <w:lvlJc w:val="left"/>
      <w:pPr>
        <w:ind w:left="0" w:firstLine="0"/>
      </w:pPr>
      <w:rPr>
        <w:rFonts w:ascii="Times New Roman" w:eastAsia="宋体" w:hAnsi="Times New Roman" w:hint="default"/>
        <w:b/>
        <w:i w:val="0"/>
        <w:sz w:val="24"/>
        <w:szCs w:val="21"/>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 w15:restartNumberingAfterBreak="0">
    <w:nsid w:val="3D715E76"/>
    <w:multiLevelType w:val="multilevel"/>
    <w:tmpl w:val="5590E8C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gb--1"/>
      <w:suff w:val="nothing"/>
      <w:lvlText w:val="%5）"/>
      <w:lvlJc w:val="left"/>
      <w:pPr>
        <w:ind w:left="992" w:hanging="363"/>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420"/>
  <w:evenAndOddHeaders/>
  <w:drawingGridHorizontalSpacing w:val="105"/>
  <w:drawingGridVerticalSpacing w:val="163"/>
  <w:displayHorizontalDrawingGridEvery w:val="0"/>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77E"/>
    <w:rsid w:val="00000EBC"/>
    <w:rsid w:val="00002F65"/>
    <w:rsid w:val="00003358"/>
    <w:rsid w:val="00003F51"/>
    <w:rsid w:val="00004231"/>
    <w:rsid w:val="00005FA0"/>
    <w:rsid w:val="00007405"/>
    <w:rsid w:val="00011665"/>
    <w:rsid w:val="0001426A"/>
    <w:rsid w:val="00014D9F"/>
    <w:rsid w:val="00015346"/>
    <w:rsid w:val="000155D2"/>
    <w:rsid w:val="0001630C"/>
    <w:rsid w:val="00021048"/>
    <w:rsid w:val="00021A12"/>
    <w:rsid w:val="00022F23"/>
    <w:rsid w:val="000238B1"/>
    <w:rsid w:val="00023DAD"/>
    <w:rsid w:val="0002587D"/>
    <w:rsid w:val="00026B14"/>
    <w:rsid w:val="00027303"/>
    <w:rsid w:val="000274CF"/>
    <w:rsid w:val="0002772F"/>
    <w:rsid w:val="00027AA5"/>
    <w:rsid w:val="000303BA"/>
    <w:rsid w:val="00030515"/>
    <w:rsid w:val="0003136A"/>
    <w:rsid w:val="000335F5"/>
    <w:rsid w:val="0003451C"/>
    <w:rsid w:val="00034B7E"/>
    <w:rsid w:val="00035AFC"/>
    <w:rsid w:val="00037247"/>
    <w:rsid w:val="00037FEB"/>
    <w:rsid w:val="00041301"/>
    <w:rsid w:val="00043780"/>
    <w:rsid w:val="00043B55"/>
    <w:rsid w:val="00045490"/>
    <w:rsid w:val="00046680"/>
    <w:rsid w:val="0004681B"/>
    <w:rsid w:val="00046C5C"/>
    <w:rsid w:val="000500CE"/>
    <w:rsid w:val="000508B3"/>
    <w:rsid w:val="00050C84"/>
    <w:rsid w:val="00052BFA"/>
    <w:rsid w:val="00053A1B"/>
    <w:rsid w:val="00053C75"/>
    <w:rsid w:val="00054F4D"/>
    <w:rsid w:val="000552EE"/>
    <w:rsid w:val="00055413"/>
    <w:rsid w:val="00056460"/>
    <w:rsid w:val="00056590"/>
    <w:rsid w:val="00056791"/>
    <w:rsid w:val="00056908"/>
    <w:rsid w:val="00056D78"/>
    <w:rsid w:val="000571D1"/>
    <w:rsid w:val="000571D7"/>
    <w:rsid w:val="0006018C"/>
    <w:rsid w:val="00061365"/>
    <w:rsid w:val="00061BB4"/>
    <w:rsid w:val="00061C3D"/>
    <w:rsid w:val="00061DFC"/>
    <w:rsid w:val="000623E2"/>
    <w:rsid w:val="0006385E"/>
    <w:rsid w:val="000638A0"/>
    <w:rsid w:val="00064AA8"/>
    <w:rsid w:val="00064E5B"/>
    <w:rsid w:val="0006637F"/>
    <w:rsid w:val="00067AD7"/>
    <w:rsid w:val="00071F5C"/>
    <w:rsid w:val="00072C6E"/>
    <w:rsid w:val="00073B43"/>
    <w:rsid w:val="00074021"/>
    <w:rsid w:val="0007498C"/>
    <w:rsid w:val="0007506A"/>
    <w:rsid w:val="00077552"/>
    <w:rsid w:val="0007764D"/>
    <w:rsid w:val="000778A9"/>
    <w:rsid w:val="00080261"/>
    <w:rsid w:val="00080A15"/>
    <w:rsid w:val="00080AF3"/>
    <w:rsid w:val="00081AC4"/>
    <w:rsid w:val="00081B49"/>
    <w:rsid w:val="00081BAF"/>
    <w:rsid w:val="00082EC2"/>
    <w:rsid w:val="00082FF5"/>
    <w:rsid w:val="00083080"/>
    <w:rsid w:val="000837E1"/>
    <w:rsid w:val="00083DCD"/>
    <w:rsid w:val="00084CA0"/>
    <w:rsid w:val="00084FF0"/>
    <w:rsid w:val="000855A7"/>
    <w:rsid w:val="000866F5"/>
    <w:rsid w:val="000867F8"/>
    <w:rsid w:val="00086D1C"/>
    <w:rsid w:val="00086F37"/>
    <w:rsid w:val="00091AC6"/>
    <w:rsid w:val="00091CE1"/>
    <w:rsid w:val="000934FC"/>
    <w:rsid w:val="00093EA2"/>
    <w:rsid w:val="00095B60"/>
    <w:rsid w:val="000968D4"/>
    <w:rsid w:val="00096CAE"/>
    <w:rsid w:val="00097A69"/>
    <w:rsid w:val="000A0338"/>
    <w:rsid w:val="000A1C6D"/>
    <w:rsid w:val="000A1D68"/>
    <w:rsid w:val="000A2ADA"/>
    <w:rsid w:val="000A4559"/>
    <w:rsid w:val="000A52AD"/>
    <w:rsid w:val="000A55BC"/>
    <w:rsid w:val="000A5AA2"/>
    <w:rsid w:val="000A64E8"/>
    <w:rsid w:val="000A6A51"/>
    <w:rsid w:val="000A6E6E"/>
    <w:rsid w:val="000A7F89"/>
    <w:rsid w:val="000B0EA6"/>
    <w:rsid w:val="000B0F96"/>
    <w:rsid w:val="000B140E"/>
    <w:rsid w:val="000B1782"/>
    <w:rsid w:val="000B1ABE"/>
    <w:rsid w:val="000B2FAF"/>
    <w:rsid w:val="000B39E2"/>
    <w:rsid w:val="000B3AE3"/>
    <w:rsid w:val="000B4655"/>
    <w:rsid w:val="000B569E"/>
    <w:rsid w:val="000B5D74"/>
    <w:rsid w:val="000B6851"/>
    <w:rsid w:val="000B68A8"/>
    <w:rsid w:val="000B6E98"/>
    <w:rsid w:val="000B755C"/>
    <w:rsid w:val="000C0C15"/>
    <w:rsid w:val="000C2318"/>
    <w:rsid w:val="000C2BDE"/>
    <w:rsid w:val="000C2FF3"/>
    <w:rsid w:val="000C318F"/>
    <w:rsid w:val="000C47B7"/>
    <w:rsid w:val="000C53A1"/>
    <w:rsid w:val="000C6136"/>
    <w:rsid w:val="000C673F"/>
    <w:rsid w:val="000C6BC3"/>
    <w:rsid w:val="000C77B2"/>
    <w:rsid w:val="000C788D"/>
    <w:rsid w:val="000D0402"/>
    <w:rsid w:val="000D0E33"/>
    <w:rsid w:val="000D1089"/>
    <w:rsid w:val="000D1422"/>
    <w:rsid w:val="000D16E6"/>
    <w:rsid w:val="000D1942"/>
    <w:rsid w:val="000D1C81"/>
    <w:rsid w:val="000D202C"/>
    <w:rsid w:val="000D38AC"/>
    <w:rsid w:val="000D3B18"/>
    <w:rsid w:val="000D3BCE"/>
    <w:rsid w:val="000D4109"/>
    <w:rsid w:val="000D4E80"/>
    <w:rsid w:val="000D64E8"/>
    <w:rsid w:val="000D6538"/>
    <w:rsid w:val="000D6A82"/>
    <w:rsid w:val="000D7753"/>
    <w:rsid w:val="000D78A1"/>
    <w:rsid w:val="000E0578"/>
    <w:rsid w:val="000E2BF4"/>
    <w:rsid w:val="000E4A68"/>
    <w:rsid w:val="000E4AED"/>
    <w:rsid w:val="000E4DFA"/>
    <w:rsid w:val="000E559C"/>
    <w:rsid w:val="000E73FA"/>
    <w:rsid w:val="000F012A"/>
    <w:rsid w:val="000F1DE5"/>
    <w:rsid w:val="000F258B"/>
    <w:rsid w:val="000F4101"/>
    <w:rsid w:val="000F4232"/>
    <w:rsid w:val="000F4838"/>
    <w:rsid w:val="000F4ADB"/>
    <w:rsid w:val="000F594E"/>
    <w:rsid w:val="000F6C7F"/>
    <w:rsid w:val="000F7030"/>
    <w:rsid w:val="000F7DE4"/>
    <w:rsid w:val="00100738"/>
    <w:rsid w:val="00101194"/>
    <w:rsid w:val="00102216"/>
    <w:rsid w:val="00102866"/>
    <w:rsid w:val="0010497B"/>
    <w:rsid w:val="00104F1B"/>
    <w:rsid w:val="001055BA"/>
    <w:rsid w:val="00105E10"/>
    <w:rsid w:val="00107B55"/>
    <w:rsid w:val="00107D11"/>
    <w:rsid w:val="00107E97"/>
    <w:rsid w:val="00110DD2"/>
    <w:rsid w:val="00111444"/>
    <w:rsid w:val="0011243E"/>
    <w:rsid w:val="001127BF"/>
    <w:rsid w:val="00112DF7"/>
    <w:rsid w:val="00113E51"/>
    <w:rsid w:val="0011449F"/>
    <w:rsid w:val="00114E67"/>
    <w:rsid w:val="0011518A"/>
    <w:rsid w:val="001159E6"/>
    <w:rsid w:val="0011606A"/>
    <w:rsid w:val="00116641"/>
    <w:rsid w:val="001166B1"/>
    <w:rsid w:val="00116F39"/>
    <w:rsid w:val="00117580"/>
    <w:rsid w:val="00117BC3"/>
    <w:rsid w:val="00120C76"/>
    <w:rsid w:val="001232D1"/>
    <w:rsid w:val="00123324"/>
    <w:rsid w:val="00123C43"/>
    <w:rsid w:val="00124250"/>
    <w:rsid w:val="00124969"/>
    <w:rsid w:val="00124DDF"/>
    <w:rsid w:val="00126410"/>
    <w:rsid w:val="001307C8"/>
    <w:rsid w:val="00131A32"/>
    <w:rsid w:val="0013317F"/>
    <w:rsid w:val="00134DC4"/>
    <w:rsid w:val="001358C7"/>
    <w:rsid w:val="00136765"/>
    <w:rsid w:val="00136D25"/>
    <w:rsid w:val="00137FAA"/>
    <w:rsid w:val="00141D0E"/>
    <w:rsid w:val="00143F11"/>
    <w:rsid w:val="00144808"/>
    <w:rsid w:val="00151A22"/>
    <w:rsid w:val="00152233"/>
    <w:rsid w:val="0015300B"/>
    <w:rsid w:val="00153371"/>
    <w:rsid w:val="00153560"/>
    <w:rsid w:val="00153F19"/>
    <w:rsid w:val="00156501"/>
    <w:rsid w:val="00160ED3"/>
    <w:rsid w:val="001610F0"/>
    <w:rsid w:val="001629FD"/>
    <w:rsid w:val="00163E89"/>
    <w:rsid w:val="00164486"/>
    <w:rsid w:val="00165B4B"/>
    <w:rsid w:val="00165C1B"/>
    <w:rsid w:val="00165E66"/>
    <w:rsid w:val="00166328"/>
    <w:rsid w:val="001675C0"/>
    <w:rsid w:val="00167DAC"/>
    <w:rsid w:val="001704A3"/>
    <w:rsid w:val="0017089C"/>
    <w:rsid w:val="00170FA7"/>
    <w:rsid w:val="001713C9"/>
    <w:rsid w:val="00172963"/>
    <w:rsid w:val="00172C6A"/>
    <w:rsid w:val="00174C42"/>
    <w:rsid w:val="001773C1"/>
    <w:rsid w:val="001773F8"/>
    <w:rsid w:val="00177403"/>
    <w:rsid w:val="001776DE"/>
    <w:rsid w:val="001802B0"/>
    <w:rsid w:val="00180C73"/>
    <w:rsid w:val="00183F64"/>
    <w:rsid w:val="00184597"/>
    <w:rsid w:val="00184688"/>
    <w:rsid w:val="00184927"/>
    <w:rsid w:val="001851DA"/>
    <w:rsid w:val="001863F7"/>
    <w:rsid w:val="00187980"/>
    <w:rsid w:val="00191F41"/>
    <w:rsid w:val="001920BF"/>
    <w:rsid w:val="001962C4"/>
    <w:rsid w:val="001978A9"/>
    <w:rsid w:val="00197A52"/>
    <w:rsid w:val="00197B83"/>
    <w:rsid w:val="00197E45"/>
    <w:rsid w:val="001A0D5F"/>
    <w:rsid w:val="001A10D8"/>
    <w:rsid w:val="001A114B"/>
    <w:rsid w:val="001A1208"/>
    <w:rsid w:val="001A4A2D"/>
    <w:rsid w:val="001A5F0B"/>
    <w:rsid w:val="001A67C2"/>
    <w:rsid w:val="001A6843"/>
    <w:rsid w:val="001A6DB2"/>
    <w:rsid w:val="001B11B8"/>
    <w:rsid w:val="001B1496"/>
    <w:rsid w:val="001B1864"/>
    <w:rsid w:val="001B1DE0"/>
    <w:rsid w:val="001B1F93"/>
    <w:rsid w:val="001B2C97"/>
    <w:rsid w:val="001B375C"/>
    <w:rsid w:val="001B386E"/>
    <w:rsid w:val="001B431D"/>
    <w:rsid w:val="001B4BC1"/>
    <w:rsid w:val="001B5770"/>
    <w:rsid w:val="001B7799"/>
    <w:rsid w:val="001B7D1E"/>
    <w:rsid w:val="001C0B12"/>
    <w:rsid w:val="001C15FB"/>
    <w:rsid w:val="001C200E"/>
    <w:rsid w:val="001C36BE"/>
    <w:rsid w:val="001C4EFC"/>
    <w:rsid w:val="001C6FB3"/>
    <w:rsid w:val="001C7E8A"/>
    <w:rsid w:val="001D0B32"/>
    <w:rsid w:val="001D0C96"/>
    <w:rsid w:val="001D15BA"/>
    <w:rsid w:val="001D1927"/>
    <w:rsid w:val="001D5A99"/>
    <w:rsid w:val="001D6660"/>
    <w:rsid w:val="001E0079"/>
    <w:rsid w:val="001E0434"/>
    <w:rsid w:val="001E13A0"/>
    <w:rsid w:val="001E31C0"/>
    <w:rsid w:val="001E5DA8"/>
    <w:rsid w:val="001E61F7"/>
    <w:rsid w:val="001E6961"/>
    <w:rsid w:val="001F0777"/>
    <w:rsid w:val="001F09FC"/>
    <w:rsid w:val="001F0A52"/>
    <w:rsid w:val="001F1574"/>
    <w:rsid w:val="001F1F52"/>
    <w:rsid w:val="001F2318"/>
    <w:rsid w:val="001F3453"/>
    <w:rsid w:val="001F50AD"/>
    <w:rsid w:val="001F5709"/>
    <w:rsid w:val="001F7005"/>
    <w:rsid w:val="001F740F"/>
    <w:rsid w:val="001F74C6"/>
    <w:rsid w:val="00201A26"/>
    <w:rsid w:val="00201F3D"/>
    <w:rsid w:val="00202C9E"/>
    <w:rsid w:val="002031ED"/>
    <w:rsid w:val="00204D82"/>
    <w:rsid w:val="00204E25"/>
    <w:rsid w:val="00206370"/>
    <w:rsid w:val="002067AB"/>
    <w:rsid w:val="0021065D"/>
    <w:rsid w:val="00210D4F"/>
    <w:rsid w:val="002112C8"/>
    <w:rsid w:val="00211C10"/>
    <w:rsid w:val="002122AE"/>
    <w:rsid w:val="00212597"/>
    <w:rsid w:val="002128F5"/>
    <w:rsid w:val="00213587"/>
    <w:rsid w:val="00213DDF"/>
    <w:rsid w:val="00214092"/>
    <w:rsid w:val="00214120"/>
    <w:rsid w:val="0021434A"/>
    <w:rsid w:val="00214894"/>
    <w:rsid w:val="00214CE7"/>
    <w:rsid w:val="00215DBE"/>
    <w:rsid w:val="002166C0"/>
    <w:rsid w:val="00217F76"/>
    <w:rsid w:val="00221439"/>
    <w:rsid w:val="00222363"/>
    <w:rsid w:val="0022281D"/>
    <w:rsid w:val="00223830"/>
    <w:rsid w:val="00223A68"/>
    <w:rsid w:val="00223BB7"/>
    <w:rsid w:val="0022424E"/>
    <w:rsid w:val="0022484B"/>
    <w:rsid w:val="00224CDE"/>
    <w:rsid w:val="00224E15"/>
    <w:rsid w:val="00225F03"/>
    <w:rsid w:val="0022634B"/>
    <w:rsid w:val="00231BE2"/>
    <w:rsid w:val="0023312E"/>
    <w:rsid w:val="0023414D"/>
    <w:rsid w:val="002346FF"/>
    <w:rsid w:val="00235005"/>
    <w:rsid w:val="0023781E"/>
    <w:rsid w:val="00240320"/>
    <w:rsid w:val="00240A9A"/>
    <w:rsid w:val="0024450F"/>
    <w:rsid w:val="002447FF"/>
    <w:rsid w:val="00250285"/>
    <w:rsid w:val="0025057D"/>
    <w:rsid w:val="00250ADC"/>
    <w:rsid w:val="00251240"/>
    <w:rsid w:val="00252098"/>
    <w:rsid w:val="002521C6"/>
    <w:rsid w:val="00252A06"/>
    <w:rsid w:val="0025409C"/>
    <w:rsid w:val="0025494B"/>
    <w:rsid w:val="002577E1"/>
    <w:rsid w:val="00257EFF"/>
    <w:rsid w:val="00262094"/>
    <w:rsid w:val="00263920"/>
    <w:rsid w:val="00263FB3"/>
    <w:rsid w:val="00264B44"/>
    <w:rsid w:val="00264B73"/>
    <w:rsid w:val="00266984"/>
    <w:rsid w:val="00267725"/>
    <w:rsid w:val="00270F3C"/>
    <w:rsid w:val="00271328"/>
    <w:rsid w:val="002732D8"/>
    <w:rsid w:val="0027368C"/>
    <w:rsid w:val="00274A65"/>
    <w:rsid w:val="002757D3"/>
    <w:rsid w:val="0027645D"/>
    <w:rsid w:val="00277592"/>
    <w:rsid w:val="002815BC"/>
    <w:rsid w:val="002816CD"/>
    <w:rsid w:val="002826D6"/>
    <w:rsid w:val="00282FF5"/>
    <w:rsid w:val="00287701"/>
    <w:rsid w:val="00290198"/>
    <w:rsid w:val="0029147E"/>
    <w:rsid w:val="00291E3D"/>
    <w:rsid w:val="00292F2E"/>
    <w:rsid w:val="00293028"/>
    <w:rsid w:val="00293148"/>
    <w:rsid w:val="002934DB"/>
    <w:rsid w:val="0029353B"/>
    <w:rsid w:val="00294646"/>
    <w:rsid w:val="00294CF6"/>
    <w:rsid w:val="002950E1"/>
    <w:rsid w:val="00295786"/>
    <w:rsid w:val="002A00E7"/>
    <w:rsid w:val="002A043B"/>
    <w:rsid w:val="002A0794"/>
    <w:rsid w:val="002A1375"/>
    <w:rsid w:val="002A1D82"/>
    <w:rsid w:val="002A277C"/>
    <w:rsid w:val="002B1177"/>
    <w:rsid w:val="002B20D6"/>
    <w:rsid w:val="002B2190"/>
    <w:rsid w:val="002B22A6"/>
    <w:rsid w:val="002B290F"/>
    <w:rsid w:val="002B309A"/>
    <w:rsid w:val="002B36BD"/>
    <w:rsid w:val="002B3CDB"/>
    <w:rsid w:val="002B4C5E"/>
    <w:rsid w:val="002B5288"/>
    <w:rsid w:val="002B5B0A"/>
    <w:rsid w:val="002B616C"/>
    <w:rsid w:val="002B7A14"/>
    <w:rsid w:val="002B7B97"/>
    <w:rsid w:val="002C0F57"/>
    <w:rsid w:val="002C1FBE"/>
    <w:rsid w:val="002C2C63"/>
    <w:rsid w:val="002C3044"/>
    <w:rsid w:val="002C56A2"/>
    <w:rsid w:val="002C5934"/>
    <w:rsid w:val="002C5B9D"/>
    <w:rsid w:val="002C6C40"/>
    <w:rsid w:val="002C779F"/>
    <w:rsid w:val="002D122C"/>
    <w:rsid w:val="002D13D2"/>
    <w:rsid w:val="002D223E"/>
    <w:rsid w:val="002D2262"/>
    <w:rsid w:val="002D3F53"/>
    <w:rsid w:val="002D456A"/>
    <w:rsid w:val="002D5725"/>
    <w:rsid w:val="002D6482"/>
    <w:rsid w:val="002D69AB"/>
    <w:rsid w:val="002D7794"/>
    <w:rsid w:val="002D7A6D"/>
    <w:rsid w:val="002E11A9"/>
    <w:rsid w:val="002E2AAB"/>
    <w:rsid w:val="002E329C"/>
    <w:rsid w:val="002E3435"/>
    <w:rsid w:val="002E37B6"/>
    <w:rsid w:val="002F08C7"/>
    <w:rsid w:val="002F1137"/>
    <w:rsid w:val="002F1431"/>
    <w:rsid w:val="002F1FEE"/>
    <w:rsid w:val="002F2A89"/>
    <w:rsid w:val="002F5302"/>
    <w:rsid w:val="002F5A46"/>
    <w:rsid w:val="002F5C3B"/>
    <w:rsid w:val="002F6301"/>
    <w:rsid w:val="002F6884"/>
    <w:rsid w:val="002F74BF"/>
    <w:rsid w:val="002F7BCA"/>
    <w:rsid w:val="003001B3"/>
    <w:rsid w:val="00300745"/>
    <w:rsid w:val="003019B4"/>
    <w:rsid w:val="003020A9"/>
    <w:rsid w:val="00302277"/>
    <w:rsid w:val="00307849"/>
    <w:rsid w:val="003102F1"/>
    <w:rsid w:val="003134E5"/>
    <w:rsid w:val="003150C9"/>
    <w:rsid w:val="00315F02"/>
    <w:rsid w:val="003160FE"/>
    <w:rsid w:val="00316708"/>
    <w:rsid w:val="00316C90"/>
    <w:rsid w:val="00316E8A"/>
    <w:rsid w:val="00317B1B"/>
    <w:rsid w:val="003203E9"/>
    <w:rsid w:val="0032053A"/>
    <w:rsid w:val="00320D74"/>
    <w:rsid w:val="00323B92"/>
    <w:rsid w:val="00324A67"/>
    <w:rsid w:val="003270F2"/>
    <w:rsid w:val="00327245"/>
    <w:rsid w:val="00330FA0"/>
    <w:rsid w:val="00331B2F"/>
    <w:rsid w:val="0033212C"/>
    <w:rsid w:val="00332F5D"/>
    <w:rsid w:val="00333456"/>
    <w:rsid w:val="00333A7B"/>
    <w:rsid w:val="00336B72"/>
    <w:rsid w:val="0033737A"/>
    <w:rsid w:val="00337B18"/>
    <w:rsid w:val="00340638"/>
    <w:rsid w:val="0034067F"/>
    <w:rsid w:val="00340BEB"/>
    <w:rsid w:val="00341BDD"/>
    <w:rsid w:val="003421D8"/>
    <w:rsid w:val="00343AF1"/>
    <w:rsid w:val="00343E76"/>
    <w:rsid w:val="00345013"/>
    <w:rsid w:val="0034526F"/>
    <w:rsid w:val="00347036"/>
    <w:rsid w:val="00347C6C"/>
    <w:rsid w:val="003503CA"/>
    <w:rsid w:val="003516B5"/>
    <w:rsid w:val="00355C0E"/>
    <w:rsid w:val="0035703B"/>
    <w:rsid w:val="0035706B"/>
    <w:rsid w:val="00360C19"/>
    <w:rsid w:val="003612D1"/>
    <w:rsid w:val="00361448"/>
    <w:rsid w:val="00361ACA"/>
    <w:rsid w:val="00362654"/>
    <w:rsid w:val="003648FF"/>
    <w:rsid w:val="00365CC2"/>
    <w:rsid w:val="00372701"/>
    <w:rsid w:val="00373774"/>
    <w:rsid w:val="00373F02"/>
    <w:rsid w:val="003746A6"/>
    <w:rsid w:val="00375765"/>
    <w:rsid w:val="00380EDC"/>
    <w:rsid w:val="00382425"/>
    <w:rsid w:val="003832F3"/>
    <w:rsid w:val="00384402"/>
    <w:rsid w:val="00385628"/>
    <w:rsid w:val="003857AD"/>
    <w:rsid w:val="00385B2F"/>
    <w:rsid w:val="003867B4"/>
    <w:rsid w:val="00386AC1"/>
    <w:rsid w:val="00386CBA"/>
    <w:rsid w:val="00387EB0"/>
    <w:rsid w:val="00390724"/>
    <w:rsid w:val="00390FD7"/>
    <w:rsid w:val="003921CC"/>
    <w:rsid w:val="00392E5D"/>
    <w:rsid w:val="00395FD3"/>
    <w:rsid w:val="003967C5"/>
    <w:rsid w:val="00396BA8"/>
    <w:rsid w:val="00396EF5"/>
    <w:rsid w:val="00397FD9"/>
    <w:rsid w:val="003A1503"/>
    <w:rsid w:val="003A2C62"/>
    <w:rsid w:val="003A2CED"/>
    <w:rsid w:val="003A3008"/>
    <w:rsid w:val="003A4332"/>
    <w:rsid w:val="003A4426"/>
    <w:rsid w:val="003A51DA"/>
    <w:rsid w:val="003A5B1D"/>
    <w:rsid w:val="003A7441"/>
    <w:rsid w:val="003B10BD"/>
    <w:rsid w:val="003B175B"/>
    <w:rsid w:val="003B3803"/>
    <w:rsid w:val="003B4CC2"/>
    <w:rsid w:val="003B6695"/>
    <w:rsid w:val="003B692F"/>
    <w:rsid w:val="003C0AFB"/>
    <w:rsid w:val="003C2452"/>
    <w:rsid w:val="003C292F"/>
    <w:rsid w:val="003C2A4E"/>
    <w:rsid w:val="003C2C33"/>
    <w:rsid w:val="003C34EB"/>
    <w:rsid w:val="003C480D"/>
    <w:rsid w:val="003C49DB"/>
    <w:rsid w:val="003C4F79"/>
    <w:rsid w:val="003C7261"/>
    <w:rsid w:val="003C7480"/>
    <w:rsid w:val="003D061F"/>
    <w:rsid w:val="003D11DC"/>
    <w:rsid w:val="003D53FA"/>
    <w:rsid w:val="003D60B3"/>
    <w:rsid w:val="003D6742"/>
    <w:rsid w:val="003D7D1E"/>
    <w:rsid w:val="003E0E45"/>
    <w:rsid w:val="003E2170"/>
    <w:rsid w:val="003E3B5B"/>
    <w:rsid w:val="003E3C81"/>
    <w:rsid w:val="003E5869"/>
    <w:rsid w:val="003E5D92"/>
    <w:rsid w:val="003F067C"/>
    <w:rsid w:val="003F1BE5"/>
    <w:rsid w:val="003F34A5"/>
    <w:rsid w:val="003F3E36"/>
    <w:rsid w:val="003F41A7"/>
    <w:rsid w:val="003F6D12"/>
    <w:rsid w:val="003F6F42"/>
    <w:rsid w:val="003F73D9"/>
    <w:rsid w:val="003F7579"/>
    <w:rsid w:val="004003EA"/>
    <w:rsid w:val="00401894"/>
    <w:rsid w:val="00403FC1"/>
    <w:rsid w:val="00404E23"/>
    <w:rsid w:val="0040635C"/>
    <w:rsid w:val="00411017"/>
    <w:rsid w:val="00411D97"/>
    <w:rsid w:val="0041339D"/>
    <w:rsid w:val="00413EF4"/>
    <w:rsid w:val="00414EE7"/>
    <w:rsid w:val="00417E3A"/>
    <w:rsid w:val="00420B83"/>
    <w:rsid w:val="004213B3"/>
    <w:rsid w:val="00422347"/>
    <w:rsid w:val="004226E5"/>
    <w:rsid w:val="00422AE4"/>
    <w:rsid w:val="00423C60"/>
    <w:rsid w:val="0042401E"/>
    <w:rsid w:val="00424AFF"/>
    <w:rsid w:val="00425133"/>
    <w:rsid w:val="00426204"/>
    <w:rsid w:val="00431130"/>
    <w:rsid w:val="00431C74"/>
    <w:rsid w:val="00432C69"/>
    <w:rsid w:val="00433D1D"/>
    <w:rsid w:val="004353C9"/>
    <w:rsid w:val="00441A73"/>
    <w:rsid w:val="00441AE3"/>
    <w:rsid w:val="00442118"/>
    <w:rsid w:val="004437EE"/>
    <w:rsid w:val="00443CDB"/>
    <w:rsid w:val="00444964"/>
    <w:rsid w:val="00445DBA"/>
    <w:rsid w:val="00446F83"/>
    <w:rsid w:val="004505A0"/>
    <w:rsid w:val="0045145E"/>
    <w:rsid w:val="00451659"/>
    <w:rsid w:val="00452AD3"/>
    <w:rsid w:val="00452EC9"/>
    <w:rsid w:val="004544F7"/>
    <w:rsid w:val="00455469"/>
    <w:rsid w:val="004554F0"/>
    <w:rsid w:val="00455CFC"/>
    <w:rsid w:val="00456F71"/>
    <w:rsid w:val="0045749F"/>
    <w:rsid w:val="004579AE"/>
    <w:rsid w:val="00457F7E"/>
    <w:rsid w:val="004625C2"/>
    <w:rsid w:val="00463522"/>
    <w:rsid w:val="004648DE"/>
    <w:rsid w:val="004649EC"/>
    <w:rsid w:val="00470EAB"/>
    <w:rsid w:val="00471003"/>
    <w:rsid w:val="00471D46"/>
    <w:rsid w:val="00472122"/>
    <w:rsid w:val="00472734"/>
    <w:rsid w:val="00473BE7"/>
    <w:rsid w:val="004744A6"/>
    <w:rsid w:val="00476251"/>
    <w:rsid w:val="004768BB"/>
    <w:rsid w:val="00476E2E"/>
    <w:rsid w:val="00476F67"/>
    <w:rsid w:val="0048010F"/>
    <w:rsid w:val="00480BAB"/>
    <w:rsid w:val="00483D59"/>
    <w:rsid w:val="00486718"/>
    <w:rsid w:val="0049036A"/>
    <w:rsid w:val="004913F9"/>
    <w:rsid w:val="00491AAE"/>
    <w:rsid w:val="00492441"/>
    <w:rsid w:val="00493000"/>
    <w:rsid w:val="004947D3"/>
    <w:rsid w:val="004947DD"/>
    <w:rsid w:val="00495D23"/>
    <w:rsid w:val="00496D93"/>
    <w:rsid w:val="00497027"/>
    <w:rsid w:val="00497169"/>
    <w:rsid w:val="00497C78"/>
    <w:rsid w:val="004A0041"/>
    <w:rsid w:val="004A024C"/>
    <w:rsid w:val="004A03ED"/>
    <w:rsid w:val="004A0485"/>
    <w:rsid w:val="004A0611"/>
    <w:rsid w:val="004A1866"/>
    <w:rsid w:val="004A1CA3"/>
    <w:rsid w:val="004A1D2C"/>
    <w:rsid w:val="004A3BB3"/>
    <w:rsid w:val="004A56A8"/>
    <w:rsid w:val="004A570A"/>
    <w:rsid w:val="004A67B7"/>
    <w:rsid w:val="004A71BF"/>
    <w:rsid w:val="004A7BA1"/>
    <w:rsid w:val="004B0E29"/>
    <w:rsid w:val="004B1673"/>
    <w:rsid w:val="004B1EC8"/>
    <w:rsid w:val="004B2C19"/>
    <w:rsid w:val="004B2DE1"/>
    <w:rsid w:val="004B3474"/>
    <w:rsid w:val="004B4982"/>
    <w:rsid w:val="004B4FE8"/>
    <w:rsid w:val="004B52D7"/>
    <w:rsid w:val="004B54A5"/>
    <w:rsid w:val="004B552C"/>
    <w:rsid w:val="004B6F47"/>
    <w:rsid w:val="004C0A95"/>
    <w:rsid w:val="004C12CF"/>
    <w:rsid w:val="004C2963"/>
    <w:rsid w:val="004C3060"/>
    <w:rsid w:val="004C62DA"/>
    <w:rsid w:val="004C62E6"/>
    <w:rsid w:val="004C6638"/>
    <w:rsid w:val="004C767D"/>
    <w:rsid w:val="004D0AB0"/>
    <w:rsid w:val="004D12A1"/>
    <w:rsid w:val="004D1A80"/>
    <w:rsid w:val="004D2242"/>
    <w:rsid w:val="004D264D"/>
    <w:rsid w:val="004D3443"/>
    <w:rsid w:val="004D4DEE"/>
    <w:rsid w:val="004D59E8"/>
    <w:rsid w:val="004D6831"/>
    <w:rsid w:val="004D6F12"/>
    <w:rsid w:val="004D706D"/>
    <w:rsid w:val="004E2846"/>
    <w:rsid w:val="004E4317"/>
    <w:rsid w:val="004E4912"/>
    <w:rsid w:val="004E4A6E"/>
    <w:rsid w:val="004E65DE"/>
    <w:rsid w:val="004E7F94"/>
    <w:rsid w:val="004F16E1"/>
    <w:rsid w:val="004F2336"/>
    <w:rsid w:val="004F4020"/>
    <w:rsid w:val="004F40B8"/>
    <w:rsid w:val="004F7F84"/>
    <w:rsid w:val="0050041F"/>
    <w:rsid w:val="005018EB"/>
    <w:rsid w:val="00503812"/>
    <w:rsid w:val="00511A8A"/>
    <w:rsid w:val="00512207"/>
    <w:rsid w:val="00512538"/>
    <w:rsid w:val="005137B3"/>
    <w:rsid w:val="005138D2"/>
    <w:rsid w:val="00513D54"/>
    <w:rsid w:val="00514A59"/>
    <w:rsid w:val="00514D91"/>
    <w:rsid w:val="0051514A"/>
    <w:rsid w:val="00515536"/>
    <w:rsid w:val="00515F09"/>
    <w:rsid w:val="00515FE2"/>
    <w:rsid w:val="00516DB3"/>
    <w:rsid w:val="00516E59"/>
    <w:rsid w:val="005209D3"/>
    <w:rsid w:val="00524245"/>
    <w:rsid w:val="0052437E"/>
    <w:rsid w:val="00524A21"/>
    <w:rsid w:val="00525237"/>
    <w:rsid w:val="0052752F"/>
    <w:rsid w:val="00530436"/>
    <w:rsid w:val="00531F6E"/>
    <w:rsid w:val="00532B48"/>
    <w:rsid w:val="00537674"/>
    <w:rsid w:val="005376C0"/>
    <w:rsid w:val="005378C4"/>
    <w:rsid w:val="00542611"/>
    <w:rsid w:val="0054324F"/>
    <w:rsid w:val="005434B8"/>
    <w:rsid w:val="00543872"/>
    <w:rsid w:val="00543F14"/>
    <w:rsid w:val="00545B7B"/>
    <w:rsid w:val="00547A73"/>
    <w:rsid w:val="00547E04"/>
    <w:rsid w:val="005502A2"/>
    <w:rsid w:val="00552F82"/>
    <w:rsid w:val="00553167"/>
    <w:rsid w:val="005537E3"/>
    <w:rsid w:val="005566FF"/>
    <w:rsid w:val="00556FF0"/>
    <w:rsid w:val="0056095C"/>
    <w:rsid w:val="0056142D"/>
    <w:rsid w:val="00561886"/>
    <w:rsid w:val="00561F7D"/>
    <w:rsid w:val="00561FDF"/>
    <w:rsid w:val="00562442"/>
    <w:rsid w:val="005643FE"/>
    <w:rsid w:val="00564912"/>
    <w:rsid w:val="00565F58"/>
    <w:rsid w:val="005710D9"/>
    <w:rsid w:val="005723FB"/>
    <w:rsid w:val="005727C6"/>
    <w:rsid w:val="00572A06"/>
    <w:rsid w:val="00573346"/>
    <w:rsid w:val="0057433C"/>
    <w:rsid w:val="0057492F"/>
    <w:rsid w:val="00574B85"/>
    <w:rsid w:val="005750B4"/>
    <w:rsid w:val="005756D4"/>
    <w:rsid w:val="0057604E"/>
    <w:rsid w:val="00577141"/>
    <w:rsid w:val="0058085F"/>
    <w:rsid w:val="00581205"/>
    <w:rsid w:val="00582455"/>
    <w:rsid w:val="00587870"/>
    <w:rsid w:val="00587A7B"/>
    <w:rsid w:val="00587B9F"/>
    <w:rsid w:val="00590ACC"/>
    <w:rsid w:val="00593F15"/>
    <w:rsid w:val="00594C46"/>
    <w:rsid w:val="00595838"/>
    <w:rsid w:val="005964AF"/>
    <w:rsid w:val="005969DF"/>
    <w:rsid w:val="00596C27"/>
    <w:rsid w:val="0059707F"/>
    <w:rsid w:val="00597866"/>
    <w:rsid w:val="005A05EE"/>
    <w:rsid w:val="005A0ECD"/>
    <w:rsid w:val="005A10A3"/>
    <w:rsid w:val="005A1C3A"/>
    <w:rsid w:val="005A21E0"/>
    <w:rsid w:val="005A4C89"/>
    <w:rsid w:val="005A71EB"/>
    <w:rsid w:val="005A787B"/>
    <w:rsid w:val="005A7C54"/>
    <w:rsid w:val="005B174B"/>
    <w:rsid w:val="005B223F"/>
    <w:rsid w:val="005B2C44"/>
    <w:rsid w:val="005B3197"/>
    <w:rsid w:val="005B36BB"/>
    <w:rsid w:val="005B39FA"/>
    <w:rsid w:val="005B4139"/>
    <w:rsid w:val="005B4EE1"/>
    <w:rsid w:val="005B52B0"/>
    <w:rsid w:val="005B5C3B"/>
    <w:rsid w:val="005B71B0"/>
    <w:rsid w:val="005B7557"/>
    <w:rsid w:val="005C0717"/>
    <w:rsid w:val="005C1370"/>
    <w:rsid w:val="005C2D62"/>
    <w:rsid w:val="005C3AE8"/>
    <w:rsid w:val="005C5117"/>
    <w:rsid w:val="005C53A0"/>
    <w:rsid w:val="005C581E"/>
    <w:rsid w:val="005C5A7F"/>
    <w:rsid w:val="005C5DC2"/>
    <w:rsid w:val="005C730E"/>
    <w:rsid w:val="005D180A"/>
    <w:rsid w:val="005D2722"/>
    <w:rsid w:val="005D29C0"/>
    <w:rsid w:val="005D300C"/>
    <w:rsid w:val="005D3FA7"/>
    <w:rsid w:val="005D41CD"/>
    <w:rsid w:val="005D469E"/>
    <w:rsid w:val="005D5CE0"/>
    <w:rsid w:val="005D6772"/>
    <w:rsid w:val="005D6BC3"/>
    <w:rsid w:val="005E0C2E"/>
    <w:rsid w:val="005E11BF"/>
    <w:rsid w:val="005E219E"/>
    <w:rsid w:val="005E3311"/>
    <w:rsid w:val="005E4958"/>
    <w:rsid w:val="005E4BB5"/>
    <w:rsid w:val="005E4E79"/>
    <w:rsid w:val="005E575F"/>
    <w:rsid w:val="005E5C53"/>
    <w:rsid w:val="005F06A5"/>
    <w:rsid w:val="005F0A58"/>
    <w:rsid w:val="005F0DE2"/>
    <w:rsid w:val="005F279B"/>
    <w:rsid w:val="005F2BFC"/>
    <w:rsid w:val="005F2CBC"/>
    <w:rsid w:val="005F2FBC"/>
    <w:rsid w:val="005F3973"/>
    <w:rsid w:val="005F39F7"/>
    <w:rsid w:val="005F52E7"/>
    <w:rsid w:val="00601457"/>
    <w:rsid w:val="006014B7"/>
    <w:rsid w:val="00601B37"/>
    <w:rsid w:val="00602435"/>
    <w:rsid w:val="00602706"/>
    <w:rsid w:val="0060405C"/>
    <w:rsid w:val="00604DBB"/>
    <w:rsid w:val="00604EFA"/>
    <w:rsid w:val="00604F81"/>
    <w:rsid w:val="00605016"/>
    <w:rsid w:val="006052D2"/>
    <w:rsid w:val="006056CE"/>
    <w:rsid w:val="0060582F"/>
    <w:rsid w:val="006058F3"/>
    <w:rsid w:val="00606C17"/>
    <w:rsid w:val="00611506"/>
    <w:rsid w:val="006120A3"/>
    <w:rsid w:val="00612618"/>
    <w:rsid w:val="00612994"/>
    <w:rsid w:val="006130A3"/>
    <w:rsid w:val="00613F02"/>
    <w:rsid w:val="00616257"/>
    <w:rsid w:val="00616E5E"/>
    <w:rsid w:val="00617606"/>
    <w:rsid w:val="00617F0C"/>
    <w:rsid w:val="00620798"/>
    <w:rsid w:val="00622B6F"/>
    <w:rsid w:val="006234C7"/>
    <w:rsid w:val="00623B9B"/>
    <w:rsid w:val="006249A9"/>
    <w:rsid w:val="00633546"/>
    <w:rsid w:val="006344AB"/>
    <w:rsid w:val="0063460A"/>
    <w:rsid w:val="00635DAA"/>
    <w:rsid w:val="0063618F"/>
    <w:rsid w:val="00636F2D"/>
    <w:rsid w:val="006408F2"/>
    <w:rsid w:val="00644579"/>
    <w:rsid w:val="00644B33"/>
    <w:rsid w:val="00644C27"/>
    <w:rsid w:val="00647410"/>
    <w:rsid w:val="00652206"/>
    <w:rsid w:val="0065499C"/>
    <w:rsid w:val="00654C9F"/>
    <w:rsid w:val="006552FC"/>
    <w:rsid w:val="00656DE5"/>
    <w:rsid w:val="00660185"/>
    <w:rsid w:val="0066075C"/>
    <w:rsid w:val="00662807"/>
    <w:rsid w:val="0066359B"/>
    <w:rsid w:val="0066406A"/>
    <w:rsid w:val="00664F5C"/>
    <w:rsid w:val="006651F9"/>
    <w:rsid w:val="006662A6"/>
    <w:rsid w:val="006664CB"/>
    <w:rsid w:val="0066790E"/>
    <w:rsid w:val="0067075F"/>
    <w:rsid w:val="00670887"/>
    <w:rsid w:val="00672079"/>
    <w:rsid w:val="00672DE4"/>
    <w:rsid w:val="00672F46"/>
    <w:rsid w:val="00673B4D"/>
    <w:rsid w:val="00673F9D"/>
    <w:rsid w:val="006740A1"/>
    <w:rsid w:val="0067486D"/>
    <w:rsid w:val="00675387"/>
    <w:rsid w:val="0067598A"/>
    <w:rsid w:val="006776E4"/>
    <w:rsid w:val="006804F0"/>
    <w:rsid w:val="006806AB"/>
    <w:rsid w:val="0068073C"/>
    <w:rsid w:val="00681163"/>
    <w:rsid w:val="00681877"/>
    <w:rsid w:val="006821D2"/>
    <w:rsid w:val="0068364E"/>
    <w:rsid w:val="00684CF4"/>
    <w:rsid w:val="006857D9"/>
    <w:rsid w:val="00685864"/>
    <w:rsid w:val="00685BA7"/>
    <w:rsid w:val="006865B3"/>
    <w:rsid w:val="006872FE"/>
    <w:rsid w:val="00687DEC"/>
    <w:rsid w:val="006910BB"/>
    <w:rsid w:val="006916DE"/>
    <w:rsid w:val="0069173A"/>
    <w:rsid w:val="0069214D"/>
    <w:rsid w:val="00693386"/>
    <w:rsid w:val="00693550"/>
    <w:rsid w:val="006964EF"/>
    <w:rsid w:val="0069672F"/>
    <w:rsid w:val="006A1359"/>
    <w:rsid w:val="006A3626"/>
    <w:rsid w:val="006A43A9"/>
    <w:rsid w:val="006A6270"/>
    <w:rsid w:val="006A6536"/>
    <w:rsid w:val="006B0346"/>
    <w:rsid w:val="006B185A"/>
    <w:rsid w:val="006B30BE"/>
    <w:rsid w:val="006B375E"/>
    <w:rsid w:val="006B3D7C"/>
    <w:rsid w:val="006B4E1A"/>
    <w:rsid w:val="006B4E40"/>
    <w:rsid w:val="006B5710"/>
    <w:rsid w:val="006B5A16"/>
    <w:rsid w:val="006B5B10"/>
    <w:rsid w:val="006B6E7C"/>
    <w:rsid w:val="006C1198"/>
    <w:rsid w:val="006C1421"/>
    <w:rsid w:val="006C4264"/>
    <w:rsid w:val="006C4AAB"/>
    <w:rsid w:val="006C4DA4"/>
    <w:rsid w:val="006C5143"/>
    <w:rsid w:val="006C55F2"/>
    <w:rsid w:val="006C5651"/>
    <w:rsid w:val="006C7A25"/>
    <w:rsid w:val="006D413E"/>
    <w:rsid w:val="006D4168"/>
    <w:rsid w:val="006D4402"/>
    <w:rsid w:val="006D4BC3"/>
    <w:rsid w:val="006D4F2F"/>
    <w:rsid w:val="006D5CF1"/>
    <w:rsid w:val="006D6013"/>
    <w:rsid w:val="006D7799"/>
    <w:rsid w:val="006E0CBE"/>
    <w:rsid w:val="006E10A6"/>
    <w:rsid w:val="006E22F8"/>
    <w:rsid w:val="006E46D8"/>
    <w:rsid w:val="006F0F5C"/>
    <w:rsid w:val="006F116F"/>
    <w:rsid w:val="006F1223"/>
    <w:rsid w:val="006F1316"/>
    <w:rsid w:val="006F18FB"/>
    <w:rsid w:val="006F3837"/>
    <w:rsid w:val="006F5F40"/>
    <w:rsid w:val="006F61A9"/>
    <w:rsid w:val="006F6358"/>
    <w:rsid w:val="006F6996"/>
    <w:rsid w:val="007011FF"/>
    <w:rsid w:val="00701E81"/>
    <w:rsid w:val="00701F04"/>
    <w:rsid w:val="007030AA"/>
    <w:rsid w:val="00704F42"/>
    <w:rsid w:val="00706BB9"/>
    <w:rsid w:val="00706BED"/>
    <w:rsid w:val="007101E7"/>
    <w:rsid w:val="00710E66"/>
    <w:rsid w:val="0071124E"/>
    <w:rsid w:val="00711344"/>
    <w:rsid w:val="0071177E"/>
    <w:rsid w:val="00712031"/>
    <w:rsid w:val="0071246A"/>
    <w:rsid w:val="0071621F"/>
    <w:rsid w:val="007215A8"/>
    <w:rsid w:val="00721EF3"/>
    <w:rsid w:val="0072213D"/>
    <w:rsid w:val="00722A8C"/>
    <w:rsid w:val="007235DD"/>
    <w:rsid w:val="00723D6A"/>
    <w:rsid w:val="007247AD"/>
    <w:rsid w:val="00724B69"/>
    <w:rsid w:val="007261A5"/>
    <w:rsid w:val="0072669F"/>
    <w:rsid w:val="00726BDF"/>
    <w:rsid w:val="007300EA"/>
    <w:rsid w:val="00733571"/>
    <w:rsid w:val="00733B20"/>
    <w:rsid w:val="00733D37"/>
    <w:rsid w:val="007345EA"/>
    <w:rsid w:val="00734C6E"/>
    <w:rsid w:val="00734E94"/>
    <w:rsid w:val="00736406"/>
    <w:rsid w:val="00737140"/>
    <w:rsid w:val="0074153A"/>
    <w:rsid w:val="00742720"/>
    <w:rsid w:val="0074477D"/>
    <w:rsid w:val="007448B1"/>
    <w:rsid w:val="007452B3"/>
    <w:rsid w:val="0074584F"/>
    <w:rsid w:val="0074705B"/>
    <w:rsid w:val="00747715"/>
    <w:rsid w:val="007500BB"/>
    <w:rsid w:val="007517A9"/>
    <w:rsid w:val="00751C01"/>
    <w:rsid w:val="00751DF7"/>
    <w:rsid w:val="00753B44"/>
    <w:rsid w:val="007555AD"/>
    <w:rsid w:val="0075681C"/>
    <w:rsid w:val="0076052D"/>
    <w:rsid w:val="007609A0"/>
    <w:rsid w:val="007623F7"/>
    <w:rsid w:val="00762EDD"/>
    <w:rsid w:val="007635AC"/>
    <w:rsid w:val="00763F96"/>
    <w:rsid w:val="007648AA"/>
    <w:rsid w:val="007661E9"/>
    <w:rsid w:val="00766539"/>
    <w:rsid w:val="00766A0B"/>
    <w:rsid w:val="00767C26"/>
    <w:rsid w:val="00770C7C"/>
    <w:rsid w:val="00770F95"/>
    <w:rsid w:val="00772D2B"/>
    <w:rsid w:val="00773DA9"/>
    <w:rsid w:val="00777455"/>
    <w:rsid w:val="007774CB"/>
    <w:rsid w:val="00780C0B"/>
    <w:rsid w:val="00780F99"/>
    <w:rsid w:val="00781161"/>
    <w:rsid w:val="00781A41"/>
    <w:rsid w:val="00782F3F"/>
    <w:rsid w:val="007845E5"/>
    <w:rsid w:val="0078514B"/>
    <w:rsid w:val="00785C3C"/>
    <w:rsid w:val="00786B48"/>
    <w:rsid w:val="0078728A"/>
    <w:rsid w:val="007901AB"/>
    <w:rsid w:val="00792B20"/>
    <w:rsid w:val="00792D12"/>
    <w:rsid w:val="00793F69"/>
    <w:rsid w:val="00794045"/>
    <w:rsid w:val="007950F0"/>
    <w:rsid w:val="00795F73"/>
    <w:rsid w:val="007962E1"/>
    <w:rsid w:val="00796356"/>
    <w:rsid w:val="007A0189"/>
    <w:rsid w:val="007A170E"/>
    <w:rsid w:val="007A1E85"/>
    <w:rsid w:val="007A519A"/>
    <w:rsid w:val="007A73F8"/>
    <w:rsid w:val="007A7BFE"/>
    <w:rsid w:val="007B03C9"/>
    <w:rsid w:val="007B26C3"/>
    <w:rsid w:val="007B4AC2"/>
    <w:rsid w:val="007B5FEE"/>
    <w:rsid w:val="007B7DA9"/>
    <w:rsid w:val="007C02C5"/>
    <w:rsid w:val="007C05BD"/>
    <w:rsid w:val="007C1127"/>
    <w:rsid w:val="007C156A"/>
    <w:rsid w:val="007C1789"/>
    <w:rsid w:val="007C2C22"/>
    <w:rsid w:val="007C3F18"/>
    <w:rsid w:val="007C65D6"/>
    <w:rsid w:val="007C6929"/>
    <w:rsid w:val="007C712E"/>
    <w:rsid w:val="007D03C5"/>
    <w:rsid w:val="007D2373"/>
    <w:rsid w:val="007D27B2"/>
    <w:rsid w:val="007D2A98"/>
    <w:rsid w:val="007D2F7C"/>
    <w:rsid w:val="007D3865"/>
    <w:rsid w:val="007D430B"/>
    <w:rsid w:val="007D44C3"/>
    <w:rsid w:val="007D5013"/>
    <w:rsid w:val="007D5B9B"/>
    <w:rsid w:val="007D60CE"/>
    <w:rsid w:val="007D616B"/>
    <w:rsid w:val="007D7055"/>
    <w:rsid w:val="007E0CC6"/>
    <w:rsid w:val="007E0DDD"/>
    <w:rsid w:val="007E10B9"/>
    <w:rsid w:val="007E269A"/>
    <w:rsid w:val="007E3FF8"/>
    <w:rsid w:val="007E4896"/>
    <w:rsid w:val="007E4A20"/>
    <w:rsid w:val="007E54DD"/>
    <w:rsid w:val="007E5FFF"/>
    <w:rsid w:val="007E60D2"/>
    <w:rsid w:val="007E68EB"/>
    <w:rsid w:val="007E6FDF"/>
    <w:rsid w:val="007F0280"/>
    <w:rsid w:val="007F0951"/>
    <w:rsid w:val="007F1064"/>
    <w:rsid w:val="007F11DB"/>
    <w:rsid w:val="007F1FC9"/>
    <w:rsid w:val="007F4574"/>
    <w:rsid w:val="007F5F05"/>
    <w:rsid w:val="007F6DD6"/>
    <w:rsid w:val="007F77A3"/>
    <w:rsid w:val="007F7F03"/>
    <w:rsid w:val="008007DE"/>
    <w:rsid w:val="0080129C"/>
    <w:rsid w:val="008017FD"/>
    <w:rsid w:val="00801E8A"/>
    <w:rsid w:val="00802A32"/>
    <w:rsid w:val="00802B6A"/>
    <w:rsid w:val="00803092"/>
    <w:rsid w:val="008033EA"/>
    <w:rsid w:val="00803676"/>
    <w:rsid w:val="008039D9"/>
    <w:rsid w:val="00805043"/>
    <w:rsid w:val="00805343"/>
    <w:rsid w:val="0080662D"/>
    <w:rsid w:val="00807A87"/>
    <w:rsid w:val="00807B84"/>
    <w:rsid w:val="00807D13"/>
    <w:rsid w:val="00807E4E"/>
    <w:rsid w:val="0081165A"/>
    <w:rsid w:val="008125E8"/>
    <w:rsid w:val="008133DA"/>
    <w:rsid w:val="00813ACD"/>
    <w:rsid w:val="00813D36"/>
    <w:rsid w:val="00814105"/>
    <w:rsid w:val="00815060"/>
    <w:rsid w:val="00817663"/>
    <w:rsid w:val="00820783"/>
    <w:rsid w:val="0082163B"/>
    <w:rsid w:val="00821B65"/>
    <w:rsid w:val="008236D1"/>
    <w:rsid w:val="0082413E"/>
    <w:rsid w:val="0082431F"/>
    <w:rsid w:val="0082583D"/>
    <w:rsid w:val="00825A2C"/>
    <w:rsid w:val="00825DA4"/>
    <w:rsid w:val="00827C1D"/>
    <w:rsid w:val="008326E6"/>
    <w:rsid w:val="008329D1"/>
    <w:rsid w:val="008334A0"/>
    <w:rsid w:val="00834E20"/>
    <w:rsid w:val="00835DA1"/>
    <w:rsid w:val="00836434"/>
    <w:rsid w:val="008368D7"/>
    <w:rsid w:val="00837710"/>
    <w:rsid w:val="008402E2"/>
    <w:rsid w:val="00842793"/>
    <w:rsid w:val="00843A10"/>
    <w:rsid w:val="00843A97"/>
    <w:rsid w:val="008443E5"/>
    <w:rsid w:val="008443FD"/>
    <w:rsid w:val="0084531E"/>
    <w:rsid w:val="00845407"/>
    <w:rsid w:val="00845751"/>
    <w:rsid w:val="0084791B"/>
    <w:rsid w:val="00847C77"/>
    <w:rsid w:val="008515A4"/>
    <w:rsid w:val="008519A4"/>
    <w:rsid w:val="00852F81"/>
    <w:rsid w:val="008548B6"/>
    <w:rsid w:val="00855F49"/>
    <w:rsid w:val="008644B8"/>
    <w:rsid w:val="00864545"/>
    <w:rsid w:val="0086477C"/>
    <w:rsid w:val="00866002"/>
    <w:rsid w:val="00866272"/>
    <w:rsid w:val="00867159"/>
    <w:rsid w:val="008671CD"/>
    <w:rsid w:val="0086736C"/>
    <w:rsid w:val="00872E92"/>
    <w:rsid w:val="008733E6"/>
    <w:rsid w:val="00873EE0"/>
    <w:rsid w:val="0087418C"/>
    <w:rsid w:val="00874364"/>
    <w:rsid w:val="00876D83"/>
    <w:rsid w:val="00877469"/>
    <w:rsid w:val="008777C0"/>
    <w:rsid w:val="00880DDD"/>
    <w:rsid w:val="00885DB7"/>
    <w:rsid w:val="00885E3C"/>
    <w:rsid w:val="008869A1"/>
    <w:rsid w:val="008923D9"/>
    <w:rsid w:val="0089262D"/>
    <w:rsid w:val="00895085"/>
    <w:rsid w:val="008957BA"/>
    <w:rsid w:val="00896520"/>
    <w:rsid w:val="008A0540"/>
    <w:rsid w:val="008A086B"/>
    <w:rsid w:val="008A1043"/>
    <w:rsid w:val="008A4267"/>
    <w:rsid w:val="008A5335"/>
    <w:rsid w:val="008A5D43"/>
    <w:rsid w:val="008A6510"/>
    <w:rsid w:val="008A73B3"/>
    <w:rsid w:val="008A7880"/>
    <w:rsid w:val="008A7DD2"/>
    <w:rsid w:val="008B0012"/>
    <w:rsid w:val="008B0359"/>
    <w:rsid w:val="008B07A1"/>
    <w:rsid w:val="008B34D3"/>
    <w:rsid w:val="008B4CBF"/>
    <w:rsid w:val="008B5298"/>
    <w:rsid w:val="008B5369"/>
    <w:rsid w:val="008B6A89"/>
    <w:rsid w:val="008B77A9"/>
    <w:rsid w:val="008B798C"/>
    <w:rsid w:val="008C1A8A"/>
    <w:rsid w:val="008C2BAC"/>
    <w:rsid w:val="008C3AEB"/>
    <w:rsid w:val="008C50F9"/>
    <w:rsid w:val="008C6112"/>
    <w:rsid w:val="008C7D6C"/>
    <w:rsid w:val="008D10C9"/>
    <w:rsid w:val="008D1C09"/>
    <w:rsid w:val="008D1DF4"/>
    <w:rsid w:val="008D28BB"/>
    <w:rsid w:val="008D4940"/>
    <w:rsid w:val="008D5890"/>
    <w:rsid w:val="008D61E4"/>
    <w:rsid w:val="008D6287"/>
    <w:rsid w:val="008D6B9B"/>
    <w:rsid w:val="008D77AF"/>
    <w:rsid w:val="008E0258"/>
    <w:rsid w:val="008E08BF"/>
    <w:rsid w:val="008E08D3"/>
    <w:rsid w:val="008E09E8"/>
    <w:rsid w:val="008E0E5E"/>
    <w:rsid w:val="008E1501"/>
    <w:rsid w:val="008E3346"/>
    <w:rsid w:val="008E36A5"/>
    <w:rsid w:val="008E4388"/>
    <w:rsid w:val="008E5EE4"/>
    <w:rsid w:val="008E73B7"/>
    <w:rsid w:val="008F3A07"/>
    <w:rsid w:val="009001FC"/>
    <w:rsid w:val="0090082E"/>
    <w:rsid w:val="00900DD5"/>
    <w:rsid w:val="00901E43"/>
    <w:rsid w:val="0090221D"/>
    <w:rsid w:val="00902E17"/>
    <w:rsid w:val="009030D2"/>
    <w:rsid w:val="00904A5E"/>
    <w:rsid w:val="00904DB2"/>
    <w:rsid w:val="00905A27"/>
    <w:rsid w:val="00905B60"/>
    <w:rsid w:val="00906022"/>
    <w:rsid w:val="0090623D"/>
    <w:rsid w:val="00906429"/>
    <w:rsid w:val="00906A9C"/>
    <w:rsid w:val="00910688"/>
    <w:rsid w:val="00910E62"/>
    <w:rsid w:val="00912219"/>
    <w:rsid w:val="00912431"/>
    <w:rsid w:val="0091452E"/>
    <w:rsid w:val="009146B5"/>
    <w:rsid w:val="00914BBE"/>
    <w:rsid w:val="00920523"/>
    <w:rsid w:val="009210B6"/>
    <w:rsid w:val="009220C3"/>
    <w:rsid w:val="0092365F"/>
    <w:rsid w:val="009238EF"/>
    <w:rsid w:val="009248A9"/>
    <w:rsid w:val="00924F19"/>
    <w:rsid w:val="00926F74"/>
    <w:rsid w:val="00927548"/>
    <w:rsid w:val="00930784"/>
    <w:rsid w:val="00932EF1"/>
    <w:rsid w:val="00933D85"/>
    <w:rsid w:val="00940C69"/>
    <w:rsid w:val="0094248E"/>
    <w:rsid w:val="009443C7"/>
    <w:rsid w:val="009451CA"/>
    <w:rsid w:val="009459F7"/>
    <w:rsid w:val="00950443"/>
    <w:rsid w:val="00950A85"/>
    <w:rsid w:val="009544EE"/>
    <w:rsid w:val="00955BBA"/>
    <w:rsid w:val="00955D1C"/>
    <w:rsid w:val="0095794C"/>
    <w:rsid w:val="00960FEE"/>
    <w:rsid w:val="009612C5"/>
    <w:rsid w:val="00961FE2"/>
    <w:rsid w:val="009632DD"/>
    <w:rsid w:val="00963F2C"/>
    <w:rsid w:val="00964E7B"/>
    <w:rsid w:val="0096696D"/>
    <w:rsid w:val="009708E4"/>
    <w:rsid w:val="00970CC7"/>
    <w:rsid w:val="00970EDF"/>
    <w:rsid w:val="009712EF"/>
    <w:rsid w:val="00971D67"/>
    <w:rsid w:val="00972299"/>
    <w:rsid w:val="0097263C"/>
    <w:rsid w:val="009730C2"/>
    <w:rsid w:val="009736D0"/>
    <w:rsid w:val="00973DD1"/>
    <w:rsid w:val="00976F42"/>
    <w:rsid w:val="00977A52"/>
    <w:rsid w:val="00980428"/>
    <w:rsid w:val="00980C10"/>
    <w:rsid w:val="0098121A"/>
    <w:rsid w:val="00983621"/>
    <w:rsid w:val="0098482E"/>
    <w:rsid w:val="00985040"/>
    <w:rsid w:val="00985409"/>
    <w:rsid w:val="00986523"/>
    <w:rsid w:val="009865BE"/>
    <w:rsid w:val="00986943"/>
    <w:rsid w:val="00990DA6"/>
    <w:rsid w:val="0099220B"/>
    <w:rsid w:val="009932EF"/>
    <w:rsid w:val="009937DD"/>
    <w:rsid w:val="00994B9F"/>
    <w:rsid w:val="00994EDF"/>
    <w:rsid w:val="00997194"/>
    <w:rsid w:val="00997676"/>
    <w:rsid w:val="00997BD7"/>
    <w:rsid w:val="00997D85"/>
    <w:rsid w:val="009A0411"/>
    <w:rsid w:val="009A3290"/>
    <w:rsid w:val="009A4B63"/>
    <w:rsid w:val="009A4CDB"/>
    <w:rsid w:val="009A5FCC"/>
    <w:rsid w:val="009A642B"/>
    <w:rsid w:val="009A69EF"/>
    <w:rsid w:val="009A7E87"/>
    <w:rsid w:val="009B1D47"/>
    <w:rsid w:val="009B2AC5"/>
    <w:rsid w:val="009B3809"/>
    <w:rsid w:val="009B3CF7"/>
    <w:rsid w:val="009B51AB"/>
    <w:rsid w:val="009B52A3"/>
    <w:rsid w:val="009B6AA2"/>
    <w:rsid w:val="009C0644"/>
    <w:rsid w:val="009C09E7"/>
    <w:rsid w:val="009C4F1C"/>
    <w:rsid w:val="009D0ADD"/>
    <w:rsid w:val="009D1C07"/>
    <w:rsid w:val="009D4694"/>
    <w:rsid w:val="009D5973"/>
    <w:rsid w:val="009D5D0A"/>
    <w:rsid w:val="009D5FE3"/>
    <w:rsid w:val="009E023C"/>
    <w:rsid w:val="009E1C7B"/>
    <w:rsid w:val="009E24BC"/>
    <w:rsid w:val="009E25B0"/>
    <w:rsid w:val="009E2EEE"/>
    <w:rsid w:val="009E34E6"/>
    <w:rsid w:val="009E363A"/>
    <w:rsid w:val="009E41A9"/>
    <w:rsid w:val="009E4A8B"/>
    <w:rsid w:val="009E51A6"/>
    <w:rsid w:val="009E7628"/>
    <w:rsid w:val="009F06EE"/>
    <w:rsid w:val="009F3D2B"/>
    <w:rsid w:val="009F3E79"/>
    <w:rsid w:val="009F4484"/>
    <w:rsid w:val="009F54E2"/>
    <w:rsid w:val="009F595F"/>
    <w:rsid w:val="009F5FD9"/>
    <w:rsid w:val="009F6913"/>
    <w:rsid w:val="009F7898"/>
    <w:rsid w:val="009F79DE"/>
    <w:rsid w:val="00A01D48"/>
    <w:rsid w:val="00A020F5"/>
    <w:rsid w:val="00A02E89"/>
    <w:rsid w:val="00A034F4"/>
    <w:rsid w:val="00A03801"/>
    <w:rsid w:val="00A0388E"/>
    <w:rsid w:val="00A03A96"/>
    <w:rsid w:val="00A07404"/>
    <w:rsid w:val="00A07EF7"/>
    <w:rsid w:val="00A10CE0"/>
    <w:rsid w:val="00A122E1"/>
    <w:rsid w:val="00A13217"/>
    <w:rsid w:val="00A150D1"/>
    <w:rsid w:val="00A16A33"/>
    <w:rsid w:val="00A17880"/>
    <w:rsid w:val="00A203C7"/>
    <w:rsid w:val="00A21895"/>
    <w:rsid w:val="00A21CFA"/>
    <w:rsid w:val="00A22A9D"/>
    <w:rsid w:val="00A23B1E"/>
    <w:rsid w:val="00A23D6A"/>
    <w:rsid w:val="00A253FD"/>
    <w:rsid w:val="00A2641F"/>
    <w:rsid w:val="00A26520"/>
    <w:rsid w:val="00A33FF3"/>
    <w:rsid w:val="00A35C67"/>
    <w:rsid w:val="00A3637D"/>
    <w:rsid w:val="00A37BEB"/>
    <w:rsid w:val="00A40020"/>
    <w:rsid w:val="00A40297"/>
    <w:rsid w:val="00A41C77"/>
    <w:rsid w:val="00A42494"/>
    <w:rsid w:val="00A42C5A"/>
    <w:rsid w:val="00A434E3"/>
    <w:rsid w:val="00A4377D"/>
    <w:rsid w:val="00A452ED"/>
    <w:rsid w:val="00A45676"/>
    <w:rsid w:val="00A45890"/>
    <w:rsid w:val="00A50D9B"/>
    <w:rsid w:val="00A51A48"/>
    <w:rsid w:val="00A52500"/>
    <w:rsid w:val="00A52871"/>
    <w:rsid w:val="00A5290A"/>
    <w:rsid w:val="00A530E7"/>
    <w:rsid w:val="00A54F45"/>
    <w:rsid w:val="00A554A2"/>
    <w:rsid w:val="00A554E1"/>
    <w:rsid w:val="00A55523"/>
    <w:rsid w:val="00A55DB8"/>
    <w:rsid w:val="00A562F6"/>
    <w:rsid w:val="00A60F21"/>
    <w:rsid w:val="00A62594"/>
    <w:rsid w:val="00A632FB"/>
    <w:rsid w:val="00A6359E"/>
    <w:rsid w:val="00A63CB2"/>
    <w:rsid w:val="00A66FEA"/>
    <w:rsid w:val="00A67208"/>
    <w:rsid w:val="00A716CB"/>
    <w:rsid w:val="00A72880"/>
    <w:rsid w:val="00A73D4F"/>
    <w:rsid w:val="00A74F57"/>
    <w:rsid w:val="00A759EE"/>
    <w:rsid w:val="00A75D1E"/>
    <w:rsid w:val="00A75E59"/>
    <w:rsid w:val="00A760F0"/>
    <w:rsid w:val="00A763BA"/>
    <w:rsid w:val="00A76CB3"/>
    <w:rsid w:val="00A77A29"/>
    <w:rsid w:val="00A808D5"/>
    <w:rsid w:val="00A80929"/>
    <w:rsid w:val="00A80CB4"/>
    <w:rsid w:val="00A82BDD"/>
    <w:rsid w:val="00A84208"/>
    <w:rsid w:val="00A84237"/>
    <w:rsid w:val="00A85938"/>
    <w:rsid w:val="00A85A8B"/>
    <w:rsid w:val="00A85DF1"/>
    <w:rsid w:val="00A9089E"/>
    <w:rsid w:val="00A90AA3"/>
    <w:rsid w:val="00A911DF"/>
    <w:rsid w:val="00A91235"/>
    <w:rsid w:val="00A91D90"/>
    <w:rsid w:val="00A94192"/>
    <w:rsid w:val="00A94FD1"/>
    <w:rsid w:val="00A96EF5"/>
    <w:rsid w:val="00AA01C8"/>
    <w:rsid w:val="00AA0AD7"/>
    <w:rsid w:val="00AA1071"/>
    <w:rsid w:val="00AA1347"/>
    <w:rsid w:val="00AA277E"/>
    <w:rsid w:val="00AA4896"/>
    <w:rsid w:val="00AA4E30"/>
    <w:rsid w:val="00AA5629"/>
    <w:rsid w:val="00AA6D3C"/>
    <w:rsid w:val="00AA6F66"/>
    <w:rsid w:val="00AA75F4"/>
    <w:rsid w:val="00AB0312"/>
    <w:rsid w:val="00AB08F8"/>
    <w:rsid w:val="00AB0BDF"/>
    <w:rsid w:val="00AB1528"/>
    <w:rsid w:val="00AB1CC1"/>
    <w:rsid w:val="00AB3CF3"/>
    <w:rsid w:val="00AB4620"/>
    <w:rsid w:val="00AB5C86"/>
    <w:rsid w:val="00AC0438"/>
    <w:rsid w:val="00AC0574"/>
    <w:rsid w:val="00AC0E28"/>
    <w:rsid w:val="00AC3CF5"/>
    <w:rsid w:val="00AC44AA"/>
    <w:rsid w:val="00AC6752"/>
    <w:rsid w:val="00AC6C4B"/>
    <w:rsid w:val="00AD080C"/>
    <w:rsid w:val="00AD0C1D"/>
    <w:rsid w:val="00AD1B7C"/>
    <w:rsid w:val="00AD1F2D"/>
    <w:rsid w:val="00AD28FD"/>
    <w:rsid w:val="00AD4813"/>
    <w:rsid w:val="00AD488D"/>
    <w:rsid w:val="00AD4E94"/>
    <w:rsid w:val="00AD7785"/>
    <w:rsid w:val="00AE1FA0"/>
    <w:rsid w:val="00AE27A6"/>
    <w:rsid w:val="00AE4B41"/>
    <w:rsid w:val="00AE5578"/>
    <w:rsid w:val="00AE6406"/>
    <w:rsid w:val="00AE6A50"/>
    <w:rsid w:val="00AE6F4C"/>
    <w:rsid w:val="00AF2572"/>
    <w:rsid w:val="00AF3F79"/>
    <w:rsid w:val="00AF4EA9"/>
    <w:rsid w:val="00AF531A"/>
    <w:rsid w:val="00AF5D5C"/>
    <w:rsid w:val="00AF6E4F"/>
    <w:rsid w:val="00AF6EF5"/>
    <w:rsid w:val="00AF7589"/>
    <w:rsid w:val="00B0384C"/>
    <w:rsid w:val="00B04391"/>
    <w:rsid w:val="00B04EC6"/>
    <w:rsid w:val="00B05370"/>
    <w:rsid w:val="00B05900"/>
    <w:rsid w:val="00B05CFC"/>
    <w:rsid w:val="00B06A0F"/>
    <w:rsid w:val="00B10A3E"/>
    <w:rsid w:val="00B1361B"/>
    <w:rsid w:val="00B13739"/>
    <w:rsid w:val="00B13BC3"/>
    <w:rsid w:val="00B14009"/>
    <w:rsid w:val="00B164F4"/>
    <w:rsid w:val="00B168EA"/>
    <w:rsid w:val="00B17892"/>
    <w:rsid w:val="00B23373"/>
    <w:rsid w:val="00B242F9"/>
    <w:rsid w:val="00B24675"/>
    <w:rsid w:val="00B249B4"/>
    <w:rsid w:val="00B274B0"/>
    <w:rsid w:val="00B305FF"/>
    <w:rsid w:val="00B33061"/>
    <w:rsid w:val="00B34480"/>
    <w:rsid w:val="00B34BE2"/>
    <w:rsid w:val="00B35885"/>
    <w:rsid w:val="00B35D86"/>
    <w:rsid w:val="00B3606F"/>
    <w:rsid w:val="00B3763D"/>
    <w:rsid w:val="00B377C1"/>
    <w:rsid w:val="00B4057D"/>
    <w:rsid w:val="00B4072D"/>
    <w:rsid w:val="00B4247B"/>
    <w:rsid w:val="00B426BA"/>
    <w:rsid w:val="00B42CB9"/>
    <w:rsid w:val="00B439FC"/>
    <w:rsid w:val="00B46641"/>
    <w:rsid w:val="00B466B2"/>
    <w:rsid w:val="00B46C88"/>
    <w:rsid w:val="00B475CA"/>
    <w:rsid w:val="00B47EC4"/>
    <w:rsid w:val="00B504BD"/>
    <w:rsid w:val="00B509F8"/>
    <w:rsid w:val="00B5303B"/>
    <w:rsid w:val="00B54693"/>
    <w:rsid w:val="00B5499A"/>
    <w:rsid w:val="00B55E18"/>
    <w:rsid w:val="00B561D6"/>
    <w:rsid w:val="00B5676A"/>
    <w:rsid w:val="00B607A2"/>
    <w:rsid w:val="00B64069"/>
    <w:rsid w:val="00B65708"/>
    <w:rsid w:val="00B6578F"/>
    <w:rsid w:val="00B67D6A"/>
    <w:rsid w:val="00B713D2"/>
    <w:rsid w:val="00B71E17"/>
    <w:rsid w:val="00B72AC1"/>
    <w:rsid w:val="00B73696"/>
    <w:rsid w:val="00B74E59"/>
    <w:rsid w:val="00B75CEE"/>
    <w:rsid w:val="00B7611B"/>
    <w:rsid w:val="00B76682"/>
    <w:rsid w:val="00B80B99"/>
    <w:rsid w:val="00B814C5"/>
    <w:rsid w:val="00B8194D"/>
    <w:rsid w:val="00B81A35"/>
    <w:rsid w:val="00B81D36"/>
    <w:rsid w:val="00B825E6"/>
    <w:rsid w:val="00B8269D"/>
    <w:rsid w:val="00B831FD"/>
    <w:rsid w:val="00B84AF8"/>
    <w:rsid w:val="00B84B09"/>
    <w:rsid w:val="00B87742"/>
    <w:rsid w:val="00B91CB8"/>
    <w:rsid w:val="00B92519"/>
    <w:rsid w:val="00B929ED"/>
    <w:rsid w:val="00B93B0A"/>
    <w:rsid w:val="00B940AD"/>
    <w:rsid w:val="00B96060"/>
    <w:rsid w:val="00B9786A"/>
    <w:rsid w:val="00BA0E65"/>
    <w:rsid w:val="00BA2381"/>
    <w:rsid w:val="00BA3846"/>
    <w:rsid w:val="00BA4067"/>
    <w:rsid w:val="00BA5E41"/>
    <w:rsid w:val="00BA7696"/>
    <w:rsid w:val="00BB1BAB"/>
    <w:rsid w:val="00BB1EC5"/>
    <w:rsid w:val="00BB2958"/>
    <w:rsid w:val="00BB5E70"/>
    <w:rsid w:val="00BB7556"/>
    <w:rsid w:val="00BC02A9"/>
    <w:rsid w:val="00BC0414"/>
    <w:rsid w:val="00BC1C23"/>
    <w:rsid w:val="00BC2BF7"/>
    <w:rsid w:val="00BC39F6"/>
    <w:rsid w:val="00BC3AEA"/>
    <w:rsid w:val="00BC41C8"/>
    <w:rsid w:val="00BC4AED"/>
    <w:rsid w:val="00BC4BBE"/>
    <w:rsid w:val="00BC4CDD"/>
    <w:rsid w:val="00BC4FEA"/>
    <w:rsid w:val="00BC5B8E"/>
    <w:rsid w:val="00BC6144"/>
    <w:rsid w:val="00BC7FCF"/>
    <w:rsid w:val="00BD04B1"/>
    <w:rsid w:val="00BD1558"/>
    <w:rsid w:val="00BD1B2F"/>
    <w:rsid w:val="00BD2350"/>
    <w:rsid w:val="00BD4FF5"/>
    <w:rsid w:val="00BD57DB"/>
    <w:rsid w:val="00BD6D1C"/>
    <w:rsid w:val="00BD7687"/>
    <w:rsid w:val="00BD79D3"/>
    <w:rsid w:val="00BD7E3E"/>
    <w:rsid w:val="00BE386A"/>
    <w:rsid w:val="00BE6AFE"/>
    <w:rsid w:val="00BE6D4D"/>
    <w:rsid w:val="00BE73EB"/>
    <w:rsid w:val="00BF1290"/>
    <w:rsid w:val="00BF2082"/>
    <w:rsid w:val="00BF2A6F"/>
    <w:rsid w:val="00BF2A7C"/>
    <w:rsid w:val="00BF3AF5"/>
    <w:rsid w:val="00BF411B"/>
    <w:rsid w:val="00BF4F86"/>
    <w:rsid w:val="00BF5630"/>
    <w:rsid w:val="00BF57FD"/>
    <w:rsid w:val="00BF58DE"/>
    <w:rsid w:val="00BF6E19"/>
    <w:rsid w:val="00BF7230"/>
    <w:rsid w:val="00C00214"/>
    <w:rsid w:val="00C00E23"/>
    <w:rsid w:val="00C020CF"/>
    <w:rsid w:val="00C036A7"/>
    <w:rsid w:val="00C03C30"/>
    <w:rsid w:val="00C04426"/>
    <w:rsid w:val="00C05903"/>
    <w:rsid w:val="00C068A6"/>
    <w:rsid w:val="00C06CFC"/>
    <w:rsid w:val="00C06D74"/>
    <w:rsid w:val="00C07D91"/>
    <w:rsid w:val="00C10209"/>
    <w:rsid w:val="00C10979"/>
    <w:rsid w:val="00C116C7"/>
    <w:rsid w:val="00C14CBA"/>
    <w:rsid w:val="00C15B01"/>
    <w:rsid w:val="00C15C45"/>
    <w:rsid w:val="00C17EA5"/>
    <w:rsid w:val="00C20AE2"/>
    <w:rsid w:val="00C2190C"/>
    <w:rsid w:val="00C219A6"/>
    <w:rsid w:val="00C23612"/>
    <w:rsid w:val="00C24AF6"/>
    <w:rsid w:val="00C256BB"/>
    <w:rsid w:val="00C256D3"/>
    <w:rsid w:val="00C257E7"/>
    <w:rsid w:val="00C26C32"/>
    <w:rsid w:val="00C26ED1"/>
    <w:rsid w:val="00C306F0"/>
    <w:rsid w:val="00C32AD5"/>
    <w:rsid w:val="00C34401"/>
    <w:rsid w:val="00C35EFC"/>
    <w:rsid w:val="00C370C6"/>
    <w:rsid w:val="00C37C4A"/>
    <w:rsid w:val="00C4367E"/>
    <w:rsid w:val="00C450C6"/>
    <w:rsid w:val="00C454E0"/>
    <w:rsid w:val="00C468D4"/>
    <w:rsid w:val="00C46F1A"/>
    <w:rsid w:val="00C4738F"/>
    <w:rsid w:val="00C475DF"/>
    <w:rsid w:val="00C47B46"/>
    <w:rsid w:val="00C47D47"/>
    <w:rsid w:val="00C50C89"/>
    <w:rsid w:val="00C51DF9"/>
    <w:rsid w:val="00C52483"/>
    <w:rsid w:val="00C534B0"/>
    <w:rsid w:val="00C54383"/>
    <w:rsid w:val="00C545D5"/>
    <w:rsid w:val="00C54AB5"/>
    <w:rsid w:val="00C56581"/>
    <w:rsid w:val="00C617CF"/>
    <w:rsid w:val="00C62B91"/>
    <w:rsid w:val="00C62DB4"/>
    <w:rsid w:val="00C63337"/>
    <w:rsid w:val="00C6410D"/>
    <w:rsid w:val="00C66130"/>
    <w:rsid w:val="00C67047"/>
    <w:rsid w:val="00C70740"/>
    <w:rsid w:val="00C7101E"/>
    <w:rsid w:val="00C7122F"/>
    <w:rsid w:val="00C71894"/>
    <w:rsid w:val="00C72762"/>
    <w:rsid w:val="00C72D6A"/>
    <w:rsid w:val="00C73BFE"/>
    <w:rsid w:val="00C73C39"/>
    <w:rsid w:val="00C73E91"/>
    <w:rsid w:val="00C74FC1"/>
    <w:rsid w:val="00C76D35"/>
    <w:rsid w:val="00C7763D"/>
    <w:rsid w:val="00C82A95"/>
    <w:rsid w:val="00C84272"/>
    <w:rsid w:val="00C84C56"/>
    <w:rsid w:val="00C85494"/>
    <w:rsid w:val="00C8551B"/>
    <w:rsid w:val="00C85FB7"/>
    <w:rsid w:val="00C869EF"/>
    <w:rsid w:val="00C86BAC"/>
    <w:rsid w:val="00C8701E"/>
    <w:rsid w:val="00C92535"/>
    <w:rsid w:val="00C92BB0"/>
    <w:rsid w:val="00C92FF5"/>
    <w:rsid w:val="00C931FD"/>
    <w:rsid w:val="00C93C32"/>
    <w:rsid w:val="00C9446D"/>
    <w:rsid w:val="00C97744"/>
    <w:rsid w:val="00C97A80"/>
    <w:rsid w:val="00C97B66"/>
    <w:rsid w:val="00C97E52"/>
    <w:rsid w:val="00CA1559"/>
    <w:rsid w:val="00CA25EC"/>
    <w:rsid w:val="00CA2E2C"/>
    <w:rsid w:val="00CA34DC"/>
    <w:rsid w:val="00CA4E27"/>
    <w:rsid w:val="00CA5063"/>
    <w:rsid w:val="00CA5E4D"/>
    <w:rsid w:val="00CA5F47"/>
    <w:rsid w:val="00CA6228"/>
    <w:rsid w:val="00CA7B37"/>
    <w:rsid w:val="00CB08DC"/>
    <w:rsid w:val="00CB135E"/>
    <w:rsid w:val="00CB446B"/>
    <w:rsid w:val="00CB5D45"/>
    <w:rsid w:val="00CB6306"/>
    <w:rsid w:val="00CB6818"/>
    <w:rsid w:val="00CB72BD"/>
    <w:rsid w:val="00CC0760"/>
    <w:rsid w:val="00CC1499"/>
    <w:rsid w:val="00CC18AA"/>
    <w:rsid w:val="00CC2CFB"/>
    <w:rsid w:val="00CC400D"/>
    <w:rsid w:val="00CC44C6"/>
    <w:rsid w:val="00CC4D0A"/>
    <w:rsid w:val="00CC4F63"/>
    <w:rsid w:val="00CC6A89"/>
    <w:rsid w:val="00CC7192"/>
    <w:rsid w:val="00CD0360"/>
    <w:rsid w:val="00CD293F"/>
    <w:rsid w:val="00CD2E03"/>
    <w:rsid w:val="00CD4BC6"/>
    <w:rsid w:val="00CD61FA"/>
    <w:rsid w:val="00CD65A0"/>
    <w:rsid w:val="00CD78CC"/>
    <w:rsid w:val="00CE02B0"/>
    <w:rsid w:val="00CE2236"/>
    <w:rsid w:val="00CE29C4"/>
    <w:rsid w:val="00CE33E7"/>
    <w:rsid w:val="00CE5F4B"/>
    <w:rsid w:val="00CE6640"/>
    <w:rsid w:val="00CE6E08"/>
    <w:rsid w:val="00CE7BA0"/>
    <w:rsid w:val="00CF111D"/>
    <w:rsid w:val="00CF134D"/>
    <w:rsid w:val="00CF307B"/>
    <w:rsid w:val="00CF5C55"/>
    <w:rsid w:val="00CF61FB"/>
    <w:rsid w:val="00CF78D0"/>
    <w:rsid w:val="00CF7F19"/>
    <w:rsid w:val="00D0031A"/>
    <w:rsid w:val="00D0079A"/>
    <w:rsid w:val="00D0098F"/>
    <w:rsid w:val="00D00E21"/>
    <w:rsid w:val="00D027F6"/>
    <w:rsid w:val="00D03319"/>
    <w:rsid w:val="00D03853"/>
    <w:rsid w:val="00D038CB"/>
    <w:rsid w:val="00D04BB4"/>
    <w:rsid w:val="00D04E75"/>
    <w:rsid w:val="00D06DB5"/>
    <w:rsid w:val="00D07659"/>
    <w:rsid w:val="00D07C00"/>
    <w:rsid w:val="00D10A96"/>
    <w:rsid w:val="00D1145F"/>
    <w:rsid w:val="00D11659"/>
    <w:rsid w:val="00D118C2"/>
    <w:rsid w:val="00D119BE"/>
    <w:rsid w:val="00D11ACA"/>
    <w:rsid w:val="00D11B87"/>
    <w:rsid w:val="00D11C5C"/>
    <w:rsid w:val="00D120F9"/>
    <w:rsid w:val="00D1291D"/>
    <w:rsid w:val="00D13874"/>
    <w:rsid w:val="00D13E82"/>
    <w:rsid w:val="00D15553"/>
    <w:rsid w:val="00D162A0"/>
    <w:rsid w:val="00D216C4"/>
    <w:rsid w:val="00D21905"/>
    <w:rsid w:val="00D239ED"/>
    <w:rsid w:val="00D240C5"/>
    <w:rsid w:val="00D2447C"/>
    <w:rsid w:val="00D252FD"/>
    <w:rsid w:val="00D26199"/>
    <w:rsid w:val="00D27AE7"/>
    <w:rsid w:val="00D27CD7"/>
    <w:rsid w:val="00D30180"/>
    <w:rsid w:val="00D3180B"/>
    <w:rsid w:val="00D31A75"/>
    <w:rsid w:val="00D3296D"/>
    <w:rsid w:val="00D344C4"/>
    <w:rsid w:val="00D34E1C"/>
    <w:rsid w:val="00D35FFD"/>
    <w:rsid w:val="00D3657E"/>
    <w:rsid w:val="00D40FC0"/>
    <w:rsid w:val="00D412FE"/>
    <w:rsid w:val="00D41EA3"/>
    <w:rsid w:val="00D41F92"/>
    <w:rsid w:val="00D4266A"/>
    <w:rsid w:val="00D42ADD"/>
    <w:rsid w:val="00D4389D"/>
    <w:rsid w:val="00D43D15"/>
    <w:rsid w:val="00D43E37"/>
    <w:rsid w:val="00D43ED1"/>
    <w:rsid w:val="00D44D8F"/>
    <w:rsid w:val="00D46052"/>
    <w:rsid w:val="00D46A5E"/>
    <w:rsid w:val="00D46EDC"/>
    <w:rsid w:val="00D471FF"/>
    <w:rsid w:val="00D478E9"/>
    <w:rsid w:val="00D51B07"/>
    <w:rsid w:val="00D51D9F"/>
    <w:rsid w:val="00D5552E"/>
    <w:rsid w:val="00D558CD"/>
    <w:rsid w:val="00D5635C"/>
    <w:rsid w:val="00D56B89"/>
    <w:rsid w:val="00D5744F"/>
    <w:rsid w:val="00D604EC"/>
    <w:rsid w:val="00D6280C"/>
    <w:rsid w:val="00D62C39"/>
    <w:rsid w:val="00D62E0A"/>
    <w:rsid w:val="00D637CB"/>
    <w:rsid w:val="00D65777"/>
    <w:rsid w:val="00D65A2E"/>
    <w:rsid w:val="00D664B0"/>
    <w:rsid w:val="00D7060C"/>
    <w:rsid w:val="00D70612"/>
    <w:rsid w:val="00D7090F"/>
    <w:rsid w:val="00D710FA"/>
    <w:rsid w:val="00D73100"/>
    <w:rsid w:val="00D731A8"/>
    <w:rsid w:val="00D73737"/>
    <w:rsid w:val="00D7414F"/>
    <w:rsid w:val="00D74156"/>
    <w:rsid w:val="00D74D5B"/>
    <w:rsid w:val="00D7520B"/>
    <w:rsid w:val="00D7597A"/>
    <w:rsid w:val="00D75CB4"/>
    <w:rsid w:val="00D76E63"/>
    <w:rsid w:val="00D8063F"/>
    <w:rsid w:val="00D822B0"/>
    <w:rsid w:val="00D83D00"/>
    <w:rsid w:val="00D8487A"/>
    <w:rsid w:val="00D85B04"/>
    <w:rsid w:val="00D85D11"/>
    <w:rsid w:val="00D910CF"/>
    <w:rsid w:val="00D93E98"/>
    <w:rsid w:val="00D957DD"/>
    <w:rsid w:val="00D9600B"/>
    <w:rsid w:val="00D96995"/>
    <w:rsid w:val="00DA0159"/>
    <w:rsid w:val="00DA0609"/>
    <w:rsid w:val="00DA0B25"/>
    <w:rsid w:val="00DA1EA9"/>
    <w:rsid w:val="00DA24E3"/>
    <w:rsid w:val="00DA25A2"/>
    <w:rsid w:val="00DA3160"/>
    <w:rsid w:val="00DA3CDA"/>
    <w:rsid w:val="00DA50C6"/>
    <w:rsid w:val="00DA565E"/>
    <w:rsid w:val="00DA5FD0"/>
    <w:rsid w:val="00DA6562"/>
    <w:rsid w:val="00DA71D8"/>
    <w:rsid w:val="00DB0C1B"/>
    <w:rsid w:val="00DB1397"/>
    <w:rsid w:val="00DB2334"/>
    <w:rsid w:val="00DB2536"/>
    <w:rsid w:val="00DB2E64"/>
    <w:rsid w:val="00DB2F56"/>
    <w:rsid w:val="00DB6F70"/>
    <w:rsid w:val="00DB6FFA"/>
    <w:rsid w:val="00DB7C32"/>
    <w:rsid w:val="00DC0063"/>
    <w:rsid w:val="00DC04F3"/>
    <w:rsid w:val="00DC137C"/>
    <w:rsid w:val="00DC1655"/>
    <w:rsid w:val="00DC22DE"/>
    <w:rsid w:val="00DC2376"/>
    <w:rsid w:val="00DC2CEB"/>
    <w:rsid w:val="00DC2FE1"/>
    <w:rsid w:val="00DC5CC9"/>
    <w:rsid w:val="00DC6484"/>
    <w:rsid w:val="00DC7871"/>
    <w:rsid w:val="00DC7AA6"/>
    <w:rsid w:val="00DD0117"/>
    <w:rsid w:val="00DD241B"/>
    <w:rsid w:val="00DD31AD"/>
    <w:rsid w:val="00DD40B7"/>
    <w:rsid w:val="00DD5B77"/>
    <w:rsid w:val="00DD5BDE"/>
    <w:rsid w:val="00DE0769"/>
    <w:rsid w:val="00DE412E"/>
    <w:rsid w:val="00DE4FA5"/>
    <w:rsid w:val="00DE4FDD"/>
    <w:rsid w:val="00DE6F89"/>
    <w:rsid w:val="00DF063A"/>
    <w:rsid w:val="00DF0685"/>
    <w:rsid w:val="00DF0947"/>
    <w:rsid w:val="00DF0CF3"/>
    <w:rsid w:val="00DF2708"/>
    <w:rsid w:val="00DF4597"/>
    <w:rsid w:val="00DF6561"/>
    <w:rsid w:val="00DF690C"/>
    <w:rsid w:val="00DF6F76"/>
    <w:rsid w:val="00DF71AF"/>
    <w:rsid w:val="00E005F9"/>
    <w:rsid w:val="00E00A6D"/>
    <w:rsid w:val="00E04654"/>
    <w:rsid w:val="00E04907"/>
    <w:rsid w:val="00E0595B"/>
    <w:rsid w:val="00E05EAD"/>
    <w:rsid w:val="00E07BDD"/>
    <w:rsid w:val="00E10043"/>
    <w:rsid w:val="00E11A66"/>
    <w:rsid w:val="00E11F5F"/>
    <w:rsid w:val="00E128A2"/>
    <w:rsid w:val="00E14029"/>
    <w:rsid w:val="00E15573"/>
    <w:rsid w:val="00E16A7A"/>
    <w:rsid w:val="00E16D0D"/>
    <w:rsid w:val="00E20732"/>
    <w:rsid w:val="00E20AB5"/>
    <w:rsid w:val="00E2147F"/>
    <w:rsid w:val="00E22104"/>
    <w:rsid w:val="00E2261B"/>
    <w:rsid w:val="00E23718"/>
    <w:rsid w:val="00E24318"/>
    <w:rsid w:val="00E24804"/>
    <w:rsid w:val="00E273B9"/>
    <w:rsid w:val="00E3106E"/>
    <w:rsid w:val="00E32172"/>
    <w:rsid w:val="00E32C0E"/>
    <w:rsid w:val="00E3337A"/>
    <w:rsid w:val="00E3494B"/>
    <w:rsid w:val="00E34AB4"/>
    <w:rsid w:val="00E3591A"/>
    <w:rsid w:val="00E36DDA"/>
    <w:rsid w:val="00E37142"/>
    <w:rsid w:val="00E41808"/>
    <w:rsid w:val="00E41ACA"/>
    <w:rsid w:val="00E435DB"/>
    <w:rsid w:val="00E461C1"/>
    <w:rsid w:val="00E467BB"/>
    <w:rsid w:val="00E47966"/>
    <w:rsid w:val="00E50EBA"/>
    <w:rsid w:val="00E50F43"/>
    <w:rsid w:val="00E51C57"/>
    <w:rsid w:val="00E51E73"/>
    <w:rsid w:val="00E523D2"/>
    <w:rsid w:val="00E52EC8"/>
    <w:rsid w:val="00E540C2"/>
    <w:rsid w:val="00E544E3"/>
    <w:rsid w:val="00E55F38"/>
    <w:rsid w:val="00E60CF1"/>
    <w:rsid w:val="00E60FDE"/>
    <w:rsid w:val="00E61323"/>
    <w:rsid w:val="00E617FD"/>
    <w:rsid w:val="00E625EF"/>
    <w:rsid w:val="00E627A9"/>
    <w:rsid w:val="00E63FC4"/>
    <w:rsid w:val="00E65206"/>
    <w:rsid w:val="00E65F24"/>
    <w:rsid w:val="00E660E8"/>
    <w:rsid w:val="00E661E8"/>
    <w:rsid w:val="00E667EF"/>
    <w:rsid w:val="00E66C2E"/>
    <w:rsid w:val="00E6790D"/>
    <w:rsid w:val="00E70743"/>
    <w:rsid w:val="00E70BBD"/>
    <w:rsid w:val="00E717A1"/>
    <w:rsid w:val="00E72E57"/>
    <w:rsid w:val="00E72FB1"/>
    <w:rsid w:val="00E7318C"/>
    <w:rsid w:val="00E73B5E"/>
    <w:rsid w:val="00E749A0"/>
    <w:rsid w:val="00E75105"/>
    <w:rsid w:val="00E7642C"/>
    <w:rsid w:val="00E76AB2"/>
    <w:rsid w:val="00E7733E"/>
    <w:rsid w:val="00E77533"/>
    <w:rsid w:val="00E82A08"/>
    <w:rsid w:val="00E82A23"/>
    <w:rsid w:val="00E83554"/>
    <w:rsid w:val="00E835EA"/>
    <w:rsid w:val="00E848E4"/>
    <w:rsid w:val="00E851CA"/>
    <w:rsid w:val="00E85B45"/>
    <w:rsid w:val="00E8673D"/>
    <w:rsid w:val="00E872FE"/>
    <w:rsid w:val="00E874BD"/>
    <w:rsid w:val="00E87A94"/>
    <w:rsid w:val="00E93053"/>
    <w:rsid w:val="00E932FF"/>
    <w:rsid w:val="00E933C5"/>
    <w:rsid w:val="00E94A51"/>
    <w:rsid w:val="00E95C44"/>
    <w:rsid w:val="00E96F8E"/>
    <w:rsid w:val="00E97BB1"/>
    <w:rsid w:val="00EA0BA3"/>
    <w:rsid w:val="00EA0EA8"/>
    <w:rsid w:val="00EA17F8"/>
    <w:rsid w:val="00EA1D0A"/>
    <w:rsid w:val="00EA2E0A"/>
    <w:rsid w:val="00EA3B04"/>
    <w:rsid w:val="00EA4723"/>
    <w:rsid w:val="00EA64D5"/>
    <w:rsid w:val="00EB04A8"/>
    <w:rsid w:val="00EB1731"/>
    <w:rsid w:val="00EB3483"/>
    <w:rsid w:val="00EB3689"/>
    <w:rsid w:val="00EB408D"/>
    <w:rsid w:val="00EB47F6"/>
    <w:rsid w:val="00EB5766"/>
    <w:rsid w:val="00EB59B3"/>
    <w:rsid w:val="00EB5E81"/>
    <w:rsid w:val="00EB65C1"/>
    <w:rsid w:val="00EC0A20"/>
    <w:rsid w:val="00EC2697"/>
    <w:rsid w:val="00EC643D"/>
    <w:rsid w:val="00EC7C18"/>
    <w:rsid w:val="00ED00BE"/>
    <w:rsid w:val="00ED117C"/>
    <w:rsid w:val="00ED13F4"/>
    <w:rsid w:val="00ED1826"/>
    <w:rsid w:val="00ED19C0"/>
    <w:rsid w:val="00ED25FB"/>
    <w:rsid w:val="00ED2D8F"/>
    <w:rsid w:val="00ED2F8B"/>
    <w:rsid w:val="00ED37C5"/>
    <w:rsid w:val="00ED513F"/>
    <w:rsid w:val="00ED5156"/>
    <w:rsid w:val="00EE07BA"/>
    <w:rsid w:val="00EE08EF"/>
    <w:rsid w:val="00EE10F9"/>
    <w:rsid w:val="00EE277E"/>
    <w:rsid w:val="00EE308A"/>
    <w:rsid w:val="00EE51C9"/>
    <w:rsid w:val="00EE6012"/>
    <w:rsid w:val="00EE6B3A"/>
    <w:rsid w:val="00EE718B"/>
    <w:rsid w:val="00EF13B9"/>
    <w:rsid w:val="00EF2778"/>
    <w:rsid w:val="00EF34D0"/>
    <w:rsid w:val="00EF3E62"/>
    <w:rsid w:val="00EF4B94"/>
    <w:rsid w:val="00EF56B1"/>
    <w:rsid w:val="00EF5AC1"/>
    <w:rsid w:val="00EF7196"/>
    <w:rsid w:val="00EF74D9"/>
    <w:rsid w:val="00EF7B77"/>
    <w:rsid w:val="00F00AD5"/>
    <w:rsid w:val="00F01F30"/>
    <w:rsid w:val="00F02DD6"/>
    <w:rsid w:val="00F03533"/>
    <w:rsid w:val="00F05266"/>
    <w:rsid w:val="00F06005"/>
    <w:rsid w:val="00F0695C"/>
    <w:rsid w:val="00F07208"/>
    <w:rsid w:val="00F11AA6"/>
    <w:rsid w:val="00F12B2C"/>
    <w:rsid w:val="00F1321C"/>
    <w:rsid w:val="00F13E4E"/>
    <w:rsid w:val="00F152AB"/>
    <w:rsid w:val="00F154E2"/>
    <w:rsid w:val="00F15A87"/>
    <w:rsid w:val="00F17FF5"/>
    <w:rsid w:val="00F2043A"/>
    <w:rsid w:val="00F21BB4"/>
    <w:rsid w:val="00F225C7"/>
    <w:rsid w:val="00F23F04"/>
    <w:rsid w:val="00F24205"/>
    <w:rsid w:val="00F24BAD"/>
    <w:rsid w:val="00F27E94"/>
    <w:rsid w:val="00F31D95"/>
    <w:rsid w:val="00F3348D"/>
    <w:rsid w:val="00F34796"/>
    <w:rsid w:val="00F34BE8"/>
    <w:rsid w:val="00F34C51"/>
    <w:rsid w:val="00F36DB9"/>
    <w:rsid w:val="00F404F5"/>
    <w:rsid w:val="00F40C6A"/>
    <w:rsid w:val="00F4167D"/>
    <w:rsid w:val="00F41A3D"/>
    <w:rsid w:val="00F41E2C"/>
    <w:rsid w:val="00F4223B"/>
    <w:rsid w:val="00F4335A"/>
    <w:rsid w:val="00F44865"/>
    <w:rsid w:val="00F45B2D"/>
    <w:rsid w:val="00F45CD2"/>
    <w:rsid w:val="00F46970"/>
    <w:rsid w:val="00F46FE7"/>
    <w:rsid w:val="00F47075"/>
    <w:rsid w:val="00F50B5A"/>
    <w:rsid w:val="00F53B75"/>
    <w:rsid w:val="00F544B9"/>
    <w:rsid w:val="00F54E51"/>
    <w:rsid w:val="00F559BF"/>
    <w:rsid w:val="00F55E63"/>
    <w:rsid w:val="00F5653B"/>
    <w:rsid w:val="00F6005D"/>
    <w:rsid w:val="00F64104"/>
    <w:rsid w:val="00F644FB"/>
    <w:rsid w:val="00F67F31"/>
    <w:rsid w:val="00F72671"/>
    <w:rsid w:val="00F7364B"/>
    <w:rsid w:val="00F73E1D"/>
    <w:rsid w:val="00F73FDA"/>
    <w:rsid w:val="00F74B1D"/>
    <w:rsid w:val="00F7542A"/>
    <w:rsid w:val="00F76134"/>
    <w:rsid w:val="00F76706"/>
    <w:rsid w:val="00F76AEB"/>
    <w:rsid w:val="00F77498"/>
    <w:rsid w:val="00F777D6"/>
    <w:rsid w:val="00F77C35"/>
    <w:rsid w:val="00F77D61"/>
    <w:rsid w:val="00F80954"/>
    <w:rsid w:val="00F81C76"/>
    <w:rsid w:val="00F8220E"/>
    <w:rsid w:val="00F83BF3"/>
    <w:rsid w:val="00F84322"/>
    <w:rsid w:val="00F856EF"/>
    <w:rsid w:val="00F86BA2"/>
    <w:rsid w:val="00F91227"/>
    <w:rsid w:val="00F92337"/>
    <w:rsid w:val="00F92F85"/>
    <w:rsid w:val="00F946B9"/>
    <w:rsid w:val="00F951D7"/>
    <w:rsid w:val="00F9589B"/>
    <w:rsid w:val="00F95B7D"/>
    <w:rsid w:val="00F97F78"/>
    <w:rsid w:val="00FA0D59"/>
    <w:rsid w:val="00FA1053"/>
    <w:rsid w:val="00FA158D"/>
    <w:rsid w:val="00FA2748"/>
    <w:rsid w:val="00FA464F"/>
    <w:rsid w:val="00FA47FE"/>
    <w:rsid w:val="00FA49F3"/>
    <w:rsid w:val="00FA5746"/>
    <w:rsid w:val="00FA6FE2"/>
    <w:rsid w:val="00FB1DBA"/>
    <w:rsid w:val="00FB2DDB"/>
    <w:rsid w:val="00FB4264"/>
    <w:rsid w:val="00FB46D4"/>
    <w:rsid w:val="00FB5C06"/>
    <w:rsid w:val="00FC0F1D"/>
    <w:rsid w:val="00FC21D2"/>
    <w:rsid w:val="00FC24F1"/>
    <w:rsid w:val="00FC3537"/>
    <w:rsid w:val="00FC3561"/>
    <w:rsid w:val="00FC3926"/>
    <w:rsid w:val="00FC481B"/>
    <w:rsid w:val="00FC5B89"/>
    <w:rsid w:val="00FC62D9"/>
    <w:rsid w:val="00FC6F72"/>
    <w:rsid w:val="00FD082D"/>
    <w:rsid w:val="00FD0BE4"/>
    <w:rsid w:val="00FD3B78"/>
    <w:rsid w:val="00FD459E"/>
    <w:rsid w:val="00FD5828"/>
    <w:rsid w:val="00FD7912"/>
    <w:rsid w:val="00FE01DB"/>
    <w:rsid w:val="00FE0225"/>
    <w:rsid w:val="00FE060E"/>
    <w:rsid w:val="00FE091F"/>
    <w:rsid w:val="00FE1705"/>
    <w:rsid w:val="00FE223A"/>
    <w:rsid w:val="00FE2699"/>
    <w:rsid w:val="00FE4B41"/>
    <w:rsid w:val="00FE4C1C"/>
    <w:rsid w:val="00FE5ADA"/>
    <w:rsid w:val="00FE6EA6"/>
    <w:rsid w:val="00FE7760"/>
    <w:rsid w:val="00FF0294"/>
    <w:rsid w:val="00FF095A"/>
    <w:rsid w:val="00FF1D30"/>
    <w:rsid w:val="00FF2095"/>
    <w:rsid w:val="00FF2794"/>
    <w:rsid w:val="00FF455B"/>
    <w:rsid w:val="00FF5F1D"/>
    <w:rsid w:val="00FF76FD"/>
    <w:rsid w:val="01245B99"/>
    <w:rsid w:val="017D2E19"/>
    <w:rsid w:val="01D130D4"/>
    <w:rsid w:val="01F81497"/>
    <w:rsid w:val="031E37B1"/>
    <w:rsid w:val="032042C6"/>
    <w:rsid w:val="03315A02"/>
    <w:rsid w:val="03905C4D"/>
    <w:rsid w:val="03DE2823"/>
    <w:rsid w:val="04160622"/>
    <w:rsid w:val="04C10FA0"/>
    <w:rsid w:val="050274F2"/>
    <w:rsid w:val="055768DE"/>
    <w:rsid w:val="055E1950"/>
    <w:rsid w:val="05873460"/>
    <w:rsid w:val="05E6090F"/>
    <w:rsid w:val="06690434"/>
    <w:rsid w:val="068A2BC2"/>
    <w:rsid w:val="06EE76B7"/>
    <w:rsid w:val="075D5A60"/>
    <w:rsid w:val="07742CFB"/>
    <w:rsid w:val="07E76F61"/>
    <w:rsid w:val="07EA3AE5"/>
    <w:rsid w:val="08A0087E"/>
    <w:rsid w:val="093E6A9F"/>
    <w:rsid w:val="09EC7DBD"/>
    <w:rsid w:val="0A9460EE"/>
    <w:rsid w:val="0A9B1D5C"/>
    <w:rsid w:val="0B871723"/>
    <w:rsid w:val="0BA94028"/>
    <w:rsid w:val="0C095F4E"/>
    <w:rsid w:val="0C9932B8"/>
    <w:rsid w:val="0D104F3D"/>
    <w:rsid w:val="0D143089"/>
    <w:rsid w:val="0DA31253"/>
    <w:rsid w:val="0DC04524"/>
    <w:rsid w:val="0DF45D26"/>
    <w:rsid w:val="0E060688"/>
    <w:rsid w:val="0E4B0D27"/>
    <w:rsid w:val="0E8474ED"/>
    <w:rsid w:val="0EDA1679"/>
    <w:rsid w:val="0F8D35BD"/>
    <w:rsid w:val="0FBC48CB"/>
    <w:rsid w:val="0FC26209"/>
    <w:rsid w:val="1001472A"/>
    <w:rsid w:val="1007706E"/>
    <w:rsid w:val="10A10573"/>
    <w:rsid w:val="10D76A59"/>
    <w:rsid w:val="10E706C0"/>
    <w:rsid w:val="10EF1896"/>
    <w:rsid w:val="11142FEF"/>
    <w:rsid w:val="119958BE"/>
    <w:rsid w:val="11E62319"/>
    <w:rsid w:val="122D32AB"/>
    <w:rsid w:val="124B4DD0"/>
    <w:rsid w:val="12D75119"/>
    <w:rsid w:val="12F776D9"/>
    <w:rsid w:val="14014B7F"/>
    <w:rsid w:val="144E3FED"/>
    <w:rsid w:val="160F04FA"/>
    <w:rsid w:val="16152CDD"/>
    <w:rsid w:val="16424D37"/>
    <w:rsid w:val="16483F6B"/>
    <w:rsid w:val="17407789"/>
    <w:rsid w:val="17DE059E"/>
    <w:rsid w:val="17F22848"/>
    <w:rsid w:val="18D87772"/>
    <w:rsid w:val="18DB3072"/>
    <w:rsid w:val="191E0416"/>
    <w:rsid w:val="193763C9"/>
    <w:rsid w:val="19987030"/>
    <w:rsid w:val="1A2631F0"/>
    <w:rsid w:val="1A702BC1"/>
    <w:rsid w:val="1A777B0D"/>
    <w:rsid w:val="1A88432D"/>
    <w:rsid w:val="1A8C713A"/>
    <w:rsid w:val="1A9416DA"/>
    <w:rsid w:val="1AA06339"/>
    <w:rsid w:val="1B3054D6"/>
    <w:rsid w:val="1B3B1092"/>
    <w:rsid w:val="1BB301C9"/>
    <w:rsid w:val="1C2C49D5"/>
    <w:rsid w:val="1C5E608B"/>
    <w:rsid w:val="1C5F61E4"/>
    <w:rsid w:val="1CDD2F0F"/>
    <w:rsid w:val="1CDF1128"/>
    <w:rsid w:val="1DA921A1"/>
    <w:rsid w:val="1DDC35F0"/>
    <w:rsid w:val="1E024D43"/>
    <w:rsid w:val="1EAD753B"/>
    <w:rsid w:val="1EB26CB0"/>
    <w:rsid w:val="1F8740C1"/>
    <w:rsid w:val="1FB7625C"/>
    <w:rsid w:val="1FF42FDF"/>
    <w:rsid w:val="20046CD8"/>
    <w:rsid w:val="204F7602"/>
    <w:rsid w:val="207165DB"/>
    <w:rsid w:val="210A3F85"/>
    <w:rsid w:val="216A034E"/>
    <w:rsid w:val="21941681"/>
    <w:rsid w:val="21BD0352"/>
    <w:rsid w:val="21EE4E46"/>
    <w:rsid w:val="21FA35D3"/>
    <w:rsid w:val="227B7BF6"/>
    <w:rsid w:val="22B97AAC"/>
    <w:rsid w:val="22D12BFA"/>
    <w:rsid w:val="23587F51"/>
    <w:rsid w:val="23851611"/>
    <w:rsid w:val="23880C7B"/>
    <w:rsid w:val="24376B76"/>
    <w:rsid w:val="244A0695"/>
    <w:rsid w:val="24CD4867"/>
    <w:rsid w:val="24D54724"/>
    <w:rsid w:val="255142B5"/>
    <w:rsid w:val="25DB61E2"/>
    <w:rsid w:val="262F17CB"/>
    <w:rsid w:val="263E3D8A"/>
    <w:rsid w:val="26504D21"/>
    <w:rsid w:val="26661B16"/>
    <w:rsid w:val="2681193D"/>
    <w:rsid w:val="26FD275A"/>
    <w:rsid w:val="282E4D81"/>
    <w:rsid w:val="287C790B"/>
    <w:rsid w:val="28D55CC7"/>
    <w:rsid w:val="29135B82"/>
    <w:rsid w:val="292C0E07"/>
    <w:rsid w:val="2A1E0250"/>
    <w:rsid w:val="2A367CDA"/>
    <w:rsid w:val="2A383A8E"/>
    <w:rsid w:val="2A850691"/>
    <w:rsid w:val="2B093675"/>
    <w:rsid w:val="2B0C7DE5"/>
    <w:rsid w:val="2BF72C7A"/>
    <w:rsid w:val="2D0C78DB"/>
    <w:rsid w:val="2D31651B"/>
    <w:rsid w:val="2E716FCE"/>
    <w:rsid w:val="2ED94C24"/>
    <w:rsid w:val="2F5C525C"/>
    <w:rsid w:val="2F8D5334"/>
    <w:rsid w:val="30480EE1"/>
    <w:rsid w:val="30675669"/>
    <w:rsid w:val="31015707"/>
    <w:rsid w:val="31115A96"/>
    <w:rsid w:val="31295CD2"/>
    <w:rsid w:val="316635D8"/>
    <w:rsid w:val="317B786B"/>
    <w:rsid w:val="320351FC"/>
    <w:rsid w:val="32E877C2"/>
    <w:rsid w:val="32F4262A"/>
    <w:rsid w:val="33194549"/>
    <w:rsid w:val="333745B6"/>
    <w:rsid w:val="33573017"/>
    <w:rsid w:val="33D91241"/>
    <w:rsid w:val="3403163C"/>
    <w:rsid w:val="343A26C3"/>
    <w:rsid w:val="343A3126"/>
    <w:rsid w:val="34807672"/>
    <w:rsid w:val="34B223FD"/>
    <w:rsid w:val="34B71EF7"/>
    <w:rsid w:val="34D2334D"/>
    <w:rsid w:val="34E3575C"/>
    <w:rsid w:val="351A42C5"/>
    <w:rsid w:val="36A72EC8"/>
    <w:rsid w:val="36A82FAE"/>
    <w:rsid w:val="36BF6EFD"/>
    <w:rsid w:val="374B31B4"/>
    <w:rsid w:val="37D11EDF"/>
    <w:rsid w:val="380E6D00"/>
    <w:rsid w:val="389143D7"/>
    <w:rsid w:val="38BD2FDC"/>
    <w:rsid w:val="39146B64"/>
    <w:rsid w:val="397B4FB7"/>
    <w:rsid w:val="398147B1"/>
    <w:rsid w:val="39827404"/>
    <w:rsid w:val="39AC3FD8"/>
    <w:rsid w:val="39BE7848"/>
    <w:rsid w:val="3A0701D1"/>
    <w:rsid w:val="3B8406C5"/>
    <w:rsid w:val="3B8A250D"/>
    <w:rsid w:val="3BA17DC7"/>
    <w:rsid w:val="3C287734"/>
    <w:rsid w:val="3C9A5F6F"/>
    <w:rsid w:val="3CB717FC"/>
    <w:rsid w:val="3CD62CF5"/>
    <w:rsid w:val="3CD710DF"/>
    <w:rsid w:val="3CEA0BE1"/>
    <w:rsid w:val="3DA5352A"/>
    <w:rsid w:val="3DB645F6"/>
    <w:rsid w:val="3E0C143C"/>
    <w:rsid w:val="3E566B24"/>
    <w:rsid w:val="3E8940AD"/>
    <w:rsid w:val="3E943835"/>
    <w:rsid w:val="3EEF24E6"/>
    <w:rsid w:val="3F316953"/>
    <w:rsid w:val="3F535EA3"/>
    <w:rsid w:val="3F76051B"/>
    <w:rsid w:val="3FA50F6E"/>
    <w:rsid w:val="40580BD0"/>
    <w:rsid w:val="40DC6551"/>
    <w:rsid w:val="41D3009F"/>
    <w:rsid w:val="41DE1EDB"/>
    <w:rsid w:val="41F04758"/>
    <w:rsid w:val="4209228C"/>
    <w:rsid w:val="4213587C"/>
    <w:rsid w:val="422B7550"/>
    <w:rsid w:val="4245020A"/>
    <w:rsid w:val="42543E01"/>
    <w:rsid w:val="42562C13"/>
    <w:rsid w:val="428C1C84"/>
    <w:rsid w:val="4334459E"/>
    <w:rsid w:val="435563CA"/>
    <w:rsid w:val="43656522"/>
    <w:rsid w:val="4393456C"/>
    <w:rsid w:val="442878E3"/>
    <w:rsid w:val="44672D32"/>
    <w:rsid w:val="44B25259"/>
    <w:rsid w:val="45512FA8"/>
    <w:rsid w:val="455512E2"/>
    <w:rsid w:val="45637420"/>
    <w:rsid w:val="457C3D9D"/>
    <w:rsid w:val="45A660A1"/>
    <w:rsid w:val="46476BD7"/>
    <w:rsid w:val="4694319F"/>
    <w:rsid w:val="47002886"/>
    <w:rsid w:val="4716400F"/>
    <w:rsid w:val="47240275"/>
    <w:rsid w:val="47674C1C"/>
    <w:rsid w:val="47922AE1"/>
    <w:rsid w:val="47EC5489"/>
    <w:rsid w:val="48213D5C"/>
    <w:rsid w:val="490C10D8"/>
    <w:rsid w:val="49A307CF"/>
    <w:rsid w:val="4A547504"/>
    <w:rsid w:val="4B6B30DD"/>
    <w:rsid w:val="4BDA1C46"/>
    <w:rsid w:val="4BF21D73"/>
    <w:rsid w:val="4CEB37BA"/>
    <w:rsid w:val="4D2278F9"/>
    <w:rsid w:val="4D290C75"/>
    <w:rsid w:val="4D3B1C8E"/>
    <w:rsid w:val="4D9A3D0E"/>
    <w:rsid w:val="4DDB090E"/>
    <w:rsid w:val="4EB57F78"/>
    <w:rsid w:val="4EE47794"/>
    <w:rsid w:val="4EE61EB7"/>
    <w:rsid w:val="4EF65A86"/>
    <w:rsid w:val="4F09602C"/>
    <w:rsid w:val="4F735B39"/>
    <w:rsid w:val="50A22E30"/>
    <w:rsid w:val="50C5363A"/>
    <w:rsid w:val="511A11D9"/>
    <w:rsid w:val="516A2579"/>
    <w:rsid w:val="51736DFB"/>
    <w:rsid w:val="51CB2AF7"/>
    <w:rsid w:val="521326EA"/>
    <w:rsid w:val="523103BC"/>
    <w:rsid w:val="52E80113"/>
    <w:rsid w:val="52F20075"/>
    <w:rsid w:val="534575BF"/>
    <w:rsid w:val="535A0D60"/>
    <w:rsid w:val="53682D21"/>
    <w:rsid w:val="53B50608"/>
    <w:rsid w:val="53EF6F3C"/>
    <w:rsid w:val="54121C65"/>
    <w:rsid w:val="542B42B3"/>
    <w:rsid w:val="5452523D"/>
    <w:rsid w:val="54B04CEA"/>
    <w:rsid w:val="558C5F5F"/>
    <w:rsid w:val="55C6395D"/>
    <w:rsid w:val="56086A0B"/>
    <w:rsid w:val="57383C0B"/>
    <w:rsid w:val="576A09BF"/>
    <w:rsid w:val="58786AC8"/>
    <w:rsid w:val="59313EAA"/>
    <w:rsid w:val="595942B0"/>
    <w:rsid w:val="598871F5"/>
    <w:rsid w:val="59DE0EEF"/>
    <w:rsid w:val="5A1D5E83"/>
    <w:rsid w:val="5A3F7485"/>
    <w:rsid w:val="5A721AC6"/>
    <w:rsid w:val="5AE33FA4"/>
    <w:rsid w:val="5B605459"/>
    <w:rsid w:val="5C3E6EAB"/>
    <w:rsid w:val="5C6C2DDE"/>
    <w:rsid w:val="5CD330E5"/>
    <w:rsid w:val="5CDE3BB0"/>
    <w:rsid w:val="5D162C2C"/>
    <w:rsid w:val="5D197FF1"/>
    <w:rsid w:val="5D9676E2"/>
    <w:rsid w:val="5E114603"/>
    <w:rsid w:val="5FAD6A1A"/>
    <w:rsid w:val="5FF35C39"/>
    <w:rsid w:val="600D766A"/>
    <w:rsid w:val="601C13FB"/>
    <w:rsid w:val="606E743C"/>
    <w:rsid w:val="60A15DB8"/>
    <w:rsid w:val="60D46D53"/>
    <w:rsid w:val="60FD262D"/>
    <w:rsid w:val="611A3D59"/>
    <w:rsid w:val="61495AA3"/>
    <w:rsid w:val="61600FA7"/>
    <w:rsid w:val="619B1CA6"/>
    <w:rsid w:val="619B7AE2"/>
    <w:rsid w:val="61CE74BA"/>
    <w:rsid w:val="62045C20"/>
    <w:rsid w:val="620851CA"/>
    <w:rsid w:val="62462C8E"/>
    <w:rsid w:val="62DB58B3"/>
    <w:rsid w:val="62F369A8"/>
    <w:rsid w:val="63714D17"/>
    <w:rsid w:val="63974647"/>
    <w:rsid w:val="63B24146"/>
    <w:rsid w:val="63C05337"/>
    <w:rsid w:val="63C22D91"/>
    <w:rsid w:val="6412351F"/>
    <w:rsid w:val="642557F1"/>
    <w:rsid w:val="647F1342"/>
    <w:rsid w:val="64802702"/>
    <w:rsid w:val="65197F11"/>
    <w:rsid w:val="66365FAE"/>
    <w:rsid w:val="677509D0"/>
    <w:rsid w:val="678040B6"/>
    <w:rsid w:val="679C2DA3"/>
    <w:rsid w:val="67CE0602"/>
    <w:rsid w:val="67D202B4"/>
    <w:rsid w:val="685363D4"/>
    <w:rsid w:val="689D0C94"/>
    <w:rsid w:val="689E3749"/>
    <w:rsid w:val="68B411B8"/>
    <w:rsid w:val="68E76F4B"/>
    <w:rsid w:val="68F72AB9"/>
    <w:rsid w:val="697829A7"/>
    <w:rsid w:val="69A60BA0"/>
    <w:rsid w:val="69EB05D4"/>
    <w:rsid w:val="6A69159A"/>
    <w:rsid w:val="6A9B2FB5"/>
    <w:rsid w:val="6ABD0AC9"/>
    <w:rsid w:val="6ABD56F0"/>
    <w:rsid w:val="6B0A5246"/>
    <w:rsid w:val="6B1143D6"/>
    <w:rsid w:val="6B3672CE"/>
    <w:rsid w:val="6B4145F5"/>
    <w:rsid w:val="6BB63C89"/>
    <w:rsid w:val="6BD01D13"/>
    <w:rsid w:val="6C1334FB"/>
    <w:rsid w:val="6DAC10F7"/>
    <w:rsid w:val="6DE70420"/>
    <w:rsid w:val="6E4D6EE6"/>
    <w:rsid w:val="6F9C3254"/>
    <w:rsid w:val="6FDC3741"/>
    <w:rsid w:val="70075E69"/>
    <w:rsid w:val="704A6382"/>
    <w:rsid w:val="706623C0"/>
    <w:rsid w:val="708460C4"/>
    <w:rsid w:val="719B0DB1"/>
    <w:rsid w:val="719C0017"/>
    <w:rsid w:val="72580536"/>
    <w:rsid w:val="72A96AD6"/>
    <w:rsid w:val="72AC4EEF"/>
    <w:rsid w:val="73017398"/>
    <w:rsid w:val="73BC6C3C"/>
    <w:rsid w:val="74673BE2"/>
    <w:rsid w:val="74B62613"/>
    <w:rsid w:val="74B95B63"/>
    <w:rsid w:val="74C01CD8"/>
    <w:rsid w:val="75155093"/>
    <w:rsid w:val="757C16C9"/>
    <w:rsid w:val="766471E2"/>
    <w:rsid w:val="76F60914"/>
    <w:rsid w:val="77BE3E62"/>
    <w:rsid w:val="78825EDB"/>
    <w:rsid w:val="78CF297A"/>
    <w:rsid w:val="78E31F72"/>
    <w:rsid w:val="78F81489"/>
    <w:rsid w:val="78FD1E84"/>
    <w:rsid w:val="7AB8041A"/>
    <w:rsid w:val="7AEA39AF"/>
    <w:rsid w:val="7B7F1C91"/>
    <w:rsid w:val="7BBB4D9A"/>
    <w:rsid w:val="7BCB2CCC"/>
    <w:rsid w:val="7BDB419A"/>
    <w:rsid w:val="7C534027"/>
    <w:rsid w:val="7C937934"/>
    <w:rsid w:val="7CB95B85"/>
    <w:rsid w:val="7D2B5E86"/>
    <w:rsid w:val="7D3C7C8C"/>
    <w:rsid w:val="7D4E0892"/>
    <w:rsid w:val="7DA54FEC"/>
    <w:rsid w:val="7DE755B3"/>
    <w:rsid w:val="7DFD3583"/>
    <w:rsid w:val="7E077352"/>
    <w:rsid w:val="7E8E2BEC"/>
    <w:rsid w:val="7EF74C5D"/>
    <w:rsid w:val="7F194394"/>
    <w:rsid w:val="7F470BE3"/>
    <w:rsid w:val="7FE32D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B1D796"/>
  <w15:docId w15:val="{11571E8F-B1DA-4083-BE0F-2EB56E61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9"/>
    <w:lsdException w:name="heading 5" w:uiPriority="99"/>
    <w:lsdException w:name="heading 6" w:uiPriority="99"/>
    <w:lsdException w:name="heading 7" w:semiHidden="1" w:uiPriority="99"/>
    <w:lsdException w:name="heading 8" w:semiHidden="1" w:uiPriority="99"/>
    <w:lsdException w:name="heading 9" w:semiHidden="1" w:uiPriority="9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unhideWhenUsed="1"/>
    <w:lsdException w:name="footer" w:semiHidden="1" w:uiPriority="99" w:unhideWhenUsed="1"/>
    <w:lsdException w:name="index heading" w:semiHidden="1"/>
    <w:lsdException w:name="caption" w:semiHidden="1" w:uiPriority="35"/>
    <w:lsdException w:name="table of figures" w:semiHidden="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lsdException w:name="line number" w:semiHidden="1"/>
    <w:lsdException w:name="page number" w:semiHidden="1" w:uiPriority="99"/>
    <w:lsdException w:name="endnote reference" w:semiHidden="1" w:uiPriority="99" w:unhideWhenUsed="1"/>
    <w:lsdException w:name="endnote text" w:semiHidden="1"/>
    <w:lsdException w:name="table of authorities" w:semiHidden="1"/>
    <w:lsdException w:name="macro" w:semiHidden="1"/>
    <w:lsdException w:name="toa heading" w:semiHidden="1"/>
    <w:lsdException w:name="List" w:semiHidden="1" w:uiPriority="99"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lsdException w:name="Body Text Indent" w:semiHidden="1"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nhideWhenUsed="1"/>
    <w:lsdException w:name="Date" w:uiPriority="99"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lsdException w:name="FollowedHyperlink" w:semiHidden="1"/>
    <w:lsdException w:name="Document Map" w:semiHidden="1" w:uiPriority="99"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uiPriority="99"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iPriority="99" w:unhideWhenUsed="1"/>
    <w:lsdException w:name="Table Colorful 3" w:semiHidden="1"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lsdException w:name="Table Grid" w:uiPriority="99"/>
    <w:lsdException w:name="Table Theme" w:semiHidden="1" w:unhideWhenUsed="1"/>
    <w:lsdException w:name="Placeholder Text"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5D11"/>
    <w:pPr>
      <w:widowControl w:val="0"/>
      <w:spacing w:line="520" w:lineRule="exact"/>
      <w:jc w:val="both"/>
    </w:pPr>
    <w:rPr>
      <w:rFonts w:ascii="Times New Roman" w:hAnsi="Times New Roman"/>
      <w:kern w:val="2"/>
      <w:sz w:val="21"/>
      <w:szCs w:val="21"/>
    </w:rPr>
  </w:style>
  <w:style w:type="paragraph" w:styleId="1">
    <w:name w:val="heading 1"/>
    <w:basedOn w:val="a"/>
    <w:next w:val="a"/>
    <w:link w:val="10"/>
    <w:uiPriority w:val="9"/>
    <w:qFormat/>
    <w:rsid w:val="00AC0574"/>
    <w:pPr>
      <w:pageBreakBefore/>
      <w:numPr>
        <w:numId w:val="1"/>
      </w:numPr>
      <w:spacing w:before="240" w:after="120"/>
      <w:jc w:val="center"/>
      <w:outlineLvl w:val="0"/>
    </w:pPr>
    <w:rPr>
      <w:rFonts w:eastAsia="黑体"/>
      <w:b/>
      <w:bCs/>
      <w:kern w:val="44"/>
      <w:sz w:val="28"/>
      <w:szCs w:val="44"/>
    </w:rPr>
  </w:style>
  <w:style w:type="paragraph" w:styleId="2">
    <w:name w:val="heading 2"/>
    <w:basedOn w:val="a"/>
    <w:next w:val="a"/>
    <w:link w:val="20"/>
    <w:uiPriority w:val="9"/>
    <w:qFormat/>
    <w:rsid w:val="003134E5"/>
    <w:pPr>
      <w:spacing w:before="240" w:after="120"/>
      <w:jc w:val="center"/>
      <w:outlineLvl w:val="1"/>
    </w:pPr>
    <w:rPr>
      <w:rFonts w:ascii="Cambria" w:eastAsia="黑体" w:hAnsi="Cambria"/>
      <w:b/>
      <w:bCs/>
      <w:kern w:val="0"/>
      <w:sz w:val="24"/>
      <w:szCs w:val="32"/>
    </w:rPr>
  </w:style>
  <w:style w:type="paragraph" w:styleId="3">
    <w:name w:val="heading 3"/>
    <w:basedOn w:val="a"/>
    <w:next w:val="a"/>
    <w:link w:val="30"/>
    <w:uiPriority w:val="9"/>
    <w:qFormat/>
    <w:rsid w:val="00A203C7"/>
    <w:pPr>
      <w:spacing w:before="120" w:line="480" w:lineRule="exact"/>
      <w:jc w:val="left"/>
      <w:outlineLvl w:val="2"/>
    </w:pPr>
    <w:rPr>
      <w:bCs/>
      <w:color w:val="943634"/>
      <w:sz w:val="24"/>
      <w:szCs w:val="32"/>
    </w:rPr>
  </w:style>
  <w:style w:type="paragraph" w:styleId="4">
    <w:name w:val="heading 4"/>
    <w:basedOn w:val="a"/>
    <w:next w:val="a"/>
    <w:link w:val="40"/>
    <w:uiPriority w:val="99"/>
    <w:rsid w:val="00A203C7"/>
    <w:pPr>
      <w:numPr>
        <w:ilvl w:val="3"/>
        <w:numId w:val="1"/>
      </w:numPr>
      <w:spacing w:before="120" w:after="120" w:line="480" w:lineRule="exact"/>
      <w:jc w:val="left"/>
      <w:outlineLvl w:val="3"/>
    </w:pPr>
    <w:rPr>
      <w:rFonts w:ascii="Cambria" w:hAnsi="Cambria"/>
      <w:bCs/>
      <w:color w:val="FABF8F"/>
      <w:sz w:val="28"/>
      <w:szCs w:val="28"/>
    </w:rPr>
  </w:style>
  <w:style w:type="paragraph" w:styleId="5">
    <w:name w:val="heading 5"/>
    <w:basedOn w:val="a"/>
    <w:next w:val="a"/>
    <w:link w:val="50"/>
    <w:uiPriority w:val="99"/>
    <w:rsid w:val="00A203C7"/>
    <w:pPr>
      <w:numPr>
        <w:ilvl w:val="4"/>
        <w:numId w:val="1"/>
      </w:numPr>
      <w:spacing w:line="480" w:lineRule="exact"/>
      <w:jc w:val="left"/>
      <w:outlineLvl w:val="4"/>
    </w:pPr>
    <w:rPr>
      <w:bCs/>
      <w:color w:val="17365D"/>
      <w:sz w:val="24"/>
      <w:szCs w:val="28"/>
    </w:rPr>
  </w:style>
  <w:style w:type="paragraph" w:styleId="6">
    <w:name w:val="heading 6"/>
    <w:basedOn w:val="a"/>
    <w:next w:val="a"/>
    <w:link w:val="60"/>
    <w:uiPriority w:val="99"/>
    <w:rsid w:val="00A203C7"/>
    <w:pPr>
      <w:numPr>
        <w:ilvl w:val="5"/>
        <w:numId w:val="1"/>
      </w:numPr>
      <w:spacing w:line="480" w:lineRule="exact"/>
      <w:jc w:val="left"/>
      <w:outlineLvl w:val="5"/>
    </w:pPr>
    <w:rPr>
      <w:rFonts w:ascii="Cambria" w:hAnsi="Cambria"/>
      <w:bCs/>
      <w:color w:val="548DD4"/>
      <w:sz w:val="24"/>
      <w:szCs w:val="24"/>
    </w:rPr>
  </w:style>
  <w:style w:type="paragraph" w:styleId="7">
    <w:name w:val="heading 7"/>
    <w:basedOn w:val="a"/>
    <w:next w:val="a"/>
    <w:link w:val="70"/>
    <w:uiPriority w:val="99"/>
    <w:rsid w:val="00A203C7"/>
    <w:pPr>
      <w:numPr>
        <w:ilvl w:val="6"/>
        <w:numId w:val="1"/>
      </w:numPr>
      <w:spacing w:line="480" w:lineRule="exact"/>
      <w:jc w:val="left"/>
      <w:outlineLvl w:val="6"/>
    </w:pPr>
    <w:rPr>
      <w:bCs/>
      <w:color w:val="8DB3E2"/>
      <w:sz w:val="24"/>
      <w:szCs w:val="24"/>
    </w:rPr>
  </w:style>
  <w:style w:type="paragraph" w:styleId="8">
    <w:name w:val="heading 8"/>
    <w:basedOn w:val="a"/>
    <w:next w:val="a"/>
    <w:link w:val="80"/>
    <w:uiPriority w:val="99"/>
    <w:rsid w:val="00A203C7"/>
    <w:pPr>
      <w:numPr>
        <w:ilvl w:val="7"/>
        <w:numId w:val="1"/>
      </w:numPr>
      <w:spacing w:line="480" w:lineRule="exact"/>
      <w:outlineLvl w:val="7"/>
    </w:pPr>
    <w:rPr>
      <w:sz w:val="24"/>
      <w:szCs w:val="24"/>
    </w:rPr>
  </w:style>
  <w:style w:type="paragraph" w:styleId="9">
    <w:name w:val="heading 9"/>
    <w:basedOn w:val="a"/>
    <w:next w:val="a"/>
    <w:link w:val="90"/>
    <w:uiPriority w:val="99"/>
    <w:rsid w:val="00A203C7"/>
    <w:pPr>
      <w:keepNext/>
      <w:keepLines/>
      <w:numPr>
        <w:ilvl w:val="8"/>
        <w:numId w:val="1"/>
      </w:numPr>
      <w:tabs>
        <w:tab w:val="left" w:pos="1771"/>
      </w:tabs>
      <w:spacing w:before="240" w:after="64" w:line="320" w:lineRule="auto"/>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AC0574"/>
    <w:rPr>
      <w:rFonts w:ascii="Times New Roman" w:eastAsia="黑体" w:hAnsi="Times New Roman"/>
      <w:b/>
      <w:bCs/>
      <w:kern w:val="44"/>
      <w:sz w:val="28"/>
      <w:szCs w:val="44"/>
    </w:rPr>
  </w:style>
  <w:style w:type="character" w:customStyle="1" w:styleId="20">
    <w:name w:val="标题 2 字符"/>
    <w:link w:val="2"/>
    <w:uiPriority w:val="9"/>
    <w:rsid w:val="003134E5"/>
    <w:rPr>
      <w:rFonts w:ascii="Cambria" w:eastAsia="黑体" w:hAnsi="Cambria"/>
      <w:b/>
      <w:bCs/>
      <w:sz w:val="24"/>
      <w:szCs w:val="32"/>
    </w:rPr>
  </w:style>
  <w:style w:type="character" w:customStyle="1" w:styleId="30">
    <w:name w:val="标题 3 字符"/>
    <w:link w:val="3"/>
    <w:uiPriority w:val="9"/>
    <w:qFormat/>
    <w:rsid w:val="00A203C7"/>
    <w:rPr>
      <w:rFonts w:ascii="Times New Roman" w:hAnsi="Times New Roman"/>
      <w:bCs/>
      <w:color w:val="943634"/>
      <w:kern w:val="2"/>
      <w:sz w:val="24"/>
      <w:szCs w:val="32"/>
    </w:rPr>
  </w:style>
  <w:style w:type="character" w:customStyle="1" w:styleId="40">
    <w:name w:val="标题 4 字符"/>
    <w:link w:val="4"/>
    <w:uiPriority w:val="99"/>
    <w:rsid w:val="00A203C7"/>
    <w:rPr>
      <w:rFonts w:ascii="Cambria" w:hAnsi="Cambria"/>
      <w:bCs/>
      <w:color w:val="FABF8F"/>
      <w:kern w:val="2"/>
      <w:sz w:val="28"/>
      <w:szCs w:val="28"/>
    </w:rPr>
  </w:style>
  <w:style w:type="character" w:customStyle="1" w:styleId="50">
    <w:name w:val="标题 5 字符"/>
    <w:link w:val="5"/>
    <w:uiPriority w:val="99"/>
    <w:rsid w:val="00A203C7"/>
    <w:rPr>
      <w:rFonts w:ascii="Times New Roman" w:hAnsi="Times New Roman"/>
      <w:bCs/>
      <w:color w:val="17365D"/>
      <w:kern w:val="2"/>
      <w:sz w:val="24"/>
      <w:szCs w:val="28"/>
    </w:rPr>
  </w:style>
  <w:style w:type="character" w:customStyle="1" w:styleId="60">
    <w:name w:val="标题 6 字符"/>
    <w:link w:val="6"/>
    <w:uiPriority w:val="99"/>
    <w:rsid w:val="00A203C7"/>
    <w:rPr>
      <w:rFonts w:ascii="Cambria" w:hAnsi="Cambria"/>
      <w:bCs/>
      <w:color w:val="548DD4"/>
      <w:kern w:val="2"/>
      <w:sz w:val="24"/>
      <w:szCs w:val="24"/>
    </w:rPr>
  </w:style>
  <w:style w:type="character" w:customStyle="1" w:styleId="70">
    <w:name w:val="标题 7 字符"/>
    <w:link w:val="7"/>
    <w:uiPriority w:val="99"/>
    <w:rsid w:val="00A203C7"/>
    <w:rPr>
      <w:rFonts w:ascii="Times New Roman" w:hAnsi="Times New Roman"/>
      <w:bCs/>
      <w:color w:val="8DB3E2"/>
      <w:kern w:val="2"/>
      <w:sz w:val="24"/>
      <w:szCs w:val="24"/>
    </w:rPr>
  </w:style>
  <w:style w:type="character" w:customStyle="1" w:styleId="80">
    <w:name w:val="标题 8 字符"/>
    <w:link w:val="8"/>
    <w:uiPriority w:val="99"/>
    <w:rsid w:val="00A203C7"/>
    <w:rPr>
      <w:rFonts w:ascii="Times New Roman" w:hAnsi="Times New Roman"/>
      <w:kern w:val="2"/>
      <w:sz w:val="24"/>
      <w:szCs w:val="24"/>
    </w:rPr>
  </w:style>
  <w:style w:type="character" w:customStyle="1" w:styleId="90">
    <w:name w:val="标题 9 字符"/>
    <w:link w:val="9"/>
    <w:uiPriority w:val="99"/>
    <w:rsid w:val="00A203C7"/>
    <w:rPr>
      <w:rFonts w:ascii="Arial" w:eastAsia="黑体" w:hAnsi="Arial"/>
      <w:kern w:val="2"/>
      <w:sz w:val="24"/>
      <w:szCs w:val="21"/>
    </w:rPr>
  </w:style>
  <w:style w:type="character" w:styleId="HTML">
    <w:name w:val="HTML Definition"/>
    <w:rsid w:val="00A203C7"/>
    <w:rPr>
      <w:i/>
      <w:iCs/>
    </w:rPr>
  </w:style>
  <w:style w:type="character" w:styleId="a3">
    <w:name w:val="Hyperlink"/>
    <w:uiPriority w:val="99"/>
    <w:rsid w:val="00A203C7"/>
    <w:rPr>
      <w:color w:val="0000FF"/>
      <w:u w:val="single"/>
    </w:rPr>
  </w:style>
  <w:style w:type="character" w:styleId="HTML0">
    <w:name w:val="HTML Cite"/>
    <w:rsid w:val="00A203C7"/>
    <w:rPr>
      <w:rFonts w:cs="Times New Roman"/>
      <w:i/>
      <w:iCs/>
    </w:rPr>
  </w:style>
  <w:style w:type="character" w:styleId="a4">
    <w:name w:val="line number"/>
    <w:rsid w:val="00A203C7"/>
  </w:style>
  <w:style w:type="character" w:styleId="a5">
    <w:name w:val="annotation reference"/>
    <w:uiPriority w:val="99"/>
    <w:rsid w:val="00A203C7"/>
    <w:rPr>
      <w:sz w:val="21"/>
      <w:szCs w:val="21"/>
    </w:rPr>
  </w:style>
  <w:style w:type="character" w:styleId="HTML1">
    <w:name w:val="HTML Code"/>
    <w:rsid w:val="00A203C7"/>
    <w:rPr>
      <w:rFonts w:ascii="Courier New" w:hAnsi="Courier New" w:cs="Courier New"/>
      <w:sz w:val="20"/>
      <w:szCs w:val="20"/>
    </w:rPr>
  </w:style>
  <w:style w:type="character" w:styleId="a6">
    <w:name w:val="Strong"/>
    <w:rsid w:val="00A203C7"/>
    <w:rPr>
      <w:b/>
      <w:bCs/>
    </w:rPr>
  </w:style>
  <w:style w:type="character" w:styleId="a7">
    <w:name w:val="FollowedHyperlink"/>
    <w:rsid w:val="00A203C7"/>
    <w:rPr>
      <w:color w:val="800080"/>
      <w:u w:val="single"/>
    </w:rPr>
  </w:style>
  <w:style w:type="character" w:styleId="HTML2">
    <w:name w:val="HTML Sample"/>
    <w:rsid w:val="00A203C7"/>
    <w:rPr>
      <w:rFonts w:ascii="Courier New" w:hAnsi="Courier New" w:cs="Courier New"/>
    </w:rPr>
  </w:style>
  <w:style w:type="character" w:styleId="HTML3">
    <w:name w:val="HTML Acronym"/>
    <w:rsid w:val="00A203C7"/>
  </w:style>
  <w:style w:type="character" w:styleId="a8">
    <w:name w:val="Emphasis"/>
    <w:rsid w:val="00A203C7"/>
    <w:rPr>
      <w:i/>
      <w:iCs/>
    </w:rPr>
  </w:style>
  <w:style w:type="character" w:styleId="a9">
    <w:name w:val="page number"/>
    <w:basedOn w:val="a0"/>
    <w:uiPriority w:val="99"/>
    <w:rsid w:val="00A203C7"/>
  </w:style>
  <w:style w:type="character" w:styleId="HTML4">
    <w:name w:val="HTML Typewriter"/>
    <w:rsid w:val="00A203C7"/>
    <w:rPr>
      <w:rFonts w:ascii="Courier New" w:hAnsi="Courier New" w:cs="Courier New"/>
      <w:sz w:val="20"/>
      <w:szCs w:val="20"/>
    </w:rPr>
  </w:style>
  <w:style w:type="character" w:styleId="HTML5">
    <w:name w:val="HTML Keyboard"/>
    <w:rsid w:val="00A203C7"/>
    <w:rPr>
      <w:rFonts w:ascii="Courier New" w:hAnsi="Courier New" w:cs="Courier New"/>
      <w:sz w:val="20"/>
      <w:szCs w:val="20"/>
    </w:rPr>
  </w:style>
  <w:style w:type="character" w:styleId="aa">
    <w:name w:val="Subtle Reference"/>
    <w:uiPriority w:val="31"/>
    <w:rsid w:val="00A203C7"/>
    <w:rPr>
      <w:smallCaps/>
      <w:color w:val="C0504D"/>
      <w:u w:val="single"/>
    </w:rPr>
  </w:style>
  <w:style w:type="character" w:customStyle="1" w:styleId="ab">
    <w:name w:val="页眉 字符"/>
    <w:link w:val="ac"/>
    <w:uiPriority w:val="99"/>
    <w:qFormat/>
    <w:rsid w:val="00A203C7"/>
    <w:rPr>
      <w:rFonts w:ascii="Times New Roman" w:hAnsi="Times New Roman"/>
      <w:kern w:val="2"/>
      <w:sz w:val="18"/>
      <w:szCs w:val="18"/>
    </w:rPr>
  </w:style>
  <w:style w:type="paragraph" w:styleId="ac">
    <w:name w:val="header"/>
    <w:basedOn w:val="a"/>
    <w:link w:val="ab"/>
    <w:uiPriority w:val="99"/>
    <w:unhideWhenUsed/>
    <w:rsid w:val="00A203C7"/>
    <w:pPr>
      <w:pBdr>
        <w:bottom w:val="single" w:sz="6" w:space="1" w:color="auto"/>
      </w:pBdr>
      <w:tabs>
        <w:tab w:val="center" w:pos="4153"/>
        <w:tab w:val="right" w:pos="8306"/>
      </w:tabs>
      <w:snapToGrid w:val="0"/>
      <w:jc w:val="center"/>
    </w:pPr>
    <w:rPr>
      <w:sz w:val="18"/>
      <w:szCs w:val="18"/>
    </w:rPr>
  </w:style>
  <w:style w:type="character" w:customStyle="1" w:styleId="HTML6">
    <w:name w:val="HTML 地址 字符"/>
    <w:link w:val="HTML7"/>
    <w:rsid w:val="00A203C7"/>
    <w:rPr>
      <w:rFonts w:ascii="Times New Roman" w:hAnsi="Times New Roman"/>
      <w:i/>
      <w:iCs/>
    </w:rPr>
  </w:style>
  <w:style w:type="paragraph" w:styleId="HTML7">
    <w:name w:val="HTML Address"/>
    <w:basedOn w:val="a"/>
    <w:link w:val="HTML6"/>
    <w:unhideWhenUsed/>
    <w:rsid w:val="00A203C7"/>
    <w:pPr>
      <w:spacing w:beforeLines="50" w:afterLines="50"/>
      <w:ind w:firstLineChars="200" w:firstLine="200"/>
    </w:pPr>
    <w:rPr>
      <w:i/>
      <w:iCs/>
      <w:kern w:val="0"/>
      <w:sz w:val="20"/>
      <w:szCs w:val="20"/>
    </w:rPr>
  </w:style>
  <w:style w:type="character" w:customStyle="1" w:styleId="apple-converted-space">
    <w:name w:val="apple-converted-space"/>
    <w:basedOn w:val="a0"/>
    <w:rsid w:val="00A203C7"/>
  </w:style>
  <w:style w:type="character" w:customStyle="1" w:styleId="Char">
    <w:name w:val="小标题 Char"/>
    <w:link w:val="ad"/>
    <w:rsid w:val="00A203C7"/>
    <w:rPr>
      <w:rFonts w:ascii="Times New Roman" w:eastAsia="黑体" w:hAnsi="Times New Roman"/>
      <w:bCs/>
      <w:kern w:val="2"/>
      <w:sz w:val="24"/>
      <w:szCs w:val="32"/>
    </w:rPr>
  </w:style>
  <w:style w:type="paragraph" w:customStyle="1" w:styleId="ad">
    <w:name w:val="小标题"/>
    <w:basedOn w:val="ae"/>
    <w:link w:val="Char"/>
    <w:rsid w:val="00A203C7"/>
    <w:pPr>
      <w:spacing w:beforeLines="10" w:afterLines="10" w:line="360" w:lineRule="auto"/>
      <w:ind w:firstLineChars="200" w:firstLine="200"/>
      <w:jc w:val="left"/>
    </w:pPr>
    <w:rPr>
      <w:rFonts w:ascii="Times New Roman" w:eastAsia="黑体" w:hAnsi="Times New Roman"/>
      <w:b w:val="0"/>
      <w:sz w:val="24"/>
    </w:rPr>
  </w:style>
  <w:style w:type="paragraph" w:styleId="ae">
    <w:name w:val="Title"/>
    <w:basedOn w:val="a"/>
    <w:next w:val="a"/>
    <w:link w:val="af"/>
    <w:uiPriority w:val="10"/>
    <w:rsid w:val="00A203C7"/>
    <w:pPr>
      <w:spacing w:before="320" w:after="320"/>
      <w:jc w:val="center"/>
      <w:outlineLvl w:val="0"/>
    </w:pPr>
    <w:rPr>
      <w:rFonts w:ascii="Cambria" w:hAnsi="Cambria"/>
      <w:b/>
      <w:bCs/>
      <w:sz w:val="36"/>
      <w:szCs w:val="32"/>
    </w:rPr>
  </w:style>
  <w:style w:type="character" w:customStyle="1" w:styleId="af">
    <w:name w:val="标题 字符"/>
    <w:link w:val="ae"/>
    <w:uiPriority w:val="10"/>
    <w:rsid w:val="00A203C7"/>
    <w:rPr>
      <w:rFonts w:ascii="Cambria" w:hAnsi="Cambria"/>
      <w:b/>
      <w:bCs/>
      <w:kern w:val="2"/>
      <w:sz w:val="36"/>
      <w:szCs w:val="32"/>
    </w:rPr>
  </w:style>
  <w:style w:type="character" w:customStyle="1" w:styleId="af0">
    <w:name w:val="批注主题 字符"/>
    <w:link w:val="af1"/>
    <w:uiPriority w:val="99"/>
    <w:rsid w:val="00A203C7"/>
    <w:rPr>
      <w:rFonts w:ascii="Times New Roman" w:hAnsi="Times New Roman"/>
      <w:b/>
      <w:bCs/>
      <w:kern w:val="2"/>
      <w:sz w:val="24"/>
      <w:szCs w:val="24"/>
    </w:rPr>
  </w:style>
  <w:style w:type="paragraph" w:styleId="af1">
    <w:name w:val="annotation subject"/>
    <w:basedOn w:val="af2"/>
    <w:next w:val="af2"/>
    <w:link w:val="af0"/>
    <w:uiPriority w:val="99"/>
    <w:rsid w:val="00A203C7"/>
    <w:rPr>
      <w:b/>
      <w:bCs/>
    </w:rPr>
  </w:style>
  <w:style w:type="paragraph" w:styleId="af2">
    <w:name w:val="annotation text"/>
    <w:basedOn w:val="a"/>
    <w:link w:val="af3"/>
    <w:uiPriority w:val="99"/>
    <w:rsid w:val="00A203C7"/>
    <w:pPr>
      <w:spacing w:line="480" w:lineRule="exact"/>
      <w:jc w:val="left"/>
    </w:pPr>
    <w:rPr>
      <w:sz w:val="24"/>
      <w:szCs w:val="24"/>
    </w:rPr>
  </w:style>
  <w:style w:type="character" w:customStyle="1" w:styleId="af3">
    <w:name w:val="批注文字 字符"/>
    <w:link w:val="af2"/>
    <w:uiPriority w:val="99"/>
    <w:qFormat/>
    <w:rsid w:val="00A203C7"/>
    <w:rPr>
      <w:rFonts w:ascii="Times New Roman" w:hAnsi="Times New Roman"/>
      <w:kern w:val="2"/>
      <w:sz w:val="24"/>
      <w:szCs w:val="24"/>
    </w:rPr>
  </w:style>
  <w:style w:type="character" w:customStyle="1" w:styleId="Char0">
    <w:name w:val="无间隔 Char"/>
    <w:link w:val="11"/>
    <w:uiPriority w:val="1"/>
    <w:rsid w:val="00A203C7"/>
    <w:rPr>
      <w:rFonts w:eastAsia="Calibri" w:cs="黑体"/>
      <w:kern w:val="2"/>
      <w:sz w:val="21"/>
      <w:szCs w:val="22"/>
      <w:lang w:val="en-US" w:eastAsia="zh-CN" w:bidi="ar-SA"/>
    </w:rPr>
  </w:style>
  <w:style w:type="paragraph" w:customStyle="1" w:styleId="11">
    <w:name w:val="无间隔1"/>
    <w:link w:val="Char0"/>
    <w:uiPriority w:val="1"/>
    <w:rsid w:val="00A203C7"/>
    <w:pPr>
      <w:widowControl w:val="0"/>
      <w:spacing w:line="520" w:lineRule="exact"/>
      <w:jc w:val="both"/>
    </w:pPr>
    <w:rPr>
      <w:rFonts w:eastAsia="Calibri" w:cs="黑体"/>
      <w:kern w:val="2"/>
      <w:sz w:val="21"/>
      <w:szCs w:val="22"/>
    </w:rPr>
  </w:style>
  <w:style w:type="character" w:customStyle="1" w:styleId="95">
    <w:name w:val="标题 #9 (5)_"/>
    <w:link w:val="950"/>
    <w:uiPriority w:val="99"/>
    <w:locked/>
    <w:rsid w:val="00A203C7"/>
    <w:rPr>
      <w:rFonts w:ascii="宋体" w:hAnsi="Times New Roman"/>
      <w:sz w:val="28"/>
      <w:shd w:val="clear" w:color="auto" w:fill="FFFFFF"/>
    </w:rPr>
  </w:style>
  <w:style w:type="paragraph" w:customStyle="1" w:styleId="950">
    <w:name w:val="标题 #9 (5)"/>
    <w:basedOn w:val="a"/>
    <w:link w:val="95"/>
    <w:uiPriority w:val="99"/>
    <w:rsid w:val="00A203C7"/>
    <w:pPr>
      <w:shd w:val="clear" w:color="auto" w:fill="FFFFFF"/>
      <w:spacing w:after="360" w:line="240" w:lineRule="atLeast"/>
      <w:jc w:val="center"/>
      <w:outlineLvl w:val="8"/>
    </w:pPr>
    <w:rPr>
      <w:rFonts w:ascii="宋体"/>
      <w:kern w:val="0"/>
      <w:sz w:val="28"/>
      <w:szCs w:val="20"/>
    </w:rPr>
  </w:style>
  <w:style w:type="character" w:customStyle="1" w:styleId="CAPChar">
    <w:name w:val="CAP正文 Char"/>
    <w:link w:val="CAP"/>
    <w:rsid w:val="00A203C7"/>
    <w:rPr>
      <w:rFonts w:ascii="Times New Roman" w:hAnsi="Times New Roman" w:cs="宋体"/>
      <w:kern w:val="2"/>
      <w:sz w:val="21"/>
    </w:rPr>
  </w:style>
  <w:style w:type="paragraph" w:customStyle="1" w:styleId="CAP">
    <w:name w:val="CAP正文"/>
    <w:basedOn w:val="a"/>
    <w:link w:val="CAPChar"/>
    <w:rsid w:val="00A203C7"/>
    <w:pPr>
      <w:ind w:firstLineChars="200" w:firstLine="200"/>
    </w:pPr>
    <w:rPr>
      <w:szCs w:val="20"/>
    </w:rPr>
  </w:style>
  <w:style w:type="character" w:customStyle="1" w:styleId="Char1">
    <w:name w:val="分图注释 Char"/>
    <w:link w:val="af4"/>
    <w:uiPriority w:val="2"/>
    <w:qFormat/>
    <w:rsid w:val="00A203C7"/>
    <w:rPr>
      <w:rFonts w:ascii="Times New Roman" w:hAnsi="Times New Roman"/>
      <w:kern w:val="2"/>
      <w:sz w:val="21"/>
      <w:szCs w:val="21"/>
    </w:rPr>
  </w:style>
  <w:style w:type="paragraph" w:customStyle="1" w:styleId="af4">
    <w:name w:val="分图注释"/>
    <w:basedOn w:val="a"/>
    <w:link w:val="Char1"/>
    <w:uiPriority w:val="2"/>
    <w:rsid w:val="00A203C7"/>
  </w:style>
  <w:style w:type="character" w:customStyle="1" w:styleId="21">
    <w:name w:val="正文首行缩进 2 字符"/>
    <w:link w:val="22"/>
    <w:rsid w:val="00A203C7"/>
    <w:rPr>
      <w:rFonts w:ascii="宋体" w:hAnsi="宋体"/>
      <w:kern w:val="2"/>
      <w:sz w:val="28"/>
      <w:szCs w:val="24"/>
    </w:rPr>
  </w:style>
  <w:style w:type="paragraph" w:styleId="22">
    <w:name w:val="Body Text First Indent 2"/>
    <w:basedOn w:val="af5"/>
    <w:link w:val="21"/>
    <w:unhideWhenUsed/>
    <w:rsid w:val="00A203C7"/>
    <w:pPr>
      <w:widowControl w:val="0"/>
      <w:ind w:leftChars="0" w:left="0" w:firstLine="210"/>
      <w:jc w:val="both"/>
    </w:pPr>
    <w:rPr>
      <w:kern w:val="2"/>
      <w:sz w:val="28"/>
    </w:rPr>
  </w:style>
  <w:style w:type="paragraph" w:styleId="af5">
    <w:name w:val="Body Text Indent"/>
    <w:basedOn w:val="a"/>
    <w:link w:val="af6"/>
    <w:uiPriority w:val="99"/>
    <w:rsid w:val="00A203C7"/>
    <w:pPr>
      <w:widowControl/>
      <w:spacing w:beforeLines="50" w:afterLines="50"/>
      <w:ind w:leftChars="200" w:left="420" w:firstLineChars="200" w:firstLine="200"/>
      <w:jc w:val="left"/>
    </w:pPr>
    <w:rPr>
      <w:rFonts w:ascii="宋体" w:hAnsi="宋体"/>
      <w:kern w:val="0"/>
      <w:sz w:val="24"/>
      <w:szCs w:val="24"/>
    </w:rPr>
  </w:style>
  <w:style w:type="character" w:customStyle="1" w:styleId="af6">
    <w:name w:val="正文文本缩进 字符"/>
    <w:link w:val="af5"/>
    <w:uiPriority w:val="99"/>
    <w:rsid w:val="00A203C7"/>
    <w:rPr>
      <w:rFonts w:ascii="宋体" w:hAnsi="宋体"/>
      <w:sz w:val="24"/>
      <w:szCs w:val="24"/>
    </w:rPr>
  </w:style>
  <w:style w:type="character" w:customStyle="1" w:styleId="af7">
    <w:name w:val="尾注文本 字符"/>
    <w:link w:val="af8"/>
    <w:rsid w:val="00A203C7"/>
    <w:rPr>
      <w:rFonts w:ascii="Times New Roman" w:hAnsi="Times New Roman"/>
      <w:kern w:val="2"/>
      <w:sz w:val="24"/>
      <w:szCs w:val="24"/>
    </w:rPr>
  </w:style>
  <w:style w:type="paragraph" w:styleId="af8">
    <w:name w:val="endnote text"/>
    <w:basedOn w:val="a"/>
    <w:link w:val="af7"/>
    <w:rsid w:val="00A203C7"/>
    <w:pPr>
      <w:snapToGrid w:val="0"/>
      <w:spacing w:line="480" w:lineRule="exact"/>
      <w:jc w:val="left"/>
    </w:pPr>
    <w:rPr>
      <w:sz w:val="24"/>
      <w:szCs w:val="24"/>
    </w:rPr>
  </w:style>
  <w:style w:type="character" w:customStyle="1" w:styleId="af9">
    <w:name w:val="信息标题 字符"/>
    <w:link w:val="afa"/>
    <w:rsid w:val="00A203C7"/>
    <w:rPr>
      <w:rFonts w:ascii="Arial" w:hAnsi="Arial"/>
      <w:sz w:val="24"/>
      <w:szCs w:val="24"/>
      <w:shd w:val="pct20" w:color="auto" w:fill="auto"/>
    </w:rPr>
  </w:style>
  <w:style w:type="paragraph" w:styleId="afa">
    <w:name w:val="Message Header"/>
    <w:basedOn w:val="a"/>
    <w:link w:val="af9"/>
    <w:unhideWhenUsed/>
    <w:rsid w:val="00A203C7"/>
    <w:pPr>
      <w:pBdr>
        <w:top w:val="single" w:sz="6" w:space="1" w:color="auto"/>
        <w:left w:val="single" w:sz="6" w:space="1" w:color="auto"/>
        <w:bottom w:val="single" w:sz="6" w:space="1" w:color="auto"/>
        <w:right w:val="single" w:sz="6" w:space="1" w:color="auto"/>
      </w:pBdr>
      <w:shd w:val="pct20" w:color="auto" w:fill="auto"/>
      <w:spacing w:beforeLines="50" w:afterLines="50"/>
      <w:ind w:leftChars="500" w:left="1080" w:hangingChars="500" w:hanging="1080"/>
    </w:pPr>
    <w:rPr>
      <w:rFonts w:ascii="Arial" w:hAnsi="Arial"/>
      <w:kern w:val="0"/>
      <w:sz w:val="24"/>
      <w:szCs w:val="24"/>
    </w:rPr>
  </w:style>
  <w:style w:type="character" w:customStyle="1" w:styleId="5MingLiU">
    <w:name w:val="正文文本 (5) + MingLiU"/>
    <w:uiPriority w:val="99"/>
    <w:rsid w:val="00A203C7"/>
    <w:rPr>
      <w:rFonts w:ascii="MingLiU" w:eastAsia="MingLiU"/>
      <w:i/>
      <w:spacing w:val="-50"/>
      <w:w w:val="75"/>
      <w:sz w:val="26"/>
      <w:lang w:val="en-US" w:eastAsia="en-US"/>
    </w:rPr>
  </w:style>
  <w:style w:type="character" w:customStyle="1" w:styleId="Char2">
    <w:name w:val="图表标题 Char"/>
    <w:link w:val="afb"/>
    <w:rsid w:val="00A203C7"/>
    <w:rPr>
      <w:rFonts w:ascii="Times New Roman" w:hAnsi="Times New Roman"/>
      <w:b/>
      <w:kern w:val="2"/>
      <w:sz w:val="24"/>
    </w:rPr>
  </w:style>
  <w:style w:type="paragraph" w:customStyle="1" w:styleId="afb">
    <w:name w:val="图表标题"/>
    <w:basedOn w:val="a"/>
    <w:next w:val="afc"/>
    <w:link w:val="Char2"/>
    <w:rsid w:val="00A203C7"/>
    <w:pPr>
      <w:snapToGrid w:val="0"/>
      <w:spacing w:before="120" w:after="120"/>
      <w:jc w:val="center"/>
    </w:pPr>
    <w:rPr>
      <w:b/>
      <w:sz w:val="24"/>
      <w:szCs w:val="20"/>
    </w:rPr>
  </w:style>
  <w:style w:type="paragraph" w:styleId="afc">
    <w:name w:val="Normal Indent"/>
    <w:basedOn w:val="a"/>
    <w:rsid w:val="00A203C7"/>
    <w:pPr>
      <w:spacing w:line="480" w:lineRule="exact"/>
      <w:ind w:firstLineChars="200" w:firstLine="420"/>
    </w:pPr>
    <w:rPr>
      <w:sz w:val="24"/>
      <w:szCs w:val="24"/>
    </w:rPr>
  </w:style>
  <w:style w:type="character" w:customStyle="1" w:styleId="Char3">
    <w:name w:val="规范正文 Char"/>
    <w:link w:val="afd"/>
    <w:rsid w:val="00A203C7"/>
    <w:rPr>
      <w:rFonts w:ascii="宋体" w:cs="黑体"/>
      <w:kern w:val="2"/>
      <w:sz w:val="21"/>
      <w:szCs w:val="22"/>
    </w:rPr>
  </w:style>
  <w:style w:type="paragraph" w:customStyle="1" w:styleId="afd">
    <w:name w:val="规范正文"/>
    <w:basedOn w:val="a"/>
    <w:link w:val="Char3"/>
    <w:rsid w:val="00A203C7"/>
    <w:pPr>
      <w:ind w:firstLineChars="200" w:firstLine="200"/>
      <w:jc w:val="left"/>
    </w:pPr>
    <w:rPr>
      <w:rFonts w:ascii="宋体" w:hAnsi="Calibri"/>
      <w:szCs w:val="22"/>
    </w:rPr>
  </w:style>
  <w:style w:type="character" w:customStyle="1" w:styleId="61">
    <w:name w:val="正文文本 (6)_"/>
    <w:link w:val="610"/>
    <w:uiPriority w:val="99"/>
    <w:locked/>
    <w:rsid w:val="00A203C7"/>
    <w:rPr>
      <w:rFonts w:ascii="Batang" w:eastAsia="Batang" w:hAnsi="Times New Roman"/>
      <w:b/>
      <w:sz w:val="19"/>
      <w:shd w:val="clear" w:color="auto" w:fill="FFFFFF"/>
    </w:rPr>
  </w:style>
  <w:style w:type="paragraph" w:customStyle="1" w:styleId="610">
    <w:name w:val="正文文本 (6)1"/>
    <w:basedOn w:val="a"/>
    <w:link w:val="61"/>
    <w:uiPriority w:val="99"/>
    <w:rsid w:val="00A203C7"/>
    <w:pPr>
      <w:shd w:val="clear" w:color="auto" w:fill="FFFFFF"/>
      <w:spacing w:before="300" w:line="240" w:lineRule="atLeast"/>
      <w:jc w:val="center"/>
    </w:pPr>
    <w:rPr>
      <w:rFonts w:ascii="Batang" w:eastAsia="Batang"/>
      <w:b/>
      <w:kern w:val="0"/>
      <w:sz w:val="19"/>
      <w:szCs w:val="20"/>
    </w:rPr>
  </w:style>
  <w:style w:type="character" w:customStyle="1" w:styleId="52">
    <w:name w:val="正文文本 (5)2"/>
    <w:uiPriority w:val="99"/>
    <w:rsid w:val="00A203C7"/>
    <w:rPr>
      <w:rFonts w:ascii="Batang" w:eastAsia="Batang" w:cs="Times New Roman"/>
      <w:sz w:val="19"/>
      <w:szCs w:val="19"/>
      <w:lang w:val="en-US" w:eastAsia="en-US" w:bidi="ar-SA"/>
    </w:rPr>
  </w:style>
  <w:style w:type="character" w:customStyle="1" w:styleId="Char4">
    <w:name w:val="表内 Char"/>
    <w:link w:val="afe"/>
    <w:rsid w:val="00A203C7"/>
    <w:rPr>
      <w:rFonts w:ascii="Times New Roman" w:hAnsi="Times New Roman" w:cs="Times New Roman"/>
      <w:kern w:val="2"/>
      <w:sz w:val="21"/>
      <w:szCs w:val="22"/>
    </w:rPr>
  </w:style>
  <w:style w:type="paragraph" w:customStyle="1" w:styleId="afe">
    <w:name w:val="表内"/>
    <w:basedOn w:val="a"/>
    <w:link w:val="Char4"/>
    <w:rsid w:val="00A203C7"/>
    <w:pPr>
      <w:spacing w:line="360" w:lineRule="auto"/>
    </w:pPr>
    <w:rPr>
      <w:szCs w:val="22"/>
    </w:rPr>
  </w:style>
  <w:style w:type="character" w:customStyle="1" w:styleId="aff">
    <w:name w:val="批注框文本 字符"/>
    <w:link w:val="aff0"/>
    <w:uiPriority w:val="99"/>
    <w:rsid w:val="00A203C7"/>
    <w:rPr>
      <w:rFonts w:ascii="Times New Roman" w:hAnsi="Times New Roman"/>
      <w:kern w:val="2"/>
      <w:sz w:val="18"/>
      <w:szCs w:val="18"/>
    </w:rPr>
  </w:style>
  <w:style w:type="paragraph" w:styleId="aff0">
    <w:name w:val="Balloon Text"/>
    <w:basedOn w:val="a"/>
    <w:link w:val="aff"/>
    <w:uiPriority w:val="99"/>
    <w:rsid w:val="00A203C7"/>
    <w:pPr>
      <w:spacing w:line="480" w:lineRule="exact"/>
    </w:pPr>
    <w:rPr>
      <w:sz w:val="18"/>
      <w:szCs w:val="18"/>
    </w:rPr>
  </w:style>
  <w:style w:type="character" w:customStyle="1" w:styleId="2Char1">
    <w:name w:val="样式 首行缩进:  2 字符 Char1"/>
    <w:link w:val="23"/>
    <w:rsid w:val="00A203C7"/>
    <w:rPr>
      <w:rFonts w:ascii="Times New Roman" w:hAnsi="Times New Roman"/>
      <w:kern w:val="2"/>
      <w:sz w:val="28"/>
    </w:rPr>
  </w:style>
  <w:style w:type="paragraph" w:customStyle="1" w:styleId="23">
    <w:name w:val="样式 首行缩进:  2 字符"/>
    <w:basedOn w:val="a"/>
    <w:link w:val="2Char1"/>
    <w:rsid w:val="00A203C7"/>
    <w:pPr>
      <w:spacing w:before="120" w:after="120" w:line="480" w:lineRule="exact"/>
      <w:ind w:firstLineChars="200" w:firstLine="560"/>
    </w:pPr>
    <w:rPr>
      <w:sz w:val="28"/>
      <w:szCs w:val="20"/>
    </w:rPr>
  </w:style>
  <w:style w:type="character" w:customStyle="1" w:styleId="aff1">
    <w:name w:val="正文文本 字符"/>
    <w:link w:val="aff2"/>
    <w:uiPriority w:val="99"/>
    <w:rsid w:val="00A203C7"/>
    <w:rPr>
      <w:rFonts w:ascii="Times New Roman" w:hAnsi="Times New Roman"/>
      <w:kern w:val="2"/>
      <w:sz w:val="24"/>
      <w:szCs w:val="24"/>
    </w:rPr>
  </w:style>
  <w:style w:type="paragraph" w:styleId="aff2">
    <w:name w:val="Body Text"/>
    <w:basedOn w:val="a"/>
    <w:link w:val="aff1"/>
    <w:uiPriority w:val="99"/>
    <w:rsid w:val="00A203C7"/>
    <w:pPr>
      <w:spacing w:after="120" w:line="480" w:lineRule="exact"/>
    </w:pPr>
    <w:rPr>
      <w:sz w:val="24"/>
      <w:szCs w:val="24"/>
    </w:rPr>
  </w:style>
  <w:style w:type="character" w:customStyle="1" w:styleId="59pt1">
    <w:name w:val="正文文本 (5) + 9 pt1"/>
    <w:uiPriority w:val="99"/>
    <w:rsid w:val="00A203C7"/>
    <w:rPr>
      <w:rFonts w:ascii="Batang" w:eastAsia="Batang"/>
      <w:i/>
      <w:sz w:val="18"/>
      <w:lang w:val="en-US" w:eastAsia="en-US"/>
    </w:rPr>
  </w:style>
  <w:style w:type="character" w:customStyle="1" w:styleId="Char5">
    <w:name w:val="正文段落格式 Char"/>
    <w:link w:val="aff3"/>
    <w:rsid w:val="00A203C7"/>
    <w:rPr>
      <w:rFonts w:ascii="Times New Roman" w:hAnsi="Times New Roman"/>
      <w:color w:val="0033CC"/>
      <w:kern w:val="2"/>
      <w:sz w:val="24"/>
    </w:rPr>
  </w:style>
  <w:style w:type="paragraph" w:customStyle="1" w:styleId="aff3">
    <w:name w:val="正文段落格式"/>
    <w:basedOn w:val="a"/>
    <w:link w:val="Char5"/>
    <w:rsid w:val="00A203C7"/>
    <w:pPr>
      <w:spacing w:afterLines="50" w:line="336" w:lineRule="auto"/>
      <w:ind w:firstLineChars="200" w:firstLine="480"/>
      <w:jc w:val="left"/>
    </w:pPr>
    <w:rPr>
      <w:color w:val="0033CC"/>
      <w:sz w:val="24"/>
      <w:szCs w:val="20"/>
    </w:rPr>
  </w:style>
  <w:style w:type="character" w:customStyle="1" w:styleId="Char6">
    <w:name w:val="文章正文 Char"/>
    <w:link w:val="aff4"/>
    <w:rsid w:val="00A203C7"/>
    <w:rPr>
      <w:kern w:val="2"/>
      <w:sz w:val="21"/>
      <w:szCs w:val="21"/>
    </w:rPr>
  </w:style>
  <w:style w:type="paragraph" w:customStyle="1" w:styleId="aff4">
    <w:name w:val="文章正文"/>
    <w:basedOn w:val="a"/>
    <w:link w:val="Char6"/>
    <w:rsid w:val="00A203C7"/>
    <w:pPr>
      <w:ind w:firstLineChars="200" w:firstLine="200"/>
      <w:jc w:val="left"/>
    </w:pPr>
    <w:rPr>
      <w:rFonts w:ascii="Calibri" w:hAnsi="Calibri"/>
    </w:rPr>
  </w:style>
  <w:style w:type="character" w:customStyle="1" w:styleId="aff5">
    <w:name w:val="正文首行缩进 字符"/>
    <w:link w:val="aff6"/>
    <w:rsid w:val="00A203C7"/>
    <w:rPr>
      <w:rFonts w:ascii="Times New Roman" w:hAnsi="Times New Roman"/>
      <w:kern w:val="2"/>
      <w:sz w:val="28"/>
      <w:szCs w:val="24"/>
    </w:rPr>
  </w:style>
  <w:style w:type="paragraph" w:styleId="aff6">
    <w:name w:val="Body Text First Indent"/>
    <w:basedOn w:val="aff2"/>
    <w:link w:val="aff5"/>
    <w:rsid w:val="00A203C7"/>
    <w:pPr>
      <w:spacing w:line="240" w:lineRule="auto"/>
      <w:ind w:firstLineChars="100" w:firstLine="420"/>
    </w:pPr>
    <w:rPr>
      <w:sz w:val="28"/>
    </w:rPr>
  </w:style>
  <w:style w:type="character" w:customStyle="1" w:styleId="Char7">
    <w:name w:val="表头 Char"/>
    <w:link w:val="aff7"/>
    <w:rsid w:val="00A203C7"/>
    <w:rPr>
      <w:rFonts w:ascii="Times New Roman" w:hAnsi="Times New Roman" w:cs="Times New Roman"/>
      <w:b/>
      <w:kern w:val="2"/>
      <w:sz w:val="21"/>
      <w:szCs w:val="22"/>
    </w:rPr>
  </w:style>
  <w:style w:type="paragraph" w:customStyle="1" w:styleId="aff7">
    <w:name w:val="表头"/>
    <w:basedOn w:val="a"/>
    <w:link w:val="Char7"/>
    <w:rsid w:val="00A203C7"/>
    <w:pPr>
      <w:spacing w:line="320" w:lineRule="exact"/>
      <w:jc w:val="center"/>
    </w:pPr>
    <w:rPr>
      <w:b/>
      <w:szCs w:val="22"/>
    </w:rPr>
  </w:style>
  <w:style w:type="character" w:customStyle="1" w:styleId="MingLiU">
    <w:name w:val="正文文本 + MingLiU"/>
    <w:uiPriority w:val="99"/>
    <w:rsid w:val="00A203C7"/>
    <w:rPr>
      <w:rFonts w:ascii="MingLiU" w:eastAsia="MingLiU"/>
      <w:spacing w:val="6"/>
      <w:kern w:val="2"/>
      <w:sz w:val="24"/>
      <w:lang w:val="en-US" w:eastAsia="en-US"/>
    </w:rPr>
  </w:style>
  <w:style w:type="character" w:styleId="aff8">
    <w:name w:val="Placeholder Text"/>
    <w:uiPriority w:val="99"/>
    <w:rsid w:val="00A203C7"/>
    <w:rPr>
      <w:color w:val="808080"/>
    </w:rPr>
  </w:style>
  <w:style w:type="character" w:customStyle="1" w:styleId="doctitle">
    <w:name w:val="doc_title"/>
    <w:basedOn w:val="a0"/>
    <w:rsid w:val="00A203C7"/>
  </w:style>
  <w:style w:type="character" w:customStyle="1" w:styleId="Batang21">
    <w:name w:val="正文文本 + Batang21"/>
    <w:uiPriority w:val="99"/>
    <w:rsid w:val="00A203C7"/>
    <w:rPr>
      <w:rFonts w:ascii="Batang" w:eastAsia="Batang"/>
      <w:i/>
      <w:spacing w:val="-10"/>
      <w:kern w:val="2"/>
      <w:sz w:val="19"/>
      <w:lang w:val="en-US" w:eastAsia="en-US"/>
    </w:rPr>
  </w:style>
  <w:style w:type="character" w:customStyle="1" w:styleId="30Constantia">
    <w:name w:val="正文文本 (30) + Constantia"/>
    <w:uiPriority w:val="99"/>
    <w:rsid w:val="00A203C7"/>
    <w:rPr>
      <w:rFonts w:ascii="Constantia" w:eastAsia="Batang" w:hAnsi="Constantia"/>
      <w:b/>
      <w:spacing w:val="50"/>
      <w:sz w:val="12"/>
      <w:lang w:val="en-US" w:eastAsia="en-US"/>
    </w:rPr>
  </w:style>
  <w:style w:type="character" w:customStyle="1" w:styleId="1032pt">
    <w:name w:val="标题 #10 (3) + 间距 2 pt"/>
    <w:uiPriority w:val="99"/>
    <w:rsid w:val="00A203C7"/>
    <w:rPr>
      <w:rFonts w:ascii="Batang" w:eastAsia="Batang"/>
      <w:spacing w:val="50"/>
      <w:sz w:val="19"/>
      <w:lang w:val="en-US" w:eastAsia="en-US"/>
    </w:rPr>
  </w:style>
  <w:style w:type="character" w:customStyle="1" w:styleId="Char8">
    <w:name w:val="表格文字图表文字 Char"/>
    <w:link w:val="aff9"/>
    <w:rsid w:val="00A203C7"/>
    <w:rPr>
      <w:rFonts w:ascii="Times New Roman" w:eastAsia="仿宋" w:hAnsi="Times New Roman" w:cs="宋体"/>
      <w:color w:val="FF0000"/>
      <w:kern w:val="2"/>
      <w:sz w:val="24"/>
    </w:rPr>
  </w:style>
  <w:style w:type="paragraph" w:customStyle="1" w:styleId="aff9">
    <w:name w:val="表格文字图表文字"/>
    <w:basedOn w:val="a"/>
    <w:link w:val="Char8"/>
    <w:rsid w:val="00A203C7"/>
    <w:pPr>
      <w:snapToGrid w:val="0"/>
      <w:spacing w:beforeLines="20" w:afterLines="20"/>
      <w:jc w:val="center"/>
    </w:pPr>
    <w:rPr>
      <w:rFonts w:eastAsia="仿宋"/>
      <w:color w:val="FF0000"/>
      <w:sz w:val="24"/>
      <w:szCs w:val="20"/>
    </w:rPr>
  </w:style>
  <w:style w:type="character" w:customStyle="1" w:styleId="affa">
    <w:name w:val="副标题 字符"/>
    <w:link w:val="affb"/>
    <w:rsid w:val="00A203C7"/>
    <w:rPr>
      <w:rFonts w:ascii="Arial" w:hAnsi="Arial"/>
      <w:b/>
      <w:bCs/>
      <w:kern w:val="28"/>
      <w:sz w:val="32"/>
      <w:szCs w:val="32"/>
    </w:rPr>
  </w:style>
  <w:style w:type="paragraph" w:styleId="affb">
    <w:name w:val="Subtitle"/>
    <w:basedOn w:val="a"/>
    <w:link w:val="affa"/>
    <w:rsid w:val="00A203C7"/>
    <w:pPr>
      <w:spacing w:beforeLines="50" w:afterLines="50" w:line="312" w:lineRule="auto"/>
      <w:ind w:firstLineChars="200" w:firstLine="200"/>
      <w:jc w:val="center"/>
      <w:outlineLvl w:val="1"/>
    </w:pPr>
    <w:rPr>
      <w:rFonts w:ascii="Arial" w:hAnsi="Arial"/>
      <w:b/>
      <w:bCs/>
      <w:kern w:val="28"/>
      <w:sz w:val="32"/>
      <w:szCs w:val="32"/>
    </w:rPr>
  </w:style>
  <w:style w:type="character" w:customStyle="1" w:styleId="affc">
    <w:name w:val="电子邮件签名 字符"/>
    <w:link w:val="affd"/>
    <w:rsid w:val="00A203C7"/>
    <w:rPr>
      <w:rFonts w:ascii="Times New Roman" w:hAnsi="Times New Roman"/>
    </w:rPr>
  </w:style>
  <w:style w:type="paragraph" w:styleId="affd">
    <w:name w:val="E-mail Signature"/>
    <w:basedOn w:val="a"/>
    <w:link w:val="affc"/>
    <w:unhideWhenUsed/>
    <w:rsid w:val="00A203C7"/>
    <w:pPr>
      <w:spacing w:beforeLines="50" w:afterLines="50"/>
      <w:ind w:firstLineChars="200" w:firstLine="200"/>
    </w:pPr>
    <w:rPr>
      <w:kern w:val="0"/>
      <w:sz w:val="20"/>
      <w:szCs w:val="20"/>
    </w:rPr>
  </w:style>
  <w:style w:type="character" w:customStyle="1" w:styleId="affe">
    <w:name w:val="结束语 字符"/>
    <w:link w:val="afff"/>
    <w:rsid w:val="00A203C7"/>
    <w:rPr>
      <w:rFonts w:ascii="Times New Roman" w:hAnsi="Times New Roman"/>
    </w:rPr>
  </w:style>
  <w:style w:type="paragraph" w:styleId="afff">
    <w:name w:val="Closing"/>
    <w:basedOn w:val="a"/>
    <w:link w:val="affe"/>
    <w:unhideWhenUsed/>
    <w:rsid w:val="00A203C7"/>
    <w:pPr>
      <w:spacing w:beforeLines="50" w:afterLines="50"/>
      <w:ind w:leftChars="2100" w:left="100" w:firstLineChars="200" w:firstLine="200"/>
    </w:pPr>
    <w:rPr>
      <w:kern w:val="0"/>
      <w:sz w:val="20"/>
      <w:szCs w:val="20"/>
    </w:rPr>
  </w:style>
  <w:style w:type="character" w:customStyle="1" w:styleId="95Batang">
    <w:name w:val="标题 #9 (5) + Batang"/>
    <w:uiPriority w:val="99"/>
    <w:rsid w:val="00A203C7"/>
    <w:rPr>
      <w:rFonts w:ascii="Batang" w:eastAsia="Batang" w:hAnsi="宋体"/>
      <w:b/>
      <w:spacing w:val="-20"/>
      <w:sz w:val="26"/>
    </w:rPr>
  </w:style>
  <w:style w:type="character" w:customStyle="1" w:styleId="7Batang3">
    <w:name w:val="正文文本 (7) + Batang3"/>
    <w:uiPriority w:val="99"/>
    <w:rsid w:val="00A203C7"/>
    <w:rPr>
      <w:rFonts w:ascii="Batang" w:eastAsia="Batang" w:hAnsi="宋体"/>
      <w:b/>
      <w:sz w:val="19"/>
      <w:lang w:val="en-US" w:eastAsia="en-US"/>
    </w:rPr>
  </w:style>
  <w:style w:type="character" w:customStyle="1" w:styleId="MTEquationSection">
    <w:name w:val="MTEquationSection"/>
    <w:rsid w:val="00A203C7"/>
    <w:rPr>
      <w:vanish/>
      <w:color w:val="FF0000"/>
    </w:rPr>
  </w:style>
  <w:style w:type="character" w:customStyle="1" w:styleId="afff0">
    <w:name w:val="脚注文本 字符"/>
    <w:link w:val="afff1"/>
    <w:rsid w:val="00A203C7"/>
    <w:rPr>
      <w:rFonts w:ascii="Times New Roman" w:hAnsi="Times New Roman"/>
      <w:kern w:val="2"/>
      <w:sz w:val="18"/>
      <w:szCs w:val="18"/>
    </w:rPr>
  </w:style>
  <w:style w:type="paragraph" w:styleId="afff1">
    <w:name w:val="footnote text"/>
    <w:basedOn w:val="a"/>
    <w:link w:val="afff0"/>
    <w:rsid w:val="00A203C7"/>
    <w:pPr>
      <w:snapToGrid w:val="0"/>
      <w:spacing w:line="480" w:lineRule="exact"/>
      <w:jc w:val="left"/>
    </w:pPr>
    <w:rPr>
      <w:sz w:val="18"/>
      <w:szCs w:val="18"/>
    </w:rPr>
  </w:style>
  <w:style w:type="character" w:customStyle="1" w:styleId="afff2">
    <w:name w:val="宏文本 字符"/>
    <w:link w:val="afff3"/>
    <w:rsid w:val="00A203C7"/>
    <w:rPr>
      <w:rFonts w:ascii="Courier New" w:hAnsi="Courier New" w:cs="Courier New"/>
      <w:kern w:val="2"/>
      <w:sz w:val="24"/>
      <w:szCs w:val="24"/>
      <w:lang w:val="en-US" w:eastAsia="zh-CN" w:bidi="ar-SA"/>
    </w:rPr>
  </w:style>
  <w:style w:type="paragraph" w:styleId="afff3">
    <w:name w:val="macro"/>
    <w:link w:val="afff2"/>
    <w:rsid w:val="00A203C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520" w:lineRule="exact"/>
      <w:jc w:val="distribute"/>
    </w:pPr>
    <w:rPr>
      <w:rFonts w:ascii="Courier New" w:hAnsi="Courier New" w:cs="Courier New"/>
      <w:kern w:val="2"/>
      <w:sz w:val="24"/>
      <w:szCs w:val="24"/>
    </w:rPr>
  </w:style>
  <w:style w:type="character" w:customStyle="1" w:styleId="30SimSun">
    <w:name w:val="正文文本 (30) + SimSun"/>
    <w:uiPriority w:val="99"/>
    <w:rsid w:val="00A203C7"/>
    <w:rPr>
      <w:rFonts w:ascii="宋体" w:eastAsia="Batang" w:hAnsi="宋体"/>
      <w:b/>
      <w:spacing w:val="0"/>
      <w:sz w:val="21"/>
      <w:lang w:val="en-US" w:eastAsia="en-US"/>
    </w:rPr>
  </w:style>
  <w:style w:type="character" w:customStyle="1" w:styleId="300">
    <w:name w:val="正文文本 (30)_"/>
    <w:link w:val="301"/>
    <w:uiPriority w:val="99"/>
    <w:qFormat/>
    <w:locked/>
    <w:rsid w:val="00A203C7"/>
    <w:rPr>
      <w:rFonts w:ascii="Batang" w:eastAsia="Batang" w:hAnsi="Times New Roman"/>
      <w:b/>
      <w:spacing w:val="10"/>
      <w:sz w:val="13"/>
      <w:shd w:val="clear" w:color="auto" w:fill="FFFFFF"/>
      <w:lang w:eastAsia="en-US"/>
    </w:rPr>
  </w:style>
  <w:style w:type="paragraph" w:customStyle="1" w:styleId="301">
    <w:name w:val="正文文本 (30)"/>
    <w:basedOn w:val="a"/>
    <w:link w:val="300"/>
    <w:uiPriority w:val="99"/>
    <w:rsid w:val="00A203C7"/>
    <w:pPr>
      <w:shd w:val="clear" w:color="auto" w:fill="FFFFFF"/>
      <w:spacing w:line="101" w:lineRule="exact"/>
      <w:jc w:val="right"/>
    </w:pPr>
    <w:rPr>
      <w:rFonts w:ascii="Batang" w:eastAsia="Batang"/>
      <w:b/>
      <w:spacing w:val="10"/>
      <w:kern w:val="0"/>
      <w:sz w:val="13"/>
      <w:szCs w:val="20"/>
      <w:lang w:eastAsia="en-US"/>
    </w:rPr>
  </w:style>
  <w:style w:type="character" w:customStyle="1" w:styleId="Char9">
    <w:name w:val="表内文字 Char"/>
    <w:link w:val="afff4"/>
    <w:rsid w:val="00A203C7"/>
    <w:rPr>
      <w:rFonts w:ascii="Times New Roman" w:hAnsi="Times New Roman" w:cs="Times New Roman"/>
      <w:kern w:val="2"/>
      <w:sz w:val="21"/>
      <w:szCs w:val="22"/>
    </w:rPr>
  </w:style>
  <w:style w:type="paragraph" w:customStyle="1" w:styleId="afff4">
    <w:name w:val="表内文字"/>
    <w:basedOn w:val="a"/>
    <w:link w:val="Char9"/>
    <w:rsid w:val="00A203C7"/>
    <w:pPr>
      <w:spacing w:beforeLines="50" w:afterLines="50"/>
      <w:jc w:val="center"/>
    </w:pPr>
    <w:rPr>
      <w:szCs w:val="22"/>
    </w:rPr>
  </w:style>
  <w:style w:type="character" w:customStyle="1" w:styleId="103SimSun">
    <w:name w:val="标题 #10 (3) + SimSun"/>
    <w:uiPriority w:val="99"/>
    <w:rsid w:val="00A203C7"/>
    <w:rPr>
      <w:rFonts w:ascii="宋体" w:eastAsia="Batang" w:hAnsi="宋体"/>
      <w:b/>
      <w:spacing w:val="110"/>
      <w:sz w:val="20"/>
      <w:lang w:val="en-US" w:eastAsia="en-US"/>
    </w:rPr>
  </w:style>
  <w:style w:type="character" w:customStyle="1" w:styleId="z-">
    <w:name w:val="z-窗体顶端 字符"/>
    <w:link w:val="z-0"/>
    <w:rsid w:val="00A203C7"/>
    <w:rPr>
      <w:rFonts w:ascii="Arial" w:eastAsia="Times New Roman" w:hAnsi="Arial"/>
      <w:vanish/>
      <w:sz w:val="16"/>
      <w:szCs w:val="16"/>
    </w:rPr>
  </w:style>
  <w:style w:type="paragraph" w:styleId="z-0">
    <w:name w:val="HTML Top of Form"/>
    <w:basedOn w:val="a"/>
    <w:next w:val="a"/>
    <w:link w:val="z-"/>
    <w:rsid w:val="00A203C7"/>
    <w:pPr>
      <w:widowControl/>
      <w:pBdr>
        <w:bottom w:val="single" w:sz="6" w:space="1" w:color="auto"/>
      </w:pBdr>
      <w:spacing w:beforeLines="50" w:afterLines="50"/>
      <w:ind w:firstLineChars="200" w:firstLine="200"/>
      <w:jc w:val="center"/>
    </w:pPr>
    <w:rPr>
      <w:rFonts w:ascii="Arial" w:eastAsia="Times New Roman" w:hAnsi="Arial"/>
      <w:vanish/>
      <w:kern w:val="0"/>
      <w:sz w:val="16"/>
      <w:szCs w:val="16"/>
    </w:rPr>
  </w:style>
  <w:style w:type="character" w:customStyle="1" w:styleId="51">
    <w:name w:val="正文文本 (5)_"/>
    <w:link w:val="510"/>
    <w:uiPriority w:val="99"/>
    <w:locked/>
    <w:rsid w:val="00A203C7"/>
    <w:rPr>
      <w:rFonts w:ascii="Batang" w:eastAsia="Batang" w:hAnsi="Times New Roman"/>
      <w:sz w:val="19"/>
      <w:shd w:val="clear" w:color="auto" w:fill="FFFFFF"/>
      <w:lang w:eastAsia="en-US"/>
    </w:rPr>
  </w:style>
  <w:style w:type="paragraph" w:customStyle="1" w:styleId="510">
    <w:name w:val="正文文本 (5)1"/>
    <w:basedOn w:val="a"/>
    <w:link w:val="51"/>
    <w:uiPriority w:val="99"/>
    <w:rsid w:val="00A203C7"/>
    <w:pPr>
      <w:shd w:val="clear" w:color="auto" w:fill="FFFFFF"/>
      <w:spacing w:before="300" w:line="538" w:lineRule="exact"/>
      <w:ind w:hanging="420"/>
      <w:jc w:val="center"/>
    </w:pPr>
    <w:rPr>
      <w:rFonts w:ascii="Batang" w:eastAsia="Batang"/>
      <w:kern w:val="0"/>
      <w:sz w:val="19"/>
      <w:szCs w:val="20"/>
      <w:lang w:eastAsia="en-US"/>
    </w:rPr>
  </w:style>
  <w:style w:type="character" w:customStyle="1" w:styleId="CAPChar0">
    <w:name w:val="CAP图表 Char"/>
    <w:basedOn w:val="CAPChar"/>
    <w:link w:val="CAP0"/>
    <w:rsid w:val="00A203C7"/>
    <w:rPr>
      <w:rFonts w:ascii="Times New Roman" w:hAnsi="Times New Roman" w:cs="宋体"/>
      <w:kern w:val="2"/>
      <w:sz w:val="21"/>
    </w:rPr>
  </w:style>
  <w:style w:type="paragraph" w:customStyle="1" w:styleId="CAP0">
    <w:name w:val="CAP图表"/>
    <w:basedOn w:val="CAP"/>
    <w:link w:val="CAPChar0"/>
    <w:rsid w:val="00A203C7"/>
    <w:pPr>
      <w:ind w:firstLineChars="0" w:firstLine="0"/>
    </w:pPr>
  </w:style>
  <w:style w:type="character" w:customStyle="1" w:styleId="Batang20">
    <w:name w:val="正文文本 + Batang20"/>
    <w:uiPriority w:val="99"/>
    <w:rsid w:val="00A203C7"/>
    <w:rPr>
      <w:rFonts w:ascii="Batang" w:eastAsia="Batang"/>
      <w:spacing w:val="6"/>
      <w:kern w:val="2"/>
      <w:sz w:val="19"/>
      <w:lang w:val="en-US" w:eastAsia="en-US"/>
    </w:rPr>
  </w:style>
  <w:style w:type="character" w:customStyle="1" w:styleId="z-1">
    <w:name w:val="z-窗体底端 字符"/>
    <w:link w:val="z-2"/>
    <w:rsid w:val="00A203C7"/>
    <w:rPr>
      <w:rFonts w:ascii="Arial" w:eastAsia="Times New Roman" w:hAnsi="Arial"/>
      <w:vanish/>
      <w:sz w:val="16"/>
      <w:szCs w:val="16"/>
    </w:rPr>
  </w:style>
  <w:style w:type="paragraph" w:styleId="z-2">
    <w:name w:val="HTML Bottom of Form"/>
    <w:basedOn w:val="a"/>
    <w:next w:val="a"/>
    <w:link w:val="z-1"/>
    <w:rsid w:val="00A203C7"/>
    <w:pPr>
      <w:widowControl/>
      <w:pBdr>
        <w:top w:val="single" w:sz="6" w:space="1" w:color="auto"/>
      </w:pBdr>
      <w:spacing w:beforeLines="50" w:afterLines="50"/>
      <w:ind w:firstLineChars="200" w:firstLine="200"/>
      <w:jc w:val="center"/>
    </w:pPr>
    <w:rPr>
      <w:rFonts w:ascii="Arial" w:eastAsia="Times New Roman" w:hAnsi="Arial"/>
      <w:vanish/>
      <w:kern w:val="0"/>
      <w:sz w:val="16"/>
      <w:szCs w:val="16"/>
    </w:rPr>
  </w:style>
  <w:style w:type="character" w:customStyle="1" w:styleId="Batang16">
    <w:name w:val="正文文本 + Batang16"/>
    <w:uiPriority w:val="99"/>
    <w:rsid w:val="00A203C7"/>
    <w:rPr>
      <w:rFonts w:ascii="Batang" w:eastAsia="Batang"/>
      <w:b/>
      <w:spacing w:val="6"/>
      <w:kern w:val="2"/>
      <w:sz w:val="19"/>
      <w:lang w:val="en-US" w:eastAsia="en-US"/>
    </w:rPr>
  </w:style>
  <w:style w:type="character" w:customStyle="1" w:styleId="afff5">
    <w:name w:val="签名 字符"/>
    <w:link w:val="afff6"/>
    <w:rsid w:val="00A203C7"/>
    <w:rPr>
      <w:rFonts w:ascii="Times New Roman" w:hAnsi="Times New Roman"/>
    </w:rPr>
  </w:style>
  <w:style w:type="paragraph" w:styleId="afff6">
    <w:name w:val="Signature"/>
    <w:basedOn w:val="a"/>
    <w:link w:val="afff5"/>
    <w:unhideWhenUsed/>
    <w:rsid w:val="00A203C7"/>
    <w:pPr>
      <w:spacing w:beforeLines="50" w:afterLines="50"/>
      <w:ind w:leftChars="2100" w:left="100" w:firstLineChars="200" w:firstLine="200"/>
    </w:pPr>
    <w:rPr>
      <w:kern w:val="0"/>
      <w:sz w:val="20"/>
      <w:szCs w:val="20"/>
    </w:rPr>
  </w:style>
  <w:style w:type="character" w:customStyle="1" w:styleId="131">
    <w:name w:val="正文文本 (13) + 斜体1"/>
    <w:uiPriority w:val="99"/>
    <w:rsid w:val="00A203C7"/>
    <w:rPr>
      <w:rFonts w:ascii="Batang" w:eastAsia="Batang"/>
      <w:i/>
      <w:spacing w:val="-10"/>
      <w:sz w:val="19"/>
      <w:lang w:val="en-US" w:eastAsia="en-US"/>
    </w:rPr>
  </w:style>
  <w:style w:type="character" w:customStyle="1" w:styleId="2Char">
    <w:name w:val="正文缩进 2 字符 Char"/>
    <w:link w:val="24"/>
    <w:rsid w:val="003134E5"/>
    <w:rPr>
      <w:rFonts w:ascii="Times New Roman" w:hAnsi="Times New Roman"/>
      <w:color w:val="943634"/>
      <w:kern w:val="2"/>
      <w:sz w:val="21"/>
      <w:szCs w:val="24"/>
    </w:rPr>
  </w:style>
  <w:style w:type="paragraph" w:customStyle="1" w:styleId="24">
    <w:name w:val="正文缩进 2 字符"/>
    <w:basedOn w:val="a"/>
    <w:link w:val="2Char"/>
    <w:rsid w:val="003134E5"/>
    <w:pPr>
      <w:spacing w:after="120" w:line="480" w:lineRule="exact"/>
      <w:ind w:firstLineChars="200" w:firstLine="480"/>
    </w:pPr>
    <w:rPr>
      <w:color w:val="943634"/>
      <w:szCs w:val="24"/>
    </w:rPr>
  </w:style>
  <w:style w:type="character" w:customStyle="1" w:styleId="afff7">
    <w:name w:val="纯文本 字符"/>
    <w:link w:val="afff8"/>
    <w:qFormat/>
    <w:rsid w:val="00A203C7"/>
    <w:rPr>
      <w:rFonts w:ascii="宋体" w:hAnsi="Courier New"/>
    </w:rPr>
  </w:style>
  <w:style w:type="paragraph" w:styleId="afff8">
    <w:name w:val="Plain Text"/>
    <w:basedOn w:val="a"/>
    <w:link w:val="afff7"/>
    <w:unhideWhenUsed/>
    <w:rsid w:val="00A203C7"/>
    <w:pPr>
      <w:spacing w:beforeLines="50" w:afterLines="50"/>
      <w:ind w:firstLineChars="200" w:firstLine="200"/>
    </w:pPr>
    <w:rPr>
      <w:rFonts w:ascii="宋体" w:hAnsi="Courier New"/>
      <w:kern w:val="0"/>
      <w:sz w:val="20"/>
      <w:szCs w:val="20"/>
    </w:rPr>
  </w:style>
  <w:style w:type="character" w:customStyle="1" w:styleId="31">
    <w:name w:val="正文文本 3 字符"/>
    <w:link w:val="32"/>
    <w:rsid w:val="00A203C7"/>
    <w:rPr>
      <w:rFonts w:ascii="Times New Roman" w:hAnsi="Times New Roman"/>
      <w:sz w:val="16"/>
      <w:szCs w:val="16"/>
    </w:rPr>
  </w:style>
  <w:style w:type="paragraph" w:styleId="32">
    <w:name w:val="Body Text 3"/>
    <w:basedOn w:val="a"/>
    <w:link w:val="31"/>
    <w:unhideWhenUsed/>
    <w:rsid w:val="00A203C7"/>
    <w:pPr>
      <w:spacing w:beforeLines="50" w:afterLines="50"/>
      <w:ind w:firstLineChars="200" w:firstLine="200"/>
    </w:pPr>
    <w:rPr>
      <w:kern w:val="0"/>
      <w:sz w:val="16"/>
      <w:szCs w:val="16"/>
    </w:rPr>
  </w:style>
  <w:style w:type="character" w:customStyle="1" w:styleId="afff9">
    <w:name w:val="页脚 字符"/>
    <w:link w:val="afffa"/>
    <w:uiPriority w:val="99"/>
    <w:rsid w:val="00A203C7"/>
    <w:rPr>
      <w:rFonts w:ascii="Times New Roman" w:hAnsi="Times New Roman"/>
      <w:kern w:val="2"/>
      <w:sz w:val="18"/>
      <w:szCs w:val="18"/>
    </w:rPr>
  </w:style>
  <w:style w:type="paragraph" w:styleId="afffa">
    <w:name w:val="footer"/>
    <w:basedOn w:val="a"/>
    <w:link w:val="afff9"/>
    <w:uiPriority w:val="99"/>
    <w:unhideWhenUsed/>
    <w:rsid w:val="00A203C7"/>
    <w:pPr>
      <w:tabs>
        <w:tab w:val="center" w:pos="4153"/>
        <w:tab w:val="right" w:pos="8306"/>
      </w:tabs>
      <w:snapToGrid w:val="0"/>
      <w:jc w:val="left"/>
    </w:pPr>
    <w:rPr>
      <w:sz w:val="18"/>
      <w:szCs w:val="18"/>
    </w:rPr>
  </w:style>
  <w:style w:type="character" w:styleId="afffb">
    <w:name w:val="Book Title"/>
    <w:rsid w:val="00A203C7"/>
    <w:rPr>
      <w:b/>
      <w:bCs/>
      <w:smallCaps/>
      <w:spacing w:val="5"/>
    </w:rPr>
  </w:style>
  <w:style w:type="character" w:customStyle="1" w:styleId="103">
    <w:name w:val="标题 #10 (3)_"/>
    <w:link w:val="1030"/>
    <w:uiPriority w:val="99"/>
    <w:locked/>
    <w:rsid w:val="00A203C7"/>
    <w:rPr>
      <w:rFonts w:ascii="Batang" w:eastAsia="Batang" w:hAnsi="Times New Roman"/>
      <w:sz w:val="19"/>
      <w:shd w:val="clear" w:color="auto" w:fill="FFFFFF"/>
      <w:lang w:eastAsia="en-US"/>
    </w:rPr>
  </w:style>
  <w:style w:type="paragraph" w:customStyle="1" w:styleId="1030">
    <w:name w:val="标题 #10 (3)"/>
    <w:basedOn w:val="a"/>
    <w:link w:val="103"/>
    <w:uiPriority w:val="99"/>
    <w:rsid w:val="00A203C7"/>
    <w:pPr>
      <w:shd w:val="clear" w:color="auto" w:fill="FFFFFF"/>
      <w:spacing w:before="120" w:after="240" w:line="240" w:lineRule="atLeast"/>
      <w:jc w:val="center"/>
    </w:pPr>
    <w:rPr>
      <w:rFonts w:ascii="Batang" w:eastAsia="Batang"/>
      <w:kern w:val="0"/>
      <w:sz w:val="19"/>
      <w:szCs w:val="20"/>
      <w:lang w:eastAsia="en-US"/>
    </w:rPr>
  </w:style>
  <w:style w:type="character" w:customStyle="1" w:styleId="afffc">
    <w:name w:val="日期 字符"/>
    <w:link w:val="afffd"/>
    <w:uiPriority w:val="99"/>
    <w:rsid w:val="00A203C7"/>
    <w:rPr>
      <w:kern w:val="2"/>
      <w:sz w:val="21"/>
      <w:szCs w:val="22"/>
    </w:rPr>
  </w:style>
  <w:style w:type="paragraph" w:styleId="afffd">
    <w:name w:val="Date"/>
    <w:basedOn w:val="a"/>
    <w:next w:val="a"/>
    <w:link w:val="afffc"/>
    <w:uiPriority w:val="99"/>
    <w:unhideWhenUsed/>
    <w:rsid w:val="00A203C7"/>
    <w:pPr>
      <w:spacing w:beforeLines="50" w:afterLines="50" w:line="440" w:lineRule="exact"/>
      <w:ind w:leftChars="2500" w:left="100" w:firstLineChars="200" w:firstLine="200"/>
    </w:pPr>
    <w:rPr>
      <w:rFonts w:ascii="Calibri" w:hAnsi="Calibri"/>
      <w:szCs w:val="22"/>
    </w:rPr>
  </w:style>
  <w:style w:type="character" w:customStyle="1" w:styleId="25">
    <w:name w:val="正文文本缩进 2 字符"/>
    <w:link w:val="26"/>
    <w:uiPriority w:val="99"/>
    <w:qFormat/>
    <w:rsid w:val="00A203C7"/>
    <w:rPr>
      <w:rFonts w:ascii="Times New Roman" w:eastAsia="Times New Roman" w:hAnsi="Times New Roman"/>
      <w:color w:val="000000"/>
      <w:sz w:val="26"/>
      <w:szCs w:val="24"/>
    </w:rPr>
  </w:style>
  <w:style w:type="paragraph" w:styleId="26">
    <w:name w:val="Body Text Indent 2"/>
    <w:basedOn w:val="a"/>
    <w:link w:val="25"/>
    <w:uiPriority w:val="99"/>
    <w:unhideWhenUsed/>
    <w:rsid w:val="00A203C7"/>
    <w:pPr>
      <w:widowControl/>
      <w:adjustRightInd w:val="0"/>
      <w:snapToGrid w:val="0"/>
      <w:spacing w:beforeLines="50" w:afterLines="50" w:line="560" w:lineRule="exact"/>
      <w:ind w:firstLineChars="200" w:firstLine="520"/>
      <w:jc w:val="left"/>
    </w:pPr>
    <w:rPr>
      <w:rFonts w:eastAsia="Times New Roman"/>
      <w:color w:val="000000"/>
      <w:kern w:val="0"/>
      <w:sz w:val="26"/>
      <w:szCs w:val="24"/>
    </w:rPr>
  </w:style>
  <w:style w:type="character" w:customStyle="1" w:styleId="afffe">
    <w:name w:val="称呼 字符"/>
    <w:link w:val="affff"/>
    <w:rsid w:val="00A203C7"/>
    <w:rPr>
      <w:rFonts w:ascii="Times New Roman" w:hAnsi="Times New Roman"/>
    </w:rPr>
  </w:style>
  <w:style w:type="paragraph" w:styleId="affff">
    <w:name w:val="Salutation"/>
    <w:basedOn w:val="a"/>
    <w:next w:val="a"/>
    <w:link w:val="afffe"/>
    <w:unhideWhenUsed/>
    <w:rsid w:val="00A203C7"/>
    <w:pPr>
      <w:spacing w:beforeLines="50" w:afterLines="50"/>
      <w:ind w:firstLineChars="200" w:firstLine="200"/>
    </w:pPr>
    <w:rPr>
      <w:kern w:val="0"/>
      <w:sz w:val="20"/>
      <w:szCs w:val="20"/>
    </w:rPr>
  </w:style>
  <w:style w:type="character" w:customStyle="1" w:styleId="75pt">
    <w:name w:val="正文文本 (7) + 间距 5 pt"/>
    <w:uiPriority w:val="99"/>
    <w:rsid w:val="00A203C7"/>
    <w:rPr>
      <w:rFonts w:ascii="宋体" w:eastAsia="宋体"/>
      <w:b/>
      <w:spacing w:val="110"/>
    </w:rPr>
  </w:style>
  <w:style w:type="character" w:customStyle="1" w:styleId="62">
    <w:name w:val="正文文本 (6)"/>
    <w:uiPriority w:val="99"/>
    <w:rsid w:val="00A203C7"/>
    <w:rPr>
      <w:rFonts w:ascii="Batang" w:eastAsia="Batang"/>
      <w:b/>
      <w:sz w:val="19"/>
      <w:lang w:val="en-US" w:eastAsia="en-US"/>
    </w:rPr>
  </w:style>
  <w:style w:type="character" w:customStyle="1" w:styleId="27">
    <w:name w:val="正文文本 2 字符"/>
    <w:link w:val="28"/>
    <w:rsid w:val="00A203C7"/>
    <w:rPr>
      <w:rFonts w:ascii="Times New Roman" w:hAnsi="Times New Roman"/>
    </w:rPr>
  </w:style>
  <w:style w:type="paragraph" w:styleId="28">
    <w:name w:val="Body Text 2"/>
    <w:basedOn w:val="a"/>
    <w:link w:val="27"/>
    <w:unhideWhenUsed/>
    <w:rsid w:val="00A203C7"/>
    <w:pPr>
      <w:spacing w:beforeLines="50" w:afterLines="50" w:line="480" w:lineRule="auto"/>
      <w:ind w:firstLineChars="200" w:firstLine="200"/>
    </w:pPr>
    <w:rPr>
      <w:kern w:val="0"/>
      <w:sz w:val="20"/>
      <w:szCs w:val="20"/>
    </w:rPr>
  </w:style>
  <w:style w:type="character" w:customStyle="1" w:styleId="affff0">
    <w:name w:val="文档结构图 字符"/>
    <w:link w:val="affff1"/>
    <w:uiPriority w:val="99"/>
    <w:rsid w:val="00A203C7"/>
    <w:rPr>
      <w:rFonts w:ascii="宋体" w:hAnsi="Times New Roman"/>
      <w:kern w:val="2"/>
      <w:sz w:val="18"/>
      <w:szCs w:val="18"/>
    </w:rPr>
  </w:style>
  <w:style w:type="paragraph" w:styleId="affff1">
    <w:name w:val="Document Map"/>
    <w:basedOn w:val="a"/>
    <w:link w:val="affff0"/>
    <w:uiPriority w:val="99"/>
    <w:unhideWhenUsed/>
    <w:rsid w:val="00A203C7"/>
    <w:rPr>
      <w:rFonts w:ascii="宋体"/>
      <w:sz w:val="18"/>
      <w:szCs w:val="18"/>
    </w:rPr>
  </w:style>
  <w:style w:type="character" w:customStyle="1" w:styleId="71">
    <w:name w:val="正文文本 (7)_"/>
    <w:link w:val="710"/>
    <w:uiPriority w:val="99"/>
    <w:locked/>
    <w:rsid w:val="00A203C7"/>
    <w:rPr>
      <w:rFonts w:ascii="宋体" w:hAnsi="Times New Roman"/>
      <w:b/>
      <w:shd w:val="clear" w:color="auto" w:fill="FFFFFF"/>
    </w:rPr>
  </w:style>
  <w:style w:type="paragraph" w:customStyle="1" w:styleId="710">
    <w:name w:val="正文文本 (7)1"/>
    <w:basedOn w:val="a"/>
    <w:link w:val="71"/>
    <w:uiPriority w:val="99"/>
    <w:rsid w:val="00A203C7"/>
    <w:pPr>
      <w:shd w:val="clear" w:color="auto" w:fill="FFFFFF"/>
      <w:spacing w:line="312" w:lineRule="exact"/>
      <w:jc w:val="center"/>
    </w:pPr>
    <w:rPr>
      <w:rFonts w:ascii="宋体"/>
      <w:b/>
      <w:kern w:val="0"/>
      <w:sz w:val="20"/>
      <w:szCs w:val="20"/>
    </w:rPr>
  </w:style>
  <w:style w:type="character" w:customStyle="1" w:styleId="affff2">
    <w:name w:val="注释标题 字符"/>
    <w:link w:val="affff3"/>
    <w:uiPriority w:val="99"/>
    <w:qFormat/>
    <w:rsid w:val="00A203C7"/>
    <w:rPr>
      <w:rFonts w:ascii="Times New Roman" w:hAnsi="Times New Roman"/>
    </w:rPr>
  </w:style>
  <w:style w:type="paragraph" w:styleId="affff3">
    <w:name w:val="Note Heading"/>
    <w:basedOn w:val="a"/>
    <w:next w:val="a"/>
    <w:link w:val="affff2"/>
    <w:uiPriority w:val="99"/>
    <w:unhideWhenUsed/>
    <w:rsid w:val="00A203C7"/>
    <w:pPr>
      <w:spacing w:beforeLines="50" w:afterLines="50"/>
      <w:ind w:firstLineChars="200" w:firstLine="200"/>
      <w:jc w:val="center"/>
    </w:pPr>
    <w:rPr>
      <w:kern w:val="0"/>
      <w:sz w:val="20"/>
      <w:szCs w:val="20"/>
    </w:rPr>
  </w:style>
  <w:style w:type="character" w:customStyle="1" w:styleId="affff4">
    <w:name w:val="条文说明"/>
    <w:uiPriority w:val="99"/>
    <w:rsid w:val="00D4266A"/>
    <w:rPr>
      <w:rFonts w:ascii="Times New Roman" w:eastAsia="仿宋" w:hAnsi="Times New Roman" w:cs="Times New Roman"/>
      <w:color w:val="auto"/>
      <w:sz w:val="24"/>
      <w:szCs w:val="19"/>
      <w:lang w:val="en-US" w:eastAsia="en-US" w:bidi="ar-SA"/>
    </w:rPr>
  </w:style>
  <w:style w:type="character" w:customStyle="1" w:styleId="Chara">
    <w:name w:val="段 Char"/>
    <w:link w:val="affff5"/>
    <w:rsid w:val="00A203C7"/>
    <w:rPr>
      <w:rFonts w:ascii="宋体" w:hAnsi="Times New Roman"/>
      <w:sz w:val="21"/>
      <w:lang w:val="en-US" w:eastAsia="zh-CN" w:bidi="ar-SA"/>
    </w:rPr>
  </w:style>
  <w:style w:type="paragraph" w:customStyle="1" w:styleId="affff5">
    <w:name w:val="段"/>
    <w:link w:val="Chara"/>
    <w:rsid w:val="00A203C7"/>
    <w:pPr>
      <w:tabs>
        <w:tab w:val="center" w:pos="4201"/>
        <w:tab w:val="right" w:leader="dot" w:pos="9298"/>
      </w:tabs>
      <w:autoSpaceDE w:val="0"/>
      <w:autoSpaceDN w:val="0"/>
      <w:spacing w:line="520" w:lineRule="exact"/>
      <w:ind w:firstLineChars="200" w:firstLine="420"/>
      <w:jc w:val="both"/>
    </w:pPr>
    <w:rPr>
      <w:rFonts w:ascii="宋体" w:hAnsi="Times New Roman"/>
      <w:sz w:val="21"/>
    </w:rPr>
  </w:style>
  <w:style w:type="character" w:customStyle="1" w:styleId="12">
    <w:name w:val="占位符文本1"/>
    <w:uiPriority w:val="99"/>
    <w:semiHidden/>
    <w:rsid w:val="00A203C7"/>
    <w:rPr>
      <w:color w:val="808080"/>
    </w:rPr>
  </w:style>
  <w:style w:type="character" w:customStyle="1" w:styleId="Charb">
    <w:name w:val="公式 Char"/>
    <w:link w:val="affff6"/>
    <w:qFormat/>
    <w:rsid w:val="00A203C7"/>
    <w:rPr>
      <w:rFonts w:cs="黑体"/>
      <w:sz w:val="22"/>
      <w:szCs w:val="22"/>
      <w:lang w:eastAsia="en-US" w:bidi="en-US"/>
    </w:rPr>
  </w:style>
  <w:style w:type="paragraph" w:customStyle="1" w:styleId="affff6">
    <w:name w:val="公式"/>
    <w:basedOn w:val="a"/>
    <w:link w:val="Charb"/>
    <w:rsid w:val="00A203C7"/>
    <w:pPr>
      <w:widowControl/>
      <w:tabs>
        <w:tab w:val="left" w:pos="960"/>
        <w:tab w:val="left" w:pos="6720"/>
      </w:tabs>
      <w:spacing w:after="200" w:line="360" w:lineRule="auto"/>
      <w:ind w:left="550" w:hangingChars="550" w:hanging="550"/>
      <w:jc w:val="left"/>
    </w:pPr>
    <w:rPr>
      <w:rFonts w:ascii="Calibri" w:hAnsi="Calibri" w:cs="黑体"/>
      <w:kern w:val="0"/>
      <w:sz w:val="22"/>
      <w:szCs w:val="22"/>
      <w:lang w:eastAsia="en-US" w:bidi="en-US"/>
    </w:rPr>
  </w:style>
  <w:style w:type="character" w:customStyle="1" w:styleId="Charc">
    <w:name w:val="规范款 Char"/>
    <w:link w:val="affff7"/>
    <w:rsid w:val="00A203C7"/>
    <w:rPr>
      <w:rFonts w:ascii="Times New Roman" w:hAnsi="Times New Roman"/>
      <w:sz w:val="21"/>
      <w:szCs w:val="21"/>
      <w:lang w:val="en-US" w:eastAsia="zh-CN" w:bidi="ar-SA"/>
    </w:rPr>
  </w:style>
  <w:style w:type="paragraph" w:customStyle="1" w:styleId="affff7">
    <w:name w:val="规范款"/>
    <w:link w:val="Charc"/>
    <w:rsid w:val="00A203C7"/>
    <w:pPr>
      <w:tabs>
        <w:tab w:val="left" w:pos="525"/>
      </w:tabs>
      <w:adjustRightInd w:val="0"/>
      <w:snapToGrid w:val="0"/>
      <w:spacing w:line="360" w:lineRule="exact"/>
      <w:ind w:firstLineChars="200" w:firstLine="420"/>
      <w:jc w:val="both"/>
    </w:pPr>
    <w:rPr>
      <w:rFonts w:ascii="Times New Roman" w:hAnsi="Times New Roman"/>
      <w:sz w:val="21"/>
      <w:szCs w:val="21"/>
    </w:rPr>
  </w:style>
  <w:style w:type="character" w:customStyle="1" w:styleId="HTML8">
    <w:name w:val="HTML 预设格式 字符"/>
    <w:link w:val="HTML9"/>
    <w:rsid w:val="00A203C7"/>
    <w:rPr>
      <w:rFonts w:ascii="Courier New" w:hAnsi="Courier New"/>
    </w:rPr>
  </w:style>
  <w:style w:type="paragraph" w:styleId="HTML9">
    <w:name w:val="HTML Preformatted"/>
    <w:basedOn w:val="a"/>
    <w:link w:val="HTML8"/>
    <w:unhideWhenUsed/>
    <w:rsid w:val="00A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ind w:firstLineChars="200" w:firstLine="200"/>
    </w:pPr>
    <w:rPr>
      <w:rFonts w:ascii="Courier New" w:hAnsi="Courier New"/>
      <w:kern w:val="0"/>
      <w:sz w:val="20"/>
      <w:szCs w:val="20"/>
    </w:rPr>
  </w:style>
  <w:style w:type="character" w:customStyle="1" w:styleId="13">
    <w:name w:val="正文文本 (13)_"/>
    <w:link w:val="1310"/>
    <w:uiPriority w:val="99"/>
    <w:qFormat/>
    <w:locked/>
    <w:rsid w:val="00A203C7"/>
    <w:rPr>
      <w:rFonts w:ascii="Batang" w:eastAsia="Batang" w:hAnsi="Times New Roman"/>
      <w:sz w:val="19"/>
      <w:shd w:val="clear" w:color="auto" w:fill="FFFFFF"/>
      <w:lang w:eastAsia="en-US"/>
    </w:rPr>
  </w:style>
  <w:style w:type="paragraph" w:customStyle="1" w:styleId="1310">
    <w:name w:val="正文文本 (13)1"/>
    <w:basedOn w:val="a"/>
    <w:link w:val="13"/>
    <w:uiPriority w:val="99"/>
    <w:rsid w:val="00A203C7"/>
    <w:pPr>
      <w:shd w:val="clear" w:color="auto" w:fill="FFFFFF"/>
      <w:spacing w:before="300" w:after="960" w:line="240" w:lineRule="atLeast"/>
      <w:ind w:hanging="340"/>
      <w:jc w:val="center"/>
    </w:pPr>
    <w:rPr>
      <w:rFonts w:ascii="Batang" w:eastAsia="Batang"/>
      <w:kern w:val="0"/>
      <w:sz w:val="19"/>
      <w:szCs w:val="20"/>
      <w:lang w:eastAsia="en-US"/>
    </w:rPr>
  </w:style>
  <w:style w:type="character" w:customStyle="1" w:styleId="MTDisplayEquationChar">
    <w:name w:val="MTDisplayEquation Char"/>
    <w:link w:val="MTDisplayEquation"/>
    <w:rsid w:val="00A203C7"/>
    <w:rPr>
      <w:rFonts w:ascii="Times New Roman" w:hAnsi="Times New Roman" w:cs="黑体"/>
      <w:kern w:val="2"/>
      <w:sz w:val="21"/>
      <w:szCs w:val="21"/>
    </w:rPr>
  </w:style>
  <w:style w:type="paragraph" w:customStyle="1" w:styleId="MTDisplayEquation">
    <w:name w:val="MTDisplayEquation"/>
    <w:basedOn w:val="a"/>
    <w:next w:val="a"/>
    <w:link w:val="MTDisplayEquationChar"/>
    <w:rsid w:val="00A203C7"/>
    <w:pPr>
      <w:tabs>
        <w:tab w:val="center" w:pos="4200"/>
        <w:tab w:val="right" w:pos="8400"/>
      </w:tabs>
      <w:spacing w:line="300" w:lineRule="auto"/>
    </w:pPr>
  </w:style>
  <w:style w:type="character" w:customStyle="1" w:styleId="6SimSun3">
    <w:name w:val="正文文本 (6) + SimSun3"/>
    <w:uiPriority w:val="99"/>
    <w:rsid w:val="00A203C7"/>
    <w:rPr>
      <w:rFonts w:ascii="宋体" w:eastAsia="Batang" w:hAnsi="宋体"/>
      <w:b/>
      <w:spacing w:val="110"/>
      <w:sz w:val="20"/>
    </w:rPr>
  </w:style>
  <w:style w:type="character" w:customStyle="1" w:styleId="Chard">
    <w:name w:val="表格图片名称 Char"/>
    <w:link w:val="affff8"/>
    <w:rsid w:val="00A203C7"/>
  </w:style>
  <w:style w:type="paragraph" w:customStyle="1" w:styleId="affff8">
    <w:name w:val="表格图片名称"/>
    <w:basedOn w:val="affff9"/>
    <w:link w:val="Chard"/>
    <w:rsid w:val="00A203C7"/>
    <w:pPr>
      <w:spacing w:before="120" w:after="120"/>
      <w:jc w:val="center"/>
    </w:pPr>
  </w:style>
  <w:style w:type="paragraph" w:customStyle="1" w:styleId="affff9">
    <w:name w:val="表格文字左对齐"/>
    <w:basedOn w:val="a"/>
    <w:next w:val="a"/>
    <w:rsid w:val="00A203C7"/>
    <w:pPr>
      <w:jc w:val="left"/>
    </w:pPr>
    <w:rPr>
      <w:rFonts w:cs="宋体"/>
      <w:szCs w:val="20"/>
    </w:rPr>
  </w:style>
  <w:style w:type="paragraph" w:styleId="33">
    <w:name w:val="List Number 3"/>
    <w:basedOn w:val="a"/>
    <w:unhideWhenUsed/>
    <w:rsid w:val="00A203C7"/>
    <w:pPr>
      <w:tabs>
        <w:tab w:val="left" w:pos="1200"/>
      </w:tabs>
      <w:spacing w:beforeLines="50" w:afterLines="50"/>
      <w:ind w:leftChars="400" w:left="1200" w:hangingChars="200" w:hanging="360"/>
    </w:pPr>
    <w:rPr>
      <w:szCs w:val="20"/>
    </w:rPr>
  </w:style>
  <w:style w:type="paragraph" w:styleId="41">
    <w:name w:val="List Continue 4"/>
    <w:basedOn w:val="a"/>
    <w:unhideWhenUsed/>
    <w:rsid w:val="00A203C7"/>
    <w:pPr>
      <w:spacing w:beforeLines="50" w:afterLines="50"/>
      <w:ind w:leftChars="800" w:left="1680" w:firstLineChars="200" w:firstLine="200"/>
    </w:pPr>
    <w:rPr>
      <w:szCs w:val="20"/>
    </w:rPr>
  </w:style>
  <w:style w:type="paragraph" w:styleId="53">
    <w:name w:val="index 5"/>
    <w:basedOn w:val="a"/>
    <w:next w:val="a"/>
    <w:rsid w:val="00A203C7"/>
    <w:pPr>
      <w:spacing w:line="480" w:lineRule="exact"/>
      <w:ind w:leftChars="800" w:left="800"/>
    </w:pPr>
    <w:rPr>
      <w:sz w:val="24"/>
      <w:szCs w:val="24"/>
    </w:rPr>
  </w:style>
  <w:style w:type="paragraph" w:styleId="14">
    <w:name w:val="index 1"/>
    <w:basedOn w:val="a"/>
    <w:next w:val="a"/>
    <w:rsid w:val="00A203C7"/>
    <w:pPr>
      <w:spacing w:line="480" w:lineRule="exact"/>
    </w:pPr>
    <w:rPr>
      <w:sz w:val="24"/>
      <w:szCs w:val="24"/>
    </w:rPr>
  </w:style>
  <w:style w:type="paragraph" w:styleId="81">
    <w:name w:val="toc 8"/>
    <w:basedOn w:val="a"/>
    <w:next w:val="a"/>
    <w:uiPriority w:val="39"/>
    <w:rsid w:val="00A203C7"/>
    <w:pPr>
      <w:ind w:left="1470"/>
      <w:jc w:val="left"/>
    </w:pPr>
    <w:rPr>
      <w:rFonts w:asciiTheme="minorHAnsi" w:hAnsiTheme="minorHAnsi" w:cstheme="minorHAnsi"/>
      <w:sz w:val="18"/>
      <w:szCs w:val="18"/>
    </w:rPr>
  </w:style>
  <w:style w:type="paragraph" w:styleId="54">
    <w:name w:val="toc 5"/>
    <w:basedOn w:val="a"/>
    <w:next w:val="a"/>
    <w:uiPriority w:val="39"/>
    <w:rsid w:val="00A203C7"/>
    <w:pPr>
      <w:ind w:left="840"/>
      <w:jc w:val="left"/>
    </w:pPr>
    <w:rPr>
      <w:rFonts w:asciiTheme="minorHAnsi" w:hAnsiTheme="minorHAnsi" w:cstheme="minorHAnsi"/>
      <w:sz w:val="18"/>
      <w:szCs w:val="18"/>
    </w:rPr>
  </w:style>
  <w:style w:type="paragraph" w:styleId="55">
    <w:name w:val="List 5"/>
    <w:basedOn w:val="a"/>
    <w:unhideWhenUsed/>
    <w:rsid w:val="00A203C7"/>
    <w:pPr>
      <w:spacing w:beforeLines="50" w:afterLines="50"/>
      <w:ind w:leftChars="800" w:left="100" w:hangingChars="200" w:hanging="200"/>
    </w:pPr>
    <w:rPr>
      <w:szCs w:val="20"/>
    </w:rPr>
  </w:style>
  <w:style w:type="paragraph" w:styleId="affffa">
    <w:name w:val="List Bullet"/>
    <w:basedOn w:val="a"/>
    <w:unhideWhenUsed/>
    <w:rsid w:val="00A203C7"/>
    <w:pPr>
      <w:tabs>
        <w:tab w:val="left" w:pos="360"/>
      </w:tabs>
      <w:spacing w:beforeLines="50" w:afterLines="50"/>
      <w:ind w:left="360" w:hangingChars="200" w:hanging="360"/>
    </w:pPr>
    <w:rPr>
      <w:szCs w:val="20"/>
    </w:rPr>
  </w:style>
  <w:style w:type="paragraph" w:styleId="29">
    <w:name w:val="toc 2"/>
    <w:basedOn w:val="a"/>
    <w:next w:val="a"/>
    <w:uiPriority w:val="39"/>
    <w:rsid w:val="00A203C7"/>
    <w:pPr>
      <w:ind w:left="210"/>
      <w:jc w:val="left"/>
    </w:pPr>
    <w:rPr>
      <w:rFonts w:asciiTheme="minorHAnsi" w:hAnsiTheme="minorHAnsi" w:cstheme="minorHAnsi"/>
      <w:smallCaps/>
      <w:sz w:val="20"/>
      <w:szCs w:val="20"/>
    </w:rPr>
  </w:style>
  <w:style w:type="paragraph" w:styleId="15">
    <w:name w:val="toc 1"/>
    <w:basedOn w:val="a"/>
    <w:next w:val="a"/>
    <w:uiPriority w:val="39"/>
    <w:rsid w:val="00A203C7"/>
    <w:pPr>
      <w:spacing w:before="120" w:after="120"/>
      <w:jc w:val="left"/>
    </w:pPr>
    <w:rPr>
      <w:rFonts w:asciiTheme="minorHAnsi" w:hAnsiTheme="minorHAnsi" w:cstheme="minorHAnsi"/>
      <w:b/>
      <w:bCs/>
      <w:caps/>
      <w:sz w:val="20"/>
      <w:szCs w:val="20"/>
    </w:rPr>
  </w:style>
  <w:style w:type="paragraph" w:styleId="42">
    <w:name w:val="List Number 4"/>
    <w:basedOn w:val="a"/>
    <w:unhideWhenUsed/>
    <w:rsid w:val="00A203C7"/>
    <w:pPr>
      <w:tabs>
        <w:tab w:val="left" w:pos="1620"/>
      </w:tabs>
      <w:spacing w:beforeLines="50" w:afterLines="50"/>
      <w:ind w:leftChars="600" w:left="1620" w:hangingChars="200" w:hanging="360"/>
    </w:pPr>
    <w:rPr>
      <w:szCs w:val="20"/>
    </w:rPr>
  </w:style>
  <w:style w:type="paragraph" w:styleId="affffb">
    <w:name w:val="table of figures"/>
    <w:basedOn w:val="a"/>
    <w:next w:val="a"/>
    <w:rsid w:val="00A203C7"/>
    <w:pPr>
      <w:spacing w:line="480" w:lineRule="exact"/>
      <w:ind w:leftChars="200" w:left="200" w:hangingChars="200" w:hanging="200"/>
    </w:pPr>
    <w:rPr>
      <w:sz w:val="24"/>
      <w:szCs w:val="24"/>
    </w:rPr>
  </w:style>
  <w:style w:type="paragraph" w:styleId="43">
    <w:name w:val="index 4"/>
    <w:basedOn w:val="a"/>
    <w:next w:val="a"/>
    <w:rsid w:val="00A203C7"/>
    <w:pPr>
      <w:spacing w:line="480" w:lineRule="exact"/>
      <w:ind w:leftChars="600" w:left="600"/>
    </w:pPr>
    <w:rPr>
      <w:sz w:val="24"/>
      <w:szCs w:val="24"/>
    </w:rPr>
  </w:style>
  <w:style w:type="paragraph" w:styleId="affffc">
    <w:name w:val="List Number"/>
    <w:basedOn w:val="a"/>
    <w:unhideWhenUsed/>
    <w:rsid w:val="00A203C7"/>
    <w:pPr>
      <w:tabs>
        <w:tab w:val="left" w:pos="360"/>
      </w:tabs>
      <w:spacing w:beforeLines="50" w:afterLines="50"/>
      <w:ind w:left="360" w:hangingChars="200" w:hanging="360"/>
    </w:pPr>
    <w:rPr>
      <w:szCs w:val="20"/>
    </w:rPr>
  </w:style>
  <w:style w:type="paragraph" w:styleId="44">
    <w:name w:val="List Bullet 4"/>
    <w:basedOn w:val="a"/>
    <w:unhideWhenUsed/>
    <w:rsid w:val="00A203C7"/>
    <w:pPr>
      <w:tabs>
        <w:tab w:val="left" w:pos="1620"/>
      </w:tabs>
      <w:spacing w:beforeLines="50" w:afterLines="50"/>
      <w:ind w:leftChars="600" w:left="1620" w:hangingChars="200" w:hanging="360"/>
    </w:pPr>
    <w:rPr>
      <w:szCs w:val="20"/>
    </w:rPr>
  </w:style>
  <w:style w:type="paragraph" w:styleId="82">
    <w:name w:val="index 8"/>
    <w:basedOn w:val="a"/>
    <w:next w:val="a"/>
    <w:rsid w:val="00A203C7"/>
    <w:pPr>
      <w:spacing w:line="480" w:lineRule="exact"/>
      <w:ind w:leftChars="1400" w:left="1400"/>
    </w:pPr>
    <w:rPr>
      <w:sz w:val="24"/>
      <w:szCs w:val="24"/>
    </w:rPr>
  </w:style>
  <w:style w:type="paragraph" w:styleId="56">
    <w:name w:val="List Continue 5"/>
    <w:basedOn w:val="a"/>
    <w:unhideWhenUsed/>
    <w:rsid w:val="00A203C7"/>
    <w:pPr>
      <w:spacing w:beforeLines="50" w:afterLines="50"/>
      <w:ind w:leftChars="1000" w:left="2100" w:firstLineChars="200" w:firstLine="200"/>
    </w:pPr>
    <w:rPr>
      <w:szCs w:val="20"/>
    </w:rPr>
  </w:style>
  <w:style w:type="paragraph" w:styleId="affffd">
    <w:name w:val="List Continue"/>
    <w:basedOn w:val="a"/>
    <w:unhideWhenUsed/>
    <w:rsid w:val="00A203C7"/>
    <w:pPr>
      <w:spacing w:beforeLines="50" w:afterLines="50"/>
      <w:ind w:leftChars="200" w:left="420" w:firstLineChars="200" w:firstLine="200"/>
    </w:pPr>
    <w:rPr>
      <w:szCs w:val="20"/>
    </w:rPr>
  </w:style>
  <w:style w:type="paragraph" w:styleId="63">
    <w:name w:val="toc 6"/>
    <w:basedOn w:val="a"/>
    <w:next w:val="a"/>
    <w:uiPriority w:val="39"/>
    <w:rsid w:val="00A203C7"/>
    <w:pPr>
      <w:ind w:left="1050"/>
      <w:jc w:val="left"/>
    </w:pPr>
    <w:rPr>
      <w:rFonts w:asciiTheme="minorHAnsi" w:hAnsiTheme="minorHAnsi" w:cstheme="minorHAnsi"/>
      <w:sz w:val="18"/>
      <w:szCs w:val="18"/>
    </w:rPr>
  </w:style>
  <w:style w:type="paragraph" w:styleId="72">
    <w:name w:val="index 7"/>
    <w:basedOn w:val="a"/>
    <w:next w:val="a"/>
    <w:rsid w:val="00A203C7"/>
    <w:pPr>
      <w:spacing w:line="480" w:lineRule="exact"/>
      <w:ind w:leftChars="1200" w:left="1200"/>
    </w:pPr>
    <w:rPr>
      <w:sz w:val="24"/>
      <w:szCs w:val="24"/>
    </w:rPr>
  </w:style>
  <w:style w:type="paragraph" w:styleId="45">
    <w:name w:val="List 4"/>
    <w:basedOn w:val="a"/>
    <w:unhideWhenUsed/>
    <w:rsid w:val="00A203C7"/>
    <w:pPr>
      <w:spacing w:beforeLines="50" w:afterLines="50"/>
      <w:ind w:leftChars="600" w:left="100" w:hangingChars="200" w:hanging="200"/>
    </w:pPr>
    <w:rPr>
      <w:szCs w:val="20"/>
    </w:rPr>
  </w:style>
  <w:style w:type="paragraph" w:styleId="91">
    <w:name w:val="index 9"/>
    <w:basedOn w:val="a"/>
    <w:next w:val="a"/>
    <w:rsid w:val="00A203C7"/>
    <w:pPr>
      <w:spacing w:line="480" w:lineRule="exact"/>
      <w:ind w:leftChars="1600" w:left="1600"/>
    </w:pPr>
    <w:rPr>
      <w:sz w:val="24"/>
      <w:szCs w:val="24"/>
    </w:rPr>
  </w:style>
  <w:style w:type="paragraph" w:styleId="2a">
    <w:name w:val="List Number 2"/>
    <w:basedOn w:val="a"/>
    <w:unhideWhenUsed/>
    <w:rsid w:val="00A203C7"/>
    <w:pPr>
      <w:tabs>
        <w:tab w:val="left" w:pos="780"/>
      </w:tabs>
      <w:spacing w:beforeLines="50" w:afterLines="50"/>
      <w:ind w:leftChars="200" w:left="780" w:hangingChars="200" w:hanging="360"/>
    </w:pPr>
    <w:rPr>
      <w:szCs w:val="20"/>
    </w:rPr>
  </w:style>
  <w:style w:type="paragraph" w:styleId="2b">
    <w:name w:val="List Continue 2"/>
    <w:basedOn w:val="a"/>
    <w:unhideWhenUsed/>
    <w:rsid w:val="00A203C7"/>
    <w:pPr>
      <w:spacing w:beforeLines="50" w:afterLines="50"/>
      <w:ind w:leftChars="400" w:left="840" w:firstLineChars="200" w:firstLine="200"/>
    </w:pPr>
    <w:rPr>
      <w:szCs w:val="20"/>
    </w:rPr>
  </w:style>
  <w:style w:type="paragraph" w:styleId="affffe">
    <w:name w:val="toa heading"/>
    <w:basedOn w:val="a"/>
    <w:next w:val="a"/>
    <w:rsid w:val="00A203C7"/>
    <w:pPr>
      <w:spacing w:before="120" w:line="480" w:lineRule="exact"/>
    </w:pPr>
    <w:rPr>
      <w:rFonts w:ascii="Arial" w:hAnsi="Arial" w:cs="Arial"/>
      <w:sz w:val="24"/>
      <w:szCs w:val="24"/>
    </w:rPr>
  </w:style>
  <w:style w:type="paragraph" w:styleId="afffff">
    <w:name w:val="envelope return"/>
    <w:basedOn w:val="a"/>
    <w:unhideWhenUsed/>
    <w:rsid w:val="00A203C7"/>
    <w:pPr>
      <w:snapToGrid w:val="0"/>
      <w:spacing w:beforeLines="50" w:afterLines="50"/>
      <w:ind w:firstLineChars="200" w:firstLine="200"/>
    </w:pPr>
    <w:rPr>
      <w:rFonts w:ascii="Arial" w:hAnsi="Arial" w:cs="Arial"/>
      <w:szCs w:val="20"/>
    </w:rPr>
  </w:style>
  <w:style w:type="paragraph" w:styleId="2c">
    <w:name w:val="List Bullet 2"/>
    <w:basedOn w:val="a"/>
    <w:unhideWhenUsed/>
    <w:rsid w:val="00A203C7"/>
    <w:pPr>
      <w:tabs>
        <w:tab w:val="left" w:pos="780"/>
      </w:tabs>
      <w:spacing w:beforeLines="50" w:afterLines="50"/>
      <w:ind w:leftChars="200" w:left="780" w:hangingChars="200" w:hanging="360"/>
    </w:pPr>
    <w:rPr>
      <w:szCs w:val="20"/>
    </w:rPr>
  </w:style>
  <w:style w:type="paragraph" w:styleId="afffff0">
    <w:name w:val="table of authorities"/>
    <w:basedOn w:val="a"/>
    <w:next w:val="a"/>
    <w:rsid w:val="00A203C7"/>
    <w:pPr>
      <w:spacing w:line="480" w:lineRule="exact"/>
      <w:ind w:leftChars="200" w:left="420"/>
    </w:pPr>
    <w:rPr>
      <w:sz w:val="24"/>
      <w:szCs w:val="24"/>
    </w:rPr>
  </w:style>
  <w:style w:type="paragraph" w:styleId="46">
    <w:name w:val="toc 4"/>
    <w:basedOn w:val="a"/>
    <w:next w:val="a"/>
    <w:uiPriority w:val="39"/>
    <w:rsid w:val="00A203C7"/>
    <w:pPr>
      <w:ind w:left="630"/>
      <w:jc w:val="left"/>
    </w:pPr>
    <w:rPr>
      <w:rFonts w:asciiTheme="minorHAnsi" w:hAnsiTheme="minorHAnsi" w:cstheme="minorHAnsi"/>
      <w:sz w:val="18"/>
      <w:szCs w:val="18"/>
    </w:rPr>
  </w:style>
  <w:style w:type="paragraph" w:styleId="34">
    <w:name w:val="List Continue 3"/>
    <w:basedOn w:val="a"/>
    <w:unhideWhenUsed/>
    <w:rsid w:val="00A203C7"/>
    <w:pPr>
      <w:spacing w:beforeLines="50" w:afterLines="50"/>
      <w:ind w:leftChars="600" w:left="1260" w:firstLineChars="200" w:firstLine="200"/>
    </w:pPr>
    <w:rPr>
      <w:szCs w:val="20"/>
    </w:rPr>
  </w:style>
  <w:style w:type="paragraph" w:styleId="57">
    <w:name w:val="List Bullet 5"/>
    <w:basedOn w:val="a"/>
    <w:unhideWhenUsed/>
    <w:rsid w:val="00A203C7"/>
    <w:pPr>
      <w:tabs>
        <w:tab w:val="left" w:pos="2040"/>
      </w:tabs>
      <w:spacing w:beforeLines="50" w:afterLines="50"/>
      <w:ind w:leftChars="800" w:left="2040" w:hangingChars="200" w:hanging="360"/>
    </w:pPr>
    <w:rPr>
      <w:szCs w:val="20"/>
    </w:rPr>
  </w:style>
  <w:style w:type="paragraph" w:styleId="35">
    <w:name w:val="List 3"/>
    <w:basedOn w:val="a"/>
    <w:unhideWhenUsed/>
    <w:rsid w:val="00A203C7"/>
    <w:pPr>
      <w:spacing w:beforeLines="50" w:afterLines="50"/>
      <w:ind w:leftChars="400" w:left="100" w:hangingChars="200" w:hanging="200"/>
    </w:pPr>
    <w:rPr>
      <w:szCs w:val="20"/>
    </w:rPr>
  </w:style>
  <w:style w:type="paragraph" w:styleId="36">
    <w:name w:val="List Bullet 3"/>
    <w:basedOn w:val="a"/>
    <w:unhideWhenUsed/>
    <w:rsid w:val="00A203C7"/>
    <w:pPr>
      <w:tabs>
        <w:tab w:val="left" w:pos="1200"/>
      </w:tabs>
      <w:spacing w:beforeLines="50" w:afterLines="50"/>
      <w:ind w:leftChars="400" w:left="1200" w:hangingChars="200" w:hanging="360"/>
    </w:pPr>
    <w:rPr>
      <w:szCs w:val="20"/>
    </w:rPr>
  </w:style>
  <w:style w:type="paragraph" w:styleId="64">
    <w:name w:val="index 6"/>
    <w:basedOn w:val="a"/>
    <w:next w:val="a"/>
    <w:rsid w:val="00A203C7"/>
    <w:pPr>
      <w:spacing w:line="480" w:lineRule="exact"/>
      <w:ind w:leftChars="1000" w:left="1000"/>
    </w:pPr>
    <w:rPr>
      <w:sz w:val="24"/>
      <w:szCs w:val="24"/>
    </w:rPr>
  </w:style>
  <w:style w:type="paragraph" w:styleId="afffff1">
    <w:name w:val="envelope address"/>
    <w:basedOn w:val="a"/>
    <w:unhideWhenUsed/>
    <w:rsid w:val="00A203C7"/>
    <w:pPr>
      <w:snapToGrid w:val="0"/>
      <w:spacing w:beforeLines="50" w:afterLines="50"/>
      <w:ind w:leftChars="1400" w:left="100" w:firstLineChars="200" w:firstLine="200"/>
    </w:pPr>
    <w:rPr>
      <w:rFonts w:ascii="Arial" w:hAnsi="Arial" w:cs="Arial"/>
      <w:sz w:val="24"/>
      <w:szCs w:val="24"/>
    </w:rPr>
  </w:style>
  <w:style w:type="paragraph" w:styleId="afffff2">
    <w:name w:val="index heading"/>
    <w:basedOn w:val="a"/>
    <w:next w:val="14"/>
    <w:rsid w:val="00A203C7"/>
    <w:pPr>
      <w:spacing w:line="480" w:lineRule="exact"/>
    </w:pPr>
    <w:rPr>
      <w:rFonts w:ascii="Arial" w:hAnsi="Arial" w:cs="Arial"/>
      <w:b/>
      <w:bCs/>
      <w:sz w:val="24"/>
      <w:szCs w:val="24"/>
    </w:rPr>
  </w:style>
  <w:style w:type="paragraph" w:styleId="afffff3">
    <w:name w:val="caption"/>
    <w:basedOn w:val="a"/>
    <w:next w:val="a"/>
    <w:link w:val="afffff4"/>
    <w:uiPriority w:val="35"/>
    <w:rsid w:val="00A203C7"/>
    <w:pPr>
      <w:spacing w:line="480" w:lineRule="exact"/>
    </w:pPr>
    <w:rPr>
      <w:rFonts w:ascii="Arial" w:eastAsia="黑体" w:hAnsi="Arial" w:cs="Arial"/>
      <w:sz w:val="20"/>
      <w:szCs w:val="20"/>
    </w:rPr>
  </w:style>
  <w:style w:type="paragraph" w:styleId="37">
    <w:name w:val="toc 3"/>
    <w:basedOn w:val="a"/>
    <w:next w:val="a"/>
    <w:uiPriority w:val="39"/>
    <w:rsid w:val="00A203C7"/>
    <w:pPr>
      <w:ind w:left="420"/>
      <w:jc w:val="left"/>
    </w:pPr>
    <w:rPr>
      <w:rFonts w:asciiTheme="minorHAnsi" w:hAnsiTheme="minorHAnsi" w:cstheme="minorHAnsi"/>
      <w:i/>
      <w:iCs/>
      <w:sz w:val="20"/>
      <w:szCs w:val="20"/>
    </w:rPr>
  </w:style>
  <w:style w:type="paragraph" w:styleId="73">
    <w:name w:val="toc 7"/>
    <w:basedOn w:val="a"/>
    <w:next w:val="a"/>
    <w:uiPriority w:val="39"/>
    <w:rsid w:val="00A203C7"/>
    <w:pPr>
      <w:ind w:left="1260"/>
      <w:jc w:val="left"/>
    </w:pPr>
    <w:rPr>
      <w:rFonts w:asciiTheme="minorHAnsi" w:hAnsiTheme="minorHAnsi" w:cstheme="minorHAnsi"/>
      <w:sz w:val="18"/>
      <w:szCs w:val="18"/>
    </w:rPr>
  </w:style>
  <w:style w:type="paragraph" w:styleId="afffff5">
    <w:name w:val="Block Text"/>
    <w:basedOn w:val="a"/>
    <w:unhideWhenUsed/>
    <w:rsid w:val="00A203C7"/>
    <w:pPr>
      <w:spacing w:beforeLines="50" w:afterLines="50"/>
      <w:ind w:leftChars="700" w:left="1440" w:rightChars="700" w:right="1440" w:firstLineChars="200" w:firstLine="200"/>
    </w:pPr>
    <w:rPr>
      <w:szCs w:val="20"/>
    </w:rPr>
  </w:style>
  <w:style w:type="paragraph" w:styleId="afffff6">
    <w:name w:val="List"/>
    <w:basedOn w:val="a"/>
    <w:uiPriority w:val="99"/>
    <w:unhideWhenUsed/>
    <w:rsid w:val="00A203C7"/>
    <w:pPr>
      <w:spacing w:beforeLines="50" w:afterLines="50"/>
      <w:ind w:left="200" w:hangingChars="200" w:hanging="200"/>
    </w:pPr>
    <w:rPr>
      <w:szCs w:val="20"/>
    </w:rPr>
  </w:style>
  <w:style w:type="paragraph" w:styleId="2d">
    <w:name w:val="index 2"/>
    <w:basedOn w:val="a"/>
    <w:next w:val="a"/>
    <w:rsid w:val="00A203C7"/>
    <w:pPr>
      <w:spacing w:line="480" w:lineRule="exact"/>
      <w:ind w:leftChars="200" w:left="200"/>
    </w:pPr>
    <w:rPr>
      <w:sz w:val="24"/>
      <w:szCs w:val="24"/>
    </w:rPr>
  </w:style>
  <w:style w:type="paragraph" w:styleId="afffff7">
    <w:name w:val="Normal (Web)"/>
    <w:basedOn w:val="a"/>
    <w:uiPriority w:val="99"/>
    <w:unhideWhenUsed/>
    <w:rsid w:val="00A203C7"/>
    <w:pPr>
      <w:widowControl/>
      <w:spacing w:beforeLines="50" w:beforeAutospacing="1" w:afterLines="50" w:afterAutospacing="1"/>
      <w:ind w:firstLineChars="200" w:firstLine="200"/>
      <w:jc w:val="left"/>
    </w:pPr>
    <w:rPr>
      <w:rFonts w:ascii="宋体" w:hAnsi="宋体" w:cs="宋体"/>
      <w:kern w:val="0"/>
      <w:sz w:val="24"/>
      <w:szCs w:val="24"/>
    </w:rPr>
  </w:style>
  <w:style w:type="paragraph" w:styleId="38">
    <w:name w:val="index 3"/>
    <w:basedOn w:val="a"/>
    <w:next w:val="a"/>
    <w:rsid w:val="00A203C7"/>
    <w:pPr>
      <w:spacing w:line="480" w:lineRule="exact"/>
      <w:ind w:leftChars="400" w:left="400"/>
    </w:pPr>
    <w:rPr>
      <w:sz w:val="24"/>
      <w:szCs w:val="24"/>
    </w:rPr>
  </w:style>
  <w:style w:type="paragraph" w:styleId="2e">
    <w:name w:val="List 2"/>
    <w:basedOn w:val="a"/>
    <w:unhideWhenUsed/>
    <w:rsid w:val="00A203C7"/>
    <w:pPr>
      <w:spacing w:beforeLines="50" w:afterLines="50"/>
      <w:ind w:leftChars="200" w:left="100" w:hangingChars="200" w:hanging="200"/>
    </w:pPr>
    <w:rPr>
      <w:szCs w:val="20"/>
    </w:rPr>
  </w:style>
  <w:style w:type="paragraph" w:styleId="58">
    <w:name w:val="List Number 5"/>
    <w:basedOn w:val="a"/>
    <w:unhideWhenUsed/>
    <w:rsid w:val="00A203C7"/>
    <w:pPr>
      <w:tabs>
        <w:tab w:val="left" w:pos="2040"/>
      </w:tabs>
      <w:spacing w:beforeLines="50" w:afterLines="50"/>
      <w:ind w:leftChars="800" w:left="2040" w:hangingChars="200" w:hanging="360"/>
    </w:pPr>
    <w:rPr>
      <w:szCs w:val="20"/>
    </w:rPr>
  </w:style>
  <w:style w:type="paragraph" w:styleId="92">
    <w:name w:val="toc 9"/>
    <w:basedOn w:val="a"/>
    <w:next w:val="a"/>
    <w:uiPriority w:val="39"/>
    <w:rsid w:val="00A203C7"/>
    <w:pPr>
      <w:ind w:left="1680"/>
      <w:jc w:val="left"/>
    </w:pPr>
    <w:rPr>
      <w:rFonts w:asciiTheme="minorHAnsi" w:hAnsiTheme="minorHAnsi" w:cstheme="minorHAnsi"/>
      <w:sz w:val="18"/>
      <w:szCs w:val="18"/>
    </w:rPr>
  </w:style>
  <w:style w:type="paragraph" w:customStyle="1" w:styleId="16">
    <w:name w:val="1条文说明"/>
    <w:basedOn w:val="a"/>
    <w:rsid w:val="00A203C7"/>
    <w:pPr>
      <w:widowControl/>
      <w:spacing w:after="200" w:line="360" w:lineRule="auto"/>
      <w:ind w:left="867" w:hangingChars="300" w:hanging="300"/>
      <w:jc w:val="left"/>
    </w:pPr>
    <w:rPr>
      <w:rFonts w:ascii="Calibri" w:eastAsia="华文楷体" w:hAnsi="Calibri" w:cs="黑体"/>
      <w:kern w:val="0"/>
      <w:sz w:val="22"/>
      <w:szCs w:val="22"/>
      <w:lang w:eastAsia="en-US" w:bidi="en-US"/>
    </w:rPr>
  </w:style>
  <w:style w:type="paragraph" w:customStyle="1" w:styleId="-2">
    <w:name w:val="图-中文题注2"/>
    <w:basedOn w:val="a"/>
    <w:uiPriority w:val="1"/>
    <w:rsid w:val="00A203C7"/>
    <w:pPr>
      <w:ind w:left="245" w:hanging="420"/>
      <w:jc w:val="center"/>
    </w:pPr>
    <w:rPr>
      <w:rFonts w:eastAsia="楷体" w:cs="黑体"/>
      <w:sz w:val="18"/>
      <w:szCs w:val="20"/>
    </w:rPr>
  </w:style>
  <w:style w:type="paragraph" w:customStyle="1" w:styleId="-20">
    <w:name w:val="图-英文题注2"/>
    <w:basedOn w:val="a"/>
    <w:next w:val="a"/>
    <w:uiPriority w:val="1"/>
    <w:rsid w:val="00A203C7"/>
    <w:pPr>
      <w:jc w:val="center"/>
    </w:pPr>
    <w:rPr>
      <w:rFonts w:eastAsia="楷体_GB2312"/>
      <w:szCs w:val="20"/>
    </w:rPr>
  </w:style>
  <w:style w:type="paragraph" w:customStyle="1" w:styleId="afffff8">
    <w:name w:val="附录二级条标题"/>
    <w:basedOn w:val="a"/>
    <w:next w:val="affff5"/>
    <w:uiPriority w:val="99"/>
    <w:rsid w:val="00A203C7"/>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9">
    <w:name w:val="注×：（正文）"/>
    <w:uiPriority w:val="99"/>
    <w:rsid w:val="00A203C7"/>
    <w:pPr>
      <w:spacing w:line="520" w:lineRule="exact"/>
      <w:ind w:left="448" w:hanging="448"/>
      <w:jc w:val="both"/>
    </w:pPr>
    <w:rPr>
      <w:rFonts w:ascii="宋体" w:hAnsi="Times New Roman"/>
      <w:sz w:val="18"/>
      <w:szCs w:val="18"/>
    </w:rPr>
  </w:style>
  <w:style w:type="paragraph" w:customStyle="1" w:styleId="afffffa">
    <w:name w:val="二级条标题"/>
    <w:basedOn w:val="afffffb"/>
    <w:next w:val="a"/>
    <w:rsid w:val="00A203C7"/>
    <w:pPr>
      <w:ind w:left="993"/>
      <w:outlineLvl w:val="3"/>
    </w:pPr>
  </w:style>
  <w:style w:type="paragraph" w:customStyle="1" w:styleId="afffffb">
    <w:name w:val="一级条标题"/>
    <w:next w:val="a"/>
    <w:rsid w:val="00A203C7"/>
    <w:pPr>
      <w:spacing w:beforeLines="50" w:afterLines="50" w:line="520" w:lineRule="exact"/>
      <w:jc w:val="distribute"/>
      <w:outlineLvl w:val="2"/>
    </w:pPr>
    <w:rPr>
      <w:rFonts w:ascii="黑体" w:eastAsia="黑体" w:hAnsi="Times New Roman"/>
      <w:sz w:val="21"/>
      <w:szCs w:val="21"/>
    </w:rPr>
  </w:style>
  <w:style w:type="paragraph" w:customStyle="1" w:styleId="afffffc">
    <w:name w:val="附录三级条标题"/>
    <w:basedOn w:val="afffff8"/>
    <w:next w:val="affff5"/>
    <w:uiPriority w:val="99"/>
    <w:rsid w:val="00A203C7"/>
    <w:pPr>
      <w:outlineLvl w:val="4"/>
    </w:pPr>
  </w:style>
  <w:style w:type="paragraph" w:customStyle="1" w:styleId="afffffd">
    <w:name w:val="正缩"/>
    <w:basedOn w:val="afffffe"/>
    <w:rsid w:val="00A203C7"/>
    <w:pPr>
      <w:ind w:firstLineChars="200" w:firstLine="200"/>
    </w:pPr>
  </w:style>
  <w:style w:type="paragraph" w:customStyle="1" w:styleId="afffffe">
    <w:name w:val="正文格式"/>
    <w:basedOn w:val="a"/>
    <w:rsid w:val="00A203C7"/>
    <w:pPr>
      <w:adjustRightInd w:val="0"/>
      <w:snapToGrid w:val="0"/>
      <w:spacing w:line="460" w:lineRule="exact"/>
      <w:jc w:val="left"/>
    </w:pPr>
    <w:rPr>
      <w:rFonts w:hAnsi="Arial" w:cs="Arial"/>
      <w:szCs w:val="24"/>
    </w:rPr>
  </w:style>
  <w:style w:type="paragraph" w:customStyle="1" w:styleId="ABSTRACT">
    <w:name w:val="ABSTRACT标题"/>
    <w:basedOn w:val="ae"/>
    <w:next w:val="a"/>
    <w:rsid w:val="00A203C7"/>
    <w:pPr>
      <w:spacing w:before="0" w:after="0"/>
    </w:pPr>
    <w:rPr>
      <w:rFonts w:ascii="Times New Roman" w:eastAsia="Times New Roman" w:hAnsi="Times New Roman"/>
      <w:sz w:val="32"/>
      <w:szCs w:val="20"/>
    </w:rPr>
  </w:style>
  <w:style w:type="paragraph" w:customStyle="1" w:styleId="affffff">
    <w:name w:val="四级条标题"/>
    <w:basedOn w:val="affffff0"/>
    <w:next w:val="a"/>
    <w:rsid w:val="00A203C7"/>
    <w:pPr>
      <w:outlineLvl w:val="5"/>
    </w:pPr>
  </w:style>
  <w:style w:type="paragraph" w:customStyle="1" w:styleId="affffff0">
    <w:name w:val="三级条标题"/>
    <w:basedOn w:val="afffffa"/>
    <w:next w:val="a"/>
    <w:rsid w:val="00A203C7"/>
    <w:pPr>
      <w:outlineLvl w:val="4"/>
    </w:pPr>
  </w:style>
  <w:style w:type="paragraph" w:customStyle="1" w:styleId="affffff1">
    <w:name w:val="表格标题"/>
    <w:basedOn w:val="affffff2"/>
    <w:uiPriority w:val="99"/>
    <w:rsid w:val="00A203C7"/>
    <w:pPr>
      <w:spacing w:before="50" w:after="50"/>
      <w:ind w:left="0" w:firstLine="0"/>
    </w:pPr>
  </w:style>
  <w:style w:type="paragraph" w:customStyle="1" w:styleId="affffff2">
    <w:name w:val="附录图标题"/>
    <w:basedOn w:val="a"/>
    <w:next w:val="affff5"/>
    <w:rsid w:val="00A203C7"/>
    <w:pPr>
      <w:spacing w:beforeLines="50" w:afterLines="50"/>
      <w:ind w:left="3402" w:hanging="567"/>
      <w:jc w:val="center"/>
    </w:pPr>
    <w:rPr>
      <w:rFonts w:ascii="黑体" w:eastAsia="黑体"/>
    </w:rPr>
  </w:style>
  <w:style w:type="paragraph" w:customStyle="1" w:styleId="2f">
    <w:name w:val="正文2"/>
    <w:basedOn w:val="a"/>
    <w:uiPriority w:val="99"/>
    <w:rsid w:val="00A203C7"/>
    <w:pPr>
      <w:tabs>
        <w:tab w:val="left" w:pos="-709"/>
        <w:tab w:val="left" w:pos="284"/>
      </w:tabs>
      <w:adjustRightInd w:val="0"/>
      <w:snapToGrid w:val="0"/>
      <w:spacing w:before="120" w:line="300" w:lineRule="auto"/>
      <w:jc w:val="center"/>
      <w:textAlignment w:val="baseline"/>
    </w:pPr>
    <w:rPr>
      <w:kern w:val="0"/>
      <w:sz w:val="24"/>
      <w:szCs w:val="20"/>
    </w:rPr>
  </w:style>
  <w:style w:type="paragraph" w:customStyle="1" w:styleId="17">
    <w:name w:val="图1"/>
    <w:basedOn w:val="a"/>
    <w:rsid w:val="00A203C7"/>
    <w:pPr>
      <w:adjustRightInd w:val="0"/>
      <w:snapToGrid w:val="0"/>
      <w:spacing w:line="360" w:lineRule="auto"/>
      <w:ind w:firstLine="567"/>
    </w:pPr>
    <w:rPr>
      <w:snapToGrid w:val="0"/>
      <w:kern w:val="0"/>
      <w:sz w:val="28"/>
      <w:szCs w:val="20"/>
    </w:rPr>
  </w:style>
  <w:style w:type="paragraph" w:customStyle="1" w:styleId="affffff3">
    <w:name w:val="章标题"/>
    <w:next w:val="a"/>
    <w:rsid w:val="00A203C7"/>
    <w:pPr>
      <w:spacing w:beforeLines="100" w:afterLines="100" w:line="520" w:lineRule="exact"/>
      <w:jc w:val="both"/>
      <w:outlineLvl w:val="1"/>
    </w:pPr>
    <w:rPr>
      <w:rFonts w:ascii="黑体" w:eastAsia="黑体" w:hAnsi="Times New Roman"/>
      <w:sz w:val="21"/>
    </w:rPr>
  </w:style>
  <w:style w:type="paragraph" w:customStyle="1" w:styleId="affffff4">
    <w:name w:val="附录标识"/>
    <w:basedOn w:val="a"/>
    <w:next w:val="affff5"/>
    <w:uiPriority w:val="99"/>
    <w:rsid w:val="00A203C7"/>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2f0">
    <w:name w:val="样式2"/>
    <w:basedOn w:val="a"/>
    <w:rsid w:val="00A203C7"/>
    <w:pPr>
      <w:spacing w:line="480" w:lineRule="atLeast"/>
      <w:jc w:val="center"/>
    </w:pPr>
    <w:rPr>
      <w:rFonts w:eastAsia="黑体"/>
      <w:b/>
      <w:sz w:val="30"/>
      <w:szCs w:val="20"/>
    </w:rPr>
  </w:style>
  <w:style w:type="paragraph" w:customStyle="1" w:styleId="TOC2">
    <w:name w:val="TOC 标题2"/>
    <w:basedOn w:val="1"/>
    <w:next w:val="a"/>
    <w:uiPriority w:val="39"/>
    <w:unhideWhenUsed/>
    <w:rsid w:val="00A203C7"/>
    <w:pPr>
      <w:keepNext/>
      <w:keepLines/>
      <w:widowControl/>
      <w:numPr>
        <w:numId w:val="0"/>
      </w:numPr>
      <w:spacing w:after="0" w:line="259" w:lineRule="auto"/>
      <w:outlineLvl w:val="9"/>
    </w:pPr>
    <w:rPr>
      <w:rFonts w:ascii="Cambria" w:hAnsi="Cambria"/>
      <w:b w:val="0"/>
      <w:bCs w:val="0"/>
      <w:color w:val="365F91"/>
      <w:kern w:val="0"/>
      <w:szCs w:val="32"/>
    </w:rPr>
  </w:style>
  <w:style w:type="paragraph" w:customStyle="1" w:styleId="affffff5">
    <w:name w:val="编号列项（三级）"/>
    <w:rsid w:val="00A203C7"/>
    <w:pPr>
      <w:tabs>
        <w:tab w:val="left" w:pos="0"/>
      </w:tabs>
      <w:spacing w:line="520" w:lineRule="exact"/>
      <w:ind w:left="1678" w:hanging="419"/>
      <w:jc w:val="distribute"/>
    </w:pPr>
    <w:rPr>
      <w:rFonts w:ascii="宋体" w:hAnsi="Times New Roman"/>
      <w:sz w:val="21"/>
    </w:rPr>
  </w:style>
  <w:style w:type="paragraph" w:customStyle="1" w:styleId="affffff6">
    <w:name w:val="数字编号列项（二级）"/>
    <w:rsid w:val="00A203C7"/>
    <w:pPr>
      <w:tabs>
        <w:tab w:val="left" w:pos="1259"/>
      </w:tabs>
      <w:spacing w:line="520" w:lineRule="exact"/>
      <w:ind w:left="1259" w:hanging="420"/>
      <w:jc w:val="both"/>
    </w:pPr>
    <w:rPr>
      <w:rFonts w:ascii="宋体" w:hAnsi="Times New Roman"/>
      <w:sz w:val="21"/>
    </w:rPr>
  </w:style>
  <w:style w:type="paragraph" w:customStyle="1" w:styleId="affffff7">
    <w:name w:val="正文图标题"/>
    <w:next w:val="a"/>
    <w:rsid w:val="00A203C7"/>
    <w:pPr>
      <w:spacing w:beforeLines="50" w:afterLines="50"/>
      <w:jc w:val="center"/>
    </w:pPr>
    <w:rPr>
      <w:rFonts w:ascii="黑体" w:eastAsia="黑体" w:hAnsi="Times New Roman"/>
      <w:sz w:val="21"/>
    </w:rPr>
  </w:style>
  <w:style w:type="paragraph" w:customStyle="1" w:styleId="Char1CharCharCharCharChar1CharCharCharCharCharCharChar">
    <w:name w:val="Char1 Char Char Char Char Char1 Char Char Char Char Char Char Char"/>
    <w:basedOn w:val="a"/>
    <w:rsid w:val="00A203C7"/>
    <w:rPr>
      <w:rFonts w:ascii="Tahoma" w:hAnsi="Tahoma"/>
      <w:sz w:val="24"/>
      <w:szCs w:val="20"/>
    </w:rPr>
  </w:style>
  <w:style w:type="paragraph" w:customStyle="1" w:styleId="18">
    <w:name w:val="修订1"/>
    <w:uiPriority w:val="99"/>
    <w:semiHidden/>
    <w:qFormat/>
    <w:rsid w:val="00A203C7"/>
    <w:pPr>
      <w:spacing w:line="520" w:lineRule="exact"/>
      <w:jc w:val="distribute"/>
    </w:pPr>
    <w:rPr>
      <w:rFonts w:cs="黑体"/>
      <w:kern w:val="2"/>
      <w:sz w:val="21"/>
      <w:szCs w:val="21"/>
    </w:rPr>
  </w:style>
  <w:style w:type="paragraph" w:customStyle="1" w:styleId="-3">
    <w:name w:val="图-英文题注3"/>
    <w:basedOn w:val="-20"/>
    <w:next w:val="a"/>
    <w:uiPriority w:val="1"/>
    <w:rsid w:val="00A203C7"/>
  </w:style>
  <w:style w:type="paragraph" w:customStyle="1" w:styleId="affffff8">
    <w:name w:val="五级条标题"/>
    <w:basedOn w:val="affffff"/>
    <w:next w:val="a"/>
    <w:rsid w:val="00A203C7"/>
    <w:pPr>
      <w:outlineLvl w:val="6"/>
    </w:pPr>
  </w:style>
  <w:style w:type="paragraph" w:customStyle="1" w:styleId="CAP1">
    <w:name w:val="CAP图表标题"/>
    <w:basedOn w:val="CAP0"/>
    <w:rsid w:val="00A203C7"/>
    <w:pPr>
      <w:spacing w:before="120" w:after="120"/>
      <w:jc w:val="center"/>
      <w:outlineLvl w:val="3"/>
    </w:pPr>
    <w:rPr>
      <w:rFonts w:ascii="黑体" w:eastAsia="黑体" w:hAnsi="黑体"/>
    </w:rPr>
  </w:style>
  <w:style w:type="paragraph" w:customStyle="1" w:styleId="affffff9">
    <w:name w:val="附录数字编号列项（二级）"/>
    <w:rsid w:val="00A203C7"/>
    <w:pPr>
      <w:tabs>
        <w:tab w:val="left" w:pos="839"/>
      </w:tabs>
      <w:spacing w:line="520" w:lineRule="exact"/>
      <w:ind w:left="839" w:hanging="419"/>
      <w:jc w:val="distribute"/>
    </w:pPr>
    <w:rPr>
      <w:rFonts w:ascii="宋体" w:hAnsi="Times New Roman"/>
      <w:sz w:val="21"/>
    </w:rPr>
  </w:style>
  <w:style w:type="paragraph" w:styleId="TOC">
    <w:name w:val="TOC Heading"/>
    <w:basedOn w:val="1"/>
    <w:next w:val="a"/>
    <w:uiPriority w:val="39"/>
    <w:qFormat/>
    <w:rsid w:val="00A203C7"/>
    <w:pPr>
      <w:keepNext/>
      <w:keepLines/>
      <w:numPr>
        <w:numId w:val="0"/>
      </w:numPr>
      <w:spacing w:before="340" w:after="330" w:line="578" w:lineRule="atLeast"/>
      <w:jc w:val="both"/>
      <w:outlineLvl w:val="9"/>
    </w:pPr>
    <w:rPr>
      <w:rFonts w:ascii="宋体" w:hAnsi="宋体"/>
      <w:sz w:val="44"/>
    </w:rPr>
  </w:style>
  <w:style w:type="paragraph" w:customStyle="1" w:styleId="affffffa">
    <w:name w:val="字母编号列项（一级）"/>
    <w:rsid w:val="00A203C7"/>
    <w:pPr>
      <w:tabs>
        <w:tab w:val="left" w:pos="839"/>
      </w:tabs>
      <w:spacing w:line="520" w:lineRule="exact"/>
      <w:ind w:left="839" w:hanging="419"/>
      <w:jc w:val="both"/>
    </w:pPr>
    <w:rPr>
      <w:rFonts w:ascii="宋体" w:hAnsi="Times New Roman"/>
      <w:sz w:val="21"/>
    </w:rPr>
  </w:style>
  <w:style w:type="paragraph" w:customStyle="1" w:styleId="affffffb">
    <w:name w:val="附录四级条标题"/>
    <w:basedOn w:val="afffffc"/>
    <w:next w:val="affff5"/>
    <w:uiPriority w:val="99"/>
    <w:rsid w:val="00A203C7"/>
    <w:pPr>
      <w:outlineLvl w:val="5"/>
    </w:pPr>
  </w:style>
  <w:style w:type="paragraph" w:customStyle="1" w:styleId="2f1">
    <w:name w:val="修订2"/>
    <w:uiPriority w:val="99"/>
    <w:unhideWhenUsed/>
    <w:rsid w:val="00A203C7"/>
    <w:pPr>
      <w:spacing w:line="520" w:lineRule="exact"/>
      <w:jc w:val="distribute"/>
    </w:pPr>
    <w:rPr>
      <w:rFonts w:cs="黑体"/>
      <w:kern w:val="2"/>
      <w:sz w:val="21"/>
      <w:szCs w:val="22"/>
    </w:rPr>
  </w:style>
  <w:style w:type="paragraph" w:customStyle="1" w:styleId="affffffc">
    <w:name w:val="修改正文"/>
    <w:basedOn w:val="a"/>
    <w:rsid w:val="00A203C7"/>
    <w:pPr>
      <w:ind w:firstLineChars="200" w:firstLine="200"/>
      <w:jc w:val="left"/>
    </w:pPr>
    <w:rPr>
      <w:rFonts w:cs="黑体"/>
      <w:sz w:val="24"/>
      <w:szCs w:val="22"/>
    </w:rPr>
  </w:style>
  <w:style w:type="paragraph" w:customStyle="1" w:styleId="affffffd">
    <w:name w:val="表格文字图表文字居中"/>
    <w:basedOn w:val="a"/>
    <w:link w:val="affffffe"/>
    <w:qFormat/>
    <w:rsid w:val="008B34D3"/>
    <w:pPr>
      <w:snapToGrid w:val="0"/>
      <w:jc w:val="center"/>
    </w:pPr>
    <w:rPr>
      <w:rFonts w:cs="宋体"/>
      <w:szCs w:val="20"/>
    </w:rPr>
  </w:style>
  <w:style w:type="paragraph" w:customStyle="1" w:styleId="afffffff">
    <w:name w:val="二级无"/>
    <w:basedOn w:val="afffffa"/>
    <w:rsid w:val="00A203C7"/>
    <w:pPr>
      <w:spacing w:beforeLines="0" w:afterLines="0"/>
      <w:ind w:left="709"/>
    </w:pPr>
    <w:rPr>
      <w:rFonts w:ascii="宋体" w:eastAsia="宋体"/>
    </w:rPr>
  </w:style>
  <w:style w:type="paragraph" w:customStyle="1" w:styleId="afffffff0">
    <w:name w:val="正文表标题"/>
    <w:next w:val="affff5"/>
    <w:rsid w:val="00A203C7"/>
    <w:pPr>
      <w:spacing w:beforeLines="50" w:afterLines="50"/>
      <w:jc w:val="center"/>
    </w:pPr>
    <w:rPr>
      <w:rFonts w:ascii="黑体" w:eastAsia="黑体" w:hAnsi="Times New Roman"/>
      <w:sz w:val="21"/>
    </w:rPr>
  </w:style>
  <w:style w:type="paragraph" w:customStyle="1" w:styleId="afffffff1">
    <w:name w:val="缩进规范正文"/>
    <w:basedOn w:val="afd"/>
    <w:rsid w:val="00A203C7"/>
    <w:rPr>
      <w:rFonts w:ascii="Times New Roman" w:hAnsi="Times New Roman"/>
      <w:szCs w:val="21"/>
    </w:rPr>
  </w:style>
  <w:style w:type="paragraph" w:styleId="afffffff2">
    <w:name w:val="List Paragraph"/>
    <w:basedOn w:val="a"/>
    <w:uiPriority w:val="34"/>
    <w:rsid w:val="00A203C7"/>
    <w:pPr>
      <w:spacing w:beforeLines="50" w:afterLines="50"/>
      <w:ind w:firstLineChars="200" w:firstLine="420"/>
    </w:pPr>
    <w:rPr>
      <w:szCs w:val="24"/>
    </w:rPr>
  </w:style>
  <w:style w:type="paragraph" w:customStyle="1" w:styleId="afffffff3">
    <w:name w:val="三级无"/>
    <w:basedOn w:val="affffff0"/>
    <w:uiPriority w:val="99"/>
    <w:rsid w:val="00A203C7"/>
    <w:pPr>
      <w:spacing w:beforeLines="0" w:afterLines="0"/>
    </w:pPr>
    <w:rPr>
      <w:rFonts w:ascii="宋体" w:eastAsia="宋体"/>
    </w:rPr>
  </w:style>
  <w:style w:type="paragraph" w:customStyle="1" w:styleId="afffffff4">
    <w:name w:val="附录章标题"/>
    <w:next w:val="affff5"/>
    <w:uiPriority w:val="99"/>
    <w:rsid w:val="00A203C7"/>
    <w:pPr>
      <w:tabs>
        <w:tab w:val="left" w:pos="360"/>
      </w:tabs>
      <w:wordWrap w:val="0"/>
      <w:overflowPunct w:val="0"/>
      <w:autoSpaceDE w:val="0"/>
      <w:spacing w:beforeLines="100" w:afterLines="100" w:line="520" w:lineRule="exact"/>
      <w:jc w:val="both"/>
      <w:textAlignment w:val="baseline"/>
      <w:outlineLvl w:val="1"/>
    </w:pPr>
    <w:rPr>
      <w:rFonts w:ascii="黑体" w:eastAsia="黑体" w:hAnsi="Times New Roman"/>
      <w:kern w:val="21"/>
      <w:sz w:val="21"/>
    </w:rPr>
  </w:style>
  <w:style w:type="paragraph" w:customStyle="1" w:styleId="afffffff5">
    <w:name w:val="样式 表格文字"/>
    <w:basedOn w:val="a"/>
    <w:next w:val="a"/>
    <w:rsid w:val="00A203C7"/>
    <w:pPr>
      <w:spacing w:line="360" w:lineRule="exact"/>
      <w:jc w:val="left"/>
    </w:pPr>
    <w:rPr>
      <w:rFonts w:eastAsia="仿宋" w:cs="宋体"/>
      <w:sz w:val="24"/>
      <w:szCs w:val="20"/>
    </w:rPr>
  </w:style>
  <w:style w:type="paragraph" w:customStyle="1" w:styleId="-30">
    <w:name w:val="图-中文题注3"/>
    <w:basedOn w:val="-2"/>
    <w:uiPriority w:val="1"/>
    <w:rsid w:val="00A203C7"/>
    <w:pPr>
      <w:ind w:left="0" w:firstLine="0"/>
    </w:pPr>
    <w:rPr>
      <w:rFonts w:eastAsia="楷体_GB2312" w:cs="Times New Roman"/>
      <w:sz w:val="21"/>
    </w:rPr>
  </w:style>
  <w:style w:type="paragraph" w:customStyle="1" w:styleId="0-94">
    <w:name w:val="0-94图片标题格式"/>
    <w:basedOn w:val="a"/>
    <w:link w:val="0-940"/>
    <w:rsid w:val="00A203C7"/>
    <w:pPr>
      <w:spacing w:afterLines="10" w:line="240" w:lineRule="auto"/>
      <w:jc w:val="center"/>
    </w:pPr>
    <w:rPr>
      <w:color w:val="F79646"/>
      <w:szCs w:val="22"/>
    </w:rPr>
  </w:style>
  <w:style w:type="paragraph" w:customStyle="1" w:styleId="110">
    <w:name w:val="列出段落11"/>
    <w:basedOn w:val="a"/>
    <w:uiPriority w:val="99"/>
    <w:qFormat/>
    <w:rsid w:val="00A203C7"/>
    <w:pPr>
      <w:ind w:firstLineChars="200" w:firstLine="420"/>
    </w:pPr>
    <w:rPr>
      <w:szCs w:val="20"/>
    </w:rPr>
  </w:style>
  <w:style w:type="paragraph" w:customStyle="1" w:styleId="afffffff6">
    <w:name w:val="参考文献内容"/>
    <w:basedOn w:val="a"/>
    <w:rsid w:val="00A203C7"/>
    <w:pPr>
      <w:spacing w:line="300" w:lineRule="auto"/>
    </w:pPr>
    <w:rPr>
      <w:sz w:val="24"/>
      <w:szCs w:val="24"/>
    </w:rPr>
  </w:style>
  <w:style w:type="paragraph" w:customStyle="1" w:styleId="afffffff7">
    <w:name w:val="附录图标号"/>
    <w:basedOn w:val="a"/>
    <w:uiPriority w:val="99"/>
    <w:rsid w:val="00A203C7"/>
    <w:pPr>
      <w:keepNext/>
      <w:pageBreakBefore/>
      <w:widowControl/>
      <w:spacing w:line="14" w:lineRule="exact"/>
      <w:ind w:left="623" w:hanging="425"/>
      <w:jc w:val="center"/>
      <w:outlineLvl w:val="0"/>
    </w:pPr>
    <w:rPr>
      <w:color w:val="FFFFFF"/>
      <w:szCs w:val="24"/>
    </w:rPr>
  </w:style>
  <w:style w:type="paragraph" w:customStyle="1" w:styleId="afffffff8">
    <w:name w:val="一级无"/>
    <w:basedOn w:val="afffffb"/>
    <w:rsid w:val="00A203C7"/>
    <w:pPr>
      <w:tabs>
        <w:tab w:val="left" w:pos="992"/>
      </w:tabs>
      <w:spacing w:beforeLines="0" w:afterLines="0" w:line="240" w:lineRule="auto"/>
      <w:ind w:left="992" w:hanging="567"/>
      <w:jc w:val="left"/>
    </w:pPr>
    <w:rPr>
      <w:rFonts w:ascii="宋体" w:eastAsia="宋体"/>
    </w:rPr>
  </w:style>
  <w:style w:type="paragraph" w:customStyle="1" w:styleId="afffffff9">
    <w:name w:val="附录字母编号列项（一级）"/>
    <w:rsid w:val="00A203C7"/>
    <w:pPr>
      <w:tabs>
        <w:tab w:val="left" w:pos="839"/>
      </w:tabs>
      <w:spacing w:line="520" w:lineRule="exact"/>
      <w:ind w:left="839" w:hanging="419"/>
      <w:jc w:val="distribute"/>
    </w:pPr>
    <w:rPr>
      <w:rFonts w:ascii="宋体" w:hAnsi="Times New Roman"/>
      <w:sz w:val="21"/>
    </w:rPr>
  </w:style>
  <w:style w:type="paragraph" w:customStyle="1" w:styleId="19">
    <w:name w:val="列出段落1"/>
    <w:basedOn w:val="a"/>
    <w:uiPriority w:val="34"/>
    <w:rsid w:val="00A203C7"/>
    <w:pPr>
      <w:ind w:firstLineChars="200" w:firstLine="420"/>
    </w:pPr>
    <w:rPr>
      <w:rFonts w:ascii="Calibri" w:hAnsi="Calibri" w:cs="黑体"/>
      <w:szCs w:val="22"/>
    </w:rPr>
  </w:style>
  <w:style w:type="paragraph" w:customStyle="1" w:styleId="afffffffa">
    <w:name w:val="附录一级条标题"/>
    <w:basedOn w:val="afffffff4"/>
    <w:next w:val="affff5"/>
    <w:uiPriority w:val="99"/>
    <w:rsid w:val="00A203C7"/>
    <w:pPr>
      <w:autoSpaceDN w:val="0"/>
      <w:spacing w:beforeLines="50" w:afterLines="50"/>
      <w:outlineLvl w:val="2"/>
    </w:pPr>
  </w:style>
  <w:style w:type="paragraph" w:customStyle="1" w:styleId="2f2">
    <w:name w:val="列出段落2"/>
    <w:basedOn w:val="a"/>
    <w:uiPriority w:val="34"/>
    <w:rsid w:val="00A203C7"/>
    <w:pPr>
      <w:spacing w:line="360" w:lineRule="auto"/>
      <w:ind w:firstLineChars="200" w:firstLine="420"/>
    </w:pPr>
    <w:rPr>
      <w:sz w:val="24"/>
      <w:szCs w:val="22"/>
    </w:rPr>
  </w:style>
  <w:style w:type="paragraph" w:customStyle="1" w:styleId="afffffffb">
    <w:name w:val="附录五级条标题"/>
    <w:basedOn w:val="affffffb"/>
    <w:next w:val="affff5"/>
    <w:uiPriority w:val="99"/>
    <w:rsid w:val="00A203C7"/>
    <w:pPr>
      <w:outlineLvl w:val="6"/>
    </w:pPr>
  </w:style>
  <w:style w:type="paragraph" w:customStyle="1" w:styleId="111">
    <w:name w:val="列出段落111"/>
    <w:basedOn w:val="a"/>
    <w:uiPriority w:val="34"/>
    <w:rsid w:val="00A203C7"/>
    <w:pPr>
      <w:ind w:firstLineChars="200" w:firstLine="420"/>
    </w:pPr>
    <w:rPr>
      <w:szCs w:val="20"/>
    </w:rPr>
  </w:style>
  <w:style w:type="paragraph" w:customStyle="1" w:styleId="TOC1">
    <w:name w:val="TOC 标题1"/>
    <w:basedOn w:val="1"/>
    <w:next w:val="a"/>
    <w:uiPriority w:val="39"/>
    <w:unhideWhenUsed/>
    <w:rsid w:val="00A203C7"/>
    <w:pPr>
      <w:keepNext/>
      <w:keepLines/>
      <w:widowControl/>
      <w:numPr>
        <w:numId w:val="0"/>
      </w:numPr>
      <w:spacing w:before="480" w:after="0" w:line="276" w:lineRule="auto"/>
      <w:outlineLvl w:val="9"/>
    </w:pPr>
    <w:rPr>
      <w:rFonts w:ascii="Cambria" w:hAnsi="Cambria" w:cs="黑体"/>
      <w:color w:val="365F90"/>
      <w:kern w:val="0"/>
      <w:szCs w:val="28"/>
    </w:rPr>
  </w:style>
  <w:style w:type="paragraph" w:customStyle="1" w:styleId="afffffffc">
    <w:name w:val="条文"/>
    <w:basedOn w:val="a"/>
    <w:rsid w:val="00A203C7"/>
    <w:pPr>
      <w:wordWrap w:val="0"/>
      <w:spacing w:line="360" w:lineRule="auto"/>
      <w:jc w:val="center"/>
    </w:pPr>
    <w:rPr>
      <w:rFonts w:ascii="黑体" w:eastAsia="黑体" w:hAnsi="Arial" w:cs="Arial"/>
      <w:b/>
      <w:bCs/>
      <w:sz w:val="24"/>
      <w:szCs w:val="24"/>
    </w:rPr>
  </w:style>
  <w:style w:type="paragraph" w:styleId="afffffffd">
    <w:name w:val="Revision"/>
    <w:uiPriority w:val="99"/>
    <w:rsid w:val="00A203C7"/>
    <w:pPr>
      <w:spacing w:line="520" w:lineRule="exact"/>
      <w:jc w:val="distribute"/>
    </w:pPr>
    <w:rPr>
      <w:rFonts w:ascii="Times New Roman" w:hAnsi="Times New Roman"/>
      <w:kern w:val="2"/>
      <w:sz w:val="24"/>
      <w:szCs w:val="24"/>
    </w:rPr>
  </w:style>
  <w:style w:type="table" w:styleId="afffffffe">
    <w:name w:val="Table Grid"/>
    <w:basedOn w:val="a1"/>
    <w:uiPriority w:val="99"/>
    <w:rsid w:val="00A203C7"/>
    <w:pPr>
      <w:widowControl w:val="0"/>
      <w:jc w:val="center"/>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ffffffff">
    <w:name w:val="Table Theme"/>
    <w:basedOn w:val="a1"/>
    <w:rsid w:val="00A203C7"/>
    <w:pPr>
      <w:widowControl w:val="0"/>
      <w:spacing w:line="48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1"/>
    <w:rsid w:val="00A203C7"/>
    <w:pPr>
      <w:widowControl w:val="0"/>
      <w:spacing w:line="480" w:lineRule="exact"/>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9">
    <w:name w:val="Table Colorful 3"/>
    <w:basedOn w:val="a1"/>
    <w:rsid w:val="00A203C7"/>
    <w:pPr>
      <w:widowControl w:val="0"/>
      <w:spacing w:line="480" w:lineRule="exact"/>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f0">
    <w:name w:val="Table Elegant"/>
    <w:basedOn w:val="a1"/>
    <w:rsid w:val="00A203C7"/>
    <w:pPr>
      <w:widowControl w:val="0"/>
      <w:spacing w:line="480" w:lineRule="exact"/>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b">
    <w:name w:val="Table Classic 1"/>
    <w:basedOn w:val="a1"/>
    <w:rsid w:val="00A203C7"/>
    <w:pPr>
      <w:widowControl w:val="0"/>
      <w:spacing w:line="480" w:lineRule="exact"/>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3">
    <w:name w:val="Table Classic 2"/>
    <w:basedOn w:val="a1"/>
    <w:rsid w:val="00A203C7"/>
    <w:pPr>
      <w:widowControl w:val="0"/>
      <w:spacing w:line="480" w:lineRule="exact"/>
      <w:jc w:val="both"/>
    </w:pPr>
    <w:rPr>
      <w:rFonts w:ascii="Times New Roman" w:hAnsi="Times New Roman"/>
    </w:rPr>
    <w:tblPr>
      <w:tblBorders>
        <w:top w:val="double" w:sz="4" w:space="0" w:color="auto"/>
        <w:bottom w:val="double" w:sz="4" w:space="0" w:color="auto"/>
        <w:insideH w:val="single" w:sz="4" w:space="0" w:color="auto"/>
        <w:insideV w:val="single" w:sz="4" w:space="0" w:color="auto"/>
      </w:tblBorders>
    </w:tblPr>
    <w:tcPr>
      <w:shd w:val="clear" w:color="auto" w:fill="auto"/>
      <w:vAlign w:val="center"/>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47">
    <w:name w:val="Table Classic 4"/>
    <w:basedOn w:val="a1"/>
    <w:rsid w:val="00A203C7"/>
    <w:pPr>
      <w:widowControl w:val="0"/>
      <w:spacing w:line="440" w:lineRule="exact"/>
      <w:ind w:firstLineChars="200" w:firstLine="48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4">
    <w:name w:val="Table Simple 2"/>
    <w:basedOn w:val="a1"/>
    <w:rsid w:val="00A203C7"/>
    <w:pPr>
      <w:widowControl w:val="0"/>
      <w:spacing w:line="480" w:lineRule="exact"/>
      <w:ind w:firstLineChars="200" w:firstLine="200"/>
      <w:jc w:val="both"/>
    </w:pPr>
    <w:rPr>
      <w:rFonts w:ascii="Times New Roman"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rsid w:val="00A203C7"/>
    <w:pPr>
      <w:widowControl w:val="0"/>
      <w:spacing w:line="480" w:lineRule="exact"/>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c">
    <w:name w:val="Table Subtle 1"/>
    <w:basedOn w:val="a1"/>
    <w:rsid w:val="00A203C7"/>
    <w:pPr>
      <w:widowControl w:val="0"/>
      <w:snapToGrid w:val="0"/>
      <w:spacing w:line="360" w:lineRule="auto"/>
      <w:ind w:firstLineChars="200" w:firstLine="200"/>
      <w:jc w:val="both"/>
    </w:pPr>
    <w:rPr>
      <w:rFonts w:ascii="Times New Roman" w:hAnsi="Times New Roman"/>
    </w:rPr>
    <w:tblPr>
      <w:tblStyleRowBandSize w:val="1"/>
    </w:tblPr>
    <w:tblStylePr w:type="firstRow">
      <w:rPr>
        <w:rFonts w:cs="Times New Roman"/>
      </w:rPr>
      <w:tblPr/>
      <w:tcPr>
        <w:tcBorders>
          <w:top w:val="single" w:sz="6" w:space="0" w:color="000000"/>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single" w:sz="12" w:space="0" w:color="000000"/>
          <w:bottom w:val="nil"/>
          <w:right w:val="nil"/>
          <w:insideH w:val="nil"/>
          <w:insideV w:val="nil"/>
          <w:tl2br w:val="nil"/>
          <w:tr2bl w:val="nil"/>
        </w:tcBorders>
      </w:tcPr>
    </w:tblStylePr>
    <w:tblStylePr w:type="band1Horz">
      <w:rPr>
        <w:rFonts w:cs="Times New Roman"/>
      </w:rPr>
      <w:tblPr/>
      <w:tcPr>
        <w:tcBorders>
          <w:top w:val="nil"/>
          <w:left w:val="nil"/>
          <w:bottom w:val="single" w:sz="6"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5">
    <w:name w:val="Table Subtle 2"/>
    <w:basedOn w:val="a1"/>
    <w:rsid w:val="00A203C7"/>
    <w:pPr>
      <w:widowControl w:val="0"/>
      <w:snapToGrid w:val="0"/>
      <w:spacing w:line="360" w:lineRule="auto"/>
      <w:ind w:firstLineChars="200" w:firstLine="200"/>
      <w:jc w:val="both"/>
    </w:pPr>
    <w:rPr>
      <w:rFonts w:ascii="Times New Roman"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d">
    <w:name w:val="Table List 1"/>
    <w:basedOn w:val="a1"/>
    <w:rsid w:val="00A203C7"/>
    <w:pPr>
      <w:widowControl w:val="0"/>
      <w:spacing w:line="48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65">
    <w:name w:val="Table List 6"/>
    <w:basedOn w:val="a1"/>
    <w:rsid w:val="00A203C7"/>
    <w:pPr>
      <w:widowControl w:val="0"/>
      <w:snapToGrid w:val="0"/>
      <w:spacing w:line="360" w:lineRule="auto"/>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6">
    <w:name w:val="Table Grid 2"/>
    <w:basedOn w:val="a1"/>
    <w:rsid w:val="00A203C7"/>
    <w:pPr>
      <w:widowControl w:val="0"/>
      <w:spacing w:line="480" w:lineRule="exact"/>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3">
    <w:name w:val="Table Grid 8"/>
    <w:basedOn w:val="a1"/>
    <w:rsid w:val="00A203C7"/>
    <w:pPr>
      <w:widowControl w:val="0"/>
      <w:spacing w:line="480" w:lineRule="exact"/>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fffff1">
    <w:name w:val="Table Professional"/>
    <w:basedOn w:val="a1"/>
    <w:rsid w:val="00A203C7"/>
    <w:pPr>
      <w:widowControl w:val="0"/>
      <w:spacing w:line="48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0">
    <w:name w:val="Colorful Grid Accent 1"/>
    <w:basedOn w:val="a1"/>
    <w:rsid w:val="00A203C7"/>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e">
    <w:name w:val="网格型1"/>
    <w:basedOn w:val="a1"/>
    <w:uiPriority w:val="39"/>
    <w:rsid w:val="00A203C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EBNumberedEquation1">
    <w:name w:val="MTEBNumberedEquation1"/>
    <w:uiPriority w:val="99"/>
    <w:rsid w:val="00A203C7"/>
    <w:pPr>
      <w:spacing w:line="520" w:lineRule="exact"/>
      <w:jc w:val="distribute"/>
    </w:pPr>
    <w:rPr>
      <w:rFonts w:ascii="Times New Roman" w:hAnsi="Times New Roman"/>
    </w:rPr>
    <w:tblPr>
      <w:tblCellSpacing w:w="0" w:type="dxa"/>
      <w:tblCellMar>
        <w:top w:w="0" w:type="dxa"/>
        <w:left w:w="108" w:type="dxa"/>
        <w:bottom w:w="0" w:type="dxa"/>
        <w:right w:w="108" w:type="dxa"/>
      </w:tblCellMar>
    </w:tblPr>
    <w:trPr>
      <w:cantSplit/>
      <w:tblCellSpacing w:w="0" w:type="dxa"/>
    </w:trPr>
  </w:style>
  <w:style w:type="table" w:customStyle="1" w:styleId="MTEBNumberedEquation">
    <w:name w:val="MTEBNumberedEquation"/>
    <w:basedOn w:val="a1"/>
    <w:rsid w:val="00A203C7"/>
    <w:pPr>
      <w:spacing w:line="360" w:lineRule="atLeast"/>
      <w:jc w:val="both"/>
    </w:pPr>
    <w:rPr>
      <w:rFonts w:ascii="Times New Roman" w:hAnsi="Times New Roman"/>
      <w:szCs w:val="21"/>
    </w:rPr>
    <w:tblPr>
      <w:tblCellSpacing w:w="0" w:type="dxa"/>
    </w:tblPr>
    <w:trPr>
      <w:cantSplit/>
      <w:tblCellSpacing w:w="0" w:type="dxa"/>
    </w:trPr>
    <w:tcPr>
      <w:shd w:val="clear" w:color="auto" w:fill="auto"/>
    </w:tcPr>
  </w:style>
  <w:style w:type="table" w:customStyle="1" w:styleId="affffffff2">
    <w:name w:val="说明表格样式"/>
    <w:basedOn w:val="a1"/>
    <w:rsid w:val="00A203C7"/>
    <w:pPr>
      <w:jc w:val="center"/>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tblPr/>
      <w:tcPr>
        <w:shd w:val="clear" w:color="auto" w:fill="FFFFFF"/>
      </w:tcPr>
    </w:tblStylePr>
  </w:style>
  <w:style w:type="paragraph" w:customStyle="1" w:styleId="3b">
    <w:name w:val="样式 标题 3 + 自动设置"/>
    <w:basedOn w:val="3"/>
    <w:rsid w:val="00E55F38"/>
    <w:pPr>
      <w:ind w:left="420" w:hanging="420"/>
    </w:pPr>
    <w:rPr>
      <w:bCs w:val="0"/>
      <w:color w:val="auto"/>
    </w:rPr>
  </w:style>
  <w:style w:type="character" w:customStyle="1" w:styleId="gb">
    <w:name w:val="gb公式行"/>
    <w:basedOn w:val="a0"/>
    <w:rsid w:val="009932EF"/>
    <w:rPr>
      <w:sz w:val="24"/>
    </w:rPr>
  </w:style>
  <w:style w:type="paragraph" w:customStyle="1" w:styleId="gb3">
    <w:name w:val="gb 标题 3"/>
    <w:basedOn w:val="3"/>
    <w:rsid w:val="00C85494"/>
    <w:pPr>
      <w:spacing w:before="0"/>
      <w:ind w:left="1134" w:hanging="567"/>
    </w:pPr>
    <w:rPr>
      <w:bCs w:val="0"/>
      <w:color w:val="auto"/>
      <w:sz w:val="21"/>
    </w:rPr>
  </w:style>
  <w:style w:type="paragraph" w:customStyle="1" w:styleId="gb31">
    <w:name w:val="gb 标题 3 章1"/>
    <w:basedOn w:val="gb3"/>
    <w:rsid w:val="00E273B9"/>
    <w:pPr>
      <w:ind w:left="0" w:firstLine="0"/>
    </w:pPr>
  </w:style>
  <w:style w:type="character" w:customStyle="1" w:styleId="afffff4">
    <w:name w:val="题注 字符"/>
    <w:link w:val="afffff3"/>
    <w:uiPriority w:val="35"/>
    <w:rsid w:val="00215DBE"/>
    <w:rPr>
      <w:rFonts w:ascii="Arial" w:eastAsia="黑体" w:hAnsi="Arial" w:cs="Arial"/>
      <w:kern w:val="2"/>
    </w:rPr>
  </w:style>
  <w:style w:type="character" w:customStyle="1" w:styleId="Char10">
    <w:name w:val="页眉 Char1"/>
    <w:basedOn w:val="a0"/>
    <w:uiPriority w:val="99"/>
    <w:semiHidden/>
    <w:rsid w:val="000A0338"/>
    <w:rPr>
      <w:rFonts w:ascii="Times New Roman" w:hAnsi="Times New Roman"/>
      <w:kern w:val="2"/>
      <w:sz w:val="18"/>
      <w:szCs w:val="18"/>
    </w:rPr>
  </w:style>
  <w:style w:type="character" w:customStyle="1" w:styleId="HTMLChar1">
    <w:name w:val="HTML 地址 Char1"/>
    <w:basedOn w:val="a0"/>
    <w:uiPriority w:val="99"/>
    <w:semiHidden/>
    <w:rsid w:val="000A0338"/>
    <w:rPr>
      <w:rFonts w:ascii="Times New Roman" w:hAnsi="Times New Roman"/>
      <w:i/>
      <w:iCs/>
      <w:kern w:val="2"/>
      <w:sz w:val="21"/>
      <w:szCs w:val="21"/>
    </w:rPr>
  </w:style>
  <w:style w:type="character" w:customStyle="1" w:styleId="Char11">
    <w:name w:val="批注主题 Char1"/>
    <w:basedOn w:val="af3"/>
    <w:uiPriority w:val="99"/>
    <w:semiHidden/>
    <w:rsid w:val="000A0338"/>
    <w:rPr>
      <w:rFonts w:ascii="Times New Roman" w:hAnsi="Times New Roman"/>
      <w:b/>
      <w:bCs/>
      <w:kern w:val="2"/>
      <w:sz w:val="21"/>
      <w:szCs w:val="21"/>
    </w:rPr>
  </w:style>
  <w:style w:type="character" w:customStyle="1" w:styleId="2Char10">
    <w:name w:val="正文首行缩进 2 Char1"/>
    <w:basedOn w:val="af6"/>
    <w:uiPriority w:val="99"/>
    <w:semiHidden/>
    <w:rsid w:val="000A0338"/>
    <w:rPr>
      <w:rFonts w:ascii="Times New Roman" w:hAnsi="Times New Roman"/>
      <w:kern w:val="2"/>
      <w:sz w:val="21"/>
      <w:szCs w:val="21"/>
    </w:rPr>
  </w:style>
  <w:style w:type="character" w:customStyle="1" w:styleId="Char12">
    <w:name w:val="尾注文本 Char1"/>
    <w:basedOn w:val="a0"/>
    <w:uiPriority w:val="99"/>
    <w:semiHidden/>
    <w:rsid w:val="000A0338"/>
    <w:rPr>
      <w:rFonts w:ascii="Times New Roman" w:hAnsi="Times New Roman"/>
      <w:kern w:val="2"/>
      <w:sz w:val="21"/>
      <w:szCs w:val="21"/>
    </w:rPr>
  </w:style>
  <w:style w:type="character" w:customStyle="1" w:styleId="Char13">
    <w:name w:val="信息标题 Char1"/>
    <w:basedOn w:val="a0"/>
    <w:uiPriority w:val="99"/>
    <w:semiHidden/>
    <w:rsid w:val="000A0338"/>
    <w:rPr>
      <w:rFonts w:asciiTheme="majorHAnsi" w:eastAsiaTheme="majorEastAsia" w:hAnsiTheme="majorHAnsi" w:cstheme="majorBidi"/>
      <w:kern w:val="2"/>
      <w:sz w:val="24"/>
      <w:szCs w:val="24"/>
      <w:shd w:val="pct20" w:color="auto" w:fill="auto"/>
    </w:rPr>
  </w:style>
  <w:style w:type="character" w:customStyle="1" w:styleId="Char14">
    <w:name w:val="批注框文本 Char1"/>
    <w:basedOn w:val="a0"/>
    <w:uiPriority w:val="99"/>
    <w:semiHidden/>
    <w:rsid w:val="000A0338"/>
    <w:rPr>
      <w:rFonts w:ascii="Times New Roman" w:hAnsi="Times New Roman"/>
      <w:kern w:val="2"/>
      <w:sz w:val="18"/>
      <w:szCs w:val="18"/>
    </w:rPr>
  </w:style>
  <w:style w:type="character" w:customStyle="1" w:styleId="Char15">
    <w:name w:val="正文文本 Char1"/>
    <w:basedOn w:val="a0"/>
    <w:uiPriority w:val="99"/>
    <w:semiHidden/>
    <w:rsid w:val="000A0338"/>
    <w:rPr>
      <w:rFonts w:ascii="Times New Roman" w:hAnsi="Times New Roman"/>
      <w:kern w:val="2"/>
      <w:sz w:val="21"/>
      <w:szCs w:val="21"/>
    </w:rPr>
  </w:style>
  <w:style w:type="character" w:customStyle="1" w:styleId="Char16">
    <w:name w:val="正文首行缩进 Char1"/>
    <w:basedOn w:val="Char15"/>
    <w:uiPriority w:val="99"/>
    <w:semiHidden/>
    <w:rsid w:val="000A0338"/>
    <w:rPr>
      <w:rFonts w:ascii="Times New Roman" w:hAnsi="Times New Roman"/>
      <w:kern w:val="2"/>
      <w:sz w:val="21"/>
      <w:szCs w:val="21"/>
    </w:rPr>
  </w:style>
  <w:style w:type="character" w:customStyle="1" w:styleId="Char17">
    <w:name w:val="副标题 Char1"/>
    <w:basedOn w:val="a0"/>
    <w:uiPriority w:val="11"/>
    <w:rsid w:val="000A0338"/>
    <w:rPr>
      <w:rFonts w:asciiTheme="majorHAnsi" w:hAnsiTheme="majorHAnsi" w:cstheme="majorBidi"/>
      <w:b/>
      <w:bCs/>
      <w:kern w:val="28"/>
      <w:sz w:val="32"/>
      <w:szCs w:val="32"/>
    </w:rPr>
  </w:style>
  <w:style w:type="character" w:customStyle="1" w:styleId="Char18">
    <w:name w:val="电子邮件签名 Char1"/>
    <w:basedOn w:val="a0"/>
    <w:uiPriority w:val="99"/>
    <w:semiHidden/>
    <w:rsid w:val="000A0338"/>
    <w:rPr>
      <w:rFonts w:ascii="Times New Roman" w:hAnsi="Times New Roman"/>
      <w:kern w:val="2"/>
      <w:sz w:val="21"/>
      <w:szCs w:val="21"/>
    </w:rPr>
  </w:style>
  <w:style w:type="character" w:customStyle="1" w:styleId="Char19">
    <w:name w:val="结束语 Char1"/>
    <w:basedOn w:val="a0"/>
    <w:uiPriority w:val="99"/>
    <w:semiHidden/>
    <w:rsid w:val="000A0338"/>
    <w:rPr>
      <w:rFonts w:ascii="Times New Roman" w:hAnsi="Times New Roman"/>
      <w:kern w:val="2"/>
      <w:sz w:val="21"/>
      <w:szCs w:val="21"/>
    </w:rPr>
  </w:style>
  <w:style w:type="character" w:customStyle="1" w:styleId="Char1a">
    <w:name w:val="脚注文本 Char1"/>
    <w:basedOn w:val="a0"/>
    <w:uiPriority w:val="99"/>
    <w:semiHidden/>
    <w:rsid w:val="000A0338"/>
    <w:rPr>
      <w:rFonts w:ascii="Times New Roman" w:hAnsi="Times New Roman"/>
      <w:kern w:val="2"/>
      <w:sz w:val="18"/>
      <w:szCs w:val="18"/>
    </w:rPr>
  </w:style>
  <w:style w:type="character" w:customStyle="1" w:styleId="Char1b">
    <w:name w:val="宏文本 Char1"/>
    <w:basedOn w:val="a0"/>
    <w:uiPriority w:val="99"/>
    <w:semiHidden/>
    <w:rsid w:val="000A0338"/>
    <w:rPr>
      <w:rFonts w:ascii="Courier New" w:hAnsi="Courier New" w:cs="Courier New"/>
      <w:kern w:val="2"/>
      <w:sz w:val="24"/>
      <w:szCs w:val="24"/>
    </w:rPr>
  </w:style>
  <w:style w:type="character" w:customStyle="1" w:styleId="z-Char1">
    <w:name w:val="z-窗体顶端 Char1"/>
    <w:basedOn w:val="a0"/>
    <w:uiPriority w:val="99"/>
    <w:semiHidden/>
    <w:rsid w:val="000A0338"/>
    <w:rPr>
      <w:rFonts w:ascii="Arial" w:hAnsi="Arial" w:cs="Arial"/>
      <w:vanish/>
      <w:kern w:val="2"/>
      <w:sz w:val="16"/>
      <w:szCs w:val="16"/>
    </w:rPr>
  </w:style>
  <w:style w:type="character" w:customStyle="1" w:styleId="z-Char10">
    <w:name w:val="z-窗体底端 Char1"/>
    <w:basedOn w:val="a0"/>
    <w:uiPriority w:val="99"/>
    <w:semiHidden/>
    <w:rsid w:val="000A0338"/>
    <w:rPr>
      <w:rFonts w:ascii="Arial" w:hAnsi="Arial" w:cs="Arial"/>
      <w:vanish/>
      <w:kern w:val="2"/>
      <w:sz w:val="16"/>
      <w:szCs w:val="16"/>
    </w:rPr>
  </w:style>
  <w:style w:type="character" w:customStyle="1" w:styleId="Char1c">
    <w:name w:val="签名 Char1"/>
    <w:basedOn w:val="a0"/>
    <w:uiPriority w:val="99"/>
    <w:semiHidden/>
    <w:rsid w:val="000A0338"/>
    <w:rPr>
      <w:rFonts w:ascii="Times New Roman" w:hAnsi="Times New Roman"/>
      <w:kern w:val="2"/>
      <w:sz w:val="21"/>
      <w:szCs w:val="21"/>
    </w:rPr>
  </w:style>
  <w:style w:type="character" w:customStyle="1" w:styleId="Char1d">
    <w:name w:val="纯文本 Char1"/>
    <w:basedOn w:val="a0"/>
    <w:uiPriority w:val="99"/>
    <w:semiHidden/>
    <w:rsid w:val="000A0338"/>
    <w:rPr>
      <w:rFonts w:ascii="宋体" w:hAnsi="Courier New" w:cs="Courier New"/>
      <w:kern w:val="2"/>
      <w:sz w:val="21"/>
      <w:szCs w:val="21"/>
    </w:rPr>
  </w:style>
  <w:style w:type="character" w:customStyle="1" w:styleId="3Char1">
    <w:name w:val="正文文本 3 Char1"/>
    <w:basedOn w:val="a0"/>
    <w:uiPriority w:val="99"/>
    <w:semiHidden/>
    <w:rsid w:val="000A0338"/>
    <w:rPr>
      <w:rFonts w:ascii="Times New Roman" w:hAnsi="Times New Roman"/>
      <w:kern w:val="2"/>
      <w:sz w:val="16"/>
      <w:szCs w:val="16"/>
    </w:rPr>
  </w:style>
  <w:style w:type="character" w:customStyle="1" w:styleId="Char1e">
    <w:name w:val="页脚 Char1"/>
    <w:basedOn w:val="a0"/>
    <w:uiPriority w:val="99"/>
    <w:semiHidden/>
    <w:rsid w:val="000A0338"/>
    <w:rPr>
      <w:rFonts w:ascii="Times New Roman" w:hAnsi="Times New Roman"/>
      <w:kern w:val="2"/>
      <w:sz w:val="18"/>
      <w:szCs w:val="18"/>
    </w:rPr>
  </w:style>
  <w:style w:type="character" w:customStyle="1" w:styleId="Char1f">
    <w:name w:val="日期 Char1"/>
    <w:basedOn w:val="a0"/>
    <w:uiPriority w:val="99"/>
    <w:semiHidden/>
    <w:rsid w:val="000A0338"/>
    <w:rPr>
      <w:rFonts w:ascii="Times New Roman" w:hAnsi="Times New Roman"/>
      <w:kern w:val="2"/>
      <w:sz w:val="21"/>
      <w:szCs w:val="21"/>
    </w:rPr>
  </w:style>
  <w:style w:type="character" w:customStyle="1" w:styleId="2Char11">
    <w:name w:val="正文文本缩进 2 Char1"/>
    <w:basedOn w:val="a0"/>
    <w:uiPriority w:val="99"/>
    <w:semiHidden/>
    <w:rsid w:val="000A0338"/>
    <w:rPr>
      <w:rFonts w:ascii="Times New Roman" w:hAnsi="Times New Roman"/>
      <w:kern w:val="2"/>
      <w:sz w:val="21"/>
      <w:szCs w:val="21"/>
    </w:rPr>
  </w:style>
  <w:style w:type="character" w:customStyle="1" w:styleId="Char1f0">
    <w:name w:val="称呼 Char1"/>
    <w:basedOn w:val="a0"/>
    <w:uiPriority w:val="99"/>
    <w:semiHidden/>
    <w:rsid w:val="000A0338"/>
    <w:rPr>
      <w:rFonts w:ascii="Times New Roman" w:hAnsi="Times New Roman"/>
      <w:kern w:val="2"/>
      <w:sz w:val="21"/>
      <w:szCs w:val="21"/>
    </w:rPr>
  </w:style>
  <w:style w:type="character" w:customStyle="1" w:styleId="2Char12">
    <w:name w:val="正文文本 2 Char1"/>
    <w:basedOn w:val="a0"/>
    <w:uiPriority w:val="99"/>
    <w:semiHidden/>
    <w:rsid w:val="000A0338"/>
    <w:rPr>
      <w:rFonts w:ascii="Times New Roman" w:hAnsi="Times New Roman"/>
      <w:kern w:val="2"/>
      <w:sz w:val="21"/>
      <w:szCs w:val="21"/>
    </w:rPr>
  </w:style>
  <w:style w:type="character" w:customStyle="1" w:styleId="Char1f1">
    <w:name w:val="文档结构图 Char1"/>
    <w:basedOn w:val="a0"/>
    <w:uiPriority w:val="99"/>
    <w:semiHidden/>
    <w:rsid w:val="000A0338"/>
    <w:rPr>
      <w:rFonts w:ascii="宋体" w:hAnsi="Times New Roman"/>
      <w:kern w:val="2"/>
      <w:sz w:val="18"/>
      <w:szCs w:val="18"/>
    </w:rPr>
  </w:style>
  <w:style w:type="character" w:customStyle="1" w:styleId="Char1f2">
    <w:name w:val="注释标题 Char1"/>
    <w:basedOn w:val="a0"/>
    <w:uiPriority w:val="99"/>
    <w:semiHidden/>
    <w:rsid w:val="000A0338"/>
    <w:rPr>
      <w:rFonts w:ascii="Times New Roman" w:hAnsi="Times New Roman"/>
      <w:kern w:val="2"/>
      <w:sz w:val="21"/>
      <w:szCs w:val="21"/>
    </w:rPr>
  </w:style>
  <w:style w:type="character" w:customStyle="1" w:styleId="HTMLChar10">
    <w:name w:val="HTML 预设格式 Char1"/>
    <w:basedOn w:val="a0"/>
    <w:uiPriority w:val="99"/>
    <w:semiHidden/>
    <w:rsid w:val="000A0338"/>
    <w:rPr>
      <w:rFonts w:ascii="Courier New" w:hAnsi="Courier New" w:cs="Courier New"/>
      <w:kern w:val="2"/>
    </w:rPr>
  </w:style>
  <w:style w:type="paragraph" w:customStyle="1" w:styleId="gb-0">
    <w:name w:val="gb-章"/>
    <w:basedOn w:val="1"/>
    <w:link w:val="gb-1"/>
    <w:qFormat/>
    <w:rsid w:val="00CA5063"/>
    <w:pPr>
      <w:spacing w:after="240" w:line="480" w:lineRule="exact"/>
    </w:pPr>
    <w:rPr>
      <w:rFonts w:eastAsia="宋体"/>
      <w:b w:val="0"/>
      <w:sz w:val="30"/>
    </w:rPr>
  </w:style>
  <w:style w:type="paragraph" w:customStyle="1" w:styleId="gb--2">
    <w:name w:val="gb-条-无序号"/>
    <w:basedOn w:val="a"/>
    <w:link w:val="gb--3"/>
    <w:qFormat/>
    <w:rsid w:val="00D62E0A"/>
    <w:pPr>
      <w:spacing w:before="120" w:after="120" w:line="480" w:lineRule="exact"/>
    </w:pPr>
    <w:rPr>
      <w:sz w:val="24"/>
    </w:rPr>
  </w:style>
  <w:style w:type="character" w:customStyle="1" w:styleId="gb-1">
    <w:name w:val="gb-章 字符"/>
    <w:basedOn w:val="10"/>
    <w:link w:val="gb-0"/>
    <w:rsid w:val="00CA5063"/>
    <w:rPr>
      <w:rFonts w:ascii="Times New Roman" w:eastAsia="黑体" w:hAnsi="Times New Roman"/>
      <w:b w:val="0"/>
      <w:bCs/>
      <w:kern w:val="44"/>
      <w:sz w:val="30"/>
      <w:szCs w:val="44"/>
    </w:rPr>
  </w:style>
  <w:style w:type="paragraph" w:customStyle="1" w:styleId="gb-">
    <w:name w:val="gb-节"/>
    <w:basedOn w:val="2"/>
    <w:link w:val="gb-2"/>
    <w:qFormat/>
    <w:rsid w:val="005A4C89"/>
    <w:pPr>
      <w:numPr>
        <w:ilvl w:val="1"/>
        <w:numId w:val="1"/>
      </w:numPr>
      <w:spacing w:line="480" w:lineRule="exact"/>
    </w:pPr>
    <w:rPr>
      <w:rFonts w:ascii="Times New Roman" w:hAnsi="Times New Roman"/>
    </w:rPr>
  </w:style>
  <w:style w:type="character" w:customStyle="1" w:styleId="gb--3">
    <w:name w:val="gb-条-无序号 字符"/>
    <w:basedOn w:val="a0"/>
    <w:link w:val="gb--2"/>
    <w:rsid w:val="00D62E0A"/>
    <w:rPr>
      <w:rFonts w:ascii="Times New Roman" w:hAnsi="Times New Roman"/>
      <w:kern w:val="2"/>
      <w:sz w:val="24"/>
      <w:szCs w:val="21"/>
    </w:rPr>
  </w:style>
  <w:style w:type="paragraph" w:customStyle="1" w:styleId="gb--0">
    <w:name w:val="gb-条-有序号"/>
    <w:basedOn w:val="3"/>
    <w:link w:val="gb--4"/>
    <w:qFormat/>
    <w:rsid w:val="0011243E"/>
    <w:pPr>
      <w:numPr>
        <w:ilvl w:val="2"/>
        <w:numId w:val="1"/>
      </w:numPr>
      <w:jc w:val="both"/>
      <w:outlineLvl w:val="9"/>
    </w:pPr>
    <w:rPr>
      <w:color w:val="auto"/>
    </w:rPr>
  </w:style>
  <w:style w:type="character" w:customStyle="1" w:styleId="gb-2">
    <w:name w:val="gb-节 字符"/>
    <w:basedOn w:val="20"/>
    <w:link w:val="gb-"/>
    <w:rsid w:val="005A4C89"/>
    <w:rPr>
      <w:rFonts w:ascii="Times New Roman" w:eastAsia="黑体" w:hAnsi="Times New Roman"/>
      <w:b/>
      <w:bCs/>
      <w:sz w:val="24"/>
      <w:szCs w:val="32"/>
    </w:rPr>
  </w:style>
  <w:style w:type="paragraph" w:customStyle="1" w:styleId="gb--5">
    <w:name w:val="gb-项-无编号"/>
    <w:basedOn w:val="24"/>
    <w:link w:val="gb--6"/>
    <w:qFormat/>
    <w:rsid w:val="005E575F"/>
    <w:pPr>
      <w:ind w:firstLine="200"/>
    </w:pPr>
    <w:rPr>
      <w:color w:val="auto"/>
      <w:sz w:val="24"/>
    </w:rPr>
  </w:style>
  <w:style w:type="character" w:customStyle="1" w:styleId="gb--4">
    <w:name w:val="gb-条-有序号 字符"/>
    <w:basedOn w:val="30"/>
    <w:link w:val="gb--0"/>
    <w:rsid w:val="0011243E"/>
    <w:rPr>
      <w:rFonts w:ascii="Times New Roman" w:hAnsi="Times New Roman"/>
      <w:bCs/>
      <w:color w:val="943634"/>
      <w:kern w:val="2"/>
      <w:sz w:val="24"/>
      <w:szCs w:val="32"/>
    </w:rPr>
  </w:style>
  <w:style w:type="paragraph" w:customStyle="1" w:styleId="gb-3">
    <w:name w:val="gb-条文说明"/>
    <w:basedOn w:val="a"/>
    <w:link w:val="gb-4"/>
    <w:qFormat/>
    <w:rsid w:val="00D62E0A"/>
    <w:pPr>
      <w:spacing w:after="120" w:line="480" w:lineRule="exact"/>
    </w:pPr>
    <w:rPr>
      <w:rFonts w:eastAsia="仿宋"/>
      <w:sz w:val="24"/>
    </w:rPr>
  </w:style>
  <w:style w:type="character" w:customStyle="1" w:styleId="gb--6">
    <w:name w:val="gb-项-无编号 字符"/>
    <w:basedOn w:val="2Char"/>
    <w:link w:val="gb--5"/>
    <w:rsid w:val="005E575F"/>
    <w:rPr>
      <w:rFonts w:ascii="Times New Roman" w:hAnsi="Times New Roman"/>
      <w:color w:val="943634"/>
      <w:kern w:val="2"/>
      <w:sz w:val="24"/>
      <w:szCs w:val="24"/>
    </w:rPr>
  </w:style>
  <w:style w:type="character" w:customStyle="1" w:styleId="gb-4">
    <w:name w:val="gb-条文说明 字符"/>
    <w:basedOn w:val="a0"/>
    <w:link w:val="gb-3"/>
    <w:rsid w:val="00D62E0A"/>
    <w:rPr>
      <w:rFonts w:ascii="Times New Roman" w:eastAsia="仿宋" w:hAnsi="Times New Roman"/>
      <w:kern w:val="2"/>
      <w:sz w:val="24"/>
      <w:szCs w:val="21"/>
    </w:rPr>
  </w:style>
  <w:style w:type="paragraph" w:customStyle="1" w:styleId="gb--">
    <w:name w:val="gb-项-有编号"/>
    <w:basedOn w:val="24"/>
    <w:link w:val="gb--7"/>
    <w:qFormat/>
    <w:rsid w:val="00D119BE"/>
    <w:pPr>
      <w:numPr>
        <w:ilvl w:val="3"/>
        <w:numId w:val="2"/>
      </w:numPr>
      <w:spacing w:before="120"/>
      <w:ind w:firstLineChars="0" w:hanging="164"/>
    </w:pPr>
    <w:rPr>
      <w:color w:val="auto"/>
      <w:sz w:val="24"/>
    </w:rPr>
  </w:style>
  <w:style w:type="paragraph" w:customStyle="1" w:styleId="gb-5">
    <w:name w:val="gb-表名"/>
    <w:basedOn w:val="a"/>
    <w:link w:val="gb-6"/>
    <w:qFormat/>
    <w:rsid w:val="001D0B32"/>
    <w:pPr>
      <w:keepNext/>
      <w:spacing w:before="120" w:after="80" w:line="480" w:lineRule="exact"/>
      <w:jc w:val="center"/>
    </w:pPr>
    <w:rPr>
      <w:b/>
    </w:rPr>
  </w:style>
  <w:style w:type="character" w:customStyle="1" w:styleId="gb--7">
    <w:name w:val="gb-项-有编号 字符"/>
    <w:basedOn w:val="2Char"/>
    <w:link w:val="gb--"/>
    <w:rsid w:val="00D119BE"/>
    <w:rPr>
      <w:rFonts w:ascii="Times New Roman" w:hAnsi="Times New Roman"/>
      <w:color w:val="943634"/>
      <w:kern w:val="2"/>
      <w:sz w:val="24"/>
      <w:szCs w:val="24"/>
    </w:rPr>
  </w:style>
  <w:style w:type="paragraph" w:customStyle="1" w:styleId="gb-7">
    <w:name w:val="gb-表文"/>
    <w:basedOn w:val="affffffd"/>
    <w:link w:val="gb-8"/>
    <w:qFormat/>
    <w:rsid w:val="001D0B32"/>
    <w:pPr>
      <w:spacing w:line="240" w:lineRule="auto"/>
    </w:pPr>
    <w:rPr>
      <w:rFonts w:cs="Times New Roman"/>
    </w:rPr>
  </w:style>
  <w:style w:type="character" w:customStyle="1" w:styleId="gb-6">
    <w:name w:val="gb-表名 字符"/>
    <w:basedOn w:val="a0"/>
    <w:link w:val="gb-5"/>
    <w:rsid w:val="001D0B32"/>
    <w:rPr>
      <w:rFonts w:ascii="Times New Roman" w:hAnsi="Times New Roman"/>
      <w:b/>
      <w:kern w:val="2"/>
      <w:sz w:val="21"/>
      <w:szCs w:val="21"/>
    </w:rPr>
  </w:style>
  <w:style w:type="paragraph" w:customStyle="1" w:styleId="gb-9">
    <w:name w:val="gb-注释"/>
    <w:basedOn w:val="a"/>
    <w:link w:val="gb-a"/>
    <w:qFormat/>
    <w:rsid w:val="00A67208"/>
    <w:pPr>
      <w:spacing w:line="480" w:lineRule="exact"/>
      <w:jc w:val="left"/>
    </w:pPr>
    <w:rPr>
      <w:sz w:val="18"/>
    </w:rPr>
  </w:style>
  <w:style w:type="character" w:customStyle="1" w:styleId="affffffe">
    <w:name w:val="表格文字图表文字居中 字符"/>
    <w:basedOn w:val="a0"/>
    <w:link w:val="affffffd"/>
    <w:rsid w:val="001D0B32"/>
    <w:rPr>
      <w:rFonts w:ascii="Times New Roman" w:hAnsi="Times New Roman" w:cs="宋体"/>
      <w:kern w:val="2"/>
      <w:sz w:val="21"/>
    </w:rPr>
  </w:style>
  <w:style w:type="character" w:customStyle="1" w:styleId="gb-8">
    <w:name w:val="gb-表文 字符"/>
    <w:basedOn w:val="affffffe"/>
    <w:link w:val="gb-7"/>
    <w:rsid w:val="001D0B32"/>
    <w:rPr>
      <w:rFonts w:ascii="Times New Roman" w:hAnsi="Times New Roman" w:cs="宋体"/>
      <w:kern w:val="2"/>
      <w:sz w:val="21"/>
    </w:rPr>
  </w:style>
  <w:style w:type="paragraph" w:customStyle="1" w:styleId="gb-b">
    <w:name w:val="gb-图名"/>
    <w:basedOn w:val="0-94"/>
    <w:link w:val="gb-c"/>
    <w:qFormat/>
    <w:rsid w:val="007635AC"/>
    <w:pPr>
      <w:spacing w:afterLines="0" w:after="120" w:line="480" w:lineRule="exact"/>
    </w:pPr>
    <w:rPr>
      <w:b/>
      <w:color w:val="auto"/>
    </w:rPr>
  </w:style>
  <w:style w:type="character" w:customStyle="1" w:styleId="gb-a">
    <w:name w:val="gb-注释 字符"/>
    <w:basedOn w:val="gb-8"/>
    <w:link w:val="gb-9"/>
    <w:rsid w:val="00A67208"/>
    <w:rPr>
      <w:rFonts w:ascii="Times New Roman" w:hAnsi="Times New Roman" w:cs="宋体"/>
      <w:kern w:val="2"/>
      <w:sz w:val="18"/>
      <w:szCs w:val="21"/>
    </w:rPr>
  </w:style>
  <w:style w:type="character" w:customStyle="1" w:styleId="0-940">
    <w:name w:val="0-94图片标题格式 字符"/>
    <w:basedOn w:val="a0"/>
    <w:link w:val="0-94"/>
    <w:rsid w:val="007635AC"/>
    <w:rPr>
      <w:rFonts w:ascii="Times New Roman" w:hAnsi="Times New Roman"/>
      <w:color w:val="F79646"/>
      <w:kern w:val="2"/>
      <w:sz w:val="21"/>
      <w:szCs w:val="22"/>
    </w:rPr>
  </w:style>
  <w:style w:type="character" w:customStyle="1" w:styleId="gb-c">
    <w:name w:val="gb-图名 字符"/>
    <w:basedOn w:val="0-940"/>
    <w:link w:val="gb-b"/>
    <w:rsid w:val="007635AC"/>
    <w:rPr>
      <w:rFonts w:ascii="Times New Roman" w:hAnsi="Times New Roman"/>
      <w:b/>
      <w:color w:val="F79646"/>
      <w:kern w:val="2"/>
      <w:sz w:val="21"/>
      <w:szCs w:val="22"/>
    </w:rPr>
  </w:style>
  <w:style w:type="paragraph" w:customStyle="1" w:styleId="gb--1">
    <w:name w:val="gb-款-有编号"/>
    <w:basedOn w:val="gb--5"/>
    <w:link w:val="gb--8"/>
    <w:qFormat/>
    <w:rsid w:val="00C97A80"/>
    <w:pPr>
      <w:numPr>
        <w:ilvl w:val="4"/>
        <w:numId w:val="11"/>
      </w:numPr>
      <w:spacing w:after="0"/>
      <w:ind w:left="624" w:firstLineChars="0" w:firstLine="0"/>
    </w:pPr>
  </w:style>
  <w:style w:type="character" w:customStyle="1" w:styleId="gb--8">
    <w:name w:val="gb-款-有编号 字符"/>
    <w:basedOn w:val="gb--6"/>
    <w:link w:val="gb--1"/>
    <w:rsid w:val="00C97A80"/>
    <w:rPr>
      <w:rFonts w:ascii="Times New Roman" w:hAnsi="Times New Roman"/>
      <w:color w:val="943634"/>
      <w:kern w:val="2"/>
      <w:sz w:val="24"/>
      <w:szCs w:val="24"/>
    </w:rPr>
  </w:style>
  <w:style w:type="paragraph" w:customStyle="1" w:styleId="gb--9">
    <w:name w:val="gb-款-无编号"/>
    <w:basedOn w:val="a"/>
    <w:link w:val="gb--a"/>
    <w:qFormat/>
    <w:rsid w:val="00BF5630"/>
    <w:pPr>
      <w:spacing w:line="480" w:lineRule="exact"/>
      <w:ind w:left="284" w:firstLineChars="200" w:firstLine="200"/>
    </w:pPr>
    <w:rPr>
      <w:sz w:val="24"/>
    </w:rPr>
  </w:style>
  <w:style w:type="character" w:customStyle="1" w:styleId="gb--a">
    <w:name w:val="gb-款-无编号 字符"/>
    <w:basedOn w:val="gb--8"/>
    <w:link w:val="gb--9"/>
    <w:rsid w:val="00BF5630"/>
    <w:rPr>
      <w:rFonts w:ascii="Times New Roman" w:hAnsi="Times New Roman"/>
      <w:color w:val="943634"/>
      <w:kern w:val="2"/>
      <w:sz w:val="24"/>
      <w:szCs w:val="21"/>
    </w:rPr>
  </w:style>
  <w:style w:type="paragraph" w:customStyle="1" w:styleId="gb--b">
    <w:name w:val="gb-节-二级分节"/>
    <w:basedOn w:val="a"/>
    <w:link w:val="gb--c"/>
    <w:qFormat/>
    <w:rsid w:val="00AF7589"/>
    <w:pPr>
      <w:adjustRightInd w:val="0"/>
      <w:spacing w:before="120" w:after="120" w:line="480" w:lineRule="exact"/>
      <w:jc w:val="center"/>
    </w:pPr>
    <w:rPr>
      <w:rFonts w:eastAsia="仿宋"/>
      <w:sz w:val="24"/>
    </w:rPr>
  </w:style>
  <w:style w:type="paragraph" w:customStyle="1" w:styleId="-1">
    <w:name w:val="附录-1级"/>
    <w:basedOn w:val="a"/>
    <w:link w:val="-11"/>
    <w:qFormat/>
    <w:rsid w:val="00D42ADD"/>
    <w:pPr>
      <w:numPr>
        <w:numId w:val="2"/>
      </w:numPr>
      <w:spacing w:before="240" w:after="240" w:line="480" w:lineRule="exact"/>
      <w:jc w:val="center"/>
      <w:outlineLvl w:val="0"/>
    </w:pPr>
    <w:rPr>
      <w:rFonts w:eastAsia="黑体"/>
      <w:b/>
      <w:sz w:val="28"/>
    </w:rPr>
  </w:style>
  <w:style w:type="character" w:customStyle="1" w:styleId="gb--c">
    <w:name w:val="gb-节-二级分节 字符"/>
    <w:basedOn w:val="a0"/>
    <w:link w:val="gb--b"/>
    <w:rsid w:val="00AF7589"/>
    <w:rPr>
      <w:rFonts w:ascii="Times New Roman" w:eastAsia="仿宋" w:hAnsi="Times New Roman"/>
      <w:kern w:val="2"/>
      <w:sz w:val="24"/>
      <w:szCs w:val="21"/>
    </w:rPr>
  </w:style>
  <w:style w:type="paragraph" w:customStyle="1" w:styleId="--">
    <w:name w:val="附录-项-无编号"/>
    <w:basedOn w:val="gb--5"/>
    <w:link w:val="--0"/>
    <w:qFormat/>
    <w:rsid w:val="00F46FE7"/>
    <w:pPr>
      <w:ind w:firstLine="420"/>
    </w:pPr>
  </w:style>
  <w:style w:type="character" w:customStyle="1" w:styleId="-11">
    <w:name w:val="附录-1级 字符"/>
    <w:basedOn w:val="a0"/>
    <w:link w:val="-1"/>
    <w:rsid w:val="00D42ADD"/>
    <w:rPr>
      <w:rFonts w:ascii="Times New Roman" w:eastAsia="黑体" w:hAnsi="Times New Roman"/>
      <w:b/>
      <w:kern w:val="2"/>
      <w:sz w:val="28"/>
      <w:szCs w:val="21"/>
    </w:rPr>
  </w:style>
  <w:style w:type="character" w:customStyle="1" w:styleId="--0">
    <w:name w:val="附录-项-无编号 字符"/>
    <w:basedOn w:val="gb--6"/>
    <w:link w:val="--"/>
    <w:rsid w:val="00F46FE7"/>
    <w:rPr>
      <w:rFonts w:ascii="Times New Roman" w:hAnsi="Times New Roman"/>
      <w:color w:val="943634"/>
      <w:kern w:val="2"/>
      <w:sz w:val="24"/>
      <w:szCs w:val="24"/>
    </w:rPr>
  </w:style>
  <w:style w:type="paragraph" w:customStyle="1" w:styleId="twsm-">
    <w:name w:val="twsm-一级"/>
    <w:basedOn w:val="a"/>
    <w:link w:val="twsm-0"/>
    <w:qFormat/>
    <w:rsid w:val="0063460A"/>
    <w:pPr>
      <w:spacing w:before="240" w:after="120"/>
      <w:jc w:val="center"/>
      <w:outlineLvl w:val="0"/>
    </w:pPr>
    <w:rPr>
      <w:rFonts w:eastAsia="黑体"/>
      <w:b/>
      <w:sz w:val="28"/>
    </w:rPr>
  </w:style>
  <w:style w:type="paragraph" w:customStyle="1" w:styleId="twsm-1">
    <w:name w:val="twsm-二级"/>
    <w:basedOn w:val="a"/>
    <w:link w:val="twsm-2"/>
    <w:qFormat/>
    <w:rsid w:val="0063460A"/>
    <w:pPr>
      <w:spacing w:before="240" w:after="120" w:line="480" w:lineRule="exact"/>
      <w:jc w:val="center"/>
      <w:outlineLvl w:val="1"/>
    </w:pPr>
    <w:rPr>
      <w:rFonts w:eastAsia="黑体"/>
      <w:b/>
      <w:sz w:val="24"/>
    </w:rPr>
  </w:style>
  <w:style w:type="character" w:customStyle="1" w:styleId="twsm-0">
    <w:name w:val="twsm-一级 字符"/>
    <w:basedOn w:val="a0"/>
    <w:link w:val="twsm-"/>
    <w:rsid w:val="0063460A"/>
    <w:rPr>
      <w:rFonts w:ascii="Times New Roman" w:eastAsia="黑体" w:hAnsi="Times New Roman"/>
      <w:b/>
      <w:kern w:val="2"/>
      <w:sz w:val="28"/>
      <w:szCs w:val="21"/>
    </w:rPr>
  </w:style>
  <w:style w:type="paragraph" w:customStyle="1" w:styleId="twsm-3">
    <w:name w:val="twsm-正文"/>
    <w:basedOn w:val="a"/>
    <w:link w:val="twsm-4"/>
    <w:qFormat/>
    <w:rsid w:val="00214092"/>
    <w:pPr>
      <w:spacing w:after="120" w:line="480" w:lineRule="exact"/>
      <w:textAlignment w:val="center"/>
    </w:pPr>
    <w:rPr>
      <w:sz w:val="24"/>
    </w:rPr>
  </w:style>
  <w:style w:type="character" w:customStyle="1" w:styleId="twsm-2">
    <w:name w:val="twsm-二级 字符"/>
    <w:basedOn w:val="a0"/>
    <w:link w:val="twsm-1"/>
    <w:rsid w:val="0063460A"/>
    <w:rPr>
      <w:rFonts w:ascii="Times New Roman" w:eastAsia="黑体" w:hAnsi="Times New Roman"/>
      <w:b/>
      <w:kern w:val="2"/>
      <w:sz w:val="24"/>
      <w:szCs w:val="21"/>
    </w:rPr>
  </w:style>
  <w:style w:type="character" w:customStyle="1" w:styleId="twsm-4">
    <w:name w:val="twsm-正文 字符"/>
    <w:basedOn w:val="a0"/>
    <w:link w:val="twsm-3"/>
    <w:rsid w:val="00214092"/>
    <w:rPr>
      <w:rFonts w:ascii="Times New Roman" w:hAnsi="Times New Roman"/>
      <w:kern w:val="2"/>
      <w:sz w:val="24"/>
      <w:szCs w:val="21"/>
    </w:rPr>
  </w:style>
  <w:style w:type="table" w:customStyle="1" w:styleId="2f7">
    <w:name w:val="网格型2"/>
    <w:basedOn w:val="a1"/>
    <w:next w:val="afffffffe"/>
    <w:uiPriority w:val="99"/>
    <w:rsid w:val="0063460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sm-5">
    <w:name w:val="twsm-图名"/>
    <w:basedOn w:val="a"/>
    <w:link w:val="twsm-6"/>
    <w:qFormat/>
    <w:rsid w:val="0063460A"/>
    <w:pPr>
      <w:spacing w:after="120" w:line="480" w:lineRule="exact"/>
      <w:jc w:val="center"/>
    </w:pPr>
    <w:rPr>
      <w:rFonts w:ascii="仿宋" w:hAnsi="仿宋"/>
      <w:b/>
    </w:rPr>
  </w:style>
  <w:style w:type="character" w:customStyle="1" w:styleId="twsm-6">
    <w:name w:val="twsm-图名 字符"/>
    <w:basedOn w:val="a0"/>
    <w:link w:val="twsm-5"/>
    <w:rsid w:val="0063460A"/>
    <w:rPr>
      <w:rFonts w:ascii="仿宋" w:hAnsi="仿宋"/>
      <w:b/>
      <w:kern w:val="2"/>
      <w:sz w:val="21"/>
      <w:szCs w:val="21"/>
    </w:rPr>
  </w:style>
  <w:style w:type="paragraph" w:customStyle="1" w:styleId="twsm-7">
    <w:name w:val="twsm-表名"/>
    <w:basedOn w:val="afffff3"/>
    <w:link w:val="twsm-8"/>
    <w:qFormat/>
    <w:rsid w:val="0063460A"/>
    <w:pPr>
      <w:keepNext/>
      <w:spacing w:before="120"/>
      <w:jc w:val="center"/>
    </w:pPr>
    <w:rPr>
      <w:b/>
    </w:rPr>
  </w:style>
  <w:style w:type="paragraph" w:customStyle="1" w:styleId="twsm-9">
    <w:name w:val="twsm-表文"/>
    <w:basedOn w:val="a"/>
    <w:link w:val="twsm-a"/>
    <w:qFormat/>
    <w:rsid w:val="0063460A"/>
    <w:pPr>
      <w:spacing w:line="240" w:lineRule="auto"/>
      <w:jc w:val="center"/>
    </w:pPr>
  </w:style>
  <w:style w:type="character" w:customStyle="1" w:styleId="twsm-8">
    <w:name w:val="twsm-表名 字符"/>
    <w:basedOn w:val="afffff4"/>
    <w:link w:val="twsm-7"/>
    <w:rsid w:val="0063460A"/>
    <w:rPr>
      <w:rFonts w:ascii="Arial" w:eastAsia="黑体" w:hAnsi="Arial" w:cs="Arial"/>
      <w:b/>
      <w:kern w:val="2"/>
    </w:rPr>
  </w:style>
  <w:style w:type="character" w:customStyle="1" w:styleId="twsm-a">
    <w:name w:val="twsm-表文 字符"/>
    <w:basedOn w:val="a0"/>
    <w:link w:val="twsm-9"/>
    <w:rsid w:val="0063460A"/>
    <w:rPr>
      <w:rFonts w:ascii="Times New Roman" w:hAnsi="Times New Roman"/>
      <w:kern w:val="2"/>
      <w:sz w:val="21"/>
      <w:szCs w:val="21"/>
    </w:rPr>
  </w:style>
  <w:style w:type="paragraph" w:customStyle="1" w:styleId="gb--d">
    <w:name w:val="gb-章-无序号"/>
    <w:basedOn w:val="gb--2"/>
    <w:link w:val="gb--e"/>
    <w:qFormat/>
    <w:rsid w:val="00C97A80"/>
    <w:pPr>
      <w:spacing w:before="240" w:after="240"/>
      <w:jc w:val="center"/>
      <w:outlineLvl w:val="0"/>
    </w:pPr>
    <w:rPr>
      <w:sz w:val="30"/>
    </w:rPr>
  </w:style>
  <w:style w:type="character" w:customStyle="1" w:styleId="gb--e">
    <w:name w:val="gb-章-无序号 字符"/>
    <w:basedOn w:val="gb--3"/>
    <w:link w:val="gb--d"/>
    <w:rsid w:val="00C97A80"/>
    <w:rPr>
      <w:rFonts w:ascii="Times New Roman" w:hAnsi="Times New Roman"/>
      <w:kern w:val="2"/>
      <w:sz w:val="3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41.bin"/><Relationship Id="rId769" Type="http://schemas.openxmlformats.org/officeDocument/2006/relationships/image" Target="media/image368.wmf"/><Relationship Id="rId21" Type="http://schemas.openxmlformats.org/officeDocument/2006/relationships/image" Target="media/image6.wmf"/><Relationship Id="rId324" Type="http://schemas.openxmlformats.org/officeDocument/2006/relationships/oleObject" Target="embeddings/oleObject157.bin"/><Relationship Id="rId531" Type="http://schemas.openxmlformats.org/officeDocument/2006/relationships/image" Target="media/image255.wmf"/><Relationship Id="rId629" Type="http://schemas.openxmlformats.org/officeDocument/2006/relationships/oleObject" Target="embeddings/oleObject319.bin"/><Relationship Id="rId170" Type="http://schemas.openxmlformats.org/officeDocument/2006/relationships/oleObject" Target="embeddings/oleObject80.bin"/><Relationship Id="rId836" Type="http://schemas.openxmlformats.org/officeDocument/2006/relationships/header" Target="header3.xml"/><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image" Target="media/image324.wmf"/><Relationship Id="rId903" Type="http://schemas.openxmlformats.org/officeDocument/2006/relationships/oleObject" Target="embeddings/oleObject446.bin"/><Relationship Id="rId32" Type="http://schemas.openxmlformats.org/officeDocument/2006/relationships/oleObject" Target="embeddings/oleObject10.bin"/><Relationship Id="rId128" Type="http://schemas.openxmlformats.org/officeDocument/2006/relationships/oleObject" Target="embeddings/oleObject59.bin"/><Relationship Id="rId335" Type="http://schemas.openxmlformats.org/officeDocument/2006/relationships/image" Target="media/image162.wmf"/><Relationship Id="rId542" Type="http://schemas.openxmlformats.org/officeDocument/2006/relationships/image" Target="media/image259.wmf"/><Relationship Id="rId181" Type="http://schemas.openxmlformats.org/officeDocument/2006/relationships/oleObject" Target="embeddings/oleObject85.bin"/><Relationship Id="rId402" Type="http://schemas.openxmlformats.org/officeDocument/2006/relationships/oleObject" Target="embeddings/oleObject193.bin"/><Relationship Id="rId847" Type="http://schemas.openxmlformats.org/officeDocument/2006/relationships/image" Target="media/image409.wmf"/><Relationship Id="rId279" Type="http://schemas.openxmlformats.org/officeDocument/2006/relationships/image" Target="media/image134.wmf"/><Relationship Id="rId486" Type="http://schemas.openxmlformats.org/officeDocument/2006/relationships/image" Target="media/image235.wmf"/><Relationship Id="rId693" Type="http://schemas.openxmlformats.org/officeDocument/2006/relationships/oleObject" Target="embeddings/oleObject351.bin"/><Relationship Id="rId707" Type="http://schemas.openxmlformats.org/officeDocument/2006/relationships/oleObject" Target="embeddings/oleObject359.bin"/><Relationship Id="rId914" Type="http://schemas.openxmlformats.org/officeDocument/2006/relationships/image" Target="media/image440.wmf"/><Relationship Id="rId43" Type="http://schemas.openxmlformats.org/officeDocument/2006/relationships/image" Target="media/image17.wmf"/><Relationship Id="rId139" Type="http://schemas.openxmlformats.org/officeDocument/2006/relationships/image" Target="media/image64.wmf"/><Relationship Id="rId346" Type="http://schemas.openxmlformats.org/officeDocument/2006/relationships/oleObject" Target="embeddings/oleObject168.bin"/><Relationship Id="rId553" Type="http://schemas.openxmlformats.org/officeDocument/2006/relationships/oleObject" Target="embeddings/oleObject277.bin"/><Relationship Id="rId760" Type="http://schemas.openxmlformats.org/officeDocument/2006/relationships/oleObject" Target="embeddings/oleObject384.bin"/><Relationship Id="rId192" Type="http://schemas.openxmlformats.org/officeDocument/2006/relationships/image" Target="media/image91.wmf"/><Relationship Id="rId206" Type="http://schemas.openxmlformats.org/officeDocument/2006/relationships/oleObject" Target="embeddings/oleObject98.bin"/><Relationship Id="rId413" Type="http://schemas.openxmlformats.org/officeDocument/2006/relationships/oleObject" Target="embeddings/oleObject199.bin"/><Relationship Id="rId858" Type="http://schemas.openxmlformats.org/officeDocument/2006/relationships/oleObject" Target="embeddings/oleObject426.bin"/><Relationship Id="rId497" Type="http://schemas.openxmlformats.org/officeDocument/2006/relationships/image" Target="media/image240.wmf"/><Relationship Id="rId620" Type="http://schemas.openxmlformats.org/officeDocument/2006/relationships/image" Target="media/image294.wmf"/><Relationship Id="rId718" Type="http://schemas.openxmlformats.org/officeDocument/2006/relationships/image" Target="media/image341.wmf"/><Relationship Id="rId925" Type="http://schemas.openxmlformats.org/officeDocument/2006/relationships/oleObject" Target="embeddings/oleObject457.bin"/><Relationship Id="rId357" Type="http://schemas.openxmlformats.org/officeDocument/2006/relationships/image" Target="media/image173.wmf"/><Relationship Id="rId54" Type="http://schemas.openxmlformats.org/officeDocument/2006/relationships/oleObject" Target="embeddings/oleObject21.bin"/><Relationship Id="rId217" Type="http://schemas.openxmlformats.org/officeDocument/2006/relationships/image" Target="media/image103.wmf"/><Relationship Id="rId564" Type="http://schemas.openxmlformats.org/officeDocument/2006/relationships/oleObject" Target="embeddings/oleObject284.bin"/><Relationship Id="rId771" Type="http://schemas.openxmlformats.org/officeDocument/2006/relationships/image" Target="media/image369.wmf"/><Relationship Id="rId869" Type="http://schemas.openxmlformats.org/officeDocument/2006/relationships/oleObject" Target="embeddings/oleObject431.bin"/><Relationship Id="rId424" Type="http://schemas.openxmlformats.org/officeDocument/2006/relationships/oleObject" Target="embeddings/oleObject206.bin"/><Relationship Id="rId631" Type="http://schemas.openxmlformats.org/officeDocument/2006/relationships/oleObject" Target="embeddings/oleObject320.bin"/><Relationship Id="rId729" Type="http://schemas.openxmlformats.org/officeDocument/2006/relationships/oleObject" Target="embeddings/oleObject370.bin"/><Relationship Id="rId270" Type="http://schemas.openxmlformats.org/officeDocument/2006/relationships/oleObject" Target="embeddings/oleObject130.bin"/><Relationship Id="rId936" Type="http://schemas.openxmlformats.org/officeDocument/2006/relationships/image" Target="media/image451.wmf"/><Relationship Id="rId65" Type="http://schemas.openxmlformats.org/officeDocument/2006/relationships/image" Target="media/image28.wmf"/><Relationship Id="rId130" Type="http://schemas.openxmlformats.org/officeDocument/2006/relationships/oleObject" Target="embeddings/oleObject60.bin"/><Relationship Id="rId368" Type="http://schemas.openxmlformats.org/officeDocument/2006/relationships/image" Target="media/image181.wmf"/><Relationship Id="rId575" Type="http://schemas.openxmlformats.org/officeDocument/2006/relationships/oleObject" Target="embeddings/oleObject290.bin"/><Relationship Id="rId782" Type="http://schemas.openxmlformats.org/officeDocument/2006/relationships/oleObject" Target="embeddings/oleObject395.bin"/><Relationship Id="rId228" Type="http://schemas.openxmlformats.org/officeDocument/2006/relationships/oleObject" Target="embeddings/oleObject109.bin"/><Relationship Id="rId435" Type="http://schemas.openxmlformats.org/officeDocument/2006/relationships/image" Target="media/image212.wmf"/><Relationship Id="rId642" Type="http://schemas.openxmlformats.org/officeDocument/2006/relationships/image" Target="media/image305.wmf"/><Relationship Id="rId281" Type="http://schemas.openxmlformats.org/officeDocument/2006/relationships/image" Target="media/image135.wmf"/><Relationship Id="rId502" Type="http://schemas.openxmlformats.org/officeDocument/2006/relationships/oleObject" Target="embeddings/oleObject248.bin"/><Relationship Id="rId947" Type="http://schemas.openxmlformats.org/officeDocument/2006/relationships/oleObject" Target="embeddings/oleObject467.bin"/><Relationship Id="rId76" Type="http://schemas.openxmlformats.org/officeDocument/2006/relationships/oleObject" Target="embeddings/oleObject32.bin"/><Relationship Id="rId141" Type="http://schemas.openxmlformats.org/officeDocument/2006/relationships/image" Target="media/image65.wmf"/><Relationship Id="rId379" Type="http://schemas.openxmlformats.org/officeDocument/2006/relationships/oleObject" Target="embeddings/oleObject182.bin"/><Relationship Id="rId586" Type="http://schemas.openxmlformats.org/officeDocument/2006/relationships/oleObject" Target="embeddings/oleObject297.bin"/><Relationship Id="rId793" Type="http://schemas.openxmlformats.org/officeDocument/2006/relationships/image" Target="media/image380.wmf"/><Relationship Id="rId807" Type="http://schemas.openxmlformats.org/officeDocument/2006/relationships/image" Target="media/image387.wmf"/><Relationship Id="rId7" Type="http://schemas.openxmlformats.org/officeDocument/2006/relationships/footnotes" Target="footnotes.xml"/><Relationship Id="rId239" Type="http://schemas.openxmlformats.org/officeDocument/2006/relationships/image" Target="media/image114.wmf"/><Relationship Id="rId446" Type="http://schemas.openxmlformats.org/officeDocument/2006/relationships/oleObject" Target="embeddings/oleObject217.bin"/><Relationship Id="rId653" Type="http://schemas.openxmlformats.org/officeDocument/2006/relationships/oleObject" Target="embeddings/oleObject331.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oleObject" Target="embeddings/oleObject427.bin"/><Relationship Id="rId958" Type="http://schemas.openxmlformats.org/officeDocument/2006/relationships/image" Target="media/image462.emf"/><Relationship Id="rId87" Type="http://schemas.openxmlformats.org/officeDocument/2006/relationships/image" Target="media/image39.wmf"/><Relationship Id="rId513" Type="http://schemas.openxmlformats.org/officeDocument/2006/relationships/oleObject" Target="embeddings/oleObject255.bin"/><Relationship Id="rId597" Type="http://schemas.openxmlformats.org/officeDocument/2006/relationships/image" Target="media/image283.wmf"/><Relationship Id="rId720" Type="http://schemas.openxmlformats.org/officeDocument/2006/relationships/image" Target="media/image342.wmf"/><Relationship Id="rId818" Type="http://schemas.openxmlformats.org/officeDocument/2006/relationships/oleObject" Target="embeddings/oleObject413.bin"/><Relationship Id="rId152" Type="http://schemas.openxmlformats.org/officeDocument/2006/relationships/oleObject" Target="embeddings/oleObject71.bin"/><Relationship Id="rId457" Type="http://schemas.openxmlformats.org/officeDocument/2006/relationships/oleObject" Target="embeddings/oleObject223.bin"/><Relationship Id="rId664" Type="http://schemas.openxmlformats.org/officeDocument/2006/relationships/oleObject" Target="embeddings/oleObject337.bin"/><Relationship Id="rId871" Type="http://schemas.openxmlformats.org/officeDocument/2006/relationships/image" Target="media/image421.wmf"/><Relationship Id="rId14" Type="http://schemas.openxmlformats.org/officeDocument/2006/relationships/oleObject" Target="embeddings/oleObject1.bin"/><Relationship Id="rId317" Type="http://schemas.openxmlformats.org/officeDocument/2006/relationships/image" Target="media/image153.wmf"/><Relationship Id="rId524" Type="http://schemas.openxmlformats.org/officeDocument/2006/relationships/oleObject" Target="embeddings/oleObject261.bin"/><Relationship Id="rId731" Type="http://schemas.openxmlformats.org/officeDocument/2006/relationships/oleObject" Target="embeddings/oleObject371.bin"/><Relationship Id="rId98" Type="http://schemas.openxmlformats.org/officeDocument/2006/relationships/oleObject" Target="embeddings/oleObject43.bin"/><Relationship Id="rId163" Type="http://schemas.openxmlformats.org/officeDocument/2006/relationships/image" Target="media/image76.wmf"/><Relationship Id="rId370" Type="http://schemas.openxmlformats.org/officeDocument/2006/relationships/image" Target="media/image182.wmf"/><Relationship Id="rId829" Type="http://schemas.openxmlformats.org/officeDocument/2006/relationships/image" Target="media/image401.emf"/><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oleObject" Target="embeddings/oleObject342.bin"/><Relationship Id="rId882" Type="http://schemas.openxmlformats.org/officeDocument/2006/relationships/oleObject" Target="embeddings/oleObject437.bin"/><Relationship Id="rId25" Type="http://schemas.openxmlformats.org/officeDocument/2006/relationships/image" Target="media/image8.wmf"/><Relationship Id="rId328" Type="http://schemas.openxmlformats.org/officeDocument/2006/relationships/oleObject" Target="embeddings/oleObject159.bin"/><Relationship Id="rId535" Type="http://schemas.openxmlformats.org/officeDocument/2006/relationships/image" Target="media/image257.wmf"/><Relationship Id="rId742" Type="http://schemas.openxmlformats.org/officeDocument/2006/relationships/image" Target="media/image353.wmf"/><Relationship Id="rId174" Type="http://schemas.openxmlformats.org/officeDocument/2006/relationships/oleObject" Target="embeddings/oleObject82.bin"/><Relationship Id="rId381" Type="http://schemas.openxmlformats.org/officeDocument/2006/relationships/oleObject" Target="embeddings/oleObject183.bin"/><Relationship Id="rId602" Type="http://schemas.openxmlformats.org/officeDocument/2006/relationships/oleObject" Target="embeddings/oleObject305.bin"/><Relationship Id="rId241" Type="http://schemas.openxmlformats.org/officeDocument/2006/relationships/image" Target="media/image115.wmf"/><Relationship Id="rId479" Type="http://schemas.openxmlformats.org/officeDocument/2006/relationships/oleObject" Target="embeddings/oleObject235.bin"/><Relationship Id="rId686" Type="http://schemas.openxmlformats.org/officeDocument/2006/relationships/image" Target="media/image326.wmf"/><Relationship Id="rId893" Type="http://schemas.openxmlformats.org/officeDocument/2006/relationships/image" Target="media/image429.png"/><Relationship Id="rId907" Type="http://schemas.openxmlformats.org/officeDocument/2006/relationships/oleObject" Target="embeddings/oleObject448.bin"/><Relationship Id="rId36" Type="http://schemas.openxmlformats.org/officeDocument/2006/relationships/oleObject" Target="embeddings/oleObject12.bin"/><Relationship Id="rId339" Type="http://schemas.openxmlformats.org/officeDocument/2006/relationships/image" Target="media/image164.wmf"/><Relationship Id="rId546" Type="http://schemas.openxmlformats.org/officeDocument/2006/relationships/image" Target="media/image261.wmf"/><Relationship Id="rId753" Type="http://schemas.openxmlformats.org/officeDocument/2006/relationships/oleObject" Target="embeddings/oleObject381.bin"/><Relationship Id="rId101" Type="http://schemas.openxmlformats.org/officeDocument/2006/relationships/image" Target="media/image46.wmf"/><Relationship Id="rId185" Type="http://schemas.openxmlformats.org/officeDocument/2006/relationships/oleObject" Target="embeddings/oleObject87.bin"/><Relationship Id="rId406" Type="http://schemas.openxmlformats.org/officeDocument/2006/relationships/oleObject" Target="embeddings/oleObject195.bin"/><Relationship Id="rId960" Type="http://schemas.openxmlformats.org/officeDocument/2006/relationships/image" Target="media/image464.emf"/><Relationship Id="rId392" Type="http://schemas.openxmlformats.org/officeDocument/2006/relationships/image" Target="media/image193.wmf"/><Relationship Id="rId613" Type="http://schemas.openxmlformats.org/officeDocument/2006/relationships/oleObject" Target="embeddings/oleObject311.bin"/><Relationship Id="rId697" Type="http://schemas.openxmlformats.org/officeDocument/2006/relationships/oleObject" Target="embeddings/oleObject354.bin"/><Relationship Id="rId820" Type="http://schemas.openxmlformats.org/officeDocument/2006/relationships/oleObject" Target="embeddings/oleObject414.bin"/><Relationship Id="rId918" Type="http://schemas.openxmlformats.org/officeDocument/2006/relationships/image" Target="media/image442.wmf"/><Relationship Id="rId252" Type="http://schemas.openxmlformats.org/officeDocument/2006/relationships/oleObject" Target="embeddings/oleObject121.bin"/><Relationship Id="rId47" Type="http://schemas.openxmlformats.org/officeDocument/2006/relationships/image" Target="media/image19.wmf"/><Relationship Id="rId112" Type="http://schemas.openxmlformats.org/officeDocument/2006/relationships/oleObject" Target="embeddings/oleObject51.bin"/><Relationship Id="rId557" Type="http://schemas.openxmlformats.org/officeDocument/2006/relationships/oleObject" Target="embeddings/oleObject280.bin"/><Relationship Id="rId764" Type="http://schemas.openxmlformats.org/officeDocument/2006/relationships/oleObject" Target="embeddings/oleObject386.bin"/><Relationship Id="rId196" Type="http://schemas.openxmlformats.org/officeDocument/2006/relationships/image" Target="media/image93.wmf"/><Relationship Id="rId417" Type="http://schemas.openxmlformats.org/officeDocument/2006/relationships/oleObject" Target="embeddings/oleObject201.bin"/><Relationship Id="rId624" Type="http://schemas.openxmlformats.org/officeDocument/2006/relationships/image" Target="media/image296.wmf"/><Relationship Id="rId831" Type="http://schemas.openxmlformats.org/officeDocument/2006/relationships/image" Target="media/image403.emf"/><Relationship Id="rId263" Type="http://schemas.openxmlformats.org/officeDocument/2006/relationships/image" Target="media/image126.wmf"/><Relationship Id="rId470" Type="http://schemas.openxmlformats.org/officeDocument/2006/relationships/image" Target="media/image228.wmf"/><Relationship Id="rId929" Type="http://schemas.openxmlformats.org/officeDocument/2006/relationships/oleObject" Target="embeddings/oleObject459.bin"/><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oleObject" Target="embeddings/oleObject160.bin"/><Relationship Id="rId568" Type="http://schemas.openxmlformats.org/officeDocument/2006/relationships/oleObject" Target="embeddings/oleObject287.bin"/><Relationship Id="rId775" Type="http://schemas.openxmlformats.org/officeDocument/2006/relationships/image" Target="media/image371.wmf"/><Relationship Id="rId428" Type="http://schemas.openxmlformats.org/officeDocument/2006/relationships/oleObject" Target="embeddings/oleObject208.bin"/><Relationship Id="rId635" Type="http://schemas.openxmlformats.org/officeDocument/2006/relationships/oleObject" Target="embeddings/oleObject322.bin"/><Relationship Id="rId842" Type="http://schemas.openxmlformats.org/officeDocument/2006/relationships/oleObject" Target="embeddings/oleObject416.bin"/><Relationship Id="rId274" Type="http://schemas.openxmlformats.org/officeDocument/2006/relationships/oleObject" Target="embeddings/oleObject132.bin"/><Relationship Id="rId481" Type="http://schemas.openxmlformats.org/officeDocument/2006/relationships/oleObject" Target="embeddings/oleObject236.bin"/><Relationship Id="rId702" Type="http://schemas.openxmlformats.org/officeDocument/2006/relationships/image" Target="media/image333.wmf"/><Relationship Id="rId69" Type="http://schemas.openxmlformats.org/officeDocument/2006/relationships/image" Target="media/image30.wmf"/><Relationship Id="rId134" Type="http://schemas.openxmlformats.org/officeDocument/2006/relationships/oleObject" Target="embeddings/oleObject62.bin"/><Relationship Id="rId579" Type="http://schemas.openxmlformats.org/officeDocument/2006/relationships/oleObject" Target="embeddings/oleObject292.bin"/><Relationship Id="rId786" Type="http://schemas.openxmlformats.org/officeDocument/2006/relationships/oleObject" Target="embeddings/oleObject397.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image" Target="media/image307.wmf"/><Relationship Id="rId201" Type="http://schemas.openxmlformats.org/officeDocument/2006/relationships/oleObject" Target="embeddings/oleObject95.bin"/><Relationship Id="rId285" Type="http://schemas.openxmlformats.org/officeDocument/2006/relationships/image" Target="media/image137.wmf"/><Relationship Id="rId506" Type="http://schemas.openxmlformats.org/officeDocument/2006/relationships/oleObject" Target="embeddings/oleObject250.bin"/><Relationship Id="rId853" Type="http://schemas.openxmlformats.org/officeDocument/2006/relationships/image" Target="media/image412.wmf"/><Relationship Id="rId492" Type="http://schemas.openxmlformats.org/officeDocument/2006/relationships/oleObject" Target="embeddings/oleObject243.bin"/><Relationship Id="rId713" Type="http://schemas.openxmlformats.org/officeDocument/2006/relationships/oleObject" Target="embeddings/oleObject362.bin"/><Relationship Id="rId797" Type="http://schemas.openxmlformats.org/officeDocument/2006/relationships/image" Target="media/image382.png"/><Relationship Id="rId920" Type="http://schemas.openxmlformats.org/officeDocument/2006/relationships/image" Target="media/image443.wmf"/><Relationship Id="rId145" Type="http://schemas.openxmlformats.org/officeDocument/2006/relationships/image" Target="media/image67.wmf"/><Relationship Id="rId352" Type="http://schemas.openxmlformats.org/officeDocument/2006/relationships/oleObject" Target="embeddings/oleObject171.bin"/><Relationship Id="rId212" Type="http://schemas.openxmlformats.org/officeDocument/2006/relationships/oleObject" Target="embeddings/oleObject101.bin"/><Relationship Id="rId657" Type="http://schemas.openxmlformats.org/officeDocument/2006/relationships/oleObject" Target="embeddings/oleObject333.bin"/><Relationship Id="rId864" Type="http://schemas.openxmlformats.org/officeDocument/2006/relationships/image" Target="media/image416.emf"/><Relationship Id="rId296" Type="http://schemas.openxmlformats.org/officeDocument/2006/relationships/oleObject" Target="embeddings/oleObject143.bin"/><Relationship Id="rId517" Type="http://schemas.openxmlformats.org/officeDocument/2006/relationships/oleObject" Target="embeddings/oleObject257.bin"/><Relationship Id="rId724" Type="http://schemas.openxmlformats.org/officeDocument/2006/relationships/image" Target="media/image344.wmf"/><Relationship Id="rId931" Type="http://schemas.openxmlformats.org/officeDocument/2006/relationships/oleObject" Target="embeddings/oleObject460.bin"/><Relationship Id="rId60" Type="http://schemas.openxmlformats.org/officeDocument/2006/relationships/oleObject" Target="embeddings/oleObject24.bin"/><Relationship Id="rId156" Type="http://schemas.openxmlformats.org/officeDocument/2006/relationships/oleObject" Target="embeddings/oleObject73.bin"/><Relationship Id="rId363" Type="http://schemas.openxmlformats.org/officeDocument/2006/relationships/image" Target="media/image177.emf"/><Relationship Id="rId570" Type="http://schemas.openxmlformats.org/officeDocument/2006/relationships/image" Target="media/image271.wmf"/><Relationship Id="rId223" Type="http://schemas.openxmlformats.org/officeDocument/2006/relationships/image" Target="media/image106.wmf"/><Relationship Id="rId430" Type="http://schemas.openxmlformats.org/officeDocument/2006/relationships/oleObject" Target="embeddings/oleObject209.bin"/><Relationship Id="rId668" Type="http://schemas.openxmlformats.org/officeDocument/2006/relationships/image" Target="media/image317.wmf"/><Relationship Id="rId875" Type="http://schemas.openxmlformats.org/officeDocument/2006/relationships/image" Target="media/image423.wmf"/><Relationship Id="rId18" Type="http://schemas.openxmlformats.org/officeDocument/2006/relationships/oleObject" Target="embeddings/oleObject3.bin"/><Relationship Id="rId528" Type="http://schemas.openxmlformats.org/officeDocument/2006/relationships/oleObject" Target="embeddings/oleObject263.bin"/><Relationship Id="rId735" Type="http://schemas.openxmlformats.org/officeDocument/2006/relationships/image" Target="media/image349.wmf"/><Relationship Id="rId942" Type="http://schemas.openxmlformats.org/officeDocument/2006/relationships/image" Target="media/image454.wmf"/><Relationship Id="rId167" Type="http://schemas.openxmlformats.org/officeDocument/2006/relationships/image" Target="media/image78.wmf"/><Relationship Id="rId374" Type="http://schemas.openxmlformats.org/officeDocument/2006/relationships/image" Target="media/image184.wmf"/><Relationship Id="rId581" Type="http://schemas.openxmlformats.org/officeDocument/2006/relationships/oleObject" Target="embeddings/oleObject293.bin"/><Relationship Id="rId71" Type="http://schemas.openxmlformats.org/officeDocument/2006/relationships/image" Target="media/image31.wmf"/><Relationship Id="rId234" Type="http://schemas.openxmlformats.org/officeDocument/2006/relationships/oleObject" Target="embeddings/oleObject112.bin"/><Relationship Id="rId679" Type="http://schemas.openxmlformats.org/officeDocument/2006/relationships/oleObject" Target="embeddings/oleObject344.bin"/><Relationship Id="rId802" Type="http://schemas.openxmlformats.org/officeDocument/2006/relationships/oleObject" Target="embeddings/oleObject405.bin"/><Relationship Id="rId886" Type="http://schemas.openxmlformats.org/officeDocument/2006/relationships/image" Target="media/image425.wmf"/><Relationship Id="rId2" Type="http://schemas.openxmlformats.org/officeDocument/2006/relationships/customXml" Target="../customXml/item1.xml"/><Relationship Id="rId29" Type="http://schemas.openxmlformats.org/officeDocument/2006/relationships/image" Target="media/image10.wmf"/><Relationship Id="rId441" Type="http://schemas.openxmlformats.org/officeDocument/2006/relationships/image" Target="media/image215.wmf"/><Relationship Id="rId539" Type="http://schemas.openxmlformats.org/officeDocument/2006/relationships/oleObject" Target="embeddings/oleObject270.bin"/><Relationship Id="rId746" Type="http://schemas.openxmlformats.org/officeDocument/2006/relationships/oleObject" Target="embeddings/oleObject378.bin"/><Relationship Id="rId178" Type="http://schemas.openxmlformats.org/officeDocument/2006/relationships/oleObject" Target="embeddings/oleObject84.bin"/><Relationship Id="rId301" Type="http://schemas.openxmlformats.org/officeDocument/2006/relationships/image" Target="media/image145.wmf"/><Relationship Id="rId953" Type="http://schemas.openxmlformats.org/officeDocument/2006/relationships/oleObject" Target="embeddings/oleObject470.bin"/><Relationship Id="rId82" Type="http://schemas.openxmlformats.org/officeDocument/2006/relationships/oleObject" Target="embeddings/oleObject35.bin"/><Relationship Id="rId385" Type="http://schemas.openxmlformats.org/officeDocument/2006/relationships/oleObject" Target="embeddings/oleObject185.bin"/><Relationship Id="rId592" Type="http://schemas.openxmlformats.org/officeDocument/2006/relationships/image" Target="media/image281.wmf"/><Relationship Id="rId606" Type="http://schemas.openxmlformats.org/officeDocument/2006/relationships/oleObject" Target="embeddings/oleObject307.bin"/><Relationship Id="rId813" Type="http://schemas.openxmlformats.org/officeDocument/2006/relationships/image" Target="media/image390.wmf"/><Relationship Id="rId245" Type="http://schemas.openxmlformats.org/officeDocument/2006/relationships/image" Target="media/image117.wmf"/><Relationship Id="rId452" Type="http://schemas.openxmlformats.org/officeDocument/2006/relationships/oleObject" Target="embeddings/oleObject220.bin"/><Relationship Id="rId897" Type="http://schemas.openxmlformats.org/officeDocument/2006/relationships/chart" Target="charts/chart4.xml"/><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image" Target="media/image362.wmf"/><Relationship Id="rId964" Type="http://schemas.openxmlformats.org/officeDocument/2006/relationships/footer" Target="footer7.xml"/><Relationship Id="rId93" Type="http://schemas.openxmlformats.org/officeDocument/2006/relationships/image" Target="media/image42.wmf"/><Relationship Id="rId189" Type="http://schemas.openxmlformats.org/officeDocument/2006/relationships/oleObject" Target="embeddings/oleObject89.bin"/><Relationship Id="rId396" Type="http://schemas.openxmlformats.org/officeDocument/2006/relationships/chart" Target="charts/chart1.xml"/><Relationship Id="rId617" Type="http://schemas.openxmlformats.org/officeDocument/2006/relationships/oleObject" Target="embeddings/oleObject313.bin"/><Relationship Id="rId824" Type="http://schemas.openxmlformats.org/officeDocument/2006/relationships/image" Target="media/image396.e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18.wmf"/><Relationship Id="rId116" Type="http://schemas.openxmlformats.org/officeDocument/2006/relationships/oleObject" Target="embeddings/oleObject53.bin"/><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8.bin"/><Relationship Id="rId20" Type="http://schemas.openxmlformats.org/officeDocument/2006/relationships/oleObject" Target="embeddings/oleObject4.bin"/><Relationship Id="rId628" Type="http://schemas.openxmlformats.org/officeDocument/2006/relationships/image" Target="media/image298.wmf"/><Relationship Id="rId835" Type="http://schemas.openxmlformats.org/officeDocument/2006/relationships/header" Target="header2.xml"/><Relationship Id="rId267" Type="http://schemas.openxmlformats.org/officeDocument/2006/relationships/image" Target="media/image128.wmf"/><Relationship Id="rId474" Type="http://schemas.openxmlformats.org/officeDocument/2006/relationships/image" Target="media/image230.wmf"/><Relationship Id="rId127" Type="http://schemas.openxmlformats.org/officeDocument/2006/relationships/image" Target="media/image58.wmf"/><Relationship Id="rId681" Type="http://schemas.openxmlformats.org/officeDocument/2006/relationships/oleObject" Target="embeddings/oleObject345.bin"/><Relationship Id="rId779" Type="http://schemas.openxmlformats.org/officeDocument/2006/relationships/image" Target="media/image373.wmf"/><Relationship Id="rId902" Type="http://schemas.openxmlformats.org/officeDocument/2006/relationships/image" Target="media/image434.wmf"/><Relationship Id="rId31" Type="http://schemas.openxmlformats.org/officeDocument/2006/relationships/image" Target="media/image11.wmf"/><Relationship Id="rId334" Type="http://schemas.openxmlformats.org/officeDocument/2006/relationships/oleObject" Target="embeddings/oleObject162.bin"/><Relationship Id="rId541" Type="http://schemas.openxmlformats.org/officeDocument/2006/relationships/oleObject" Target="embeddings/oleObject271.bin"/><Relationship Id="rId639" Type="http://schemas.openxmlformats.org/officeDocument/2006/relationships/oleObject" Target="embeddings/oleObject324.bin"/><Relationship Id="rId180" Type="http://schemas.openxmlformats.org/officeDocument/2006/relationships/image" Target="media/image85.wmf"/><Relationship Id="rId278" Type="http://schemas.openxmlformats.org/officeDocument/2006/relationships/oleObject" Target="embeddings/oleObject134.bin"/><Relationship Id="rId401" Type="http://schemas.openxmlformats.org/officeDocument/2006/relationships/image" Target="media/image197.wmf"/><Relationship Id="rId846" Type="http://schemas.openxmlformats.org/officeDocument/2006/relationships/oleObject" Target="embeddings/oleObject419.bin"/><Relationship Id="rId485" Type="http://schemas.openxmlformats.org/officeDocument/2006/relationships/oleObject" Target="embeddings/oleObject239.bin"/><Relationship Id="rId692" Type="http://schemas.openxmlformats.org/officeDocument/2006/relationships/image" Target="media/image329.wmf"/><Relationship Id="rId706" Type="http://schemas.openxmlformats.org/officeDocument/2006/relationships/image" Target="media/image335.wmf"/><Relationship Id="rId913" Type="http://schemas.openxmlformats.org/officeDocument/2006/relationships/oleObject" Target="embeddings/oleObject451.bin"/><Relationship Id="rId42" Type="http://schemas.openxmlformats.org/officeDocument/2006/relationships/oleObject" Target="embeddings/oleObject15.bin"/><Relationship Id="rId138" Type="http://schemas.openxmlformats.org/officeDocument/2006/relationships/oleObject" Target="embeddings/oleObject64.bin"/><Relationship Id="rId345" Type="http://schemas.openxmlformats.org/officeDocument/2006/relationships/image" Target="media/image167.wmf"/><Relationship Id="rId552" Type="http://schemas.openxmlformats.org/officeDocument/2006/relationships/image" Target="media/image264.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2.wmf"/><Relationship Id="rId857" Type="http://schemas.openxmlformats.org/officeDocument/2006/relationships/oleObject" Target="embeddings/oleObject425.bin"/><Relationship Id="rId289" Type="http://schemas.openxmlformats.org/officeDocument/2006/relationships/image" Target="media/image139.wmf"/><Relationship Id="rId496" Type="http://schemas.openxmlformats.org/officeDocument/2006/relationships/oleObject" Target="embeddings/oleObject245.bin"/><Relationship Id="rId717" Type="http://schemas.openxmlformats.org/officeDocument/2006/relationships/oleObject" Target="embeddings/oleObject364.bin"/><Relationship Id="rId924" Type="http://schemas.openxmlformats.org/officeDocument/2006/relationships/image" Target="media/image445.wmf"/><Relationship Id="rId53" Type="http://schemas.openxmlformats.org/officeDocument/2006/relationships/image" Target="media/image22.wmf"/><Relationship Id="rId149" Type="http://schemas.openxmlformats.org/officeDocument/2006/relationships/image" Target="media/image69.wmf"/><Relationship Id="rId356" Type="http://schemas.openxmlformats.org/officeDocument/2006/relationships/oleObject" Target="embeddings/oleObject173.bin"/><Relationship Id="rId563" Type="http://schemas.openxmlformats.org/officeDocument/2006/relationships/image" Target="media/image268.wmf"/><Relationship Id="rId770" Type="http://schemas.openxmlformats.org/officeDocument/2006/relationships/oleObject" Target="embeddings/oleObject389.bin"/><Relationship Id="rId216" Type="http://schemas.openxmlformats.org/officeDocument/2006/relationships/oleObject" Target="embeddings/oleObject103.bin"/><Relationship Id="rId423" Type="http://schemas.openxmlformats.org/officeDocument/2006/relationships/oleObject" Target="embeddings/oleObject205.bin"/><Relationship Id="rId868" Type="http://schemas.openxmlformats.org/officeDocument/2006/relationships/image" Target="media/image419.wmf"/><Relationship Id="rId630" Type="http://schemas.openxmlformats.org/officeDocument/2006/relationships/image" Target="media/image299.wmf"/><Relationship Id="rId728" Type="http://schemas.openxmlformats.org/officeDocument/2006/relationships/image" Target="media/image346.wmf"/><Relationship Id="rId935" Type="http://schemas.openxmlformats.org/officeDocument/2006/relationships/package" Target="embeddings/Microsoft_Visio___1.vsdx"/><Relationship Id="rId64" Type="http://schemas.openxmlformats.org/officeDocument/2006/relationships/oleObject" Target="embeddings/oleObject26.bin"/><Relationship Id="rId367" Type="http://schemas.openxmlformats.org/officeDocument/2006/relationships/oleObject" Target="embeddings/oleObject176.bin"/><Relationship Id="rId574" Type="http://schemas.openxmlformats.org/officeDocument/2006/relationships/image" Target="media/image273.wmf"/><Relationship Id="rId227" Type="http://schemas.openxmlformats.org/officeDocument/2006/relationships/image" Target="media/image108.wmf"/><Relationship Id="rId781" Type="http://schemas.openxmlformats.org/officeDocument/2006/relationships/image" Target="media/image374.wmf"/><Relationship Id="rId879" Type="http://schemas.openxmlformats.org/officeDocument/2006/relationships/image" Target="media/image424.wmf"/><Relationship Id="rId434" Type="http://schemas.openxmlformats.org/officeDocument/2006/relationships/oleObject" Target="embeddings/oleObject211.bin"/><Relationship Id="rId641" Type="http://schemas.openxmlformats.org/officeDocument/2006/relationships/oleObject" Target="embeddings/oleObject325.bin"/><Relationship Id="rId739" Type="http://schemas.openxmlformats.org/officeDocument/2006/relationships/image" Target="media/image351.png"/><Relationship Id="rId280" Type="http://schemas.openxmlformats.org/officeDocument/2006/relationships/oleObject" Target="embeddings/oleObject135.bin"/><Relationship Id="rId501" Type="http://schemas.openxmlformats.org/officeDocument/2006/relationships/image" Target="media/image242.wmf"/><Relationship Id="rId946" Type="http://schemas.openxmlformats.org/officeDocument/2006/relationships/image" Target="media/image456.wmf"/><Relationship Id="rId75" Type="http://schemas.openxmlformats.org/officeDocument/2006/relationships/image" Target="media/image33.wmf"/><Relationship Id="rId140" Type="http://schemas.openxmlformats.org/officeDocument/2006/relationships/oleObject" Target="embeddings/oleObject65.bin"/><Relationship Id="rId378" Type="http://schemas.openxmlformats.org/officeDocument/2006/relationships/image" Target="media/image186.wmf"/><Relationship Id="rId585" Type="http://schemas.openxmlformats.org/officeDocument/2006/relationships/image" Target="media/image277.wmf"/><Relationship Id="rId792" Type="http://schemas.openxmlformats.org/officeDocument/2006/relationships/oleObject" Target="embeddings/oleObject400.bin"/><Relationship Id="rId806" Type="http://schemas.openxmlformats.org/officeDocument/2006/relationships/oleObject" Target="embeddings/oleObject407.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17.wmf"/><Relationship Id="rId652" Type="http://schemas.openxmlformats.org/officeDocument/2006/relationships/image" Target="media/image310.wmf"/><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46.wmf"/><Relationship Id="rId957" Type="http://schemas.openxmlformats.org/officeDocument/2006/relationships/oleObject" Target="embeddings/oleObject472.bin"/><Relationship Id="rId86" Type="http://schemas.openxmlformats.org/officeDocument/2006/relationships/oleObject" Target="embeddings/oleObject37.bin"/><Relationship Id="rId151" Type="http://schemas.openxmlformats.org/officeDocument/2006/relationships/image" Target="media/image70.wmf"/><Relationship Id="rId389" Type="http://schemas.openxmlformats.org/officeDocument/2006/relationships/oleObject" Target="embeddings/oleObject187.bin"/><Relationship Id="rId596" Type="http://schemas.openxmlformats.org/officeDocument/2006/relationships/oleObject" Target="embeddings/oleObject302.bin"/><Relationship Id="rId817" Type="http://schemas.openxmlformats.org/officeDocument/2006/relationships/image" Target="media/image392.wmf"/><Relationship Id="rId249" Type="http://schemas.openxmlformats.org/officeDocument/2006/relationships/image" Target="media/image119.wmf"/><Relationship Id="rId456" Type="http://schemas.openxmlformats.org/officeDocument/2006/relationships/image" Target="media/image222.wmf"/><Relationship Id="rId663" Type="http://schemas.openxmlformats.org/officeDocument/2006/relationships/image" Target="media/image315.wmf"/><Relationship Id="rId870" Type="http://schemas.openxmlformats.org/officeDocument/2006/relationships/image" Target="media/image420.emf"/><Relationship Id="rId13" Type="http://schemas.openxmlformats.org/officeDocument/2006/relationships/image" Target="media/image2.wmf"/><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image" Target="media/image251.wmf"/><Relationship Id="rId97" Type="http://schemas.openxmlformats.org/officeDocument/2006/relationships/image" Target="media/image44.wmf"/><Relationship Id="rId730" Type="http://schemas.openxmlformats.org/officeDocument/2006/relationships/image" Target="media/image347.wmf"/><Relationship Id="rId828" Type="http://schemas.openxmlformats.org/officeDocument/2006/relationships/image" Target="media/image400.emf"/><Relationship Id="rId162" Type="http://schemas.openxmlformats.org/officeDocument/2006/relationships/oleObject" Target="embeddings/oleObject76.bin"/><Relationship Id="rId467" Type="http://schemas.openxmlformats.org/officeDocument/2006/relationships/oleObject" Target="embeddings/oleObject228.bin"/><Relationship Id="rId674" Type="http://schemas.openxmlformats.org/officeDocument/2006/relationships/image" Target="media/image320.wmf"/><Relationship Id="rId881" Type="http://schemas.openxmlformats.org/officeDocument/2006/relationships/chart" Target="charts/chart3.xml"/><Relationship Id="rId24" Type="http://schemas.openxmlformats.org/officeDocument/2006/relationships/oleObject" Target="embeddings/oleObject6.bin"/><Relationship Id="rId327" Type="http://schemas.openxmlformats.org/officeDocument/2006/relationships/image" Target="media/image158.wmf"/><Relationship Id="rId534" Type="http://schemas.openxmlformats.org/officeDocument/2006/relationships/oleObject" Target="embeddings/oleObject266.bin"/><Relationship Id="rId741" Type="http://schemas.openxmlformats.org/officeDocument/2006/relationships/oleObject" Target="embeddings/oleObject376.bin"/><Relationship Id="rId839" Type="http://schemas.openxmlformats.org/officeDocument/2006/relationships/footer" Target="footer5.xml"/><Relationship Id="rId173" Type="http://schemas.openxmlformats.org/officeDocument/2006/relationships/image" Target="media/image81.wmf"/><Relationship Id="rId380" Type="http://schemas.openxmlformats.org/officeDocument/2006/relationships/image" Target="media/image187.wmf"/><Relationship Id="rId601" Type="http://schemas.openxmlformats.org/officeDocument/2006/relationships/image" Target="media/image285.wmf"/><Relationship Id="rId240" Type="http://schemas.openxmlformats.org/officeDocument/2006/relationships/oleObject" Target="embeddings/oleObject115.bin"/><Relationship Id="rId478" Type="http://schemas.openxmlformats.org/officeDocument/2006/relationships/image" Target="media/image232.wmf"/><Relationship Id="rId685" Type="http://schemas.openxmlformats.org/officeDocument/2006/relationships/oleObject" Target="embeddings/oleObject347.bin"/><Relationship Id="rId892" Type="http://schemas.openxmlformats.org/officeDocument/2006/relationships/image" Target="media/image428.png"/><Relationship Id="rId906" Type="http://schemas.openxmlformats.org/officeDocument/2006/relationships/image" Target="media/image436.wmf"/><Relationship Id="rId35" Type="http://schemas.openxmlformats.org/officeDocument/2006/relationships/image" Target="media/image13.wmf"/><Relationship Id="rId100" Type="http://schemas.openxmlformats.org/officeDocument/2006/relationships/oleObject" Target="embeddings/oleObject44.bin"/><Relationship Id="rId338" Type="http://schemas.openxmlformats.org/officeDocument/2006/relationships/oleObject" Target="embeddings/oleObject164.bin"/><Relationship Id="rId545" Type="http://schemas.openxmlformats.org/officeDocument/2006/relationships/oleObject" Target="embeddings/oleObject273.bin"/><Relationship Id="rId752" Type="http://schemas.openxmlformats.org/officeDocument/2006/relationships/image" Target="media/image359.wmf"/><Relationship Id="rId184" Type="http://schemas.openxmlformats.org/officeDocument/2006/relationships/image" Target="media/image87.wmf"/><Relationship Id="rId391" Type="http://schemas.openxmlformats.org/officeDocument/2006/relationships/oleObject" Target="embeddings/oleObject188.bin"/><Relationship Id="rId405" Type="http://schemas.openxmlformats.org/officeDocument/2006/relationships/image" Target="media/image199.wmf"/><Relationship Id="rId612" Type="http://schemas.openxmlformats.org/officeDocument/2006/relationships/image" Target="media/image290.wmf"/><Relationship Id="rId251" Type="http://schemas.openxmlformats.org/officeDocument/2006/relationships/image" Target="media/image120.wmf"/><Relationship Id="rId489" Type="http://schemas.openxmlformats.org/officeDocument/2006/relationships/oleObject" Target="embeddings/oleObject241.bin"/><Relationship Id="rId696" Type="http://schemas.openxmlformats.org/officeDocument/2006/relationships/image" Target="media/image330.wmf"/><Relationship Id="rId917" Type="http://schemas.openxmlformats.org/officeDocument/2006/relationships/oleObject" Target="embeddings/oleObject453.bin"/><Relationship Id="rId46" Type="http://schemas.openxmlformats.org/officeDocument/2006/relationships/oleObject" Target="embeddings/oleObject17.bin"/><Relationship Id="rId349" Type="http://schemas.openxmlformats.org/officeDocument/2006/relationships/image" Target="media/image169.wmf"/><Relationship Id="rId556" Type="http://schemas.openxmlformats.org/officeDocument/2006/relationships/oleObject" Target="embeddings/oleObject279.bin"/><Relationship Id="rId763" Type="http://schemas.openxmlformats.org/officeDocument/2006/relationships/image" Target="media/image365.wmf"/><Relationship Id="rId111" Type="http://schemas.openxmlformats.org/officeDocument/2006/relationships/oleObject" Target="embeddings/oleObject50.bin"/><Relationship Id="rId195" Type="http://schemas.openxmlformats.org/officeDocument/2006/relationships/oleObject" Target="embeddings/oleObject92.bin"/><Relationship Id="rId209" Type="http://schemas.openxmlformats.org/officeDocument/2006/relationships/image" Target="media/image99.wmf"/><Relationship Id="rId416" Type="http://schemas.openxmlformats.org/officeDocument/2006/relationships/image" Target="media/image204.wmf"/><Relationship Id="rId623" Type="http://schemas.openxmlformats.org/officeDocument/2006/relationships/oleObject" Target="embeddings/oleObject316.bin"/><Relationship Id="rId830" Type="http://schemas.openxmlformats.org/officeDocument/2006/relationships/image" Target="media/image402.emf"/><Relationship Id="rId928" Type="http://schemas.openxmlformats.org/officeDocument/2006/relationships/image" Target="media/image447.wmf"/><Relationship Id="rId57" Type="http://schemas.openxmlformats.org/officeDocument/2006/relationships/image" Target="media/image24.wmf"/><Relationship Id="rId262" Type="http://schemas.openxmlformats.org/officeDocument/2006/relationships/oleObject" Target="embeddings/oleObject126.bin"/><Relationship Id="rId567" Type="http://schemas.openxmlformats.org/officeDocument/2006/relationships/oleObject" Target="embeddings/oleObject286.bin"/><Relationship Id="rId122" Type="http://schemas.openxmlformats.org/officeDocument/2006/relationships/oleObject" Target="embeddings/oleObject56.bin"/><Relationship Id="rId774" Type="http://schemas.openxmlformats.org/officeDocument/2006/relationships/oleObject" Target="embeddings/oleObject391.bin"/><Relationship Id="rId427" Type="http://schemas.openxmlformats.org/officeDocument/2006/relationships/image" Target="media/image208.wmf"/><Relationship Id="rId634" Type="http://schemas.openxmlformats.org/officeDocument/2006/relationships/image" Target="media/image301.wmf"/><Relationship Id="rId841" Type="http://schemas.openxmlformats.org/officeDocument/2006/relationships/image" Target="media/image407.wmf"/><Relationship Id="rId273" Type="http://schemas.openxmlformats.org/officeDocument/2006/relationships/image" Target="media/image131.wmf"/><Relationship Id="rId480" Type="http://schemas.openxmlformats.org/officeDocument/2006/relationships/image" Target="media/image233.wmf"/><Relationship Id="rId701" Type="http://schemas.openxmlformats.org/officeDocument/2006/relationships/oleObject" Target="embeddings/oleObject356.bin"/><Relationship Id="rId939" Type="http://schemas.openxmlformats.org/officeDocument/2006/relationships/oleObject" Target="embeddings/oleObject463.bin"/><Relationship Id="rId68" Type="http://schemas.openxmlformats.org/officeDocument/2006/relationships/oleObject" Target="embeddings/oleObject28.bin"/><Relationship Id="rId133" Type="http://schemas.openxmlformats.org/officeDocument/2006/relationships/image" Target="media/image61.wmf"/><Relationship Id="rId340" Type="http://schemas.openxmlformats.org/officeDocument/2006/relationships/oleObject" Target="embeddings/oleObject165.bin"/><Relationship Id="rId578" Type="http://schemas.openxmlformats.org/officeDocument/2006/relationships/image" Target="media/image275.wmf"/><Relationship Id="rId785" Type="http://schemas.openxmlformats.org/officeDocument/2006/relationships/image" Target="media/image376.wmf"/><Relationship Id="rId200" Type="http://schemas.openxmlformats.org/officeDocument/2006/relationships/image" Target="media/image95.wmf"/><Relationship Id="rId438" Type="http://schemas.openxmlformats.org/officeDocument/2006/relationships/oleObject" Target="embeddings/oleObject213.bin"/><Relationship Id="rId645" Type="http://schemas.openxmlformats.org/officeDocument/2006/relationships/oleObject" Target="embeddings/oleObject327.bin"/><Relationship Id="rId852" Type="http://schemas.openxmlformats.org/officeDocument/2006/relationships/oleObject" Target="embeddings/oleObject422.bin"/><Relationship Id="rId284" Type="http://schemas.openxmlformats.org/officeDocument/2006/relationships/oleObject" Target="embeddings/oleObject137.bin"/><Relationship Id="rId491" Type="http://schemas.openxmlformats.org/officeDocument/2006/relationships/oleObject" Target="embeddings/oleObject242.bin"/><Relationship Id="rId505" Type="http://schemas.openxmlformats.org/officeDocument/2006/relationships/image" Target="media/image244.wmf"/><Relationship Id="rId712" Type="http://schemas.openxmlformats.org/officeDocument/2006/relationships/image" Target="media/image338.wmf"/><Relationship Id="rId79" Type="http://schemas.openxmlformats.org/officeDocument/2006/relationships/image" Target="media/image35.wmf"/><Relationship Id="rId144" Type="http://schemas.openxmlformats.org/officeDocument/2006/relationships/oleObject" Target="embeddings/oleObject67.bin"/><Relationship Id="rId589" Type="http://schemas.openxmlformats.org/officeDocument/2006/relationships/oleObject" Target="embeddings/oleObject298.bin"/><Relationship Id="rId796" Type="http://schemas.openxmlformats.org/officeDocument/2006/relationships/oleObject" Target="embeddings/oleObject402.bin"/><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image" Target="media/image312.wmf"/><Relationship Id="rId863" Type="http://schemas.openxmlformats.org/officeDocument/2006/relationships/oleObject" Target="embeddings/oleObject429.bin"/><Relationship Id="rId211" Type="http://schemas.openxmlformats.org/officeDocument/2006/relationships/image" Target="media/image100.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48.wmf"/><Relationship Id="rId723" Type="http://schemas.openxmlformats.org/officeDocument/2006/relationships/oleObject" Target="embeddings/oleObject367.bin"/><Relationship Id="rId930" Type="http://schemas.openxmlformats.org/officeDocument/2006/relationships/image" Target="media/image448.wmf"/><Relationship Id="rId155" Type="http://schemas.openxmlformats.org/officeDocument/2006/relationships/image" Target="media/image72.wmf"/><Relationship Id="rId362" Type="http://schemas.openxmlformats.org/officeDocument/2006/relationships/image" Target="media/image176.emf"/><Relationship Id="rId222" Type="http://schemas.openxmlformats.org/officeDocument/2006/relationships/oleObject" Target="embeddings/oleObject106.bin"/><Relationship Id="rId667" Type="http://schemas.openxmlformats.org/officeDocument/2006/relationships/oleObject" Target="embeddings/oleObject339.bin"/><Relationship Id="rId874" Type="http://schemas.openxmlformats.org/officeDocument/2006/relationships/oleObject" Target="embeddings/oleObject433.bin"/><Relationship Id="rId17" Type="http://schemas.openxmlformats.org/officeDocument/2006/relationships/image" Target="media/image4.wmf"/><Relationship Id="rId527" Type="http://schemas.openxmlformats.org/officeDocument/2006/relationships/image" Target="media/image253.wmf"/><Relationship Id="rId734" Type="http://schemas.openxmlformats.org/officeDocument/2006/relationships/oleObject" Target="embeddings/oleObject373.bin"/><Relationship Id="rId941" Type="http://schemas.openxmlformats.org/officeDocument/2006/relationships/oleObject" Target="embeddings/oleObject464.bin"/><Relationship Id="rId70" Type="http://schemas.openxmlformats.org/officeDocument/2006/relationships/oleObject" Target="embeddings/oleObject29.bin"/><Relationship Id="rId166" Type="http://schemas.openxmlformats.org/officeDocument/2006/relationships/oleObject" Target="embeddings/oleObject78.bin"/><Relationship Id="rId373" Type="http://schemas.openxmlformats.org/officeDocument/2006/relationships/oleObject" Target="embeddings/oleObject179.bin"/><Relationship Id="rId580" Type="http://schemas.openxmlformats.org/officeDocument/2006/relationships/image" Target="media/image276.wmf"/><Relationship Id="rId801" Type="http://schemas.openxmlformats.org/officeDocument/2006/relationships/image" Target="media/image384.wmf"/><Relationship Id="rId1" Type="http://schemas.microsoft.com/office/2006/relationships/keyMapCustomizations" Target="customizations.xml"/><Relationship Id="rId233" Type="http://schemas.openxmlformats.org/officeDocument/2006/relationships/image" Target="media/image111.wmf"/><Relationship Id="rId440" Type="http://schemas.openxmlformats.org/officeDocument/2006/relationships/oleObject" Target="embeddings/oleObject214.bin"/><Relationship Id="rId678" Type="http://schemas.openxmlformats.org/officeDocument/2006/relationships/image" Target="media/image322.wmf"/><Relationship Id="rId885" Type="http://schemas.openxmlformats.org/officeDocument/2006/relationships/oleObject" Target="embeddings/oleObject440.bin"/><Relationship Id="rId28" Type="http://schemas.openxmlformats.org/officeDocument/2006/relationships/oleObject" Target="embeddings/oleObject8.bin"/><Relationship Id="rId300" Type="http://schemas.openxmlformats.org/officeDocument/2006/relationships/oleObject" Target="embeddings/oleObject145.bin"/><Relationship Id="rId538" Type="http://schemas.openxmlformats.org/officeDocument/2006/relationships/oleObject" Target="embeddings/oleObject269.bin"/><Relationship Id="rId745" Type="http://schemas.openxmlformats.org/officeDocument/2006/relationships/image" Target="media/image355.wmf"/><Relationship Id="rId952" Type="http://schemas.openxmlformats.org/officeDocument/2006/relationships/image" Target="media/image459.wmf"/><Relationship Id="rId81" Type="http://schemas.openxmlformats.org/officeDocument/2006/relationships/image" Target="media/image36.wmf"/><Relationship Id="rId177" Type="http://schemas.openxmlformats.org/officeDocument/2006/relationships/image" Target="media/image83.wmf"/><Relationship Id="rId384" Type="http://schemas.openxmlformats.org/officeDocument/2006/relationships/image" Target="media/image189.wmf"/><Relationship Id="rId591" Type="http://schemas.openxmlformats.org/officeDocument/2006/relationships/oleObject" Target="embeddings/oleObject299.bin"/><Relationship Id="rId605" Type="http://schemas.openxmlformats.org/officeDocument/2006/relationships/image" Target="media/image287.wmf"/><Relationship Id="rId812" Type="http://schemas.openxmlformats.org/officeDocument/2006/relationships/oleObject" Target="embeddings/oleObject410.bin"/><Relationship Id="rId244" Type="http://schemas.openxmlformats.org/officeDocument/2006/relationships/oleObject" Target="embeddings/oleObject117.bin"/><Relationship Id="rId689" Type="http://schemas.openxmlformats.org/officeDocument/2006/relationships/oleObject" Target="embeddings/oleObject349.bin"/><Relationship Id="rId896" Type="http://schemas.openxmlformats.org/officeDocument/2006/relationships/image" Target="media/image431.png"/><Relationship Id="rId39" Type="http://schemas.openxmlformats.org/officeDocument/2006/relationships/image" Target="media/image15.wmf"/><Relationship Id="rId451" Type="http://schemas.openxmlformats.org/officeDocument/2006/relationships/image" Target="media/image220.wmf"/><Relationship Id="rId549" Type="http://schemas.openxmlformats.org/officeDocument/2006/relationships/oleObject" Target="embeddings/oleObject275.bin"/><Relationship Id="rId756" Type="http://schemas.openxmlformats.org/officeDocument/2006/relationships/image" Target="media/image361.png"/><Relationship Id="rId104" Type="http://schemas.openxmlformats.org/officeDocument/2006/relationships/image" Target="media/image47.wmf"/><Relationship Id="rId188" Type="http://schemas.openxmlformats.org/officeDocument/2006/relationships/image" Target="media/image89.wmf"/><Relationship Id="rId311" Type="http://schemas.openxmlformats.org/officeDocument/2006/relationships/image" Target="media/image150.wmf"/><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467.emf"/><Relationship Id="rId92" Type="http://schemas.openxmlformats.org/officeDocument/2006/relationships/oleObject" Target="embeddings/oleObject40.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image" Target="media/image292.wmf"/><Relationship Id="rId658" Type="http://schemas.openxmlformats.org/officeDocument/2006/relationships/image" Target="media/image313.wmf"/><Relationship Id="rId823" Type="http://schemas.openxmlformats.org/officeDocument/2006/relationships/image" Target="media/image395.emf"/><Relationship Id="rId865" Type="http://schemas.openxmlformats.org/officeDocument/2006/relationships/image" Target="media/image417.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image" Target="media/image225.wmf"/><Relationship Id="rId518" Type="http://schemas.openxmlformats.org/officeDocument/2006/relationships/image" Target="media/image249.wmf"/><Relationship Id="rId725" Type="http://schemas.openxmlformats.org/officeDocument/2006/relationships/oleObject" Target="embeddings/oleObject368.bin"/><Relationship Id="rId932" Type="http://schemas.openxmlformats.org/officeDocument/2006/relationships/image" Target="media/image449.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6.bin"/><Relationship Id="rId364" Type="http://schemas.openxmlformats.org/officeDocument/2006/relationships/image" Target="media/image178.emf"/><Relationship Id="rId767" Type="http://schemas.openxmlformats.org/officeDocument/2006/relationships/image" Target="media/image367.wmf"/><Relationship Id="rId61" Type="http://schemas.openxmlformats.org/officeDocument/2006/relationships/image" Target="media/image26.wmf"/><Relationship Id="rId199" Type="http://schemas.openxmlformats.org/officeDocument/2006/relationships/oleObject" Target="embeddings/oleObject94.bin"/><Relationship Id="rId571" Type="http://schemas.openxmlformats.org/officeDocument/2006/relationships/oleObject" Target="embeddings/oleObject288.bin"/><Relationship Id="rId627" Type="http://schemas.openxmlformats.org/officeDocument/2006/relationships/oleObject" Target="embeddings/oleObject318.bin"/><Relationship Id="rId669" Type="http://schemas.openxmlformats.org/officeDocument/2006/relationships/oleObject" Target="embeddings/oleObject340.bin"/><Relationship Id="rId834" Type="http://schemas.openxmlformats.org/officeDocument/2006/relationships/image" Target="media/image406.emf"/><Relationship Id="rId876" Type="http://schemas.openxmlformats.org/officeDocument/2006/relationships/oleObject" Target="embeddings/oleObject434.bin"/><Relationship Id="rId19" Type="http://schemas.openxmlformats.org/officeDocument/2006/relationships/image" Target="media/image5.wmf"/><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0.wmf"/><Relationship Id="rId473" Type="http://schemas.openxmlformats.org/officeDocument/2006/relationships/oleObject" Target="embeddings/oleObject232.bin"/><Relationship Id="rId529" Type="http://schemas.openxmlformats.org/officeDocument/2006/relationships/image" Target="media/image254.wmf"/><Relationship Id="rId680" Type="http://schemas.openxmlformats.org/officeDocument/2006/relationships/image" Target="media/image323.wmf"/><Relationship Id="rId736" Type="http://schemas.openxmlformats.org/officeDocument/2006/relationships/oleObject" Target="embeddings/oleObject374.bin"/><Relationship Id="rId901" Type="http://schemas.openxmlformats.org/officeDocument/2006/relationships/oleObject" Target="embeddings/oleObject445.bin"/><Relationship Id="rId30" Type="http://schemas.openxmlformats.org/officeDocument/2006/relationships/oleObject" Target="embeddings/oleObject9.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1.wmf"/><Relationship Id="rId540" Type="http://schemas.openxmlformats.org/officeDocument/2006/relationships/image" Target="media/image258.wmf"/><Relationship Id="rId778" Type="http://schemas.openxmlformats.org/officeDocument/2006/relationships/oleObject" Target="embeddings/oleObject393.bin"/><Relationship Id="rId943" Type="http://schemas.openxmlformats.org/officeDocument/2006/relationships/oleObject" Target="embeddings/oleObject465.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4.bin"/><Relationship Id="rId638" Type="http://schemas.openxmlformats.org/officeDocument/2006/relationships/image" Target="media/image303.wmf"/><Relationship Id="rId803" Type="http://schemas.openxmlformats.org/officeDocument/2006/relationships/image" Target="media/image385.wmf"/><Relationship Id="rId845" Type="http://schemas.openxmlformats.org/officeDocument/2006/relationships/oleObject" Target="embeddings/oleObject418.bin"/><Relationship Id="rId3" Type="http://schemas.openxmlformats.org/officeDocument/2006/relationships/numbering" Target="numbering.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2.bin"/><Relationship Id="rId442" Type="http://schemas.openxmlformats.org/officeDocument/2006/relationships/oleObject" Target="embeddings/oleObject215.bin"/><Relationship Id="rId484" Type="http://schemas.openxmlformats.org/officeDocument/2006/relationships/image" Target="media/image234.wmf"/><Relationship Id="rId705" Type="http://schemas.openxmlformats.org/officeDocument/2006/relationships/oleObject" Target="embeddings/oleObject358.bin"/><Relationship Id="rId887" Type="http://schemas.openxmlformats.org/officeDocument/2006/relationships/oleObject" Target="embeddings/oleObject441.bin"/><Relationship Id="rId137" Type="http://schemas.openxmlformats.org/officeDocument/2006/relationships/image" Target="media/image63.wmf"/><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oleObject" Target="embeddings/oleObject350.bin"/><Relationship Id="rId747" Type="http://schemas.openxmlformats.org/officeDocument/2006/relationships/image" Target="media/image356.png"/><Relationship Id="rId789" Type="http://schemas.openxmlformats.org/officeDocument/2006/relationships/image" Target="media/image378.wmf"/><Relationship Id="rId912" Type="http://schemas.openxmlformats.org/officeDocument/2006/relationships/image" Target="media/image439.wmf"/><Relationship Id="rId954" Type="http://schemas.openxmlformats.org/officeDocument/2006/relationships/image" Target="media/image460.wmf"/><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90.wmf"/><Relationship Id="rId551" Type="http://schemas.openxmlformats.org/officeDocument/2006/relationships/oleObject" Target="embeddings/oleObject276.bin"/><Relationship Id="rId593" Type="http://schemas.openxmlformats.org/officeDocument/2006/relationships/oleObject" Target="embeddings/oleObject300.bin"/><Relationship Id="rId607" Type="http://schemas.openxmlformats.org/officeDocument/2006/relationships/oleObject" Target="embeddings/oleObject308.bin"/><Relationship Id="rId649" Type="http://schemas.openxmlformats.org/officeDocument/2006/relationships/oleObject" Target="embeddings/oleObject329.bin"/><Relationship Id="rId814" Type="http://schemas.openxmlformats.org/officeDocument/2006/relationships/oleObject" Target="embeddings/oleObject411.bin"/><Relationship Id="rId856" Type="http://schemas.openxmlformats.org/officeDocument/2006/relationships/image" Target="media/image413.wmf"/><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18.bin"/><Relationship Id="rId288" Type="http://schemas.openxmlformats.org/officeDocument/2006/relationships/oleObject" Target="embeddings/oleObject139.bin"/><Relationship Id="rId411" Type="http://schemas.openxmlformats.org/officeDocument/2006/relationships/oleObject" Target="embeddings/oleObject198.bin"/><Relationship Id="rId453" Type="http://schemas.openxmlformats.org/officeDocument/2006/relationships/oleObject" Target="embeddings/oleObject221.bin"/><Relationship Id="rId509" Type="http://schemas.openxmlformats.org/officeDocument/2006/relationships/oleObject" Target="embeddings/oleObject252.bin"/><Relationship Id="rId660" Type="http://schemas.openxmlformats.org/officeDocument/2006/relationships/oleObject" Target="embeddings/oleObject335.bin"/><Relationship Id="rId898" Type="http://schemas.openxmlformats.org/officeDocument/2006/relationships/image" Target="media/image432.emf"/><Relationship Id="rId106" Type="http://schemas.openxmlformats.org/officeDocument/2006/relationships/image" Target="media/image48.wmf"/><Relationship Id="rId313" Type="http://schemas.openxmlformats.org/officeDocument/2006/relationships/image" Target="media/image151.wmf"/><Relationship Id="rId495" Type="http://schemas.openxmlformats.org/officeDocument/2006/relationships/image" Target="media/image239.wmf"/><Relationship Id="rId716" Type="http://schemas.openxmlformats.org/officeDocument/2006/relationships/image" Target="media/image340.wmf"/><Relationship Id="rId758" Type="http://schemas.openxmlformats.org/officeDocument/2006/relationships/oleObject" Target="embeddings/oleObject383.bin"/><Relationship Id="rId923" Type="http://schemas.openxmlformats.org/officeDocument/2006/relationships/oleObject" Target="embeddings/oleObject456.bin"/><Relationship Id="rId965" Type="http://schemas.openxmlformats.org/officeDocument/2006/relationships/fontTable" Target="fontTable.xml"/><Relationship Id="rId10" Type="http://schemas.openxmlformats.org/officeDocument/2006/relationships/footer" Target="footer1.xm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9.bin"/><Relationship Id="rId355" Type="http://schemas.openxmlformats.org/officeDocument/2006/relationships/image" Target="media/image172.wmf"/><Relationship Id="rId397" Type="http://schemas.openxmlformats.org/officeDocument/2006/relationships/image" Target="media/image195.wmf"/><Relationship Id="rId520" Type="http://schemas.openxmlformats.org/officeDocument/2006/relationships/image" Target="media/image250.wmf"/><Relationship Id="rId562" Type="http://schemas.openxmlformats.org/officeDocument/2006/relationships/oleObject" Target="embeddings/oleObject283.bin"/><Relationship Id="rId618" Type="http://schemas.openxmlformats.org/officeDocument/2006/relationships/image" Target="media/image293.wmf"/><Relationship Id="rId825" Type="http://schemas.openxmlformats.org/officeDocument/2006/relationships/image" Target="media/image397.emf"/><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04.bin"/><Relationship Id="rId464" Type="http://schemas.openxmlformats.org/officeDocument/2006/relationships/image" Target="media/image226.wmf"/><Relationship Id="rId867" Type="http://schemas.openxmlformats.org/officeDocument/2006/relationships/image" Target="media/image418.emf"/><Relationship Id="rId299" Type="http://schemas.openxmlformats.org/officeDocument/2006/relationships/image" Target="media/image144.wmf"/><Relationship Id="rId727" Type="http://schemas.openxmlformats.org/officeDocument/2006/relationships/oleObject" Target="embeddings/oleObject369.bin"/><Relationship Id="rId934" Type="http://schemas.openxmlformats.org/officeDocument/2006/relationships/image" Target="media/image450.emf"/><Relationship Id="rId63" Type="http://schemas.openxmlformats.org/officeDocument/2006/relationships/image" Target="media/image27.wmf"/><Relationship Id="rId159" Type="http://schemas.openxmlformats.org/officeDocument/2006/relationships/image" Target="media/image74.wmf"/><Relationship Id="rId366" Type="http://schemas.openxmlformats.org/officeDocument/2006/relationships/image" Target="media/image180.wmf"/><Relationship Id="rId573" Type="http://schemas.openxmlformats.org/officeDocument/2006/relationships/oleObject" Target="embeddings/oleObject289.bin"/><Relationship Id="rId780" Type="http://schemas.openxmlformats.org/officeDocument/2006/relationships/oleObject" Target="embeddings/oleObject394.bin"/><Relationship Id="rId226" Type="http://schemas.openxmlformats.org/officeDocument/2006/relationships/oleObject" Target="embeddings/oleObject108.bin"/><Relationship Id="rId433" Type="http://schemas.openxmlformats.org/officeDocument/2006/relationships/image" Target="media/image211.wmf"/><Relationship Id="rId878" Type="http://schemas.openxmlformats.org/officeDocument/2006/relationships/oleObject" Target="embeddings/oleObject435.bin"/><Relationship Id="rId640" Type="http://schemas.openxmlformats.org/officeDocument/2006/relationships/image" Target="media/image304.wmf"/><Relationship Id="rId738" Type="http://schemas.openxmlformats.org/officeDocument/2006/relationships/oleObject" Target="embeddings/oleObject375.bin"/><Relationship Id="rId945" Type="http://schemas.openxmlformats.org/officeDocument/2006/relationships/oleObject" Target="embeddings/oleObject466.bin"/><Relationship Id="rId74" Type="http://schemas.openxmlformats.org/officeDocument/2006/relationships/oleObject" Target="embeddings/oleObject31.bin"/><Relationship Id="rId377" Type="http://schemas.openxmlformats.org/officeDocument/2006/relationships/oleObject" Target="embeddings/oleObject181.bin"/><Relationship Id="rId500" Type="http://schemas.openxmlformats.org/officeDocument/2006/relationships/oleObject" Target="embeddings/oleObject247.bin"/><Relationship Id="rId584" Type="http://schemas.openxmlformats.org/officeDocument/2006/relationships/oleObject" Target="embeddings/oleObject296.bin"/><Relationship Id="rId805" Type="http://schemas.openxmlformats.org/officeDocument/2006/relationships/image" Target="media/image386.wmf"/><Relationship Id="rId5" Type="http://schemas.openxmlformats.org/officeDocument/2006/relationships/settings" Target="settings.xml"/><Relationship Id="rId237" Type="http://schemas.openxmlformats.org/officeDocument/2006/relationships/image" Target="media/image113.wmf"/><Relationship Id="rId791" Type="http://schemas.openxmlformats.org/officeDocument/2006/relationships/image" Target="media/image379.wmf"/><Relationship Id="rId889" Type="http://schemas.openxmlformats.org/officeDocument/2006/relationships/oleObject" Target="embeddings/oleObject442.bin"/><Relationship Id="rId444" Type="http://schemas.openxmlformats.org/officeDocument/2006/relationships/oleObject" Target="embeddings/oleObject216.bin"/><Relationship Id="rId651" Type="http://schemas.openxmlformats.org/officeDocument/2006/relationships/oleObject" Target="embeddings/oleObject330.bin"/><Relationship Id="rId749" Type="http://schemas.openxmlformats.org/officeDocument/2006/relationships/oleObject" Target="embeddings/oleObject379.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91.wmf"/><Relationship Id="rId511" Type="http://schemas.openxmlformats.org/officeDocument/2006/relationships/oleObject" Target="embeddings/oleObject254.bin"/><Relationship Id="rId609" Type="http://schemas.openxmlformats.org/officeDocument/2006/relationships/oleObject" Target="embeddings/oleObject309.bin"/><Relationship Id="rId956" Type="http://schemas.openxmlformats.org/officeDocument/2006/relationships/image" Target="media/image461.wmf"/><Relationship Id="rId85" Type="http://schemas.openxmlformats.org/officeDocument/2006/relationships/image" Target="media/image38.wmf"/><Relationship Id="rId150" Type="http://schemas.openxmlformats.org/officeDocument/2006/relationships/oleObject" Target="embeddings/oleObject70.bin"/><Relationship Id="rId595" Type="http://schemas.openxmlformats.org/officeDocument/2006/relationships/oleObject" Target="embeddings/oleObject301.bin"/><Relationship Id="rId816" Type="http://schemas.openxmlformats.org/officeDocument/2006/relationships/oleObject" Target="embeddings/oleObject412.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oleObject" Target="embeddings/oleObject336.bin"/><Relationship Id="rId12" Type="http://schemas.openxmlformats.org/officeDocument/2006/relationships/footer" Target="footer2.xml"/><Relationship Id="rId108" Type="http://schemas.openxmlformats.org/officeDocument/2006/relationships/image" Target="media/image49.wmf"/><Relationship Id="rId315" Type="http://schemas.openxmlformats.org/officeDocument/2006/relationships/image" Target="media/image152.wmf"/><Relationship Id="rId522" Type="http://schemas.openxmlformats.org/officeDocument/2006/relationships/oleObject" Target="embeddings/oleObject260.bin"/><Relationship Id="rId96" Type="http://schemas.openxmlformats.org/officeDocument/2006/relationships/oleObject" Target="embeddings/oleObject42.bin"/><Relationship Id="rId161" Type="http://schemas.openxmlformats.org/officeDocument/2006/relationships/image" Target="media/image75.wmf"/><Relationship Id="rId399" Type="http://schemas.openxmlformats.org/officeDocument/2006/relationships/image" Target="media/image196.wmf"/><Relationship Id="rId827" Type="http://schemas.openxmlformats.org/officeDocument/2006/relationships/image" Target="media/image399.emf"/><Relationship Id="rId259" Type="http://schemas.openxmlformats.org/officeDocument/2006/relationships/image" Target="media/image124.wmf"/><Relationship Id="rId466" Type="http://schemas.openxmlformats.org/officeDocument/2006/relationships/image" Target="media/image227.wmf"/><Relationship Id="rId673" Type="http://schemas.openxmlformats.org/officeDocument/2006/relationships/oleObject" Target="embeddings/Microsoft_Visio_2003-2010___.vsd"/><Relationship Id="rId880" Type="http://schemas.openxmlformats.org/officeDocument/2006/relationships/oleObject" Target="embeddings/oleObject436.bin"/><Relationship Id="rId23" Type="http://schemas.openxmlformats.org/officeDocument/2006/relationships/image" Target="media/image7.wmf"/><Relationship Id="rId119" Type="http://schemas.openxmlformats.org/officeDocument/2006/relationships/image" Target="media/image54.wmf"/><Relationship Id="rId326" Type="http://schemas.openxmlformats.org/officeDocument/2006/relationships/oleObject" Target="embeddings/oleObject158.bin"/><Relationship Id="rId533" Type="http://schemas.openxmlformats.org/officeDocument/2006/relationships/image" Target="media/image256.wmf"/><Relationship Id="rId740" Type="http://schemas.openxmlformats.org/officeDocument/2006/relationships/image" Target="media/image352.wmf"/><Relationship Id="rId838" Type="http://schemas.openxmlformats.org/officeDocument/2006/relationships/footer" Target="footer4.xml"/><Relationship Id="rId172" Type="http://schemas.openxmlformats.org/officeDocument/2006/relationships/oleObject" Target="embeddings/oleObject81.bin"/><Relationship Id="rId477" Type="http://schemas.openxmlformats.org/officeDocument/2006/relationships/oleObject" Target="embeddings/oleObject234.bin"/><Relationship Id="rId600" Type="http://schemas.openxmlformats.org/officeDocument/2006/relationships/oleObject" Target="embeddings/oleObject304.bin"/><Relationship Id="rId684" Type="http://schemas.openxmlformats.org/officeDocument/2006/relationships/image" Target="media/image325.wmf"/><Relationship Id="rId337" Type="http://schemas.openxmlformats.org/officeDocument/2006/relationships/image" Target="media/image163.wmf"/><Relationship Id="rId891" Type="http://schemas.openxmlformats.org/officeDocument/2006/relationships/oleObject" Target="embeddings/oleObject443.bin"/><Relationship Id="rId905" Type="http://schemas.openxmlformats.org/officeDocument/2006/relationships/oleObject" Target="embeddings/oleObject447.bin"/><Relationship Id="rId34" Type="http://schemas.openxmlformats.org/officeDocument/2006/relationships/oleObject" Target="embeddings/oleObject11.bin"/><Relationship Id="rId544" Type="http://schemas.openxmlformats.org/officeDocument/2006/relationships/image" Target="media/image260.wmf"/><Relationship Id="rId751" Type="http://schemas.openxmlformats.org/officeDocument/2006/relationships/oleObject" Target="embeddings/oleObject380.bin"/><Relationship Id="rId849" Type="http://schemas.openxmlformats.org/officeDocument/2006/relationships/image" Target="media/image410.wmf"/><Relationship Id="rId183" Type="http://schemas.openxmlformats.org/officeDocument/2006/relationships/oleObject" Target="embeddings/oleObject86.bin"/><Relationship Id="rId390" Type="http://schemas.openxmlformats.org/officeDocument/2006/relationships/image" Target="media/image192.wmf"/><Relationship Id="rId404" Type="http://schemas.openxmlformats.org/officeDocument/2006/relationships/oleObject" Target="embeddings/oleObject194.bin"/><Relationship Id="rId611" Type="http://schemas.openxmlformats.org/officeDocument/2006/relationships/oleObject" Target="embeddings/oleObject310.bin"/><Relationship Id="rId250" Type="http://schemas.openxmlformats.org/officeDocument/2006/relationships/oleObject" Target="embeddings/oleObject120.bin"/><Relationship Id="rId488" Type="http://schemas.openxmlformats.org/officeDocument/2006/relationships/image" Target="media/image236.wmf"/><Relationship Id="rId695" Type="http://schemas.openxmlformats.org/officeDocument/2006/relationships/oleObject" Target="embeddings/oleObject353.bin"/><Relationship Id="rId709" Type="http://schemas.openxmlformats.org/officeDocument/2006/relationships/oleObject" Target="embeddings/oleObject360.bin"/><Relationship Id="rId916" Type="http://schemas.openxmlformats.org/officeDocument/2006/relationships/image" Target="media/image441.wmf"/><Relationship Id="rId45" Type="http://schemas.openxmlformats.org/officeDocument/2006/relationships/image" Target="media/image18.wmf"/><Relationship Id="rId110" Type="http://schemas.openxmlformats.org/officeDocument/2006/relationships/image" Target="media/image50.wmf"/><Relationship Id="rId348" Type="http://schemas.openxmlformats.org/officeDocument/2006/relationships/oleObject" Target="embeddings/oleObject169.bin"/><Relationship Id="rId555" Type="http://schemas.openxmlformats.org/officeDocument/2006/relationships/oleObject" Target="embeddings/oleObject278.bin"/><Relationship Id="rId762" Type="http://schemas.openxmlformats.org/officeDocument/2006/relationships/oleObject" Target="embeddings/oleObject385.bin"/><Relationship Id="rId194" Type="http://schemas.openxmlformats.org/officeDocument/2006/relationships/image" Target="media/image92.wmf"/><Relationship Id="rId208" Type="http://schemas.openxmlformats.org/officeDocument/2006/relationships/oleObject" Target="embeddings/oleObject99.bin"/><Relationship Id="rId415" Type="http://schemas.openxmlformats.org/officeDocument/2006/relationships/oleObject" Target="embeddings/oleObject200.bin"/><Relationship Id="rId622" Type="http://schemas.openxmlformats.org/officeDocument/2006/relationships/image" Target="media/image295.wmf"/><Relationship Id="rId261" Type="http://schemas.openxmlformats.org/officeDocument/2006/relationships/image" Target="media/image125.wmf"/><Relationship Id="rId499" Type="http://schemas.openxmlformats.org/officeDocument/2006/relationships/image" Target="media/image241.wmf"/><Relationship Id="rId927" Type="http://schemas.openxmlformats.org/officeDocument/2006/relationships/oleObject" Target="embeddings/oleObject458.bin"/><Relationship Id="rId56" Type="http://schemas.openxmlformats.org/officeDocument/2006/relationships/oleObject" Target="embeddings/oleObject22.bin"/><Relationship Id="rId359" Type="http://schemas.openxmlformats.org/officeDocument/2006/relationships/image" Target="media/image174.wmf"/><Relationship Id="rId566" Type="http://schemas.openxmlformats.org/officeDocument/2006/relationships/oleObject" Target="embeddings/oleObject285.bin"/><Relationship Id="rId773" Type="http://schemas.openxmlformats.org/officeDocument/2006/relationships/image" Target="media/image370.wmf"/><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07.bin"/><Relationship Id="rId633" Type="http://schemas.openxmlformats.org/officeDocument/2006/relationships/oleObject" Target="embeddings/oleObject321.bin"/><Relationship Id="rId840" Type="http://schemas.openxmlformats.org/officeDocument/2006/relationships/footer" Target="footer6.xml"/><Relationship Id="rId938" Type="http://schemas.openxmlformats.org/officeDocument/2006/relationships/image" Target="media/image452.wmf"/><Relationship Id="rId67" Type="http://schemas.openxmlformats.org/officeDocument/2006/relationships/image" Target="media/image29.wmf"/><Relationship Id="rId272" Type="http://schemas.openxmlformats.org/officeDocument/2006/relationships/oleObject" Target="embeddings/oleObject131.bin"/><Relationship Id="rId577" Type="http://schemas.openxmlformats.org/officeDocument/2006/relationships/oleObject" Target="embeddings/oleObject291.bin"/><Relationship Id="rId700" Type="http://schemas.openxmlformats.org/officeDocument/2006/relationships/image" Target="media/image332.wmf"/><Relationship Id="rId132" Type="http://schemas.openxmlformats.org/officeDocument/2006/relationships/oleObject" Target="embeddings/oleObject61.bin"/><Relationship Id="rId784" Type="http://schemas.openxmlformats.org/officeDocument/2006/relationships/oleObject" Target="embeddings/oleObject396.bin"/><Relationship Id="rId437" Type="http://schemas.openxmlformats.org/officeDocument/2006/relationships/image" Target="media/image213.wmf"/><Relationship Id="rId644" Type="http://schemas.openxmlformats.org/officeDocument/2006/relationships/image" Target="media/image306.wmf"/><Relationship Id="rId851" Type="http://schemas.openxmlformats.org/officeDocument/2006/relationships/image" Target="media/image411.wmf"/><Relationship Id="rId283" Type="http://schemas.openxmlformats.org/officeDocument/2006/relationships/image" Target="media/image136.wmf"/><Relationship Id="rId490" Type="http://schemas.openxmlformats.org/officeDocument/2006/relationships/image" Target="media/image237.wmf"/><Relationship Id="rId504" Type="http://schemas.openxmlformats.org/officeDocument/2006/relationships/oleObject" Target="embeddings/oleObject249.bin"/><Relationship Id="rId711" Type="http://schemas.openxmlformats.org/officeDocument/2006/relationships/oleObject" Target="embeddings/oleObject361.bin"/><Relationship Id="rId949" Type="http://schemas.openxmlformats.org/officeDocument/2006/relationships/oleObject" Target="embeddings/oleObject468.bin"/><Relationship Id="rId78" Type="http://schemas.openxmlformats.org/officeDocument/2006/relationships/oleObject" Target="embeddings/oleObject33.bin"/><Relationship Id="rId143" Type="http://schemas.openxmlformats.org/officeDocument/2006/relationships/image" Target="media/image66.wmf"/><Relationship Id="rId350" Type="http://schemas.openxmlformats.org/officeDocument/2006/relationships/oleObject" Target="embeddings/oleObject170.bin"/><Relationship Id="rId588" Type="http://schemas.openxmlformats.org/officeDocument/2006/relationships/image" Target="media/image279.wmf"/><Relationship Id="rId795" Type="http://schemas.openxmlformats.org/officeDocument/2006/relationships/image" Target="media/image381.wmf"/><Relationship Id="rId809" Type="http://schemas.openxmlformats.org/officeDocument/2006/relationships/image" Target="media/image388.wmf"/><Relationship Id="rId9" Type="http://schemas.openxmlformats.org/officeDocument/2006/relationships/image" Target="media/image1.png"/><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oleObject" Target="embeddings/oleObject332.bin"/><Relationship Id="rId862" Type="http://schemas.openxmlformats.org/officeDocument/2006/relationships/oleObject" Target="embeddings/oleObject428.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56.bin"/><Relationship Id="rId722" Type="http://schemas.openxmlformats.org/officeDocument/2006/relationships/image" Target="media/image343.wmf"/><Relationship Id="rId89" Type="http://schemas.openxmlformats.org/officeDocument/2006/relationships/image" Target="media/image40.wmf"/><Relationship Id="rId154" Type="http://schemas.openxmlformats.org/officeDocument/2006/relationships/oleObject" Target="embeddings/oleObject72.bin"/><Relationship Id="rId361" Type="http://schemas.openxmlformats.org/officeDocument/2006/relationships/image" Target="media/image175.emf"/><Relationship Id="rId599" Type="http://schemas.openxmlformats.org/officeDocument/2006/relationships/image" Target="media/image284.wmf"/><Relationship Id="rId459" Type="http://schemas.openxmlformats.org/officeDocument/2006/relationships/oleObject" Target="embeddings/oleObject224.bin"/><Relationship Id="rId666" Type="http://schemas.openxmlformats.org/officeDocument/2006/relationships/image" Target="media/image316.wmf"/><Relationship Id="rId873" Type="http://schemas.openxmlformats.org/officeDocument/2006/relationships/image" Target="media/image422.wmf"/><Relationship Id="rId16" Type="http://schemas.openxmlformats.org/officeDocument/2006/relationships/oleObject" Target="embeddings/oleObject2.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62.bin"/><Relationship Id="rId733" Type="http://schemas.openxmlformats.org/officeDocument/2006/relationships/image" Target="media/image348.wmf"/><Relationship Id="rId940" Type="http://schemas.openxmlformats.org/officeDocument/2006/relationships/image" Target="media/image453.wmf"/><Relationship Id="rId165" Type="http://schemas.openxmlformats.org/officeDocument/2006/relationships/image" Target="media/image77.wmf"/><Relationship Id="rId372" Type="http://schemas.openxmlformats.org/officeDocument/2006/relationships/image" Target="media/image183.wmf"/><Relationship Id="rId677" Type="http://schemas.openxmlformats.org/officeDocument/2006/relationships/oleObject" Target="embeddings/oleObject343.bin"/><Relationship Id="rId800" Type="http://schemas.openxmlformats.org/officeDocument/2006/relationships/oleObject" Target="embeddings/oleObject404.bin"/><Relationship Id="rId232" Type="http://schemas.openxmlformats.org/officeDocument/2006/relationships/oleObject" Target="embeddings/oleObject111.bin"/><Relationship Id="rId884" Type="http://schemas.openxmlformats.org/officeDocument/2006/relationships/oleObject" Target="embeddings/oleObject439.bin"/><Relationship Id="rId27" Type="http://schemas.openxmlformats.org/officeDocument/2006/relationships/image" Target="media/image9.wmf"/><Relationship Id="rId537" Type="http://schemas.openxmlformats.org/officeDocument/2006/relationships/oleObject" Target="embeddings/oleObject268.bin"/><Relationship Id="rId744" Type="http://schemas.openxmlformats.org/officeDocument/2006/relationships/image" Target="media/image354.png"/><Relationship Id="rId951" Type="http://schemas.openxmlformats.org/officeDocument/2006/relationships/oleObject" Target="embeddings/oleObject469.bin"/><Relationship Id="rId80" Type="http://schemas.openxmlformats.org/officeDocument/2006/relationships/oleObject" Target="embeddings/oleObject34.bin"/><Relationship Id="rId176" Type="http://schemas.openxmlformats.org/officeDocument/2006/relationships/oleObject" Target="embeddings/oleObject83.bin"/><Relationship Id="rId383" Type="http://schemas.openxmlformats.org/officeDocument/2006/relationships/oleObject" Target="embeddings/oleObject184.bin"/><Relationship Id="rId590" Type="http://schemas.openxmlformats.org/officeDocument/2006/relationships/image" Target="media/image280.wmf"/><Relationship Id="rId604" Type="http://schemas.openxmlformats.org/officeDocument/2006/relationships/oleObject" Target="embeddings/oleObject306.bin"/><Relationship Id="rId811" Type="http://schemas.openxmlformats.org/officeDocument/2006/relationships/image" Target="media/image389.wmf"/><Relationship Id="rId243" Type="http://schemas.openxmlformats.org/officeDocument/2006/relationships/image" Target="media/image116.wmf"/><Relationship Id="rId450" Type="http://schemas.openxmlformats.org/officeDocument/2006/relationships/oleObject" Target="embeddings/oleObject219.bin"/><Relationship Id="rId688" Type="http://schemas.openxmlformats.org/officeDocument/2006/relationships/image" Target="media/image327.wmf"/><Relationship Id="rId895" Type="http://schemas.openxmlformats.org/officeDocument/2006/relationships/oleObject" Target="embeddings/oleObject444.bin"/><Relationship Id="rId909" Type="http://schemas.openxmlformats.org/officeDocument/2006/relationships/oleObject" Target="embeddings/oleObject449.bin"/><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50.bin"/><Relationship Id="rId548" Type="http://schemas.openxmlformats.org/officeDocument/2006/relationships/image" Target="media/image262.wmf"/><Relationship Id="rId755" Type="http://schemas.openxmlformats.org/officeDocument/2006/relationships/oleObject" Target="embeddings/oleObject382.bin"/><Relationship Id="rId962" Type="http://schemas.openxmlformats.org/officeDocument/2006/relationships/image" Target="media/image466.emf"/><Relationship Id="rId91" Type="http://schemas.openxmlformats.org/officeDocument/2006/relationships/image" Target="media/image41.wmf"/><Relationship Id="rId187" Type="http://schemas.openxmlformats.org/officeDocument/2006/relationships/oleObject" Target="embeddings/oleObject88.bin"/><Relationship Id="rId394" Type="http://schemas.openxmlformats.org/officeDocument/2006/relationships/image" Target="media/image194.wmf"/><Relationship Id="rId408" Type="http://schemas.openxmlformats.org/officeDocument/2006/relationships/oleObject" Target="embeddings/oleObject196.bin"/><Relationship Id="rId615" Type="http://schemas.openxmlformats.org/officeDocument/2006/relationships/oleObject" Target="embeddings/oleObject312.bin"/><Relationship Id="rId822" Type="http://schemas.openxmlformats.org/officeDocument/2006/relationships/oleObject" Target="embeddings/oleObject415.bin"/><Relationship Id="rId254" Type="http://schemas.openxmlformats.org/officeDocument/2006/relationships/oleObject" Target="embeddings/oleObject122.bin"/><Relationship Id="rId699" Type="http://schemas.openxmlformats.org/officeDocument/2006/relationships/oleObject" Target="embeddings/oleObject355.bin"/><Relationship Id="rId49" Type="http://schemas.openxmlformats.org/officeDocument/2006/relationships/image" Target="media/image20.wmf"/><Relationship Id="rId114" Type="http://schemas.openxmlformats.org/officeDocument/2006/relationships/oleObject" Target="embeddings/oleObject52.bin"/><Relationship Id="rId461" Type="http://schemas.openxmlformats.org/officeDocument/2006/relationships/oleObject" Target="embeddings/oleObject225.bin"/><Relationship Id="rId559" Type="http://schemas.openxmlformats.org/officeDocument/2006/relationships/image" Target="media/image266.wmf"/><Relationship Id="rId766" Type="http://schemas.openxmlformats.org/officeDocument/2006/relationships/oleObject" Target="embeddings/oleObject387.bin"/><Relationship Id="rId198" Type="http://schemas.openxmlformats.org/officeDocument/2006/relationships/image" Target="media/image94.wmf"/><Relationship Id="rId321" Type="http://schemas.openxmlformats.org/officeDocument/2006/relationships/image" Target="media/image155.wmf"/><Relationship Id="rId419" Type="http://schemas.openxmlformats.org/officeDocument/2006/relationships/image" Target="media/image205.wmf"/><Relationship Id="rId626" Type="http://schemas.openxmlformats.org/officeDocument/2006/relationships/image" Target="media/image297.wmf"/><Relationship Id="rId833" Type="http://schemas.openxmlformats.org/officeDocument/2006/relationships/image" Target="media/image405.emf"/><Relationship Id="rId265" Type="http://schemas.openxmlformats.org/officeDocument/2006/relationships/image" Target="media/image127.wmf"/><Relationship Id="rId472" Type="http://schemas.openxmlformats.org/officeDocument/2006/relationships/image" Target="media/image229.wmf"/><Relationship Id="rId900" Type="http://schemas.openxmlformats.org/officeDocument/2006/relationships/image" Target="media/image433.wmf"/><Relationship Id="rId125" Type="http://schemas.openxmlformats.org/officeDocument/2006/relationships/image" Target="media/image57.wmf"/><Relationship Id="rId332" Type="http://schemas.openxmlformats.org/officeDocument/2006/relationships/oleObject" Target="embeddings/oleObject161.bin"/><Relationship Id="rId777" Type="http://schemas.openxmlformats.org/officeDocument/2006/relationships/image" Target="media/image372.wmf"/><Relationship Id="rId637" Type="http://schemas.openxmlformats.org/officeDocument/2006/relationships/oleObject" Target="embeddings/oleObject323.bin"/><Relationship Id="rId844" Type="http://schemas.openxmlformats.org/officeDocument/2006/relationships/oleObject" Target="embeddings/oleObject417.bin"/><Relationship Id="rId276" Type="http://schemas.openxmlformats.org/officeDocument/2006/relationships/oleObject" Target="embeddings/oleObject133.bin"/><Relationship Id="rId483" Type="http://schemas.openxmlformats.org/officeDocument/2006/relationships/oleObject" Target="embeddings/oleObject238.bin"/><Relationship Id="rId690" Type="http://schemas.openxmlformats.org/officeDocument/2006/relationships/image" Target="media/image328.wmf"/><Relationship Id="rId704" Type="http://schemas.openxmlformats.org/officeDocument/2006/relationships/image" Target="media/image334.wmf"/><Relationship Id="rId911" Type="http://schemas.openxmlformats.org/officeDocument/2006/relationships/oleObject" Target="embeddings/oleObject450.bin"/><Relationship Id="rId40" Type="http://schemas.openxmlformats.org/officeDocument/2006/relationships/oleObject" Target="embeddings/oleObject14.bin"/><Relationship Id="rId136" Type="http://schemas.openxmlformats.org/officeDocument/2006/relationships/oleObject" Target="embeddings/oleObject63.bin"/><Relationship Id="rId343" Type="http://schemas.openxmlformats.org/officeDocument/2006/relationships/image" Target="media/image166.wmf"/><Relationship Id="rId550" Type="http://schemas.openxmlformats.org/officeDocument/2006/relationships/image" Target="media/image263.wmf"/><Relationship Id="rId788" Type="http://schemas.openxmlformats.org/officeDocument/2006/relationships/oleObject" Target="embeddings/oleObject398.bin"/><Relationship Id="rId203" Type="http://schemas.openxmlformats.org/officeDocument/2006/relationships/oleObject" Target="embeddings/oleObject96.bin"/><Relationship Id="rId648" Type="http://schemas.openxmlformats.org/officeDocument/2006/relationships/image" Target="media/image308.wmf"/><Relationship Id="rId855" Type="http://schemas.openxmlformats.org/officeDocument/2006/relationships/oleObject" Target="embeddings/oleObject424.bin"/><Relationship Id="rId287" Type="http://schemas.openxmlformats.org/officeDocument/2006/relationships/image" Target="media/image138.wmf"/><Relationship Id="rId410" Type="http://schemas.openxmlformats.org/officeDocument/2006/relationships/image" Target="media/image201.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63.bin"/><Relationship Id="rId922" Type="http://schemas.openxmlformats.org/officeDocument/2006/relationships/image" Target="media/image444.wmf"/><Relationship Id="rId147" Type="http://schemas.openxmlformats.org/officeDocument/2006/relationships/image" Target="media/image68.wmf"/><Relationship Id="rId354" Type="http://schemas.openxmlformats.org/officeDocument/2006/relationships/oleObject" Target="embeddings/oleObject172.bin"/><Relationship Id="rId799" Type="http://schemas.openxmlformats.org/officeDocument/2006/relationships/oleObject" Target="embeddings/oleObject403.bin"/><Relationship Id="rId51" Type="http://schemas.openxmlformats.org/officeDocument/2006/relationships/image" Target="media/image21.wmf"/><Relationship Id="rId561" Type="http://schemas.openxmlformats.org/officeDocument/2006/relationships/image" Target="media/image267.wmf"/><Relationship Id="rId659" Type="http://schemas.openxmlformats.org/officeDocument/2006/relationships/oleObject" Target="embeddings/oleObject334.bin"/><Relationship Id="rId866" Type="http://schemas.openxmlformats.org/officeDocument/2006/relationships/oleObject" Target="embeddings/oleObject430.bin"/><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image" Target="media/image206.wmf"/><Relationship Id="rId519" Type="http://schemas.openxmlformats.org/officeDocument/2006/relationships/oleObject" Target="embeddings/oleObject258.bin"/><Relationship Id="rId158" Type="http://schemas.openxmlformats.org/officeDocument/2006/relationships/oleObject" Target="embeddings/oleObject74.bin"/><Relationship Id="rId726" Type="http://schemas.openxmlformats.org/officeDocument/2006/relationships/image" Target="media/image345.wmf"/><Relationship Id="rId933" Type="http://schemas.openxmlformats.org/officeDocument/2006/relationships/oleObject" Target="embeddings/oleObject461.bin"/><Relationship Id="rId62" Type="http://schemas.openxmlformats.org/officeDocument/2006/relationships/oleObject" Target="embeddings/oleObject25.bin"/><Relationship Id="rId365" Type="http://schemas.openxmlformats.org/officeDocument/2006/relationships/image" Target="media/image179.emf"/><Relationship Id="rId572" Type="http://schemas.openxmlformats.org/officeDocument/2006/relationships/image" Target="media/image272.wmf"/><Relationship Id="rId225" Type="http://schemas.openxmlformats.org/officeDocument/2006/relationships/image" Target="media/image107.wmf"/><Relationship Id="rId432" Type="http://schemas.openxmlformats.org/officeDocument/2006/relationships/oleObject" Target="embeddings/oleObject210.bin"/><Relationship Id="rId877" Type="http://schemas.openxmlformats.org/officeDocument/2006/relationships/chart" Target="charts/chart2.xml"/><Relationship Id="rId737" Type="http://schemas.openxmlformats.org/officeDocument/2006/relationships/image" Target="media/image350.wmf"/><Relationship Id="rId944" Type="http://schemas.openxmlformats.org/officeDocument/2006/relationships/image" Target="media/image455.wmf"/><Relationship Id="rId73" Type="http://schemas.openxmlformats.org/officeDocument/2006/relationships/image" Target="media/image32.wmf"/><Relationship Id="rId169" Type="http://schemas.openxmlformats.org/officeDocument/2006/relationships/image" Target="media/image79.wmf"/><Relationship Id="rId376" Type="http://schemas.openxmlformats.org/officeDocument/2006/relationships/image" Target="media/image185.wmf"/><Relationship Id="rId583" Type="http://schemas.openxmlformats.org/officeDocument/2006/relationships/oleObject" Target="embeddings/oleObject295.bin"/><Relationship Id="rId790" Type="http://schemas.openxmlformats.org/officeDocument/2006/relationships/oleObject" Target="embeddings/oleObject399.bin"/><Relationship Id="rId804" Type="http://schemas.openxmlformats.org/officeDocument/2006/relationships/oleObject" Target="embeddings/oleObject406.bin"/><Relationship Id="rId4" Type="http://schemas.openxmlformats.org/officeDocument/2006/relationships/styles" Target="styles.xml"/><Relationship Id="rId236" Type="http://schemas.openxmlformats.org/officeDocument/2006/relationships/oleObject" Target="embeddings/oleObject113.bin"/><Relationship Id="rId443" Type="http://schemas.openxmlformats.org/officeDocument/2006/relationships/image" Target="media/image216.wmf"/><Relationship Id="rId650" Type="http://schemas.openxmlformats.org/officeDocument/2006/relationships/image" Target="media/image309.wmf"/><Relationship Id="rId888" Type="http://schemas.openxmlformats.org/officeDocument/2006/relationships/image" Target="media/image426.wmf"/><Relationship Id="rId303" Type="http://schemas.openxmlformats.org/officeDocument/2006/relationships/image" Target="media/image146.wmf"/><Relationship Id="rId748" Type="http://schemas.openxmlformats.org/officeDocument/2006/relationships/image" Target="media/image357.wmf"/><Relationship Id="rId955" Type="http://schemas.openxmlformats.org/officeDocument/2006/relationships/oleObject" Target="embeddings/oleObject471.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oleObject" Target="embeddings/oleObject253.bin"/><Relationship Id="rId594" Type="http://schemas.openxmlformats.org/officeDocument/2006/relationships/image" Target="media/image282.wmf"/><Relationship Id="rId608" Type="http://schemas.openxmlformats.org/officeDocument/2006/relationships/image" Target="media/image288.wmf"/><Relationship Id="rId815" Type="http://schemas.openxmlformats.org/officeDocument/2006/relationships/image" Target="media/image391.wmf"/><Relationship Id="rId247" Type="http://schemas.openxmlformats.org/officeDocument/2006/relationships/image" Target="media/image118.wmf"/><Relationship Id="rId899" Type="http://schemas.openxmlformats.org/officeDocument/2006/relationships/package" Target="embeddings/Microsoft_Visio___.vsdx"/><Relationship Id="rId107" Type="http://schemas.openxmlformats.org/officeDocument/2006/relationships/oleObject" Target="embeddings/oleObject48.bin"/><Relationship Id="rId454" Type="http://schemas.openxmlformats.org/officeDocument/2006/relationships/image" Target="media/image221.wmf"/><Relationship Id="rId661" Type="http://schemas.openxmlformats.org/officeDocument/2006/relationships/image" Target="media/image314.wmf"/><Relationship Id="rId759" Type="http://schemas.openxmlformats.org/officeDocument/2006/relationships/image" Target="media/image363.wmf"/><Relationship Id="rId966" Type="http://schemas.openxmlformats.org/officeDocument/2006/relationships/theme" Target="theme/theme1.xml"/><Relationship Id="rId11" Type="http://schemas.openxmlformats.org/officeDocument/2006/relationships/header" Target="header1.xml"/><Relationship Id="rId314" Type="http://schemas.openxmlformats.org/officeDocument/2006/relationships/oleObject" Target="embeddings/oleObject152.bin"/><Relationship Id="rId398" Type="http://schemas.openxmlformats.org/officeDocument/2006/relationships/oleObject" Target="embeddings/oleObject191.bin"/><Relationship Id="rId521" Type="http://schemas.openxmlformats.org/officeDocument/2006/relationships/oleObject" Target="embeddings/oleObject259.bin"/><Relationship Id="rId619" Type="http://schemas.openxmlformats.org/officeDocument/2006/relationships/oleObject" Target="embeddings/oleObject314.bin"/><Relationship Id="rId95" Type="http://schemas.openxmlformats.org/officeDocument/2006/relationships/image" Target="media/image43.wmf"/><Relationship Id="rId160" Type="http://schemas.openxmlformats.org/officeDocument/2006/relationships/oleObject" Target="embeddings/oleObject75.bin"/><Relationship Id="rId826" Type="http://schemas.openxmlformats.org/officeDocument/2006/relationships/image" Target="media/image398.e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19.emf"/><Relationship Id="rId22" Type="http://schemas.openxmlformats.org/officeDocument/2006/relationships/oleObject" Target="embeddings/oleObject5.bin"/><Relationship Id="rId118" Type="http://schemas.openxmlformats.org/officeDocument/2006/relationships/oleObject" Target="embeddings/oleObject54.bin"/><Relationship Id="rId325" Type="http://schemas.openxmlformats.org/officeDocument/2006/relationships/image" Target="media/image157.wmf"/><Relationship Id="rId532" Type="http://schemas.openxmlformats.org/officeDocument/2006/relationships/oleObject" Target="embeddings/oleObject265.bin"/><Relationship Id="rId171" Type="http://schemas.openxmlformats.org/officeDocument/2006/relationships/image" Target="media/image80.wmf"/><Relationship Id="rId837" Type="http://schemas.openxmlformats.org/officeDocument/2006/relationships/footer" Target="footer3.xml"/><Relationship Id="rId269" Type="http://schemas.openxmlformats.org/officeDocument/2006/relationships/image" Target="media/image129.wmf"/><Relationship Id="rId476" Type="http://schemas.openxmlformats.org/officeDocument/2006/relationships/image" Target="media/image231.wmf"/><Relationship Id="rId683" Type="http://schemas.openxmlformats.org/officeDocument/2006/relationships/oleObject" Target="embeddings/oleObject346.bin"/><Relationship Id="rId890" Type="http://schemas.openxmlformats.org/officeDocument/2006/relationships/image" Target="media/image427.wmf"/><Relationship Id="rId904" Type="http://schemas.openxmlformats.org/officeDocument/2006/relationships/image" Target="media/image435.wmf"/><Relationship Id="rId33" Type="http://schemas.openxmlformats.org/officeDocument/2006/relationships/image" Target="media/image12.wmf"/><Relationship Id="rId129" Type="http://schemas.openxmlformats.org/officeDocument/2006/relationships/image" Target="media/image59.wmf"/><Relationship Id="rId336" Type="http://schemas.openxmlformats.org/officeDocument/2006/relationships/oleObject" Target="embeddings/oleObject163.bin"/><Relationship Id="rId543" Type="http://schemas.openxmlformats.org/officeDocument/2006/relationships/oleObject" Target="embeddings/oleObject272.bin"/><Relationship Id="rId182" Type="http://schemas.openxmlformats.org/officeDocument/2006/relationships/image" Target="media/image86.wmf"/><Relationship Id="rId403" Type="http://schemas.openxmlformats.org/officeDocument/2006/relationships/image" Target="media/image198.wmf"/><Relationship Id="rId750" Type="http://schemas.openxmlformats.org/officeDocument/2006/relationships/image" Target="media/image358.wmf"/><Relationship Id="rId848" Type="http://schemas.openxmlformats.org/officeDocument/2006/relationships/oleObject" Target="embeddings/oleObject420.bin"/><Relationship Id="rId487" Type="http://schemas.openxmlformats.org/officeDocument/2006/relationships/oleObject" Target="embeddings/oleObject240.bin"/><Relationship Id="rId610" Type="http://schemas.openxmlformats.org/officeDocument/2006/relationships/image" Target="media/image289.wmf"/><Relationship Id="rId694" Type="http://schemas.openxmlformats.org/officeDocument/2006/relationships/oleObject" Target="embeddings/oleObject352.bin"/><Relationship Id="rId708" Type="http://schemas.openxmlformats.org/officeDocument/2006/relationships/image" Target="media/image336.wmf"/><Relationship Id="rId915" Type="http://schemas.openxmlformats.org/officeDocument/2006/relationships/oleObject" Target="embeddings/oleObject452.bin"/><Relationship Id="rId347" Type="http://schemas.openxmlformats.org/officeDocument/2006/relationships/image" Target="media/image168.wmf"/><Relationship Id="rId44" Type="http://schemas.openxmlformats.org/officeDocument/2006/relationships/oleObject" Target="embeddings/oleObject16.bin"/><Relationship Id="rId554" Type="http://schemas.openxmlformats.org/officeDocument/2006/relationships/image" Target="media/image265.wmf"/><Relationship Id="rId761" Type="http://schemas.openxmlformats.org/officeDocument/2006/relationships/image" Target="media/image364.wmf"/><Relationship Id="rId859" Type="http://schemas.openxmlformats.org/officeDocument/2006/relationships/image" Target="media/image414.wmf"/><Relationship Id="rId193" Type="http://schemas.openxmlformats.org/officeDocument/2006/relationships/oleObject" Target="embeddings/oleObject91.bin"/><Relationship Id="rId207" Type="http://schemas.openxmlformats.org/officeDocument/2006/relationships/image" Target="media/image98.wmf"/><Relationship Id="rId414" Type="http://schemas.openxmlformats.org/officeDocument/2006/relationships/image" Target="media/image203.wmf"/><Relationship Id="rId498" Type="http://schemas.openxmlformats.org/officeDocument/2006/relationships/oleObject" Target="embeddings/oleObject246.bin"/><Relationship Id="rId621" Type="http://schemas.openxmlformats.org/officeDocument/2006/relationships/oleObject" Target="embeddings/oleObject315.bin"/><Relationship Id="rId260" Type="http://schemas.openxmlformats.org/officeDocument/2006/relationships/oleObject" Target="embeddings/oleObject125.bin"/><Relationship Id="rId719" Type="http://schemas.openxmlformats.org/officeDocument/2006/relationships/oleObject" Target="embeddings/oleObject365.bin"/><Relationship Id="rId926" Type="http://schemas.openxmlformats.org/officeDocument/2006/relationships/image" Target="media/image446.wmf"/><Relationship Id="rId55" Type="http://schemas.openxmlformats.org/officeDocument/2006/relationships/image" Target="media/image23.wmf"/><Relationship Id="rId120" Type="http://schemas.openxmlformats.org/officeDocument/2006/relationships/oleObject" Target="embeddings/oleObject55.bin"/><Relationship Id="rId358" Type="http://schemas.openxmlformats.org/officeDocument/2006/relationships/oleObject" Target="embeddings/oleObject174.bin"/><Relationship Id="rId565" Type="http://schemas.openxmlformats.org/officeDocument/2006/relationships/image" Target="media/image269.wmf"/><Relationship Id="rId772" Type="http://schemas.openxmlformats.org/officeDocument/2006/relationships/oleObject" Target="embeddings/oleObject390.bin"/><Relationship Id="rId218" Type="http://schemas.openxmlformats.org/officeDocument/2006/relationships/oleObject" Target="embeddings/oleObject104.bin"/><Relationship Id="rId425" Type="http://schemas.openxmlformats.org/officeDocument/2006/relationships/image" Target="media/image207.wmf"/><Relationship Id="rId632" Type="http://schemas.openxmlformats.org/officeDocument/2006/relationships/image" Target="media/image300.wmf"/><Relationship Id="rId271" Type="http://schemas.openxmlformats.org/officeDocument/2006/relationships/image" Target="media/image130.wmf"/><Relationship Id="rId937" Type="http://schemas.openxmlformats.org/officeDocument/2006/relationships/oleObject" Target="embeddings/oleObject462.bin"/><Relationship Id="rId66" Type="http://schemas.openxmlformats.org/officeDocument/2006/relationships/oleObject" Target="embeddings/oleObject27.bin"/><Relationship Id="rId131" Type="http://schemas.openxmlformats.org/officeDocument/2006/relationships/image" Target="media/image60.wmf"/><Relationship Id="rId369" Type="http://schemas.openxmlformats.org/officeDocument/2006/relationships/oleObject" Target="embeddings/oleObject177.bin"/><Relationship Id="rId576" Type="http://schemas.openxmlformats.org/officeDocument/2006/relationships/image" Target="media/image274.wmf"/><Relationship Id="rId783" Type="http://schemas.openxmlformats.org/officeDocument/2006/relationships/image" Target="media/image375.wmf"/><Relationship Id="rId229" Type="http://schemas.openxmlformats.org/officeDocument/2006/relationships/image" Target="media/image109.wmf"/><Relationship Id="rId436" Type="http://schemas.openxmlformats.org/officeDocument/2006/relationships/oleObject" Target="embeddings/oleObject212.bin"/><Relationship Id="rId643" Type="http://schemas.openxmlformats.org/officeDocument/2006/relationships/oleObject" Target="embeddings/oleObject326.bin"/><Relationship Id="rId850" Type="http://schemas.openxmlformats.org/officeDocument/2006/relationships/oleObject" Target="embeddings/oleObject421.bin"/><Relationship Id="rId948" Type="http://schemas.openxmlformats.org/officeDocument/2006/relationships/image" Target="media/image457.wmf"/><Relationship Id="rId77" Type="http://schemas.openxmlformats.org/officeDocument/2006/relationships/image" Target="media/image34.wmf"/><Relationship Id="rId282" Type="http://schemas.openxmlformats.org/officeDocument/2006/relationships/oleObject" Target="embeddings/oleObject136.bin"/><Relationship Id="rId503" Type="http://schemas.openxmlformats.org/officeDocument/2006/relationships/image" Target="media/image243.wmf"/><Relationship Id="rId587" Type="http://schemas.openxmlformats.org/officeDocument/2006/relationships/image" Target="media/image278.emf"/><Relationship Id="rId710" Type="http://schemas.openxmlformats.org/officeDocument/2006/relationships/image" Target="media/image337.wmf"/><Relationship Id="rId808" Type="http://schemas.openxmlformats.org/officeDocument/2006/relationships/oleObject" Target="embeddings/oleObject408.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image" Target="media/image218.wmf"/><Relationship Id="rId794" Type="http://schemas.openxmlformats.org/officeDocument/2006/relationships/oleObject" Target="embeddings/oleObject401.bin"/><Relationship Id="rId654" Type="http://schemas.openxmlformats.org/officeDocument/2006/relationships/image" Target="media/image311.wmf"/><Relationship Id="rId861" Type="http://schemas.openxmlformats.org/officeDocument/2006/relationships/image" Target="media/image415.wmf"/><Relationship Id="rId959" Type="http://schemas.openxmlformats.org/officeDocument/2006/relationships/image" Target="media/image463.emf"/><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47.wmf"/><Relationship Id="rId721" Type="http://schemas.openxmlformats.org/officeDocument/2006/relationships/oleObject" Target="embeddings/oleObject366.bin"/><Relationship Id="rId88" Type="http://schemas.openxmlformats.org/officeDocument/2006/relationships/oleObject" Target="embeddings/oleObject38.bin"/><Relationship Id="rId153" Type="http://schemas.openxmlformats.org/officeDocument/2006/relationships/image" Target="media/image71.wmf"/><Relationship Id="rId360" Type="http://schemas.openxmlformats.org/officeDocument/2006/relationships/oleObject" Target="embeddings/oleObject175.bin"/><Relationship Id="rId598" Type="http://schemas.openxmlformats.org/officeDocument/2006/relationships/oleObject" Target="embeddings/oleObject303.bin"/><Relationship Id="rId819" Type="http://schemas.openxmlformats.org/officeDocument/2006/relationships/image" Target="media/image393.wmf"/><Relationship Id="rId220" Type="http://schemas.openxmlformats.org/officeDocument/2006/relationships/oleObject" Target="embeddings/oleObject105.bin"/><Relationship Id="rId458" Type="http://schemas.openxmlformats.org/officeDocument/2006/relationships/image" Target="media/image223.wmf"/><Relationship Id="rId665" Type="http://schemas.openxmlformats.org/officeDocument/2006/relationships/oleObject" Target="embeddings/oleObject338.bin"/><Relationship Id="rId872" Type="http://schemas.openxmlformats.org/officeDocument/2006/relationships/oleObject" Target="embeddings/oleObject432.bin"/><Relationship Id="rId15" Type="http://schemas.openxmlformats.org/officeDocument/2006/relationships/image" Target="media/image3.wmf"/><Relationship Id="rId318" Type="http://schemas.openxmlformats.org/officeDocument/2006/relationships/oleObject" Target="embeddings/oleObject154.bin"/><Relationship Id="rId525" Type="http://schemas.openxmlformats.org/officeDocument/2006/relationships/image" Target="media/image252.wmf"/><Relationship Id="rId732" Type="http://schemas.openxmlformats.org/officeDocument/2006/relationships/oleObject" Target="embeddings/oleObject372.bin"/><Relationship Id="rId99" Type="http://schemas.openxmlformats.org/officeDocument/2006/relationships/image" Target="media/image45.wmf"/><Relationship Id="rId164" Type="http://schemas.openxmlformats.org/officeDocument/2006/relationships/oleObject" Target="embeddings/oleObject77.bin"/><Relationship Id="rId371" Type="http://schemas.openxmlformats.org/officeDocument/2006/relationships/oleObject" Target="embeddings/oleObject178.bin"/><Relationship Id="rId469" Type="http://schemas.openxmlformats.org/officeDocument/2006/relationships/oleObject" Target="embeddings/oleObject230.bin"/><Relationship Id="rId676" Type="http://schemas.openxmlformats.org/officeDocument/2006/relationships/image" Target="media/image321.wmf"/><Relationship Id="rId883" Type="http://schemas.openxmlformats.org/officeDocument/2006/relationships/oleObject" Target="embeddings/oleObject438.bin"/><Relationship Id="rId26" Type="http://schemas.openxmlformats.org/officeDocument/2006/relationships/oleObject" Target="embeddings/oleObject7.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7.bin"/><Relationship Id="rId175" Type="http://schemas.openxmlformats.org/officeDocument/2006/relationships/image" Target="media/image82.wmf"/><Relationship Id="rId743" Type="http://schemas.openxmlformats.org/officeDocument/2006/relationships/oleObject" Target="embeddings/oleObject377.bin"/><Relationship Id="rId950" Type="http://schemas.openxmlformats.org/officeDocument/2006/relationships/image" Target="media/image458.wmf"/><Relationship Id="rId382" Type="http://schemas.openxmlformats.org/officeDocument/2006/relationships/image" Target="media/image188.wmf"/><Relationship Id="rId603" Type="http://schemas.openxmlformats.org/officeDocument/2006/relationships/image" Target="media/image286.wmf"/><Relationship Id="rId687" Type="http://schemas.openxmlformats.org/officeDocument/2006/relationships/oleObject" Target="embeddings/oleObject348.bin"/><Relationship Id="rId810" Type="http://schemas.openxmlformats.org/officeDocument/2006/relationships/oleObject" Target="embeddings/oleObject409.bin"/><Relationship Id="rId908" Type="http://schemas.openxmlformats.org/officeDocument/2006/relationships/image" Target="media/image437.wmf"/><Relationship Id="rId242" Type="http://schemas.openxmlformats.org/officeDocument/2006/relationships/oleObject" Target="embeddings/oleObject116.bin"/><Relationship Id="rId894" Type="http://schemas.openxmlformats.org/officeDocument/2006/relationships/image" Target="media/image430.wmf"/><Relationship Id="rId37" Type="http://schemas.openxmlformats.org/officeDocument/2006/relationships/image" Target="media/image14.wmf"/><Relationship Id="rId102" Type="http://schemas.openxmlformats.org/officeDocument/2006/relationships/oleObject" Target="embeddings/oleObject45.bin"/><Relationship Id="rId547" Type="http://schemas.openxmlformats.org/officeDocument/2006/relationships/oleObject" Target="embeddings/oleObject274.bin"/><Relationship Id="rId754" Type="http://schemas.openxmlformats.org/officeDocument/2006/relationships/image" Target="media/image360.wmf"/><Relationship Id="rId961" Type="http://schemas.openxmlformats.org/officeDocument/2006/relationships/image" Target="media/image465.emf"/><Relationship Id="rId90" Type="http://schemas.openxmlformats.org/officeDocument/2006/relationships/oleObject" Target="embeddings/oleObject39.bin"/><Relationship Id="rId186" Type="http://schemas.openxmlformats.org/officeDocument/2006/relationships/image" Target="media/image88.wmf"/><Relationship Id="rId393" Type="http://schemas.openxmlformats.org/officeDocument/2006/relationships/oleObject" Target="embeddings/oleObject189.bin"/><Relationship Id="rId407" Type="http://schemas.openxmlformats.org/officeDocument/2006/relationships/image" Target="media/image200.wmf"/><Relationship Id="rId614" Type="http://schemas.openxmlformats.org/officeDocument/2006/relationships/image" Target="media/image291.wmf"/><Relationship Id="rId821" Type="http://schemas.openxmlformats.org/officeDocument/2006/relationships/image" Target="media/image394.wmf"/><Relationship Id="rId253" Type="http://schemas.openxmlformats.org/officeDocument/2006/relationships/image" Target="media/image121.wmf"/><Relationship Id="rId460" Type="http://schemas.openxmlformats.org/officeDocument/2006/relationships/image" Target="media/image224.wmf"/><Relationship Id="rId698" Type="http://schemas.openxmlformats.org/officeDocument/2006/relationships/image" Target="media/image331.wmf"/><Relationship Id="rId919" Type="http://schemas.openxmlformats.org/officeDocument/2006/relationships/oleObject" Target="embeddings/oleObject454.bin"/><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55.bin"/><Relationship Id="rId558" Type="http://schemas.openxmlformats.org/officeDocument/2006/relationships/oleObject" Target="embeddings/oleObject281.bin"/><Relationship Id="rId765" Type="http://schemas.openxmlformats.org/officeDocument/2006/relationships/image" Target="media/image366.wmf"/><Relationship Id="rId197" Type="http://schemas.openxmlformats.org/officeDocument/2006/relationships/oleObject" Target="embeddings/oleObject93.bin"/><Relationship Id="rId418" Type="http://schemas.openxmlformats.org/officeDocument/2006/relationships/oleObject" Target="embeddings/oleObject202.bin"/><Relationship Id="rId625" Type="http://schemas.openxmlformats.org/officeDocument/2006/relationships/oleObject" Target="embeddings/oleObject317.bin"/><Relationship Id="rId832" Type="http://schemas.openxmlformats.org/officeDocument/2006/relationships/image" Target="media/image404.emf"/><Relationship Id="rId264" Type="http://schemas.openxmlformats.org/officeDocument/2006/relationships/oleObject" Target="embeddings/oleObject127.bin"/><Relationship Id="rId471" Type="http://schemas.openxmlformats.org/officeDocument/2006/relationships/oleObject" Target="embeddings/oleObject231.bin"/><Relationship Id="rId59" Type="http://schemas.openxmlformats.org/officeDocument/2006/relationships/image" Target="media/image25.wmf"/><Relationship Id="rId124" Type="http://schemas.openxmlformats.org/officeDocument/2006/relationships/oleObject" Target="embeddings/oleObject57.bin"/><Relationship Id="rId569" Type="http://schemas.openxmlformats.org/officeDocument/2006/relationships/image" Target="media/image270.emf"/><Relationship Id="rId776" Type="http://schemas.openxmlformats.org/officeDocument/2006/relationships/oleObject" Target="embeddings/oleObject392.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image" Target="media/image302.wmf"/><Relationship Id="rId843" Type="http://schemas.openxmlformats.org/officeDocument/2006/relationships/image" Target="media/image408.wmf"/><Relationship Id="rId275" Type="http://schemas.openxmlformats.org/officeDocument/2006/relationships/image" Target="media/image132.wmf"/><Relationship Id="rId482" Type="http://schemas.openxmlformats.org/officeDocument/2006/relationships/oleObject" Target="embeddings/oleObject237.bin"/><Relationship Id="rId703" Type="http://schemas.openxmlformats.org/officeDocument/2006/relationships/oleObject" Target="embeddings/oleObject357.bin"/><Relationship Id="rId910" Type="http://schemas.openxmlformats.org/officeDocument/2006/relationships/image" Target="media/image438.wmf"/><Relationship Id="rId135" Type="http://schemas.openxmlformats.org/officeDocument/2006/relationships/image" Target="media/image62.wmf"/><Relationship Id="rId342" Type="http://schemas.openxmlformats.org/officeDocument/2006/relationships/oleObject" Target="embeddings/oleObject166.bin"/><Relationship Id="rId787" Type="http://schemas.openxmlformats.org/officeDocument/2006/relationships/image" Target="media/image377.wmf"/><Relationship Id="rId202" Type="http://schemas.openxmlformats.org/officeDocument/2006/relationships/image" Target="media/image96.wmf"/><Relationship Id="rId647" Type="http://schemas.openxmlformats.org/officeDocument/2006/relationships/oleObject" Target="embeddings/oleObject328.bin"/><Relationship Id="rId854" Type="http://schemas.openxmlformats.org/officeDocument/2006/relationships/oleObject" Target="embeddings/oleObject423.bin"/><Relationship Id="rId286" Type="http://schemas.openxmlformats.org/officeDocument/2006/relationships/oleObject" Target="embeddings/oleObject138.bin"/><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image" Target="media/image339.wmf"/><Relationship Id="rId921" Type="http://schemas.openxmlformats.org/officeDocument/2006/relationships/oleObject" Target="embeddings/oleObject455.bin"/><Relationship Id="rId50" Type="http://schemas.openxmlformats.org/officeDocument/2006/relationships/oleObject" Target="embeddings/oleObject19.bin"/><Relationship Id="rId146" Type="http://schemas.openxmlformats.org/officeDocument/2006/relationships/oleObject" Target="embeddings/oleObject68.bin"/><Relationship Id="rId353" Type="http://schemas.openxmlformats.org/officeDocument/2006/relationships/image" Target="media/image171.wmf"/><Relationship Id="rId560" Type="http://schemas.openxmlformats.org/officeDocument/2006/relationships/oleObject" Target="embeddings/oleObject282.bin"/><Relationship Id="rId798" Type="http://schemas.openxmlformats.org/officeDocument/2006/relationships/image" Target="media/image383.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zxbpc\iCloudDrive\&#25758;&#20987;&#26354;&#32447;&#25968;&#2545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32834952051222E-2"/>
          <c:y val="8.0713417899048429E-2"/>
          <c:w val="0.80420189326086167"/>
          <c:h val="0.7951910610759434"/>
        </c:manualLayout>
      </c:layout>
      <c:lineChart>
        <c:grouping val="standard"/>
        <c:varyColors val="0"/>
        <c:ser>
          <c:idx val="0"/>
          <c:order val="0"/>
          <c:tx>
            <c:strRef>
              <c:f>CASE1A340!$N$2</c:f>
              <c:strCache>
                <c:ptCount val="1"/>
                <c:pt idx="0">
                  <c:v>撞击力曲线</c:v>
                </c:pt>
              </c:strCache>
            </c:strRef>
          </c:tx>
          <c:spPr>
            <a:ln w="28575" cap="rnd">
              <a:solidFill>
                <a:schemeClr val="accent1"/>
              </a:solidFill>
              <a:round/>
            </a:ln>
            <a:effectLst/>
          </c:spPr>
          <c:marker>
            <c:symbol val="none"/>
          </c:marker>
          <c:cat>
            <c:numRef>
              <c:f>CASE1A340!$M$5:$M$28</c:f>
              <c:numCache>
                <c:formatCode>General</c:formatCode>
                <c:ptCount val="24"/>
                <c:pt idx="0">
                  <c:v>40</c:v>
                </c:pt>
                <c:pt idx="1">
                  <c:v>60</c:v>
                </c:pt>
                <c:pt idx="2">
                  <c:v>80</c:v>
                </c:pt>
                <c:pt idx="3">
                  <c:v>100</c:v>
                </c:pt>
                <c:pt idx="4">
                  <c:v>120</c:v>
                </c:pt>
                <c:pt idx="5">
                  <c:v>140</c:v>
                </c:pt>
                <c:pt idx="6">
                  <c:v>160</c:v>
                </c:pt>
                <c:pt idx="7">
                  <c:v>180</c:v>
                </c:pt>
                <c:pt idx="8">
                  <c:v>200</c:v>
                </c:pt>
                <c:pt idx="9">
                  <c:v>220</c:v>
                </c:pt>
                <c:pt idx="10">
                  <c:v>240</c:v>
                </c:pt>
                <c:pt idx="11">
                  <c:v>260</c:v>
                </c:pt>
                <c:pt idx="12">
                  <c:v>280</c:v>
                </c:pt>
                <c:pt idx="13">
                  <c:v>300</c:v>
                </c:pt>
                <c:pt idx="14">
                  <c:v>320</c:v>
                </c:pt>
                <c:pt idx="15">
                  <c:v>340</c:v>
                </c:pt>
                <c:pt idx="16">
                  <c:v>360</c:v>
                </c:pt>
                <c:pt idx="17">
                  <c:v>380</c:v>
                </c:pt>
                <c:pt idx="18">
                  <c:v>400</c:v>
                </c:pt>
                <c:pt idx="19">
                  <c:v>420</c:v>
                </c:pt>
                <c:pt idx="20">
                  <c:v>440</c:v>
                </c:pt>
                <c:pt idx="21">
                  <c:v>460</c:v>
                </c:pt>
                <c:pt idx="22">
                  <c:v>480</c:v>
                </c:pt>
                <c:pt idx="23">
                  <c:v>500</c:v>
                </c:pt>
              </c:numCache>
            </c:numRef>
          </c:cat>
          <c:val>
            <c:numRef>
              <c:f>CASE1A340!$N$5:$N$28</c:f>
              <c:numCache>
                <c:formatCode>General</c:formatCode>
                <c:ptCount val="24"/>
                <c:pt idx="0">
                  <c:v>60</c:v>
                </c:pt>
                <c:pt idx="1">
                  <c:v>60</c:v>
                </c:pt>
                <c:pt idx="2">
                  <c:v>60</c:v>
                </c:pt>
                <c:pt idx="3">
                  <c:v>60</c:v>
                </c:pt>
                <c:pt idx="4">
                  <c:v>50</c:v>
                </c:pt>
                <c:pt idx="5">
                  <c:v>50</c:v>
                </c:pt>
                <c:pt idx="6">
                  <c:v>230</c:v>
                </c:pt>
                <c:pt idx="7">
                  <c:v>230</c:v>
                </c:pt>
                <c:pt idx="8">
                  <c:v>50</c:v>
                </c:pt>
                <c:pt idx="9">
                  <c:v>50</c:v>
                </c:pt>
                <c:pt idx="10">
                  <c:v>50</c:v>
                </c:pt>
                <c:pt idx="11">
                  <c:v>60</c:v>
                </c:pt>
                <c:pt idx="12">
                  <c:v>60</c:v>
                </c:pt>
                <c:pt idx="13">
                  <c:v>50</c:v>
                </c:pt>
                <c:pt idx="14">
                  <c:v>50</c:v>
                </c:pt>
                <c:pt idx="15">
                  <c:v>50</c:v>
                </c:pt>
                <c:pt idx="16">
                  <c:v>50</c:v>
                </c:pt>
                <c:pt idx="17">
                  <c:v>30</c:v>
                </c:pt>
                <c:pt idx="18">
                  <c:v>30</c:v>
                </c:pt>
                <c:pt idx="19">
                  <c:v>30</c:v>
                </c:pt>
                <c:pt idx="20">
                  <c:v>20</c:v>
                </c:pt>
                <c:pt idx="21">
                  <c:v>10</c:v>
                </c:pt>
                <c:pt idx="22">
                  <c:v>10</c:v>
                </c:pt>
                <c:pt idx="23">
                  <c:v>0</c:v>
                </c:pt>
              </c:numCache>
            </c:numRef>
          </c:val>
          <c:smooth val="0"/>
          <c:extLst>
            <c:ext xmlns:c16="http://schemas.microsoft.com/office/drawing/2014/chart" uri="{C3380CC4-5D6E-409C-BE32-E72D297353CC}">
              <c16:uniqueId val="{00000000-0EBB-4634-ABB7-743CBEEE4B1D}"/>
            </c:ext>
          </c:extLst>
        </c:ser>
        <c:dLbls>
          <c:showLegendKey val="0"/>
          <c:showVal val="0"/>
          <c:showCatName val="0"/>
          <c:showSerName val="0"/>
          <c:showPercent val="0"/>
          <c:showBubbleSize val="0"/>
        </c:dLbls>
        <c:marker val="1"/>
        <c:smooth val="0"/>
        <c:axId val="512852352"/>
        <c:axId val="1"/>
      </c:lineChart>
      <c:lineChart>
        <c:grouping val="standard"/>
        <c:varyColors val="0"/>
        <c:ser>
          <c:idx val="1"/>
          <c:order val="1"/>
          <c:tx>
            <c:strRef>
              <c:f>CASE1A340!$O$2</c:f>
              <c:strCache>
                <c:ptCount val="1"/>
                <c:pt idx="0">
                  <c:v>撞击面积</c:v>
                </c:pt>
              </c:strCache>
            </c:strRef>
          </c:tx>
          <c:spPr>
            <a:ln w="28575" cap="rnd">
              <a:solidFill>
                <a:schemeClr val="accent2"/>
              </a:solidFill>
              <a:prstDash val="sysDash"/>
              <a:round/>
            </a:ln>
            <a:effectLst/>
          </c:spPr>
          <c:marker>
            <c:symbol val="none"/>
          </c:marker>
          <c:cat>
            <c:numRef>
              <c:f>CASE1A340!$M$5:$M$28</c:f>
              <c:numCache>
                <c:formatCode>General</c:formatCode>
                <c:ptCount val="24"/>
                <c:pt idx="0">
                  <c:v>40</c:v>
                </c:pt>
                <c:pt idx="1">
                  <c:v>60</c:v>
                </c:pt>
                <c:pt idx="2">
                  <c:v>80</c:v>
                </c:pt>
                <c:pt idx="3">
                  <c:v>100</c:v>
                </c:pt>
                <c:pt idx="4">
                  <c:v>120</c:v>
                </c:pt>
                <c:pt idx="5">
                  <c:v>140</c:v>
                </c:pt>
                <c:pt idx="6">
                  <c:v>160</c:v>
                </c:pt>
                <c:pt idx="7">
                  <c:v>180</c:v>
                </c:pt>
                <c:pt idx="8">
                  <c:v>200</c:v>
                </c:pt>
                <c:pt idx="9">
                  <c:v>220</c:v>
                </c:pt>
                <c:pt idx="10">
                  <c:v>240</c:v>
                </c:pt>
                <c:pt idx="11">
                  <c:v>260</c:v>
                </c:pt>
                <c:pt idx="12">
                  <c:v>280</c:v>
                </c:pt>
                <c:pt idx="13">
                  <c:v>300</c:v>
                </c:pt>
                <c:pt idx="14">
                  <c:v>320</c:v>
                </c:pt>
                <c:pt idx="15">
                  <c:v>340</c:v>
                </c:pt>
                <c:pt idx="16">
                  <c:v>360</c:v>
                </c:pt>
                <c:pt idx="17">
                  <c:v>380</c:v>
                </c:pt>
                <c:pt idx="18">
                  <c:v>400</c:v>
                </c:pt>
                <c:pt idx="19">
                  <c:v>420</c:v>
                </c:pt>
                <c:pt idx="20">
                  <c:v>440</c:v>
                </c:pt>
                <c:pt idx="21">
                  <c:v>460</c:v>
                </c:pt>
                <c:pt idx="22">
                  <c:v>480</c:v>
                </c:pt>
                <c:pt idx="23">
                  <c:v>500</c:v>
                </c:pt>
              </c:numCache>
            </c:numRef>
          </c:cat>
          <c:val>
            <c:numRef>
              <c:f>CASE1A340!$O$5:$O$28</c:f>
              <c:numCache>
                <c:formatCode>General</c:formatCode>
                <c:ptCount val="24"/>
                <c:pt idx="0">
                  <c:v>40</c:v>
                </c:pt>
                <c:pt idx="1">
                  <c:v>40</c:v>
                </c:pt>
                <c:pt idx="2">
                  <c:v>40</c:v>
                </c:pt>
                <c:pt idx="3">
                  <c:v>40</c:v>
                </c:pt>
                <c:pt idx="4">
                  <c:v>40</c:v>
                </c:pt>
                <c:pt idx="5">
                  <c:v>40</c:v>
                </c:pt>
                <c:pt idx="6">
                  <c:v>70</c:v>
                </c:pt>
                <c:pt idx="7">
                  <c:v>70</c:v>
                </c:pt>
                <c:pt idx="8">
                  <c:v>70</c:v>
                </c:pt>
                <c:pt idx="9">
                  <c:v>70</c:v>
                </c:pt>
                <c:pt idx="10">
                  <c:v>70</c:v>
                </c:pt>
                <c:pt idx="11">
                  <c:v>70</c:v>
                </c:pt>
                <c:pt idx="12">
                  <c:v>70</c:v>
                </c:pt>
                <c:pt idx="13">
                  <c:v>30</c:v>
                </c:pt>
                <c:pt idx="14">
                  <c:v>30</c:v>
                </c:pt>
                <c:pt idx="15">
                  <c:v>30</c:v>
                </c:pt>
                <c:pt idx="16">
                  <c:v>30</c:v>
                </c:pt>
                <c:pt idx="17">
                  <c:v>30</c:v>
                </c:pt>
                <c:pt idx="18">
                  <c:v>30</c:v>
                </c:pt>
                <c:pt idx="19">
                  <c:v>30</c:v>
                </c:pt>
                <c:pt idx="20">
                  <c:v>30</c:v>
                </c:pt>
                <c:pt idx="21">
                  <c:v>30</c:v>
                </c:pt>
                <c:pt idx="22">
                  <c:v>30</c:v>
                </c:pt>
                <c:pt idx="23">
                  <c:v>30</c:v>
                </c:pt>
              </c:numCache>
            </c:numRef>
          </c:val>
          <c:smooth val="0"/>
          <c:extLst>
            <c:ext xmlns:c16="http://schemas.microsoft.com/office/drawing/2014/chart" uri="{C3380CC4-5D6E-409C-BE32-E72D297353CC}">
              <c16:uniqueId val="{00000001-0EBB-4634-ABB7-743CBEEE4B1D}"/>
            </c:ext>
          </c:extLst>
        </c:ser>
        <c:dLbls>
          <c:showLegendKey val="0"/>
          <c:showVal val="0"/>
          <c:showCatName val="0"/>
          <c:showSerName val="0"/>
          <c:showPercent val="0"/>
          <c:showBubbleSize val="0"/>
        </c:dLbls>
        <c:marker val="1"/>
        <c:smooth val="0"/>
        <c:axId val="520538304"/>
        <c:axId val="520535680"/>
      </c:lineChart>
      <c:catAx>
        <c:axId val="512852352"/>
        <c:scaling>
          <c:orientation val="minMax"/>
        </c:scaling>
        <c:delete val="0"/>
        <c:axPos val="b"/>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500" b="0" i="0" u="none" strike="noStrike" baseline="0">
                <a:solidFill>
                  <a:srgbClr val="333333"/>
                </a:solidFill>
                <a:latin typeface="宋体"/>
                <a:ea typeface="宋体"/>
                <a:cs typeface="宋体"/>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numFmt formatCode="General"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宋体"/>
                <a:ea typeface="宋体"/>
                <a:cs typeface="宋体"/>
              </a:defRPr>
            </a:pPr>
            <a:endParaRPr lang="zh-CN"/>
          </a:p>
        </c:txPr>
        <c:crossAx val="512852352"/>
        <c:crosses val="autoZero"/>
        <c:crossBetween val="between"/>
      </c:valAx>
      <c:valAx>
        <c:axId val="520535680"/>
        <c:scaling>
          <c:orientation val="minMax"/>
        </c:scaling>
        <c:delete val="0"/>
        <c:axPos val="r"/>
        <c:numFmt formatCode="General" sourceLinked="1"/>
        <c:majorTickMark val="out"/>
        <c:minorTickMark val="none"/>
        <c:tickLblPos val="nextTo"/>
        <c:crossAx val="520538304"/>
        <c:crosses val="max"/>
        <c:crossBetween val="between"/>
      </c:valAx>
      <c:catAx>
        <c:axId val="520538304"/>
        <c:scaling>
          <c:orientation val="minMax"/>
        </c:scaling>
        <c:delete val="1"/>
        <c:axPos val="b"/>
        <c:numFmt formatCode="General" sourceLinked="1"/>
        <c:majorTickMark val="out"/>
        <c:minorTickMark val="none"/>
        <c:tickLblPos val="nextTo"/>
        <c:crossAx val="520535680"/>
        <c:crosses val="autoZero"/>
        <c:auto val="1"/>
        <c:lblAlgn val="ctr"/>
        <c:lblOffset val="100"/>
        <c:noMultiLvlLbl val="0"/>
      </c:catAx>
      <c:spPr>
        <a:noFill/>
        <a:ln w="25400">
          <a:noFill/>
        </a:ln>
      </c:spPr>
    </c:plotArea>
    <c:legend>
      <c:legendPos val="r"/>
      <c:layout>
        <c:manualLayout>
          <c:xMode val="edge"/>
          <c:yMode val="edge"/>
          <c:x val="0.37502999479150706"/>
          <c:y val="2.0068820828834519E-2"/>
          <c:w val="0.35814014490622431"/>
          <c:h val="5.1839570703555111E-2"/>
        </c:manualLayout>
      </c:layout>
      <c:overlay val="0"/>
      <c:spPr>
        <a:noFill/>
        <a:ln>
          <a:noFill/>
        </a:ln>
        <a:effectLst/>
      </c:spPr>
      <c:txPr>
        <a:bodyPr/>
        <a:lstStyle/>
        <a:p>
          <a:pPr>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清华大学（2013）</c:v>
          </c:tx>
          <c:spPr>
            <a:ln w="28575">
              <a:noFill/>
            </a:ln>
          </c:spPr>
          <c:marker>
            <c:symbol val="diamond"/>
            <c:size val="7"/>
            <c:spPr>
              <a:solidFill>
                <a:schemeClr val="tx1"/>
              </a:solidFill>
              <a:ln w="9525">
                <a:solidFill>
                  <a:schemeClr val="tx1"/>
                </a:solidFill>
                <a:bevel/>
                <a:tailEnd type="none"/>
              </a:ln>
              <a:effectLst/>
            </c:spPr>
          </c:marker>
          <c:xVal>
            <c:numRef>
              <c:f>'[Microsoft Office Word 中的图表]Sheet1'!$G$7:$G$9</c:f>
              <c:numCache>
                <c:formatCode>General</c:formatCode>
                <c:ptCount val="3"/>
                <c:pt idx="0">
                  <c:v>69.400000000000006</c:v>
                </c:pt>
                <c:pt idx="1">
                  <c:v>111.4</c:v>
                </c:pt>
                <c:pt idx="2">
                  <c:v>69</c:v>
                </c:pt>
              </c:numCache>
            </c:numRef>
          </c:xVal>
          <c:yVal>
            <c:numRef>
              <c:f>'[Microsoft Office Word 中的图表]Sheet1'!$H$7:$H$9</c:f>
              <c:numCache>
                <c:formatCode>General</c:formatCode>
                <c:ptCount val="3"/>
                <c:pt idx="0">
                  <c:v>70.900000000000006</c:v>
                </c:pt>
                <c:pt idx="1">
                  <c:v>116.9</c:v>
                </c:pt>
                <c:pt idx="2">
                  <c:v>63.5</c:v>
                </c:pt>
              </c:numCache>
            </c:numRef>
          </c:yVal>
          <c:smooth val="0"/>
          <c:extLst>
            <c:ext xmlns:c16="http://schemas.microsoft.com/office/drawing/2014/chart" uri="{C3380CC4-5D6E-409C-BE32-E72D297353CC}">
              <c16:uniqueId val="{00000000-445D-4FD7-A01B-7C55CB32895F}"/>
            </c:ext>
          </c:extLst>
        </c:ser>
        <c:ser>
          <c:idx val="1"/>
          <c:order val="1"/>
          <c:tx>
            <c:v>中国矿业大学（2015）</c:v>
          </c:tx>
          <c:spPr>
            <a:ln w="28575">
              <a:noFill/>
            </a:ln>
          </c:spPr>
          <c:marker>
            <c:symbol val="circle"/>
            <c:size val="7"/>
            <c:spPr>
              <a:solidFill>
                <a:schemeClr val="tx1"/>
              </a:solidFill>
              <a:ln w="9525">
                <a:solidFill>
                  <a:schemeClr val="tx1"/>
                </a:solidFill>
              </a:ln>
              <a:effectLst/>
            </c:spPr>
          </c:marker>
          <c:xVal>
            <c:numRef>
              <c:f>'[Microsoft Office Word 中的图表]Sheet1'!$G$10</c:f>
              <c:numCache>
                <c:formatCode>General</c:formatCode>
                <c:ptCount val="1"/>
                <c:pt idx="0">
                  <c:v>174.5</c:v>
                </c:pt>
              </c:numCache>
            </c:numRef>
          </c:xVal>
          <c:yVal>
            <c:numRef>
              <c:f>'[Microsoft Office Word 中的图表]Sheet1'!$H$10</c:f>
              <c:numCache>
                <c:formatCode>General</c:formatCode>
                <c:ptCount val="1"/>
                <c:pt idx="0">
                  <c:v>178.4</c:v>
                </c:pt>
              </c:numCache>
            </c:numRef>
          </c:yVal>
          <c:smooth val="0"/>
          <c:extLst>
            <c:ext xmlns:c16="http://schemas.microsoft.com/office/drawing/2014/chart" uri="{C3380CC4-5D6E-409C-BE32-E72D297353CC}">
              <c16:uniqueId val="{00000001-445D-4FD7-A01B-7C55CB32895F}"/>
            </c:ext>
          </c:extLst>
        </c:ser>
        <c:ser>
          <c:idx val="2"/>
          <c:order val="2"/>
          <c:tx>
            <c:v>北京航空航天大学（2016）</c:v>
          </c:tx>
          <c:spPr>
            <a:ln w="28575">
              <a:noFill/>
            </a:ln>
          </c:spPr>
          <c:marker>
            <c:symbol val="x"/>
            <c:size val="7"/>
            <c:spPr>
              <a:solidFill>
                <a:schemeClr val="bg1"/>
              </a:solidFill>
              <a:ln w="19050">
                <a:solidFill>
                  <a:schemeClr val="tx1"/>
                </a:solidFill>
              </a:ln>
              <a:effectLst/>
            </c:spPr>
          </c:marker>
          <c:xVal>
            <c:numRef>
              <c:f>'[Microsoft Office Word 中的图表]Sheet1'!$G$11:$G$14</c:f>
              <c:numCache>
                <c:formatCode>General</c:formatCode>
                <c:ptCount val="4"/>
                <c:pt idx="0">
                  <c:v>42.2</c:v>
                </c:pt>
                <c:pt idx="1">
                  <c:v>42.2</c:v>
                </c:pt>
                <c:pt idx="2">
                  <c:v>42.2</c:v>
                </c:pt>
                <c:pt idx="3">
                  <c:v>61.5</c:v>
                </c:pt>
              </c:numCache>
            </c:numRef>
          </c:xVal>
          <c:yVal>
            <c:numRef>
              <c:f>'[Microsoft Office Word 中的图表]Sheet1'!$H$11:$H$14</c:f>
              <c:numCache>
                <c:formatCode>General</c:formatCode>
                <c:ptCount val="4"/>
                <c:pt idx="0">
                  <c:v>42.3</c:v>
                </c:pt>
                <c:pt idx="1">
                  <c:v>40</c:v>
                </c:pt>
                <c:pt idx="2">
                  <c:v>46</c:v>
                </c:pt>
                <c:pt idx="3">
                  <c:v>56.3</c:v>
                </c:pt>
              </c:numCache>
            </c:numRef>
          </c:yVal>
          <c:smooth val="0"/>
          <c:extLst>
            <c:ext xmlns:c16="http://schemas.microsoft.com/office/drawing/2014/chart" uri="{C3380CC4-5D6E-409C-BE32-E72D297353CC}">
              <c16:uniqueId val="{00000002-445D-4FD7-A01B-7C55CB32895F}"/>
            </c:ext>
          </c:extLst>
        </c:ser>
        <c:ser>
          <c:idx val="3"/>
          <c:order val="3"/>
          <c:tx>
            <c:strRef>
              <c:f>'[Microsoft Office Word 中的图表]Sheet1'!$G$17:$G$18</c:f>
              <c:strCache>
                <c:ptCount val="1"/>
                <c:pt idx="0">
                  <c:v>0 200</c:v>
                </c:pt>
              </c:strCache>
            </c:strRef>
          </c:tx>
          <c:spPr>
            <a:ln w="28575">
              <a:noFill/>
            </a:ln>
          </c:spPr>
          <c:marker>
            <c:symbol val="circle"/>
            <c:size val="5"/>
            <c:spPr>
              <a:solidFill>
                <a:schemeClr val="bg1"/>
              </a:solidFill>
              <a:ln w="0">
                <a:solidFill>
                  <a:schemeClr val="bg1"/>
                </a:solidFill>
              </a:ln>
              <a:effectLst/>
            </c:spPr>
          </c:marker>
          <c:trendline>
            <c:spPr>
              <a:ln w="19050" cap="rnd">
                <a:solidFill>
                  <a:schemeClr val="tx1"/>
                </a:solidFill>
                <a:prstDash val="sysDot"/>
              </a:ln>
              <a:effectLst/>
            </c:spPr>
            <c:trendlineType val="linear"/>
            <c:dispRSqr val="0"/>
            <c:dispEq val="0"/>
          </c:trendline>
          <c:xVal>
            <c:numRef>
              <c:f>'[Microsoft Office Word 中的图表]Sheet1'!$G$17:$G$18</c:f>
              <c:numCache>
                <c:formatCode>General</c:formatCode>
                <c:ptCount val="2"/>
                <c:pt idx="0">
                  <c:v>0</c:v>
                </c:pt>
                <c:pt idx="1">
                  <c:v>200</c:v>
                </c:pt>
              </c:numCache>
            </c:numRef>
          </c:xVal>
          <c:yVal>
            <c:numRef>
              <c:f>'[Microsoft Office Word 中的图表]Sheet1'!$H$17:$H$18</c:f>
              <c:numCache>
                <c:formatCode>General</c:formatCode>
                <c:ptCount val="2"/>
                <c:pt idx="0">
                  <c:v>0</c:v>
                </c:pt>
                <c:pt idx="1">
                  <c:v>200</c:v>
                </c:pt>
              </c:numCache>
            </c:numRef>
          </c:yVal>
          <c:smooth val="0"/>
          <c:extLst>
            <c:ext xmlns:c16="http://schemas.microsoft.com/office/drawing/2014/chart" uri="{C3380CC4-5D6E-409C-BE32-E72D297353CC}">
              <c16:uniqueId val="{00000003-445D-4FD7-A01B-7C55CB32895F}"/>
            </c:ext>
          </c:extLst>
        </c:ser>
        <c:dLbls>
          <c:showLegendKey val="0"/>
          <c:showVal val="0"/>
          <c:showCatName val="0"/>
          <c:showSerName val="0"/>
          <c:showPercent val="0"/>
          <c:showBubbleSize val="0"/>
        </c:dLbls>
        <c:axId val="385866496"/>
        <c:axId val="385867072"/>
      </c:scatterChart>
      <c:valAx>
        <c:axId val="385866496"/>
        <c:scaling>
          <c:orientation val="minMax"/>
          <c:max val="200"/>
        </c:scaling>
        <c:delete val="0"/>
        <c:axPos val="b"/>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0" vert="horz"/>
          <a:lstStyle/>
          <a:p>
            <a:pPr>
              <a:defRPr sz="900" b="0" i="0" u="none" strike="noStrike" baseline="0">
                <a:solidFill>
                  <a:srgbClr val="333333"/>
                </a:solidFill>
                <a:latin typeface="Times New Roman" pitchFamily="18" charset="0"/>
                <a:ea typeface="宋体"/>
                <a:cs typeface="Times New Roman" pitchFamily="18" charset="0"/>
              </a:defRPr>
            </a:pPr>
            <a:endParaRPr lang="zh-CN"/>
          </a:p>
        </c:txPr>
        <c:crossAx val="385867072"/>
        <c:crosses val="autoZero"/>
        <c:crossBetween val="midCat"/>
        <c:majorUnit val="20"/>
      </c:valAx>
      <c:valAx>
        <c:axId val="385867072"/>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385866496"/>
        <c:crosses val="autoZero"/>
        <c:crossBetween val="midCat"/>
        <c:majorUnit val="20"/>
      </c:valAx>
      <c:spPr>
        <a:noFill/>
        <a:ln w="25400">
          <a:solidFill>
            <a:schemeClr val="tx1"/>
          </a:solidFill>
        </a:ln>
      </c:spPr>
    </c:plotArea>
    <c:legend>
      <c:legendPos val="b"/>
      <c:legendEntry>
        <c:idx val="3"/>
        <c:delete val="1"/>
      </c:legendEntry>
      <c:legendEntry>
        <c:idx val="4"/>
        <c:delete val="1"/>
      </c:legendEntry>
      <c:layout>
        <c:manualLayout>
          <c:xMode val="edge"/>
          <c:yMode val="edge"/>
          <c:x val="0.53850574712643651"/>
          <c:y val="0.55144517649579572"/>
          <c:w val="0.38850574712643682"/>
          <c:h val="0.18324870105522537"/>
        </c:manualLayout>
      </c:layout>
      <c:overlay val="0"/>
      <c:spPr>
        <a:solidFill>
          <a:sysClr val="window" lastClr="FFFFFF"/>
        </a:solidFill>
        <a:ln w="3175">
          <a:solidFill>
            <a:sysClr val="windowText" lastClr="000000"/>
          </a:solid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2"/>
          <c:order val="0"/>
          <c:tx>
            <c:v>北京航空航天大学（2016）</c:v>
          </c:tx>
          <c:spPr>
            <a:ln w="28575">
              <a:noFill/>
            </a:ln>
          </c:spPr>
          <c:marker>
            <c:symbol val="circle"/>
            <c:size val="7"/>
            <c:spPr>
              <a:solidFill>
                <a:schemeClr val="tx1"/>
              </a:solidFill>
              <a:ln w="9525">
                <a:solidFill>
                  <a:schemeClr val="accent3"/>
                </a:solidFill>
              </a:ln>
              <a:effectLst/>
            </c:spPr>
          </c:marker>
          <c:xVal>
            <c:numRef>
              <c:f>'[Microsoft Office Word 中的图表]Sheet1'!$J$36:$J$38</c:f>
              <c:numCache>
                <c:formatCode>General</c:formatCode>
                <c:ptCount val="3"/>
                <c:pt idx="0">
                  <c:v>241.5</c:v>
                </c:pt>
                <c:pt idx="1">
                  <c:v>289.8</c:v>
                </c:pt>
                <c:pt idx="2">
                  <c:v>193.2</c:v>
                </c:pt>
              </c:numCache>
            </c:numRef>
          </c:xVal>
          <c:yVal>
            <c:numRef>
              <c:f>'[Microsoft Office Word 中的图表]Sheet1'!$K$36:$K$38</c:f>
              <c:numCache>
                <c:formatCode>General</c:formatCode>
                <c:ptCount val="3"/>
                <c:pt idx="0">
                  <c:v>264.89999999999969</c:v>
                </c:pt>
                <c:pt idx="1">
                  <c:v>281.39999999999969</c:v>
                </c:pt>
                <c:pt idx="2">
                  <c:v>205.9</c:v>
                </c:pt>
              </c:numCache>
            </c:numRef>
          </c:yVal>
          <c:smooth val="0"/>
          <c:extLst>
            <c:ext xmlns:c16="http://schemas.microsoft.com/office/drawing/2014/chart" uri="{C3380CC4-5D6E-409C-BE32-E72D297353CC}">
              <c16:uniqueId val="{00000000-B9C3-4FEE-A0BD-DD12046A32FF}"/>
            </c:ext>
          </c:extLst>
        </c:ser>
        <c:ser>
          <c:idx val="0"/>
          <c:order val="1"/>
          <c:tx>
            <c:v>竹内雅之他等（1999）</c:v>
          </c:tx>
          <c:spPr>
            <a:ln w="28575">
              <a:noFill/>
            </a:ln>
          </c:spPr>
          <c:marker>
            <c:symbol val="triangle"/>
            <c:size val="7"/>
            <c:spPr>
              <a:solidFill>
                <a:schemeClr val="tx1"/>
              </a:solidFill>
              <a:ln w="9525">
                <a:solidFill>
                  <a:schemeClr val="tx1"/>
                </a:solidFill>
              </a:ln>
              <a:effectLst/>
            </c:spPr>
          </c:marker>
          <c:xVal>
            <c:numRef>
              <c:f>'[Microsoft Office Word 中的图表]Sheet1'!$J$29:$J$35</c:f>
              <c:numCache>
                <c:formatCode>General</c:formatCode>
                <c:ptCount val="7"/>
                <c:pt idx="0">
                  <c:v>791.1</c:v>
                </c:pt>
                <c:pt idx="1">
                  <c:v>984.31</c:v>
                </c:pt>
                <c:pt idx="2">
                  <c:v>1038.75</c:v>
                </c:pt>
                <c:pt idx="3">
                  <c:v>773.43999999999949</c:v>
                </c:pt>
                <c:pt idx="4">
                  <c:v>1016.72</c:v>
                </c:pt>
                <c:pt idx="5">
                  <c:v>790.32999999999947</c:v>
                </c:pt>
                <c:pt idx="6">
                  <c:v>1066.1899999999998</c:v>
                </c:pt>
              </c:numCache>
            </c:numRef>
          </c:xVal>
          <c:yVal>
            <c:numRef>
              <c:f>'[Microsoft Office Word 中的图表]Sheet1'!$K$29:$K$35</c:f>
              <c:numCache>
                <c:formatCode>General</c:formatCode>
                <c:ptCount val="7"/>
                <c:pt idx="0">
                  <c:v>782.94999999999948</c:v>
                </c:pt>
                <c:pt idx="1">
                  <c:v>889.44999999999948</c:v>
                </c:pt>
                <c:pt idx="2">
                  <c:v>1140.3499999999999</c:v>
                </c:pt>
                <c:pt idx="3">
                  <c:v>646.79999999999995</c:v>
                </c:pt>
                <c:pt idx="4">
                  <c:v>1213.1199999999999</c:v>
                </c:pt>
                <c:pt idx="5">
                  <c:v>745.29000000000053</c:v>
                </c:pt>
                <c:pt idx="6">
                  <c:v>1176.74</c:v>
                </c:pt>
              </c:numCache>
            </c:numRef>
          </c:yVal>
          <c:smooth val="0"/>
          <c:extLst>
            <c:ext xmlns:c16="http://schemas.microsoft.com/office/drawing/2014/chart" uri="{C3380CC4-5D6E-409C-BE32-E72D297353CC}">
              <c16:uniqueId val="{00000001-B9C3-4FEE-A0BD-DD12046A32FF}"/>
            </c:ext>
          </c:extLst>
        </c:ser>
        <c:ser>
          <c:idx val="1"/>
          <c:order val="2"/>
          <c:tx>
            <c:v>中国矿业大学（2015）</c:v>
          </c:tx>
          <c:spPr>
            <a:ln w="28575">
              <a:noFill/>
            </a:ln>
          </c:spPr>
          <c:marker>
            <c:symbol val="x"/>
            <c:size val="7"/>
            <c:spPr>
              <a:solidFill>
                <a:schemeClr val="bg1"/>
              </a:solidFill>
              <a:ln w="12700">
                <a:solidFill>
                  <a:schemeClr val="tx1"/>
                </a:solidFill>
              </a:ln>
              <a:effectLst/>
            </c:spPr>
          </c:marker>
          <c:xVal>
            <c:numRef>
              <c:f>'[Microsoft Office Word 中的图表]Sheet1'!$J$39:$J$48</c:f>
              <c:numCache>
                <c:formatCode>General</c:formatCode>
                <c:ptCount val="10"/>
                <c:pt idx="0">
                  <c:v>152.6</c:v>
                </c:pt>
                <c:pt idx="1">
                  <c:v>225.47</c:v>
                </c:pt>
                <c:pt idx="2">
                  <c:v>338.2</c:v>
                </c:pt>
                <c:pt idx="3">
                  <c:v>338.2</c:v>
                </c:pt>
                <c:pt idx="4">
                  <c:v>232.9</c:v>
                </c:pt>
                <c:pt idx="5">
                  <c:v>338.2</c:v>
                </c:pt>
                <c:pt idx="6">
                  <c:v>356.34000000000026</c:v>
                </c:pt>
                <c:pt idx="7">
                  <c:v>374.48999999999967</c:v>
                </c:pt>
                <c:pt idx="8">
                  <c:v>450.92999999999967</c:v>
                </c:pt>
                <c:pt idx="9">
                  <c:v>450.92999999999967</c:v>
                </c:pt>
              </c:numCache>
            </c:numRef>
          </c:xVal>
          <c:yVal>
            <c:numRef>
              <c:f>'[Microsoft Office Word 中的图表]Sheet1'!$K$39:$K$48</c:f>
              <c:numCache>
                <c:formatCode>General</c:formatCode>
                <c:ptCount val="10"/>
                <c:pt idx="0">
                  <c:v>154.26999999999998</c:v>
                </c:pt>
                <c:pt idx="1">
                  <c:v>221.70999999999998</c:v>
                </c:pt>
                <c:pt idx="2">
                  <c:v>349.62</c:v>
                </c:pt>
                <c:pt idx="3">
                  <c:v>389.15000000000026</c:v>
                </c:pt>
                <c:pt idx="4">
                  <c:v>231.79</c:v>
                </c:pt>
                <c:pt idx="5">
                  <c:v>339.54</c:v>
                </c:pt>
                <c:pt idx="6">
                  <c:v>367.44</c:v>
                </c:pt>
                <c:pt idx="7">
                  <c:v>372.87</c:v>
                </c:pt>
                <c:pt idx="8">
                  <c:v>456.59</c:v>
                </c:pt>
                <c:pt idx="9">
                  <c:v>436.44</c:v>
                </c:pt>
              </c:numCache>
            </c:numRef>
          </c:yVal>
          <c:smooth val="0"/>
          <c:extLst>
            <c:ext xmlns:c16="http://schemas.microsoft.com/office/drawing/2014/chart" uri="{C3380CC4-5D6E-409C-BE32-E72D297353CC}">
              <c16:uniqueId val="{00000002-B9C3-4FEE-A0BD-DD12046A32FF}"/>
            </c:ext>
          </c:extLst>
        </c:ser>
        <c:ser>
          <c:idx val="3"/>
          <c:order val="3"/>
          <c:spPr>
            <a:ln w="28575">
              <a:noFill/>
            </a:ln>
          </c:spPr>
          <c:marker>
            <c:symbol val="none"/>
          </c:marker>
          <c:trendline>
            <c:spPr>
              <a:ln w="19050" cap="rnd">
                <a:solidFill>
                  <a:schemeClr val="tx1"/>
                </a:solidFill>
                <a:prstDash val="sysDot"/>
              </a:ln>
              <a:effectLst/>
            </c:spPr>
            <c:trendlineType val="linear"/>
            <c:dispRSqr val="0"/>
            <c:dispEq val="0"/>
          </c:trendline>
          <c:xVal>
            <c:numRef>
              <c:f>'[Microsoft Office Word 中的图表]Sheet1'!$J$50:$J$51</c:f>
              <c:numCache>
                <c:formatCode>General</c:formatCode>
                <c:ptCount val="2"/>
                <c:pt idx="0">
                  <c:v>0</c:v>
                </c:pt>
                <c:pt idx="1">
                  <c:v>1200</c:v>
                </c:pt>
              </c:numCache>
            </c:numRef>
          </c:xVal>
          <c:yVal>
            <c:numRef>
              <c:f>'[Microsoft Office Word 中的图表]Sheet1'!$K$50:$K$51</c:f>
              <c:numCache>
                <c:formatCode>General</c:formatCode>
                <c:ptCount val="2"/>
                <c:pt idx="0">
                  <c:v>0</c:v>
                </c:pt>
                <c:pt idx="1">
                  <c:v>1200</c:v>
                </c:pt>
              </c:numCache>
            </c:numRef>
          </c:yVal>
          <c:smooth val="0"/>
          <c:extLst>
            <c:ext xmlns:c16="http://schemas.microsoft.com/office/drawing/2014/chart" uri="{C3380CC4-5D6E-409C-BE32-E72D297353CC}">
              <c16:uniqueId val="{00000003-B9C3-4FEE-A0BD-DD12046A32FF}"/>
            </c:ext>
          </c:extLst>
        </c:ser>
        <c:dLbls>
          <c:showLegendKey val="0"/>
          <c:showVal val="0"/>
          <c:showCatName val="0"/>
          <c:showSerName val="0"/>
          <c:showPercent val="0"/>
          <c:showBubbleSize val="0"/>
        </c:dLbls>
        <c:axId val="390456448"/>
        <c:axId val="390457024"/>
      </c:scatterChart>
      <c:valAx>
        <c:axId val="390456448"/>
        <c:scaling>
          <c:orientation val="minMax"/>
          <c:max val="1200"/>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计算值</a:t>
                </a:r>
                <a:r>
                  <a:rPr lang="en-US" altLang="zh-CN"/>
                  <a:t>/kN</a:t>
                </a:r>
                <a:r>
                  <a:rPr lang="en-US" altLang="zh-CN" baseline="0"/>
                  <a:t> </a:t>
                </a:r>
                <a:endParaRPr lang="zh-CN" altLang="en-US"/>
              </a:p>
            </c:rich>
          </c:tx>
          <c:overlay val="0"/>
          <c:spPr>
            <a:noFill/>
            <a:ln w="25400">
              <a:noFill/>
            </a:ln>
          </c:spPr>
        </c:title>
        <c:numFmt formatCode="General" sourceLinked="1"/>
        <c:majorTickMark val="none"/>
        <c:minorTickMark val="none"/>
        <c:tickLblPos val="nextTo"/>
        <c:spPr>
          <a:noFill/>
          <a:ln w="9525" cap="flat" cmpd="sng" algn="ctr">
            <a:solidFill>
              <a:schemeClr val="tx1"/>
            </a:solidFill>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390457024"/>
        <c:crosses val="autoZero"/>
        <c:crossBetween val="midCat"/>
      </c:valAx>
      <c:valAx>
        <c:axId val="390457024"/>
        <c:scaling>
          <c:orientation val="minMax"/>
          <c:max val="120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实测值</a:t>
                </a:r>
                <a:r>
                  <a:rPr lang="en-US" altLang="zh-CN"/>
                  <a:t>/kN</a:t>
                </a:r>
                <a:endParaRPr lang="zh-CN" altLang="en-US"/>
              </a:p>
            </c:rich>
          </c:tx>
          <c:overlay val="0"/>
          <c:spPr>
            <a:noFill/>
            <a:ln w="25400">
              <a:noFill/>
            </a:ln>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0456448"/>
        <c:crosses val="autoZero"/>
        <c:crossBetween val="midCat"/>
      </c:valAx>
      <c:spPr>
        <a:noFill/>
        <a:ln w="3175">
          <a:solidFill>
            <a:schemeClr val="tx1"/>
          </a:solidFill>
        </a:ln>
      </c:spPr>
    </c:plotArea>
    <c:legend>
      <c:legendPos val="r"/>
      <c:legendEntry>
        <c:idx val="3"/>
        <c:delete val="1"/>
      </c:legendEntry>
      <c:legendEntry>
        <c:idx val="4"/>
        <c:delete val="1"/>
      </c:legendEntry>
      <c:layout>
        <c:manualLayout>
          <c:xMode val="edge"/>
          <c:yMode val="edge"/>
          <c:x val="0.39091079760863262"/>
          <c:y val="0.63159011059772474"/>
          <c:w val="0.28732994313210863"/>
          <c:h val="0.1815830499666739"/>
        </c:manualLayout>
      </c:layout>
      <c:overlay val="0"/>
      <c:spPr>
        <a:solidFill>
          <a:sysClr val="window" lastClr="FFFFFF"/>
        </a:solidFill>
        <a:ln w="3175">
          <a:solidFill>
            <a:sysClr val="windowText" lastClr="000000"/>
          </a:solid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83492063492064"/>
          <c:y val="3.5277777777777908E-2"/>
          <c:w val="0.72276527777777888"/>
          <c:h val="0.81104175798323763"/>
        </c:manualLayout>
      </c:layout>
      <c:scatterChart>
        <c:scatterStyle val="lineMarker"/>
        <c:varyColors val="0"/>
        <c:ser>
          <c:idx val="0"/>
          <c:order val="0"/>
          <c:tx>
            <c:v>清华大学（2013）</c:v>
          </c:tx>
          <c:spPr>
            <a:ln w="28575">
              <a:noFill/>
            </a:ln>
          </c:spPr>
          <c:marker>
            <c:symbol val="diamond"/>
            <c:size val="7"/>
            <c:spPr>
              <a:solidFill>
                <a:schemeClr val="tx1"/>
              </a:solidFill>
              <a:ln w="9525">
                <a:solidFill>
                  <a:schemeClr val="tx1"/>
                </a:solidFill>
                <a:bevel/>
                <a:tailEnd type="none"/>
              </a:ln>
              <a:effectLst/>
            </c:spPr>
          </c:marker>
          <c:xVal>
            <c:numRef>
              <c:f>'[Microsoft Office Word 中的图表]Sheet1'!$R$7:$R$9</c:f>
              <c:numCache>
                <c:formatCode>General</c:formatCode>
                <c:ptCount val="3"/>
                <c:pt idx="0">
                  <c:v>17.630000000000017</c:v>
                </c:pt>
                <c:pt idx="1">
                  <c:v>19.079999999999988</c:v>
                </c:pt>
                <c:pt idx="2">
                  <c:v>16.479999999999986</c:v>
                </c:pt>
              </c:numCache>
            </c:numRef>
          </c:xVal>
          <c:yVal>
            <c:numRef>
              <c:f>'[Microsoft Office Word 中的图表]Sheet1'!$S$7:$S$9</c:f>
              <c:numCache>
                <c:formatCode>General</c:formatCode>
                <c:ptCount val="3"/>
                <c:pt idx="0">
                  <c:v>18.100000000000001</c:v>
                </c:pt>
                <c:pt idx="1">
                  <c:v>19.5</c:v>
                </c:pt>
                <c:pt idx="2">
                  <c:v>17</c:v>
                </c:pt>
              </c:numCache>
            </c:numRef>
          </c:yVal>
          <c:smooth val="0"/>
          <c:extLst>
            <c:ext xmlns:c16="http://schemas.microsoft.com/office/drawing/2014/chart" uri="{C3380CC4-5D6E-409C-BE32-E72D297353CC}">
              <c16:uniqueId val="{00000000-8539-433E-BAD6-80A8C0969363}"/>
            </c:ext>
          </c:extLst>
        </c:ser>
        <c:ser>
          <c:idx val="1"/>
          <c:order val="1"/>
          <c:tx>
            <c:v>中国矿业大学（2015）</c:v>
          </c:tx>
          <c:spPr>
            <a:ln w="28575">
              <a:noFill/>
            </a:ln>
          </c:spPr>
          <c:marker>
            <c:symbol val="circle"/>
            <c:size val="7"/>
            <c:spPr>
              <a:solidFill>
                <a:schemeClr val="tx1"/>
              </a:solidFill>
              <a:ln w="9525">
                <a:solidFill>
                  <a:schemeClr val="tx1"/>
                </a:solidFill>
              </a:ln>
              <a:effectLst/>
            </c:spPr>
          </c:marker>
          <c:xVal>
            <c:numRef>
              <c:f>'[Microsoft Office Word 中的图表]Sheet1'!$R$10</c:f>
              <c:numCache>
                <c:formatCode>General</c:formatCode>
                <c:ptCount val="1"/>
                <c:pt idx="0">
                  <c:v>9.82</c:v>
                </c:pt>
              </c:numCache>
            </c:numRef>
          </c:xVal>
          <c:yVal>
            <c:numRef>
              <c:f>'[Microsoft Office Word 中的图表]Sheet1'!$S$10</c:f>
              <c:numCache>
                <c:formatCode>General</c:formatCode>
                <c:ptCount val="1"/>
                <c:pt idx="0">
                  <c:v>9.76</c:v>
                </c:pt>
              </c:numCache>
            </c:numRef>
          </c:yVal>
          <c:smooth val="0"/>
          <c:extLst>
            <c:ext xmlns:c16="http://schemas.microsoft.com/office/drawing/2014/chart" uri="{C3380CC4-5D6E-409C-BE32-E72D297353CC}">
              <c16:uniqueId val="{00000001-8539-433E-BAD6-80A8C0969363}"/>
            </c:ext>
          </c:extLst>
        </c:ser>
        <c:ser>
          <c:idx val="2"/>
          <c:order val="2"/>
          <c:tx>
            <c:v>北京航空航天大学（2016）</c:v>
          </c:tx>
          <c:spPr>
            <a:ln w="28575">
              <a:noFill/>
            </a:ln>
          </c:spPr>
          <c:marker>
            <c:symbol val="x"/>
            <c:size val="7"/>
            <c:spPr>
              <a:solidFill>
                <a:schemeClr val="bg1"/>
              </a:solidFill>
              <a:ln w="19050">
                <a:solidFill>
                  <a:schemeClr val="tx1"/>
                </a:solidFill>
              </a:ln>
              <a:effectLst/>
            </c:spPr>
          </c:marker>
          <c:xVal>
            <c:numRef>
              <c:f>'[Microsoft Office Word 中的图表]Sheet1'!$R$11:$R$14</c:f>
              <c:numCache>
                <c:formatCode>General</c:formatCode>
                <c:ptCount val="4"/>
                <c:pt idx="0">
                  <c:v>13.7</c:v>
                </c:pt>
                <c:pt idx="1">
                  <c:v>13.3</c:v>
                </c:pt>
                <c:pt idx="2">
                  <c:v>13.6</c:v>
                </c:pt>
                <c:pt idx="3">
                  <c:v>11.2</c:v>
                </c:pt>
              </c:numCache>
            </c:numRef>
          </c:xVal>
          <c:yVal>
            <c:numRef>
              <c:f>'[Microsoft Office Word 中的图表]Sheet1'!$S$11:$S$14</c:f>
              <c:numCache>
                <c:formatCode>General</c:formatCode>
                <c:ptCount val="4"/>
                <c:pt idx="0">
                  <c:v>13.1</c:v>
                </c:pt>
                <c:pt idx="1">
                  <c:v>13.07</c:v>
                </c:pt>
                <c:pt idx="2">
                  <c:v>13.450000000000006</c:v>
                </c:pt>
                <c:pt idx="3">
                  <c:v>12.350000000000009</c:v>
                </c:pt>
              </c:numCache>
            </c:numRef>
          </c:yVal>
          <c:smooth val="0"/>
          <c:extLst>
            <c:ext xmlns:c16="http://schemas.microsoft.com/office/drawing/2014/chart" uri="{C3380CC4-5D6E-409C-BE32-E72D297353CC}">
              <c16:uniqueId val="{00000002-8539-433E-BAD6-80A8C0969363}"/>
            </c:ext>
          </c:extLst>
        </c:ser>
        <c:ser>
          <c:idx val="3"/>
          <c:order val="3"/>
          <c:spPr>
            <a:ln w="28575">
              <a:noFill/>
            </a:ln>
          </c:spPr>
          <c:marker>
            <c:symbol val="none"/>
          </c:marker>
          <c:trendline>
            <c:spPr>
              <a:ln w="19050" cap="rnd">
                <a:solidFill>
                  <a:schemeClr val="tx1"/>
                </a:solidFill>
                <a:prstDash val="sysDot"/>
              </a:ln>
              <a:effectLst/>
            </c:spPr>
            <c:trendlineType val="linear"/>
            <c:dispRSqr val="0"/>
            <c:dispEq val="0"/>
          </c:trendline>
          <c:xVal>
            <c:numRef>
              <c:f>'[Microsoft Office Word 中的图表]Sheet1'!$R$16:$R$17</c:f>
              <c:numCache>
                <c:formatCode>General</c:formatCode>
                <c:ptCount val="2"/>
                <c:pt idx="0">
                  <c:v>0</c:v>
                </c:pt>
                <c:pt idx="1">
                  <c:v>20</c:v>
                </c:pt>
              </c:numCache>
            </c:numRef>
          </c:xVal>
          <c:yVal>
            <c:numRef>
              <c:f>'[Microsoft Office Word 中的图表]Sheet1'!$S$16:$S$17</c:f>
              <c:numCache>
                <c:formatCode>General</c:formatCode>
                <c:ptCount val="2"/>
                <c:pt idx="0">
                  <c:v>0</c:v>
                </c:pt>
                <c:pt idx="1">
                  <c:v>20</c:v>
                </c:pt>
              </c:numCache>
            </c:numRef>
          </c:yVal>
          <c:smooth val="0"/>
          <c:extLst>
            <c:ext xmlns:c16="http://schemas.microsoft.com/office/drawing/2014/chart" uri="{C3380CC4-5D6E-409C-BE32-E72D297353CC}">
              <c16:uniqueId val="{00000003-8539-433E-BAD6-80A8C0969363}"/>
            </c:ext>
          </c:extLst>
        </c:ser>
        <c:dLbls>
          <c:showLegendKey val="0"/>
          <c:showVal val="0"/>
          <c:showCatName val="0"/>
          <c:showSerName val="0"/>
          <c:showPercent val="0"/>
          <c:showBubbleSize val="0"/>
        </c:dLbls>
        <c:axId val="390458752"/>
        <c:axId val="390459328"/>
      </c:scatterChart>
      <c:valAx>
        <c:axId val="390458752"/>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计算值</a:t>
                </a:r>
                <a:r>
                  <a:rPr lang="en-US" altLang="zh-CN"/>
                  <a:t>/mm</a:t>
                </a:r>
                <a:endParaRPr lang="zh-CN" altLang="en-US"/>
              </a:p>
            </c:rich>
          </c:tx>
          <c:overlay val="0"/>
          <c:spPr>
            <a:noFill/>
            <a:ln w="25400">
              <a:noFill/>
            </a:ln>
          </c:spPr>
        </c:title>
        <c:numFmt formatCode="General" sourceLinked="1"/>
        <c:majorTickMark val="none"/>
        <c:minorTickMark val="none"/>
        <c:tickLblPos val="nextTo"/>
        <c:spPr>
          <a:noFill/>
          <a:ln w="3175" cap="flat" cmpd="sng" algn="ctr">
            <a:solidFill>
              <a:schemeClr val="tx1"/>
            </a:solidFill>
            <a:round/>
          </a:ln>
          <a:effectLst/>
        </c:spPr>
        <c:txPr>
          <a:bodyPr rot="0" vert="horz"/>
          <a:lstStyle/>
          <a:p>
            <a:pPr>
              <a:defRPr sz="900" b="0" i="0" u="none" strike="noStrike" baseline="0">
                <a:solidFill>
                  <a:srgbClr val="333333"/>
                </a:solidFill>
                <a:latin typeface="Times New Roman" pitchFamily="18" charset="0"/>
                <a:ea typeface="宋体"/>
                <a:cs typeface="Times New Roman" pitchFamily="18" charset="0"/>
              </a:defRPr>
            </a:pPr>
            <a:endParaRPr lang="zh-CN"/>
          </a:p>
        </c:txPr>
        <c:crossAx val="390459328"/>
        <c:crosses val="autoZero"/>
        <c:crossBetween val="midCat"/>
        <c:majorUnit val="2"/>
      </c:valAx>
      <c:valAx>
        <c:axId val="39045932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试验值</a:t>
                </a:r>
                <a:r>
                  <a:rPr lang="en-US" altLang="zh-CN"/>
                  <a:t>/mm</a:t>
                </a:r>
              </a:p>
            </c:rich>
          </c:tx>
          <c:overlay val="0"/>
          <c:spPr>
            <a:noFill/>
            <a:ln w="25400">
              <a:noFill/>
            </a:ln>
          </c:sp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390458752"/>
        <c:crosses val="autoZero"/>
        <c:crossBetween val="midCat"/>
        <c:majorUnit val="2"/>
      </c:valAx>
      <c:spPr>
        <a:noFill/>
        <a:ln w="12700">
          <a:solidFill>
            <a:schemeClr val="tx1"/>
          </a:solidFill>
        </a:ln>
      </c:spPr>
    </c:plotArea>
    <c:legend>
      <c:legendPos val="r"/>
      <c:legendEntry>
        <c:idx val="3"/>
        <c:delete val="1"/>
      </c:legendEntry>
      <c:legendEntry>
        <c:idx val="4"/>
        <c:delete val="1"/>
      </c:legendEntry>
      <c:layout>
        <c:manualLayout>
          <c:xMode val="edge"/>
          <c:yMode val="edge"/>
          <c:x val="0.5440481808460812"/>
          <c:y val="0.4558451835311631"/>
          <c:w val="0.278622975158409"/>
          <c:h val="0.25370793294783994"/>
        </c:manualLayout>
      </c:layout>
      <c:overlay val="0"/>
      <c:spPr>
        <a:solidFill>
          <a:sysClr val="window" lastClr="FFFFFF"/>
        </a:solidFill>
        <a:ln w="3175">
          <a:solidFill>
            <a:sysClr val="windowText" lastClr="000000"/>
          </a:solid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0.4179</cdr:x>
      <cdr:y>0.92338</cdr:y>
    </cdr:from>
    <cdr:to>
      <cdr:x>0.64965</cdr:x>
      <cdr:y>0.96649</cdr:y>
    </cdr:to>
    <cdr:sp macro="" textlink="">
      <cdr:nvSpPr>
        <cdr:cNvPr id="2" name="文本框 1">
          <a:extLst xmlns:a="http://schemas.openxmlformats.org/drawingml/2006/main">
            <a:ext uri="{FF2B5EF4-FFF2-40B4-BE49-F238E27FC236}">
              <a16:creationId xmlns:a16="http://schemas.microsoft.com/office/drawing/2014/main" id="{258BFE1D-7C1D-4383-9F39-9D94BABE4B71}"/>
            </a:ext>
          </a:extLst>
        </cdr:cNvPr>
        <cdr:cNvSpPr txBox="1"/>
      </cdr:nvSpPr>
      <cdr:spPr>
        <a:xfrm xmlns:a="http://schemas.openxmlformats.org/drawingml/2006/main">
          <a:off x="2202542" y="3397296"/>
          <a:ext cx="1221452" cy="158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t>撞击时间（</a:t>
          </a:r>
          <a:r>
            <a:rPr lang="en-US" altLang="zh-CN" sz="1100"/>
            <a:t>MS)</a:t>
          </a:r>
        </a:p>
        <a:p xmlns:a="http://schemas.openxmlformats.org/drawingml/2006/main">
          <a:endParaRPr lang="zh-CN" altLang="en-US" sz="1100"/>
        </a:p>
      </cdr:txBody>
    </cdr:sp>
  </cdr:relSizeAnchor>
  <cdr:relSizeAnchor xmlns:cdr="http://schemas.openxmlformats.org/drawingml/2006/chartDrawing">
    <cdr:from>
      <cdr:x>0.95002</cdr:x>
      <cdr:y>0.33289</cdr:y>
    </cdr:from>
    <cdr:to>
      <cdr:x>0.99157</cdr:x>
      <cdr:y>0.62233</cdr:y>
    </cdr:to>
    <cdr:sp macro="" textlink="">
      <cdr:nvSpPr>
        <cdr:cNvPr id="3" name="文本框 1">
          <a:extLst xmlns:a="http://schemas.openxmlformats.org/drawingml/2006/main">
            <a:ext uri="{FF2B5EF4-FFF2-40B4-BE49-F238E27FC236}">
              <a16:creationId xmlns:a16="http://schemas.microsoft.com/office/drawing/2014/main" id="{258BFE1D-7C1D-4383-9F39-9D94BABE4B71}"/>
            </a:ext>
          </a:extLst>
        </cdr:cNvPr>
        <cdr:cNvSpPr txBox="1"/>
      </cdr:nvSpPr>
      <cdr:spPr>
        <a:xfrm xmlns:a="http://schemas.openxmlformats.org/drawingml/2006/main" rot="16200000">
          <a:off x="4550862" y="1597814"/>
          <a:ext cx="1034027" cy="2169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800"/>
            <a:t>撞击面积（</a:t>
          </a:r>
          <a:r>
            <a:rPr lang="en-US" altLang="zh-CN" sz="800"/>
            <a:t>M</a:t>
          </a:r>
          <a:r>
            <a:rPr lang="en-US" altLang="zh-CN" sz="800" baseline="30000"/>
            <a:t>2</a:t>
          </a:r>
          <a:r>
            <a:rPr lang="en-US" altLang="zh-CN" sz="800"/>
            <a:t>)</a:t>
          </a:r>
        </a:p>
        <a:p xmlns:a="http://schemas.openxmlformats.org/drawingml/2006/main">
          <a:endParaRPr lang="zh-CN" altLang="en-US" sz="800"/>
        </a:p>
      </cdr:txBody>
    </cdr:sp>
  </cdr:relSizeAnchor>
  <cdr:relSizeAnchor xmlns:cdr="http://schemas.openxmlformats.org/drawingml/2006/chartDrawing">
    <cdr:from>
      <cdr:x>0.00899</cdr:x>
      <cdr:y>0.29116</cdr:y>
    </cdr:from>
    <cdr:to>
      <cdr:x>0.02913</cdr:x>
      <cdr:y>0.58936</cdr:y>
    </cdr:to>
    <cdr:sp macro="" textlink="">
      <cdr:nvSpPr>
        <cdr:cNvPr id="4" name="文本框 1">
          <a:extLst xmlns:a="http://schemas.openxmlformats.org/drawingml/2006/main">
            <a:ext uri="{FF2B5EF4-FFF2-40B4-BE49-F238E27FC236}">
              <a16:creationId xmlns:a16="http://schemas.microsoft.com/office/drawing/2014/main" id="{258BFE1D-7C1D-4383-9F39-9D94BABE4B71}"/>
            </a:ext>
          </a:extLst>
        </cdr:cNvPr>
        <cdr:cNvSpPr txBox="1"/>
      </cdr:nvSpPr>
      <cdr:spPr>
        <a:xfrm xmlns:a="http://schemas.openxmlformats.org/drawingml/2006/main" rot="16200000">
          <a:off x="-448110" y="1566733"/>
          <a:ext cx="1097106" cy="1061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800"/>
            <a:t>撞击力（</a:t>
          </a:r>
          <a:r>
            <a:rPr lang="en-US" altLang="zh-CN" sz="800"/>
            <a:t>MN)</a:t>
          </a:r>
        </a:p>
        <a:p xmlns:a="http://schemas.openxmlformats.org/drawingml/2006/main">
          <a:endParaRPr lang="zh-CN" altLang="en-US" sz="8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E56F-CB5E-4923-BC29-F9A1D10D9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4172</TotalTime>
  <Pages>1</Pages>
  <Words>7575</Words>
  <Characters>43181</Characters>
  <Application>Microsoft Office Word</Application>
  <DocSecurity>0</DocSecurity>
  <PresentationFormat/>
  <Lines>359</Lines>
  <Paragraphs>101</Paragraphs>
  <Slides>0</Slides>
  <Notes>0</Notes>
  <HiddenSlides>0</HiddenSlides>
  <MMClips>0</MMClips>
  <ScaleCrop>false</ScaleCrop>
  <Company>中冶建研院</Company>
  <LinksUpToDate>false</LinksUpToDate>
  <CharactersWithSpaces>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duanjinyu</dc:creator>
  <cp:keywords/>
  <dc:description/>
  <cp:lastModifiedBy>chenxi 0.0</cp:lastModifiedBy>
  <cp:revision>167</cp:revision>
  <cp:lastPrinted>2018-04-27T03:23:00Z</cp:lastPrinted>
  <dcterms:created xsi:type="dcterms:W3CDTF">2017-12-12T10:28:00Z</dcterms:created>
  <dcterms:modified xsi:type="dcterms:W3CDTF">2018-04-27T03:27:00Z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y fmtid="{D5CDD505-2E9C-101B-9397-08002B2CF9AE}" pid="3" name="MTWinEqns">
    <vt:bool>true</vt:bool>
  </property>
  <property fmtid="{D5CDD505-2E9C-101B-9397-08002B2CF9AE}" pid="4" name="MTEqnNumsOnRight">
    <vt:bool>false</vt:bool>
  </property>
  <property fmtid="{D5CDD505-2E9C-101B-9397-08002B2CF9AE}" pid="5" name="MTEquationNumber2">
    <vt:lpwstr>(#S1.#E1)</vt:lpwstr>
  </property>
</Properties>
</file>