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line="480" w:lineRule="auto"/>
        <w:jc w:val="center"/>
        <w:rPr>
          <w:rFonts w:hint="eastAsia" w:ascii="黑体" w:hAnsi="黑体" w:eastAsia="黑体" w:cstheme="minorBidi"/>
          <w:b/>
          <w:color w:val="auto"/>
          <w:kern w:val="2"/>
          <w:sz w:val="72"/>
          <w:szCs w:val="28"/>
          <w:lang w:val="zh-CN"/>
        </w:rPr>
      </w:pPr>
    </w:p>
    <w:p>
      <w:pPr>
        <w:pStyle w:val="32"/>
        <w:spacing w:line="480" w:lineRule="auto"/>
        <w:jc w:val="center"/>
        <w:rPr>
          <w:rFonts w:ascii="黑体" w:hAnsi="黑体" w:eastAsia="黑体" w:cstheme="minorBidi"/>
          <w:b/>
          <w:color w:val="auto"/>
          <w:kern w:val="2"/>
          <w:sz w:val="72"/>
          <w:szCs w:val="28"/>
          <w:lang w:val="zh-CN"/>
        </w:rPr>
      </w:pPr>
    </w:p>
    <w:p>
      <w:pPr>
        <w:pStyle w:val="32"/>
        <w:spacing w:line="480" w:lineRule="auto"/>
        <w:jc w:val="center"/>
        <w:rPr>
          <w:rFonts w:ascii="黑体" w:hAnsi="黑体" w:eastAsia="黑体" w:cstheme="minorBidi"/>
          <w:b/>
          <w:color w:val="auto"/>
          <w:kern w:val="2"/>
          <w:sz w:val="48"/>
          <w:szCs w:val="48"/>
          <w:lang w:val="zh-CN"/>
        </w:rPr>
      </w:pPr>
      <w:r>
        <w:rPr>
          <w:rFonts w:hint="eastAsia" w:ascii="黑体" w:hAnsi="黑体" w:eastAsia="黑体" w:cstheme="minorBidi"/>
          <w:b/>
          <w:color w:val="auto"/>
          <w:kern w:val="2"/>
          <w:sz w:val="48"/>
          <w:szCs w:val="48"/>
          <w:lang w:val="zh-CN"/>
        </w:rPr>
        <w:t>工程建设强制性国家标准</w:t>
      </w:r>
    </w:p>
    <w:p>
      <w:pPr>
        <w:pStyle w:val="32"/>
        <w:spacing w:line="480" w:lineRule="auto"/>
        <w:jc w:val="center"/>
        <w:rPr>
          <w:rFonts w:ascii="黑体" w:hAnsi="黑体" w:eastAsia="黑体" w:cstheme="minorBidi"/>
          <w:b/>
          <w:color w:val="auto"/>
          <w:kern w:val="2"/>
          <w:sz w:val="48"/>
          <w:szCs w:val="48"/>
          <w:lang w:val="zh-CN"/>
        </w:rPr>
      </w:pPr>
      <w:r>
        <w:rPr>
          <w:rFonts w:hint="eastAsia" w:ascii="黑体" w:hAnsi="黑体" w:eastAsia="黑体" w:cstheme="minorBidi"/>
          <w:b/>
          <w:color w:val="auto"/>
          <w:kern w:val="2"/>
          <w:sz w:val="48"/>
          <w:szCs w:val="48"/>
          <w:lang w:val="zh-CN"/>
        </w:rPr>
        <w:t>《废弃电器电子产品处理工程项目</w:t>
      </w:r>
      <w:r>
        <w:rPr>
          <w:rFonts w:ascii="黑体" w:hAnsi="黑体" w:eastAsia="黑体" w:cstheme="minorBidi"/>
          <w:b/>
          <w:color w:val="auto"/>
          <w:kern w:val="2"/>
          <w:sz w:val="48"/>
          <w:szCs w:val="48"/>
          <w:lang w:val="zh-CN"/>
        </w:rPr>
        <w:t>规范》</w:t>
      </w:r>
    </w:p>
    <w:p>
      <w:pPr>
        <w:pStyle w:val="32"/>
        <w:spacing w:line="480" w:lineRule="auto"/>
        <w:jc w:val="center"/>
        <w:rPr>
          <w:rFonts w:ascii="黑体" w:hAnsi="黑体" w:eastAsia="黑体"/>
          <w:b/>
          <w:color w:val="auto"/>
          <w:sz w:val="72"/>
          <w:szCs w:val="84"/>
          <w:lang w:val="zh-CN"/>
        </w:rPr>
      </w:pPr>
    </w:p>
    <w:p>
      <w:pPr>
        <w:pStyle w:val="32"/>
        <w:spacing w:line="480" w:lineRule="auto"/>
        <w:jc w:val="center"/>
        <w:rPr>
          <w:rFonts w:ascii="黑体" w:hAnsi="黑体" w:eastAsia="黑体" w:cstheme="minorBidi"/>
          <w:b/>
          <w:color w:val="auto"/>
          <w:kern w:val="2"/>
          <w:sz w:val="44"/>
          <w:szCs w:val="44"/>
          <w:lang w:val="zh-CN"/>
        </w:rPr>
      </w:pPr>
      <w:r>
        <w:rPr>
          <w:rFonts w:hint="eastAsia" w:ascii="黑体" w:hAnsi="黑体" w:eastAsia="黑体"/>
          <w:b/>
          <w:color w:val="auto"/>
          <w:sz w:val="44"/>
          <w:szCs w:val="44"/>
          <w:lang w:val="zh-CN"/>
        </w:rPr>
        <w:t>（征求意见稿）</w:t>
      </w:r>
    </w:p>
    <w:p>
      <w:pPr>
        <w:jc w:val="center"/>
        <w:rPr>
          <w:sz w:val="72"/>
          <w:szCs w:val="84"/>
          <w:lang w:val="zh-CN"/>
        </w:rPr>
      </w:pPr>
    </w:p>
    <w:p>
      <w:pPr>
        <w:rPr>
          <w:sz w:val="72"/>
          <w:szCs w:val="84"/>
          <w:lang w:val="zh-CN"/>
        </w:rPr>
      </w:pPr>
    </w:p>
    <w:p>
      <w:pPr>
        <w:jc w:val="center"/>
        <w:rPr>
          <w:sz w:val="72"/>
          <w:szCs w:val="84"/>
          <w:lang w:val="zh-CN"/>
        </w:rPr>
      </w:pPr>
    </w:p>
    <w:p>
      <w:pPr>
        <w:jc w:val="center"/>
        <w:rPr>
          <w:sz w:val="32"/>
          <w:szCs w:val="32"/>
          <w:lang w:val="zh-CN"/>
        </w:rPr>
      </w:pPr>
      <w:r>
        <w:rPr>
          <w:rFonts w:hint="eastAsia"/>
          <w:sz w:val="32"/>
          <w:szCs w:val="32"/>
          <w:lang w:val="zh-CN"/>
        </w:rPr>
        <w:t>2020年11月</w:t>
      </w:r>
    </w:p>
    <w:p>
      <w:pPr>
        <w:jc w:val="center"/>
        <w:rPr>
          <w:rFonts w:ascii="Times New Roman" w:hAnsi="Times New Roman"/>
        </w:rPr>
        <w:sectPr>
          <w:footerReference r:id="rId3" w:type="default"/>
          <w:pgSz w:w="11906" w:h="16838"/>
          <w:pgMar w:top="1531" w:right="1417" w:bottom="1531" w:left="1417" w:header="851" w:footer="992" w:gutter="0"/>
          <w:pgNumType w:start="0"/>
          <w:cols w:space="720" w:num="1"/>
          <w:titlePg/>
          <w:docGrid w:type="lines" w:linePitch="312" w:charSpace="0"/>
        </w:sectPr>
      </w:pPr>
    </w:p>
    <w:p>
      <w:pPr>
        <w:jc w:val="center"/>
        <w:rPr>
          <w:rFonts w:ascii="Times New Roman" w:hAnsi="Times New Roman" w:eastAsia="宋体"/>
          <w:b/>
          <w:sz w:val="28"/>
          <w:szCs w:val="28"/>
        </w:rPr>
      </w:pPr>
      <w:r>
        <w:rPr>
          <w:rFonts w:ascii="Times New Roman" w:hAnsi="Times New Roman" w:eastAsia="宋体"/>
          <w:b/>
          <w:sz w:val="28"/>
          <w:szCs w:val="28"/>
          <w:lang w:val="zh-CN"/>
        </w:rPr>
        <w:t xml:space="preserve">目  </w:t>
      </w:r>
      <w:r>
        <w:rPr>
          <w:rFonts w:hint="eastAsia" w:ascii="Times New Roman" w:hAnsi="Times New Roman" w:eastAsia="宋体"/>
          <w:b/>
          <w:sz w:val="28"/>
          <w:szCs w:val="28"/>
          <w:lang w:val="zh-CN"/>
        </w:rPr>
        <w:t>次</w:t>
      </w:r>
    </w:p>
    <w:p>
      <w:pPr>
        <w:pStyle w:val="11"/>
        <w:tabs>
          <w:tab w:val="right" w:leader="dot" w:pos="9040"/>
          <w:tab w:val="clear" w:pos="8296"/>
        </w:tabs>
        <w:rPr>
          <w:rFonts w:asciiTheme="minorEastAsia" w:hAnsiTheme="minorEastAsia" w:eastAsiaTheme="minorEastAsia" w:cstheme="minorBidi"/>
          <w:b/>
          <w:sz w:val="28"/>
          <w:szCs w:val="28"/>
        </w:rPr>
      </w:pPr>
      <w:r>
        <w:rPr>
          <w:rFonts w:asciiTheme="minorEastAsia" w:hAnsiTheme="minorEastAsia" w:eastAsiaTheme="minorEastAsia"/>
          <w:b/>
          <w:bCs/>
          <w:sz w:val="28"/>
          <w:szCs w:val="28"/>
          <w:lang w:val="zh-CN"/>
        </w:rPr>
        <w:fldChar w:fldCharType="begin"/>
      </w:r>
      <w:r>
        <w:rPr>
          <w:rFonts w:asciiTheme="minorEastAsia" w:hAnsiTheme="minorEastAsia" w:eastAsiaTheme="minorEastAsia"/>
          <w:b/>
          <w:bCs/>
          <w:sz w:val="28"/>
          <w:szCs w:val="28"/>
          <w:lang w:val="zh-CN"/>
        </w:rPr>
        <w:instrText xml:space="preserve"> TOC \o "1-3" \h \z \u </w:instrText>
      </w:r>
      <w:r>
        <w:rPr>
          <w:rFonts w:asciiTheme="minorEastAsia" w:hAnsiTheme="minorEastAsia" w:eastAsiaTheme="minorEastAsia"/>
          <w:b/>
          <w:bCs/>
          <w:sz w:val="28"/>
          <w:szCs w:val="28"/>
          <w:lang w:val="zh-CN"/>
        </w:rPr>
        <w:fldChar w:fldCharType="separate"/>
      </w:r>
      <w:r>
        <w:fldChar w:fldCharType="begin"/>
      </w:r>
      <w:r>
        <w:instrText xml:space="preserve"> HYPERLINK \l "_Toc55896473" </w:instrText>
      </w:r>
      <w:r>
        <w:fldChar w:fldCharType="separate"/>
      </w:r>
      <w:r>
        <w:rPr>
          <w:rStyle w:val="17"/>
          <w:rFonts w:asciiTheme="minorEastAsia" w:hAnsiTheme="minorEastAsia" w:eastAsiaTheme="minorEastAsia"/>
          <w:b/>
          <w:sz w:val="28"/>
          <w:szCs w:val="28"/>
        </w:rPr>
        <w:t xml:space="preserve">1 </w:t>
      </w:r>
      <w:r>
        <w:rPr>
          <w:rStyle w:val="17"/>
          <w:rFonts w:hint="eastAsia" w:asciiTheme="minorEastAsia" w:hAnsiTheme="minorEastAsia" w:eastAsiaTheme="minorEastAsia"/>
          <w:b/>
          <w:sz w:val="28"/>
          <w:szCs w:val="28"/>
        </w:rPr>
        <w:t>总则</w:t>
      </w:r>
      <w:r>
        <w:rPr>
          <w:rFonts w:asciiTheme="minorEastAsia" w:hAnsiTheme="minorEastAsia" w:eastAsiaTheme="minorEastAsia"/>
          <w:b/>
          <w:sz w:val="28"/>
          <w:szCs w:val="28"/>
        </w:rPr>
        <w:tab/>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_Toc55896473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1</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pStyle w:val="11"/>
        <w:tabs>
          <w:tab w:val="right" w:leader="dot" w:pos="9040"/>
          <w:tab w:val="clear" w:pos="8296"/>
        </w:tabs>
        <w:rPr>
          <w:rFonts w:asciiTheme="minorEastAsia" w:hAnsiTheme="minorEastAsia" w:eastAsiaTheme="minorEastAsia" w:cstheme="minorBidi"/>
          <w:b/>
          <w:sz w:val="28"/>
          <w:szCs w:val="28"/>
        </w:rPr>
      </w:pPr>
      <w:r>
        <w:fldChar w:fldCharType="begin"/>
      </w:r>
      <w:r>
        <w:instrText xml:space="preserve"> HYPERLINK \l "_Toc55896474" </w:instrText>
      </w:r>
      <w:r>
        <w:fldChar w:fldCharType="separate"/>
      </w:r>
      <w:r>
        <w:rPr>
          <w:rStyle w:val="17"/>
          <w:rFonts w:asciiTheme="minorEastAsia" w:hAnsiTheme="minorEastAsia" w:eastAsiaTheme="minorEastAsia"/>
          <w:b/>
          <w:sz w:val="28"/>
          <w:szCs w:val="28"/>
        </w:rPr>
        <w:t xml:space="preserve">2 </w:t>
      </w:r>
      <w:r>
        <w:rPr>
          <w:rStyle w:val="17"/>
          <w:rFonts w:hint="eastAsia" w:asciiTheme="minorEastAsia" w:hAnsiTheme="minorEastAsia" w:eastAsiaTheme="minorEastAsia"/>
          <w:b/>
          <w:sz w:val="28"/>
          <w:szCs w:val="28"/>
        </w:rPr>
        <w:t>基本规定</w:t>
      </w:r>
      <w:r>
        <w:rPr>
          <w:rFonts w:asciiTheme="minorEastAsia" w:hAnsiTheme="minorEastAsia" w:eastAsiaTheme="minorEastAsia"/>
          <w:b/>
          <w:sz w:val="28"/>
          <w:szCs w:val="28"/>
        </w:rPr>
        <w:tab/>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_Toc55896474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2</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pStyle w:val="12"/>
        <w:tabs>
          <w:tab w:val="right" w:leader="dot" w:pos="9040"/>
        </w:tabs>
        <w:rPr>
          <w:rFonts w:asciiTheme="minorEastAsia" w:hAnsiTheme="minorEastAsia" w:eastAsiaTheme="minorEastAsia" w:cstheme="minorBidi"/>
          <w:b/>
          <w:sz w:val="28"/>
          <w:szCs w:val="28"/>
        </w:rPr>
      </w:pPr>
      <w:r>
        <w:fldChar w:fldCharType="begin"/>
      </w:r>
      <w:r>
        <w:instrText xml:space="preserve"> HYPERLINK \l "_Toc55896475" </w:instrText>
      </w:r>
      <w:r>
        <w:fldChar w:fldCharType="separate"/>
      </w:r>
      <w:r>
        <w:rPr>
          <w:rStyle w:val="17"/>
          <w:rFonts w:asciiTheme="minorEastAsia" w:hAnsiTheme="minorEastAsia" w:eastAsiaTheme="minorEastAsia"/>
          <w:b/>
          <w:sz w:val="28"/>
          <w:szCs w:val="28"/>
        </w:rPr>
        <w:t xml:space="preserve">2.1 </w:t>
      </w:r>
      <w:r>
        <w:rPr>
          <w:rStyle w:val="17"/>
          <w:rFonts w:hint="eastAsia" w:asciiTheme="minorEastAsia" w:hAnsiTheme="minorEastAsia" w:eastAsiaTheme="minorEastAsia"/>
          <w:b/>
          <w:sz w:val="28"/>
          <w:szCs w:val="28"/>
        </w:rPr>
        <w:t>一般规定</w:t>
      </w:r>
      <w:r>
        <w:rPr>
          <w:rFonts w:asciiTheme="minorEastAsia" w:hAnsiTheme="minorEastAsia" w:eastAsiaTheme="minorEastAsia"/>
          <w:b/>
          <w:sz w:val="28"/>
          <w:szCs w:val="28"/>
        </w:rPr>
        <w:tab/>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_Toc55896475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2</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pStyle w:val="12"/>
        <w:tabs>
          <w:tab w:val="right" w:leader="dot" w:pos="9040"/>
        </w:tabs>
        <w:rPr>
          <w:rFonts w:asciiTheme="minorEastAsia" w:hAnsiTheme="minorEastAsia" w:eastAsiaTheme="minorEastAsia" w:cstheme="minorBidi"/>
          <w:b/>
          <w:sz w:val="28"/>
          <w:szCs w:val="28"/>
        </w:rPr>
      </w:pPr>
      <w:r>
        <w:fldChar w:fldCharType="begin"/>
      </w:r>
      <w:r>
        <w:instrText xml:space="preserve"> HYPERLINK \l "_Toc55896476" </w:instrText>
      </w:r>
      <w:r>
        <w:fldChar w:fldCharType="separate"/>
      </w:r>
      <w:r>
        <w:rPr>
          <w:rStyle w:val="17"/>
          <w:rFonts w:asciiTheme="minorEastAsia" w:hAnsiTheme="minorEastAsia" w:eastAsiaTheme="minorEastAsia"/>
          <w:b/>
          <w:sz w:val="28"/>
          <w:szCs w:val="28"/>
        </w:rPr>
        <w:t xml:space="preserve">2.2 </w:t>
      </w:r>
      <w:r>
        <w:rPr>
          <w:rStyle w:val="17"/>
          <w:rFonts w:hint="eastAsia" w:asciiTheme="minorEastAsia" w:hAnsiTheme="minorEastAsia" w:eastAsiaTheme="minorEastAsia"/>
          <w:b/>
          <w:sz w:val="28"/>
          <w:szCs w:val="28"/>
        </w:rPr>
        <w:t>项目选址</w:t>
      </w:r>
      <w:r>
        <w:rPr>
          <w:rFonts w:asciiTheme="minorEastAsia" w:hAnsiTheme="minorEastAsia" w:eastAsiaTheme="minorEastAsia"/>
          <w:b/>
          <w:sz w:val="28"/>
          <w:szCs w:val="28"/>
        </w:rPr>
        <w:tab/>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_Toc55896476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2</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pStyle w:val="12"/>
        <w:tabs>
          <w:tab w:val="right" w:leader="dot" w:pos="9040"/>
        </w:tabs>
        <w:rPr>
          <w:rFonts w:asciiTheme="minorEastAsia" w:hAnsiTheme="minorEastAsia" w:eastAsiaTheme="minorEastAsia" w:cstheme="minorBidi"/>
          <w:b/>
          <w:sz w:val="28"/>
          <w:szCs w:val="28"/>
        </w:rPr>
      </w:pPr>
      <w:r>
        <w:fldChar w:fldCharType="begin"/>
      </w:r>
      <w:r>
        <w:instrText xml:space="preserve"> HYPERLINK \l "_Toc55896477" </w:instrText>
      </w:r>
      <w:r>
        <w:fldChar w:fldCharType="separate"/>
      </w:r>
      <w:r>
        <w:rPr>
          <w:rStyle w:val="17"/>
          <w:rFonts w:asciiTheme="minorEastAsia" w:hAnsiTheme="minorEastAsia" w:eastAsiaTheme="minorEastAsia"/>
          <w:b/>
          <w:sz w:val="28"/>
          <w:szCs w:val="28"/>
        </w:rPr>
        <w:t xml:space="preserve">2.3 </w:t>
      </w:r>
      <w:r>
        <w:rPr>
          <w:rStyle w:val="17"/>
          <w:rFonts w:hint="eastAsia" w:asciiTheme="minorEastAsia" w:hAnsiTheme="minorEastAsia" w:eastAsiaTheme="minorEastAsia"/>
          <w:b/>
          <w:sz w:val="28"/>
          <w:szCs w:val="28"/>
        </w:rPr>
        <w:t>规划布局</w:t>
      </w:r>
      <w:r>
        <w:rPr>
          <w:rFonts w:asciiTheme="minorEastAsia" w:hAnsiTheme="minorEastAsia" w:eastAsiaTheme="minorEastAsia"/>
          <w:b/>
          <w:sz w:val="28"/>
          <w:szCs w:val="28"/>
        </w:rPr>
        <w:tab/>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_Toc55896477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3</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pStyle w:val="12"/>
        <w:tabs>
          <w:tab w:val="right" w:leader="dot" w:pos="9040"/>
        </w:tabs>
        <w:rPr>
          <w:rFonts w:asciiTheme="minorEastAsia" w:hAnsiTheme="minorEastAsia" w:eastAsiaTheme="minorEastAsia" w:cstheme="minorBidi"/>
          <w:b/>
          <w:sz w:val="28"/>
          <w:szCs w:val="28"/>
        </w:rPr>
      </w:pPr>
      <w:r>
        <w:fldChar w:fldCharType="begin"/>
      </w:r>
      <w:r>
        <w:instrText xml:space="preserve"> HYPERLINK \l "_Toc55896478" </w:instrText>
      </w:r>
      <w:r>
        <w:fldChar w:fldCharType="separate"/>
      </w:r>
      <w:r>
        <w:rPr>
          <w:rStyle w:val="17"/>
          <w:rFonts w:asciiTheme="minorEastAsia" w:hAnsiTheme="minorEastAsia" w:eastAsiaTheme="minorEastAsia"/>
          <w:b/>
          <w:sz w:val="28"/>
          <w:szCs w:val="28"/>
        </w:rPr>
        <w:t xml:space="preserve">2.4 </w:t>
      </w:r>
      <w:r>
        <w:rPr>
          <w:rStyle w:val="17"/>
          <w:rFonts w:hint="eastAsia" w:asciiTheme="minorEastAsia" w:hAnsiTheme="minorEastAsia" w:eastAsiaTheme="minorEastAsia"/>
          <w:b/>
          <w:sz w:val="28"/>
          <w:szCs w:val="28"/>
        </w:rPr>
        <w:t>污染防治</w:t>
      </w:r>
      <w:r>
        <w:rPr>
          <w:rFonts w:asciiTheme="minorEastAsia" w:hAnsiTheme="minorEastAsia" w:eastAsiaTheme="minorEastAsia"/>
          <w:b/>
          <w:sz w:val="28"/>
          <w:szCs w:val="28"/>
        </w:rPr>
        <w:tab/>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_Toc55896478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3</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pStyle w:val="11"/>
        <w:tabs>
          <w:tab w:val="right" w:leader="dot" w:pos="9040"/>
          <w:tab w:val="clear" w:pos="8296"/>
        </w:tabs>
        <w:rPr>
          <w:rFonts w:asciiTheme="minorEastAsia" w:hAnsiTheme="minorEastAsia" w:eastAsiaTheme="minorEastAsia" w:cstheme="minorBidi"/>
          <w:b/>
          <w:sz w:val="28"/>
          <w:szCs w:val="28"/>
        </w:rPr>
      </w:pPr>
      <w:r>
        <w:fldChar w:fldCharType="begin"/>
      </w:r>
      <w:r>
        <w:instrText xml:space="preserve"> HYPERLINK \l "_Toc55896479" </w:instrText>
      </w:r>
      <w:r>
        <w:fldChar w:fldCharType="separate"/>
      </w:r>
      <w:r>
        <w:rPr>
          <w:rStyle w:val="17"/>
          <w:rFonts w:asciiTheme="minorEastAsia" w:hAnsiTheme="minorEastAsia" w:eastAsiaTheme="minorEastAsia"/>
          <w:b/>
          <w:sz w:val="28"/>
          <w:szCs w:val="28"/>
        </w:rPr>
        <w:t xml:space="preserve">3 </w:t>
      </w:r>
      <w:r>
        <w:rPr>
          <w:rStyle w:val="17"/>
          <w:rFonts w:hint="eastAsia" w:asciiTheme="minorEastAsia" w:hAnsiTheme="minorEastAsia" w:eastAsiaTheme="minorEastAsia"/>
          <w:b/>
          <w:sz w:val="28"/>
          <w:szCs w:val="28"/>
        </w:rPr>
        <w:t>设施</w:t>
      </w:r>
      <w:r>
        <w:rPr>
          <w:rFonts w:asciiTheme="minorEastAsia" w:hAnsiTheme="minorEastAsia" w:eastAsiaTheme="minorEastAsia"/>
          <w:b/>
          <w:sz w:val="28"/>
          <w:szCs w:val="28"/>
        </w:rPr>
        <w:tab/>
      </w:r>
      <w:bookmarkStart w:id="15" w:name="_GoBack"/>
      <w:bookmarkEnd w:id="15"/>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_Toc55896479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5</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pStyle w:val="12"/>
        <w:tabs>
          <w:tab w:val="right" w:leader="dot" w:pos="9040"/>
        </w:tabs>
        <w:rPr>
          <w:rFonts w:asciiTheme="minorEastAsia" w:hAnsiTheme="minorEastAsia" w:eastAsiaTheme="minorEastAsia" w:cstheme="minorBidi"/>
          <w:b/>
          <w:sz w:val="28"/>
          <w:szCs w:val="28"/>
        </w:rPr>
      </w:pPr>
      <w:r>
        <w:fldChar w:fldCharType="begin"/>
      </w:r>
      <w:r>
        <w:instrText xml:space="preserve"> HYPERLINK \l "_Toc55896480" </w:instrText>
      </w:r>
      <w:r>
        <w:fldChar w:fldCharType="separate"/>
      </w:r>
      <w:r>
        <w:rPr>
          <w:rStyle w:val="17"/>
          <w:rFonts w:asciiTheme="minorEastAsia" w:hAnsiTheme="minorEastAsia" w:eastAsiaTheme="minorEastAsia"/>
          <w:b/>
          <w:sz w:val="28"/>
          <w:szCs w:val="28"/>
        </w:rPr>
        <w:t xml:space="preserve">3.1 </w:t>
      </w:r>
      <w:r>
        <w:rPr>
          <w:rStyle w:val="17"/>
          <w:rFonts w:hint="eastAsia" w:asciiTheme="minorEastAsia" w:hAnsiTheme="minorEastAsia" w:eastAsiaTheme="minorEastAsia"/>
          <w:b/>
          <w:sz w:val="28"/>
          <w:szCs w:val="28"/>
        </w:rPr>
        <w:t>一般规定</w:t>
      </w:r>
      <w:r>
        <w:rPr>
          <w:rFonts w:asciiTheme="minorEastAsia" w:hAnsiTheme="minorEastAsia" w:eastAsiaTheme="minorEastAsia"/>
          <w:b/>
          <w:sz w:val="28"/>
          <w:szCs w:val="28"/>
        </w:rPr>
        <w:tab/>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_Toc55896480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5</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pStyle w:val="12"/>
        <w:tabs>
          <w:tab w:val="right" w:leader="dot" w:pos="9040"/>
        </w:tabs>
        <w:rPr>
          <w:rFonts w:asciiTheme="minorEastAsia" w:hAnsiTheme="minorEastAsia" w:eastAsiaTheme="minorEastAsia" w:cstheme="minorBidi"/>
          <w:b/>
          <w:sz w:val="28"/>
          <w:szCs w:val="28"/>
        </w:rPr>
      </w:pPr>
      <w:r>
        <w:fldChar w:fldCharType="begin"/>
      </w:r>
      <w:r>
        <w:instrText xml:space="preserve"> HYPERLINK \l "_Toc55896481" </w:instrText>
      </w:r>
      <w:r>
        <w:fldChar w:fldCharType="separate"/>
      </w:r>
      <w:r>
        <w:rPr>
          <w:rStyle w:val="17"/>
          <w:rFonts w:asciiTheme="minorEastAsia" w:hAnsiTheme="minorEastAsia" w:eastAsiaTheme="minorEastAsia"/>
          <w:b/>
          <w:sz w:val="28"/>
          <w:szCs w:val="28"/>
        </w:rPr>
        <w:t xml:space="preserve">3.2 </w:t>
      </w:r>
      <w:r>
        <w:rPr>
          <w:rStyle w:val="17"/>
          <w:rFonts w:hint="eastAsia" w:asciiTheme="minorEastAsia" w:hAnsiTheme="minorEastAsia" w:eastAsiaTheme="minorEastAsia"/>
          <w:b/>
          <w:sz w:val="28"/>
          <w:szCs w:val="28"/>
        </w:rPr>
        <w:t>贮存设施</w:t>
      </w:r>
      <w:r>
        <w:rPr>
          <w:rFonts w:asciiTheme="minorEastAsia" w:hAnsiTheme="minorEastAsia" w:eastAsiaTheme="minorEastAsia"/>
          <w:b/>
          <w:sz w:val="28"/>
          <w:szCs w:val="28"/>
        </w:rPr>
        <w:tab/>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_Toc55896481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5</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pStyle w:val="12"/>
        <w:tabs>
          <w:tab w:val="right" w:leader="dot" w:pos="9040"/>
        </w:tabs>
        <w:rPr>
          <w:rFonts w:asciiTheme="minorEastAsia" w:hAnsiTheme="minorEastAsia" w:eastAsiaTheme="minorEastAsia" w:cstheme="minorBidi"/>
          <w:b/>
          <w:sz w:val="28"/>
          <w:szCs w:val="28"/>
        </w:rPr>
      </w:pPr>
      <w:r>
        <w:fldChar w:fldCharType="begin"/>
      </w:r>
      <w:r>
        <w:instrText xml:space="preserve"> HYPERLINK \l "_Toc55896482" </w:instrText>
      </w:r>
      <w:r>
        <w:fldChar w:fldCharType="separate"/>
      </w:r>
      <w:r>
        <w:rPr>
          <w:rStyle w:val="17"/>
          <w:rFonts w:asciiTheme="minorEastAsia" w:hAnsiTheme="minorEastAsia" w:eastAsiaTheme="minorEastAsia"/>
          <w:b/>
          <w:sz w:val="28"/>
          <w:szCs w:val="28"/>
        </w:rPr>
        <w:t xml:space="preserve">3.3 </w:t>
      </w:r>
      <w:r>
        <w:rPr>
          <w:rStyle w:val="17"/>
          <w:rFonts w:hint="eastAsia" w:asciiTheme="minorEastAsia" w:hAnsiTheme="minorEastAsia" w:eastAsiaTheme="minorEastAsia"/>
          <w:b/>
          <w:sz w:val="28"/>
          <w:szCs w:val="28"/>
        </w:rPr>
        <w:t>处理设施</w:t>
      </w:r>
      <w:r>
        <w:rPr>
          <w:rFonts w:asciiTheme="minorEastAsia" w:hAnsiTheme="minorEastAsia" w:eastAsiaTheme="minorEastAsia"/>
          <w:b/>
          <w:sz w:val="28"/>
          <w:szCs w:val="28"/>
        </w:rPr>
        <w:tab/>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_Toc55896482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6</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pStyle w:val="12"/>
        <w:tabs>
          <w:tab w:val="right" w:leader="dot" w:pos="9040"/>
        </w:tabs>
        <w:rPr>
          <w:rFonts w:asciiTheme="minorEastAsia" w:hAnsiTheme="minorEastAsia" w:eastAsiaTheme="minorEastAsia" w:cstheme="minorBidi"/>
          <w:b/>
          <w:sz w:val="28"/>
          <w:szCs w:val="28"/>
        </w:rPr>
      </w:pPr>
      <w:r>
        <w:fldChar w:fldCharType="begin"/>
      </w:r>
      <w:r>
        <w:instrText xml:space="preserve"> HYPERLINK \l "_Toc55896483" </w:instrText>
      </w:r>
      <w:r>
        <w:fldChar w:fldCharType="separate"/>
      </w:r>
      <w:r>
        <w:rPr>
          <w:rStyle w:val="17"/>
          <w:rFonts w:asciiTheme="minorEastAsia" w:hAnsiTheme="minorEastAsia" w:eastAsiaTheme="minorEastAsia"/>
          <w:b/>
          <w:sz w:val="28"/>
          <w:szCs w:val="28"/>
        </w:rPr>
        <w:t xml:space="preserve">3.4 </w:t>
      </w:r>
      <w:r>
        <w:rPr>
          <w:rStyle w:val="17"/>
          <w:rFonts w:hint="eastAsia" w:asciiTheme="minorEastAsia" w:hAnsiTheme="minorEastAsia" w:eastAsiaTheme="minorEastAsia"/>
          <w:b/>
          <w:sz w:val="28"/>
          <w:szCs w:val="28"/>
        </w:rPr>
        <w:t>安全环保设施</w:t>
      </w:r>
      <w:r>
        <w:rPr>
          <w:rFonts w:asciiTheme="minorEastAsia" w:hAnsiTheme="minorEastAsia" w:eastAsiaTheme="minorEastAsia"/>
          <w:b/>
          <w:sz w:val="28"/>
          <w:szCs w:val="28"/>
        </w:rPr>
        <w:tab/>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_Toc55896483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7</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pStyle w:val="11"/>
        <w:tabs>
          <w:tab w:val="right" w:leader="dot" w:pos="9040"/>
          <w:tab w:val="clear" w:pos="8296"/>
        </w:tabs>
        <w:rPr>
          <w:rFonts w:asciiTheme="minorEastAsia" w:hAnsiTheme="minorEastAsia" w:eastAsiaTheme="minorEastAsia" w:cstheme="minorBidi"/>
          <w:b/>
          <w:sz w:val="28"/>
          <w:szCs w:val="28"/>
        </w:rPr>
      </w:pPr>
      <w:r>
        <w:fldChar w:fldCharType="begin"/>
      </w:r>
      <w:r>
        <w:instrText xml:space="preserve"> HYPERLINK \l "_Toc55896484" </w:instrText>
      </w:r>
      <w:r>
        <w:fldChar w:fldCharType="separate"/>
      </w:r>
      <w:r>
        <w:rPr>
          <w:rStyle w:val="17"/>
          <w:rFonts w:hint="eastAsia" w:asciiTheme="minorEastAsia" w:hAnsiTheme="minorEastAsia" w:eastAsiaTheme="minorEastAsia"/>
          <w:b/>
          <w:sz w:val="28"/>
          <w:szCs w:val="28"/>
        </w:rPr>
        <w:t>起</w:t>
      </w:r>
      <w:r>
        <w:rPr>
          <w:rStyle w:val="17"/>
          <w:rFonts w:asciiTheme="minorEastAsia" w:hAnsiTheme="minorEastAsia" w:eastAsiaTheme="minorEastAsia"/>
          <w:b/>
          <w:sz w:val="28"/>
          <w:szCs w:val="28"/>
        </w:rPr>
        <w:t xml:space="preserve"> </w:t>
      </w:r>
      <w:r>
        <w:rPr>
          <w:rStyle w:val="17"/>
          <w:rFonts w:hint="eastAsia" w:asciiTheme="minorEastAsia" w:hAnsiTheme="minorEastAsia" w:eastAsiaTheme="minorEastAsia"/>
          <w:b/>
          <w:sz w:val="28"/>
          <w:szCs w:val="28"/>
        </w:rPr>
        <w:t>草</w:t>
      </w:r>
      <w:r>
        <w:rPr>
          <w:rStyle w:val="17"/>
          <w:rFonts w:asciiTheme="minorEastAsia" w:hAnsiTheme="minorEastAsia" w:eastAsiaTheme="minorEastAsia"/>
          <w:b/>
          <w:sz w:val="28"/>
          <w:szCs w:val="28"/>
        </w:rPr>
        <w:t xml:space="preserve"> </w:t>
      </w:r>
      <w:r>
        <w:rPr>
          <w:rStyle w:val="17"/>
          <w:rFonts w:hint="eastAsia" w:asciiTheme="minorEastAsia" w:hAnsiTheme="minorEastAsia" w:eastAsiaTheme="minorEastAsia"/>
          <w:b/>
          <w:sz w:val="28"/>
          <w:szCs w:val="28"/>
        </w:rPr>
        <w:t>说</w:t>
      </w:r>
      <w:r>
        <w:rPr>
          <w:rStyle w:val="17"/>
          <w:rFonts w:asciiTheme="minorEastAsia" w:hAnsiTheme="minorEastAsia" w:eastAsiaTheme="minorEastAsia"/>
          <w:b/>
          <w:sz w:val="28"/>
          <w:szCs w:val="28"/>
        </w:rPr>
        <w:t xml:space="preserve"> </w:t>
      </w:r>
      <w:r>
        <w:rPr>
          <w:rStyle w:val="17"/>
          <w:rFonts w:hint="eastAsia" w:asciiTheme="minorEastAsia" w:hAnsiTheme="minorEastAsia" w:eastAsiaTheme="minorEastAsia"/>
          <w:b/>
          <w:sz w:val="28"/>
          <w:szCs w:val="28"/>
        </w:rPr>
        <w:t>明</w:t>
      </w:r>
      <w:r>
        <w:rPr>
          <w:rFonts w:asciiTheme="minorEastAsia" w:hAnsiTheme="minorEastAsia" w:eastAsiaTheme="minorEastAsia"/>
          <w:b/>
          <w:sz w:val="28"/>
          <w:szCs w:val="28"/>
        </w:rPr>
        <w:tab/>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_Toc55896484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8</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adjustRightInd w:val="0"/>
        <w:snapToGrid w:val="0"/>
        <w:spacing w:line="480" w:lineRule="auto"/>
        <w:rPr>
          <w:rFonts w:ascii="Times New Roman" w:hAnsi="Times New Roman" w:eastAsia="宋体"/>
          <w:sz w:val="36"/>
          <w:szCs w:val="36"/>
        </w:rPr>
      </w:pPr>
      <w:r>
        <w:rPr>
          <w:rFonts w:asciiTheme="minorEastAsia" w:hAnsiTheme="minorEastAsia" w:eastAsiaTheme="minorEastAsia"/>
          <w:b/>
          <w:bCs/>
          <w:sz w:val="28"/>
          <w:szCs w:val="28"/>
          <w:lang w:val="zh-CN"/>
        </w:rPr>
        <w:fldChar w:fldCharType="end"/>
      </w:r>
      <w:r>
        <w:rPr>
          <w:rFonts w:ascii="Times New Roman" w:hAnsi="Times New Roman" w:eastAsia="宋体"/>
          <w:sz w:val="36"/>
          <w:szCs w:val="36"/>
        </w:rPr>
        <w:br w:type="page"/>
      </w:r>
    </w:p>
    <w:p>
      <w:pPr>
        <w:adjustRightInd w:val="0"/>
        <w:snapToGrid w:val="0"/>
        <w:spacing w:line="480" w:lineRule="auto"/>
        <w:rPr>
          <w:rFonts w:ascii="Times New Roman" w:hAnsi="Times New Roman" w:eastAsia="宋体"/>
          <w:sz w:val="36"/>
          <w:szCs w:val="36"/>
        </w:rPr>
        <w:sectPr>
          <w:footerReference r:id="rId4" w:type="default"/>
          <w:pgSz w:w="11906" w:h="16838"/>
          <w:pgMar w:top="1531" w:right="1417" w:bottom="1531" w:left="1417" w:header="851" w:footer="992" w:gutter="0"/>
          <w:pgNumType w:start="1"/>
          <w:cols w:space="720" w:num="1"/>
          <w:docGrid w:type="lines" w:linePitch="312" w:charSpace="0"/>
        </w:sectPr>
      </w:pPr>
    </w:p>
    <w:p>
      <w:pPr>
        <w:pStyle w:val="2"/>
        <w:jc w:val="center"/>
        <w:rPr>
          <w:rFonts w:asciiTheme="minorEastAsia" w:hAnsiTheme="minorEastAsia" w:eastAsiaTheme="minorEastAsia"/>
          <w:sz w:val="28"/>
          <w:szCs w:val="28"/>
        </w:rPr>
      </w:pPr>
      <w:bookmarkStart w:id="0" w:name="_Toc55896473"/>
      <w:r>
        <w:rPr>
          <w:rFonts w:asciiTheme="minorEastAsia" w:hAnsiTheme="minorEastAsia" w:eastAsiaTheme="minorEastAsia"/>
          <w:sz w:val="28"/>
          <w:szCs w:val="28"/>
        </w:rPr>
        <w:t>1 总则</w:t>
      </w:r>
      <w:bookmarkEnd w:id="0"/>
    </w:p>
    <w:p>
      <w:pPr>
        <w:autoSpaceDE w:val="0"/>
        <w:autoSpaceDN w:val="0"/>
        <w:adjustRightInd w:val="0"/>
        <w:snapToGrid w:val="0"/>
        <w:spacing w:line="360" w:lineRule="auto"/>
        <w:rPr>
          <w:rFonts w:asciiTheme="minorEastAsia" w:hAnsiTheme="minorEastAsia" w:eastAsiaTheme="minorEastAsia"/>
          <w:b/>
          <w:kern w:val="0"/>
          <w:sz w:val="28"/>
          <w:szCs w:val="28"/>
        </w:rPr>
      </w:pPr>
      <w:r>
        <w:rPr>
          <w:rFonts w:hint="eastAsia" w:asciiTheme="minorEastAsia" w:hAnsiTheme="minorEastAsia" w:eastAsiaTheme="minorEastAsia"/>
          <w:b/>
          <w:bCs/>
          <w:kern w:val="0"/>
          <w:sz w:val="28"/>
          <w:szCs w:val="28"/>
        </w:rPr>
        <w:t>1.</w:t>
      </w:r>
      <w:r>
        <w:rPr>
          <w:rFonts w:hint="eastAsia" w:asciiTheme="minorEastAsia" w:hAnsiTheme="minorEastAsia" w:eastAsiaTheme="minorEastAsia"/>
          <w:b/>
          <w:kern w:val="0"/>
          <w:sz w:val="28"/>
          <w:szCs w:val="28"/>
        </w:rPr>
        <w:t>0.1  为在废弃电器电子产品处理工程项目的规划、设计</w:t>
      </w:r>
      <w:r>
        <w:rPr>
          <w:rFonts w:asciiTheme="minorEastAsia" w:hAnsiTheme="minorEastAsia" w:eastAsiaTheme="minorEastAsia"/>
          <w:b/>
          <w:kern w:val="0"/>
          <w:sz w:val="28"/>
          <w:szCs w:val="28"/>
        </w:rPr>
        <w:t>、建设、运行和监管</w:t>
      </w:r>
      <w:r>
        <w:rPr>
          <w:rFonts w:hint="eastAsia" w:asciiTheme="minorEastAsia" w:hAnsiTheme="minorEastAsia" w:eastAsiaTheme="minorEastAsia"/>
          <w:b/>
          <w:kern w:val="0"/>
          <w:sz w:val="28"/>
          <w:szCs w:val="28"/>
        </w:rPr>
        <w:t>过程中保障人身健康、生命财产和生态环境安全，合理</w:t>
      </w:r>
      <w:r>
        <w:rPr>
          <w:rFonts w:asciiTheme="minorEastAsia" w:hAnsiTheme="minorEastAsia" w:eastAsiaTheme="minorEastAsia"/>
          <w:b/>
          <w:kern w:val="0"/>
          <w:sz w:val="28"/>
          <w:szCs w:val="28"/>
        </w:rPr>
        <w:t>利用资源，</w:t>
      </w:r>
      <w:r>
        <w:rPr>
          <w:rFonts w:hint="eastAsia" w:asciiTheme="minorEastAsia" w:hAnsiTheme="minorEastAsia" w:eastAsiaTheme="minorEastAsia"/>
          <w:b/>
          <w:kern w:val="0"/>
          <w:sz w:val="28"/>
          <w:szCs w:val="28"/>
        </w:rPr>
        <w:t>保证</w:t>
      </w:r>
      <w:r>
        <w:rPr>
          <w:rFonts w:asciiTheme="minorEastAsia" w:hAnsiTheme="minorEastAsia" w:eastAsiaTheme="minorEastAsia"/>
          <w:b/>
          <w:kern w:val="0"/>
          <w:sz w:val="28"/>
          <w:szCs w:val="28"/>
        </w:rPr>
        <w:t>有效发挥废弃电器电子产品处理工程的</w:t>
      </w:r>
      <w:r>
        <w:rPr>
          <w:rFonts w:hint="eastAsia" w:asciiTheme="minorEastAsia" w:hAnsiTheme="minorEastAsia" w:eastAsiaTheme="minorEastAsia"/>
          <w:b/>
          <w:kern w:val="0"/>
          <w:sz w:val="28"/>
          <w:szCs w:val="28"/>
        </w:rPr>
        <w:t>功能</w:t>
      </w:r>
      <w:r>
        <w:rPr>
          <w:rFonts w:asciiTheme="minorEastAsia" w:hAnsiTheme="minorEastAsia" w:eastAsiaTheme="minorEastAsia"/>
          <w:b/>
          <w:kern w:val="0"/>
          <w:sz w:val="28"/>
          <w:szCs w:val="28"/>
        </w:rPr>
        <w:t>和性能，实现</w:t>
      </w:r>
      <w:r>
        <w:rPr>
          <w:rFonts w:hint="eastAsia" w:asciiTheme="minorEastAsia" w:hAnsiTheme="minorEastAsia" w:eastAsiaTheme="minorEastAsia"/>
          <w:b/>
          <w:kern w:val="0"/>
          <w:sz w:val="28"/>
          <w:szCs w:val="28"/>
        </w:rPr>
        <w:t>废弃</w:t>
      </w:r>
      <w:r>
        <w:rPr>
          <w:rFonts w:asciiTheme="minorEastAsia" w:hAnsiTheme="minorEastAsia" w:eastAsiaTheme="minorEastAsia"/>
          <w:b/>
          <w:kern w:val="0"/>
          <w:sz w:val="28"/>
          <w:szCs w:val="28"/>
        </w:rPr>
        <w:t>电器电子产品无害化处理</w:t>
      </w:r>
      <w:r>
        <w:rPr>
          <w:rFonts w:hint="eastAsia" w:asciiTheme="minorEastAsia" w:hAnsiTheme="minorEastAsia" w:eastAsiaTheme="minorEastAsia"/>
          <w:b/>
          <w:kern w:val="0"/>
          <w:sz w:val="28"/>
          <w:szCs w:val="28"/>
        </w:rPr>
        <w:t>，特制定本规范。</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1.0.2  </w:t>
      </w:r>
      <w:r>
        <w:rPr>
          <w:rFonts w:hint="eastAsia" w:asciiTheme="minorEastAsia" w:hAnsiTheme="minorEastAsia" w:eastAsiaTheme="minorEastAsia"/>
          <w:b/>
          <w:bCs/>
          <w:kern w:val="0"/>
          <w:sz w:val="28"/>
          <w:szCs w:val="28"/>
        </w:rPr>
        <w:t>废弃电器电子产品处理工程项目的规划、设计、建设、运行和监管过程，必须遵守本规范。</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1.0.3</w:t>
      </w:r>
      <w:r>
        <w:rPr>
          <w:rFonts w:hint="eastAsia" w:asciiTheme="minorEastAsia" w:hAnsiTheme="minorEastAsia" w:eastAsiaTheme="minorEastAsia"/>
          <w:b/>
          <w:bCs/>
          <w:kern w:val="0"/>
          <w:sz w:val="28"/>
          <w:szCs w:val="28"/>
        </w:rPr>
        <w:t xml:space="preserve"> </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b/>
          <w:bCs/>
          <w:kern w:val="0"/>
          <w:sz w:val="28"/>
          <w:szCs w:val="28"/>
        </w:rPr>
        <w:t>废弃</w:t>
      </w:r>
      <w:r>
        <w:rPr>
          <w:rFonts w:asciiTheme="minorEastAsia" w:hAnsiTheme="minorEastAsia" w:eastAsiaTheme="minorEastAsia"/>
          <w:b/>
          <w:bCs/>
          <w:kern w:val="0"/>
          <w:sz w:val="28"/>
          <w:szCs w:val="28"/>
        </w:rPr>
        <w:t>电器电子产品处理工程</w:t>
      </w:r>
      <w:r>
        <w:rPr>
          <w:rFonts w:hint="eastAsia" w:asciiTheme="minorEastAsia" w:hAnsiTheme="minorEastAsia" w:eastAsiaTheme="minorEastAsia"/>
          <w:b/>
          <w:bCs/>
          <w:kern w:val="0"/>
          <w:sz w:val="28"/>
          <w:szCs w:val="28"/>
        </w:rPr>
        <w:t>项目的规划、设计、建设、运行和监管</w:t>
      </w:r>
      <w:r>
        <w:rPr>
          <w:rFonts w:asciiTheme="minorEastAsia" w:hAnsiTheme="minorEastAsia" w:eastAsiaTheme="minorEastAsia"/>
          <w:b/>
          <w:bCs/>
          <w:kern w:val="0"/>
          <w:sz w:val="28"/>
          <w:szCs w:val="28"/>
        </w:rPr>
        <w:t>应遵循</w:t>
      </w:r>
      <w:r>
        <w:rPr>
          <w:rFonts w:hint="eastAsia" w:asciiTheme="minorEastAsia" w:hAnsiTheme="minorEastAsia" w:eastAsiaTheme="minorEastAsia"/>
          <w:b/>
          <w:bCs/>
          <w:kern w:val="0"/>
          <w:sz w:val="28"/>
          <w:szCs w:val="28"/>
        </w:rPr>
        <w:t>人身健康、生产安全、环境保护</w:t>
      </w:r>
      <w:r>
        <w:rPr>
          <w:rFonts w:asciiTheme="minorEastAsia" w:hAnsiTheme="minorEastAsia" w:eastAsiaTheme="minorEastAsia"/>
          <w:b/>
          <w:bCs/>
          <w:kern w:val="0"/>
          <w:sz w:val="28"/>
          <w:szCs w:val="28"/>
        </w:rPr>
        <w:t>和资源利用的原则，应采用适宜可靠</w:t>
      </w:r>
      <w:r>
        <w:rPr>
          <w:rFonts w:hint="eastAsia" w:asciiTheme="minorEastAsia" w:hAnsiTheme="minorEastAsia" w:eastAsiaTheme="minorEastAsia"/>
          <w:b/>
          <w:bCs/>
          <w:kern w:val="0"/>
          <w:sz w:val="28"/>
          <w:szCs w:val="28"/>
        </w:rPr>
        <w:t>的</w:t>
      </w:r>
      <w:r>
        <w:rPr>
          <w:rFonts w:asciiTheme="minorEastAsia" w:hAnsiTheme="minorEastAsia" w:eastAsiaTheme="minorEastAsia"/>
          <w:b/>
          <w:bCs/>
          <w:kern w:val="0"/>
          <w:sz w:val="28"/>
          <w:szCs w:val="28"/>
        </w:rPr>
        <w:t>新技术</w:t>
      </w:r>
      <w:r>
        <w:rPr>
          <w:rFonts w:hint="eastAsia" w:asciiTheme="minorEastAsia" w:hAnsiTheme="minorEastAsia" w:eastAsiaTheme="minorEastAsia"/>
          <w:b/>
          <w:bCs/>
          <w:kern w:val="0"/>
          <w:sz w:val="28"/>
          <w:szCs w:val="28"/>
        </w:rPr>
        <w:t>、</w:t>
      </w:r>
      <w:r>
        <w:rPr>
          <w:rFonts w:asciiTheme="minorEastAsia" w:hAnsiTheme="minorEastAsia" w:eastAsiaTheme="minorEastAsia"/>
          <w:b/>
          <w:bCs/>
          <w:kern w:val="0"/>
          <w:sz w:val="28"/>
          <w:szCs w:val="28"/>
        </w:rPr>
        <w:t>新工艺。</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1.0.4  </w:t>
      </w:r>
      <w:r>
        <w:rPr>
          <w:rFonts w:hint="eastAsia" w:asciiTheme="minorEastAsia" w:hAnsiTheme="minorEastAsia" w:eastAsiaTheme="minorEastAsia"/>
          <w:b/>
          <w:bCs/>
          <w:kern w:val="0"/>
          <w:sz w:val="28"/>
          <w:szCs w:val="28"/>
        </w:rPr>
        <w:t>本规范是废弃电器电子产品处理工程项目规划、设计、建设、运行和监管的技术基本要求。当工程项目采用的技术措施与本规范的规定不一致或本规范无相关规定时，须按功能及性能要求进行合规性判定。</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1.0.5  </w:t>
      </w:r>
      <w:r>
        <w:rPr>
          <w:rFonts w:hint="eastAsia" w:asciiTheme="minorEastAsia" w:hAnsiTheme="minorEastAsia" w:eastAsiaTheme="minorEastAsia"/>
          <w:b/>
          <w:bCs/>
          <w:kern w:val="0"/>
          <w:sz w:val="28"/>
          <w:szCs w:val="28"/>
        </w:rPr>
        <w:t>废弃电器电子产品处理工程项目的规划、设计、建设、运行和监管，除应遵守本规范外，尚应符合现行有关国家工程建设规范的规定。</w:t>
      </w:r>
    </w:p>
    <w:p>
      <w:pPr>
        <w:autoSpaceDE w:val="0"/>
        <w:autoSpaceDN w:val="0"/>
        <w:adjustRightInd w:val="0"/>
        <w:snapToGrid w:val="0"/>
        <w:spacing w:line="360" w:lineRule="auto"/>
        <w:rPr>
          <w:rFonts w:asciiTheme="minorEastAsia" w:hAnsiTheme="minorEastAsia" w:eastAsiaTheme="minorEastAsia"/>
          <w:b/>
          <w:kern w:val="0"/>
          <w:sz w:val="28"/>
          <w:szCs w:val="28"/>
        </w:rPr>
      </w:pPr>
    </w:p>
    <w:p>
      <w:pPr>
        <w:autoSpaceDE w:val="0"/>
        <w:autoSpaceDN w:val="0"/>
        <w:adjustRightInd w:val="0"/>
        <w:snapToGrid w:val="0"/>
        <w:spacing w:line="360" w:lineRule="auto"/>
        <w:ind w:left="567" w:leftChars="270" w:firstLine="663" w:firstLineChars="236"/>
        <w:rPr>
          <w:rFonts w:asciiTheme="minorEastAsia" w:hAnsiTheme="minorEastAsia" w:eastAsiaTheme="minorEastAsia"/>
          <w:b/>
          <w:kern w:val="0"/>
          <w:sz w:val="28"/>
          <w:szCs w:val="28"/>
        </w:rPr>
        <w:sectPr>
          <w:footerReference r:id="rId5" w:type="default"/>
          <w:pgSz w:w="11906" w:h="16838"/>
          <w:pgMar w:top="1531" w:right="1417" w:bottom="1531" w:left="1417" w:header="851" w:footer="992" w:gutter="0"/>
          <w:pgNumType w:start="1"/>
          <w:cols w:space="720" w:num="1"/>
          <w:docGrid w:type="lines" w:linePitch="312" w:charSpace="0"/>
        </w:sectPr>
      </w:pPr>
    </w:p>
    <w:p>
      <w:pPr>
        <w:pStyle w:val="2"/>
        <w:jc w:val="center"/>
        <w:rPr>
          <w:rFonts w:asciiTheme="minorEastAsia" w:hAnsiTheme="minorEastAsia" w:eastAsiaTheme="minorEastAsia"/>
          <w:sz w:val="28"/>
          <w:szCs w:val="28"/>
        </w:rPr>
      </w:pPr>
      <w:bookmarkStart w:id="1" w:name="_Toc55896474"/>
      <w:r>
        <w:rPr>
          <w:rFonts w:asciiTheme="minorEastAsia" w:hAnsiTheme="minorEastAsia" w:eastAsiaTheme="minorEastAsia"/>
          <w:sz w:val="28"/>
          <w:szCs w:val="28"/>
        </w:rPr>
        <w:t>2 基本</w:t>
      </w:r>
      <w:r>
        <w:rPr>
          <w:rFonts w:hint="eastAsia" w:asciiTheme="minorEastAsia" w:hAnsiTheme="minorEastAsia" w:eastAsiaTheme="minorEastAsia"/>
          <w:sz w:val="28"/>
          <w:szCs w:val="28"/>
        </w:rPr>
        <w:t>规定</w:t>
      </w:r>
      <w:bookmarkEnd w:id="1"/>
    </w:p>
    <w:p>
      <w:pPr>
        <w:pStyle w:val="3"/>
        <w:adjustRightInd w:val="0"/>
        <w:snapToGrid w:val="0"/>
        <w:spacing w:before="0" w:after="0" w:line="360" w:lineRule="auto"/>
        <w:jc w:val="center"/>
        <w:rPr>
          <w:rFonts w:cs="Times New Roman" w:asciiTheme="minorEastAsia" w:hAnsiTheme="minorEastAsia" w:eastAsiaTheme="minorEastAsia"/>
          <w:sz w:val="28"/>
          <w:szCs w:val="28"/>
        </w:rPr>
      </w:pPr>
      <w:bookmarkStart w:id="2" w:name="_Toc55896475"/>
      <w:r>
        <w:rPr>
          <w:rFonts w:cs="Times New Roman" w:asciiTheme="minorEastAsia" w:hAnsiTheme="minorEastAsia" w:eastAsiaTheme="minorEastAsia"/>
          <w:sz w:val="28"/>
          <w:szCs w:val="28"/>
        </w:rPr>
        <w:t>2.1 一般规定</w:t>
      </w:r>
      <w:bookmarkEnd w:id="2"/>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2.1.1</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b/>
          <w:bCs/>
          <w:kern w:val="0"/>
          <w:sz w:val="28"/>
          <w:szCs w:val="28"/>
        </w:rPr>
        <w:t>本规范适用于国家规定的废弃电器电子产品处理目录中废弃电器电子产品的处理工程项目。</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2.1.2  </w:t>
      </w:r>
      <w:r>
        <w:rPr>
          <w:rFonts w:hint="eastAsia" w:asciiTheme="minorEastAsia" w:hAnsiTheme="minorEastAsia" w:eastAsiaTheme="minorEastAsia"/>
          <w:b/>
          <w:bCs/>
          <w:kern w:val="0"/>
          <w:sz w:val="28"/>
          <w:szCs w:val="28"/>
        </w:rPr>
        <w:t>废弃电器电子产品的处理应包含对废弃电器电子产品的拆解、破碎和/或分选</w:t>
      </w:r>
      <w:r>
        <w:rPr>
          <w:rFonts w:asciiTheme="minorEastAsia" w:hAnsiTheme="minorEastAsia" w:eastAsiaTheme="minorEastAsia"/>
          <w:b/>
          <w:bCs/>
          <w:kern w:val="0"/>
          <w:sz w:val="28"/>
          <w:szCs w:val="28"/>
        </w:rPr>
        <w:t>。</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2.1.3  </w:t>
      </w:r>
      <w:bookmarkStart w:id="3" w:name="_Hlk5284440"/>
      <w:r>
        <w:rPr>
          <w:rFonts w:hint="eastAsia" w:asciiTheme="minorEastAsia" w:hAnsiTheme="minorEastAsia" w:eastAsiaTheme="minorEastAsia"/>
          <w:b/>
          <w:bCs/>
          <w:kern w:val="0"/>
          <w:sz w:val="28"/>
          <w:szCs w:val="28"/>
        </w:rPr>
        <w:t>废弃电器电子产品</w:t>
      </w:r>
      <w:bookmarkEnd w:id="3"/>
      <w:r>
        <w:rPr>
          <w:rFonts w:hint="eastAsia" w:asciiTheme="minorEastAsia" w:hAnsiTheme="minorEastAsia" w:eastAsiaTheme="minorEastAsia"/>
          <w:b/>
          <w:bCs/>
          <w:kern w:val="0"/>
          <w:sz w:val="28"/>
          <w:szCs w:val="28"/>
        </w:rPr>
        <w:t>处理工程项目应配置对废弃电器电子产品处理活动监管的数据信息管理系统，并应具有</w:t>
      </w:r>
      <w:r>
        <w:rPr>
          <w:rFonts w:hint="eastAsia" w:asciiTheme="minorEastAsia" w:hAnsiTheme="minorEastAsia" w:eastAsiaTheme="minorEastAsia"/>
          <w:b/>
          <w:bCs/>
          <w:kern w:val="0"/>
          <w:sz w:val="28"/>
          <w:szCs w:val="28"/>
          <w:lang w:val="zh-CN"/>
        </w:rPr>
        <w:t>从废弃电器电子产品进厂、接收、贮存、处理、出货等过程的数据采集、存储、处理、输出和控制</w:t>
      </w:r>
      <w:r>
        <w:rPr>
          <w:rFonts w:hint="eastAsia" w:asciiTheme="minorEastAsia" w:hAnsiTheme="minorEastAsia" w:eastAsiaTheme="minorEastAsia"/>
          <w:b/>
          <w:bCs/>
          <w:kern w:val="0"/>
          <w:sz w:val="28"/>
          <w:szCs w:val="28"/>
        </w:rPr>
        <w:t>的功能。</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2.1.4  </w:t>
      </w:r>
      <w:r>
        <w:rPr>
          <w:rFonts w:hint="eastAsia" w:asciiTheme="minorEastAsia" w:hAnsiTheme="minorEastAsia" w:eastAsiaTheme="minorEastAsia"/>
          <w:b/>
          <w:bCs/>
          <w:kern w:val="0"/>
          <w:sz w:val="28"/>
          <w:szCs w:val="28"/>
        </w:rPr>
        <w:t>废弃电器电子产品处理建设项目应进行环境影响评价。</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2.1.5  </w:t>
      </w:r>
      <w:r>
        <w:rPr>
          <w:rFonts w:hint="eastAsia" w:asciiTheme="minorEastAsia" w:hAnsiTheme="minorEastAsia" w:eastAsiaTheme="minorEastAsia"/>
          <w:b/>
          <w:bCs/>
          <w:kern w:val="0"/>
          <w:sz w:val="28"/>
          <w:szCs w:val="28"/>
        </w:rPr>
        <w:t>废弃电器电子产品的处理技术和工艺应当符合国家有关资源综合利用、生态环境保护、劳动安全和保障人体健康的要求，禁止采用国家明令淘汰和未经论证的技术和工艺。</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2.1.6  </w:t>
      </w:r>
      <w:r>
        <w:rPr>
          <w:rFonts w:hint="eastAsia" w:asciiTheme="minorEastAsia" w:hAnsiTheme="minorEastAsia" w:eastAsiaTheme="minorEastAsia"/>
          <w:b/>
          <w:bCs/>
          <w:kern w:val="0"/>
          <w:sz w:val="28"/>
          <w:szCs w:val="28"/>
        </w:rPr>
        <w:t>拆除含有可燃性、爆炸性及有毒性介质管路和装置时，应编制安全施工方案，按照安全操作规程进行拆除作业，并采取防止残留物质泄露检测的措施。</w:t>
      </w:r>
    </w:p>
    <w:p>
      <w:pPr>
        <w:autoSpaceDE w:val="0"/>
        <w:autoSpaceDN w:val="0"/>
        <w:adjustRightInd w:val="0"/>
        <w:snapToGrid w:val="0"/>
        <w:spacing w:line="360" w:lineRule="auto"/>
        <w:rPr>
          <w:rFonts w:asciiTheme="minorEastAsia" w:hAnsiTheme="minorEastAsia" w:eastAsiaTheme="minorEastAsia"/>
          <w:b/>
          <w:bCs/>
          <w:kern w:val="0"/>
          <w:sz w:val="28"/>
          <w:szCs w:val="28"/>
        </w:rPr>
      </w:pPr>
    </w:p>
    <w:p>
      <w:pPr>
        <w:pStyle w:val="3"/>
        <w:adjustRightInd w:val="0"/>
        <w:snapToGrid w:val="0"/>
        <w:spacing w:before="0" w:after="0" w:line="360" w:lineRule="auto"/>
        <w:jc w:val="center"/>
        <w:rPr>
          <w:rFonts w:cs="Times New Roman" w:asciiTheme="minorEastAsia" w:hAnsiTheme="minorEastAsia" w:eastAsiaTheme="minorEastAsia"/>
          <w:sz w:val="28"/>
          <w:szCs w:val="28"/>
        </w:rPr>
      </w:pPr>
      <w:bookmarkStart w:id="4" w:name="_Toc55896476"/>
      <w:r>
        <w:rPr>
          <w:rFonts w:cs="Times New Roman" w:asciiTheme="minorEastAsia" w:hAnsiTheme="minorEastAsia" w:eastAsiaTheme="minorEastAsia"/>
          <w:sz w:val="28"/>
          <w:szCs w:val="28"/>
        </w:rPr>
        <w:t xml:space="preserve">2.2 </w:t>
      </w:r>
      <w:r>
        <w:rPr>
          <w:rFonts w:hint="eastAsia" w:cs="Times New Roman" w:asciiTheme="minorEastAsia" w:hAnsiTheme="minorEastAsia" w:eastAsiaTheme="minorEastAsia"/>
          <w:sz w:val="28"/>
          <w:szCs w:val="28"/>
        </w:rPr>
        <w:t>项目选址</w:t>
      </w:r>
      <w:bookmarkEnd w:id="4"/>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2.2.1  </w:t>
      </w:r>
      <w:r>
        <w:rPr>
          <w:rFonts w:hint="eastAsia" w:asciiTheme="minorEastAsia" w:hAnsiTheme="minorEastAsia" w:eastAsiaTheme="minorEastAsia"/>
          <w:b/>
          <w:bCs/>
          <w:kern w:val="0"/>
          <w:sz w:val="28"/>
          <w:szCs w:val="28"/>
        </w:rPr>
        <w:t>废弃电器电子产品处理工程项目选址不应位于居住区、文化区、商业区、风景名胜区、医疗卫生区等区域常年主导风向上风侧。</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2.2.2  </w:t>
      </w:r>
      <w:r>
        <w:rPr>
          <w:rFonts w:hint="eastAsia" w:asciiTheme="minorEastAsia" w:hAnsiTheme="minorEastAsia" w:eastAsiaTheme="minorEastAsia"/>
          <w:b/>
          <w:bCs/>
          <w:kern w:val="0"/>
          <w:sz w:val="28"/>
          <w:szCs w:val="28"/>
        </w:rPr>
        <w:t>废弃电器电子产品处理工程项目应具有独立的建设场地，且企业应具有该场地的土地使用权。</w:t>
      </w:r>
    </w:p>
    <w:p>
      <w:pPr>
        <w:autoSpaceDE w:val="0"/>
        <w:autoSpaceDN w:val="0"/>
        <w:adjustRightInd w:val="0"/>
        <w:snapToGrid w:val="0"/>
        <w:spacing w:line="360" w:lineRule="auto"/>
        <w:rPr>
          <w:rFonts w:asciiTheme="minorEastAsia" w:hAnsiTheme="minorEastAsia" w:eastAsiaTheme="minorEastAsia"/>
          <w:b/>
          <w:sz w:val="28"/>
          <w:szCs w:val="28"/>
        </w:rPr>
      </w:pPr>
      <w:r>
        <w:rPr>
          <w:rFonts w:asciiTheme="minorEastAsia" w:hAnsiTheme="minorEastAsia" w:eastAsiaTheme="minorEastAsia"/>
          <w:b/>
          <w:bCs/>
          <w:kern w:val="0"/>
          <w:sz w:val="28"/>
          <w:szCs w:val="28"/>
        </w:rPr>
        <w:t xml:space="preserve">2.2.3  </w:t>
      </w:r>
      <w:r>
        <w:rPr>
          <w:rFonts w:hint="eastAsia" w:asciiTheme="minorEastAsia" w:hAnsiTheme="minorEastAsia" w:eastAsiaTheme="minorEastAsia"/>
          <w:b/>
          <w:kern w:val="0"/>
          <w:sz w:val="28"/>
          <w:szCs w:val="28"/>
        </w:rPr>
        <w:t>废弃电器电子产品处理工程项目与采用化学法和焚烧法处理拆解产物共建时，</w:t>
      </w:r>
      <w:r>
        <w:rPr>
          <w:rFonts w:hint="eastAsia" w:asciiTheme="minorEastAsia" w:hAnsiTheme="minorEastAsia" w:eastAsiaTheme="minorEastAsia"/>
          <w:b/>
          <w:sz w:val="28"/>
          <w:szCs w:val="28"/>
        </w:rPr>
        <w:t>工程项目与主要居民区、学校、医院等公共设施的距离应符合《有色金属冶炼项目工程规范》的规定。</w:t>
      </w:r>
    </w:p>
    <w:p>
      <w:pPr>
        <w:autoSpaceDE w:val="0"/>
        <w:autoSpaceDN w:val="0"/>
        <w:adjustRightInd w:val="0"/>
        <w:snapToGrid w:val="0"/>
        <w:spacing w:line="360" w:lineRule="auto"/>
        <w:rPr>
          <w:rFonts w:asciiTheme="minorEastAsia" w:hAnsiTheme="minorEastAsia" w:eastAsiaTheme="minorEastAsia"/>
          <w:b/>
          <w:sz w:val="28"/>
          <w:szCs w:val="28"/>
        </w:rPr>
      </w:pPr>
    </w:p>
    <w:p>
      <w:pPr>
        <w:pStyle w:val="3"/>
        <w:adjustRightInd w:val="0"/>
        <w:snapToGrid w:val="0"/>
        <w:spacing w:before="0" w:after="0" w:line="360" w:lineRule="auto"/>
        <w:jc w:val="center"/>
        <w:rPr>
          <w:rFonts w:cs="Times New Roman" w:asciiTheme="minorEastAsia" w:hAnsiTheme="minorEastAsia" w:eastAsiaTheme="minorEastAsia"/>
          <w:sz w:val="28"/>
          <w:szCs w:val="28"/>
        </w:rPr>
      </w:pPr>
      <w:bookmarkStart w:id="5" w:name="_Toc55896477"/>
      <w:r>
        <w:rPr>
          <w:rFonts w:cs="Times New Roman" w:asciiTheme="minorEastAsia" w:hAnsiTheme="minorEastAsia" w:eastAsiaTheme="minorEastAsia"/>
          <w:sz w:val="28"/>
          <w:szCs w:val="28"/>
        </w:rPr>
        <w:t xml:space="preserve">2.3 </w:t>
      </w:r>
      <w:r>
        <w:rPr>
          <w:rFonts w:hint="eastAsia" w:cs="Times New Roman" w:asciiTheme="minorEastAsia" w:hAnsiTheme="minorEastAsia" w:eastAsiaTheme="minorEastAsia"/>
          <w:sz w:val="28"/>
          <w:szCs w:val="28"/>
        </w:rPr>
        <w:t>规划布局</w:t>
      </w:r>
      <w:bookmarkEnd w:id="5"/>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2.3.1  </w:t>
      </w:r>
      <w:r>
        <w:rPr>
          <w:rFonts w:hint="eastAsia" w:asciiTheme="minorEastAsia" w:hAnsiTheme="minorEastAsia" w:eastAsiaTheme="minorEastAsia"/>
          <w:b/>
          <w:bCs/>
          <w:kern w:val="0"/>
          <w:sz w:val="28"/>
          <w:szCs w:val="28"/>
        </w:rPr>
        <w:t>废弃电器电子产品处理工程项目的立项应符合当地废弃电器电子产品处理发展规划。</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2.</w:t>
      </w:r>
      <w:r>
        <w:rPr>
          <w:rFonts w:asciiTheme="minorEastAsia" w:hAnsiTheme="minorEastAsia" w:eastAsiaTheme="minorEastAsia"/>
          <w:b/>
          <w:bCs/>
          <w:kern w:val="0"/>
          <w:sz w:val="28"/>
          <w:szCs w:val="28"/>
        </w:rPr>
        <w:t>3</w:t>
      </w:r>
      <w:r>
        <w:rPr>
          <w:rFonts w:hint="eastAsia" w:asciiTheme="minorEastAsia" w:hAnsiTheme="minorEastAsia" w:eastAsiaTheme="minorEastAsia"/>
          <w:b/>
          <w:bCs/>
          <w:kern w:val="0"/>
          <w:sz w:val="28"/>
          <w:szCs w:val="28"/>
        </w:rPr>
        <w:t>.</w:t>
      </w:r>
      <w:r>
        <w:rPr>
          <w:rFonts w:asciiTheme="minorEastAsia" w:hAnsiTheme="minorEastAsia" w:eastAsiaTheme="minorEastAsia"/>
          <w:b/>
          <w:bCs/>
          <w:kern w:val="0"/>
          <w:sz w:val="28"/>
          <w:szCs w:val="28"/>
        </w:rPr>
        <w:t xml:space="preserve">2 </w:t>
      </w:r>
      <w:r>
        <w:rPr>
          <w:rFonts w:hint="eastAsia" w:asciiTheme="minorEastAsia" w:hAnsiTheme="minorEastAsia" w:eastAsiaTheme="minorEastAsia"/>
          <w:b/>
          <w:bCs/>
          <w:kern w:val="0"/>
          <w:sz w:val="28"/>
          <w:szCs w:val="28"/>
        </w:rPr>
        <w:t>废弃电器电子产品处理工程项目的规模应根据项目的服务半径、地方废弃电器电子产品的产生量、保有量等因素确定。</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2.3.3</w:t>
      </w:r>
      <w:r>
        <w:rPr>
          <w:rFonts w:hint="eastAsia" w:asciiTheme="minorEastAsia" w:hAnsiTheme="minorEastAsia" w:eastAsiaTheme="minorEastAsia"/>
          <w:b/>
          <w:bCs/>
          <w:kern w:val="0"/>
          <w:sz w:val="28"/>
          <w:szCs w:val="28"/>
        </w:rPr>
        <w:t xml:space="preserve"> 废弃电器电子产品处理项目建设用地应符合表2</w:t>
      </w:r>
      <w:r>
        <w:rPr>
          <w:rFonts w:asciiTheme="minorEastAsia" w:hAnsiTheme="minorEastAsia" w:eastAsiaTheme="minorEastAsia"/>
          <w:b/>
          <w:bCs/>
          <w:kern w:val="0"/>
          <w:sz w:val="28"/>
          <w:szCs w:val="28"/>
        </w:rPr>
        <w:t>.3.3</w:t>
      </w:r>
      <w:r>
        <w:rPr>
          <w:rFonts w:hint="eastAsia" w:asciiTheme="minorEastAsia" w:hAnsiTheme="minorEastAsia" w:eastAsiaTheme="minorEastAsia"/>
          <w:b/>
          <w:bCs/>
          <w:kern w:val="0"/>
          <w:sz w:val="28"/>
          <w:szCs w:val="28"/>
        </w:rPr>
        <w:t>的规定。</w:t>
      </w:r>
    </w:p>
    <w:p>
      <w:pPr>
        <w:adjustRightInd w:val="0"/>
        <w:snapToGrid w:val="0"/>
        <w:spacing w:line="360" w:lineRule="auto"/>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表</w:t>
      </w:r>
      <w:r>
        <w:rPr>
          <w:rFonts w:asciiTheme="minorEastAsia" w:hAnsiTheme="minorEastAsia" w:eastAsiaTheme="minorEastAsia"/>
          <w:b/>
          <w:sz w:val="28"/>
          <w:szCs w:val="28"/>
        </w:rPr>
        <w:t xml:space="preserve">2.3.3  </w:t>
      </w:r>
      <w:r>
        <w:rPr>
          <w:rFonts w:hint="eastAsia" w:asciiTheme="minorEastAsia" w:hAnsiTheme="minorEastAsia" w:eastAsiaTheme="minorEastAsia"/>
          <w:b/>
          <w:sz w:val="28"/>
          <w:szCs w:val="28"/>
        </w:rPr>
        <w:t>不同类型的工程项目总用地面积</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7"/>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447" w:type="dxa"/>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工程项目类型</w:t>
            </w:r>
          </w:p>
        </w:tc>
        <w:tc>
          <w:tcPr>
            <w:tcW w:w="3849" w:type="dxa"/>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总用地面积</w:t>
            </w:r>
            <w:r>
              <w:rPr>
                <w:rFonts w:hint="eastAsia" w:asciiTheme="minorEastAsia" w:hAnsiTheme="minorEastAsia" w:eastAsiaTheme="minorEastAsia"/>
                <w:sz w:val="28"/>
                <w:szCs w:val="28"/>
              </w:rPr>
              <w:t>（</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2</w:t>
            </w:r>
            <w:r>
              <w:rPr>
                <w:rFonts w:hint="eastAsia" w:asciiTheme="minorEastAsia" w:hAnsiTheme="minorEastAsia" w:eastAsiaTheme="min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7" w:type="dxa"/>
            <w:vAlign w:val="center"/>
          </w:tcPr>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Ⅰ类工程项目</w:t>
            </w:r>
          </w:p>
        </w:tc>
        <w:tc>
          <w:tcPr>
            <w:tcW w:w="3849" w:type="dxa"/>
            <w:vAlign w:val="center"/>
          </w:tcPr>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7" w:type="dxa"/>
            <w:vAlign w:val="center"/>
          </w:tcPr>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Ⅱ类工程项目</w:t>
            </w:r>
          </w:p>
        </w:tc>
        <w:tc>
          <w:tcPr>
            <w:tcW w:w="3849" w:type="dxa"/>
            <w:vAlign w:val="center"/>
          </w:tcPr>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7" w:type="dxa"/>
            <w:vAlign w:val="center"/>
          </w:tcPr>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Ⅲ类工程项目</w:t>
            </w:r>
          </w:p>
        </w:tc>
        <w:tc>
          <w:tcPr>
            <w:tcW w:w="3849" w:type="dxa"/>
            <w:vAlign w:val="center"/>
          </w:tcPr>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40000</w:t>
            </w:r>
          </w:p>
        </w:tc>
      </w:tr>
    </w:tbl>
    <w:p>
      <w:pPr>
        <w:autoSpaceDE w:val="0"/>
        <w:autoSpaceDN w:val="0"/>
        <w:adjustRightInd w:val="0"/>
        <w:snapToGrid w:val="0"/>
        <w:spacing w:line="360" w:lineRule="auto"/>
        <w:rPr>
          <w:rFonts w:ascii="Times New Roman" w:hAnsi="Times New Roman" w:eastAsia="宋体"/>
          <w:sz w:val="24"/>
          <w:szCs w:val="24"/>
        </w:rPr>
      </w:pP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2.3.4  </w:t>
      </w:r>
      <w:r>
        <w:rPr>
          <w:rFonts w:hint="eastAsia" w:asciiTheme="minorEastAsia" w:hAnsiTheme="minorEastAsia" w:eastAsiaTheme="minorEastAsia"/>
          <w:b/>
          <w:bCs/>
          <w:kern w:val="0"/>
          <w:sz w:val="28"/>
          <w:szCs w:val="28"/>
        </w:rPr>
        <w:t>废弃电器电子产品处理企业，厂区建筑面积不应低于</w:t>
      </w:r>
      <w:r>
        <w:rPr>
          <w:rFonts w:asciiTheme="minorEastAsia" w:hAnsiTheme="minorEastAsia" w:eastAsiaTheme="minorEastAsia"/>
          <w:b/>
          <w:bCs/>
          <w:kern w:val="0"/>
          <w:sz w:val="28"/>
          <w:szCs w:val="28"/>
        </w:rPr>
        <w:t>10000m</w:t>
      </w:r>
      <w:r>
        <w:rPr>
          <w:rFonts w:asciiTheme="minorEastAsia" w:hAnsiTheme="minorEastAsia" w:eastAsiaTheme="minorEastAsia"/>
          <w:b/>
          <w:bCs/>
          <w:kern w:val="0"/>
          <w:sz w:val="28"/>
          <w:szCs w:val="28"/>
          <w:vertAlign w:val="superscript"/>
        </w:rPr>
        <w:t>2</w:t>
      </w:r>
      <w:r>
        <w:rPr>
          <w:rFonts w:hint="eastAsia" w:asciiTheme="minorEastAsia" w:hAnsiTheme="minorEastAsia" w:eastAsiaTheme="minorEastAsia"/>
          <w:b/>
          <w:bCs/>
          <w:kern w:val="0"/>
          <w:sz w:val="28"/>
          <w:szCs w:val="28"/>
        </w:rPr>
        <w:t>，生产加工区的面积（建筑面积）不应低于</w:t>
      </w:r>
      <w:r>
        <w:rPr>
          <w:rFonts w:asciiTheme="minorEastAsia" w:hAnsiTheme="minorEastAsia" w:eastAsiaTheme="minorEastAsia"/>
          <w:b/>
          <w:bCs/>
          <w:kern w:val="0"/>
          <w:sz w:val="28"/>
          <w:szCs w:val="28"/>
        </w:rPr>
        <w:t>5000 m</w:t>
      </w:r>
      <w:r>
        <w:rPr>
          <w:rFonts w:asciiTheme="minorEastAsia" w:hAnsiTheme="minorEastAsia" w:eastAsiaTheme="minorEastAsia"/>
          <w:b/>
          <w:bCs/>
          <w:kern w:val="0"/>
          <w:sz w:val="28"/>
          <w:szCs w:val="28"/>
          <w:vertAlign w:val="superscript"/>
        </w:rPr>
        <w:t>2</w:t>
      </w:r>
      <w:r>
        <w:rPr>
          <w:rFonts w:hint="eastAsia" w:asciiTheme="minorEastAsia" w:hAnsiTheme="minorEastAsia" w:eastAsiaTheme="minorEastAsia"/>
          <w:b/>
          <w:bCs/>
          <w:kern w:val="0"/>
          <w:sz w:val="28"/>
          <w:szCs w:val="28"/>
        </w:rPr>
        <w:t>。</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2</w:t>
      </w:r>
      <w:r>
        <w:rPr>
          <w:rFonts w:hint="eastAsia" w:asciiTheme="minorEastAsia" w:hAnsiTheme="minorEastAsia" w:eastAsiaTheme="minorEastAsia"/>
          <w:b/>
          <w:bCs/>
          <w:kern w:val="0"/>
          <w:sz w:val="28"/>
          <w:szCs w:val="28"/>
        </w:rPr>
        <w:t>.</w:t>
      </w:r>
      <w:r>
        <w:rPr>
          <w:rFonts w:asciiTheme="minorEastAsia" w:hAnsiTheme="minorEastAsia" w:eastAsiaTheme="minorEastAsia"/>
          <w:b/>
          <w:bCs/>
          <w:kern w:val="0"/>
          <w:sz w:val="28"/>
          <w:szCs w:val="28"/>
        </w:rPr>
        <w:t>3</w:t>
      </w:r>
      <w:r>
        <w:rPr>
          <w:rFonts w:hint="eastAsia" w:asciiTheme="minorEastAsia" w:hAnsiTheme="minorEastAsia" w:eastAsiaTheme="minorEastAsia"/>
          <w:b/>
          <w:bCs/>
          <w:kern w:val="0"/>
          <w:sz w:val="28"/>
          <w:szCs w:val="28"/>
        </w:rPr>
        <w:t>.</w:t>
      </w:r>
      <w:bookmarkStart w:id="6" w:name="_Hlk6493797"/>
      <w:r>
        <w:rPr>
          <w:rFonts w:asciiTheme="minorEastAsia" w:hAnsiTheme="minorEastAsia" w:eastAsiaTheme="minorEastAsia"/>
          <w:b/>
          <w:bCs/>
          <w:kern w:val="0"/>
          <w:sz w:val="28"/>
          <w:szCs w:val="28"/>
        </w:rPr>
        <w:t xml:space="preserve">5  </w:t>
      </w:r>
      <w:r>
        <w:rPr>
          <w:rFonts w:hint="eastAsia" w:asciiTheme="minorEastAsia" w:hAnsiTheme="minorEastAsia" w:eastAsiaTheme="minorEastAsia"/>
          <w:b/>
          <w:bCs/>
          <w:kern w:val="0"/>
          <w:sz w:val="28"/>
          <w:szCs w:val="28"/>
        </w:rPr>
        <w:t>废弃电器电子产品处理工程项目应根据废弃电器电子产品的种类，集中布置废弃电器电子产品的处理设施，合理布置贮存区、处理区以及安全环保设施。</w:t>
      </w:r>
    </w:p>
    <w:bookmarkEnd w:id="6"/>
    <w:p>
      <w:pPr>
        <w:autoSpaceDE w:val="0"/>
        <w:autoSpaceDN w:val="0"/>
        <w:adjustRightInd w:val="0"/>
        <w:snapToGrid w:val="0"/>
        <w:spacing w:line="360" w:lineRule="auto"/>
        <w:rPr>
          <w:rFonts w:asciiTheme="minorEastAsia" w:hAnsiTheme="minorEastAsia" w:eastAsiaTheme="minorEastAsia"/>
          <w:b/>
          <w:sz w:val="28"/>
          <w:szCs w:val="28"/>
        </w:rPr>
      </w:pPr>
      <w:r>
        <w:rPr>
          <w:rFonts w:asciiTheme="minorEastAsia" w:hAnsiTheme="minorEastAsia" w:eastAsiaTheme="minorEastAsia"/>
          <w:b/>
          <w:bCs/>
          <w:kern w:val="0"/>
          <w:sz w:val="28"/>
          <w:szCs w:val="28"/>
        </w:rPr>
        <w:t xml:space="preserve">2.3.6  </w:t>
      </w:r>
      <w:r>
        <w:rPr>
          <w:rFonts w:hint="eastAsia" w:asciiTheme="minorEastAsia" w:hAnsiTheme="minorEastAsia" w:eastAsiaTheme="minorEastAsia"/>
          <w:b/>
          <w:bCs/>
          <w:kern w:val="0"/>
          <w:sz w:val="28"/>
          <w:szCs w:val="28"/>
        </w:rPr>
        <w:t>废弃电器电子产品处理工程应分别设置人流</w:t>
      </w:r>
      <w:r>
        <w:rPr>
          <w:rFonts w:asciiTheme="minorEastAsia" w:hAnsiTheme="minorEastAsia" w:eastAsiaTheme="minorEastAsia"/>
          <w:b/>
          <w:bCs/>
          <w:kern w:val="0"/>
          <w:sz w:val="28"/>
          <w:szCs w:val="28"/>
        </w:rPr>
        <w:t>和物流的出口和入口。</w:t>
      </w:r>
    </w:p>
    <w:p>
      <w:pPr>
        <w:autoSpaceDE w:val="0"/>
        <w:autoSpaceDN w:val="0"/>
        <w:adjustRightInd w:val="0"/>
        <w:snapToGrid w:val="0"/>
        <w:spacing w:line="360" w:lineRule="auto"/>
        <w:ind w:left="587" w:leftChars="202" w:hanging="163" w:hangingChars="58"/>
        <w:rPr>
          <w:rFonts w:asciiTheme="minorEastAsia" w:hAnsiTheme="minorEastAsia" w:eastAsiaTheme="minorEastAsia"/>
          <w:b/>
          <w:sz w:val="28"/>
          <w:szCs w:val="28"/>
        </w:rPr>
      </w:pPr>
    </w:p>
    <w:p>
      <w:pPr>
        <w:pStyle w:val="3"/>
        <w:adjustRightInd w:val="0"/>
        <w:snapToGrid w:val="0"/>
        <w:spacing w:before="0" w:after="0" w:line="360" w:lineRule="auto"/>
        <w:jc w:val="center"/>
        <w:rPr>
          <w:rFonts w:cs="Times New Roman" w:asciiTheme="minorEastAsia" w:hAnsiTheme="minorEastAsia" w:eastAsiaTheme="minorEastAsia"/>
          <w:strike/>
          <w:sz w:val="28"/>
          <w:szCs w:val="28"/>
        </w:rPr>
      </w:pPr>
      <w:bookmarkStart w:id="7" w:name="_Toc55896478"/>
      <w:r>
        <w:rPr>
          <w:rFonts w:cs="Times New Roman" w:asciiTheme="minorEastAsia" w:hAnsiTheme="minorEastAsia" w:eastAsiaTheme="minorEastAsia"/>
          <w:sz w:val="28"/>
          <w:szCs w:val="28"/>
        </w:rPr>
        <w:t xml:space="preserve">2.4 </w:t>
      </w:r>
      <w:r>
        <w:rPr>
          <w:rFonts w:hint="eastAsia" w:cs="Times New Roman" w:asciiTheme="minorEastAsia" w:hAnsiTheme="minorEastAsia" w:eastAsiaTheme="minorEastAsia"/>
          <w:sz w:val="28"/>
          <w:szCs w:val="28"/>
        </w:rPr>
        <w:t>污染防治</w:t>
      </w:r>
      <w:bookmarkEnd w:id="7"/>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2.4.1  </w:t>
      </w:r>
      <w:r>
        <w:rPr>
          <w:rFonts w:hint="eastAsia" w:asciiTheme="minorEastAsia" w:hAnsiTheme="minorEastAsia" w:eastAsiaTheme="minorEastAsia"/>
          <w:b/>
          <w:bCs/>
          <w:kern w:val="0"/>
          <w:sz w:val="28"/>
          <w:szCs w:val="28"/>
        </w:rPr>
        <w:t>废弃电器电子产品处理工程项目应具有污染防治设施。污染物排放应符合相关排放标准的规定。应申请排污许可证，并依证排污。</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2.4.2  </w:t>
      </w:r>
      <w:r>
        <w:rPr>
          <w:rFonts w:hint="eastAsia" w:asciiTheme="minorEastAsia" w:hAnsiTheme="minorEastAsia" w:eastAsiaTheme="minorEastAsia"/>
          <w:b/>
          <w:bCs/>
          <w:kern w:val="0"/>
          <w:sz w:val="28"/>
          <w:szCs w:val="28"/>
        </w:rPr>
        <w:t>废弃电器电子产品处理工程项目禁止擅自倾倒、丢弃、遗撒固体废物，收集、贮存、运输、处理过程中，应采取防扬散、防流失、防渗漏等防止污染环境的措施。</w:t>
      </w:r>
    </w:p>
    <w:p>
      <w:pPr>
        <w:pStyle w:val="2"/>
        <w:jc w:val="center"/>
        <w:rPr>
          <w:rFonts w:asciiTheme="minorEastAsia" w:hAnsiTheme="minorEastAsia" w:eastAsiaTheme="minorEastAsia"/>
          <w:sz w:val="28"/>
          <w:szCs w:val="28"/>
        </w:rPr>
      </w:pPr>
      <w:r>
        <w:rPr>
          <w:rFonts w:asciiTheme="minorEastAsia" w:hAnsiTheme="minorEastAsia" w:eastAsiaTheme="minorEastAsia"/>
          <w:sz w:val="28"/>
          <w:szCs w:val="28"/>
        </w:rPr>
        <w:br w:type="page"/>
      </w:r>
      <w:bookmarkStart w:id="8" w:name="_Toc55896479"/>
      <w:r>
        <w:rPr>
          <w:rFonts w:asciiTheme="minorEastAsia" w:hAnsiTheme="minorEastAsia" w:eastAsiaTheme="minorEastAsia"/>
          <w:sz w:val="28"/>
          <w:szCs w:val="28"/>
        </w:rPr>
        <w:t>3 设施</w:t>
      </w:r>
      <w:bookmarkEnd w:id="8"/>
    </w:p>
    <w:p>
      <w:pPr>
        <w:pStyle w:val="3"/>
        <w:adjustRightInd w:val="0"/>
        <w:snapToGrid w:val="0"/>
        <w:spacing w:before="0" w:after="0" w:line="360" w:lineRule="auto"/>
        <w:jc w:val="center"/>
        <w:rPr>
          <w:rFonts w:cs="Times New Roman" w:asciiTheme="minorEastAsia" w:hAnsiTheme="minorEastAsia" w:eastAsiaTheme="minorEastAsia"/>
          <w:sz w:val="28"/>
          <w:szCs w:val="28"/>
        </w:rPr>
      </w:pPr>
      <w:bookmarkStart w:id="9" w:name="_Toc55896480"/>
      <w:r>
        <w:rPr>
          <w:rFonts w:cs="Times New Roman" w:asciiTheme="minorEastAsia" w:hAnsiTheme="minorEastAsia" w:eastAsiaTheme="minorEastAsia"/>
          <w:sz w:val="28"/>
          <w:szCs w:val="28"/>
        </w:rPr>
        <w:t xml:space="preserve">3.1 </w:t>
      </w:r>
      <w:r>
        <w:rPr>
          <w:rFonts w:hint="eastAsia" w:cs="Times New Roman" w:asciiTheme="minorEastAsia" w:hAnsiTheme="minorEastAsia" w:eastAsiaTheme="minorEastAsia"/>
          <w:sz w:val="28"/>
          <w:szCs w:val="28"/>
        </w:rPr>
        <w:t>一般规定</w:t>
      </w:r>
      <w:bookmarkEnd w:id="9"/>
    </w:p>
    <w:p>
      <w:pPr>
        <w:autoSpaceDE w:val="0"/>
        <w:autoSpaceDN w:val="0"/>
        <w:adjustRightInd w:val="0"/>
        <w:snapToGrid w:val="0"/>
        <w:spacing w:line="360" w:lineRule="auto"/>
        <w:rPr>
          <w:rFonts w:asciiTheme="minorEastAsia" w:hAnsiTheme="minorEastAsia" w:eastAsiaTheme="minorEastAsia"/>
          <w:b/>
          <w:sz w:val="28"/>
          <w:szCs w:val="28"/>
        </w:rPr>
      </w:pPr>
      <w:r>
        <w:rPr>
          <w:rFonts w:asciiTheme="minorEastAsia" w:hAnsiTheme="minorEastAsia" w:eastAsiaTheme="minorEastAsia"/>
          <w:b/>
          <w:bCs/>
          <w:kern w:val="0"/>
          <w:sz w:val="28"/>
          <w:szCs w:val="28"/>
        </w:rPr>
        <w:t xml:space="preserve">3.1.1  </w:t>
      </w:r>
      <w:r>
        <w:rPr>
          <w:rFonts w:hint="eastAsia" w:asciiTheme="minorEastAsia" w:hAnsiTheme="minorEastAsia" w:eastAsiaTheme="minorEastAsia"/>
          <w:b/>
          <w:bCs/>
          <w:kern w:val="0"/>
          <w:sz w:val="28"/>
          <w:szCs w:val="28"/>
        </w:rPr>
        <w:t>废弃电器电子产品处理工程项目应根据处理规模和处理技术设置贮存设施、处理设施、安全环保设施及其他设施，</w:t>
      </w:r>
      <w:r>
        <w:rPr>
          <w:rFonts w:hint="eastAsia" w:asciiTheme="minorEastAsia" w:hAnsiTheme="minorEastAsia" w:eastAsiaTheme="minorEastAsia"/>
          <w:b/>
          <w:sz w:val="28"/>
          <w:szCs w:val="28"/>
        </w:rPr>
        <w:t>且规模应与企业处理废弃电器电子产品种类、规模和处理技术相匹配。</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3.1.</w:t>
      </w:r>
      <w:r>
        <w:rPr>
          <w:rFonts w:asciiTheme="minorEastAsia" w:hAnsiTheme="minorEastAsia" w:eastAsiaTheme="minorEastAsia"/>
          <w:b/>
          <w:bCs/>
          <w:kern w:val="0"/>
          <w:sz w:val="28"/>
          <w:szCs w:val="28"/>
        </w:rPr>
        <w:t xml:space="preserve">2  </w:t>
      </w:r>
      <w:r>
        <w:rPr>
          <w:rFonts w:hint="eastAsia" w:asciiTheme="minorEastAsia" w:hAnsiTheme="minorEastAsia" w:eastAsiaTheme="minorEastAsia"/>
          <w:b/>
          <w:bCs/>
          <w:kern w:val="0"/>
          <w:sz w:val="28"/>
          <w:szCs w:val="28"/>
        </w:rPr>
        <w:t>贮存设施和处理设施建筑物地面荷载应大于等于10k</w:t>
      </w:r>
      <w:r>
        <w:rPr>
          <w:rFonts w:asciiTheme="minorEastAsia" w:hAnsiTheme="minorEastAsia" w:eastAsiaTheme="minorEastAsia"/>
          <w:b/>
          <w:bCs/>
          <w:kern w:val="0"/>
          <w:sz w:val="28"/>
          <w:szCs w:val="28"/>
        </w:rPr>
        <w:t>N</w:t>
      </w:r>
      <w:r>
        <w:rPr>
          <w:rFonts w:hint="eastAsia" w:asciiTheme="minorEastAsia" w:hAnsiTheme="minorEastAsia" w:eastAsiaTheme="minorEastAsia"/>
          <w:b/>
          <w:bCs/>
          <w:kern w:val="0"/>
          <w:sz w:val="28"/>
          <w:szCs w:val="28"/>
        </w:rPr>
        <w:t>/</w:t>
      </w:r>
      <w:r>
        <w:rPr>
          <w:rFonts w:asciiTheme="minorEastAsia" w:hAnsiTheme="minorEastAsia" w:eastAsiaTheme="minorEastAsia"/>
          <w:b/>
          <w:bCs/>
          <w:kern w:val="0"/>
          <w:sz w:val="28"/>
          <w:szCs w:val="28"/>
        </w:rPr>
        <w:t>m</w:t>
      </w:r>
      <w:r>
        <w:rPr>
          <w:rFonts w:asciiTheme="minorEastAsia" w:hAnsiTheme="minorEastAsia" w:eastAsiaTheme="minorEastAsia"/>
          <w:b/>
          <w:bCs/>
          <w:kern w:val="0"/>
          <w:sz w:val="28"/>
          <w:szCs w:val="28"/>
          <w:vertAlign w:val="superscript"/>
        </w:rPr>
        <w:t>2</w:t>
      </w:r>
      <w:r>
        <w:rPr>
          <w:rFonts w:hint="eastAsia" w:asciiTheme="minorEastAsia" w:hAnsiTheme="minorEastAsia" w:eastAsiaTheme="minorEastAsia"/>
          <w:b/>
          <w:bCs/>
          <w:kern w:val="0"/>
          <w:sz w:val="28"/>
          <w:szCs w:val="28"/>
        </w:rPr>
        <w:t>。</w:t>
      </w:r>
    </w:p>
    <w:p>
      <w:pPr>
        <w:autoSpaceDE w:val="0"/>
        <w:autoSpaceDN w:val="0"/>
        <w:adjustRightInd w:val="0"/>
        <w:snapToGrid w:val="0"/>
        <w:spacing w:line="360" w:lineRule="auto"/>
        <w:rPr>
          <w:rFonts w:cs="宋体e眠副浡渀." w:asciiTheme="minorEastAsia" w:hAnsiTheme="minorEastAsia" w:eastAsiaTheme="minorEastAsia"/>
          <w:b/>
          <w:kern w:val="0"/>
          <w:sz w:val="28"/>
          <w:szCs w:val="28"/>
        </w:rPr>
      </w:pPr>
    </w:p>
    <w:p>
      <w:pPr>
        <w:pStyle w:val="3"/>
        <w:adjustRightInd w:val="0"/>
        <w:snapToGrid w:val="0"/>
        <w:spacing w:before="0" w:after="0" w:line="360" w:lineRule="auto"/>
        <w:jc w:val="center"/>
        <w:rPr>
          <w:rFonts w:cs="Times New Roman" w:asciiTheme="minorEastAsia" w:hAnsiTheme="minorEastAsia" w:eastAsiaTheme="minorEastAsia"/>
          <w:sz w:val="28"/>
          <w:szCs w:val="28"/>
        </w:rPr>
      </w:pPr>
      <w:bookmarkStart w:id="10" w:name="_Toc55896481"/>
      <w:r>
        <w:rPr>
          <w:rFonts w:cs="Times New Roman" w:asciiTheme="minorEastAsia" w:hAnsiTheme="minorEastAsia" w:eastAsiaTheme="minorEastAsia"/>
          <w:sz w:val="28"/>
          <w:szCs w:val="28"/>
        </w:rPr>
        <w:t xml:space="preserve">3.2 </w:t>
      </w:r>
      <w:r>
        <w:rPr>
          <w:rFonts w:hint="eastAsia" w:cs="Times New Roman" w:asciiTheme="minorEastAsia" w:hAnsiTheme="minorEastAsia" w:eastAsiaTheme="minorEastAsia"/>
          <w:sz w:val="28"/>
          <w:szCs w:val="28"/>
        </w:rPr>
        <w:t>贮存设施</w:t>
      </w:r>
      <w:bookmarkEnd w:id="10"/>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3.2.1  </w:t>
      </w:r>
      <w:r>
        <w:rPr>
          <w:rFonts w:hint="eastAsia" w:asciiTheme="minorEastAsia" w:hAnsiTheme="minorEastAsia" w:eastAsiaTheme="minorEastAsia"/>
          <w:b/>
          <w:bCs/>
          <w:kern w:val="0"/>
          <w:sz w:val="28"/>
          <w:szCs w:val="28"/>
        </w:rPr>
        <w:t>贮存设施应包括废弃电器电子产品、拆解产物及危险废物的贮存场地和储运设备。</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3.2.2  </w:t>
      </w:r>
      <w:r>
        <w:rPr>
          <w:rFonts w:hint="eastAsia" w:asciiTheme="minorEastAsia" w:hAnsiTheme="minorEastAsia" w:eastAsiaTheme="minorEastAsia"/>
          <w:b/>
          <w:bCs/>
          <w:kern w:val="0"/>
          <w:sz w:val="28"/>
          <w:szCs w:val="28"/>
        </w:rPr>
        <w:t>废弃电器电子产品、一般拆解产物及危险废物应分类分区存放，并应设置场所警告标志和包装容器标签。</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3.2.3  </w:t>
      </w:r>
      <w:r>
        <w:rPr>
          <w:rFonts w:hint="eastAsia" w:asciiTheme="minorEastAsia" w:hAnsiTheme="minorEastAsia" w:eastAsiaTheme="minorEastAsia"/>
          <w:b/>
          <w:bCs/>
          <w:kern w:val="0"/>
          <w:sz w:val="28"/>
          <w:szCs w:val="28"/>
        </w:rPr>
        <w:t>废弃电器电子产品拆解产物禁止露天存放。</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3.2.4  </w:t>
      </w:r>
      <w:r>
        <w:rPr>
          <w:rFonts w:hint="eastAsia" w:asciiTheme="minorEastAsia" w:hAnsiTheme="minorEastAsia" w:eastAsiaTheme="minorEastAsia"/>
          <w:b/>
          <w:bCs/>
          <w:kern w:val="0"/>
          <w:sz w:val="28"/>
          <w:szCs w:val="28"/>
        </w:rPr>
        <w:t>废弃电器电子产品贮存设施地面应硬化。</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3.2.5  </w:t>
      </w:r>
      <w:r>
        <w:rPr>
          <w:rFonts w:hint="eastAsia" w:asciiTheme="minorEastAsia" w:hAnsiTheme="minorEastAsia" w:eastAsiaTheme="minorEastAsia"/>
          <w:b/>
          <w:bCs/>
          <w:kern w:val="0"/>
          <w:sz w:val="28"/>
          <w:szCs w:val="28"/>
        </w:rPr>
        <w:t>废弃电器电子产品的贮存区域的火灾危险性等级应根据储存物质的</w:t>
      </w:r>
      <w:r>
        <w:rPr>
          <w:rFonts w:hint="eastAsia" w:asciiTheme="minorEastAsia" w:hAnsiTheme="minorEastAsia" w:eastAsiaTheme="minorEastAsia"/>
          <w:b/>
          <w:sz w:val="28"/>
          <w:szCs w:val="28"/>
        </w:rPr>
        <w:t>性质和数量</w:t>
      </w:r>
      <w:r>
        <w:rPr>
          <w:rFonts w:hint="eastAsia" w:asciiTheme="minorEastAsia" w:hAnsiTheme="minorEastAsia" w:eastAsiaTheme="minorEastAsia"/>
          <w:b/>
          <w:bCs/>
          <w:kern w:val="0"/>
          <w:sz w:val="28"/>
          <w:szCs w:val="28"/>
        </w:rPr>
        <w:t>确定，并应符合下列规定：</w:t>
      </w:r>
    </w:p>
    <w:p>
      <w:pPr>
        <w:autoSpaceDE w:val="0"/>
        <w:autoSpaceDN w:val="0"/>
        <w:adjustRightInd w:val="0"/>
        <w:snapToGrid w:val="0"/>
        <w:spacing w:line="360" w:lineRule="auto"/>
        <w:ind w:firstLine="661" w:firstLineChars="235"/>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1  </w:t>
      </w:r>
      <w:r>
        <w:rPr>
          <w:rFonts w:hint="eastAsia" w:asciiTheme="minorEastAsia" w:hAnsiTheme="minorEastAsia" w:eastAsiaTheme="minorEastAsia"/>
          <w:b/>
          <w:bCs/>
          <w:kern w:val="0"/>
          <w:sz w:val="28"/>
          <w:szCs w:val="28"/>
        </w:rPr>
        <w:t>建筑物内含有异丁烷、环戊烷储罐和</w:t>
      </w:r>
      <w:r>
        <w:rPr>
          <w:rFonts w:asciiTheme="minorEastAsia" w:hAnsiTheme="minorEastAsia" w:eastAsiaTheme="minorEastAsia"/>
          <w:b/>
          <w:bCs/>
          <w:kern w:val="0"/>
          <w:sz w:val="28"/>
          <w:szCs w:val="28"/>
        </w:rPr>
        <w:t>/</w:t>
      </w:r>
      <w:r>
        <w:rPr>
          <w:rFonts w:hint="eastAsia" w:asciiTheme="minorEastAsia" w:hAnsiTheme="minorEastAsia" w:eastAsiaTheme="minorEastAsia"/>
          <w:b/>
          <w:bCs/>
          <w:kern w:val="0"/>
          <w:sz w:val="28"/>
          <w:szCs w:val="28"/>
        </w:rPr>
        <w:t>或钢瓶的贮存区域火灾危险性类别应为甲类；</w:t>
      </w:r>
    </w:p>
    <w:p>
      <w:pPr>
        <w:autoSpaceDE w:val="0"/>
        <w:autoSpaceDN w:val="0"/>
        <w:adjustRightInd w:val="0"/>
        <w:snapToGrid w:val="0"/>
        <w:spacing w:line="360" w:lineRule="auto"/>
        <w:ind w:firstLine="661" w:firstLineChars="235"/>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2  </w:t>
      </w:r>
      <w:r>
        <w:rPr>
          <w:rFonts w:hint="eastAsia" w:asciiTheme="minorEastAsia" w:hAnsiTheme="minorEastAsia" w:eastAsiaTheme="minorEastAsia"/>
          <w:b/>
          <w:bCs/>
          <w:kern w:val="0"/>
          <w:sz w:val="28"/>
          <w:szCs w:val="28"/>
        </w:rPr>
        <w:t>建筑物内废弃冰箱、废弃空调的贮存区域，以及聚氨酯发泡保温材料贮存区域火灾危险性类别应为丙类；</w:t>
      </w:r>
    </w:p>
    <w:p>
      <w:pPr>
        <w:autoSpaceDE w:val="0"/>
        <w:autoSpaceDN w:val="0"/>
        <w:adjustRightInd w:val="0"/>
        <w:snapToGrid w:val="0"/>
        <w:spacing w:line="360" w:lineRule="auto"/>
        <w:ind w:firstLine="661" w:firstLineChars="235"/>
        <w:rPr>
          <w:rFonts w:asciiTheme="minorEastAsia" w:hAnsiTheme="minorEastAsia" w:eastAsiaTheme="minorEastAsia"/>
          <w:b/>
          <w:kern w:val="0"/>
          <w:sz w:val="28"/>
          <w:szCs w:val="28"/>
        </w:rPr>
      </w:pPr>
      <w:r>
        <w:rPr>
          <w:rFonts w:asciiTheme="minorEastAsia" w:hAnsiTheme="minorEastAsia" w:eastAsiaTheme="minorEastAsia"/>
          <w:b/>
          <w:bCs/>
          <w:kern w:val="0"/>
          <w:sz w:val="28"/>
          <w:szCs w:val="28"/>
        </w:rPr>
        <w:t xml:space="preserve">3 </w:t>
      </w:r>
      <w:r>
        <w:rPr>
          <w:rFonts w:hint="eastAsia" w:asciiTheme="minorEastAsia" w:hAnsiTheme="minorEastAsia" w:eastAsiaTheme="minorEastAsia"/>
          <w:b/>
          <w:bCs/>
          <w:kern w:val="0"/>
          <w:sz w:val="28"/>
          <w:szCs w:val="28"/>
        </w:rPr>
        <w:t xml:space="preserve"> 构筑物内的废弃冰箱、废弃空调贮存区域，火灾危险性类别应为丁类；</w:t>
      </w:r>
    </w:p>
    <w:p>
      <w:pPr>
        <w:autoSpaceDE w:val="0"/>
        <w:autoSpaceDN w:val="0"/>
        <w:adjustRightInd w:val="0"/>
        <w:snapToGrid w:val="0"/>
        <w:spacing w:line="360" w:lineRule="auto"/>
        <w:ind w:firstLine="661" w:firstLineChars="235"/>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4  </w:t>
      </w:r>
      <w:r>
        <w:rPr>
          <w:rFonts w:hint="eastAsia" w:asciiTheme="minorEastAsia" w:hAnsiTheme="minorEastAsia" w:eastAsiaTheme="minorEastAsia"/>
          <w:b/>
          <w:bCs/>
          <w:kern w:val="0"/>
          <w:sz w:val="28"/>
          <w:szCs w:val="28"/>
        </w:rPr>
        <w:t>其他废弃电器电子产品及拆解产物的贮存区域火灾危险性类别应为丁类。</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3.2.6  </w:t>
      </w:r>
      <w:r>
        <w:rPr>
          <w:rFonts w:hint="eastAsia" w:asciiTheme="minorEastAsia" w:hAnsiTheme="minorEastAsia" w:eastAsiaTheme="minorEastAsia"/>
          <w:b/>
          <w:bCs/>
          <w:kern w:val="0"/>
          <w:sz w:val="28"/>
          <w:szCs w:val="28"/>
        </w:rPr>
        <w:t>含环戊烷发泡剂、异丁烷制冷剂等的废弃冰箱的贮存区域应通风良好，并应设有防雷</w:t>
      </w:r>
      <w:r>
        <w:rPr>
          <w:rFonts w:asciiTheme="minorEastAsia" w:hAnsiTheme="minorEastAsia" w:eastAsiaTheme="minorEastAsia"/>
          <w:b/>
          <w:bCs/>
          <w:kern w:val="0"/>
          <w:sz w:val="28"/>
          <w:szCs w:val="28"/>
        </w:rPr>
        <w:t>/</w:t>
      </w:r>
      <w:r>
        <w:rPr>
          <w:rFonts w:hint="eastAsia" w:asciiTheme="minorEastAsia" w:hAnsiTheme="minorEastAsia" w:eastAsiaTheme="minorEastAsia"/>
          <w:b/>
          <w:bCs/>
          <w:kern w:val="0"/>
          <w:sz w:val="28"/>
          <w:szCs w:val="28"/>
        </w:rPr>
        <w:t>防静电和工作接地设施。</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3.2.7  </w:t>
      </w:r>
      <w:r>
        <w:rPr>
          <w:rFonts w:hint="eastAsia" w:asciiTheme="minorEastAsia" w:hAnsiTheme="minorEastAsia" w:eastAsiaTheme="minorEastAsia"/>
          <w:b/>
          <w:bCs/>
          <w:kern w:val="0"/>
          <w:sz w:val="28"/>
          <w:szCs w:val="28"/>
        </w:rPr>
        <w:t>属于</w:t>
      </w:r>
      <w:r>
        <w:rPr>
          <w:rFonts w:asciiTheme="minorEastAsia" w:hAnsiTheme="minorEastAsia" w:eastAsiaTheme="minorEastAsia"/>
          <w:b/>
          <w:bCs/>
          <w:kern w:val="0"/>
          <w:sz w:val="28"/>
          <w:szCs w:val="28"/>
        </w:rPr>
        <w:t>危险废物的</w:t>
      </w:r>
      <w:r>
        <w:rPr>
          <w:rFonts w:hint="eastAsia" w:asciiTheme="minorEastAsia" w:hAnsiTheme="minorEastAsia" w:eastAsiaTheme="minorEastAsia"/>
          <w:b/>
          <w:bCs/>
          <w:kern w:val="0"/>
          <w:sz w:val="28"/>
          <w:szCs w:val="28"/>
        </w:rPr>
        <w:t>拆解</w:t>
      </w:r>
      <w:r>
        <w:rPr>
          <w:rFonts w:asciiTheme="minorEastAsia" w:hAnsiTheme="minorEastAsia" w:eastAsiaTheme="minorEastAsia"/>
          <w:b/>
          <w:bCs/>
          <w:kern w:val="0"/>
          <w:sz w:val="28"/>
          <w:szCs w:val="28"/>
        </w:rPr>
        <w:t>产物</w:t>
      </w:r>
      <w:r>
        <w:rPr>
          <w:rFonts w:hint="eastAsia" w:asciiTheme="minorEastAsia" w:hAnsiTheme="minorEastAsia" w:eastAsiaTheme="minorEastAsia"/>
          <w:b/>
          <w:bCs/>
          <w:kern w:val="0"/>
          <w:sz w:val="28"/>
          <w:szCs w:val="28"/>
        </w:rPr>
        <w:t>应根据危险废物</w:t>
      </w:r>
      <w:r>
        <w:rPr>
          <w:rFonts w:asciiTheme="minorEastAsia" w:hAnsiTheme="minorEastAsia" w:eastAsiaTheme="minorEastAsia"/>
          <w:b/>
          <w:bCs/>
          <w:kern w:val="0"/>
          <w:sz w:val="28"/>
          <w:szCs w:val="28"/>
        </w:rPr>
        <w:t>特性分类贮存</w:t>
      </w:r>
      <w:r>
        <w:rPr>
          <w:rFonts w:hint="eastAsia" w:asciiTheme="minorEastAsia" w:hAnsiTheme="minorEastAsia" w:eastAsiaTheme="minorEastAsia"/>
          <w:b/>
          <w:bCs/>
          <w:kern w:val="0"/>
          <w:sz w:val="28"/>
          <w:szCs w:val="28"/>
        </w:rPr>
        <w:t>，禁止性质不相容的危险废物混合贮存。拆解产生的液态物质应存放在性质相容的专用容器中。</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3.2.8  </w:t>
      </w:r>
      <w:r>
        <w:rPr>
          <w:rFonts w:hint="eastAsia" w:asciiTheme="minorEastAsia" w:hAnsiTheme="minorEastAsia" w:eastAsiaTheme="minorEastAsia"/>
          <w:b/>
          <w:bCs/>
          <w:kern w:val="0"/>
          <w:sz w:val="28"/>
          <w:szCs w:val="28"/>
        </w:rPr>
        <w:t>废弃电器电子产品处理工程项目贮存锂离子电池的区域应符合《电池生产和处置工程项目规范》要求。</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3.2.9  </w:t>
      </w:r>
      <w:r>
        <w:rPr>
          <w:rFonts w:hint="eastAsia" w:asciiTheme="minorEastAsia" w:hAnsiTheme="minorEastAsia" w:eastAsiaTheme="minorEastAsia"/>
          <w:b/>
          <w:bCs/>
          <w:kern w:val="0"/>
          <w:sz w:val="28"/>
          <w:szCs w:val="28"/>
        </w:rPr>
        <w:t>环戊烷发泡剂、异丁烷制冷剂的储罐、钢瓶的贮存场所应单独设置，并保持通风良好。场地内不应设置电缆井、地坑、地沟等设施，并在其四周设立禁止烟火的警示标志。</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3.2.</w:t>
      </w:r>
      <w:r>
        <w:rPr>
          <w:rFonts w:hint="eastAsia" w:asciiTheme="minorEastAsia" w:hAnsiTheme="minorEastAsia" w:eastAsiaTheme="minorEastAsia"/>
          <w:b/>
          <w:bCs/>
          <w:kern w:val="0"/>
          <w:sz w:val="28"/>
          <w:szCs w:val="28"/>
        </w:rPr>
        <w:t>10</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b/>
          <w:bCs/>
          <w:kern w:val="0"/>
          <w:sz w:val="28"/>
          <w:szCs w:val="28"/>
        </w:rPr>
        <w:t>爆炸危险环境内可能产生静电危险的异丁烷、环戊烷贮罐或钢瓶，应采取防静电措施，接地电阻不应大于</w:t>
      </w:r>
      <w:r>
        <w:rPr>
          <w:rFonts w:asciiTheme="minorEastAsia" w:hAnsiTheme="minorEastAsia" w:eastAsiaTheme="minorEastAsia"/>
          <w:b/>
          <w:bCs/>
          <w:kern w:val="0"/>
          <w:sz w:val="28"/>
          <w:szCs w:val="28"/>
        </w:rPr>
        <w:t>10Ω。</w:t>
      </w:r>
    </w:p>
    <w:p>
      <w:pPr>
        <w:autoSpaceDE w:val="0"/>
        <w:autoSpaceDN w:val="0"/>
        <w:adjustRightInd w:val="0"/>
        <w:snapToGrid w:val="0"/>
        <w:spacing w:line="360" w:lineRule="auto"/>
        <w:rPr>
          <w:rFonts w:asciiTheme="minorEastAsia" w:hAnsiTheme="minorEastAsia" w:eastAsiaTheme="minorEastAsia"/>
          <w:b/>
          <w:bCs/>
          <w:kern w:val="0"/>
          <w:sz w:val="28"/>
          <w:szCs w:val="28"/>
        </w:rPr>
      </w:pPr>
    </w:p>
    <w:p>
      <w:pPr>
        <w:pStyle w:val="3"/>
        <w:adjustRightInd w:val="0"/>
        <w:snapToGrid w:val="0"/>
        <w:spacing w:before="0" w:after="0" w:line="360" w:lineRule="auto"/>
        <w:jc w:val="center"/>
        <w:rPr>
          <w:rFonts w:cs="Times New Roman" w:asciiTheme="minorEastAsia" w:hAnsiTheme="minorEastAsia" w:eastAsiaTheme="minorEastAsia"/>
          <w:sz w:val="28"/>
          <w:szCs w:val="28"/>
        </w:rPr>
      </w:pPr>
      <w:bookmarkStart w:id="11" w:name="_Toc55896482"/>
      <w:r>
        <w:rPr>
          <w:rFonts w:cs="Times New Roman" w:asciiTheme="minorEastAsia" w:hAnsiTheme="minorEastAsia" w:eastAsiaTheme="minorEastAsia"/>
          <w:sz w:val="28"/>
          <w:szCs w:val="28"/>
        </w:rPr>
        <w:t xml:space="preserve">3.3 </w:t>
      </w:r>
      <w:r>
        <w:rPr>
          <w:rFonts w:hint="eastAsia" w:cs="Times New Roman" w:asciiTheme="minorEastAsia" w:hAnsiTheme="minorEastAsia" w:eastAsiaTheme="minorEastAsia"/>
          <w:sz w:val="28"/>
          <w:szCs w:val="28"/>
        </w:rPr>
        <w:t>处理设施</w:t>
      </w:r>
      <w:bookmarkEnd w:id="11"/>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3.3.1  </w:t>
      </w:r>
      <w:r>
        <w:rPr>
          <w:rFonts w:hint="eastAsia" w:asciiTheme="minorEastAsia" w:hAnsiTheme="minorEastAsia" w:eastAsiaTheme="minorEastAsia"/>
          <w:b/>
          <w:bCs/>
          <w:kern w:val="0"/>
          <w:sz w:val="28"/>
          <w:szCs w:val="28"/>
        </w:rPr>
        <w:t>处理设施应配备对废弃电器电子产品进行拆解、破碎和/或分选等作业的设备、场地。</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3.3.2  </w:t>
      </w:r>
      <w:r>
        <w:rPr>
          <w:rFonts w:hint="eastAsia" w:asciiTheme="minorEastAsia" w:hAnsiTheme="minorEastAsia" w:eastAsiaTheme="minorEastAsia"/>
          <w:b/>
          <w:bCs/>
          <w:kern w:val="0"/>
          <w:sz w:val="28"/>
          <w:szCs w:val="28"/>
        </w:rPr>
        <w:t>处理场地应根据废弃电器电子产品种类、处理流程、处理设备进行分区布局。</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3.3.3  </w:t>
      </w:r>
      <w:r>
        <w:rPr>
          <w:rFonts w:hint="eastAsia" w:asciiTheme="minorEastAsia" w:hAnsiTheme="minorEastAsia" w:eastAsiaTheme="minorEastAsia"/>
          <w:b/>
          <w:bCs/>
          <w:kern w:val="0"/>
          <w:sz w:val="28"/>
          <w:szCs w:val="28"/>
        </w:rPr>
        <w:t>废弃冰箱、废弃空调的拆解处理区域火灾危险性类别不低于丙类。</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3.3.4  </w:t>
      </w:r>
      <w:r>
        <w:rPr>
          <w:rFonts w:hint="eastAsia" w:asciiTheme="minorEastAsia" w:hAnsiTheme="minorEastAsia" w:eastAsiaTheme="minorEastAsia"/>
          <w:b/>
          <w:bCs/>
          <w:kern w:val="0"/>
          <w:sz w:val="28"/>
          <w:szCs w:val="28"/>
        </w:rPr>
        <w:t>废弃冰箱异丁烷制冷剂的放空场地应保持通风良好。</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3.3.5  废</w:t>
      </w:r>
      <w:r>
        <w:rPr>
          <w:rFonts w:hint="eastAsia" w:asciiTheme="minorEastAsia" w:hAnsiTheme="minorEastAsia" w:eastAsiaTheme="minorEastAsia"/>
          <w:b/>
          <w:bCs/>
          <w:kern w:val="0"/>
          <w:sz w:val="28"/>
          <w:szCs w:val="28"/>
        </w:rPr>
        <w:t>弃</w:t>
      </w:r>
      <w:r>
        <w:rPr>
          <w:rFonts w:asciiTheme="minorEastAsia" w:hAnsiTheme="minorEastAsia" w:eastAsiaTheme="minorEastAsia"/>
          <w:b/>
          <w:bCs/>
          <w:kern w:val="0"/>
          <w:sz w:val="28"/>
          <w:szCs w:val="28"/>
        </w:rPr>
        <w:t>冰箱</w:t>
      </w:r>
      <w:r>
        <w:rPr>
          <w:rFonts w:hint="eastAsia" w:asciiTheme="minorEastAsia" w:hAnsiTheme="minorEastAsia" w:eastAsiaTheme="minorEastAsia"/>
          <w:b/>
          <w:bCs/>
          <w:kern w:val="0"/>
          <w:sz w:val="28"/>
          <w:szCs w:val="28"/>
        </w:rPr>
        <w:t>、废弃空调器的处理设施应具有以下功能：</w:t>
      </w:r>
    </w:p>
    <w:p>
      <w:pPr>
        <w:autoSpaceDE w:val="0"/>
        <w:autoSpaceDN w:val="0"/>
        <w:adjustRightInd w:val="0"/>
        <w:snapToGrid w:val="0"/>
        <w:spacing w:line="360" w:lineRule="auto"/>
        <w:ind w:firstLine="661" w:firstLineChars="235"/>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1 回收消耗臭氧层物质的功能，消耗臭氧层物质严禁放空；</w:t>
      </w:r>
    </w:p>
    <w:p>
      <w:pPr>
        <w:autoSpaceDE w:val="0"/>
        <w:autoSpaceDN w:val="0"/>
        <w:adjustRightInd w:val="0"/>
        <w:snapToGrid w:val="0"/>
        <w:spacing w:line="360" w:lineRule="auto"/>
        <w:ind w:firstLine="661" w:firstLineChars="235"/>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 xml:space="preserve">2 </w:t>
      </w:r>
      <w:r>
        <w:rPr>
          <w:rFonts w:asciiTheme="minorEastAsia" w:hAnsiTheme="minorEastAsia" w:eastAsiaTheme="minorEastAsia"/>
          <w:b/>
          <w:bCs/>
          <w:kern w:val="0"/>
          <w:sz w:val="28"/>
          <w:szCs w:val="28"/>
        </w:rPr>
        <w:t>处理区域具有通风措施</w:t>
      </w:r>
      <w:r>
        <w:rPr>
          <w:rFonts w:hint="eastAsia" w:asciiTheme="minorEastAsia" w:hAnsiTheme="minorEastAsia" w:eastAsiaTheme="minorEastAsia"/>
          <w:b/>
          <w:bCs/>
          <w:kern w:val="0"/>
          <w:sz w:val="28"/>
          <w:szCs w:val="28"/>
        </w:rPr>
        <w:t>；</w:t>
      </w:r>
    </w:p>
    <w:p>
      <w:pPr>
        <w:autoSpaceDE w:val="0"/>
        <w:autoSpaceDN w:val="0"/>
        <w:adjustRightInd w:val="0"/>
        <w:snapToGrid w:val="0"/>
        <w:spacing w:line="360" w:lineRule="auto"/>
        <w:ind w:firstLine="661" w:firstLineChars="235"/>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3 处理设备具有排风措施、火灾防治应急措施，且具有可燃气体检测和自动报警装置。</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3.3.6  </w:t>
      </w:r>
      <w:r>
        <w:rPr>
          <w:rFonts w:hint="eastAsia" w:asciiTheme="minorEastAsia" w:hAnsiTheme="minorEastAsia" w:eastAsiaTheme="minorEastAsia"/>
          <w:b/>
          <w:bCs/>
          <w:kern w:val="0"/>
          <w:sz w:val="28"/>
          <w:szCs w:val="28"/>
        </w:rPr>
        <w:t>废弃冰箱、废弃空调处理设施的废气排放口周边应设置可燃气体泄露检测报警装置和应急措施。在排放口周围</w:t>
      </w:r>
      <w:r>
        <w:rPr>
          <w:rFonts w:asciiTheme="minorEastAsia" w:hAnsiTheme="minorEastAsia" w:eastAsiaTheme="minorEastAsia"/>
          <w:b/>
          <w:bCs/>
          <w:kern w:val="0"/>
          <w:sz w:val="28"/>
          <w:szCs w:val="28"/>
        </w:rPr>
        <w:t>20m</w:t>
      </w:r>
      <w:r>
        <w:rPr>
          <w:rFonts w:hint="eastAsia" w:asciiTheme="minorEastAsia" w:hAnsiTheme="minorEastAsia" w:eastAsiaTheme="minorEastAsia"/>
          <w:b/>
          <w:bCs/>
          <w:kern w:val="0"/>
          <w:sz w:val="28"/>
          <w:szCs w:val="28"/>
        </w:rPr>
        <w:t>内不应有明火。环戊烷放空时，应将其浓度稀释至低于爆炸浓度下限</w:t>
      </w:r>
      <w:r>
        <w:rPr>
          <w:rFonts w:asciiTheme="minorEastAsia" w:hAnsiTheme="minorEastAsia" w:eastAsiaTheme="minorEastAsia"/>
          <w:b/>
          <w:bCs/>
          <w:kern w:val="0"/>
          <w:sz w:val="28"/>
          <w:szCs w:val="28"/>
        </w:rPr>
        <w:t>20%</w:t>
      </w:r>
      <w:r>
        <w:rPr>
          <w:rFonts w:hint="eastAsia" w:asciiTheme="minorEastAsia" w:hAnsiTheme="minorEastAsia" w:eastAsiaTheme="minorEastAsia"/>
          <w:b/>
          <w:bCs/>
          <w:kern w:val="0"/>
          <w:sz w:val="28"/>
          <w:szCs w:val="28"/>
        </w:rPr>
        <w:t>后排放。</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3.3.7  </w:t>
      </w:r>
      <w:r>
        <w:rPr>
          <w:rFonts w:hint="eastAsia" w:asciiTheme="minorEastAsia" w:hAnsiTheme="minorEastAsia" w:eastAsiaTheme="minorEastAsia"/>
          <w:b/>
          <w:bCs/>
          <w:kern w:val="0"/>
          <w:sz w:val="28"/>
          <w:szCs w:val="28"/>
        </w:rPr>
        <w:t>含有阴极射线管的电视机、监视器、微型计算机显示器的处理设施，应具有锥屏玻璃分离、荧光粉回收的设备。</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3.3.8  </w:t>
      </w:r>
      <w:r>
        <w:rPr>
          <w:rFonts w:hint="eastAsia" w:asciiTheme="minorEastAsia" w:hAnsiTheme="minorEastAsia" w:eastAsiaTheme="minorEastAsia"/>
          <w:b/>
          <w:bCs/>
          <w:kern w:val="0"/>
          <w:sz w:val="28"/>
          <w:szCs w:val="28"/>
        </w:rPr>
        <w:t>含汞荧光灯管的显示器件应在专用工作台上处理，工作台应符合下列规定：</w:t>
      </w:r>
    </w:p>
    <w:p>
      <w:pPr>
        <w:autoSpaceDE w:val="0"/>
        <w:autoSpaceDN w:val="0"/>
        <w:adjustRightInd w:val="0"/>
        <w:snapToGrid w:val="0"/>
        <w:spacing w:line="360" w:lineRule="auto"/>
        <w:ind w:firstLine="661" w:firstLineChars="235"/>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1 </w:t>
      </w:r>
      <w:r>
        <w:rPr>
          <w:rFonts w:hint="eastAsia" w:asciiTheme="minorEastAsia" w:hAnsiTheme="minorEastAsia" w:eastAsiaTheme="minorEastAsia"/>
          <w:b/>
          <w:bCs/>
          <w:kern w:val="0"/>
          <w:sz w:val="28"/>
          <w:szCs w:val="28"/>
        </w:rPr>
        <w:t>工作台</w:t>
      </w:r>
      <w:r>
        <w:rPr>
          <w:rFonts w:asciiTheme="minorEastAsia" w:hAnsiTheme="minorEastAsia" w:eastAsiaTheme="minorEastAsia"/>
          <w:b/>
          <w:bCs/>
          <w:kern w:val="0"/>
          <w:sz w:val="28"/>
          <w:szCs w:val="28"/>
        </w:rPr>
        <w:t>应具有负压环境</w:t>
      </w:r>
      <w:r>
        <w:rPr>
          <w:rFonts w:hint="eastAsia" w:asciiTheme="minorEastAsia" w:hAnsiTheme="minorEastAsia" w:eastAsiaTheme="minorEastAsia"/>
          <w:b/>
          <w:bCs/>
          <w:kern w:val="0"/>
          <w:sz w:val="28"/>
          <w:szCs w:val="28"/>
        </w:rPr>
        <w:t>；</w:t>
      </w:r>
    </w:p>
    <w:p>
      <w:pPr>
        <w:autoSpaceDE w:val="0"/>
        <w:autoSpaceDN w:val="0"/>
        <w:adjustRightInd w:val="0"/>
        <w:snapToGrid w:val="0"/>
        <w:spacing w:line="360" w:lineRule="auto"/>
        <w:ind w:firstLine="661" w:firstLineChars="235"/>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2 </w:t>
      </w:r>
      <w:r>
        <w:rPr>
          <w:rFonts w:hint="eastAsia" w:asciiTheme="minorEastAsia" w:hAnsiTheme="minorEastAsia" w:eastAsiaTheme="minorEastAsia"/>
          <w:b/>
          <w:bCs/>
          <w:kern w:val="0"/>
          <w:sz w:val="28"/>
          <w:szCs w:val="28"/>
        </w:rPr>
        <w:t>应具有汞蒸汽收集功能；</w:t>
      </w:r>
    </w:p>
    <w:p>
      <w:pPr>
        <w:autoSpaceDE w:val="0"/>
        <w:autoSpaceDN w:val="0"/>
        <w:adjustRightInd w:val="0"/>
        <w:snapToGrid w:val="0"/>
        <w:spacing w:line="360" w:lineRule="auto"/>
        <w:ind w:firstLine="661" w:firstLineChars="235"/>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 </w:t>
      </w:r>
      <w:r>
        <w:rPr>
          <w:rFonts w:hint="eastAsia" w:asciiTheme="minorEastAsia" w:hAnsiTheme="minorEastAsia" w:eastAsiaTheme="minorEastAsia"/>
          <w:b/>
          <w:bCs/>
          <w:kern w:val="0"/>
          <w:sz w:val="28"/>
          <w:szCs w:val="28"/>
        </w:rPr>
        <w:t>应配备具有汞蒸汽过滤能力的废气处理装置。</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3.3.9  </w:t>
      </w:r>
      <w:r>
        <w:rPr>
          <w:rFonts w:hint="eastAsia" w:asciiTheme="minorEastAsia" w:hAnsiTheme="minorEastAsia" w:eastAsiaTheme="minorEastAsia"/>
          <w:b/>
          <w:bCs/>
          <w:kern w:val="0"/>
          <w:sz w:val="28"/>
          <w:szCs w:val="28"/>
        </w:rPr>
        <w:t>含液态物质的废弃电器电子产品的处理场地应采取</w:t>
      </w:r>
      <w:r>
        <w:rPr>
          <w:rFonts w:asciiTheme="minorEastAsia" w:hAnsiTheme="minorEastAsia" w:eastAsiaTheme="minorEastAsia"/>
          <w:b/>
          <w:bCs/>
          <w:kern w:val="0"/>
          <w:sz w:val="28"/>
          <w:szCs w:val="28"/>
        </w:rPr>
        <w:t>防渗措施，</w:t>
      </w:r>
      <w:r>
        <w:rPr>
          <w:rFonts w:hint="eastAsia" w:asciiTheme="minorEastAsia" w:hAnsiTheme="minorEastAsia" w:eastAsiaTheme="minorEastAsia"/>
          <w:b/>
          <w:bCs/>
          <w:kern w:val="0"/>
          <w:sz w:val="28"/>
          <w:szCs w:val="28"/>
        </w:rPr>
        <w:t>所在</w:t>
      </w:r>
      <w:r>
        <w:rPr>
          <w:rFonts w:asciiTheme="minorEastAsia" w:hAnsiTheme="minorEastAsia" w:eastAsiaTheme="minorEastAsia"/>
          <w:b/>
          <w:bCs/>
          <w:kern w:val="0"/>
          <w:sz w:val="28"/>
          <w:szCs w:val="28"/>
        </w:rPr>
        <w:t>区域应</w:t>
      </w:r>
      <w:r>
        <w:rPr>
          <w:rFonts w:hint="eastAsia" w:asciiTheme="minorEastAsia" w:hAnsiTheme="minorEastAsia" w:eastAsiaTheme="minorEastAsia"/>
          <w:b/>
          <w:bCs/>
          <w:kern w:val="0"/>
          <w:sz w:val="28"/>
          <w:szCs w:val="28"/>
        </w:rPr>
        <w:t>设置截流、收集和油水分离设施。</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3.3.10  采用</w:t>
      </w:r>
      <w:r>
        <w:rPr>
          <w:rFonts w:hint="eastAsia" w:asciiTheme="minorEastAsia" w:hAnsiTheme="minorEastAsia" w:eastAsiaTheme="minorEastAsia"/>
          <w:b/>
          <w:bCs/>
          <w:kern w:val="0"/>
          <w:sz w:val="28"/>
          <w:szCs w:val="28"/>
        </w:rPr>
        <w:t>加热工艺拆解电路板上的（零）部件和元（器）件时，拆解设备应密闭负压，且应设有收集有害废气的收集处理系统。</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3.3.11  </w:t>
      </w:r>
      <w:r>
        <w:rPr>
          <w:rFonts w:hint="eastAsia" w:asciiTheme="minorEastAsia" w:hAnsiTheme="minorEastAsia" w:eastAsiaTheme="minorEastAsia"/>
          <w:b/>
          <w:bCs/>
          <w:kern w:val="0"/>
          <w:sz w:val="28"/>
          <w:szCs w:val="28"/>
        </w:rPr>
        <w:t>产生粉尘的</w:t>
      </w:r>
      <w:r>
        <w:rPr>
          <w:rFonts w:asciiTheme="minorEastAsia" w:hAnsiTheme="minorEastAsia" w:eastAsiaTheme="minorEastAsia"/>
          <w:b/>
          <w:bCs/>
          <w:kern w:val="0"/>
          <w:sz w:val="28"/>
          <w:szCs w:val="28"/>
        </w:rPr>
        <w:t>处理设备应</w:t>
      </w:r>
      <w:r>
        <w:rPr>
          <w:rFonts w:hint="eastAsia" w:asciiTheme="minorEastAsia" w:hAnsiTheme="minorEastAsia" w:eastAsiaTheme="minorEastAsia"/>
          <w:b/>
          <w:bCs/>
          <w:kern w:val="0"/>
          <w:sz w:val="28"/>
          <w:szCs w:val="28"/>
        </w:rPr>
        <w:t>设置除尘系统。</w:t>
      </w:r>
    </w:p>
    <w:p>
      <w:pPr>
        <w:pStyle w:val="3"/>
        <w:adjustRightInd w:val="0"/>
        <w:snapToGrid w:val="0"/>
        <w:spacing w:before="0" w:after="0" w:line="360" w:lineRule="auto"/>
        <w:jc w:val="center"/>
        <w:rPr>
          <w:rFonts w:cs="Times New Roman" w:asciiTheme="minorEastAsia" w:hAnsiTheme="minorEastAsia" w:eastAsiaTheme="minorEastAsia"/>
          <w:sz w:val="28"/>
          <w:szCs w:val="28"/>
        </w:rPr>
      </w:pPr>
      <w:bookmarkStart w:id="12" w:name="_Toc55896483"/>
      <w:r>
        <w:rPr>
          <w:rFonts w:cs="Times New Roman" w:asciiTheme="minorEastAsia" w:hAnsiTheme="minorEastAsia" w:eastAsiaTheme="minorEastAsia"/>
          <w:sz w:val="28"/>
          <w:szCs w:val="28"/>
        </w:rPr>
        <w:t xml:space="preserve">3.4 </w:t>
      </w:r>
      <w:r>
        <w:rPr>
          <w:rFonts w:hint="eastAsia" w:cs="Times New Roman" w:asciiTheme="minorEastAsia" w:hAnsiTheme="minorEastAsia" w:eastAsiaTheme="minorEastAsia"/>
          <w:sz w:val="28"/>
          <w:szCs w:val="28"/>
        </w:rPr>
        <w:t>安全环保设施</w:t>
      </w:r>
      <w:bookmarkEnd w:id="12"/>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3.4.1  </w:t>
      </w:r>
      <w:r>
        <w:rPr>
          <w:rFonts w:hint="eastAsia" w:asciiTheme="minorEastAsia" w:hAnsiTheme="minorEastAsia" w:eastAsiaTheme="minorEastAsia"/>
          <w:b/>
          <w:bCs/>
          <w:kern w:val="0"/>
          <w:sz w:val="28"/>
          <w:szCs w:val="28"/>
        </w:rPr>
        <w:t>安全环保设施应包括厂务安全措施、废气处理设施和废水处理设施，并应与主体工程同时设计、同时施工、同时投产使用。</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3.4.2  </w:t>
      </w:r>
      <w:bookmarkStart w:id="13" w:name="_Hlk5541652"/>
      <w:r>
        <w:rPr>
          <w:rFonts w:hint="eastAsia" w:asciiTheme="minorEastAsia" w:hAnsiTheme="minorEastAsia" w:eastAsiaTheme="minorEastAsia"/>
          <w:b/>
          <w:bCs/>
          <w:kern w:val="0"/>
          <w:sz w:val="28"/>
          <w:szCs w:val="28"/>
        </w:rPr>
        <w:t>环戊烷、异丁烷气体的排空管道</w:t>
      </w:r>
      <w:bookmarkEnd w:id="13"/>
      <w:r>
        <w:rPr>
          <w:rFonts w:hint="eastAsia" w:asciiTheme="minorEastAsia" w:hAnsiTheme="minorEastAsia" w:eastAsiaTheme="minorEastAsia"/>
          <w:b/>
          <w:bCs/>
          <w:kern w:val="0"/>
          <w:sz w:val="28"/>
          <w:szCs w:val="28"/>
        </w:rPr>
        <w:t>应靠近车间外墙或屋面布置，不应穿越与其无关的建筑物、生产装置、辅助生产及仓储设施等。</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3.4.3  </w:t>
      </w:r>
      <w:r>
        <w:rPr>
          <w:rFonts w:hint="eastAsia" w:asciiTheme="minorEastAsia" w:hAnsiTheme="minorEastAsia" w:eastAsiaTheme="minorEastAsia"/>
          <w:b/>
          <w:bCs/>
          <w:kern w:val="0"/>
          <w:sz w:val="28"/>
          <w:szCs w:val="28"/>
        </w:rPr>
        <w:t>废气处理系统使用的吸附剂应定期更换。</w:t>
      </w:r>
    </w:p>
    <w:p>
      <w:pPr>
        <w:adjustRightInd w:val="0"/>
        <w:snapToGrid w:val="0"/>
        <w:spacing w:line="360" w:lineRule="auto"/>
        <w:rPr>
          <w:rFonts w:asciiTheme="minorEastAsia" w:hAnsiTheme="minorEastAsia" w:eastAsiaTheme="minorEastAsia"/>
          <w:b/>
          <w:sz w:val="28"/>
          <w:szCs w:val="28"/>
        </w:rPr>
      </w:pPr>
      <w:r>
        <w:rPr>
          <w:rFonts w:asciiTheme="minorEastAsia" w:hAnsiTheme="minorEastAsia" w:eastAsiaTheme="minorEastAsia"/>
          <w:b/>
          <w:bCs/>
          <w:kern w:val="0"/>
          <w:sz w:val="28"/>
          <w:szCs w:val="28"/>
        </w:rPr>
        <w:t xml:space="preserve">3.4.4  </w:t>
      </w:r>
      <w:r>
        <w:rPr>
          <w:rFonts w:hint="eastAsia" w:asciiTheme="minorEastAsia" w:hAnsiTheme="minorEastAsia" w:eastAsiaTheme="minorEastAsia"/>
          <w:b/>
          <w:bCs/>
          <w:kern w:val="0"/>
          <w:sz w:val="28"/>
          <w:szCs w:val="28"/>
        </w:rPr>
        <w:t>有人员作业的处理区域稳态噪声限值应低于</w:t>
      </w:r>
      <w:r>
        <w:rPr>
          <w:rFonts w:asciiTheme="minorEastAsia" w:hAnsiTheme="minorEastAsia" w:eastAsiaTheme="minorEastAsia"/>
          <w:b/>
          <w:bCs/>
          <w:kern w:val="0"/>
          <w:sz w:val="28"/>
          <w:szCs w:val="28"/>
        </w:rPr>
        <w:t>85dB</w:t>
      </w:r>
      <w:r>
        <w:rPr>
          <w:rFonts w:hint="eastAsia" w:asciiTheme="minorEastAsia" w:hAnsiTheme="minorEastAsia" w:eastAsiaTheme="minorEastAsia"/>
          <w:b/>
          <w:bCs/>
          <w:kern w:val="0"/>
          <w:sz w:val="28"/>
          <w:szCs w:val="28"/>
        </w:rPr>
        <w:t>（</w:t>
      </w:r>
      <w:r>
        <w:rPr>
          <w:rFonts w:asciiTheme="minorEastAsia" w:hAnsiTheme="minorEastAsia" w:eastAsiaTheme="minorEastAsia"/>
          <w:b/>
          <w:bCs/>
          <w:kern w:val="0"/>
          <w:sz w:val="28"/>
          <w:szCs w:val="28"/>
        </w:rPr>
        <w:t>A</w:t>
      </w:r>
      <w:r>
        <w:rPr>
          <w:rFonts w:hint="eastAsia" w:asciiTheme="minorEastAsia" w:hAnsiTheme="minorEastAsia" w:eastAsiaTheme="minorEastAsia"/>
          <w:b/>
          <w:bCs/>
          <w:kern w:val="0"/>
          <w:sz w:val="28"/>
          <w:szCs w:val="28"/>
        </w:rPr>
        <w:t>），超过应采取噪声防护措施</w:t>
      </w:r>
      <w:r>
        <w:rPr>
          <w:rFonts w:hint="eastAsia" w:asciiTheme="minorEastAsia" w:hAnsiTheme="minorEastAsia" w:eastAsiaTheme="minorEastAsia"/>
          <w:b/>
          <w:sz w:val="28"/>
          <w:szCs w:val="28"/>
        </w:rPr>
        <w:t>。</w:t>
      </w:r>
    </w:p>
    <w:p>
      <w:pPr>
        <w:widowControl/>
        <w:adjustRightInd w:val="0"/>
        <w:snapToGrid w:val="0"/>
        <w:spacing w:line="360" w:lineRule="auto"/>
        <w:ind w:firstLine="562" w:firstLineChars="200"/>
        <w:rPr>
          <w:rFonts w:asciiTheme="minorEastAsia" w:hAnsiTheme="minorEastAsia" w:eastAsiaTheme="minorEastAsia"/>
          <w:b/>
          <w:kern w:val="0"/>
          <w:sz w:val="28"/>
          <w:szCs w:val="28"/>
          <w:lang w:val="zh-CN"/>
        </w:rPr>
      </w:pPr>
    </w:p>
    <w:p>
      <w:pPr>
        <w:pStyle w:val="2"/>
        <w:jc w:val="center"/>
        <w:rPr>
          <w:rFonts w:asciiTheme="minorEastAsia" w:hAnsiTheme="minorEastAsia" w:eastAsiaTheme="minorEastAsia"/>
          <w:sz w:val="28"/>
          <w:szCs w:val="28"/>
        </w:rPr>
      </w:pPr>
      <w:r>
        <w:rPr>
          <w:rFonts w:ascii="Times New Roman" w:hAnsi="Times New Roman" w:eastAsia="宋体"/>
          <w:b w:val="0"/>
          <w:bCs w:val="0"/>
          <w:kern w:val="0"/>
          <w:sz w:val="24"/>
          <w:szCs w:val="24"/>
          <w:lang w:val="zh-CN"/>
        </w:rPr>
        <w:br w:type="page"/>
      </w:r>
      <w:r>
        <w:rPr>
          <w:rFonts w:hint="eastAsia" w:asciiTheme="minorEastAsia" w:hAnsiTheme="minorEastAsia" w:eastAsiaTheme="minorEastAsia"/>
          <w:sz w:val="28"/>
          <w:szCs w:val="28"/>
        </w:rPr>
        <w:t>起 草 说</w:t>
      </w:r>
      <w:bookmarkStart w:id="14" w:name="_Toc55896484"/>
      <w:r>
        <w:rPr>
          <w:rFonts w:hint="eastAsia" w:asciiTheme="minorEastAsia" w:hAnsiTheme="minorEastAsia" w:eastAsiaTheme="minorEastAsia"/>
          <w:sz w:val="28"/>
          <w:szCs w:val="28"/>
        </w:rPr>
        <w:t xml:space="preserve"> 明</w:t>
      </w:r>
      <w:bookmarkEnd w:id="14"/>
    </w:p>
    <w:p>
      <w:pPr>
        <w:numPr>
          <w:ilvl w:val="0"/>
          <w:numId w:val="1"/>
        </w:numPr>
        <w:rPr>
          <w:rFonts w:asciiTheme="minorEastAsia" w:hAnsiTheme="minorEastAsia" w:eastAsiaTheme="minorEastAsia"/>
          <w:b/>
          <w:sz w:val="28"/>
          <w:szCs w:val="28"/>
        </w:rPr>
      </w:pPr>
      <w:r>
        <w:rPr>
          <w:rFonts w:hint="eastAsia" w:asciiTheme="minorEastAsia" w:hAnsiTheme="minorEastAsia" w:eastAsiaTheme="minorEastAsia"/>
          <w:b/>
          <w:sz w:val="28"/>
          <w:szCs w:val="28"/>
        </w:rPr>
        <w:t>起草过程</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国务院《深化标准化工作改革方案》（国发[2015]13号）要求，2016年住房城乡建设部印发了《关于深化工程建设标准化工作改革的意见》（建标[2016]166号），并在此基础上，全面启动了构建强制性标准体系、研编工程规范工作。</w:t>
      </w:r>
    </w:p>
    <w:p>
      <w:pPr>
        <w:spacing w:line="360" w:lineRule="auto"/>
        <w:ind w:firstLine="565" w:firstLineChars="202"/>
        <w:rPr>
          <w:rFonts w:asciiTheme="minorEastAsia" w:hAnsiTheme="minorEastAsia" w:eastAsiaTheme="minorEastAsia"/>
          <w:sz w:val="28"/>
          <w:szCs w:val="28"/>
        </w:rPr>
      </w:pPr>
      <w:r>
        <w:rPr>
          <w:rFonts w:asciiTheme="minorEastAsia" w:hAnsiTheme="minorEastAsia" w:eastAsiaTheme="minorEastAsia"/>
          <w:sz w:val="28"/>
          <w:szCs w:val="28"/>
        </w:rPr>
        <w:t>根据</w:t>
      </w:r>
      <w:r>
        <w:rPr>
          <w:rFonts w:hint="eastAsia" w:asciiTheme="minorEastAsia" w:hAnsiTheme="minorEastAsia" w:eastAsiaTheme="minorEastAsia"/>
          <w:sz w:val="28"/>
          <w:szCs w:val="28"/>
        </w:rPr>
        <w:t>2017年12月8日住建部发布的《2018年工程建设规范和标准编制及相关工作计划的通知》（建标函〔2017〕306号），《废弃电器电子产品处理工程项目规范》列为该计划的国家标准研编项目，由工业和信息化部为主编部门，中国电子技术标准化研究院电子工程标准定额站为组织单位，中国电子工程设计院有限公司、环境保护部固体废物与化学品管理技术中心等13家为起草/承担单位，开展研编工作。为满足废弃电器电子产品处理工程建设需要，推进节能减排、资源节约利用和生态环境保护，保障工程质量安全，《废弃电器电子产品处理工程项目规范》对废弃电器电子产品处理工程项目的规划、设计、建设、运行和监管过程中涉及人身健康、生命财产和生态环境安全，合理利用资源的必要强制性要求进行规定，为保证有效发挥废弃电器电子产品处理工程的功能和性能，实现废弃电器电子产品无害化处理提供依据。</w:t>
      </w:r>
    </w:p>
    <w:p>
      <w:pPr>
        <w:spacing w:line="360" w:lineRule="auto"/>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在研编工作成果的基础上，规范起草组形成了征求意见稿。</w:t>
      </w:r>
    </w:p>
    <w:p>
      <w:pPr>
        <w:numPr>
          <w:ilvl w:val="0"/>
          <w:numId w:val="1"/>
        </w:numPr>
        <w:rPr>
          <w:rFonts w:asciiTheme="minorEastAsia" w:hAnsiTheme="minorEastAsia" w:eastAsiaTheme="minorEastAsia"/>
          <w:b/>
          <w:sz w:val="28"/>
          <w:szCs w:val="28"/>
        </w:rPr>
      </w:pPr>
      <w:r>
        <w:rPr>
          <w:rFonts w:hint="eastAsia" w:asciiTheme="minorEastAsia" w:hAnsiTheme="minorEastAsia" w:eastAsiaTheme="minorEastAsia"/>
          <w:b/>
          <w:sz w:val="28"/>
          <w:szCs w:val="28"/>
        </w:rPr>
        <w:t>起草单位、起草人员和审查人员</w:t>
      </w:r>
    </w:p>
    <w:p>
      <w:pPr>
        <w:numPr>
          <w:ilvl w:val="0"/>
          <w:numId w:val="2"/>
        </w:numPr>
        <w:rPr>
          <w:rFonts w:asciiTheme="minorEastAsia" w:hAnsiTheme="minorEastAsia" w:eastAsiaTheme="minorEastAsia"/>
          <w:b/>
          <w:sz w:val="28"/>
          <w:szCs w:val="28"/>
        </w:rPr>
      </w:pPr>
      <w:r>
        <w:rPr>
          <w:rFonts w:hint="eastAsia" w:asciiTheme="minorEastAsia" w:hAnsiTheme="minorEastAsia" w:eastAsiaTheme="minorEastAsia"/>
          <w:b/>
          <w:sz w:val="28"/>
          <w:szCs w:val="28"/>
        </w:rPr>
        <w:t>起草单位</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中国电子工程设计院有限公司、中国电子技术标准化研究院电子工程标准定额站、环境保护部固体废物与化学品管理技术中心、中国恩菲工程技术有限公司、中国再生资源回收利用协会、中国物资再生协会电子产品回收利用分会、上海第二工业大学上海电子废弃物资源化协同创新中心、世源科技工程有限公司、北京世源希达工程技术公司、中再资源环境股份有限公司、TCL奥博（天津）环保发展有限公司、施耐德电气信息技术（中国）有限公司、上海至纯洁净系统科技股份有限公司。</w:t>
      </w:r>
    </w:p>
    <w:p>
      <w:pPr>
        <w:numPr>
          <w:ilvl w:val="0"/>
          <w:numId w:val="2"/>
        </w:numPr>
        <w:rPr>
          <w:rFonts w:asciiTheme="minorEastAsia" w:hAnsiTheme="minorEastAsia" w:eastAsiaTheme="minorEastAsia"/>
          <w:b/>
          <w:sz w:val="28"/>
          <w:szCs w:val="28"/>
        </w:rPr>
      </w:pPr>
      <w:r>
        <w:rPr>
          <w:rFonts w:hint="eastAsia" w:asciiTheme="minorEastAsia" w:hAnsiTheme="minorEastAsia" w:eastAsiaTheme="minorEastAsia"/>
          <w:b/>
          <w:sz w:val="28"/>
          <w:szCs w:val="28"/>
        </w:rPr>
        <w:t>起草人员</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穆京祥、韩业斌、薛瑞、李淑媛、张宇、王凯、张明、张西华、徐小锋、张旭、杜宝强、潘永刚、于可利、王景伟、杨敬增、李道斌、张瑞江、张晨光、马东、巫曼曼、刘澈、伍正祥、史国银、管世翾。</w:t>
      </w:r>
    </w:p>
    <w:p>
      <w:pPr>
        <w:numPr>
          <w:ilvl w:val="0"/>
          <w:numId w:val="2"/>
        </w:numPr>
        <w:rPr>
          <w:rFonts w:asciiTheme="minorEastAsia" w:hAnsiTheme="minorEastAsia" w:eastAsiaTheme="minorEastAsia"/>
          <w:b/>
          <w:sz w:val="28"/>
          <w:szCs w:val="28"/>
        </w:rPr>
      </w:pPr>
      <w:r>
        <w:rPr>
          <w:rFonts w:hint="eastAsia" w:asciiTheme="minorEastAsia" w:hAnsiTheme="minorEastAsia" w:eastAsiaTheme="minorEastAsia"/>
          <w:b/>
          <w:sz w:val="28"/>
          <w:szCs w:val="28"/>
        </w:rPr>
        <w:t>审查人员</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w:t>
      </w:r>
    </w:p>
    <w:p>
      <w:pPr>
        <w:numPr>
          <w:ilvl w:val="0"/>
          <w:numId w:val="1"/>
        </w:numPr>
        <w:rPr>
          <w:rFonts w:asciiTheme="minorEastAsia" w:hAnsiTheme="minorEastAsia" w:eastAsiaTheme="minorEastAsia"/>
          <w:b/>
          <w:sz w:val="28"/>
          <w:szCs w:val="28"/>
        </w:rPr>
      </w:pPr>
      <w:r>
        <w:rPr>
          <w:rFonts w:hint="eastAsia" w:asciiTheme="minorEastAsia" w:hAnsiTheme="minorEastAsia" w:eastAsiaTheme="minorEastAsia"/>
          <w:b/>
          <w:sz w:val="28"/>
          <w:szCs w:val="28"/>
        </w:rPr>
        <w:t>术语</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1、废弃电器电子产品 waste electrical and electronic equipment</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产品的拥有者不再使用且已经丢弃或放弃的电器电子产品，包括构成其产品的所有零（部）件、元（器）件和材料等，以及在生产、运输、销售过程中产生的不合格产品、报废产品和过期产品。</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2、处理 treatment</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是把废弃电器电子产品或者零部件加工处理得到可以作为资源直接使用的过程。包含对废弃电器电子产品进行拆解、破碎和/或分选的活动。</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3、贮存 storage</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为收集、运输、拆解、处理和处置之目的，在符合要求的特定场所暂时性存放废弃电器电子产品的活动。</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4、拆解 disassembly </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通过人工或机械的方式将废弃电器电子产品进行拆卸、解体，以便于处理和处置的活动。</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5、破碎 shredding</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对废弃电器电子产品采取挤压、剪切、撕裂、冲击等机械方式进行处理的过程。</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6、分选 sorting</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通过风选、磁选、筛选、涡电流分选、人工分拣等方式将破碎后物料中的钢铁、有色金属、塑料、橡胶等材料进行分离的过程。</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7、化学法 chemical treatment</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通过化学反应或电化学方法处理废弃电器电子产品，并对其进行资源回收的活动。</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8、焚烧法incineration treatment</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利用高温或燃烧使废弃电器电子产品中金属和非金属物质分离，从中回收金属的活动。</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9、拆解产物 disassembled products</w:t>
      </w:r>
    </w:p>
    <w:p>
      <w:pPr>
        <w:spacing w:line="360" w:lineRule="auto"/>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经拆解后得到的所有零（部）件、元（器）件和材料等 (破碎分选处理后产生的可再利用材料和不可再利用残余物。)，包含一般拆解产物和危险废物。</w:t>
      </w:r>
    </w:p>
    <w:p>
      <w:pPr>
        <w:numPr>
          <w:ilvl w:val="0"/>
          <w:numId w:val="1"/>
        </w:numPr>
        <w:rPr>
          <w:rFonts w:asciiTheme="minorEastAsia" w:hAnsiTheme="minorEastAsia" w:eastAsiaTheme="minorEastAsia"/>
          <w:b/>
          <w:sz w:val="28"/>
          <w:szCs w:val="28"/>
        </w:rPr>
      </w:pPr>
      <w:r>
        <w:rPr>
          <w:rFonts w:hint="eastAsia" w:asciiTheme="minorEastAsia" w:hAnsiTheme="minorEastAsia" w:eastAsiaTheme="minorEastAsia"/>
          <w:b/>
          <w:sz w:val="28"/>
          <w:szCs w:val="28"/>
        </w:rPr>
        <w:t>条文说明</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便于政府有关管理部门和建设、设计、施工、科研等单位有关人员在使用本规范时能正确理解和执行条文规定，规范编制组按条、款顺序编制了本规范的条文说明。但本条文说明不具备与规范正文同等的法律效力，仅供使用者作为理解和把握规范规定的参考。</w:t>
      </w:r>
    </w:p>
    <w:p>
      <w:pPr>
        <w:widowControl/>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p>
      <w:pPr>
        <w:spacing w:line="360" w:lineRule="auto"/>
        <w:ind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 总则</w:t>
      </w:r>
    </w:p>
    <w:p>
      <w:pPr>
        <w:autoSpaceDE w:val="0"/>
        <w:autoSpaceDN w:val="0"/>
        <w:adjustRightInd w:val="0"/>
        <w:snapToGrid w:val="0"/>
        <w:spacing w:line="360" w:lineRule="auto"/>
        <w:rPr>
          <w:rFonts w:asciiTheme="minorEastAsia" w:hAnsiTheme="minorEastAsia" w:eastAsiaTheme="minorEastAsia"/>
          <w:b/>
          <w:bCs/>
          <w:kern w:val="0"/>
          <w:sz w:val="28"/>
          <w:szCs w:val="28"/>
        </w:rPr>
      </w:pPr>
      <w:r>
        <w:rPr>
          <w:rFonts w:hint="eastAsia" w:asciiTheme="minorEastAsia" w:hAnsiTheme="minorEastAsia" w:eastAsiaTheme="minorEastAsia"/>
          <w:bCs/>
          <w:kern w:val="0"/>
          <w:sz w:val="28"/>
          <w:szCs w:val="28"/>
        </w:rPr>
        <w:t>1.0.1   本条规定了本项目规范制定的目的。</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随着我国经济快速发展，综合国力不断增强，人民生活水平不断提高，废弃电器电子产品产生量逐年增长。为了规范废弃电器电子产品回收处理活动，促进资源综合利用和循环经济发展，保护环境，保障人体健康，国务院于</w:t>
      </w:r>
      <w:r>
        <w:rPr>
          <w:rFonts w:asciiTheme="minorEastAsia" w:hAnsiTheme="minorEastAsia" w:eastAsiaTheme="minorEastAsia"/>
          <w:sz w:val="28"/>
          <w:szCs w:val="28"/>
        </w:rPr>
        <w:t>2009</w:t>
      </w:r>
      <w:r>
        <w:rPr>
          <w:rFonts w:hint="eastAsia" w:asciiTheme="minorEastAsia" w:hAnsiTheme="minorEastAsia" w:eastAsiaTheme="minorEastAsia"/>
          <w:sz w:val="28"/>
          <w:szCs w:val="28"/>
        </w:rPr>
        <w:t>年</w:t>
      </w:r>
      <w:r>
        <w:rPr>
          <w:rFonts w:asciiTheme="minorEastAsia" w:hAnsiTheme="minorEastAsia" w:eastAsiaTheme="minorEastAsia"/>
          <w:sz w:val="28"/>
          <w:szCs w:val="28"/>
        </w:rPr>
        <w:t>2</w:t>
      </w:r>
      <w:r>
        <w:rPr>
          <w:rFonts w:hint="eastAsia" w:asciiTheme="minorEastAsia" w:hAnsiTheme="minorEastAsia" w:eastAsiaTheme="minorEastAsia"/>
          <w:sz w:val="28"/>
          <w:szCs w:val="28"/>
        </w:rPr>
        <w:t>月颁布了《废弃电器电子产品回收处理管理条例》（国务院令第</w:t>
      </w:r>
      <w:r>
        <w:rPr>
          <w:rFonts w:asciiTheme="minorEastAsia" w:hAnsiTheme="minorEastAsia" w:eastAsiaTheme="minorEastAsia"/>
          <w:sz w:val="28"/>
          <w:szCs w:val="28"/>
        </w:rPr>
        <w:t>551</w:t>
      </w:r>
      <w:r>
        <w:rPr>
          <w:rFonts w:hint="eastAsia" w:asciiTheme="minorEastAsia" w:hAnsiTheme="minorEastAsia" w:eastAsiaTheme="minorEastAsia"/>
          <w:sz w:val="28"/>
          <w:szCs w:val="28"/>
        </w:rPr>
        <w:t>号），之后国家有关部委制定了多部相关规章制度。</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废弃电器电子产品处理工程项目不同于一般产品制造类项目，也不同于生活垃圾和危险废物处理类项目，它属于固体废物处理类项目，但具有资源利用和环境保护的要求，在废弃电器电子产品处理工程项目的规划、设计、建设和运行中，为保障人身健康、生命财产和生态环境安全，促进资源综合利用，满足社会经济建设和管理基本要求，强化政府有关部门监管执法的“技术底线”，依据国家相关法律、法规，制定本规范。</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1.0.2</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本条规定了本项目规范</w:t>
      </w:r>
      <w:r>
        <w:rPr>
          <w:rFonts w:hint="eastAsia" w:asciiTheme="minorEastAsia" w:hAnsiTheme="minorEastAsia" w:eastAsiaTheme="minorEastAsia"/>
          <w:kern w:val="0"/>
          <w:sz w:val="28"/>
          <w:szCs w:val="28"/>
        </w:rPr>
        <w:t>的适用范围。</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工程规范是政府及其部门依法治理、依法履职的技术依据，也是工程项目相关者（建设单位、投资单位、服务单位、运行单位等）必须遵守的强制性技术规定。本工程规范覆盖</w:t>
      </w:r>
      <w:r>
        <w:rPr>
          <w:rFonts w:hint="eastAsia" w:asciiTheme="minorEastAsia" w:hAnsiTheme="minorEastAsia" w:eastAsiaTheme="minorEastAsia"/>
          <w:kern w:val="0"/>
          <w:sz w:val="28"/>
          <w:szCs w:val="28"/>
        </w:rPr>
        <w:t>废弃电器电子产品处理</w:t>
      </w:r>
      <w:r>
        <w:rPr>
          <w:rFonts w:hint="eastAsia" w:asciiTheme="minorEastAsia" w:hAnsiTheme="minorEastAsia" w:eastAsiaTheme="minorEastAsia"/>
          <w:sz w:val="28"/>
          <w:szCs w:val="28"/>
        </w:rPr>
        <w:t>工程项目的立项、规划、设计、施工、验收、改造、维修、拆除等全周期。</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1.0.3</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本条规定了本项目规范应遵守的原则。</w:t>
      </w:r>
    </w:p>
    <w:p>
      <w:pPr>
        <w:adjustRightInd w:val="0"/>
        <w:snapToGrid w:val="0"/>
        <w:spacing w:line="360" w:lineRule="auto"/>
        <w:ind w:firstLine="560" w:firstLineChars="200"/>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《废弃电器电子产品回收处理管理条例》 （</w:t>
      </w:r>
      <w:r>
        <w:rPr>
          <w:rFonts w:asciiTheme="minorEastAsia" w:hAnsiTheme="minorEastAsia" w:eastAsiaTheme="minorEastAsia"/>
          <w:sz w:val="28"/>
          <w:szCs w:val="28"/>
        </w:rPr>
        <w:t>2009</w:t>
      </w:r>
      <w:r>
        <w:rPr>
          <w:rFonts w:hint="eastAsia" w:asciiTheme="minorEastAsia" w:hAnsiTheme="minorEastAsia" w:eastAsiaTheme="minorEastAsia"/>
          <w:sz w:val="28"/>
          <w:szCs w:val="28"/>
        </w:rPr>
        <w:t>年国务院令第</w:t>
      </w:r>
      <w:r>
        <w:rPr>
          <w:rFonts w:asciiTheme="minorEastAsia" w:hAnsiTheme="minorEastAsia" w:eastAsiaTheme="minorEastAsia"/>
          <w:sz w:val="28"/>
          <w:szCs w:val="28"/>
        </w:rPr>
        <w:t>551</w:t>
      </w:r>
      <w:r>
        <w:rPr>
          <w:rFonts w:hint="eastAsia" w:asciiTheme="minorEastAsia" w:hAnsiTheme="minorEastAsia" w:eastAsiaTheme="minorEastAsia"/>
          <w:sz w:val="28"/>
          <w:szCs w:val="28"/>
        </w:rPr>
        <w:t>号）第十五条：“处理根据废弃电器电子产品，应当符合国家有关资源综合利用、环境保护、劳动安全和保障人体健康的要求”；第十九条：“回收、储存、运输、处理废弃电器电子产品的单位和个人，应当遵守国家有关环境保护和环境卫生管理的规定”进行规定。</w:t>
      </w:r>
    </w:p>
    <w:p>
      <w:pPr>
        <w:autoSpaceDE w:val="0"/>
        <w:autoSpaceDN w:val="0"/>
        <w:adjustRightInd w:val="0"/>
        <w:spacing w:line="360" w:lineRule="auto"/>
        <w:ind w:firstLine="660" w:firstLineChars="236"/>
        <w:rPr>
          <w:rFonts w:asciiTheme="minorEastAsia" w:hAnsiTheme="minorEastAsia" w:eastAsiaTheme="minorEastAsia"/>
          <w:kern w:val="0"/>
          <w:sz w:val="28"/>
          <w:szCs w:val="28"/>
        </w:rPr>
      </w:pPr>
      <w:r>
        <w:rPr>
          <w:rFonts w:hint="eastAsia" w:asciiTheme="minorEastAsia" w:hAnsiTheme="minorEastAsia" w:eastAsiaTheme="minorEastAsia"/>
          <w:sz w:val="28"/>
          <w:szCs w:val="28"/>
        </w:rPr>
        <w:t>无害化、资源化及减量化是废弃电器电子产品处理（工程）必须考虑的问题。随着废弃电器电子产品处理技术不断创新，项目的规划、建设、运行和监管应有利于人身健康、减少固废量、提高无害化和资源化处理水平、防止二次污染。</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1.0.4</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本条指出本项目规范</w:t>
      </w:r>
      <w:r>
        <w:rPr>
          <w:rFonts w:hint="eastAsia" w:asciiTheme="minorEastAsia" w:hAnsiTheme="minorEastAsia" w:eastAsiaTheme="minorEastAsia"/>
          <w:kern w:val="0"/>
          <w:sz w:val="28"/>
          <w:szCs w:val="28"/>
        </w:rPr>
        <w:t>规定的是技术基本要求，并规定项目使用新技术的要求。</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适应工程项目建设特殊情况和科技新成果的应用需要，对本规范规定的功能性能要求，暂未明确对应技术措施或采用本规范规定之外的技术措施，且无相应标准的，可由建设、勘察、设计、施工、监理等责任单位及有关专家依据研究成果、验证数据和国内外实践经验等，对所采用的技术措施进行充分论证评估，证明能够达到安全可靠、节能环保，并对论证评估结果负责。</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1.0.5</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本条规定了本项目规范与其他规范之间的关系。</w:t>
      </w:r>
    </w:p>
    <w:p>
      <w:pPr>
        <w:autoSpaceDE w:val="0"/>
        <w:autoSpaceDN w:val="0"/>
        <w:adjustRightInd w:val="0"/>
        <w:snapToGrid w:val="0"/>
        <w:spacing w:line="360" w:lineRule="auto"/>
        <w:ind w:firstLine="660" w:firstLineChars="236"/>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本规范是国家工程建设控制性底线要求，具有法规强制效力，必须严格遵守。本规范与工程建设领域里其他项目规范和通用技术规范构成一个完整的标准体系。本规范是废弃电器电子产品处理工程的技术和管理的基本要求，通用的技术和管理要求应执行相应的通用规范。</w:t>
      </w:r>
    </w:p>
    <w:p>
      <w:pPr>
        <w:widowControl/>
        <w:jc w:val="left"/>
        <w:rPr>
          <w:rFonts w:asciiTheme="minorEastAsia" w:hAnsiTheme="minorEastAsia" w:eastAsiaTheme="minorEastAsia"/>
          <w:kern w:val="0"/>
          <w:sz w:val="28"/>
          <w:szCs w:val="28"/>
        </w:rPr>
      </w:pPr>
      <w:r>
        <w:rPr>
          <w:rFonts w:asciiTheme="minorEastAsia" w:hAnsiTheme="minorEastAsia" w:eastAsiaTheme="minorEastAsia"/>
          <w:kern w:val="0"/>
          <w:sz w:val="28"/>
          <w:szCs w:val="28"/>
        </w:rPr>
        <w:br w:type="page"/>
      </w:r>
    </w:p>
    <w:p>
      <w:pPr>
        <w:autoSpaceDE w:val="0"/>
        <w:autoSpaceDN w:val="0"/>
        <w:adjustRightInd w:val="0"/>
        <w:snapToGrid w:val="0"/>
        <w:spacing w:line="360" w:lineRule="auto"/>
        <w:ind w:firstLine="660" w:firstLineChars="236"/>
        <w:jc w:val="center"/>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2 基本规定</w:t>
      </w:r>
    </w:p>
    <w:p>
      <w:pPr>
        <w:autoSpaceDE w:val="0"/>
        <w:autoSpaceDN w:val="0"/>
        <w:adjustRightInd w:val="0"/>
        <w:snapToGrid w:val="0"/>
        <w:spacing w:line="360" w:lineRule="auto"/>
        <w:ind w:firstLine="660" w:firstLineChars="236"/>
        <w:jc w:val="center"/>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2.1 一般规定</w:t>
      </w:r>
    </w:p>
    <w:p>
      <w:pPr>
        <w:autoSpaceDE w:val="0"/>
        <w:autoSpaceDN w:val="0"/>
        <w:adjustRightInd w:val="0"/>
        <w:snapToGrid w:val="0"/>
        <w:spacing w:line="360" w:lineRule="auto"/>
        <w:rPr>
          <w:rFonts w:asciiTheme="minorEastAsia" w:hAnsiTheme="minorEastAsia" w:eastAsiaTheme="minorEastAsia"/>
          <w:sz w:val="28"/>
          <w:szCs w:val="28"/>
        </w:rPr>
      </w:pPr>
      <w:r>
        <w:rPr>
          <w:rFonts w:hint="eastAsia" w:asciiTheme="minorEastAsia" w:hAnsiTheme="minorEastAsia" w:eastAsiaTheme="minorEastAsia"/>
          <w:bCs/>
          <w:kern w:val="0"/>
          <w:sz w:val="28"/>
          <w:szCs w:val="28"/>
        </w:rPr>
        <w:t>2.1.1</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本条规定了本项目规范适用的废弃电器电子产品种类。</w:t>
      </w:r>
    </w:p>
    <w:p>
      <w:pPr>
        <w:adjustRightInd w:val="0"/>
        <w:snapToGrid w:val="0"/>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sz w:val="28"/>
          <w:szCs w:val="28"/>
        </w:rPr>
        <w:t>本规范依据《废弃电器电子产品回收处理管理条例》（</w:t>
      </w:r>
      <w:r>
        <w:rPr>
          <w:rFonts w:asciiTheme="minorEastAsia" w:hAnsiTheme="minorEastAsia" w:eastAsiaTheme="minorEastAsia"/>
          <w:sz w:val="28"/>
          <w:szCs w:val="28"/>
        </w:rPr>
        <w:t>2009</w:t>
      </w:r>
      <w:r>
        <w:rPr>
          <w:rFonts w:hint="eastAsia" w:asciiTheme="minorEastAsia" w:hAnsiTheme="minorEastAsia" w:eastAsiaTheme="minorEastAsia"/>
          <w:sz w:val="28"/>
          <w:szCs w:val="28"/>
        </w:rPr>
        <w:t>年国务院令第</w:t>
      </w:r>
      <w:r>
        <w:rPr>
          <w:rFonts w:asciiTheme="minorEastAsia" w:hAnsiTheme="minorEastAsia" w:eastAsiaTheme="minorEastAsia"/>
          <w:sz w:val="28"/>
          <w:szCs w:val="28"/>
        </w:rPr>
        <w:t>551</w:t>
      </w:r>
      <w:r>
        <w:rPr>
          <w:rFonts w:hint="eastAsia" w:asciiTheme="minorEastAsia" w:hAnsiTheme="minorEastAsia" w:eastAsiaTheme="minorEastAsia"/>
          <w:sz w:val="28"/>
          <w:szCs w:val="28"/>
        </w:rPr>
        <w:t>号）中规定，列入《废弃电器电子产品处理目录》的废弃电器电子产品为本规范适用的产品。根据国家发改委于</w:t>
      </w:r>
      <w:r>
        <w:rPr>
          <w:rFonts w:asciiTheme="minorEastAsia" w:hAnsiTheme="minorEastAsia" w:eastAsiaTheme="minorEastAsia"/>
          <w:sz w:val="28"/>
          <w:szCs w:val="28"/>
        </w:rPr>
        <w:t>2015</w:t>
      </w:r>
      <w:r>
        <w:rPr>
          <w:rFonts w:hint="eastAsia" w:asciiTheme="minorEastAsia" w:hAnsiTheme="minorEastAsia" w:eastAsiaTheme="minorEastAsia"/>
          <w:sz w:val="28"/>
          <w:szCs w:val="28"/>
        </w:rPr>
        <w:t>年</w:t>
      </w:r>
      <w:r>
        <w:rPr>
          <w:rFonts w:asciiTheme="minorEastAsia" w:hAnsiTheme="minorEastAsia" w:eastAsiaTheme="minorEastAsia"/>
          <w:sz w:val="28"/>
          <w:szCs w:val="28"/>
        </w:rPr>
        <w:t>2</w:t>
      </w:r>
      <w:r>
        <w:rPr>
          <w:rFonts w:hint="eastAsia" w:asciiTheme="minorEastAsia" w:hAnsiTheme="minorEastAsia" w:eastAsiaTheme="minorEastAsia"/>
          <w:sz w:val="28"/>
          <w:szCs w:val="28"/>
        </w:rPr>
        <w:t>月公布了《废弃电器电子产品处理目录（</w:t>
      </w:r>
      <w:r>
        <w:rPr>
          <w:rFonts w:asciiTheme="minorEastAsia" w:hAnsiTheme="minorEastAsia" w:eastAsiaTheme="minorEastAsia"/>
          <w:sz w:val="28"/>
          <w:szCs w:val="28"/>
        </w:rPr>
        <w:t>2014</w:t>
      </w:r>
      <w:r>
        <w:rPr>
          <w:rFonts w:hint="eastAsia" w:asciiTheme="minorEastAsia" w:hAnsiTheme="minorEastAsia" w:eastAsiaTheme="minorEastAsia"/>
          <w:sz w:val="28"/>
          <w:szCs w:val="28"/>
        </w:rPr>
        <w:t>版）》（</w:t>
      </w:r>
      <w:r>
        <w:rPr>
          <w:rFonts w:asciiTheme="minorEastAsia" w:hAnsiTheme="minorEastAsia" w:eastAsiaTheme="minorEastAsia"/>
          <w:sz w:val="28"/>
          <w:szCs w:val="28"/>
        </w:rPr>
        <w:t>2015</w:t>
      </w:r>
      <w:r>
        <w:rPr>
          <w:rFonts w:hint="eastAsia" w:asciiTheme="minorEastAsia" w:hAnsiTheme="minorEastAsia" w:eastAsiaTheme="minorEastAsia"/>
          <w:sz w:val="28"/>
          <w:szCs w:val="28"/>
        </w:rPr>
        <w:t>年</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第</w:t>
      </w:r>
      <w:r>
        <w:rPr>
          <w:rFonts w:asciiTheme="minorEastAsia" w:hAnsiTheme="minorEastAsia" w:eastAsiaTheme="minorEastAsia"/>
          <w:sz w:val="28"/>
          <w:szCs w:val="28"/>
        </w:rPr>
        <w:t>5</w:t>
      </w:r>
      <w:r>
        <w:rPr>
          <w:rFonts w:hint="eastAsia" w:asciiTheme="minorEastAsia" w:hAnsiTheme="minorEastAsia" w:eastAsiaTheme="minorEastAsia"/>
          <w:sz w:val="28"/>
          <w:szCs w:val="28"/>
        </w:rPr>
        <w:t>号），</w:t>
      </w:r>
      <w:r>
        <w:rPr>
          <w:rFonts w:hint="eastAsia" w:asciiTheme="minorEastAsia" w:hAnsiTheme="minorEastAsia" w:eastAsiaTheme="minorEastAsia"/>
          <w:bCs/>
          <w:sz w:val="28"/>
          <w:szCs w:val="28"/>
        </w:rPr>
        <w:t>其中明确了</w:t>
      </w:r>
      <w:r>
        <w:rPr>
          <w:rFonts w:asciiTheme="minorEastAsia" w:hAnsiTheme="minorEastAsia" w:eastAsiaTheme="minorEastAsia"/>
          <w:bCs/>
          <w:sz w:val="28"/>
          <w:szCs w:val="28"/>
        </w:rPr>
        <w:t>14</w:t>
      </w:r>
      <w:r>
        <w:rPr>
          <w:rFonts w:hint="eastAsia" w:asciiTheme="minorEastAsia" w:hAnsiTheme="minorEastAsia" w:eastAsiaTheme="minorEastAsia"/>
          <w:bCs/>
          <w:sz w:val="28"/>
          <w:szCs w:val="28"/>
        </w:rPr>
        <w:t>类废弃电器电子产品，即：电冰箱、空气调节器、吸油烟机、洗衣机、电热水器、燃气热水器、打印机、复印机、传真机、电视机、监视器、微型计算机、移动通信手持机、电话单机。此14类废弃电器电子产品</w:t>
      </w:r>
      <w:r>
        <w:rPr>
          <w:rFonts w:hint="eastAsia" w:asciiTheme="minorEastAsia" w:hAnsiTheme="minorEastAsia" w:eastAsiaTheme="minorEastAsia"/>
          <w:sz w:val="28"/>
          <w:szCs w:val="28"/>
        </w:rPr>
        <w:t>即为本规范所指工程项目中回收处理及相关活动的对象。</w:t>
      </w:r>
      <w:r>
        <w:rPr>
          <w:rFonts w:hint="eastAsia" w:asciiTheme="minorEastAsia" w:hAnsiTheme="minorEastAsia" w:eastAsiaTheme="minorEastAsia"/>
          <w:bCs/>
          <w:kern w:val="0"/>
          <w:sz w:val="28"/>
          <w:szCs w:val="28"/>
        </w:rPr>
        <w:t>其他未进入目录的产品，参照执行，不能参照的按照</w:t>
      </w:r>
      <w:r>
        <w:rPr>
          <w:rFonts w:asciiTheme="minorEastAsia" w:hAnsiTheme="minorEastAsia" w:eastAsiaTheme="minorEastAsia"/>
          <w:bCs/>
          <w:kern w:val="0"/>
          <w:sz w:val="28"/>
          <w:szCs w:val="28"/>
        </w:rPr>
        <w:t>1.0.4</w:t>
      </w:r>
      <w:r>
        <w:rPr>
          <w:rFonts w:hint="eastAsia" w:asciiTheme="minorEastAsia" w:hAnsiTheme="minorEastAsia" w:eastAsiaTheme="minorEastAsia"/>
          <w:bCs/>
          <w:kern w:val="0"/>
          <w:sz w:val="28"/>
          <w:szCs w:val="28"/>
        </w:rPr>
        <w:t>要求进行功能及性能要求的合规性判定后执行。</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2.1.2</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lang w:val="zh-CN"/>
        </w:rPr>
        <w:t>本条规定了废弃电器电子产品处理的基本功能。</w:t>
      </w:r>
    </w:p>
    <w:p>
      <w:pPr>
        <w:autoSpaceDE w:val="0"/>
        <w:autoSpaceDN w:val="0"/>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废弃电器电子产品处理过程一般为先拆卸或拆解（人工、半人工或机械），然后采用物理法（破碎、分选）、湿法（化学方法）或火法（冶炼）等对拆卸或拆解产物进行资源化和无害化处理，针对拆解产物中的危险废物或在资源化过程中产生的危险废物再进行专业的无害化处理或处置。在本规范中仅涉及拆解、破碎和分选，湿法（化学方法）或火法（冶炼）的强制性要求由建设部发布的其他标准规定，例如，火法处理线路板等拆解物应符合《重有色金属冶炼工程项目规范》规定；电池处理应符合《电池生产与处置项目规范》等。</w:t>
      </w:r>
    </w:p>
    <w:p>
      <w:pPr>
        <w:autoSpaceDE w:val="0"/>
        <w:autoSpaceDN w:val="0"/>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废弃电器电子产品回收处理管理条例》第二条规定，废弃电器电子产品的处理活动不包括产品维修、翻新以及经维修、翻新后作为旧货再使用的活动。所以本规范不包括对产品的维修、翻新以及经维修、翻新后作为旧货再使用。</w:t>
      </w:r>
    </w:p>
    <w:p>
      <w:pPr>
        <w:autoSpaceDE w:val="0"/>
        <w:autoSpaceDN w:val="0"/>
        <w:adjustRightInd w:val="0"/>
        <w:snapToGrid w:val="0"/>
        <w:spacing w:line="360" w:lineRule="auto"/>
        <w:rPr>
          <w:rFonts w:asciiTheme="minorEastAsia" w:hAnsiTheme="minorEastAsia" w:eastAsiaTheme="minorEastAsia"/>
          <w:kern w:val="0"/>
          <w:sz w:val="28"/>
          <w:szCs w:val="28"/>
          <w:lang w:val="zh-CN"/>
        </w:rPr>
      </w:pPr>
      <w:r>
        <w:rPr>
          <w:rFonts w:asciiTheme="minorEastAsia" w:hAnsiTheme="minorEastAsia" w:eastAsiaTheme="minorEastAsia"/>
          <w:bCs/>
          <w:kern w:val="0"/>
          <w:sz w:val="28"/>
          <w:szCs w:val="28"/>
        </w:rPr>
        <w:t>2.1.3</w:t>
      </w:r>
      <w:r>
        <w:rPr>
          <w:rFonts w:hint="eastAsia" w:cs="宋体e眠副浡渀."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lang w:val="zh-CN"/>
        </w:rPr>
        <w:t>本条规定了项目应具有数据信息管理系统基本要求。</w:t>
      </w:r>
    </w:p>
    <w:p>
      <w:pPr>
        <w:widowControl/>
        <w:adjustRightInd w:val="0"/>
        <w:snapToGrid w:val="0"/>
        <w:spacing w:line="360" w:lineRule="auto"/>
        <w:ind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根据《废弃电器电子产品回收处理管理条例》（</w:t>
      </w:r>
      <w:r>
        <w:rPr>
          <w:rFonts w:asciiTheme="minorEastAsia" w:hAnsiTheme="minorEastAsia" w:eastAsiaTheme="minorEastAsia"/>
          <w:kern w:val="0"/>
          <w:sz w:val="28"/>
          <w:szCs w:val="28"/>
          <w:lang w:val="zh-CN"/>
        </w:rPr>
        <w:t>2009年国务院令第551号）</w:t>
      </w:r>
      <w:r>
        <w:rPr>
          <w:rFonts w:hint="eastAsia" w:asciiTheme="minorEastAsia" w:hAnsiTheme="minorEastAsia" w:eastAsiaTheme="minorEastAsia"/>
          <w:kern w:val="0"/>
          <w:sz w:val="28"/>
          <w:szCs w:val="28"/>
          <w:lang w:val="zh-CN"/>
        </w:rPr>
        <w:t>第十七条规定：“处理企业应当建立废弃电器电子产品的数据信息管理系统，向所在地的设区的市级人民政府环境保护主管部门报送废弃电器电子产品处理的基本数据和有关情况。”</w:t>
      </w:r>
    </w:p>
    <w:p>
      <w:pPr>
        <w:widowControl/>
        <w:adjustRightInd w:val="0"/>
        <w:snapToGrid w:val="0"/>
        <w:spacing w:line="360" w:lineRule="auto"/>
        <w:ind w:firstLine="560" w:firstLineChars="200"/>
        <w:rPr>
          <w:rFonts w:asciiTheme="minorEastAsia" w:hAnsiTheme="minorEastAsia" w:eastAsiaTheme="minorEastAsia"/>
          <w:bCs/>
          <w:kern w:val="0"/>
          <w:sz w:val="28"/>
          <w:szCs w:val="28"/>
          <w:lang w:val="zh-CN"/>
        </w:rPr>
      </w:pPr>
      <w:r>
        <w:rPr>
          <w:rFonts w:hint="eastAsia" w:asciiTheme="minorEastAsia" w:hAnsiTheme="minorEastAsia" w:eastAsiaTheme="minorEastAsia"/>
          <w:kern w:val="0"/>
          <w:sz w:val="28"/>
          <w:szCs w:val="28"/>
          <w:lang w:val="zh-CN"/>
        </w:rPr>
        <w:t>废弃</w:t>
      </w:r>
      <w:r>
        <w:rPr>
          <w:rFonts w:asciiTheme="minorEastAsia" w:hAnsiTheme="minorEastAsia" w:eastAsiaTheme="minorEastAsia"/>
          <w:kern w:val="0"/>
          <w:sz w:val="28"/>
          <w:szCs w:val="28"/>
          <w:lang w:val="zh-CN"/>
        </w:rPr>
        <w:t>电器电子产品</w:t>
      </w:r>
      <w:r>
        <w:rPr>
          <w:rFonts w:hint="eastAsia" w:asciiTheme="minorEastAsia" w:hAnsiTheme="minorEastAsia" w:eastAsiaTheme="minorEastAsia"/>
          <w:kern w:val="0"/>
          <w:sz w:val="28"/>
          <w:szCs w:val="28"/>
          <w:lang w:val="zh-CN"/>
        </w:rPr>
        <w:t>中</w:t>
      </w:r>
      <w:r>
        <w:rPr>
          <w:rFonts w:asciiTheme="minorEastAsia" w:hAnsiTheme="minorEastAsia" w:eastAsiaTheme="minorEastAsia"/>
          <w:kern w:val="0"/>
          <w:sz w:val="28"/>
          <w:szCs w:val="28"/>
          <w:lang w:val="zh-CN"/>
        </w:rPr>
        <w:t>含有有毒有害物质，不恰当的处理会造成二次污染</w:t>
      </w:r>
      <w:r>
        <w:rPr>
          <w:rFonts w:hint="eastAsia" w:asciiTheme="minorEastAsia" w:hAnsiTheme="minorEastAsia" w:eastAsiaTheme="minorEastAsia"/>
          <w:kern w:val="0"/>
          <w:sz w:val="28"/>
          <w:szCs w:val="28"/>
          <w:lang w:val="zh-CN"/>
        </w:rPr>
        <w:t>；</w:t>
      </w:r>
      <w:r>
        <w:rPr>
          <w:rFonts w:asciiTheme="minorEastAsia" w:hAnsiTheme="minorEastAsia" w:eastAsiaTheme="minorEastAsia"/>
          <w:kern w:val="0"/>
          <w:sz w:val="28"/>
          <w:szCs w:val="28"/>
          <w:lang w:val="zh-CN"/>
        </w:rPr>
        <w:t>为保证废弃电器电子产品</w:t>
      </w:r>
      <w:r>
        <w:rPr>
          <w:rFonts w:hint="eastAsia" w:asciiTheme="minorEastAsia" w:hAnsiTheme="minorEastAsia" w:eastAsiaTheme="minorEastAsia"/>
          <w:kern w:val="0"/>
          <w:sz w:val="28"/>
          <w:szCs w:val="28"/>
          <w:lang w:val="zh-CN"/>
        </w:rPr>
        <w:t>的处理符合</w:t>
      </w:r>
      <w:r>
        <w:rPr>
          <w:rFonts w:hint="eastAsia" w:asciiTheme="minorEastAsia" w:hAnsiTheme="minorEastAsia" w:eastAsiaTheme="minorEastAsia"/>
          <w:kern w:val="0"/>
          <w:sz w:val="28"/>
          <w:szCs w:val="28"/>
        </w:rPr>
        <w:t>清洁生产相关要求</w:t>
      </w:r>
      <w:r>
        <w:rPr>
          <w:rFonts w:hint="eastAsia" w:asciiTheme="minorEastAsia" w:hAnsiTheme="minorEastAsia" w:eastAsiaTheme="minorEastAsia"/>
          <w:kern w:val="0"/>
          <w:sz w:val="28"/>
          <w:szCs w:val="28"/>
          <w:lang w:val="zh-CN"/>
        </w:rPr>
        <w:t>，</w:t>
      </w:r>
      <w:r>
        <w:rPr>
          <w:rFonts w:hint="eastAsia" w:asciiTheme="minorEastAsia" w:hAnsiTheme="minorEastAsia" w:eastAsiaTheme="minorEastAsia"/>
          <w:kern w:val="0"/>
          <w:sz w:val="28"/>
          <w:szCs w:val="28"/>
        </w:rPr>
        <w:t>不对环境及人体健康产生污染和损害</w:t>
      </w:r>
      <w:r>
        <w:rPr>
          <w:rFonts w:asciiTheme="minorEastAsia" w:hAnsiTheme="minorEastAsia" w:eastAsiaTheme="minorEastAsia"/>
          <w:kern w:val="0"/>
          <w:sz w:val="28"/>
          <w:szCs w:val="28"/>
          <w:lang w:val="zh-CN"/>
        </w:rPr>
        <w:t>，</w:t>
      </w:r>
      <w:r>
        <w:rPr>
          <w:rFonts w:hint="eastAsia" w:asciiTheme="minorEastAsia" w:hAnsiTheme="minorEastAsia" w:eastAsiaTheme="minorEastAsia"/>
          <w:sz w:val="28"/>
          <w:szCs w:val="28"/>
        </w:rPr>
        <w:t>依据《废弃电器电子产品处理企业资格审查和许可指南》（环境保护部公告——</w:t>
      </w:r>
      <w:r>
        <w:rPr>
          <w:rFonts w:asciiTheme="minorEastAsia" w:hAnsiTheme="minorEastAsia" w:eastAsiaTheme="minorEastAsia"/>
          <w:sz w:val="28"/>
          <w:szCs w:val="28"/>
        </w:rPr>
        <w:t>2010年 第90号</w:t>
      </w:r>
      <w:r>
        <w:rPr>
          <w:rFonts w:hint="eastAsia" w:asciiTheme="minorEastAsia" w:hAnsiTheme="minorEastAsia" w:eastAsiaTheme="minorEastAsia"/>
          <w:sz w:val="28"/>
          <w:szCs w:val="28"/>
        </w:rPr>
        <w:t>）第三条5.0的要求，</w:t>
      </w:r>
      <w:r>
        <w:rPr>
          <w:rFonts w:hint="eastAsia" w:asciiTheme="minorEastAsia" w:hAnsiTheme="minorEastAsia" w:eastAsiaTheme="minorEastAsia"/>
          <w:kern w:val="0"/>
          <w:sz w:val="28"/>
          <w:szCs w:val="28"/>
          <w:lang w:val="zh-CN"/>
        </w:rPr>
        <w:t>处理</w:t>
      </w:r>
      <w:r>
        <w:rPr>
          <w:rFonts w:asciiTheme="minorEastAsia" w:hAnsiTheme="minorEastAsia" w:eastAsiaTheme="minorEastAsia"/>
          <w:kern w:val="0"/>
          <w:sz w:val="28"/>
          <w:szCs w:val="28"/>
          <w:lang w:val="zh-CN"/>
        </w:rPr>
        <w:t>工程</w:t>
      </w:r>
      <w:r>
        <w:rPr>
          <w:rFonts w:hint="eastAsia" w:asciiTheme="minorEastAsia" w:hAnsiTheme="minorEastAsia" w:eastAsiaTheme="minorEastAsia"/>
          <w:kern w:val="0"/>
          <w:sz w:val="28"/>
          <w:szCs w:val="28"/>
          <w:lang w:val="zh-CN"/>
        </w:rPr>
        <w:t>项目</w:t>
      </w:r>
      <w:r>
        <w:rPr>
          <w:rFonts w:asciiTheme="minorEastAsia" w:hAnsiTheme="minorEastAsia" w:eastAsiaTheme="minorEastAsia"/>
          <w:kern w:val="0"/>
          <w:sz w:val="28"/>
          <w:szCs w:val="28"/>
          <w:lang w:val="zh-CN"/>
        </w:rPr>
        <w:t>须具有</w:t>
      </w:r>
      <w:r>
        <w:rPr>
          <w:rFonts w:hint="eastAsia" w:asciiTheme="minorEastAsia" w:hAnsiTheme="minorEastAsia" w:eastAsiaTheme="minorEastAsia"/>
          <w:kern w:val="0"/>
          <w:sz w:val="28"/>
          <w:szCs w:val="28"/>
          <w:lang w:val="zh-CN"/>
        </w:rPr>
        <w:t>数据信息管理系统，</w:t>
      </w:r>
      <w:r>
        <w:rPr>
          <w:rFonts w:hint="eastAsia" w:asciiTheme="minorEastAsia" w:hAnsiTheme="minorEastAsia" w:eastAsiaTheme="minorEastAsia"/>
          <w:kern w:val="0"/>
          <w:sz w:val="28"/>
          <w:szCs w:val="28"/>
        </w:rPr>
        <w:t>且</w:t>
      </w:r>
      <w:r>
        <w:rPr>
          <w:rFonts w:hint="eastAsia" w:asciiTheme="minorEastAsia" w:hAnsiTheme="minorEastAsia" w:eastAsiaTheme="minorEastAsia"/>
          <w:bCs/>
          <w:kern w:val="0"/>
          <w:sz w:val="28"/>
          <w:szCs w:val="28"/>
          <w:lang w:val="zh-CN"/>
        </w:rPr>
        <w:t>管理系统应具有从废弃电器电子产品进厂、接收、贮存、处理、出货等过程的数据采集、存储、处理、输出和控制。</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2.1.4</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本条规定了项目建设时的环境保护要求。</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废弃电器电子产品</w:t>
      </w:r>
      <w:r>
        <w:rPr>
          <w:rFonts w:hint="eastAsia" w:asciiTheme="minorEastAsia" w:hAnsiTheme="minorEastAsia" w:eastAsiaTheme="minorEastAsia"/>
          <w:sz w:val="28"/>
          <w:szCs w:val="28"/>
        </w:rPr>
        <w:t>在处理过程中会</w:t>
      </w:r>
      <w:r>
        <w:rPr>
          <w:rFonts w:asciiTheme="minorEastAsia" w:hAnsiTheme="minorEastAsia" w:eastAsiaTheme="minorEastAsia"/>
          <w:sz w:val="28"/>
          <w:szCs w:val="28"/>
        </w:rPr>
        <w:t>产生废水和废气</w:t>
      </w:r>
      <w:r>
        <w:rPr>
          <w:rFonts w:hint="eastAsia" w:asciiTheme="minorEastAsia" w:hAnsiTheme="minorEastAsia" w:eastAsiaTheme="minorEastAsia"/>
          <w:sz w:val="28"/>
          <w:szCs w:val="28"/>
        </w:rPr>
        <w:t>。在《中华人民共和国环境保护法》（中华人民共和国主席令第九号）第十九条规定：“未依法进行环境影响评价的建设项目，不得开工建设”。在《建设项目环境影响评价分类管理名录》（环境保护部令第</w:t>
      </w:r>
      <w:r>
        <w:rPr>
          <w:rFonts w:asciiTheme="minorEastAsia" w:hAnsiTheme="minorEastAsia" w:eastAsiaTheme="minorEastAsia"/>
          <w:sz w:val="28"/>
          <w:szCs w:val="28"/>
        </w:rPr>
        <w:t>44</w:t>
      </w:r>
      <w:r>
        <w:rPr>
          <w:rFonts w:hint="eastAsia" w:asciiTheme="minorEastAsia" w:hAnsiTheme="minorEastAsia" w:eastAsiaTheme="minorEastAsia"/>
          <w:sz w:val="28"/>
          <w:szCs w:val="28"/>
        </w:rPr>
        <w:t>号）规定：废电子电器产品处理项目属于“废旧物资（含生物质）加工、再生利用”中的“废电子电器产品加工、再生利用”项目，应进行环境影响评价。废弃电器电子产品在处理过程中，选择不恰当的工艺技术，易产生环境污染（土壤、大气等），为保障</w:t>
      </w:r>
      <w:r>
        <w:rPr>
          <w:rFonts w:asciiTheme="minorEastAsia" w:hAnsiTheme="minorEastAsia" w:eastAsiaTheme="minorEastAsia"/>
          <w:sz w:val="28"/>
          <w:szCs w:val="28"/>
        </w:rPr>
        <w:t>环境和人身健康</w:t>
      </w:r>
      <w:r>
        <w:rPr>
          <w:rFonts w:hint="eastAsia" w:asciiTheme="minorEastAsia" w:hAnsiTheme="minorEastAsia" w:eastAsiaTheme="minorEastAsia"/>
          <w:sz w:val="28"/>
          <w:szCs w:val="28"/>
        </w:rPr>
        <w:t>安全</w:t>
      </w:r>
      <w:r>
        <w:rPr>
          <w:rFonts w:asciiTheme="minorEastAsia" w:hAnsiTheme="minorEastAsia" w:eastAsiaTheme="minorEastAsia"/>
          <w:sz w:val="28"/>
          <w:szCs w:val="28"/>
        </w:rPr>
        <w:t>，</w:t>
      </w:r>
      <w:r>
        <w:rPr>
          <w:rFonts w:hint="eastAsia" w:asciiTheme="minorEastAsia" w:hAnsiTheme="minorEastAsia" w:eastAsiaTheme="minorEastAsia"/>
          <w:sz w:val="28"/>
          <w:szCs w:val="28"/>
        </w:rPr>
        <w:t>工程项目在建设时必须</w:t>
      </w:r>
      <w:r>
        <w:rPr>
          <w:rFonts w:asciiTheme="minorEastAsia" w:hAnsiTheme="minorEastAsia" w:eastAsiaTheme="minorEastAsia"/>
          <w:sz w:val="28"/>
          <w:szCs w:val="28"/>
        </w:rPr>
        <w:t>按要求进行</w:t>
      </w:r>
      <w:r>
        <w:rPr>
          <w:rFonts w:hint="eastAsia" w:asciiTheme="minorEastAsia" w:hAnsiTheme="minorEastAsia" w:eastAsiaTheme="minorEastAsia"/>
          <w:sz w:val="28"/>
          <w:szCs w:val="28"/>
        </w:rPr>
        <w:t>环境影响评价。</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2.1.5</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本条规定本项目禁止采用的技术和工艺。</w:t>
      </w:r>
    </w:p>
    <w:p>
      <w:pPr>
        <w:adjustRightInd w:val="0"/>
        <w:snapToGrid w:val="0"/>
        <w:spacing w:line="360" w:lineRule="auto"/>
        <w:ind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sz w:val="28"/>
          <w:szCs w:val="28"/>
        </w:rPr>
        <w:t>《废弃电器电子产品处理资格许可管理办法》（国家环境保护总局令</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第</w:t>
      </w:r>
      <w:r>
        <w:rPr>
          <w:rFonts w:asciiTheme="minorEastAsia" w:hAnsiTheme="minorEastAsia" w:eastAsiaTheme="minorEastAsia"/>
          <w:sz w:val="28"/>
          <w:szCs w:val="28"/>
        </w:rPr>
        <w:t>13</w:t>
      </w:r>
      <w:r>
        <w:rPr>
          <w:rFonts w:hint="eastAsia" w:asciiTheme="minorEastAsia" w:hAnsiTheme="minorEastAsia" w:eastAsiaTheme="minorEastAsia"/>
          <w:sz w:val="28"/>
          <w:szCs w:val="28"/>
        </w:rPr>
        <w:t>号）第四条规定：“禁止采用国家明令淘汰的技术和工艺处理废弃电器电子产品”。</w:t>
      </w:r>
      <w:r>
        <w:rPr>
          <w:rFonts w:hint="eastAsia" w:asciiTheme="minorEastAsia" w:hAnsiTheme="minorEastAsia" w:eastAsiaTheme="minorEastAsia"/>
          <w:kern w:val="0"/>
          <w:sz w:val="28"/>
          <w:szCs w:val="28"/>
          <w:lang w:val="zh-CN"/>
        </w:rPr>
        <w:t>《电子废物污染环境防治管理办法》也明确规定：“禁止使用落后的技术、工艺和设备拆解、利用和处置电子废物。禁止露天焚烧电子废物。禁止使用冲天炉、简易反射炉等设备和简易酸浸工艺利用、处置电子废物。禁止以直接填埋的方式处置电子废物。”直接焚烧会产生二噁英、含铅粉尘（蒸汽）等有毒物质，简易酸浸会产生重金属废水，直接填埋会污染土壤。因此，禁止采用国家明令淘汰工艺。</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2.1.6</w:t>
      </w:r>
      <w:r>
        <w:rPr>
          <w:rFonts w:hint="eastAsia" w:cs="宋体e眠副浡渀."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本条规定了本项目应采取安全环保措施的基本要求。</w:t>
      </w:r>
      <w:r>
        <w:rPr>
          <w:rFonts w:hint="eastAsia" w:asciiTheme="minorEastAsia" w:hAnsiTheme="minorEastAsia" w:eastAsiaTheme="minorEastAsia"/>
          <w:bCs/>
          <w:sz w:val="28"/>
          <w:szCs w:val="28"/>
        </w:rPr>
        <w:t>新增条文</w:t>
      </w:r>
      <w:r>
        <w:rPr>
          <w:rFonts w:hint="eastAsia" w:asciiTheme="minorEastAsia" w:hAnsiTheme="minorEastAsia" w:eastAsiaTheme="minorEastAsia"/>
          <w:sz w:val="28"/>
          <w:szCs w:val="28"/>
        </w:rPr>
        <w:t>。</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废弃电器电子产品处理厂房中工艺处理装置、配套动力设备以及配套管路中，有可能涉及可燃性、爆炸危险性及有毒性介质，如环戊烷或废气处理装置管路在拆除前需要进行冲洗、排空、吹扫等处理措施，应提前编制安全施工方案，防止因泄露产生安全事故和环境污染。</w:t>
      </w:r>
    </w:p>
    <w:p>
      <w:pPr>
        <w:adjustRightInd w:val="0"/>
        <w:snapToGrid w:val="0"/>
        <w:spacing w:line="360" w:lineRule="auto"/>
        <w:ind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2.2 项目选择</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2.2.1</w:t>
      </w:r>
      <w:r>
        <w:rPr>
          <w:rFonts w:hint="eastAsia" w:asciiTheme="minorEastAsia" w:hAnsiTheme="minorEastAsia" w:eastAsiaTheme="minorEastAsia"/>
          <w:kern w:val="0"/>
          <w:sz w:val="28"/>
          <w:szCs w:val="28"/>
        </w:rPr>
        <w:t xml:space="preserve">  来</w:t>
      </w:r>
      <w:r>
        <w:rPr>
          <w:rFonts w:hint="eastAsia" w:asciiTheme="minorEastAsia" w:hAnsiTheme="minorEastAsia" w:eastAsiaTheme="minorEastAsia"/>
          <w:sz w:val="28"/>
          <w:szCs w:val="28"/>
        </w:rPr>
        <w:t>源于《废弃电器电子产品处理工程设计规范》</w:t>
      </w:r>
      <w:r>
        <w:rPr>
          <w:rFonts w:asciiTheme="minorEastAsia" w:hAnsiTheme="minorEastAsia" w:eastAsiaTheme="minorEastAsia"/>
          <w:sz w:val="28"/>
          <w:szCs w:val="28"/>
        </w:rPr>
        <w:t>GB 50678-2011</w:t>
      </w:r>
      <w:r>
        <w:rPr>
          <w:rFonts w:hint="eastAsia" w:asciiTheme="minorEastAsia" w:hAnsiTheme="minorEastAsia" w:eastAsiaTheme="minorEastAsia"/>
          <w:sz w:val="28"/>
          <w:szCs w:val="28"/>
        </w:rPr>
        <w:t>（非强条）和《工业企业总平面设计规范》GB50187-2012第3.14条。废弃电器电子产品处理项目运行过程会产生粉尘和噪声等污染，为降低污染对环境敏感区域的影响，项目不应位于居住区、文化区、商业区、风景名胜区、医疗卫生区等区域常年主导风向上风侧。</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2.2.2</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本条规定了项目选址对场地和建筑物的基本规定。依据是《废弃电器电子产品处理企业资格审查和许可指南》（环境保护部公告——</w:t>
      </w:r>
      <w:r>
        <w:rPr>
          <w:rFonts w:asciiTheme="minorEastAsia" w:hAnsiTheme="minorEastAsia" w:eastAsiaTheme="minorEastAsia"/>
          <w:sz w:val="28"/>
          <w:szCs w:val="28"/>
        </w:rPr>
        <w:t>2010年 第90号</w:t>
      </w:r>
      <w:r>
        <w:rPr>
          <w:rFonts w:hint="eastAsia" w:asciiTheme="minorEastAsia" w:hAnsiTheme="minorEastAsia" w:eastAsiaTheme="minorEastAsia"/>
          <w:sz w:val="28"/>
          <w:szCs w:val="28"/>
        </w:rPr>
        <w:t>）。</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处理废弃电器电子产品的目的是回收资源，保护环境。在处理过程政府应对废弃电器电子产品的处理工程项目进行监管，为避免污染主体责任不清，厂区应为集中且独立的整块场地，且要求新建的处理企业应当拥有该厂区的土地使用权。因此，申请或者审批此类项目时企业必须拥有独立的场地和土地使用权。</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2.2.3</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当采用化学</w:t>
      </w:r>
      <w:r>
        <w:rPr>
          <w:rFonts w:asciiTheme="minorEastAsia" w:hAnsiTheme="minorEastAsia" w:eastAsiaTheme="minorEastAsia"/>
          <w:sz w:val="28"/>
          <w:szCs w:val="28"/>
        </w:rPr>
        <w:t>法（酸浸、碱溶解）和直接焚烧</w:t>
      </w:r>
      <w:r>
        <w:rPr>
          <w:rFonts w:hint="eastAsia" w:asciiTheme="minorEastAsia" w:hAnsiTheme="minorEastAsia" w:eastAsiaTheme="minorEastAsia"/>
          <w:sz w:val="28"/>
          <w:szCs w:val="28"/>
        </w:rPr>
        <w:t>法</w:t>
      </w:r>
      <w:r>
        <w:rPr>
          <w:rFonts w:asciiTheme="minorEastAsia" w:hAnsiTheme="minorEastAsia" w:eastAsiaTheme="minorEastAsia"/>
          <w:sz w:val="28"/>
          <w:szCs w:val="28"/>
        </w:rPr>
        <w:t>进一步对拆解物进行处理时</w:t>
      </w:r>
      <w:r>
        <w:rPr>
          <w:rFonts w:hint="eastAsia" w:asciiTheme="minorEastAsia" w:hAnsiTheme="minorEastAsia" w:eastAsiaTheme="minorEastAsia"/>
          <w:sz w:val="28"/>
          <w:szCs w:val="28"/>
        </w:rPr>
        <w:t>，如处理场所</w:t>
      </w:r>
      <w:r>
        <w:rPr>
          <w:rFonts w:asciiTheme="minorEastAsia" w:hAnsiTheme="minorEastAsia" w:eastAsiaTheme="minorEastAsia"/>
          <w:sz w:val="28"/>
          <w:szCs w:val="28"/>
        </w:rPr>
        <w:t>与废弃电器电子产品处理工程项目在同一场地或者车间</w:t>
      </w:r>
      <w:r>
        <w:rPr>
          <w:rFonts w:hint="eastAsia" w:asciiTheme="minorEastAsia" w:hAnsiTheme="minorEastAsia" w:eastAsiaTheme="minorEastAsia"/>
          <w:sz w:val="28"/>
          <w:szCs w:val="28"/>
        </w:rPr>
        <w:t>，工程项目与人员居住、活动较集中的区域应保持足够的安全距离</w:t>
      </w:r>
      <w:r>
        <w:rPr>
          <w:rFonts w:asciiTheme="minorEastAsia" w:hAnsiTheme="minorEastAsia" w:eastAsiaTheme="minorEastAsia"/>
          <w:sz w:val="28"/>
          <w:szCs w:val="28"/>
        </w:rPr>
        <w:t>，相关要求应符合《有色金属冶炼</w:t>
      </w:r>
      <w:r>
        <w:rPr>
          <w:rFonts w:hint="eastAsia" w:asciiTheme="minorEastAsia" w:hAnsiTheme="minorEastAsia" w:eastAsiaTheme="minorEastAsia"/>
          <w:sz w:val="28"/>
          <w:szCs w:val="28"/>
        </w:rPr>
        <w:t>项目</w:t>
      </w:r>
      <w:r>
        <w:rPr>
          <w:rFonts w:asciiTheme="minorEastAsia" w:hAnsiTheme="minorEastAsia" w:eastAsiaTheme="minorEastAsia"/>
          <w:sz w:val="28"/>
          <w:szCs w:val="28"/>
        </w:rPr>
        <w:t>工程规范》</w:t>
      </w:r>
      <w:r>
        <w:rPr>
          <w:rFonts w:hint="eastAsia" w:asciiTheme="minorEastAsia" w:hAnsiTheme="minorEastAsia" w:eastAsiaTheme="minorEastAsia"/>
          <w:sz w:val="28"/>
          <w:szCs w:val="28"/>
        </w:rPr>
        <w:t>。</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厂址选择应确保自身符合职业安全卫生要求，同时应防止或避免建设项目的危险或有害因素对周边人群居住或活动的环境造成污染及危害。</w:t>
      </w:r>
    </w:p>
    <w:p>
      <w:pPr>
        <w:adjustRightInd w:val="0"/>
        <w:snapToGrid w:val="0"/>
        <w:spacing w:line="360" w:lineRule="auto"/>
        <w:ind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2.3 规划布局</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2.3.1</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根据《废弃电器电子产品回收处理管理条例》（</w:t>
      </w:r>
      <w:r>
        <w:rPr>
          <w:rFonts w:asciiTheme="minorEastAsia" w:hAnsiTheme="minorEastAsia" w:eastAsiaTheme="minorEastAsia"/>
          <w:sz w:val="28"/>
          <w:szCs w:val="28"/>
        </w:rPr>
        <w:t>2009</w:t>
      </w:r>
      <w:r>
        <w:rPr>
          <w:rFonts w:hint="eastAsia" w:asciiTheme="minorEastAsia" w:hAnsiTheme="minorEastAsia" w:eastAsiaTheme="minorEastAsia"/>
          <w:sz w:val="28"/>
          <w:szCs w:val="28"/>
        </w:rPr>
        <w:t>年国务院令第</w:t>
      </w:r>
      <w:r>
        <w:rPr>
          <w:rFonts w:asciiTheme="minorEastAsia" w:hAnsiTheme="minorEastAsia" w:eastAsiaTheme="minorEastAsia"/>
          <w:sz w:val="28"/>
          <w:szCs w:val="28"/>
        </w:rPr>
        <w:t>551</w:t>
      </w:r>
      <w:r>
        <w:rPr>
          <w:rFonts w:hint="eastAsia" w:asciiTheme="minorEastAsia" w:hAnsiTheme="minorEastAsia" w:eastAsiaTheme="minorEastAsia"/>
          <w:sz w:val="28"/>
          <w:szCs w:val="28"/>
        </w:rPr>
        <w:t>号）第二十一条规定：“省级人民政府环境保护主管部门会同同级资源综合利用、商务、工业信息产业主管部门编制本地区废弃电器电子产品处理发展规划，报国务院环境保护主管部门备案。地方人民政府应当将废弃电器电子产品回收处理基础设施建设纳入城乡规划。”</w:t>
      </w:r>
      <w:r>
        <w:rPr>
          <w:rFonts w:asciiTheme="minorEastAsia" w:hAnsiTheme="minorEastAsia" w:eastAsiaTheme="minorEastAsia"/>
          <w:sz w:val="28"/>
          <w:szCs w:val="28"/>
        </w:rPr>
        <w:t>省级人民政府环境</w:t>
      </w:r>
      <w:r>
        <w:rPr>
          <w:rFonts w:hint="eastAsia" w:asciiTheme="minorEastAsia" w:hAnsiTheme="minorEastAsia" w:eastAsiaTheme="minorEastAsia"/>
          <w:sz w:val="28"/>
          <w:szCs w:val="28"/>
        </w:rPr>
        <w:t>主管</w:t>
      </w:r>
      <w:r>
        <w:rPr>
          <w:rFonts w:asciiTheme="minorEastAsia" w:hAnsiTheme="minorEastAsia" w:eastAsiaTheme="minorEastAsia"/>
          <w:sz w:val="28"/>
          <w:szCs w:val="28"/>
        </w:rPr>
        <w:t>部门在制定本地区的废弃电器电子产品处理发展规划时，</w:t>
      </w:r>
      <w:r>
        <w:rPr>
          <w:rFonts w:hint="eastAsia" w:asciiTheme="minorEastAsia" w:hAnsiTheme="minorEastAsia" w:eastAsiaTheme="minorEastAsia"/>
          <w:sz w:val="28"/>
          <w:szCs w:val="28"/>
        </w:rPr>
        <w:t>会</w:t>
      </w:r>
      <w:r>
        <w:rPr>
          <w:rFonts w:asciiTheme="minorEastAsia" w:hAnsiTheme="minorEastAsia" w:eastAsiaTheme="minorEastAsia"/>
          <w:sz w:val="28"/>
          <w:szCs w:val="28"/>
        </w:rPr>
        <w:t>考虑到当地的电器电子产品的保有量以及废弃量，并综合考虑当地的产业发展情况以及</w:t>
      </w:r>
      <w:r>
        <w:rPr>
          <w:rFonts w:hint="eastAsia" w:asciiTheme="minorEastAsia" w:hAnsiTheme="minorEastAsia" w:eastAsiaTheme="minorEastAsia"/>
          <w:sz w:val="28"/>
          <w:szCs w:val="28"/>
        </w:rPr>
        <w:t>工程</w:t>
      </w:r>
      <w:r>
        <w:rPr>
          <w:rFonts w:asciiTheme="minorEastAsia" w:hAnsiTheme="minorEastAsia" w:eastAsiaTheme="minorEastAsia"/>
          <w:sz w:val="28"/>
          <w:szCs w:val="28"/>
        </w:rPr>
        <w:t>项目的布局情况，因此</w:t>
      </w:r>
      <w:r>
        <w:rPr>
          <w:rFonts w:hint="eastAsia" w:asciiTheme="minorEastAsia" w:hAnsiTheme="minorEastAsia" w:eastAsiaTheme="minorEastAsia"/>
          <w:sz w:val="28"/>
          <w:szCs w:val="28"/>
        </w:rPr>
        <w:t>废弃电器电子产品处理工程项目规划立项，必须符合地方废弃电器电子产品处理发展规划。</w:t>
      </w:r>
    </w:p>
    <w:p>
      <w:pPr>
        <w:autoSpaceDE w:val="0"/>
        <w:autoSpaceDN w:val="0"/>
        <w:adjustRightInd w:val="0"/>
        <w:snapToGrid w:val="0"/>
        <w:spacing w:line="360" w:lineRule="auto"/>
        <w:rPr>
          <w:rFonts w:asciiTheme="minorEastAsia" w:hAnsiTheme="minorEastAsia" w:eastAsiaTheme="minorEastAsia"/>
          <w:sz w:val="28"/>
          <w:szCs w:val="28"/>
        </w:rPr>
      </w:pPr>
      <w:r>
        <w:rPr>
          <w:rFonts w:hint="eastAsia" w:asciiTheme="minorEastAsia" w:hAnsiTheme="minorEastAsia" w:eastAsiaTheme="minorEastAsia"/>
          <w:bCs/>
          <w:kern w:val="0"/>
          <w:sz w:val="28"/>
          <w:szCs w:val="28"/>
        </w:rPr>
        <w:t>2.</w:t>
      </w:r>
      <w:r>
        <w:rPr>
          <w:rFonts w:asciiTheme="minorEastAsia" w:hAnsiTheme="minorEastAsia" w:eastAsiaTheme="minorEastAsia"/>
          <w:bCs/>
          <w:kern w:val="0"/>
          <w:sz w:val="28"/>
          <w:szCs w:val="28"/>
        </w:rPr>
        <w:t>3</w:t>
      </w:r>
      <w:r>
        <w:rPr>
          <w:rFonts w:hint="eastAsia" w:asciiTheme="minorEastAsia" w:hAnsiTheme="minorEastAsia" w:eastAsiaTheme="minorEastAsia"/>
          <w:bCs/>
          <w:kern w:val="0"/>
          <w:sz w:val="28"/>
          <w:szCs w:val="28"/>
        </w:rPr>
        <w:t>.</w:t>
      </w:r>
      <w:r>
        <w:rPr>
          <w:rFonts w:asciiTheme="minorEastAsia" w:hAnsiTheme="minorEastAsia" w:eastAsiaTheme="minorEastAsia"/>
          <w:bCs/>
          <w:kern w:val="0"/>
          <w:sz w:val="28"/>
          <w:szCs w:val="28"/>
        </w:rPr>
        <w:t>2</w:t>
      </w:r>
      <w:r>
        <w:rPr>
          <w:rFonts w:hint="eastAsia" w:asciiTheme="minorEastAsia" w:hAnsiTheme="minorEastAsia" w:eastAsiaTheme="minorEastAsia"/>
          <w:sz w:val="28"/>
          <w:szCs w:val="28"/>
        </w:rPr>
        <w:t xml:space="preserve">  本条规定了废弃电器电子产品处理项目规模的确定原则。对某城市或区域，废弃电器电子产品处理工程的项目规模应根据服务范围内废弃电器电子产品的产生量预测、回收率、经济性测算、技术可行性和可靠性等因素确定项目规模。</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2.3.3</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本条规定了废弃电器电子产品处理工程项目用地控制要求。</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考虑到土地的集约利用，总平面设计应紧凑布置、节约用地、提高土地利用率。</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w:t>
      </w:r>
      <w:r>
        <w:rPr>
          <w:rFonts w:asciiTheme="minorEastAsia" w:hAnsiTheme="minorEastAsia" w:eastAsiaTheme="minorEastAsia"/>
          <w:sz w:val="28"/>
          <w:szCs w:val="28"/>
        </w:rPr>
        <w:t>目前</w:t>
      </w:r>
      <w:r>
        <w:rPr>
          <w:rFonts w:hint="eastAsia" w:asciiTheme="minorEastAsia" w:hAnsiTheme="minorEastAsia" w:eastAsiaTheme="minorEastAsia"/>
          <w:sz w:val="28"/>
          <w:szCs w:val="28"/>
        </w:rPr>
        <w:t>现有工程项目的规模</w:t>
      </w:r>
      <w:r>
        <w:rPr>
          <w:rFonts w:asciiTheme="minorEastAsia" w:hAnsiTheme="minorEastAsia" w:eastAsiaTheme="minorEastAsia"/>
          <w:sz w:val="28"/>
          <w:szCs w:val="28"/>
        </w:rPr>
        <w:t>，</w:t>
      </w:r>
      <w:r>
        <w:rPr>
          <w:rFonts w:hint="eastAsia" w:asciiTheme="minorEastAsia" w:hAnsiTheme="minorEastAsia" w:eastAsiaTheme="minorEastAsia"/>
          <w:sz w:val="28"/>
          <w:szCs w:val="28"/>
        </w:rPr>
        <w:t>废弃电器电子产品处理工程项目建设规模分为三类：</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1  </w:t>
      </w:r>
      <w:r>
        <w:rPr>
          <w:rFonts w:hint="eastAsia" w:asciiTheme="minorEastAsia" w:hAnsiTheme="minorEastAsia" w:eastAsiaTheme="minorEastAsia"/>
          <w:sz w:val="28"/>
          <w:szCs w:val="28"/>
        </w:rPr>
        <w:t>Ⅰ类工程项目：年处理废弃电器电子产品能力</w:t>
      </w:r>
      <w:r>
        <w:rPr>
          <w:rFonts w:asciiTheme="minorEastAsia" w:hAnsiTheme="minorEastAsia" w:eastAsiaTheme="minorEastAsia"/>
          <w:sz w:val="28"/>
          <w:szCs w:val="28"/>
        </w:rPr>
        <w:t>3</w:t>
      </w:r>
      <w:r>
        <w:rPr>
          <w:rFonts w:hint="eastAsia" w:asciiTheme="minorEastAsia" w:hAnsiTheme="minorEastAsia" w:eastAsiaTheme="minorEastAsia"/>
          <w:sz w:val="28"/>
          <w:szCs w:val="28"/>
        </w:rPr>
        <w:t>万吨以上。</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2  </w:t>
      </w:r>
      <w:r>
        <w:rPr>
          <w:rFonts w:hint="eastAsia" w:asciiTheme="minorEastAsia" w:hAnsiTheme="minorEastAsia" w:eastAsiaTheme="minorEastAsia"/>
          <w:sz w:val="28"/>
          <w:szCs w:val="28"/>
        </w:rPr>
        <w:t>Ⅱ类工程项目：年处理废弃电器电子产品能力</w:t>
      </w:r>
      <w:r>
        <w:rPr>
          <w:rFonts w:asciiTheme="minorEastAsia" w:hAnsiTheme="minorEastAsia" w:eastAsiaTheme="minorEastAsia"/>
          <w:sz w:val="28"/>
          <w:szCs w:val="28"/>
        </w:rPr>
        <w:t>1</w:t>
      </w:r>
      <w:r>
        <w:rPr>
          <w:rFonts w:hint="eastAsia" w:asciiTheme="minorEastAsia" w:hAnsiTheme="minorEastAsia" w:eastAsiaTheme="minorEastAsia"/>
          <w:sz w:val="28"/>
          <w:szCs w:val="28"/>
        </w:rPr>
        <w:t>万吨以上至</w:t>
      </w:r>
      <w:r>
        <w:rPr>
          <w:rFonts w:asciiTheme="minorEastAsia" w:hAnsiTheme="minorEastAsia" w:eastAsiaTheme="minorEastAsia"/>
          <w:sz w:val="28"/>
          <w:szCs w:val="28"/>
        </w:rPr>
        <w:t>3</w:t>
      </w:r>
      <w:r>
        <w:rPr>
          <w:rFonts w:hint="eastAsia" w:asciiTheme="minorEastAsia" w:hAnsiTheme="minorEastAsia" w:eastAsiaTheme="minorEastAsia"/>
          <w:sz w:val="28"/>
          <w:szCs w:val="28"/>
        </w:rPr>
        <w:t>万吨。</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3  </w:t>
      </w:r>
      <w:r>
        <w:rPr>
          <w:rFonts w:hint="eastAsia" w:asciiTheme="minorEastAsia" w:hAnsiTheme="minorEastAsia" w:eastAsiaTheme="minorEastAsia"/>
          <w:sz w:val="28"/>
          <w:szCs w:val="28"/>
        </w:rPr>
        <w:t>Ⅲ类工程项目：年处理废弃电器电子产品能力</w:t>
      </w:r>
      <w:r>
        <w:rPr>
          <w:rFonts w:asciiTheme="minorEastAsia" w:hAnsiTheme="minorEastAsia" w:eastAsiaTheme="minorEastAsia"/>
          <w:sz w:val="28"/>
          <w:szCs w:val="28"/>
        </w:rPr>
        <w:t>1</w:t>
      </w:r>
      <w:r>
        <w:rPr>
          <w:rFonts w:hint="eastAsia" w:asciiTheme="minorEastAsia" w:hAnsiTheme="minorEastAsia" w:eastAsiaTheme="minorEastAsia"/>
          <w:sz w:val="28"/>
          <w:szCs w:val="28"/>
        </w:rPr>
        <w:t>万吨。</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主要废弃电器电子产品重量折算见下表： </w:t>
      </w:r>
    </w:p>
    <w:p>
      <w:pPr>
        <w:spacing w:line="360" w:lineRule="auto"/>
        <w:jc w:val="center"/>
        <w:rPr>
          <w:rFonts w:ascii="Times New Roman" w:hAnsi="Times New Roman" w:eastAsia="宋体"/>
          <w:sz w:val="28"/>
          <w:szCs w:val="28"/>
        </w:rPr>
      </w:pPr>
      <w:r>
        <w:rPr>
          <w:rFonts w:hint="eastAsia" w:ascii="Times New Roman" w:hAnsi="Times New Roman" w:eastAsia="宋体"/>
          <w:sz w:val="28"/>
          <w:szCs w:val="28"/>
        </w:rPr>
        <w:t>主要废弃电器电子产品重量折算表</w:t>
      </w:r>
    </w:p>
    <w:tbl>
      <w:tblPr>
        <w:tblStyle w:val="15"/>
        <w:tblW w:w="8642" w:type="dxa"/>
        <w:tblInd w:w="0" w:type="dxa"/>
        <w:tblLayout w:type="autofit"/>
        <w:tblCellMar>
          <w:top w:w="0" w:type="dxa"/>
          <w:left w:w="108" w:type="dxa"/>
          <w:bottom w:w="0" w:type="dxa"/>
          <w:right w:w="108" w:type="dxa"/>
        </w:tblCellMar>
      </w:tblPr>
      <w:tblGrid>
        <w:gridCol w:w="562"/>
        <w:gridCol w:w="2127"/>
        <w:gridCol w:w="2268"/>
        <w:gridCol w:w="1559"/>
        <w:gridCol w:w="2126"/>
      </w:tblGrid>
      <w:tr>
        <w:tblPrEx>
          <w:tblCellMar>
            <w:top w:w="0" w:type="dxa"/>
            <w:left w:w="108" w:type="dxa"/>
            <w:bottom w:w="0" w:type="dxa"/>
            <w:right w:w="108" w:type="dxa"/>
          </w:tblCellMar>
        </w:tblPrEx>
        <w:trPr>
          <w:trHeight w:val="450" w:hRule="atLeast"/>
          <w:tblHeader/>
        </w:trPr>
        <w:tc>
          <w:tcPr>
            <w:tcW w:w="5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分类</w:t>
            </w:r>
          </w:p>
        </w:tc>
        <w:tc>
          <w:tcPr>
            <w:tcW w:w="212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产品名称</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规格</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单台平均重量</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备注</w:t>
            </w:r>
          </w:p>
        </w:tc>
      </w:tr>
      <w:tr>
        <w:tblPrEx>
          <w:tblCellMar>
            <w:top w:w="0" w:type="dxa"/>
            <w:left w:w="108" w:type="dxa"/>
            <w:bottom w:w="0" w:type="dxa"/>
            <w:right w:w="108" w:type="dxa"/>
          </w:tblCellMar>
        </w:tblPrEx>
        <w:trPr>
          <w:trHeight w:val="408"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kg/台（套）</w:t>
            </w: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45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127" w:type="dxa"/>
            <w:vMerge w:val="restart"/>
            <w:tcBorders>
              <w:top w:val="nil"/>
              <w:left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电冰箱</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120</w:t>
            </w:r>
            <w:r>
              <w:rPr>
                <w:rFonts w:ascii="宋体" w:hAnsi="宋体" w:eastAsia="宋体" w:cs="宋体"/>
                <w:kern w:val="0"/>
                <w:szCs w:val="21"/>
              </w:rPr>
              <w:t>L</w:t>
            </w:r>
            <w:r>
              <w:rPr>
                <w:rFonts w:hint="eastAsia" w:ascii="宋体" w:hAnsi="宋体" w:eastAsia="宋体" w:cs="宋体"/>
                <w:kern w:val="0"/>
                <w:szCs w:val="21"/>
              </w:rPr>
              <w:t>以下</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left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120-2</w:t>
            </w:r>
            <w:r>
              <w:rPr>
                <w:rFonts w:ascii="宋体" w:hAnsi="宋体" w:eastAsia="宋体" w:cs="宋体"/>
                <w:kern w:val="0"/>
                <w:szCs w:val="21"/>
              </w:rPr>
              <w:t>00L</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70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left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00-300L</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75</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ascii="宋体" w:hAnsi="宋体" w:eastAsia="宋体" w:cs="宋体"/>
                <w:kern w:val="0"/>
                <w:szCs w:val="21"/>
              </w:rPr>
              <w:t>300-400L</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r>
              <w:rPr>
                <w:rFonts w:ascii="宋体" w:hAnsi="宋体" w:eastAsia="宋体" w:cs="宋体"/>
                <w:kern w:val="0"/>
                <w:szCs w:val="21"/>
              </w:rPr>
              <w:t>6</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冷冻箱（柜）</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20-150L</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40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21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分体式空调器</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1P</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35</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包括室外机+室内机</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1.5P</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包括室外机+室内机</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2P</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包括室外机+室内机</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3P</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55</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包括室外机+室内机</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整体式空调器</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21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吸油烟机</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7</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21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洗衣机</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单缸</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5.7</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双缸</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全自动</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31</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滚筒</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21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电热水器</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21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燃气热水器</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2.0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21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打印机</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激光打印机（A</w:t>
            </w:r>
            <w:r>
              <w:rPr>
                <w:rFonts w:ascii="宋体" w:hAnsi="宋体" w:eastAsia="宋体" w:cs="宋体"/>
                <w:kern w:val="0"/>
                <w:szCs w:val="21"/>
              </w:rPr>
              <w:t>4幅</w:t>
            </w:r>
            <w:r>
              <w:rPr>
                <w:rFonts w:hint="eastAsia" w:ascii="宋体" w:hAnsi="宋体" w:eastAsia="宋体" w:cs="宋体"/>
                <w:kern w:val="0"/>
                <w:szCs w:val="21"/>
              </w:rPr>
              <w:t>）</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12</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激光打印机（A</w:t>
            </w:r>
            <w:r>
              <w:rPr>
                <w:rFonts w:ascii="宋体" w:hAnsi="宋体" w:eastAsia="宋体" w:cs="宋体"/>
                <w:kern w:val="0"/>
                <w:szCs w:val="21"/>
              </w:rPr>
              <w:t>4幅</w:t>
            </w:r>
            <w:r>
              <w:rPr>
                <w:rFonts w:hint="eastAsia" w:ascii="宋体" w:hAnsi="宋体" w:eastAsia="宋体" w:cs="宋体"/>
                <w:kern w:val="0"/>
                <w:szCs w:val="21"/>
              </w:rPr>
              <w:t>）</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2</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喷墨打印机（A</w:t>
            </w:r>
            <w:r>
              <w:rPr>
                <w:rFonts w:ascii="宋体" w:hAnsi="宋体" w:eastAsia="宋体" w:cs="宋体"/>
                <w:kern w:val="0"/>
                <w:szCs w:val="21"/>
              </w:rPr>
              <w:t>4幅</w:t>
            </w:r>
            <w:r>
              <w:rPr>
                <w:rFonts w:hint="eastAsia" w:ascii="宋体" w:hAnsi="宋体" w:eastAsia="宋体" w:cs="宋体"/>
                <w:kern w:val="0"/>
                <w:szCs w:val="21"/>
              </w:rPr>
              <w:t>）</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5.5</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喷墨打印机（A</w:t>
            </w:r>
            <w:r>
              <w:rPr>
                <w:rFonts w:ascii="宋体" w:hAnsi="宋体" w:eastAsia="宋体" w:cs="宋体"/>
                <w:kern w:val="0"/>
                <w:szCs w:val="21"/>
              </w:rPr>
              <w:t>3幅</w:t>
            </w:r>
            <w:r>
              <w:rPr>
                <w:rFonts w:hint="eastAsia" w:ascii="宋体" w:hAnsi="宋体" w:eastAsia="宋体" w:cs="宋体"/>
                <w:kern w:val="0"/>
                <w:szCs w:val="21"/>
              </w:rPr>
              <w:t>）</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2</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21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复印机</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激光复印机(</w:t>
            </w:r>
            <w:r>
              <w:rPr>
                <w:rFonts w:ascii="宋体" w:hAnsi="宋体" w:eastAsia="宋体" w:cs="宋体"/>
                <w:kern w:val="0"/>
                <w:szCs w:val="21"/>
              </w:rPr>
              <w:t>A4幅)</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12</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激光复印机(</w:t>
            </w:r>
            <w:r>
              <w:rPr>
                <w:rFonts w:ascii="宋体" w:hAnsi="宋体" w:eastAsia="宋体" w:cs="宋体"/>
                <w:kern w:val="0"/>
                <w:szCs w:val="21"/>
              </w:rPr>
              <w:t>A3幅)</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8</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喷墨复印机(</w:t>
            </w:r>
            <w:r>
              <w:rPr>
                <w:rFonts w:ascii="宋体" w:hAnsi="宋体" w:eastAsia="宋体" w:cs="宋体"/>
                <w:kern w:val="0"/>
                <w:szCs w:val="21"/>
              </w:rPr>
              <w:t>A4幅)</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6</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喷墨复印机(</w:t>
            </w:r>
            <w:r>
              <w:rPr>
                <w:rFonts w:ascii="宋体" w:hAnsi="宋体" w:eastAsia="宋体" w:cs="宋体"/>
                <w:kern w:val="0"/>
                <w:szCs w:val="21"/>
              </w:rPr>
              <w:t>A3幅)</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2</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21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传真机</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5.8</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21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CRT电视机、显示器</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4-9＂黑白</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12＂黑白</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7.2</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14＂黑白</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14＂彩色</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17＂黑白</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包括18＂</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17＂彩色</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包括18＂</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21＂彩色</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22</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包括20＂和22＂</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25＂彩色</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29＂彩色</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30＂彩色及以上</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61</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平板显示电视机</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21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监视器</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4.6</w:t>
            </w:r>
            <w:r>
              <w:rPr>
                <w:rFonts w:hint="eastAsia" w:ascii="宋体" w:hAnsi="宋体" w:eastAsia="宋体" w:cs="宋体"/>
                <w:kern w:val="0"/>
                <w:szCs w:val="21"/>
              </w:rPr>
              <w:t>　</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参照电视机</w:t>
            </w:r>
          </w:p>
        </w:tc>
      </w:tr>
      <w:tr>
        <w:tblPrEx>
          <w:tblCellMar>
            <w:top w:w="0" w:type="dxa"/>
            <w:left w:w="108" w:type="dxa"/>
            <w:bottom w:w="0" w:type="dxa"/>
            <w:right w:w="108" w:type="dxa"/>
          </w:tblCellMar>
        </w:tblPrEx>
        <w:trPr>
          <w:trHeight w:val="45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21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台式计算机</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主机</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不含显示器</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显示器（CRT）</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.5-61</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参见CRT电视机、显示器</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显示器（平板）</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2.5-11</w:t>
            </w:r>
            <w:r>
              <w:rPr>
                <w:rFonts w:hint="eastAsia" w:ascii="宋体" w:hAnsi="宋体" w:eastAsia="宋体" w:cs="宋体"/>
                <w:kern w:val="0"/>
                <w:szCs w:val="21"/>
              </w:rPr>
              <w:t>　</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1</w:t>
            </w:r>
            <w:r>
              <w:rPr>
                <w:rFonts w:ascii="宋体" w:hAnsi="宋体" w:eastAsia="宋体" w:cs="宋体"/>
                <w:kern w:val="0"/>
                <w:szCs w:val="21"/>
              </w:rPr>
              <w:t>8-40</w:t>
            </w: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4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1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笔记本电脑</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r>
              <w:rPr>
                <w:rFonts w:ascii="宋体" w:hAnsi="宋体" w:eastAsia="宋体" w:cs="宋体"/>
                <w:kern w:val="0"/>
                <w:szCs w:val="21"/>
              </w:rPr>
              <w:t>2.0-5.5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1</w:t>
            </w:r>
            <w:r>
              <w:rPr>
                <w:rFonts w:ascii="宋体" w:hAnsi="宋体" w:eastAsia="宋体" w:cs="宋体"/>
                <w:kern w:val="0"/>
                <w:szCs w:val="21"/>
              </w:rPr>
              <w:t>2-17</w:t>
            </w: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450"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21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移动通信手持机</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0.2</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50"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21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电话单机</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r>
              <w:rPr>
                <w:rFonts w:ascii="宋体" w:hAnsi="宋体" w:eastAsia="宋体" w:cs="宋体"/>
                <w:kern w:val="0"/>
                <w:szCs w:val="21"/>
              </w:rPr>
              <w:t>8</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bl>
    <w:p>
      <w:pPr>
        <w:spacing w:line="360" w:lineRule="auto"/>
        <w:jc w:val="center"/>
      </w:pP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2.3.4</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sz w:val="28"/>
          <w:szCs w:val="28"/>
        </w:rPr>
        <w:t>本条规定了废弃电器电子产品处理项目建筑面积</w:t>
      </w:r>
      <w:r>
        <w:rPr>
          <w:rFonts w:asciiTheme="minorEastAsia" w:hAnsiTheme="minorEastAsia" w:eastAsiaTheme="minorEastAsia"/>
          <w:sz w:val="28"/>
          <w:szCs w:val="28"/>
        </w:rPr>
        <w:t>和生产加工区</w:t>
      </w:r>
      <w:r>
        <w:rPr>
          <w:rFonts w:hint="eastAsia" w:asciiTheme="minorEastAsia" w:hAnsiTheme="minorEastAsia" w:eastAsiaTheme="minorEastAsia"/>
          <w:sz w:val="28"/>
          <w:szCs w:val="28"/>
        </w:rPr>
        <w:t>面积</w:t>
      </w:r>
      <w:r>
        <w:rPr>
          <w:rFonts w:asciiTheme="minorEastAsia" w:hAnsiTheme="minorEastAsia" w:eastAsiaTheme="minorEastAsia"/>
          <w:sz w:val="28"/>
          <w:szCs w:val="28"/>
        </w:rPr>
        <w:t>的</w:t>
      </w:r>
      <w:r>
        <w:rPr>
          <w:rFonts w:hint="eastAsia" w:asciiTheme="minorEastAsia" w:hAnsiTheme="minorEastAsia" w:eastAsiaTheme="minorEastAsia"/>
          <w:sz w:val="28"/>
          <w:szCs w:val="28"/>
        </w:rPr>
        <w:t>基本要求。</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根据《废弃电器电子产品处理企业资格审查和许可指南》（环境保护部公告——</w:t>
      </w:r>
      <w:r>
        <w:rPr>
          <w:rFonts w:asciiTheme="minorEastAsia" w:hAnsiTheme="minorEastAsia" w:eastAsiaTheme="minorEastAsia"/>
          <w:sz w:val="28"/>
          <w:szCs w:val="28"/>
        </w:rPr>
        <w:t>2010</w:t>
      </w:r>
      <w:r>
        <w:rPr>
          <w:rFonts w:hint="eastAsia" w:asciiTheme="minorEastAsia" w:hAnsiTheme="minorEastAsia" w:eastAsiaTheme="minorEastAsia"/>
          <w:sz w:val="28"/>
          <w:szCs w:val="28"/>
        </w:rPr>
        <w:t>年</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第</w:t>
      </w:r>
      <w:r>
        <w:rPr>
          <w:rFonts w:asciiTheme="minorEastAsia" w:hAnsiTheme="minorEastAsia" w:eastAsiaTheme="minorEastAsia"/>
          <w:sz w:val="28"/>
          <w:szCs w:val="28"/>
        </w:rPr>
        <w:t>90</w:t>
      </w:r>
      <w:r>
        <w:rPr>
          <w:rFonts w:hint="eastAsia" w:asciiTheme="minorEastAsia" w:hAnsiTheme="minorEastAsia" w:eastAsiaTheme="minorEastAsia"/>
          <w:sz w:val="28"/>
          <w:szCs w:val="28"/>
        </w:rPr>
        <w:t>号）的规定，在总体规划的基础上，根据废弃电器电子产品处理企业的性质、规模、处理工艺流程、交通运输、环境保护，以及防火、安全、卫生、施工及验收等要求，结合场地自然条件，经技术经济比较后择优确定处理场地面积。功能分区各项设施的布置应满足废弃电器电子产品的存放、处理工艺流程、配套设施的要求，紧凑、合理。厂区面积不低于</w:t>
      </w:r>
      <w:r>
        <w:rPr>
          <w:rFonts w:asciiTheme="minorEastAsia" w:hAnsiTheme="minorEastAsia" w:eastAsiaTheme="minorEastAsia"/>
          <w:sz w:val="28"/>
          <w:szCs w:val="28"/>
        </w:rPr>
        <w:t>10000</w:t>
      </w:r>
      <w:r>
        <w:rPr>
          <w:rFonts w:hint="eastAsia" w:asciiTheme="minorEastAsia" w:hAnsiTheme="minorEastAsia" w:eastAsiaTheme="minorEastAsia"/>
          <w:sz w:val="28"/>
          <w:szCs w:val="28"/>
        </w:rPr>
        <w:t>平方米；其中，生产加工区（指处理废弃电器电子产品的操作区域和贮存区域，不包括深加工区、行政办公场所、道路以及绿地等其他与直接处理电器电子产品无关区域）的面积不低于</w:t>
      </w:r>
      <w:r>
        <w:rPr>
          <w:rFonts w:asciiTheme="minorEastAsia" w:hAnsiTheme="minorEastAsia" w:eastAsiaTheme="minorEastAsia"/>
          <w:sz w:val="28"/>
          <w:szCs w:val="28"/>
        </w:rPr>
        <w:t>5000</w:t>
      </w:r>
      <w:r>
        <w:rPr>
          <w:rFonts w:hint="eastAsia" w:asciiTheme="minorEastAsia" w:hAnsiTheme="minorEastAsia" w:eastAsiaTheme="minorEastAsia"/>
          <w:sz w:val="28"/>
          <w:szCs w:val="28"/>
        </w:rPr>
        <w:t>平方米。</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w:t>
      </w:r>
      <w:r>
        <w:rPr>
          <w:rFonts w:hint="eastAsia" w:asciiTheme="minorEastAsia" w:hAnsiTheme="minorEastAsia" w:eastAsiaTheme="minorEastAsia"/>
          <w:bCs/>
          <w:kern w:val="0"/>
          <w:sz w:val="28"/>
          <w:szCs w:val="28"/>
        </w:rPr>
        <w:t>.</w:t>
      </w:r>
      <w:r>
        <w:rPr>
          <w:rFonts w:asciiTheme="minorEastAsia" w:hAnsiTheme="minorEastAsia" w:eastAsiaTheme="minorEastAsia"/>
          <w:bCs/>
          <w:kern w:val="0"/>
          <w:sz w:val="28"/>
          <w:szCs w:val="28"/>
        </w:rPr>
        <w:t>3</w:t>
      </w:r>
      <w:r>
        <w:rPr>
          <w:rFonts w:hint="eastAsia" w:asciiTheme="minorEastAsia" w:hAnsiTheme="minorEastAsia" w:eastAsiaTheme="minorEastAsia"/>
          <w:bCs/>
          <w:kern w:val="0"/>
          <w:sz w:val="28"/>
          <w:szCs w:val="28"/>
        </w:rPr>
        <w:t>.</w:t>
      </w:r>
      <w:r>
        <w:rPr>
          <w:rFonts w:asciiTheme="minorEastAsia" w:hAnsiTheme="minorEastAsia" w:eastAsiaTheme="minorEastAsia"/>
          <w:bCs/>
          <w:kern w:val="0"/>
          <w:sz w:val="28"/>
          <w:szCs w:val="28"/>
        </w:rPr>
        <w:t>5</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sz w:val="28"/>
          <w:szCs w:val="28"/>
        </w:rPr>
        <w:t>不同种类的废弃电器电子产品的处理技术、产生的废物及处理方式不同，为了环境保护、资源回收利用，废弃电器电子产品处理工厂的布局应根据废弃电器电子产品的种类集中处理。在工厂总图布局时应以处理车间为主体，综合考虑原辅材料贮存与进出料、道路交通组织等联系，结合处理流程和现场实际情况布置辅助设施，确保相关设备稳定、可靠、高效运行。总体布置还应考虑建成后的立面和整体效果，并与周边环境相协调。</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2.3.6</w:t>
      </w:r>
      <w:r>
        <w:rPr>
          <w:rFonts w:hint="eastAsia" w:asciiTheme="minorEastAsia" w:hAnsiTheme="minorEastAsia" w:eastAsiaTheme="minorEastAsia"/>
          <w:b/>
          <w:bCs/>
          <w:kern w:val="0"/>
          <w:sz w:val="28"/>
          <w:szCs w:val="28"/>
        </w:rPr>
        <w:t xml:space="preserve">  </w:t>
      </w:r>
      <w:r>
        <w:rPr>
          <w:rFonts w:hint="eastAsia" w:asciiTheme="minorEastAsia" w:hAnsiTheme="minorEastAsia" w:eastAsiaTheme="minorEastAsia"/>
          <w:sz w:val="28"/>
          <w:szCs w:val="28"/>
        </w:rPr>
        <w:t>废弃电器电子产品的体积大、数量多，运输时容易产生撒落，产生环境影响。运输车辆的进出频次大，为避免人员受到意外的伤害、环境受到污染，废弃电器电子产品处理工程项目的出入口必须人流与物流分开设置。</w:t>
      </w:r>
    </w:p>
    <w:p>
      <w:pPr>
        <w:autoSpaceDE w:val="0"/>
        <w:autoSpaceDN w:val="0"/>
        <w:adjustRightInd w:val="0"/>
        <w:snapToGrid w:val="0"/>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2.4 污染防治</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2.4.1</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sz w:val="28"/>
          <w:szCs w:val="28"/>
        </w:rPr>
        <w:t>《废弃电器电子产品回收处理管理条例》（</w:t>
      </w:r>
      <w:r>
        <w:rPr>
          <w:rFonts w:asciiTheme="minorEastAsia" w:hAnsiTheme="minorEastAsia" w:eastAsiaTheme="minorEastAsia"/>
          <w:sz w:val="28"/>
          <w:szCs w:val="28"/>
        </w:rPr>
        <w:t>2009</w:t>
      </w:r>
      <w:r>
        <w:rPr>
          <w:rFonts w:hint="eastAsia" w:asciiTheme="minorEastAsia" w:hAnsiTheme="minorEastAsia" w:eastAsiaTheme="minorEastAsia"/>
          <w:sz w:val="28"/>
          <w:szCs w:val="28"/>
        </w:rPr>
        <w:t>年国务院令第</w:t>
      </w:r>
      <w:r>
        <w:rPr>
          <w:rFonts w:asciiTheme="minorEastAsia" w:hAnsiTheme="minorEastAsia" w:eastAsiaTheme="minorEastAsia"/>
          <w:sz w:val="28"/>
          <w:szCs w:val="28"/>
        </w:rPr>
        <w:t>551</w:t>
      </w:r>
      <w:r>
        <w:rPr>
          <w:rFonts w:hint="eastAsia" w:asciiTheme="minorEastAsia" w:hAnsiTheme="minorEastAsia" w:eastAsiaTheme="minorEastAsia"/>
          <w:sz w:val="28"/>
          <w:szCs w:val="28"/>
        </w:rPr>
        <w:t>号）规定：“废弃电器电子产品集中处理场应当具有完善的污染物集中处理设施，确保符合国家或者地方制定的污染物排放标准和固体废物污染环境防治技术标准，并应当遵守本条例的有关规定。”</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《废弃电器电子产品处理企业资格审查和许可指南》规定：“污水排放应当符合《污水综合排放标准》（</w:t>
      </w:r>
      <w:r>
        <w:rPr>
          <w:rFonts w:asciiTheme="minorEastAsia" w:hAnsiTheme="minorEastAsia" w:eastAsiaTheme="minorEastAsia"/>
          <w:sz w:val="28"/>
          <w:szCs w:val="28"/>
        </w:rPr>
        <w:t>GB 8978</w:t>
      </w:r>
      <w:r>
        <w:rPr>
          <w:rFonts w:hint="eastAsia" w:asciiTheme="minorEastAsia" w:hAnsiTheme="minorEastAsia" w:eastAsiaTheme="minorEastAsia"/>
          <w:sz w:val="28"/>
          <w:szCs w:val="28"/>
        </w:rPr>
        <w:t>）或地方标准。采用非焚烧方式处理废弃电器电子产品及其元（器）件、（零）部件的设施或设备，废气排放应当符合《大气污染物综合排放标准》（</w:t>
      </w:r>
      <w:r>
        <w:rPr>
          <w:rFonts w:asciiTheme="minorEastAsia" w:hAnsiTheme="minorEastAsia" w:eastAsiaTheme="minorEastAsia"/>
          <w:sz w:val="28"/>
          <w:szCs w:val="28"/>
        </w:rPr>
        <w:t>GB 16297</w:t>
      </w:r>
      <w:r>
        <w:rPr>
          <w:rFonts w:hint="eastAsia" w:asciiTheme="minorEastAsia" w:hAnsiTheme="minorEastAsia" w:eastAsiaTheme="minorEastAsia"/>
          <w:sz w:val="28"/>
          <w:szCs w:val="28"/>
        </w:rPr>
        <w:t>）或地方标准；采用焚烧方式处理废弃电器电子产品及其元（器）件、（零）部件的设施或设备，废气排放应当符合《危险废物焚烧污染控制标准》（</w:t>
      </w:r>
      <w:r>
        <w:rPr>
          <w:rFonts w:asciiTheme="minorEastAsia" w:hAnsiTheme="minorEastAsia" w:eastAsiaTheme="minorEastAsia"/>
          <w:sz w:val="28"/>
          <w:szCs w:val="28"/>
        </w:rPr>
        <w:t>GB 18484</w:t>
      </w:r>
      <w:r>
        <w:rPr>
          <w:rFonts w:hint="eastAsia" w:asciiTheme="minorEastAsia" w:hAnsiTheme="minorEastAsia" w:eastAsiaTheme="minorEastAsia"/>
          <w:sz w:val="28"/>
          <w:szCs w:val="28"/>
        </w:rPr>
        <w:t>）中危险废物焚烧炉大气污染物排放标准或地方标准。噪声应当符合《工业企业厂界环境噪声标准》（</w:t>
      </w:r>
      <w:r>
        <w:rPr>
          <w:rFonts w:asciiTheme="minorEastAsia" w:hAnsiTheme="minorEastAsia" w:eastAsiaTheme="minorEastAsia"/>
          <w:sz w:val="28"/>
          <w:szCs w:val="28"/>
        </w:rPr>
        <w:t>GB 12348</w:t>
      </w:r>
      <w:r>
        <w:rPr>
          <w:rFonts w:hint="eastAsia" w:asciiTheme="minorEastAsia" w:hAnsiTheme="minorEastAsia" w:eastAsiaTheme="minorEastAsia"/>
          <w:sz w:val="28"/>
          <w:szCs w:val="28"/>
        </w:rPr>
        <w:t>）或地方标准。”</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《控制污染物排放许可制实施方案》（国办发〔</w:t>
      </w:r>
      <w:r>
        <w:rPr>
          <w:rFonts w:asciiTheme="minorEastAsia" w:hAnsiTheme="minorEastAsia" w:eastAsiaTheme="minorEastAsia"/>
          <w:sz w:val="28"/>
          <w:szCs w:val="28"/>
        </w:rPr>
        <w:t>2016〕81号）</w:t>
      </w:r>
      <w:r>
        <w:rPr>
          <w:rFonts w:hint="eastAsia" w:asciiTheme="minorEastAsia" w:hAnsiTheme="minorEastAsia" w:eastAsiaTheme="minorEastAsia"/>
          <w:sz w:val="28"/>
          <w:szCs w:val="28"/>
        </w:rPr>
        <w:t>（二）基本原则中提出，排污许可证是企业作为生产运营期排污行为的唯一行政许可。</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废弃电器电子产品的种类较多，处理的技术方法、设备和产生的污染物都不尽相同，因此要求废弃电器电子产品处理工程项目按产品分类，集中处理，并具有完善的污染物集中处理设施，且污染物能够集中经济地得到处理，确保符合国家或者地方制定的污染物排放标准和固体废物污染环境防治技术标准，申领排污许可证，并依证合法排污。</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2.4.2</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sz w:val="28"/>
          <w:szCs w:val="28"/>
        </w:rPr>
        <w:t>废弃电器电子产品处理过程中，一般先取出特定有毒有害物质的部件或元器件，或对整机进行拆解，拆解的零（部）件、元（器）件、材料为固体废物和危险废物。根据《中华人民共和国固体废物污染环境防治法》第十七条规定：“收集、贮存、运输、利用、处置固体废物的单位和个人，必须采取防扬散、防流失、防渗漏或者其他防止污染环境的措施；不得擅自倾倒、堆放、丢弃、遗撒固体废物。”</w:t>
      </w:r>
    </w:p>
    <w:p>
      <w:pPr>
        <w:widowControl/>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p>
      <w:pPr>
        <w:autoSpaceDE w:val="0"/>
        <w:autoSpaceDN w:val="0"/>
        <w:adjustRightInd w:val="0"/>
        <w:snapToGrid w:val="0"/>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 设施</w:t>
      </w:r>
    </w:p>
    <w:p>
      <w:pPr>
        <w:autoSpaceDE w:val="0"/>
        <w:autoSpaceDN w:val="0"/>
        <w:adjustRightInd w:val="0"/>
        <w:snapToGrid w:val="0"/>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3.1 一般规定</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3.1.1</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废弃电器电子产品处理过程包含废弃电器电子产品的储存、处理和拆解物的储存，同时有电耗、水耗等，产生噪声、废气和固废等废弃物，因此废弃电器电子产品处理工程项目必须包括贮存设施、处理设施和配套安全环保设施及其他设施，且这些设施的规模必须满足生产需要。</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其他设施，如办公区域（楼）、研发区域（楼）、食堂等不在本规范适用范围内。</w:t>
      </w:r>
    </w:p>
    <w:p>
      <w:pPr>
        <w:autoSpaceDE w:val="0"/>
        <w:autoSpaceDN w:val="0"/>
        <w:adjustRightInd w:val="0"/>
        <w:snapToGrid w:val="0"/>
        <w:spacing w:line="360" w:lineRule="auto"/>
        <w:rPr>
          <w:rFonts w:asciiTheme="minorEastAsia" w:hAnsiTheme="minorEastAsia" w:eastAsiaTheme="minorEastAsia"/>
          <w:sz w:val="28"/>
          <w:szCs w:val="28"/>
        </w:rPr>
      </w:pPr>
      <w:r>
        <w:rPr>
          <w:rFonts w:hint="eastAsia" w:asciiTheme="minorEastAsia" w:hAnsiTheme="minorEastAsia" w:eastAsiaTheme="minorEastAsia"/>
          <w:bCs/>
          <w:kern w:val="0"/>
          <w:sz w:val="28"/>
          <w:szCs w:val="28"/>
        </w:rPr>
        <w:t>3.1.</w:t>
      </w:r>
      <w:r>
        <w:rPr>
          <w:rFonts w:asciiTheme="minorEastAsia" w:hAnsiTheme="minorEastAsia" w:eastAsiaTheme="minorEastAsia"/>
          <w:bCs/>
          <w:kern w:val="0"/>
          <w:sz w:val="28"/>
          <w:szCs w:val="28"/>
        </w:rPr>
        <w:t>2</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sz w:val="28"/>
          <w:szCs w:val="28"/>
        </w:rPr>
        <w:t>废弃</w:t>
      </w:r>
      <w:r>
        <w:rPr>
          <w:rFonts w:asciiTheme="minorEastAsia" w:hAnsiTheme="minorEastAsia" w:eastAsiaTheme="minorEastAsia"/>
          <w:sz w:val="28"/>
          <w:szCs w:val="28"/>
        </w:rPr>
        <w:t>电器电子产品存储一般是</w:t>
      </w:r>
      <w:r>
        <w:rPr>
          <w:rFonts w:hint="eastAsia" w:asciiTheme="minorEastAsia" w:hAnsiTheme="minorEastAsia" w:eastAsiaTheme="minorEastAsia"/>
          <w:sz w:val="28"/>
          <w:szCs w:val="28"/>
        </w:rPr>
        <w:t>装框</w:t>
      </w:r>
      <w:r>
        <w:rPr>
          <w:rFonts w:asciiTheme="minorEastAsia" w:hAnsiTheme="minorEastAsia" w:eastAsiaTheme="minorEastAsia"/>
          <w:sz w:val="28"/>
          <w:szCs w:val="28"/>
        </w:rPr>
        <w:t>内多层存放，拆解产物中包含一些废钢、废有色金属</w:t>
      </w:r>
      <w:r>
        <w:rPr>
          <w:rFonts w:hint="eastAsia" w:asciiTheme="minorEastAsia" w:hAnsiTheme="minorEastAsia" w:eastAsiaTheme="minorEastAsia"/>
          <w:sz w:val="28"/>
          <w:szCs w:val="28"/>
        </w:rPr>
        <w:t>和压缩机</w:t>
      </w:r>
      <w:r>
        <w:rPr>
          <w:rFonts w:asciiTheme="minorEastAsia" w:hAnsiTheme="minorEastAsia" w:eastAsiaTheme="minorEastAsia"/>
          <w:sz w:val="28"/>
          <w:szCs w:val="28"/>
        </w:rPr>
        <w:t>等都比较重，</w:t>
      </w:r>
      <w:r>
        <w:rPr>
          <w:rFonts w:hint="eastAsia" w:asciiTheme="minorEastAsia" w:hAnsiTheme="minorEastAsia" w:eastAsiaTheme="minorEastAsia"/>
          <w:sz w:val="28"/>
          <w:szCs w:val="28"/>
        </w:rPr>
        <w:t>为</w:t>
      </w:r>
      <w:r>
        <w:rPr>
          <w:rFonts w:asciiTheme="minorEastAsia" w:hAnsiTheme="minorEastAsia" w:eastAsiaTheme="minorEastAsia"/>
          <w:sz w:val="28"/>
          <w:szCs w:val="28"/>
        </w:rPr>
        <w:t>防止把地面压坏（裂）出现油液的渗漏等污染问题，因此要求地面荷载</w:t>
      </w:r>
      <w:r>
        <w:rPr>
          <w:rFonts w:hint="eastAsia" w:asciiTheme="minorEastAsia" w:hAnsiTheme="minorEastAsia" w:eastAsiaTheme="minorEastAsia"/>
          <w:sz w:val="28"/>
          <w:szCs w:val="28"/>
        </w:rPr>
        <w:t>应</w:t>
      </w:r>
      <w:r>
        <w:rPr>
          <w:rFonts w:asciiTheme="minorEastAsia" w:hAnsiTheme="minorEastAsia" w:eastAsiaTheme="minorEastAsia"/>
          <w:sz w:val="28"/>
          <w:szCs w:val="28"/>
        </w:rPr>
        <w:t>大于等于</w:t>
      </w:r>
      <w:r>
        <w:rPr>
          <w:rFonts w:hint="eastAsia" w:asciiTheme="minorEastAsia" w:hAnsiTheme="minorEastAsia" w:eastAsiaTheme="minorEastAsia"/>
          <w:sz w:val="28"/>
          <w:szCs w:val="28"/>
        </w:rPr>
        <w:t>10k</w:t>
      </w:r>
      <w:r>
        <w:rPr>
          <w:rFonts w:asciiTheme="minorEastAsia" w:hAnsiTheme="minorEastAsia" w:eastAsiaTheme="minorEastAsia"/>
          <w:sz w:val="28"/>
          <w:szCs w:val="28"/>
        </w:rPr>
        <w:t>N</w:t>
      </w:r>
      <w:r>
        <w:rPr>
          <w:rFonts w:hint="eastAsia" w:asciiTheme="minorEastAsia" w:hAnsiTheme="minorEastAsia" w:eastAsiaTheme="minorEastAsia"/>
          <w:sz w:val="28"/>
          <w:szCs w:val="28"/>
        </w:rPr>
        <w:t>/m</w:t>
      </w:r>
      <w:r>
        <w:rPr>
          <w:rFonts w:asciiTheme="minorEastAsia" w:hAnsiTheme="minorEastAsia" w:eastAsiaTheme="minorEastAsia"/>
          <w:sz w:val="28"/>
          <w:szCs w:val="28"/>
          <w:vertAlign w:val="superscript"/>
        </w:rPr>
        <w:t>2</w:t>
      </w:r>
      <w:r>
        <w:rPr>
          <w:rFonts w:hint="eastAsia" w:asciiTheme="minorEastAsia" w:hAnsiTheme="minorEastAsia" w:eastAsiaTheme="minorEastAsia"/>
          <w:sz w:val="28"/>
          <w:szCs w:val="28"/>
        </w:rPr>
        <w:t>。</w:t>
      </w:r>
    </w:p>
    <w:p>
      <w:pPr>
        <w:autoSpaceDE w:val="0"/>
        <w:autoSpaceDN w:val="0"/>
        <w:adjustRightInd w:val="0"/>
        <w:snapToGrid w:val="0"/>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3.2  贮存设施</w:t>
      </w:r>
    </w:p>
    <w:p>
      <w:pPr>
        <w:autoSpaceDE w:val="0"/>
        <w:autoSpaceDN w:val="0"/>
        <w:adjustRightInd w:val="0"/>
        <w:snapToGrid w:val="0"/>
        <w:spacing w:line="360" w:lineRule="auto"/>
        <w:rPr>
          <w:rFonts w:asciiTheme="minorEastAsia" w:hAnsiTheme="minorEastAsia" w:eastAsiaTheme="minorEastAsia"/>
          <w:kern w:val="0"/>
          <w:sz w:val="28"/>
          <w:szCs w:val="28"/>
          <w:lang w:val="zh-CN"/>
        </w:rPr>
      </w:pPr>
      <w:r>
        <w:rPr>
          <w:rFonts w:asciiTheme="minorEastAsia" w:hAnsiTheme="minorEastAsia" w:eastAsiaTheme="minorEastAsia"/>
          <w:bCs/>
          <w:kern w:val="0"/>
          <w:sz w:val="28"/>
          <w:szCs w:val="28"/>
        </w:rPr>
        <w:t xml:space="preserve">3.2.1 </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lang w:val="zh-CN"/>
        </w:rPr>
        <w:t>废弃电器电子产品处理的原料为整机，处理过程产生各种物料可以有多种分类，如按处理过程可分为拆解产物、破碎分选产物等；按物料属性可分为零部件（混合类）、金属和混合金属类、塑料或有机物料、玻璃或无机物料等；按物料环境风险和可资源化分类为可资源化物料、一般固废和危险废物等。</w:t>
      </w:r>
      <w:r>
        <w:rPr>
          <w:rFonts w:hint="eastAsia" w:asciiTheme="minorEastAsia" w:hAnsiTheme="minorEastAsia" w:eastAsiaTheme="minorEastAsia"/>
          <w:kern w:val="0"/>
          <w:sz w:val="28"/>
          <w:szCs w:val="28"/>
        </w:rPr>
        <w:t>为了拆解产物的更有效资源化，避免产生二次环境污染和人身健康危害</w:t>
      </w:r>
      <w:r>
        <w:rPr>
          <w:rFonts w:hint="eastAsia" w:asciiTheme="minorEastAsia" w:hAnsiTheme="minorEastAsia" w:eastAsiaTheme="minorEastAsia"/>
          <w:kern w:val="0"/>
          <w:sz w:val="28"/>
          <w:szCs w:val="28"/>
          <w:lang w:val="zh-CN"/>
        </w:rPr>
        <w:t>，处理过程产生不同物料</w:t>
      </w:r>
      <w:r>
        <w:rPr>
          <w:rFonts w:hint="eastAsia" w:asciiTheme="minorEastAsia" w:hAnsiTheme="minorEastAsia" w:eastAsiaTheme="minorEastAsia"/>
          <w:kern w:val="0"/>
          <w:sz w:val="28"/>
          <w:szCs w:val="28"/>
        </w:rPr>
        <w:t>和废弃电器电子产品必须具有贮存场地和储运设备</w:t>
      </w:r>
      <w:r>
        <w:rPr>
          <w:rFonts w:hint="eastAsia" w:asciiTheme="minorEastAsia" w:hAnsiTheme="minorEastAsia" w:eastAsiaTheme="minorEastAsia"/>
          <w:kern w:val="0"/>
          <w:sz w:val="28"/>
          <w:szCs w:val="28"/>
          <w:lang w:val="zh-CN"/>
        </w:rPr>
        <w:t>。</w:t>
      </w:r>
    </w:p>
    <w:p>
      <w:pPr>
        <w:autoSpaceDE w:val="0"/>
        <w:autoSpaceDN w:val="0"/>
        <w:adjustRightInd w:val="0"/>
        <w:snapToGrid w:val="0"/>
        <w:spacing w:line="360" w:lineRule="auto"/>
        <w:rPr>
          <w:rFonts w:asciiTheme="minorEastAsia" w:hAnsiTheme="minorEastAsia" w:eastAsiaTheme="minorEastAsia"/>
          <w:kern w:val="0"/>
          <w:sz w:val="28"/>
          <w:szCs w:val="28"/>
          <w:lang w:val="zh-CN"/>
        </w:rPr>
      </w:pPr>
      <w:r>
        <w:rPr>
          <w:rFonts w:asciiTheme="minorEastAsia" w:hAnsiTheme="minorEastAsia" w:eastAsiaTheme="minorEastAsia"/>
          <w:bCs/>
          <w:kern w:val="0"/>
          <w:sz w:val="28"/>
          <w:szCs w:val="28"/>
        </w:rPr>
        <w:t>3.2.2</w:t>
      </w:r>
      <w:r>
        <w:rPr>
          <w:rFonts w:hint="eastAsia"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lang w:val="zh-CN"/>
        </w:rPr>
        <w:t>根据</w:t>
      </w:r>
      <w:r>
        <w:rPr>
          <w:rFonts w:hint="eastAsia" w:asciiTheme="minorEastAsia" w:hAnsiTheme="minorEastAsia" w:eastAsiaTheme="minorEastAsia"/>
          <w:sz w:val="28"/>
          <w:szCs w:val="28"/>
        </w:rPr>
        <w:t>《废弃电器电子产品规范拆解处理作业及生产管理指南（</w:t>
      </w:r>
      <w:r>
        <w:rPr>
          <w:rFonts w:asciiTheme="minorEastAsia" w:hAnsiTheme="minorEastAsia" w:eastAsiaTheme="minorEastAsia"/>
          <w:sz w:val="28"/>
          <w:szCs w:val="28"/>
        </w:rPr>
        <w:t>2015</w:t>
      </w:r>
      <w:r>
        <w:rPr>
          <w:rFonts w:hint="eastAsia" w:asciiTheme="minorEastAsia" w:hAnsiTheme="minorEastAsia" w:eastAsiaTheme="minorEastAsia"/>
          <w:sz w:val="28"/>
          <w:szCs w:val="28"/>
        </w:rPr>
        <w:t>年版）》的相关规定，</w:t>
      </w:r>
      <w:r>
        <w:rPr>
          <w:rFonts w:hint="eastAsia" w:asciiTheme="minorEastAsia" w:hAnsiTheme="minorEastAsia" w:eastAsiaTheme="minorEastAsia"/>
          <w:kern w:val="0"/>
          <w:sz w:val="28"/>
          <w:szCs w:val="28"/>
          <w:lang w:val="zh-CN"/>
        </w:rPr>
        <w:t>废弃电器电子产品、一般拆解产物和危险废物的物质性质、包装形式、贮存环境、去向、运输方式等各不相同。其中</w:t>
      </w:r>
      <w:r>
        <w:rPr>
          <w:rFonts w:hint="eastAsia" w:asciiTheme="minorEastAsia" w:hAnsiTheme="minorEastAsia" w:eastAsiaTheme="minorEastAsia"/>
          <w:kern w:val="0"/>
          <w:sz w:val="28"/>
          <w:szCs w:val="28"/>
        </w:rPr>
        <w:t>拆解物中存在着一些对</w:t>
      </w:r>
      <w:r>
        <w:rPr>
          <w:rFonts w:hint="eastAsia" w:asciiTheme="minorEastAsia" w:hAnsiTheme="minorEastAsia" w:eastAsiaTheme="minorEastAsia"/>
          <w:kern w:val="0"/>
          <w:sz w:val="28"/>
          <w:szCs w:val="28"/>
          <w:lang w:val="zh-CN"/>
        </w:rPr>
        <w:t>人身健康、环境</w:t>
      </w:r>
      <w:r>
        <w:rPr>
          <w:rFonts w:hint="eastAsia" w:asciiTheme="minorEastAsia" w:hAnsiTheme="minorEastAsia" w:eastAsiaTheme="minorEastAsia"/>
          <w:kern w:val="0"/>
          <w:sz w:val="28"/>
          <w:szCs w:val="28"/>
        </w:rPr>
        <w:t>具有潜在危害的物质，例如线路板、CRT玻璃、荧光灯管和CPU连接件等</w:t>
      </w:r>
      <w:r>
        <w:rPr>
          <w:rFonts w:hint="eastAsia" w:asciiTheme="minorEastAsia" w:hAnsiTheme="minorEastAsia" w:eastAsiaTheme="minorEastAsia"/>
          <w:kern w:val="0"/>
          <w:sz w:val="28"/>
          <w:szCs w:val="28"/>
          <w:lang w:val="zh-CN"/>
        </w:rPr>
        <w:t>。</w:t>
      </w:r>
      <w:r>
        <w:rPr>
          <w:rFonts w:hint="eastAsia" w:asciiTheme="minorEastAsia" w:hAnsiTheme="minorEastAsia" w:eastAsiaTheme="minorEastAsia"/>
          <w:kern w:val="0"/>
          <w:sz w:val="28"/>
          <w:szCs w:val="28"/>
        </w:rPr>
        <w:t>因此需要对分类分区存放，并设置场所警告标志和包装容器标签，这也是</w:t>
      </w:r>
      <w:r>
        <w:rPr>
          <w:rFonts w:hint="eastAsia" w:asciiTheme="minorEastAsia" w:hAnsiTheme="minorEastAsia" w:eastAsiaTheme="minorEastAsia"/>
          <w:kern w:val="0"/>
          <w:sz w:val="28"/>
          <w:szCs w:val="28"/>
          <w:lang w:val="zh-CN"/>
        </w:rPr>
        <w:t>规范管理、安全管理的需要。</w:t>
      </w:r>
    </w:p>
    <w:p>
      <w:pPr>
        <w:autoSpaceDE w:val="0"/>
        <w:autoSpaceDN w:val="0"/>
        <w:adjustRightInd w:val="0"/>
        <w:snapToGrid w:val="0"/>
        <w:spacing w:line="360" w:lineRule="auto"/>
        <w:rPr>
          <w:rFonts w:asciiTheme="minorEastAsia" w:hAnsiTheme="minorEastAsia" w:eastAsiaTheme="minorEastAsia"/>
          <w:kern w:val="0"/>
          <w:sz w:val="28"/>
          <w:szCs w:val="28"/>
          <w:lang w:val="zh-CN"/>
        </w:rPr>
      </w:pPr>
      <w:r>
        <w:rPr>
          <w:rFonts w:asciiTheme="minorEastAsia" w:hAnsiTheme="minorEastAsia" w:eastAsiaTheme="minorEastAsia"/>
          <w:bCs/>
          <w:kern w:val="0"/>
          <w:sz w:val="28"/>
          <w:szCs w:val="28"/>
        </w:rPr>
        <w:t>3.2.3</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废弃电器电子产品，特别是废弃电视机显示器、阴极射线管、印制电路等遇水易发生腐蚀反应等，应防雨贮存，禁止露天存放。本条来源于</w:t>
      </w:r>
      <w:r>
        <w:rPr>
          <w:rFonts w:hint="eastAsia" w:asciiTheme="minorEastAsia" w:hAnsiTheme="minorEastAsia" w:eastAsiaTheme="minorEastAsia"/>
          <w:sz w:val="28"/>
          <w:szCs w:val="28"/>
        </w:rPr>
        <w:t>《废弃电器电子产品规范拆解处理作业及生产管理指南（</w:t>
      </w:r>
      <w:r>
        <w:rPr>
          <w:rFonts w:asciiTheme="minorEastAsia" w:hAnsiTheme="minorEastAsia" w:eastAsiaTheme="minorEastAsia"/>
          <w:sz w:val="28"/>
          <w:szCs w:val="28"/>
        </w:rPr>
        <w:t>2015</w:t>
      </w:r>
      <w:r>
        <w:rPr>
          <w:rFonts w:hint="eastAsia" w:asciiTheme="minorEastAsia" w:hAnsiTheme="minorEastAsia" w:eastAsiaTheme="minorEastAsia"/>
          <w:sz w:val="28"/>
          <w:szCs w:val="28"/>
        </w:rPr>
        <w:t>年版）》</w:t>
      </w:r>
    </w:p>
    <w:p>
      <w:pPr>
        <w:autoSpaceDE w:val="0"/>
        <w:autoSpaceDN w:val="0"/>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bCs/>
          <w:kern w:val="0"/>
          <w:sz w:val="28"/>
          <w:szCs w:val="28"/>
        </w:rPr>
        <w:t>3.2.4</w:t>
      </w:r>
      <w:r>
        <w:rPr>
          <w:rFonts w:hint="eastAsia"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本条规定</w:t>
      </w:r>
      <w:r>
        <w:rPr>
          <w:rFonts w:asciiTheme="minorEastAsia" w:hAnsiTheme="minorEastAsia" w:eastAsiaTheme="minorEastAsia"/>
          <w:kern w:val="0"/>
          <w:sz w:val="28"/>
          <w:szCs w:val="28"/>
        </w:rPr>
        <w:t>了废弃电器电子产品贮存场地的基本要求。</w:t>
      </w:r>
      <w:r>
        <w:rPr>
          <w:rFonts w:hint="eastAsia" w:asciiTheme="minorEastAsia" w:hAnsiTheme="minorEastAsia" w:eastAsiaTheme="minorEastAsia"/>
          <w:kern w:val="0"/>
          <w:sz w:val="28"/>
          <w:szCs w:val="28"/>
        </w:rPr>
        <w:t>废弃电器电子产品表面或者电机中的油液容易遗漏，为避免对土壤的污染，要求贮存设施</w:t>
      </w:r>
      <w:r>
        <w:rPr>
          <w:rFonts w:asciiTheme="minorEastAsia" w:hAnsiTheme="minorEastAsia" w:eastAsiaTheme="minorEastAsia"/>
          <w:kern w:val="0"/>
          <w:sz w:val="28"/>
          <w:szCs w:val="28"/>
        </w:rPr>
        <w:t>地面</w:t>
      </w:r>
      <w:r>
        <w:rPr>
          <w:rFonts w:hint="eastAsia" w:asciiTheme="minorEastAsia" w:hAnsiTheme="minorEastAsia" w:eastAsiaTheme="minorEastAsia"/>
          <w:kern w:val="0"/>
          <w:sz w:val="28"/>
          <w:szCs w:val="28"/>
        </w:rPr>
        <w:t>应硬化。本条来源于</w:t>
      </w:r>
      <w:r>
        <w:rPr>
          <w:rFonts w:hint="eastAsia" w:asciiTheme="minorEastAsia" w:hAnsiTheme="minorEastAsia" w:eastAsiaTheme="minorEastAsia"/>
          <w:sz w:val="28"/>
          <w:szCs w:val="28"/>
        </w:rPr>
        <w:t>《废弃电器电子产品规范拆解处理作业及生产管理指南（</w:t>
      </w:r>
      <w:r>
        <w:rPr>
          <w:rFonts w:asciiTheme="minorEastAsia" w:hAnsiTheme="minorEastAsia" w:eastAsiaTheme="minorEastAsia"/>
          <w:sz w:val="28"/>
          <w:szCs w:val="28"/>
        </w:rPr>
        <w:t>2015</w:t>
      </w:r>
      <w:r>
        <w:rPr>
          <w:rFonts w:hint="eastAsia" w:asciiTheme="minorEastAsia" w:hAnsiTheme="minorEastAsia" w:eastAsiaTheme="minorEastAsia"/>
          <w:sz w:val="28"/>
          <w:szCs w:val="28"/>
        </w:rPr>
        <w:t>年版）》</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3.2.5</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sz w:val="28"/>
          <w:szCs w:val="28"/>
        </w:rPr>
        <w:t>本条规定了废弃电器电子产品处理工程项目中主要贮存场所或区域的火灾危险性判定。</w:t>
      </w:r>
    </w:p>
    <w:p>
      <w:pPr>
        <w:pStyle w:val="34"/>
        <w:numPr>
          <w:ilvl w:val="0"/>
          <w:numId w:val="3"/>
        </w:numPr>
        <w:adjustRightInd w:val="0"/>
        <w:snapToGrid w:val="0"/>
        <w:spacing w:line="360" w:lineRule="auto"/>
        <w:ind w:firstLine="567"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异丁烷属于可燃性气体，爆炸下限为</w:t>
      </w:r>
      <w:r>
        <w:rPr>
          <w:rFonts w:asciiTheme="minorEastAsia" w:hAnsiTheme="minorEastAsia" w:eastAsiaTheme="minorEastAsia"/>
          <w:sz w:val="28"/>
          <w:szCs w:val="28"/>
        </w:rPr>
        <w:t>1.9%</w:t>
      </w:r>
      <w:r>
        <w:rPr>
          <w:rFonts w:hint="eastAsia" w:asciiTheme="minorEastAsia" w:hAnsiTheme="minorEastAsia" w:eastAsiaTheme="minorEastAsia"/>
          <w:sz w:val="28"/>
          <w:szCs w:val="28"/>
        </w:rPr>
        <w:t>、环戊烷属于易燃液体，闪点为</w:t>
      </w:r>
      <w:r>
        <w:rPr>
          <w:rFonts w:asciiTheme="minorEastAsia" w:hAnsiTheme="minorEastAsia" w:eastAsiaTheme="minorEastAsia"/>
          <w:sz w:val="28"/>
          <w:szCs w:val="28"/>
        </w:rPr>
        <w:t>-37</w:t>
      </w:r>
      <w:r>
        <w:rPr>
          <w:rFonts w:hint="eastAsia" w:asciiTheme="minorEastAsia" w:hAnsiTheme="minorEastAsia" w:eastAsiaTheme="minorEastAsia"/>
          <w:sz w:val="28"/>
          <w:szCs w:val="28"/>
        </w:rPr>
        <w:t>℃。根据《建筑设计防火规范》（</w:t>
      </w:r>
      <w:r>
        <w:rPr>
          <w:rFonts w:asciiTheme="minorEastAsia" w:hAnsiTheme="minorEastAsia" w:eastAsiaTheme="minorEastAsia"/>
          <w:sz w:val="28"/>
          <w:szCs w:val="28"/>
        </w:rPr>
        <w:t>GB 50016-2014</w:t>
      </w:r>
      <w:r>
        <w:rPr>
          <w:rFonts w:hint="eastAsia" w:asciiTheme="minorEastAsia" w:hAnsiTheme="minorEastAsia" w:eastAsiaTheme="minorEastAsia"/>
          <w:sz w:val="28"/>
          <w:szCs w:val="28"/>
        </w:rPr>
        <w:t>）（</w:t>
      </w:r>
      <w:r>
        <w:rPr>
          <w:rFonts w:asciiTheme="minorEastAsia" w:hAnsiTheme="minorEastAsia" w:eastAsiaTheme="minorEastAsia"/>
          <w:sz w:val="28"/>
          <w:szCs w:val="28"/>
        </w:rPr>
        <w:t>2018</w:t>
      </w:r>
      <w:r>
        <w:rPr>
          <w:rFonts w:hint="eastAsia" w:asciiTheme="minorEastAsia" w:hAnsiTheme="minorEastAsia" w:eastAsiaTheme="minorEastAsia"/>
          <w:sz w:val="28"/>
          <w:szCs w:val="28"/>
        </w:rPr>
        <w:t>版）</w:t>
      </w:r>
      <w:r>
        <w:rPr>
          <w:rFonts w:asciiTheme="minorEastAsia" w:hAnsiTheme="minorEastAsia" w:eastAsiaTheme="minorEastAsia"/>
          <w:sz w:val="28"/>
          <w:szCs w:val="28"/>
        </w:rPr>
        <w:t>3.1.3</w:t>
      </w:r>
      <w:r>
        <w:rPr>
          <w:rFonts w:hint="eastAsia" w:asciiTheme="minorEastAsia" w:hAnsiTheme="minorEastAsia" w:eastAsiaTheme="minorEastAsia"/>
          <w:sz w:val="28"/>
          <w:szCs w:val="28"/>
        </w:rPr>
        <w:t>条：“贮存物品的火灾危险性应根据贮存物品的性质和贮存物品中的可燃物数量等因素划分</w:t>
      </w:r>
      <w:r>
        <w:rPr>
          <w:rFonts w:asciiTheme="minorEastAsia" w:hAnsiTheme="minorEastAsia" w:eastAsiaTheme="minorEastAsia"/>
          <w:sz w:val="28"/>
          <w:szCs w:val="28"/>
        </w:rPr>
        <w:t>,</w:t>
      </w:r>
      <w:r>
        <w:rPr>
          <w:rFonts w:hint="eastAsia" w:asciiTheme="minorEastAsia" w:hAnsiTheme="minorEastAsia" w:eastAsiaTheme="minorEastAsia"/>
          <w:sz w:val="28"/>
          <w:szCs w:val="28"/>
        </w:rPr>
        <w:t>可分为甲、乙、丙、丁、戊类</w:t>
      </w:r>
      <w:r>
        <w:rPr>
          <w:rFonts w:asciiTheme="minorEastAsia" w:hAnsiTheme="minorEastAsia" w:eastAsiaTheme="minorEastAsia"/>
          <w:sz w:val="28"/>
          <w:szCs w:val="28"/>
        </w:rPr>
        <w:t>,</w:t>
      </w:r>
      <w:r>
        <w:rPr>
          <w:rFonts w:hint="eastAsia" w:asciiTheme="minorEastAsia" w:hAnsiTheme="minorEastAsia" w:eastAsiaTheme="minorEastAsia"/>
          <w:sz w:val="28"/>
          <w:szCs w:val="28"/>
        </w:rPr>
        <w:t>并应符合表</w:t>
      </w:r>
      <w:r>
        <w:rPr>
          <w:rFonts w:asciiTheme="minorEastAsia" w:hAnsiTheme="minorEastAsia" w:eastAsiaTheme="minorEastAsia"/>
          <w:sz w:val="28"/>
          <w:szCs w:val="28"/>
        </w:rPr>
        <w:t>3.1.3</w:t>
      </w:r>
      <w:r>
        <w:rPr>
          <w:rFonts w:hint="eastAsia" w:asciiTheme="minorEastAsia" w:hAnsiTheme="minorEastAsia" w:eastAsiaTheme="minorEastAsia"/>
          <w:sz w:val="28"/>
          <w:szCs w:val="28"/>
        </w:rPr>
        <w:t>的规定”，异丁烷、环戊烷的生产火灾危险性类别为甲类，因此含有异丁烷、环戊烷储罐和</w:t>
      </w:r>
      <w:r>
        <w:rPr>
          <w:rFonts w:asciiTheme="minorEastAsia" w:hAnsiTheme="minorEastAsia" w:eastAsiaTheme="minorEastAsia"/>
          <w:sz w:val="28"/>
          <w:szCs w:val="28"/>
        </w:rPr>
        <w:t>/</w:t>
      </w:r>
      <w:r>
        <w:rPr>
          <w:rFonts w:hint="eastAsia" w:asciiTheme="minorEastAsia" w:hAnsiTheme="minorEastAsia" w:eastAsiaTheme="minorEastAsia"/>
          <w:sz w:val="28"/>
          <w:szCs w:val="28"/>
        </w:rPr>
        <w:t>或钢瓶的库房火灾危险性定义为甲类。</w:t>
      </w:r>
    </w:p>
    <w:p>
      <w:pPr>
        <w:numPr>
          <w:ilvl w:val="0"/>
          <w:numId w:val="3"/>
        </w:numPr>
        <w:adjustRightInd w:val="0"/>
        <w:snapToGrid w:val="0"/>
        <w:spacing w:line="360" w:lineRule="auto"/>
        <w:ind w:firstLine="567"/>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废弃冰箱、废弃空调的贮存、拆解处理区域，聚氨酯发泡保温材料贮存区域，虽然含有可燃性的制冷剂或发泡剂，但是由于贮存量小，满足《建筑设计防火规范》（</w:t>
      </w:r>
      <w:r>
        <w:rPr>
          <w:rFonts w:asciiTheme="minorEastAsia" w:hAnsiTheme="minorEastAsia" w:eastAsiaTheme="minorEastAsia"/>
          <w:sz w:val="28"/>
          <w:szCs w:val="28"/>
        </w:rPr>
        <w:t>GB 50016-2014</w:t>
      </w:r>
      <w:r>
        <w:rPr>
          <w:rFonts w:hint="eastAsia" w:asciiTheme="minorEastAsia" w:hAnsiTheme="minorEastAsia" w:eastAsiaTheme="minorEastAsia"/>
          <w:sz w:val="28"/>
          <w:szCs w:val="28"/>
        </w:rPr>
        <w:t>）（</w:t>
      </w:r>
      <w:r>
        <w:rPr>
          <w:rFonts w:asciiTheme="minorEastAsia" w:hAnsiTheme="minorEastAsia" w:eastAsiaTheme="minorEastAsia"/>
          <w:sz w:val="28"/>
          <w:szCs w:val="28"/>
        </w:rPr>
        <w:t>2018</w:t>
      </w:r>
      <w:r>
        <w:rPr>
          <w:rFonts w:hint="eastAsia" w:asciiTheme="minorEastAsia" w:hAnsiTheme="minorEastAsia" w:eastAsiaTheme="minorEastAsia"/>
          <w:sz w:val="28"/>
          <w:szCs w:val="28"/>
        </w:rPr>
        <w:t>版）</w:t>
      </w:r>
      <w:r>
        <w:rPr>
          <w:rFonts w:asciiTheme="minorEastAsia" w:hAnsiTheme="minorEastAsia" w:eastAsiaTheme="minorEastAsia"/>
          <w:sz w:val="28"/>
          <w:szCs w:val="28"/>
        </w:rPr>
        <w:t>3.1.2</w:t>
      </w:r>
      <w:r>
        <w:rPr>
          <w:rFonts w:hint="eastAsia" w:asciiTheme="minorEastAsia" w:hAnsiTheme="minorEastAsia" w:eastAsiaTheme="minorEastAsia"/>
          <w:sz w:val="28"/>
          <w:szCs w:val="28"/>
        </w:rPr>
        <w:t>条的条文说明中的要求。由于贮存或拆解产生物料大多属于可燃固体，因此废弃冰箱、废弃空调的贮存、拆解处理有维护结构的区域，聚氨酯发泡保温材料贮存区域应定义为丙类。</w:t>
      </w:r>
    </w:p>
    <w:p>
      <w:pPr>
        <w:numPr>
          <w:ilvl w:val="0"/>
          <w:numId w:val="3"/>
        </w:numPr>
        <w:adjustRightInd w:val="0"/>
        <w:snapToGrid w:val="0"/>
        <w:spacing w:line="360" w:lineRule="auto"/>
        <w:ind w:firstLine="567"/>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无维护结构的废弃冰箱、废弃空调的贮存、拆解处理区域，聚氨酯发泡保温材料贮存区域，满足《建筑设计防火规范》（</w:t>
      </w:r>
      <w:r>
        <w:rPr>
          <w:rFonts w:asciiTheme="minorEastAsia" w:hAnsiTheme="minorEastAsia" w:eastAsiaTheme="minorEastAsia"/>
          <w:sz w:val="28"/>
          <w:szCs w:val="28"/>
        </w:rPr>
        <w:t>GB 50016-2014</w:t>
      </w:r>
      <w:r>
        <w:rPr>
          <w:rFonts w:hint="eastAsia" w:asciiTheme="minorEastAsia" w:hAnsiTheme="minorEastAsia" w:eastAsiaTheme="minorEastAsia"/>
          <w:sz w:val="28"/>
          <w:szCs w:val="28"/>
        </w:rPr>
        <w:t>）（</w:t>
      </w:r>
      <w:r>
        <w:rPr>
          <w:rFonts w:asciiTheme="minorEastAsia" w:hAnsiTheme="minorEastAsia" w:eastAsiaTheme="minorEastAsia"/>
          <w:sz w:val="28"/>
          <w:szCs w:val="28"/>
        </w:rPr>
        <w:t>2018</w:t>
      </w:r>
      <w:r>
        <w:rPr>
          <w:rFonts w:hint="eastAsia" w:asciiTheme="minorEastAsia" w:hAnsiTheme="minorEastAsia" w:eastAsiaTheme="minorEastAsia"/>
          <w:sz w:val="28"/>
          <w:szCs w:val="28"/>
        </w:rPr>
        <w:t>版）</w:t>
      </w:r>
      <w:r>
        <w:rPr>
          <w:rFonts w:asciiTheme="minorEastAsia" w:hAnsiTheme="minorEastAsia" w:eastAsiaTheme="minorEastAsia"/>
          <w:sz w:val="28"/>
          <w:szCs w:val="28"/>
        </w:rPr>
        <w:t>3.1.2</w:t>
      </w:r>
      <w:r>
        <w:rPr>
          <w:rFonts w:hint="eastAsia" w:asciiTheme="minorEastAsia" w:hAnsiTheme="minorEastAsia" w:eastAsiaTheme="minorEastAsia"/>
          <w:sz w:val="28"/>
          <w:szCs w:val="28"/>
        </w:rPr>
        <w:t>条的条文说明中的要求，通过采取良好通风措施等操作降低其生产火灾类别。因此，无围护结构的废弃冰箱、废弃空调的贮存、拆解处理区域，聚氨酯发泡保温材料贮存区域应定义为丁类。</w:t>
      </w:r>
    </w:p>
    <w:p>
      <w:pPr>
        <w:adjustRightInd w:val="0"/>
        <w:snapToGrid w:val="0"/>
        <w:spacing w:line="360" w:lineRule="auto"/>
        <w:ind w:firstLine="567"/>
        <w:rPr>
          <w:rFonts w:asciiTheme="minorEastAsia" w:hAnsiTheme="minorEastAsia" w:eastAsiaTheme="minorEastAsia"/>
          <w:sz w:val="28"/>
          <w:szCs w:val="28"/>
        </w:rPr>
      </w:pPr>
      <w:r>
        <w:rPr>
          <w:rFonts w:hint="eastAsia" w:asciiTheme="minorEastAsia" w:hAnsiTheme="minorEastAsia" w:eastAsiaTheme="minorEastAsia"/>
          <w:sz w:val="28"/>
          <w:szCs w:val="28"/>
        </w:rPr>
        <w:t>4 废弃电器电子产品（除废弃冰箱、废弃空调）的贮存、拆解处理区域由于处理的物料大多为不燃烧物质、难燃烧物品，其生产火灾危险类别为丁类。</w:t>
      </w:r>
    </w:p>
    <w:p>
      <w:pPr>
        <w:autoSpaceDE w:val="0"/>
        <w:autoSpaceDN w:val="0"/>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bCs/>
          <w:kern w:val="0"/>
          <w:sz w:val="28"/>
          <w:szCs w:val="28"/>
        </w:rPr>
        <w:t>3.2.6</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lang w:val="zh-CN"/>
        </w:rPr>
        <w:t>本条规定了废弃冰箱、空调贮存区域有关通风的基本要求。</w:t>
      </w:r>
      <w:r>
        <w:rPr>
          <w:rFonts w:hint="eastAsia" w:asciiTheme="minorEastAsia" w:hAnsiTheme="minorEastAsia" w:eastAsiaTheme="minorEastAsia"/>
          <w:kern w:val="0"/>
          <w:sz w:val="28"/>
          <w:szCs w:val="28"/>
        </w:rPr>
        <w:t>新增条文。</w:t>
      </w:r>
    </w:p>
    <w:p>
      <w:pPr>
        <w:widowControl/>
        <w:adjustRightInd w:val="0"/>
        <w:snapToGrid w:val="0"/>
        <w:spacing w:line="360" w:lineRule="auto"/>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kern w:val="0"/>
          <w:sz w:val="28"/>
          <w:szCs w:val="28"/>
          <w:lang w:val="zh-CN"/>
        </w:rPr>
        <w:t>环戊烷和异丁烷相对于氟利昂，对大气臭氧层无破坏作用，环保性能良好，但其属于甲类危险化学品，其物理化学特性（低闪点、低爆炸下限）易导致燃爆事故，给冰箱回收处理带来了安全风险和事故隐患。</w:t>
      </w:r>
      <w:r>
        <w:rPr>
          <w:rFonts w:hint="eastAsia" w:asciiTheme="minorEastAsia" w:hAnsiTheme="minorEastAsia" w:eastAsiaTheme="minorEastAsia"/>
          <w:kern w:val="0"/>
          <w:sz w:val="28"/>
          <w:szCs w:val="28"/>
        </w:rPr>
        <w:t>因此，</w:t>
      </w:r>
      <w:r>
        <w:rPr>
          <w:rFonts w:hint="eastAsia" w:asciiTheme="minorEastAsia" w:hAnsiTheme="minorEastAsia" w:eastAsiaTheme="minorEastAsia"/>
          <w:bCs/>
          <w:kern w:val="0"/>
          <w:sz w:val="28"/>
          <w:szCs w:val="28"/>
        </w:rPr>
        <w:t>含环戊烷发泡剂、异丁烷制冷剂等的废弃冰箱的贮存区域应通风良好，并应设有防雷</w:t>
      </w:r>
      <w:r>
        <w:rPr>
          <w:rFonts w:asciiTheme="minorEastAsia" w:hAnsiTheme="minorEastAsia" w:eastAsiaTheme="minorEastAsia"/>
          <w:bCs/>
          <w:kern w:val="0"/>
          <w:sz w:val="28"/>
          <w:szCs w:val="28"/>
        </w:rPr>
        <w:t>/</w:t>
      </w:r>
      <w:r>
        <w:rPr>
          <w:rFonts w:hint="eastAsia" w:asciiTheme="minorEastAsia" w:hAnsiTheme="minorEastAsia" w:eastAsiaTheme="minorEastAsia"/>
          <w:bCs/>
          <w:kern w:val="0"/>
          <w:sz w:val="28"/>
          <w:szCs w:val="28"/>
        </w:rPr>
        <w:t>防静电和工作接地设施。</w:t>
      </w:r>
    </w:p>
    <w:p>
      <w:pPr>
        <w:widowControl/>
        <w:adjustRightInd w:val="0"/>
        <w:snapToGrid w:val="0"/>
        <w:spacing w:line="360" w:lineRule="auto"/>
        <w:ind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“通风良好”是指：爆炸危险区域的通风系统的空气流量能使易燃物质很快稀释到爆炸下限值的</w:t>
      </w:r>
      <w:r>
        <w:rPr>
          <w:rFonts w:asciiTheme="minorEastAsia" w:hAnsiTheme="minorEastAsia" w:eastAsiaTheme="minorEastAsia"/>
          <w:kern w:val="0"/>
          <w:sz w:val="28"/>
          <w:szCs w:val="28"/>
          <w:lang w:val="zh-CN"/>
        </w:rPr>
        <w:t>25%以下，</w:t>
      </w:r>
      <w:r>
        <w:rPr>
          <w:rFonts w:hint="eastAsia" w:asciiTheme="minorEastAsia" w:hAnsiTheme="minorEastAsia" w:eastAsiaTheme="minorEastAsia"/>
          <w:kern w:val="0"/>
          <w:sz w:val="28"/>
          <w:szCs w:val="28"/>
          <w:lang w:val="zh-CN"/>
        </w:rPr>
        <w:t>源自《爆炸危险环境电力装置设计规范》（</w:t>
      </w:r>
      <w:r>
        <w:rPr>
          <w:rFonts w:asciiTheme="minorEastAsia" w:hAnsiTheme="minorEastAsia" w:eastAsiaTheme="minorEastAsia"/>
          <w:kern w:val="0"/>
          <w:sz w:val="28"/>
          <w:szCs w:val="28"/>
          <w:lang w:val="zh-CN"/>
        </w:rPr>
        <w:t>GB50058</w:t>
      </w:r>
      <w:r>
        <w:rPr>
          <w:rFonts w:hint="eastAsia" w:asciiTheme="minorEastAsia" w:hAnsiTheme="minorEastAsia" w:eastAsiaTheme="minorEastAsia"/>
          <w:kern w:val="0"/>
          <w:sz w:val="28"/>
          <w:szCs w:val="28"/>
          <w:lang w:val="zh-CN"/>
        </w:rPr>
        <w:t>）第</w:t>
      </w:r>
      <w:r>
        <w:rPr>
          <w:rFonts w:asciiTheme="minorEastAsia" w:hAnsiTheme="minorEastAsia" w:eastAsiaTheme="minorEastAsia"/>
          <w:kern w:val="0"/>
          <w:sz w:val="28"/>
          <w:szCs w:val="28"/>
          <w:lang w:val="zh-CN"/>
        </w:rPr>
        <w:t>3.2.4</w:t>
      </w:r>
      <w:r>
        <w:rPr>
          <w:rFonts w:hint="eastAsia" w:asciiTheme="minorEastAsia" w:hAnsiTheme="minorEastAsia" w:eastAsiaTheme="minorEastAsia"/>
          <w:kern w:val="0"/>
          <w:sz w:val="28"/>
          <w:szCs w:val="28"/>
          <w:lang w:val="zh-CN"/>
        </w:rPr>
        <w:t>条。</w:t>
      </w:r>
    </w:p>
    <w:p>
      <w:pPr>
        <w:autoSpaceDE w:val="0"/>
        <w:autoSpaceDN w:val="0"/>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bCs/>
          <w:kern w:val="0"/>
          <w:sz w:val="28"/>
          <w:szCs w:val="28"/>
        </w:rPr>
        <w:t>3.2.7</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本条规定了废弃电器电子产品处理过程中产生的各种类的物料，特别是危险物料应使用专用的容器及要求。依据</w:t>
      </w:r>
      <w:r>
        <w:rPr>
          <w:rFonts w:hint="eastAsia" w:asciiTheme="minorEastAsia" w:hAnsiTheme="minorEastAsia" w:eastAsiaTheme="minorEastAsia"/>
          <w:sz w:val="28"/>
          <w:szCs w:val="28"/>
        </w:rPr>
        <w:t>《废弃电器电子产品规范拆解处理作业及生产管理指南（</w:t>
      </w:r>
      <w:r>
        <w:rPr>
          <w:rFonts w:asciiTheme="minorEastAsia" w:hAnsiTheme="minorEastAsia" w:eastAsiaTheme="minorEastAsia"/>
          <w:sz w:val="28"/>
          <w:szCs w:val="28"/>
        </w:rPr>
        <w:t>2015</w:t>
      </w:r>
      <w:r>
        <w:rPr>
          <w:rFonts w:hint="eastAsia" w:asciiTheme="minorEastAsia" w:hAnsiTheme="minorEastAsia" w:eastAsiaTheme="minorEastAsia"/>
          <w:sz w:val="28"/>
          <w:szCs w:val="28"/>
        </w:rPr>
        <w:t>年版）》。</w:t>
      </w:r>
    </w:p>
    <w:p>
      <w:pPr>
        <w:autoSpaceDE w:val="0"/>
        <w:autoSpaceDN w:val="0"/>
        <w:adjustRightInd w:val="0"/>
        <w:snapToGrid w:val="0"/>
        <w:spacing w:line="36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相容是指物质间不发生化学反应；不相容则是指物质间发生化学反应。拆解产生的液态物质包括尚未滤油的压缩机、电池、电容器、浓盐水等。这些含液体的拆解产物和危险废物对环境危害较大，因此贮存应防泄漏。危险废物与容器材质发生反应或者不同种危险废物发生反应，易产生大量热量或者烟气，造成爆炸、容器泄露。所以容器材质应与危险废物相容，并禁止将不相容（相互反应）的危险废物放在同一容器。</w:t>
      </w:r>
    </w:p>
    <w:p>
      <w:pPr>
        <w:autoSpaceDE w:val="0"/>
        <w:autoSpaceDN w:val="0"/>
        <w:adjustRightInd w:val="0"/>
        <w:snapToGrid w:val="0"/>
        <w:spacing w:line="360" w:lineRule="auto"/>
        <w:rPr>
          <w:rFonts w:asciiTheme="minorEastAsia" w:hAnsiTheme="minorEastAsia" w:eastAsiaTheme="minorEastAsia"/>
          <w:kern w:val="0"/>
          <w:sz w:val="28"/>
          <w:szCs w:val="28"/>
          <w:lang w:val="zh-CN"/>
        </w:rPr>
      </w:pPr>
      <w:r>
        <w:rPr>
          <w:rFonts w:asciiTheme="minorEastAsia" w:hAnsiTheme="minorEastAsia" w:eastAsiaTheme="minorEastAsia"/>
          <w:bCs/>
          <w:kern w:val="0"/>
          <w:sz w:val="28"/>
          <w:szCs w:val="28"/>
        </w:rPr>
        <w:t>3.2.8</w:t>
      </w:r>
      <w:r>
        <w:rPr>
          <w:rFonts w:hint="eastAsia"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lang w:val="zh-CN"/>
        </w:rPr>
        <w:t>废弃电器电子产品中</w:t>
      </w:r>
      <w:r>
        <w:rPr>
          <w:rFonts w:hint="eastAsia" w:asciiTheme="minorEastAsia" w:hAnsiTheme="minorEastAsia" w:eastAsiaTheme="minorEastAsia"/>
          <w:kern w:val="0"/>
          <w:sz w:val="28"/>
          <w:szCs w:val="28"/>
        </w:rPr>
        <w:t>含</w:t>
      </w:r>
      <w:r>
        <w:rPr>
          <w:rFonts w:hint="eastAsia" w:asciiTheme="minorEastAsia" w:hAnsiTheme="minorEastAsia" w:eastAsiaTheme="minorEastAsia"/>
          <w:kern w:val="0"/>
          <w:sz w:val="28"/>
          <w:szCs w:val="28"/>
          <w:lang w:val="zh-CN"/>
        </w:rPr>
        <w:t>有锂离子电池，如笔记本、手机等。锂离子蓄电池中的电解质是可燃的。在电池破坏的情况下，如果暴露在点火源中，电解液可能会泄漏到环境中，并持续燃烧，从而发生事故风险。因此，拆解得到的锂离子电池</w:t>
      </w:r>
      <w:r>
        <w:rPr>
          <w:rFonts w:hint="eastAsia" w:asciiTheme="minorEastAsia" w:hAnsiTheme="minorEastAsia" w:eastAsiaTheme="minorEastAsia"/>
          <w:kern w:val="0"/>
          <w:sz w:val="28"/>
          <w:szCs w:val="28"/>
        </w:rPr>
        <w:t>的贮存需要满足</w:t>
      </w:r>
      <w:r>
        <w:rPr>
          <w:rFonts w:hint="eastAsia" w:asciiTheme="minorEastAsia" w:hAnsiTheme="minorEastAsia" w:eastAsiaTheme="minorEastAsia"/>
          <w:bCs/>
          <w:kern w:val="0"/>
          <w:sz w:val="28"/>
          <w:szCs w:val="28"/>
        </w:rPr>
        <w:t>《电池生产和处置工程项目规范》中一般规定和废电池处置章节中关于贮存的条文。</w:t>
      </w:r>
    </w:p>
    <w:p>
      <w:pPr>
        <w:autoSpaceDE w:val="0"/>
        <w:autoSpaceDN w:val="0"/>
        <w:adjustRightInd w:val="0"/>
        <w:snapToGrid w:val="0"/>
        <w:spacing w:line="360" w:lineRule="auto"/>
        <w:rPr>
          <w:rFonts w:asciiTheme="minorEastAsia" w:hAnsiTheme="minorEastAsia" w:eastAsiaTheme="minorEastAsia"/>
          <w:kern w:val="0"/>
          <w:sz w:val="28"/>
          <w:szCs w:val="28"/>
          <w:lang w:val="zh-CN"/>
        </w:rPr>
      </w:pPr>
      <w:r>
        <w:rPr>
          <w:rFonts w:asciiTheme="minorEastAsia" w:hAnsiTheme="minorEastAsia" w:eastAsiaTheme="minorEastAsia"/>
          <w:bCs/>
          <w:kern w:val="0"/>
          <w:sz w:val="28"/>
          <w:szCs w:val="28"/>
        </w:rPr>
        <w:t>3.2.9</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本条来源于</w:t>
      </w:r>
      <w:r>
        <w:rPr>
          <w:rFonts w:hint="eastAsia" w:asciiTheme="minorEastAsia" w:hAnsiTheme="minorEastAsia" w:eastAsiaTheme="minorEastAsia"/>
          <w:sz w:val="28"/>
          <w:szCs w:val="28"/>
        </w:rPr>
        <w:t>《废弃电器电子产品规范拆解处理作业及生产管理指南（</w:t>
      </w:r>
      <w:r>
        <w:rPr>
          <w:rFonts w:asciiTheme="minorEastAsia" w:hAnsiTheme="minorEastAsia" w:eastAsiaTheme="minorEastAsia"/>
          <w:sz w:val="28"/>
          <w:szCs w:val="28"/>
        </w:rPr>
        <w:t>2015</w:t>
      </w:r>
      <w:r>
        <w:rPr>
          <w:rFonts w:hint="eastAsia" w:asciiTheme="minorEastAsia" w:hAnsiTheme="minorEastAsia" w:eastAsiaTheme="minorEastAsia"/>
          <w:sz w:val="28"/>
          <w:szCs w:val="28"/>
        </w:rPr>
        <w:t>年版）》。</w:t>
      </w:r>
      <w:r>
        <w:rPr>
          <w:rFonts w:hint="eastAsia" w:asciiTheme="minorEastAsia" w:hAnsiTheme="minorEastAsia" w:eastAsiaTheme="minorEastAsia"/>
          <w:kern w:val="0"/>
          <w:sz w:val="28"/>
          <w:szCs w:val="28"/>
          <w:lang w:val="zh-CN"/>
        </w:rPr>
        <w:t>环戊烷、异丁烷均为易燃易爆物质，因此要求其储罐、钢瓶单独设置存放场所，不能与其他物料混合存放。环戊烷、异丁烷的密度约为空气的</w:t>
      </w:r>
      <w:r>
        <w:rPr>
          <w:rFonts w:asciiTheme="minorEastAsia" w:hAnsiTheme="minorEastAsia" w:eastAsiaTheme="minorEastAsia"/>
          <w:kern w:val="0"/>
          <w:sz w:val="28"/>
          <w:szCs w:val="28"/>
          <w:lang w:val="zh-CN"/>
        </w:rPr>
        <w:t>2</w:t>
      </w:r>
      <w:r>
        <w:rPr>
          <w:rFonts w:hint="eastAsia" w:asciiTheme="minorEastAsia" w:hAnsiTheme="minorEastAsia" w:eastAsiaTheme="minorEastAsia"/>
          <w:kern w:val="0"/>
          <w:sz w:val="28"/>
          <w:szCs w:val="28"/>
          <w:lang w:val="zh-CN"/>
        </w:rPr>
        <w:t>倍，因此，贮存区内严禁设置电缆井、地坑、地沟等半地下设施，以防积存可燃气体酿成事故隐患，同时应在场地周围设置明显的相关警示标志。</w:t>
      </w:r>
    </w:p>
    <w:p>
      <w:pPr>
        <w:widowControl/>
        <w:adjustRightInd w:val="0"/>
        <w:snapToGrid w:val="0"/>
        <w:spacing w:line="360" w:lineRule="auto"/>
        <w:ind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“通风良好”是指：爆炸危险区域的通风系统的空气流量能使易燃物质很快稀释到爆炸下限值的</w:t>
      </w:r>
      <w:r>
        <w:rPr>
          <w:rFonts w:asciiTheme="minorEastAsia" w:hAnsiTheme="minorEastAsia" w:eastAsiaTheme="minorEastAsia"/>
          <w:kern w:val="0"/>
          <w:sz w:val="28"/>
          <w:szCs w:val="28"/>
          <w:lang w:val="zh-CN"/>
        </w:rPr>
        <w:t>25%以下，</w:t>
      </w:r>
      <w:r>
        <w:rPr>
          <w:rFonts w:hint="eastAsia" w:asciiTheme="minorEastAsia" w:hAnsiTheme="minorEastAsia" w:eastAsiaTheme="minorEastAsia"/>
          <w:kern w:val="0"/>
          <w:sz w:val="28"/>
          <w:szCs w:val="28"/>
          <w:lang w:val="zh-CN"/>
        </w:rPr>
        <w:t>源自《爆炸危险环境电力装置设计规范》（</w:t>
      </w:r>
      <w:r>
        <w:rPr>
          <w:rFonts w:asciiTheme="minorEastAsia" w:hAnsiTheme="minorEastAsia" w:eastAsiaTheme="minorEastAsia"/>
          <w:kern w:val="0"/>
          <w:sz w:val="28"/>
          <w:szCs w:val="28"/>
          <w:lang w:val="zh-CN"/>
        </w:rPr>
        <w:t>GB50058</w:t>
      </w:r>
      <w:r>
        <w:rPr>
          <w:rFonts w:hint="eastAsia" w:asciiTheme="minorEastAsia" w:hAnsiTheme="minorEastAsia" w:eastAsiaTheme="minorEastAsia"/>
          <w:kern w:val="0"/>
          <w:sz w:val="28"/>
          <w:szCs w:val="28"/>
          <w:lang w:val="zh-CN"/>
        </w:rPr>
        <w:t>）第</w:t>
      </w:r>
      <w:r>
        <w:rPr>
          <w:rFonts w:asciiTheme="minorEastAsia" w:hAnsiTheme="minorEastAsia" w:eastAsiaTheme="minorEastAsia"/>
          <w:kern w:val="0"/>
          <w:sz w:val="28"/>
          <w:szCs w:val="28"/>
          <w:lang w:val="zh-CN"/>
        </w:rPr>
        <w:t>3.2.4</w:t>
      </w:r>
      <w:r>
        <w:rPr>
          <w:rFonts w:hint="eastAsia" w:asciiTheme="minorEastAsia" w:hAnsiTheme="minorEastAsia" w:eastAsiaTheme="minorEastAsia"/>
          <w:kern w:val="0"/>
          <w:sz w:val="28"/>
          <w:szCs w:val="28"/>
          <w:lang w:val="zh-CN"/>
        </w:rPr>
        <w:t>条。</w:t>
      </w:r>
    </w:p>
    <w:p>
      <w:pPr>
        <w:autoSpaceDE w:val="0"/>
        <w:autoSpaceDN w:val="0"/>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bCs/>
          <w:kern w:val="0"/>
          <w:sz w:val="28"/>
          <w:szCs w:val="28"/>
        </w:rPr>
        <w:t>3.2.</w:t>
      </w:r>
      <w:r>
        <w:rPr>
          <w:rFonts w:hint="eastAsia" w:asciiTheme="minorEastAsia" w:hAnsiTheme="minorEastAsia" w:eastAsiaTheme="minorEastAsia"/>
          <w:bCs/>
          <w:kern w:val="0"/>
          <w:sz w:val="28"/>
          <w:szCs w:val="28"/>
        </w:rPr>
        <w:t>10</w:t>
      </w:r>
      <w:r>
        <w:rPr>
          <w:rFonts w:hint="eastAsia"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本条来源于</w:t>
      </w:r>
      <w:r>
        <w:rPr>
          <w:rFonts w:hint="eastAsia" w:asciiTheme="minorEastAsia" w:hAnsiTheme="minorEastAsia" w:eastAsiaTheme="minorEastAsia"/>
          <w:sz w:val="28"/>
          <w:szCs w:val="28"/>
        </w:rPr>
        <w:t>《废弃电器电子产品处理工程设计规范》</w:t>
      </w:r>
      <w:r>
        <w:rPr>
          <w:rFonts w:asciiTheme="minorEastAsia" w:hAnsiTheme="minorEastAsia" w:eastAsiaTheme="minorEastAsia"/>
          <w:sz w:val="28"/>
          <w:szCs w:val="28"/>
        </w:rPr>
        <w:t xml:space="preserve">GB 50678-2011 </w:t>
      </w:r>
      <w:r>
        <w:rPr>
          <w:rFonts w:hint="eastAsia" w:asciiTheme="minorEastAsia" w:hAnsiTheme="minorEastAsia" w:eastAsiaTheme="minorEastAsia"/>
          <w:sz w:val="28"/>
          <w:szCs w:val="28"/>
        </w:rPr>
        <w:t>第</w:t>
      </w:r>
      <w:r>
        <w:rPr>
          <w:rFonts w:asciiTheme="minorEastAsia" w:hAnsiTheme="minorEastAsia" w:eastAsiaTheme="minorEastAsia"/>
          <w:sz w:val="28"/>
          <w:szCs w:val="28"/>
        </w:rPr>
        <w:t>8.5.5</w:t>
      </w:r>
      <w:r>
        <w:rPr>
          <w:rFonts w:hint="eastAsia" w:asciiTheme="minorEastAsia" w:hAnsiTheme="minorEastAsia" w:eastAsiaTheme="minorEastAsia"/>
          <w:sz w:val="28"/>
          <w:szCs w:val="28"/>
        </w:rPr>
        <w:t>（非强条）。</w:t>
      </w:r>
      <w:r>
        <w:rPr>
          <w:rFonts w:asciiTheme="minorEastAsia" w:hAnsiTheme="minorEastAsia" w:eastAsiaTheme="minorEastAsia"/>
          <w:kern w:val="0"/>
          <w:sz w:val="28"/>
          <w:szCs w:val="28"/>
        </w:rPr>
        <w:t>异丁</w:t>
      </w:r>
      <w:r>
        <w:rPr>
          <w:rFonts w:hint="eastAsia" w:asciiTheme="minorEastAsia" w:hAnsiTheme="minorEastAsia" w:eastAsiaTheme="minorEastAsia"/>
          <w:kern w:val="0"/>
          <w:sz w:val="28"/>
          <w:szCs w:val="28"/>
        </w:rPr>
        <w:t>烷</w:t>
      </w:r>
      <w:r>
        <w:rPr>
          <w:rFonts w:asciiTheme="minorEastAsia" w:hAnsiTheme="minorEastAsia" w:eastAsiaTheme="minorEastAsia"/>
          <w:kern w:val="0"/>
          <w:sz w:val="28"/>
          <w:szCs w:val="28"/>
        </w:rPr>
        <w:t>、环戊烷是易燃</w:t>
      </w:r>
      <w:r>
        <w:rPr>
          <w:rFonts w:hint="eastAsia" w:asciiTheme="minorEastAsia" w:hAnsiTheme="minorEastAsia" w:eastAsiaTheme="minorEastAsia"/>
          <w:kern w:val="0"/>
          <w:sz w:val="28"/>
          <w:szCs w:val="28"/>
        </w:rPr>
        <w:t>物</w:t>
      </w:r>
      <w:r>
        <w:rPr>
          <w:rFonts w:asciiTheme="minorEastAsia" w:hAnsiTheme="minorEastAsia" w:eastAsiaTheme="minorEastAsia"/>
          <w:kern w:val="0"/>
          <w:sz w:val="28"/>
          <w:szCs w:val="28"/>
        </w:rPr>
        <w:t>，</w:t>
      </w:r>
      <w:r>
        <w:rPr>
          <w:rFonts w:hint="eastAsia" w:asciiTheme="minorEastAsia" w:hAnsiTheme="minorEastAsia" w:eastAsiaTheme="minorEastAsia"/>
          <w:kern w:val="0"/>
          <w:sz w:val="28"/>
          <w:szCs w:val="28"/>
        </w:rPr>
        <w:t>蒸气比</w:t>
      </w:r>
      <w:r>
        <w:rPr>
          <w:rFonts w:asciiTheme="minorEastAsia" w:hAnsiTheme="minorEastAsia" w:eastAsiaTheme="minorEastAsia"/>
          <w:kern w:val="0"/>
          <w:sz w:val="28"/>
          <w:szCs w:val="28"/>
        </w:rPr>
        <w:t>空气重，</w:t>
      </w:r>
      <w:r>
        <w:rPr>
          <w:rFonts w:hint="eastAsia" w:asciiTheme="minorEastAsia" w:hAnsiTheme="minorEastAsia" w:eastAsiaTheme="minorEastAsia"/>
          <w:kern w:val="0"/>
          <w:sz w:val="28"/>
          <w:szCs w:val="28"/>
        </w:rPr>
        <w:t>能在</w:t>
      </w:r>
      <w:r>
        <w:rPr>
          <w:rFonts w:asciiTheme="minorEastAsia" w:hAnsiTheme="minorEastAsia" w:eastAsiaTheme="minorEastAsia"/>
          <w:kern w:val="0"/>
          <w:sz w:val="28"/>
          <w:szCs w:val="28"/>
        </w:rPr>
        <w:t>较低处扩散到相当远的地方，遇火源会着火回燃，</w:t>
      </w:r>
      <w:r>
        <w:rPr>
          <w:rFonts w:hint="eastAsia" w:asciiTheme="minorEastAsia" w:hAnsiTheme="minorEastAsia" w:eastAsiaTheme="minorEastAsia"/>
          <w:kern w:val="0"/>
          <w:sz w:val="28"/>
          <w:szCs w:val="28"/>
        </w:rPr>
        <w:t>与</w:t>
      </w:r>
      <w:r>
        <w:rPr>
          <w:rFonts w:asciiTheme="minorEastAsia" w:hAnsiTheme="minorEastAsia" w:eastAsiaTheme="minorEastAsia"/>
          <w:kern w:val="0"/>
          <w:sz w:val="28"/>
          <w:szCs w:val="28"/>
        </w:rPr>
        <w:t>空气</w:t>
      </w:r>
      <w:r>
        <w:rPr>
          <w:rFonts w:hint="eastAsia" w:asciiTheme="minorEastAsia" w:hAnsiTheme="minorEastAsia" w:eastAsiaTheme="minorEastAsia"/>
          <w:kern w:val="0"/>
          <w:sz w:val="28"/>
          <w:szCs w:val="28"/>
        </w:rPr>
        <w:t>混合</w:t>
      </w:r>
      <w:r>
        <w:rPr>
          <w:rFonts w:asciiTheme="minorEastAsia" w:hAnsiTheme="minorEastAsia" w:eastAsiaTheme="minorEastAsia"/>
          <w:kern w:val="0"/>
          <w:sz w:val="28"/>
          <w:szCs w:val="28"/>
        </w:rPr>
        <w:t>能形成爆炸性混合物，遇热源和明火有燃烧爆炸的危险</w:t>
      </w:r>
      <w:r>
        <w:rPr>
          <w:rFonts w:hint="eastAsia" w:asciiTheme="minorEastAsia" w:hAnsiTheme="minorEastAsia" w:eastAsiaTheme="minorEastAsia"/>
          <w:kern w:val="0"/>
          <w:sz w:val="28"/>
          <w:szCs w:val="28"/>
        </w:rPr>
        <w:t>因此，在传送过程中，钢瓶和容器必须接地和跨接，防止产生静电。</w:t>
      </w:r>
    </w:p>
    <w:p>
      <w:pPr>
        <w:widowControl/>
        <w:adjustRightInd w:val="0"/>
        <w:snapToGrid w:val="0"/>
        <w:spacing w:line="360" w:lineRule="auto"/>
        <w:ind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为防止因静电火花而造成事故，在</w:t>
      </w:r>
      <w:r>
        <w:rPr>
          <w:rFonts w:hint="eastAsia" w:asciiTheme="minorEastAsia" w:hAnsiTheme="minorEastAsia" w:eastAsiaTheme="minorEastAsia"/>
          <w:kern w:val="0"/>
          <w:sz w:val="28"/>
          <w:szCs w:val="28"/>
          <w:lang w:val="zh-CN"/>
        </w:rPr>
        <w:t>废</w:t>
      </w:r>
      <w:r>
        <w:rPr>
          <w:rFonts w:asciiTheme="minorEastAsia" w:hAnsiTheme="minorEastAsia" w:eastAsiaTheme="minorEastAsia"/>
          <w:kern w:val="0"/>
          <w:sz w:val="28"/>
          <w:szCs w:val="28"/>
          <w:lang w:val="zh-CN"/>
        </w:rPr>
        <w:t>冰箱</w:t>
      </w:r>
      <w:r>
        <w:rPr>
          <w:rFonts w:hint="eastAsia" w:asciiTheme="minorEastAsia" w:hAnsiTheme="minorEastAsia" w:eastAsiaTheme="minorEastAsia"/>
          <w:kern w:val="0"/>
          <w:sz w:val="28"/>
          <w:szCs w:val="28"/>
          <w:lang w:val="zh-CN"/>
        </w:rPr>
        <w:t>处理的</w:t>
      </w:r>
      <w:r>
        <w:rPr>
          <w:rFonts w:asciiTheme="minorEastAsia" w:hAnsiTheme="minorEastAsia" w:eastAsiaTheme="minorEastAsia"/>
          <w:kern w:val="0"/>
          <w:sz w:val="28"/>
          <w:szCs w:val="28"/>
          <w:lang w:val="zh-CN"/>
        </w:rPr>
        <w:t>爆炸危险区域内，除电气设备保护接地外，输送环戊烷、异丁烷等易燃易爆介质的贮罐等可能产生静电危害的物体均需防静电接地。防静电接地电阻一般不大于10</w:t>
      </w:r>
      <w:r>
        <w:rPr>
          <w:rFonts w:asciiTheme="minorEastAsia" w:hAnsiTheme="minorEastAsia" w:eastAsiaTheme="minorEastAsia"/>
          <w:b/>
          <w:bCs/>
          <w:kern w:val="0"/>
          <w:sz w:val="28"/>
          <w:szCs w:val="28"/>
        </w:rPr>
        <w:t>Ω</w:t>
      </w:r>
      <w:r>
        <w:rPr>
          <w:rFonts w:asciiTheme="minorEastAsia" w:hAnsiTheme="minorEastAsia" w:eastAsiaTheme="minorEastAsia"/>
          <w:kern w:val="0"/>
          <w:sz w:val="28"/>
          <w:szCs w:val="28"/>
          <w:lang w:val="zh-CN"/>
        </w:rPr>
        <w:t>。</w:t>
      </w:r>
    </w:p>
    <w:p>
      <w:pPr>
        <w:widowControl/>
        <w:adjustRightInd w:val="0"/>
        <w:snapToGrid w:val="0"/>
        <w:spacing w:line="360" w:lineRule="auto"/>
        <w:ind w:firstLine="560" w:firstLineChars="200"/>
        <w:jc w:val="center"/>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3.3处理设施</w:t>
      </w:r>
    </w:p>
    <w:p>
      <w:pPr>
        <w:autoSpaceDE w:val="0"/>
        <w:autoSpaceDN w:val="0"/>
        <w:adjustRightInd w:val="0"/>
        <w:snapToGrid w:val="0"/>
        <w:spacing w:line="360" w:lineRule="auto"/>
        <w:rPr>
          <w:rFonts w:asciiTheme="minorEastAsia" w:hAnsiTheme="minorEastAsia" w:eastAsiaTheme="minorEastAsia"/>
          <w:kern w:val="0"/>
          <w:sz w:val="28"/>
          <w:szCs w:val="28"/>
          <w:lang w:val="zh-CN"/>
        </w:rPr>
      </w:pPr>
      <w:r>
        <w:rPr>
          <w:rFonts w:asciiTheme="minorEastAsia" w:hAnsiTheme="minorEastAsia" w:eastAsiaTheme="minorEastAsia"/>
          <w:bCs/>
          <w:kern w:val="0"/>
          <w:sz w:val="28"/>
          <w:szCs w:val="28"/>
        </w:rPr>
        <w:t xml:space="preserve">3.3.1 </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新增条文。</w:t>
      </w:r>
      <w:r>
        <w:rPr>
          <w:rFonts w:hint="eastAsia" w:asciiTheme="minorEastAsia" w:hAnsiTheme="minorEastAsia" w:eastAsiaTheme="minorEastAsia"/>
          <w:kern w:val="0"/>
          <w:sz w:val="28"/>
          <w:szCs w:val="28"/>
          <w:lang w:val="zh-CN"/>
        </w:rPr>
        <w:t>《废弃电器电子产品处理作业及生产管理指南（</w:t>
      </w:r>
      <w:r>
        <w:rPr>
          <w:rFonts w:asciiTheme="minorEastAsia" w:hAnsiTheme="minorEastAsia" w:eastAsiaTheme="minorEastAsia"/>
          <w:kern w:val="0"/>
          <w:sz w:val="28"/>
          <w:szCs w:val="28"/>
          <w:lang w:val="zh-CN"/>
        </w:rPr>
        <w:t>2015</w:t>
      </w:r>
      <w:r>
        <w:rPr>
          <w:rFonts w:hint="eastAsia" w:asciiTheme="minorEastAsia" w:hAnsiTheme="minorEastAsia" w:eastAsiaTheme="minorEastAsia"/>
          <w:kern w:val="0"/>
          <w:sz w:val="28"/>
          <w:szCs w:val="28"/>
          <w:lang w:val="zh-CN"/>
        </w:rPr>
        <w:t>版）》规定，废弃电器电子产品处理可采用手工和机械两种方式，手工处理设备包括手动、气动、电动工具，机械处理包括自动破碎分选设备等。应保证处理</w:t>
      </w:r>
      <w:r>
        <w:rPr>
          <w:rFonts w:hint="eastAsia" w:asciiTheme="minorEastAsia" w:hAnsiTheme="minorEastAsia" w:eastAsiaTheme="minorEastAsia"/>
          <w:kern w:val="0"/>
          <w:sz w:val="28"/>
          <w:szCs w:val="28"/>
        </w:rPr>
        <w:t>设施具有实施处理活动的场地。</w:t>
      </w:r>
    </w:p>
    <w:p>
      <w:pPr>
        <w:autoSpaceDE w:val="0"/>
        <w:autoSpaceDN w:val="0"/>
        <w:adjustRightInd w:val="0"/>
        <w:snapToGrid w:val="0"/>
        <w:spacing w:line="360" w:lineRule="auto"/>
        <w:rPr>
          <w:rFonts w:asciiTheme="minorEastAsia" w:hAnsiTheme="minorEastAsia" w:eastAsiaTheme="minorEastAsia"/>
          <w:kern w:val="0"/>
          <w:sz w:val="28"/>
          <w:szCs w:val="28"/>
          <w:lang w:val="zh-CN"/>
        </w:rPr>
      </w:pPr>
      <w:r>
        <w:rPr>
          <w:rFonts w:asciiTheme="minorEastAsia" w:hAnsiTheme="minorEastAsia" w:eastAsiaTheme="minorEastAsia"/>
          <w:bCs/>
          <w:kern w:val="0"/>
          <w:sz w:val="28"/>
          <w:szCs w:val="28"/>
        </w:rPr>
        <w:t>3.3.2</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新增条文。</w:t>
      </w:r>
      <w:r>
        <w:rPr>
          <w:rFonts w:hint="eastAsia" w:asciiTheme="minorEastAsia" w:hAnsiTheme="minorEastAsia" w:eastAsiaTheme="minorEastAsia"/>
          <w:kern w:val="0"/>
          <w:sz w:val="28"/>
          <w:szCs w:val="28"/>
          <w:lang w:val="zh-CN"/>
        </w:rPr>
        <w:t>为了防止废弃电器电子产品处理对拆解场地生态环境及人体健康的影响，废弃电器电子产品处理项目应在室内专用拆解场地进行。同时，为了提高废弃电器电子产品拆解效率，应根据所拆解废弃电器电子产品品类（如含有冷媒的产品、含有阴极射线管的产品）对拆解场地进行分区。</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3.3.3</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sz w:val="28"/>
          <w:szCs w:val="28"/>
        </w:rPr>
        <w:t>来源于《废弃电器电子产品处理工程设计规范》（</w:t>
      </w:r>
      <w:r>
        <w:rPr>
          <w:rFonts w:asciiTheme="minorEastAsia" w:hAnsiTheme="minorEastAsia" w:eastAsiaTheme="minorEastAsia"/>
          <w:sz w:val="28"/>
          <w:szCs w:val="28"/>
        </w:rPr>
        <w:t>GB 50678-2011）第5.1.5</w:t>
      </w:r>
      <w:r>
        <w:rPr>
          <w:rFonts w:hint="eastAsia" w:asciiTheme="minorEastAsia" w:hAnsiTheme="minorEastAsia" w:eastAsiaTheme="minorEastAsia"/>
          <w:sz w:val="28"/>
          <w:szCs w:val="28"/>
        </w:rPr>
        <w:t>（非强条）</w:t>
      </w:r>
      <w:r>
        <w:rPr>
          <w:rFonts w:asciiTheme="minorEastAsia" w:hAnsiTheme="minorEastAsia" w:eastAsiaTheme="minorEastAsia"/>
          <w:sz w:val="28"/>
          <w:szCs w:val="28"/>
        </w:rPr>
        <w:t>。</w:t>
      </w:r>
    </w:p>
    <w:p>
      <w:pPr>
        <w:adjustRightInd w:val="0"/>
        <w:snapToGrid w:val="0"/>
        <w:spacing w:line="360" w:lineRule="auto"/>
        <w:ind w:firstLine="560" w:firstLineChars="200"/>
        <w:rPr>
          <w:rFonts w:asciiTheme="minorEastAsia" w:hAnsiTheme="minorEastAsia" w:eastAsiaTheme="minorEastAsia"/>
          <w:strike/>
          <w:kern w:val="0"/>
          <w:sz w:val="28"/>
          <w:szCs w:val="28"/>
        </w:rPr>
      </w:pPr>
      <w:r>
        <w:rPr>
          <w:rFonts w:hint="eastAsia" w:asciiTheme="minorEastAsia" w:hAnsiTheme="minorEastAsia" w:eastAsiaTheme="minorEastAsia"/>
          <w:sz w:val="28"/>
          <w:szCs w:val="28"/>
        </w:rPr>
        <w:t>废弃</w:t>
      </w:r>
      <w:r>
        <w:rPr>
          <w:rFonts w:asciiTheme="minorEastAsia" w:hAnsiTheme="minorEastAsia" w:eastAsiaTheme="minorEastAsia"/>
          <w:sz w:val="28"/>
          <w:szCs w:val="28"/>
        </w:rPr>
        <w:t>冰箱和废弃空调的拆解处理区域</w:t>
      </w:r>
      <w:r>
        <w:rPr>
          <w:rFonts w:hint="eastAsia" w:asciiTheme="minorEastAsia" w:hAnsiTheme="minorEastAsia" w:eastAsiaTheme="minorEastAsia"/>
          <w:sz w:val="28"/>
          <w:szCs w:val="28"/>
        </w:rPr>
        <w:t>由于</w:t>
      </w:r>
      <w:r>
        <w:rPr>
          <w:rFonts w:asciiTheme="minorEastAsia" w:hAnsiTheme="minorEastAsia" w:eastAsiaTheme="minorEastAsia"/>
          <w:sz w:val="28"/>
          <w:szCs w:val="28"/>
        </w:rPr>
        <w:t>存在制冷剂等可燃物，并且破碎</w:t>
      </w:r>
      <w:r>
        <w:rPr>
          <w:rFonts w:hint="eastAsia" w:asciiTheme="minorEastAsia" w:hAnsiTheme="minorEastAsia" w:eastAsiaTheme="minorEastAsia"/>
          <w:sz w:val="28"/>
          <w:szCs w:val="28"/>
        </w:rPr>
        <w:t>分选</w:t>
      </w:r>
      <w:r>
        <w:rPr>
          <w:rFonts w:asciiTheme="minorEastAsia" w:hAnsiTheme="minorEastAsia" w:eastAsiaTheme="minorEastAsia"/>
          <w:sz w:val="28"/>
          <w:szCs w:val="28"/>
        </w:rPr>
        <w:t>过程产生大量</w:t>
      </w:r>
      <w:r>
        <w:rPr>
          <w:rFonts w:hint="eastAsia" w:asciiTheme="minorEastAsia" w:hAnsiTheme="minorEastAsia" w:eastAsiaTheme="minorEastAsia"/>
          <w:sz w:val="28"/>
          <w:szCs w:val="28"/>
        </w:rPr>
        <w:t>热</w:t>
      </w:r>
      <w:r>
        <w:rPr>
          <w:rFonts w:asciiTheme="minorEastAsia" w:hAnsiTheme="minorEastAsia" w:eastAsiaTheme="minorEastAsia"/>
          <w:sz w:val="28"/>
          <w:szCs w:val="28"/>
        </w:rPr>
        <w:t>，容易造成</w:t>
      </w:r>
      <w:r>
        <w:rPr>
          <w:rFonts w:hint="eastAsia" w:asciiTheme="minorEastAsia" w:hAnsiTheme="minorEastAsia" w:eastAsiaTheme="minorEastAsia"/>
          <w:sz w:val="28"/>
          <w:szCs w:val="28"/>
        </w:rPr>
        <w:t>燃烧</w:t>
      </w:r>
      <w:r>
        <w:rPr>
          <w:rFonts w:asciiTheme="minorEastAsia" w:hAnsiTheme="minorEastAsia" w:eastAsiaTheme="minorEastAsia"/>
          <w:sz w:val="28"/>
          <w:szCs w:val="28"/>
        </w:rPr>
        <w:t>，</w:t>
      </w:r>
      <w:r>
        <w:rPr>
          <w:rFonts w:hint="eastAsia" w:asciiTheme="minorEastAsia" w:hAnsiTheme="minorEastAsia" w:eastAsiaTheme="minorEastAsia"/>
          <w:sz w:val="28"/>
          <w:szCs w:val="28"/>
        </w:rPr>
        <w:t>满足《建筑设计防火规范》（</w:t>
      </w:r>
      <w:r>
        <w:rPr>
          <w:rFonts w:asciiTheme="minorEastAsia" w:hAnsiTheme="minorEastAsia" w:eastAsiaTheme="minorEastAsia"/>
          <w:sz w:val="28"/>
          <w:szCs w:val="28"/>
        </w:rPr>
        <w:t>GB 50016-2014</w:t>
      </w:r>
      <w:r>
        <w:rPr>
          <w:rFonts w:hint="eastAsia" w:asciiTheme="minorEastAsia" w:hAnsiTheme="minorEastAsia" w:eastAsiaTheme="minorEastAsia"/>
          <w:sz w:val="28"/>
          <w:szCs w:val="28"/>
        </w:rPr>
        <w:t>）（</w:t>
      </w:r>
      <w:r>
        <w:rPr>
          <w:rFonts w:asciiTheme="minorEastAsia" w:hAnsiTheme="minorEastAsia" w:eastAsiaTheme="minorEastAsia"/>
          <w:sz w:val="28"/>
          <w:szCs w:val="28"/>
        </w:rPr>
        <w:t>2018</w:t>
      </w:r>
      <w:r>
        <w:rPr>
          <w:rFonts w:hint="eastAsia" w:asciiTheme="minorEastAsia" w:hAnsiTheme="minorEastAsia" w:eastAsiaTheme="minorEastAsia"/>
          <w:sz w:val="28"/>
          <w:szCs w:val="28"/>
        </w:rPr>
        <w:t>版）</w:t>
      </w:r>
      <w:r>
        <w:rPr>
          <w:rFonts w:asciiTheme="minorEastAsia" w:hAnsiTheme="minorEastAsia" w:eastAsiaTheme="minorEastAsia"/>
          <w:sz w:val="28"/>
          <w:szCs w:val="28"/>
        </w:rPr>
        <w:t>3.1.2</w:t>
      </w:r>
      <w:r>
        <w:rPr>
          <w:rFonts w:hint="eastAsia" w:asciiTheme="minorEastAsia" w:hAnsiTheme="minorEastAsia" w:eastAsiaTheme="minorEastAsia"/>
          <w:sz w:val="28"/>
          <w:szCs w:val="28"/>
        </w:rPr>
        <w:t>条的条文说明要求，</w:t>
      </w:r>
      <w:r>
        <w:rPr>
          <w:rFonts w:asciiTheme="minorEastAsia" w:hAnsiTheme="minorEastAsia" w:eastAsiaTheme="minorEastAsia"/>
          <w:sz w:val="28"/>
          <w:szCs w:val="28"/>
        </w:rPr>
        <w:t>因此火灾危险性类别</w:t>
      </w:r>
      <w:r>
        <w:rPr>
          <w:rFonts w:hint="eastAsia" w:asciiTheme="minorEastAsia" w:hAnsiTheme="minorEastAsia" w:eastAsiaTheme="minorEastAsia"/>
          <w:sz w:val="28"/>
          <w:szCs w:val="28"/>
        </w:rPr>
        <w:t>不低于</w:t>
      </w:r>
      <w:r>
        <w:rPr>
          <w:rFonts w:asciiTheme="minorEastAsia" w:hAnsiTheme="minorEastAsia" w:eastAsiaTheme="minorEastAsia"/>
          <w:sz w:val="28"/>
          <w:szCs w:val="28"/>
        </w:rPr>
        <w:t>丙类</w:t>
      </w:r>
      <w:r>
        <w:rPr>
          <w:rFonts w:hint="eastAsia" w:asciiTheme="minorEastAsia" w:hAnsiTheme="minorEastAsia" w:eastAsiaTheme="minorEastAsia"/>
          <w:sz w:val="28"/>
          <w:szCs w:val="28"/>
        </w:rPr>
        <w:t>。</w:t>
      </w:r>
    </w:p>
    <w:p>
      <w:pPr>
        <w:autoSpaceDE w:val="0"/>
        <w:autoSpaceDN w:val="0"/>
        <w:adjustRightInd w:val="0"/>
        <w:snapToGrid w:val="0"/>
        <w:spacing w:line="360" w:lineRule="auto"/>
        <w:rPr>
          <w:rFonts w:asciiTheme="minorEastAsia" w:hAnsiTheme="minorEastAsia" w:eastAsiaTheme="minorEastAsia"/>
          <w:kern w:val="0"/>
          <w:sz w:val="28"/>
          <w:szCs w:val="28"/>
          <w:lang w:val="zh-CN"/>
        </w:rPr>
      </w:pPr>
      <w:r>
        <w:rPr>
          <w:rFonts w:asciiTheme="minorEastAsia" w:hAnsiTheme="minorEastAsia" w:eastAsiaTheme="minorEastAsia"/>
          <w:bCs/>
          <w:kern w:val="0"/>
          <w:sz w:val="28"/>
          <w:szCs w:val="28"/>
        </w:rPr>
        <w:t>3.3.4</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lang w:val="zh-CN"/>
        </w:rPr>
        <w:t>企业回收含异丁烷制冷剂的废冰箱后，会对其中留存的异丁烷进行放空处理，本条为了避免异丁烷可能带来的事故风险，要求企业放空异丁烷应在通风良好的场地进行，包括空场地和无围护结构的厂房。“通风良好”的定义，参照现行的《爆炸危险环境电力装置设计规范》（</w:t>
      </w:r>
      <w:r>
        <w:rPr>
          <w:rFonts w:asciiTheme="minorEastAsia" w:hAnsiTheme="minorEastAsia" w:eastAsiaTheme="minorEastAsia"/>
          <w:kern w:val="0"/>
          <w:sz w:val="28"/>
          <w:szCs w:val="28"/>
          <w:lang w:val="zh-CN"/>
        </w:rPr>
        <w:t>GB50058</w:t>
      </w:r>
      <w:r>
        <w:rPr>
          <w:rFonts w:hint="eastAsia" w:asciiTheme="minorEastAsia" w:hAnsiTheme="minorEastAsia" w:eastAsiaTheme="minorEastAsia"/>
          <w:kern w:val="0"/>
          <w:sz w:val="28"/>
          <w:szCs w:val="28"/>
          <w:lang w:val="zh-CN"/>
        </w:rPr>
        <w:t>）相关条款（第</w:t>
      </w:r>
      <w:r>
        <w:rPr>
          <w:rFonts w:asciiTheme="minorEastAsia" w:hAnsiTheme="minorEastAsia" w:eastAsiaTheme="minorEastAsia"/>
          <w:kern w:val="0"/>
          <w:sz w:val="28"/>
          <w:szCs w:val="28"/>
          <w:lang w:val="zh-CN"/>
        </w:rPr>
        <w:t>3.2.4</w:t>
      </w:r>
      <w:r>
        <w:rPr>
          <w:rFonts w:hint="eastAsia" w:asciiTheme="minorEastAsia" w:hAnsiTheme="minorEastAsia" w:eastAsiaTheme="minorEastAsia"/>
          <w:kern w:val="0"/>
          <w:sz w:val="28"/>
          <w:szCs w:val="28"/>
          <w:lang w:val="zh-CN"/>
        </w:rPr>
        <w:t>条）：爆炸危险区域的通风系统的空气流量能使易燃物质很快稀释到爆炸下限值的</w:t>
      </w:r>
      <w:r>
        <w:rPr>
          <w:rFonts w:asciiTheme="minorEastAsia" w:hAnsiTheme="minorEastAsia" w:eastAsiaTheme="minorEastAsia"/>
          <w:kern w:val="0"/>
          <w:sz w:val="28"/>
          <w:szCs w:val="28"/>
          <w:lang w:val="zh-CN"/>
        </w:rPr>
        <w:t>25%以下时，可定为通风良好。</w:t>
      </w:r>
    </w:p>
    <w:p>
      <w:pPr>
        <w:autoSpaceDE w:val="0"/>
        <w:autoSpaceDN w:val="0"/>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bCs/>
          <w:kern w:val="0"/>
          <w:sz w:val="28"/>
          <w:szCs w:val="28"/>
        </w:rPr>
        <w:t>3.3.5</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本条规定了针对废弃冰箱、空调中含有消耗臭氧层物质的拆解处理设施和运行基本要求。来源于</w:t>
      </w:r>
      <w:r>
        <w:rPr>
          <w:rFonts w:hint="eastAsia" w:asciiTheme="minorEastAsia" w:hAnsiTheme="minorEastAsia" w:eastAsiaTheme="minorEastAsia"/>
          <w:sz w:val="28"/>
          <w:szCs w:val="28"/>
        </w:rPr>
        <w:t>《废弃电器电子产品处理污染控制技术规范》、《废弃电器电子产品规范拆解处理作业及生产管理指南（</w:t>
      </w:r>
      <w:r>
        <w:rPr>
          <w:rFonts w:asciiTheme="minorEastAsia" w:hAnsiTheme="minorEastAsia" w:eastAsiaTheme="minorEastAsia"/>
          <w:sz w:val="28"/>
          <w:szCs w:val="28"/>
        </w:rPr>
        <w:t>2015</w:t>
      </w:r>
      <w:r>
        <w:rPr>
          <w:rFonts w:hint="eastAsia" w:asciiTheme="minorEastAsia" w:hAnsiTheme="minorEastAsia" w:eastAsiaTheme="minorEastAsia"/>
          <w:sz w:val="28"/>
          <w:szCs w:val="28"/>
        </w:rPr>
        <w:t>年版）》。</w:t>
      </w:r>
    </w:p>
    <w:p>
      <w:pPr>
        <w:widowControl/>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kern w:val="0"/>
          <w:sz w:val="28"/>
          <w:szCs w:val="28"/>
        </w:rPr>
        <w:t>1 消耗臭氧层物质本身对环境有负面影响（当它们被释放并上升到平流层时，受到强烈的太阳紫外线的照射，将分解出氯自由基和溴自由基，这些自由基很快地与臭氧进行连锁反应，每一个</w:t>
      </w:r>
      <w:r>
        <w:rPr>
          <w:rFonts w:asciiTheme="minorEastAsia" w:hAnsiTheme="minorEastAsia" w:eastAsiaTheme="minorEastAsia"/>
          <w:kern w:val="0"/>
          <w:sz w:val="28"/>
          <w:szCs w:val="28"/>
        </w:rPr>
        <w:t>Cl</w:t>
      </w:r>
      <w:r>
        <w:rPr>
          <w:rFonts w:hint="eastAsia" w:asciiTheme="minorEastAsia" w:hAnsiTheme="minorEastAsia" w:eastAsiaTheme="minorEastAsia"/>
          <w:kern w:val="0"/>
          <w:sz w:val="28"/>
          <w:szCs w:val="28"/>
        </w:rPr>
        <w:t>自由基可以摧毁</w:t>
      </w:r>
      <w:r>
        <w:rPr>
          <w:rFonts w:asciiTheme="minorEastAsia" w:hAnsiTheme="minorEastAsia" w:eastAsiaTheme="minorEastAsia"/>
          <w:kern w:val="0"/>
          <w:sz w:val="28"/>
          <w:szCs w:val="28"/>
        </w:rPr>
        <w:t>10</w:t>
      </w:r>
      <w:r>
        <w:rPr>
          <w:rFonts w:hint="eastAsia" w:asciiTheme="minorEastAsia" w:hAnsiTheme="minorEastAsia" w:eastAsiaTheme="minorEastAsia"/>
          <w:kern w:val="0"/>
          <w:sz w:val="28"/>
          <w:szCs w:val="28"/>
        </w:rPr>
        <w:t>万个臭氧分子），因此不得随意向大气中排放这类物质，要对其进行强制回收并进行有效的贮存。</w:t>
      </w:r>
    </w:p>
    <w:p>
      <w:pPr>
        <w:widowControl/>
        <w:adjustRightInd w:val="0"/>
        <w:snapToGrid w:val="0"/>
        <w:spacing w:line="36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2 破粹时会产生大量热，必须有通风措施，防止发泡剂、泡棉等集聚的热量不能及时散掉而发生自燃。</w:t>
      </w:r>
    </w:p>
    <w:p>
      <w:pPr>
        <w:widowControl/>
        <w:adjustRightInd w:val="0"/>
        <w:snapToGrid w:val="0"/>
        <w:spacing w:line="360" w:lineRule="auto"/>
        <w:ind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rPr>
        <w:t xml:space="preserve">3 </w:t>
      </w:r>
      <w:r>
        <w:rPr>
          <w:rFonts w:hint="eastAsia" w:asciiTheme="minorEastAsia" w:hAnsiTheme="minorEastAsia" w:eastAsiaTheme="minorEastAsia"/>
          <w:kern w:val="0"/>
          <w:sz w:val="28"/>
          <w:szCs w:val="28"/>
          <w:lang w:val="zh-CN"/>
        </w:rPr>
        <w:t>依据《废弃电器电子产品规范拆解处理作业及生产管理指南（</w:t>
      </w:r>
      <w:r>
        <w:rPr>
          <w:rFonts w:asciiTheme="minorEastAsia" w:hAnsiTheme="minorEastAsia" w:eastAsiaTheme="minorEastAsia"/>
          <w:kern w:val="0"/>
          <w:sz w:val="28"/>
          <w:szCs w:val="28"/>
          <w:lang w:val="zh-CN"/>
        </w:rPr>
        <w:t>2015</w:t>
      </w:r>
      <w:r>
        <w:rPr>
          <w:rFonts w:hint="eastAsia" w:asciiTheme="minorEastAsia" w:hAnsiTheme="minorEastAsia" w:eastAsiaTheme="minorEastAsia"/>
          <w:kern w:val="0"/>
          <w:sz w:val="28"/>
          <w:szCs w:val="28"/>
          <w:lang w:val="zh-CN"/>
        </w:rPr>
        <w:t>年版）》以及《废弃电器电子产品处理工程设计规范》中对于拆解含环戊烷发泡剂冰箱的要求，以及环戊烷类发泡剂有易燃的风险（环戊烷在空气中爆炸浓度为</w:t>
      </w:r>
      <w:r>
        <w:rPr>
          <w:rFonts w:asciiTheme="minorEastAsia" w:hAnsiTheme="minorEastAsia" w:eastAsiaTheme="minorEastAsia"/>
          <w:kern w:val="0"/>
          <w:sz w:val="28"/>
          <w:szCs w:val="28"/>
          <w:lang w:val="zh-CN"/>
        </w:rPr>
        <w:t>1.1vol%~8.7vol%</w:t>
      </w:r>
      <w:r>
        <w:rPr>
          <w:rFonts w:hint="eastAsia" w:asciiTheme="minorEastAsia" w:hAnsiTheme="minorEastAsia" w:eastAsiaTheme="minorEastAsia"/>
          <w:kern w:val="0"/>
          <w:sz w:val="28"/>
          <w:szCs w:val="28"/>
          <w:lang w:val="zh-CN"/>
        </w:rPr>
        <w:t>。当有引火因素</w:t>
      </w:r>
      <w:r>
        <w:rPr>
          <w:rFonts w:asciiTheme="minorEastAsia" w:hAnsiTheme="minorEastAsia" w:eastAsiaTheme="minorEastAsia"/>
          <w:kern w:val="0"/>
          <w:sz w:val="28"/>
          <w:szCs w:val="28"/>
          <w:lang w:val="zh-CN"/>
        </w:rPr>
        <w:t>(</w:t>
      </w:r>
      <w:r>
        <w:rPr>
          <w:rFonts w:hint="eastAsia" w:asciiTheme="minorEastAsia" w:hAnsiTheme="minorEastAsia" w:eastAsiaTheme="minorEastAsia"/>
          <w:kern w:val="0"/>
          <w:sz w:val="28"/>
          <w:szCs w:val="28"/>
          <w:lang w:val="zh-CN"/>
        </w:rPr>
        <w:t>静电、烟火）时，会发生爆炸，需要遵从国家现行标准《爆炸性环境第</w:t>
      </w:r>
      <w:r>
        <w:rPr>
          <w:rFonts w:asciiTheme="minorEastAsia" w:hAnsiTheme="minorEastAsia" w:eastAsiaTheme="minorEastAsia"/>
          <w:kern w:val="0"/>
          <w:sz w:val="28"/>
          <w:szCs w:val="28"/>
          <w:lang w:val="zh-CN"/>
        </w:rPr>
        <w:t>1</w:t>
      </w:r>
      <w:r>
        <w:rPr>
          <w:rFonts w:hint="eastAsia" w:asciiTheme="minorEastAsia" w:hAnsiTheme="minorEastAsia" w:eastAsiaTheme="minorEastAsia"/>
          <w:kern w:val="0"/>
          <w:sz w:val="28"/>
          <w:szCs w:val="28"/>
          <w:lang w:val="zh-CN"/>
        </w:rPr>
        <w:t>部分：设备通用要求》），在冰箱破碎过程中，发泡剂内的环戊烷会在短时间内大量逸散出来，同时处理过程中产生的机械摩擦热和化学反应热，使处理设施内产生爆燃的风险大大增加，为保证人员和设施安全，对破碎设施提出相应要求。保持</w:t>
      </w:r>
      <w:r>
        <w:rPr>
          <w:rFonts w:hint="eastAsia" w:asciiTheme="minorEastAsia" w:hAnsiTheme="minorEastAsia" w:eastAsiaTheme="minorEastAsia"/>
          <w:kern w:val="0"/>
          <w:sz w:val="28"/>
          <w:szCs w:val="28"/>
        </w:rPr>
        <w:t>排风</w:t>
      </w:r>
      <w:r>
        <w:rPr>
          <w:rFonts w:hint="eastAsia" w:asciiTheme="minorEastAsia" w:hAnsiTheme="minorEastAsia" w:eastAsiaTheme="minorEastAsia"/>
          <w:kern w:val="0"/>
          <w:sz w:val="28"/>
          <w:szCs w:val="28"/>
          <w:lang w:val="zh-CN"/>
        </w:rPr>
        <w:t>使可燃气通过排风尽快降低浓度。</w:t>
      </w:r>
      <w:r>
        <w:rPr>
          <w:rFonts w:hint="eastAsia" w:asciiTheme="minorEastAsia" w:hAnsiTheme="minorEastAsia" w:eastAsiaTheme="minorEastAsia"/>
          <w:kern w:val="0"/>
          <w:sz w:val="28"/>
          <w:szCs w:val="28"/>
        </w:rPr>
        <w:t>因此处理设备应具有排风措施，并具备检测可燃气体和报警的装置，还应具有氮气保护、喷洒水降温等应急措施，</w:t>
      </w:r>
      <w:r>
        <w:rPr>
          <w:rFonts w:hint="eastAsia" w:asciiTheme="minorEastAsia" w:hAnsiTheme="minorEastAsia" w:eastAsiaTheme="minorEastAsia"/>
          <w:kern w:val="0"/>
          <w:sz w:val="28"/>
          <w:szCs w:val="28"/>
          <w:lang w:val="zh-CN"/>
        </w:rPr>
        <w:t>以降低或者消除在拆解此类冰箱中可能出现的风险和不良环境影响。</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3.3.6</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sz w:val="28"/>
          <w:szCs w:val="28"/>
        </w:rPr>
        <w:t>本条规定了针对废弃冰箱含有环戊烷发泡剂保温层处理设备和运行的基本要求。</w:t>
      </w:r>
      <w:r>
        <w:rPr>
          <w:rFonts w:hint="eastAsia" w:cs="宋体e眠副浡渀." w:asciiTheme="minorEastAsia" w:hAnsiTheme="minorEastAsia" w:eastAsiaTheme="minorEastAsia"/>
          <w:kern w:val="0"/>
          <w:sz w:val="28"/>
          <w:szCs w:val="28"/>
        </w:rPr>
        <w:t>来源于</w:t>
      </w:r>
      <w:r>
        <w:rPr>
          <w:rFonts w:hint="eastAsia" w:asciiTheme="minorEastAsia" w:hAnsiTheme="minorEastAsia" w:eastAsiaTheme="minorEastAsia"/>
          <w:kern w:val="0"/>
          <w:sz w:val="28"/>
          <w:szCs w:val="28"/>
        </w:rPr>
        <w:t>《</w:t>
      </w:r>
      <w:r>
        <w:rPr>
          <w:rFonts w:hint="eastAsia" w:asciiTheme="minorEastAsia" w:hAnsiTheme="minorEastAsia" w:eastAsiaTheme="minorEastAsia"/>
          <w:sz w:val="28"/>
          <w:szCs w:val="28"/>
        </w:rPr>
        <w:t>废弃电器电子产品处理工程设计规范</w:t>
      </w:r>
      <w:r>
        <w:rPr>
          <w:rFonts w:hint="eastAsia" w:asciiTheme="minorEastAsia" w:hAnsiTheme="minorEastAsia" w:eastAsiaTheme="minorEastAsia"/>
          <w:kern w:val="0"/>
          <w:sz w:val="28"/>
          <w:szCs w:val="28"/>
        </w:rPr>
        <w:t>》、</w:t>
      </w:r>
      <w:r>
        <w:rPr>
          <w:rFonts w:hint="eastAsia" w:asciiTheme="minorEastAsia" w:hAnsiTheme="minorEastAsia" w:eastAsiaTheme="minorEastAsia"/>
          <w:sz w:val="28"/>
          <w:szCs w:val="28"/>
        </w:rPr>
        <w:t>《废弃电器电子产品规范拆解处理作业及生产管理指南（</w:t>
      </w:r>
      <w:r>
        <w:rPr>
          <w:rFonts w:asciiTheme="minorEastAsia" w:hAnsiTheme="minorEastAsia" w:eastAsiaTheme="minorEastAsia"/>
          <w:sz w:val="28"/>
          <w:szCs w:val="28"/>
        </w:rPr>
        <w:t>2015</w:t>
      </w:r>
      <w:r>
        <w:rPr>
          <w:rFonts w:hint="eastAsia" w:asciiTheme="minorEastAsia" w:hAnsiTheme="minorEastAsia" w:eastAsiaTheme="minorEastAsia"/>
          <w:sz w:val="28"/>
          <w:szCs w:val="28"/>
        </w:rPr>
        <w:t>年版）》。</w:t>
      </w:r>
    </w:p>
    <w:p>
      <w:pPr>
        <w:widowControl/>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环戊烷是</w:t>
      </w:r>
      <w:r>
        <w:rPr>
          <w:rFonts w:asciiTheme="minorEastAsia" w:hAnsiTheme="minorEastAsia" w:eastAsiaTheme="minorEastAsia"/>
          <w:sz w:val="28"/>
          <w:szCs w:val="28"/>
        </w:rPr>
        <w:t>用来替代氟里昂广泛用于电冰箱、冰柜的保温材料及其他硬质PU泡沫的发泡剂</w:t>
      </w:r>
      <w:r>
        <w:rPr>
          <w:rFonts w:hint="eastAsia" w:asciiTheme="minorEastAsia" w:hAnsiTheme="minorEastAsia" w:eastAsiaTheme="minorEastAsia"/>
          <w:sz w:val="28"/>
          <w:szCs w:val="28"/>
        </w:rPr>
        <w:t>，本身有易燃爆炸的风险，需要对其放空条件进行强制规范以免有安全隐患。在处理废弃冰箱含有环戊烷发泡剂保温层时，一般经过多次破碎、粉碎或磨碎，后对物料进行分选。对于分离出的环戊烷气体一种方式采用大风量空气稀释后，使其远低于爆炸点浓度，用管道向大气安全排放。为防止可燃气体聚集，该设备应带有环戊烷连续测试仪，粉尘浓度测试仪等装置，</w:t>
      </w:r>
      <w:r>
        <w:rPr>
          <w:rFonts w:hint="eastAsia" w:asciiTheme="minorEastAsia" w:hAnsiTheme="minorEastAsia" w:eastAsiaTheme="minorEastAsia"/>
          <w:kern w:val="0"/>
          <w:sz w:val="28"/>
          <w:szCs w:val="28"/>
          <w:lang w:val="zh-CN"/>
        </w:rPr>
        <w:t>可燃气体检测系统中的任何一只探测器检测到可燃气体浓度超标时，应能提供相应级别的报警输出，</w:t>
      </w:r>
      <w:r>
        <w:rPr>
          <w:rFonts w:hint="eastAsia" w:asciiTheme="minorEastAsia" w:hAnsiTheme="minorEastAsia" w:eastAsiaTheme="minorEastAsia"/>
          <w:sz w:val="28"/>
          <w:szCs w:val="28"/>
        </w:rPr>
        <w:t>如有异常立刻自动启动应急措施。</w:t>
      </w:r>
    </w:p>
    <w:p>
      <w:pPr>
        <w:widowControl/>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为避免产生火灾，在排放口周围20m内禁止有明火产生。环戊烷在放空时，避免爆炸的产生必须稀释到一定程度才能排放，根据</w:t>
      </w:r>
      <w:r>
        <w:rPr>
          <w:rFonts w:hint="eastAsia" w:asciiTheme="minorEastAsia" w:hAnsiTheme="minorEastAsia" w:eastAsiaTheme="minorEastAsia"/>
          <w:kern w:val="0"/>
          <w:sz w:val="28"/>
          <w:szCs w:val="28"/>
          <w:lang w:val="zh-CN"/>
        </w:rPr>
        <w:t>可燃气体探测器报警阈值应设定为两级，一级报警阈值应为</w:t>
      </w:r>
      <w:r>
        <w:rPr>
          <w:rFonts w:asciiTheme="minorEastAsia" w:hAnsiTheme="minorEastAsia" w:eastAsiaTheme="minorEastAsia"/>
          <w:kern w:val="0"/>
          <w:sz w:val="28"/>
          <w:szCs w:val="28"/>
          <w:lang w:val="zh-CN"/>
        </w:rPr>
        <w:t>20%LEL</w:t>
      </w:r>
      <w:r>
        <w:rPr>
          <w:rFonts w:hint="eastAsia" w:asciiTheme="minorEastAsia" w:hAnsiTheme="minorEastAsia" w:eastAsiaTheme="minorEastAsia"/>
          <w:kern w:val="0"/>
          <w:sz w:val="28"/>
          <w:szCs w:val="28"/>
          <w:lang w:val="zh-CN"/>
        </w:rPr>
        <w:t>，二级报警阈值应为</w:t>
      </w:r>
      <w:r>
        <w:rPr>
          <w:rFonts w:asciiTheme="minorEastAsia" w:hAnsiTheme="minorEastAsia" w:eastAsiaTheme="minorEastAsia"/>
          <w:kern w:val="0"/>
          <w:sz w:val="28"/>
          <w:szCs w:val="28"/>
          <w:lang w:val="zh-CN"/>
        </w:rPr>
        <w:t>40%LEL</w:t>
      </w:r>
      <w:r>
        <w:rPr>
          <w:rFonts w:hint="eastAsia" w:asciiTheme="minorEastAsia" w:hAnsiTheme="minorEastAsia" w:eastAsiaTheme="minorEastAsia"/>
          <w:kern w:val="0"/>
          <w:sz w:val="28"/>
          <w:szCs w:val="28"/>
          <w:lang w:val="zh-CN"/>
        </w:rPr>
        <w:t>，并能自动连锁或手动通过停止破碎设备运行、气体喷射或灭火器等措施进行事故处理，</w:t>
      </w:r>
      <w:r>
        <w:rPr>
          <w:rFonts w:hint="eastAsia" w:asciiTheme="minorEastAsia" w:hAnsiTheme="minorEastAsia" w:eastAsiaTheme="minorEastAsia"/>
          <w:kern w:val="0"/>
          <w:sz w:val="28"/>
          <w:szCs w:val="28"/>
        </w:rPr>
        <w:t>因此</w:t>
      </w:r>
      <w:r>
        <w:rPr>
          <w:rFonts w:hint="eastAsia" w:asciiTheme="minorEastAsia" w:hAnsiTheme="minorEastAsia" w:eastAsiaTheme="minorEastAsia"/>
          <w:bCs/>
          <w:kern w:val="0"/>
          <w:sz w:val="28"/>
          <w:szCs w:val="28"/>
        </w:rPr>
        <w:t>应将其浓度稀释至低于爆炸浓度下限</w:t>
      </w:r>
      <w:r>
        <w:rPr>
          <w:rFonts w:asciiTheme="minorEastAsia" w:hAnsiTheme="minorEastAsia" w:eastAsiaTheme="minorEastAsia"/>
          <w:bCs/>
          <w:kern w:val="0"/>
          <w:sz w:val="28"/>
          <w:szCs w:val="28"/>
        </w:rPr>
        <w:t>20%</w:t>
      </w:r>
      <w:r>
        <w:rPr>
          <w:rFonts w:hint="eastAsia" w:asciiTheme="minorEastAsia" w:hAnsiTheme="minorEastAsia" w:eastAsiaTheme="minorEastAsia"/>
          <w:bCs/>
          <w:kern w:val="0"/>
          <w:sz w:val="28"/>
          <w:szCs w:val="28"/>
        </w:rPr>
        <w:t>后排放。</w:t>
      </w:r>
    </w:p>
    <w:p>
      <w:pPr>
        <w:autoSpaceDE w:val="0"/>
        <w:autoSpaceDN w:val="0"/>
        <w:adjustRightInd w:val="0"/>
        <w:snapToGrid w:val="0"/>
        <w:spacing w:line="360" w:lineRule="auto"/>
        <w:rPr>
          <w:rFonts w:asciiTheme="minorEastAsia" w:hAnsiTheme="minorEastAsia" w:eastAsiaTheme="minorEastAsia"/>
          <w:kern w:val="0"/>
          <w:sz w:val="28"/>
          <w:szCs w:val="28"/>
          <w:lang w:val="zh-CN"/>
        </w:rPr>
      </w:pPr>
      <w:r>
        <w:rPr>
          <w:rFonts w:asciiTheme="minorEastAsia" w:hAnsiTheme="minorEastAsia" w:eastAsiaTheme="minorEastAsia"/>
          <w:bCs/>
          <w:kern w:val="0"/>
          <w:sz w:val="28"/>
          <w:szCs w:val="28"/>
        </w:rPr>
        <w:t xml:space="preserve">3.3.7 </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lang w:val="zh-CN"/>
        </w:rPr>
        <w:t>本条规定了</w:t>
      </w:r>
      <w:r>
        <w:rPr>
          <w:rFonts w:hint="eastAsia" w:asciiTheme="minorEastAsia" w:hAnsiTheme="minorEastAsia" w:eastAsiaTheme="minorEastAsia"/>
          <w:kern w:val="0"/>
          <w:sz w:val="28"/>
          <w:szCs w:val="28"/>
        </w:rPr>
        <w:t>含有阴极射线管的产品处理设施基本要求。</w:t>
      </w:r>
      <w:r>
        <w:rPr>
          <w:rFonts w:hint="eastAsia" w:cs="宋体e眠副浡渀." w:asciiTheme="minorEastAsia" w:hAnsiTheme="minorEastAsia" w:eastAsiaTheme="minorEastAsia"/>
          <w:kern w:val="0"/>
          <w:sz w:val="28"/>
          <w:szCs w:val="28"/>
        </w:rPr>
        <w:t>来源于</w:t>
      </w:r>
      <w:r>
        <w:rPr>
          <w:rFonts w:hint="eastAsia" w:asciiTheme="minorEastAsia" w:hAnsiTheme="minorEastAsia" w:eastAsiaTheme="minorEastAsia"/>
          <w:sz w:val="28"/>
          <w:szCs w:val="28"/>
        </w:rPr>
        <w:t>《废弃电器电子产品规范拆解处理作业及生产管理指南（</w:t>
      </w:r>
      <w:r>
        <w:rPr>
          <w:rFonts w:asciiTheme="minorEastAsia" w:hAnsiTheme="minorEastAsia" w:eastAsiaTheme="minorEastAsia"/>
          <w:sz w:val="28"/>
          <w:szCs w:val="28"/>
        </w:rPr>
        <w:t>2015</w:t>
      </w:r>
      <w:r>
        <w:rPr>
          <w:rFonts w:hint="eastAsia" w:asciiTheme="minorEastAsia" w:hAnsiTheme="minorEastAsia" w:eastAsiaTheme="minorEastAsia"/>
          <w:sz w:val="28"/>
          <w:szCs w:val="28"/>
        </w:rPr>
        <w:t>年版）》。</w:t>
      </w:r>
    </w:p>
    <w:p>
      <w:pPr>
        <w:widowControl/>
        <w:adjustRightInd w:val="0"/>
        <w:snapToGrid w:val="0"/>
        <w:spacing w:line="360" w:lineRule="auto"/>
        <w:ind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由于管颈管（电子枪）玻璃和锥玻璃中含有我国重点管控的一类重金属铅，属于危险废物，</w:t>
      </w:r>
      <w:r>
        <w:rPr>
          <w:rFonts w:asciiTheme="minorEastAsia" w:hAnsiTheme="minorEastAsia" w:eastAsiaTheme="minorEastAsia"/>
          <w:kern w:val="0"/>
          <w:sz w:val="28"/>
          <w:szCs w:val="28"/>
          <w:lang w:val="zh-CN"/>
        </w:rPr>
        <w:t xml:space="preserve">CRT </w:t>
      </w:r>
      <w:r>
        <w:rPr>
          <w:rFonts w:hint="eastAsia" w:asciiTheme="minorEastAsia" w:hAnsiTheme="minorEastAsia" w:eastAsiaTheme="minorEastAsia"/>
          <w:kern w:val="0"/>
          <w:sz w:val="28"/>
          <w:szCs w:val="28"/>
          <w:lang w:val="zh-CN"/>
        </w:rPr>
        <w:t>荧光粉也属于危险废物，需要交由持有危险废物经营许可证且具有相应经营范围的单位处理。因此，拆解处理含有阴极射线管的电视机及微型计算机显示器的设施，应具有屏锥玻璃分离、荧光粉回收的功能，使含铅的锥玻璃和管颈管（电子枪）玻璃和荧光粉收集完全并得到合理处置利用。废弃电器电子产品拆解处理过程中应具有降尘及除尘措施及影响的设备，将粉尘浓度控制在安全范围，防止粉尘爆炸。</w:t>
      </w:r>
    </w:p>
    <w:p>
      <w:pPr>
        <w:autoSpaceDE w:val="0"/>
        <w:autoSpaceDN w:val="0"/>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bCs/>
          <w:kern w:val="0"/>
          <w:sz w:val="28"/>
          <w:szCs w:val="28"/>
        </w:rPr>
        <w:t>3.3.8</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本条规定了含汞荧光灯管的显示器件的处理设施和运行的基本要求。</w:t>
      </w:r>
      <w:r>
        <w:rPr>
          <w:rFonts w:hint="eastAsia" w:cs="宋体e眠副浡渀." w:asciiTheme="minorEastAsia" w:hAnsiTheme="minorEastAsia" w:eastAsiaTheme="minorEastAsia"/>
          <w:kern w:val="0"/>
          <w:sz w:val="28"/>
          <w:szCs w:val="28"/>
        </w:rPr>
        <w:t>来源于</w:t>
      </w:r>
      <w:r>
        <w:rPr>
          <w:rFonts w:hint="eastAsia" w:asciiTheme="minorEastAsia" w:hAnsiTheme="minorEastAsia" w:eastAsiaTheme="minorEastAsia"/>
          <w:sz w:val="28"/>
          <w:szCs w:val="28"/>
        </w:rPr>
        <w:t>《废弃电器电子产品规范拆解处理作业及生产管理指南（</w:t>
      </w:r>
      <w:r>
        <w:rPr>
          <w:rFonts w:asciiTheme="minorEastAsia" w:hAnsiTheme="minorEastAsia" w:eastAsiaTheme="minorEastAsia"/>
          <w:sz w:val="28"/>
          <w:szCs w:val="28"/>
        </w:rPr>
        <w:t>2015</w:t>
      </w:r>
      <w:r>
        <w:rPr>
          <w:rFonts w:hint="eastAsia" w:asciiTheme="minorEastAsia" w:hAnsiTheme="minorEastAsia" w:eastAsiaTheme="minorEastAsia"/>
          <w:sz w:val="28"/>
          <w:szCs w:val="28"/>
        </w:rPr>
        <w:t>年版）》。</w:t>
      </w:r>
    </w:p>
    <w:p>
      <w:pPr>
        <w:widowControl/>
        <w:adjustRightInd w:val="0"/>
        <w:snapToGrid w:val="0"/>
        <w:spacing w:line="36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 由于含汞背光灯管中含有汞，其为我国重点控制的一类重金属，属于危险废物。为了防止汞蒸气泄漏造成的生态环境风险，处理微型计算机的液晶显示器、使用含汞荧光灯管的平板电视机及显示器、液晶电视机及显示器应当在负压环境下拆解背光源，拆卸荧光灯管时应当使用具有汞蒸气收集措施的专用负压工作台，并配备具有汞蒸气收集能力的废气收集装置，以保证汞蒸气收集完全、不泄露至环境中。</w:t>
      </w:r>
    </w:p>
    <w:p>
      <w:pPr>
        <w:widowControl/>
        <w:adjustRightInd w:val="0"/>
        <w:snapToGrid w:val="0"/>
        <w:spacing w:line="360" w:lineRule="auto"/>
        <w:ind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rPr>
        <w:t xml:space="preserve">2 </w:t>
      </w:r>
      <w:r>
        <w:rPr>
          <w:rFonts w:hint="eastAsia" w:asciiTheme="minorEastAsia" w:hAnsiTheme="minorEastAsia" w:eastAsiaTheme="minorEastAsia"/>
          <w:kern w:val="0"/>
          <w:sz w:val="28"/>
          <w:szCs w:val="28"/>
          <w:lang w:val="zh-CN"/>
        </w:rPr>
        <w:t>拆卸的部分平板电视机及显示器、液晶电视机及显示器有含汞荧光灯管，可能引起操作者汞中毒。金属汞主要以蒸气形态经呼吸道吸入人体，汞蒸气可以通过血脑屏障，可引起神经系统、消化系统及肾脏损害。严重时可引起汞中毒性脑病，</w:t>
      </w:r>
      <w:r>
        <w:rPr>
          <w:rFonts w:hint="eastAsia" w:asciiTheme="minorEastAsia" w:hAnsiTheme="minorEastAsia" w:eastAsiaTheme="minorEastAsia"/>
          <w:kern w:val="0"/>
          <w:sz w:val="28"/>
          <w:szCs w:val="28"/>
        </w:rPr>
        <w:t>因此工作必须具有汞蒸汽的收集功能，避免外漏</w:t>
      </w:r>
      <w:r>
        <w:rPr>
          <w:rFonts w:hint="eastAsia" w:asciiTheme="minorEastAsia" w:hAnsiTheme="minorEastAsia" w:eastAsiaTheme="minorEastAsia"/>
          <w:kern w:val="0"/>
          <w:sz w:val="28"/>
          <w:szCs w:val="28"/>
          <w:lang w:val="zh-CN"/>
        </w:rPr>
        <w:t>。</w:t>
      </w:r>
    </w:p>
    <w:p>
      <w:pPr>
        <w:widowControl/>
        <w:adjustRightInd w:val="0"/>
        <w:snapToGrid w:val="0"/>
        <w:spacing w:line="36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lang w:val="zh-CN"/>
        </w:rPr>
        <w:t xml:space="preserve">3 </w:t>
      </w:r>
      <w:r>
        <w:rPr>
          <w:rFonts w:hint="eastAsia" w:asciiTheme="minorEastAsia" w:hAnsiTheme="minorEastAsia" w:eastAsiaTheme="minorEastAsia"/>
          <w:kern w:val="0"/>
          <w:sz w:val="28"/>
          <w:szCs w:val="28"/>
        </w:rPr>
        <w:t>汞对人体的危害较重，不仅要收集汞蒸汽，需要交由持有危险废物经营许可证且具有相应经营范围的单位处理。其废气必须经过具有汞蒸汽过滤能力的废气处理装置</w:t>
      </w:r>
      <w:r>
        <w:rPr>
          <w:rFonts w:hint="eastAsia" w:asciiTheme="minorEastAsia" w:hAnsiTheme="minorEastAsia" w:eastAsiaTheme="minorEastAsia"/>
          <w:kern w:val="0"/>
          <w:sz w:val="28"/>
          <w:szCs w:val="28"/>
          <w:lang w:val="zh-CN"/>
        </w:rPr>
        <w:t>，如：载硫活性炭过滤装置。</w:t>
      </w:r>
    </w:p>
    <w:p>
      <w:pPr>
        <w:autoSpaceDE w:val="0"/>
        <w:autoSpaceDN w:val="0"/>
        <w:adjustRightInd w:val="0"/>
        <w:snapToGrid w:val="0"/>
        <w:spacing w:line="360" w:lineRule="auto"/>
        <w:rPr>
          <w:rFonts w:asciiTheme="minorEastAsia" w:hAnsiTheme="minorEastAsia" w:eastAsiaTheme="minorEastAsia"/>
          <w:kern w:val="0"/>
          <w:sz w:val="28"/>
          <w:szCs w:val="28"/>
          <w:lang w:val="zh-CN"/>
        </w:rPr>
      </w:pPr>
      <w:r>
        <w:rPr>
          <w:rFonts w:asciiTheme="minorEastAsia" w:hAnsiTheme="minorEastAsia" w:eastAsiaTheme="minorEastAsia"/>
          <w:bCs/>
          <w:kern w:val="0"/>
          <w:sz w:val="28"/>
          <w:szCs w:val="28"/>
        </w:rPr>
        <w:t>3.3.9</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lang w:val="zh-CN"/>
        </w:rPr>
        <w:t>本条规定了对含有水、液、油等物质的废弃电器电子产品拆解、处理设施基本要求。</w:t>
      </w:r>
    </w:p>
    <w:p>
      <w:pPr>
        <w:widowControl/>
        <w:adjustRightInd w:val="0"/>
        <w:snapToGrid w:val="0"/>
        <w:spacing w:line="360" w:lineRule="auto"/>
        <w:ind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根据</w:t>
      </w:r>
      <w:r>
        <w:rPr>
          <w:rFonts w:hint="eastAsia" w:asciiTheme="minorEastAsia" w:hAnsiTheme="minorEastAsia" w:eastAsiaTheme="minorEastAsia"/>
          <w:bCs/>
          <w:kern w:val="0"/>
          <w:sz w:val="28"/>
          <w:szCs w:val="28"/>
          <w:lang w:val="zh-CN"/>
        </w:rPr>
        <w:t>《</w:t>
      </w:r>
      <w:r>
        <w:rPr>
          <w:rFonts w:hint="eastAsia" w:asciiTheme="minorEastAsia" w:hAnsiTheme="minorEastAsia" w:eastAsiaTheme="minorEastAsia"/>
          <w:kern w:val="0"/>
          <w:sz w:val="28"/>
          <w:szCs w:val="28"/>
          <w:lang w:val="zh-CN"/>
        </w:rPr>
        <w:t>废弃电器电子产品处理企业资格审查和许可指南》关于处理场地的规定：“（</w:t>
      </w:r>
      <w:r>
        <w:rPr>
          <w:rFonts w:hint="eastAsia" w:asciiTheme="minorEastAsia" w:hAnsiTheme="minorEastAsia" w:eastAsiaTheme="minorEastAsia"/>
          <w:kern w:val="0"/>
          <w:sz w:val="28"/>
          <w:szCs w:val="28"/>
        </w:rPr>
        <w:t>2</w:t>
      </w:r>
      <w:r>
        <w:rPr>
          <w:rFonts w:hint="eastAsia" w:asciiTheme="minorEastAsia" w:hAnsiTheme="minorEastAsia" w:eastAsiaTheme="minorEastAsia"/>
          <w:kern w:val="0"/>
          <w:sz w:val="28"/>
          <w:szCs w:val="28"/>
          <w:lang w:val="zh-CN"/>
        </w:rPr>
        <w:t>）处理场地应位于室内，具有防止水、油类等液体渗透的水泥硬化地面；（</w:t>
      </w:r>
      <w:r>
        <w:rPr>
          <w:rFonts w:hint="eastAsia" w:asciiTheme="minorEastAsia" w:hAnsiTheme="minorEastAsia" w:eastAsiaTheme="minorEastAsia"/>
          <w:kern w:val="0"/>
          <w:sz w:val="28"/>
          <w:szCs w:val="28"/>
        </w:rPr>
        <w:t>3</w:t>
      </w:r>
      <w:r>
        <w:rPr>
          <w:rFonts w:hint="eastAsia" w:asciiTheme="minorEastAsia" w:hAnsiTheme="minorEastAsia" w:eastAsiaTheme="minorEastAsia"/>
          <w:kern w:val="0"/>
          <w:sz w:val="28"/>
          <w:szCs w:val="28"/>
          <w:lang w:val="zh-CN"/>
        </w:rPr>
        <w:t>）具有对处理场地地面的冲洗水、处理过程中产生的废水或废油等液体物质的截流、收集设施和油水分离设施。”《电子废物污染环境防治管理办法》第十一条规定：“拆解、利用、处置电子废物应当在专门作业场所进行，作业场所应当采取防雨、防地面渗漏的措施，并有收集泄漏液体的设施。”</w:t>
      </w:r>
    </w:p>
    <w:p>
      <w:pPr>
        <w:widowControl/>
        <w:adjustRightInd w:val="0"/>
        <w:snapToGrid w:val="0"/>
        <w:spacing w:line="360" w:lineRule="auto"/>
        <w:ind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拆解部分</w:t>
      </w:r>
      <w:r>
        <w:rPr>
          <w:rFonts w:asciiTheme="minorEastAsia" w:hAnsiTheme="minorEastAsia" w:eastAsiaTheme="minorEastAsia"/>
          <w:kern w:val="0"/>
          <w:sz w:val="28"/>
          <w:szCs w:val="28"/>
          <w:lang w:val="zh-CN"/>
        </w:rPr>
        <w:t>废弃电器电子产品时，会有油液产生</w:t>
      </w:r>
      <w:r>
        <w:rPr>
          <w:rFonts w:hint="eastAsia" w:asciiTheme="minorEastAsia" w:hAnsiTheme="minorEastAsia" w:eastAsiaTheme="minorEastAsia"/>
          <w:kern w:val="0"/>
          <w:sz w:val="28"/>
          <w:szCs w:val="28"/>
          <w:lang w:val="zh-CN"/>
        </w:rPr>
        <w:t>，</w:t>
      </w:r>
      <w:r>
        <w:rPr>
          <w:rFonts w:asciiTheme="minorEastAsia" w:hAnsiTheme="minorEastAsia" w:eastAsiaTheme="minorEastAsia"/>
          <w:kern w:val="0"/>
          <w:sz w:val="28"/>
          <w:szCs w:val="28"/>
          <w:lang w:val="zh-CN"/>
        </w:rPr>
        <w:t>不可避免的会沾污地面</w:t>
      </w:r>
      <w:r>
        <w:rPr>
          <w:rFonts w:hint="eastAsia" w:asciiTheme="minorEastAsia" w:hAnsiTheme="minorEastAsia" w:eastAsiaTheme="minorEastAsia"/>
          <w:kern w:val="0"/>
          <w:sz w:val="28"/>
          <w:szCs w:val="28"/>
          <w:lang w:val="zh-CN"/>
        </w:rPr>
        <w:t>，</w:t>
      </w:r>
      <w:r>
        <w:rPr>
          <w:rFonts w:asciiTheme="minorEastAsia" w:hAnsiTheme="minorEastAsia" w:eastAsiaTheme="minorEastAsia"/>
          <w:kern w:val="0"/>
          <w:sz w:val="28"/>
          <w:szCs w:val="28"/>
          <w:lang w:val="zh-CN"/>
        </w:rPr>
        <w:t>对地面进行</w:t>
      </w:r>
      <w:r>
        <w:rPr>
          <w:rFonts w:hint="eastAsia" w:asciiTheme="minorEastAsia" w:hAnsiTheme="minorEastAsia" w:eastAsiaTheme="minorEastAsia"/>
          <w:kern w:val="0"/>
          <w:sz w:val="28"/>
          <w:szCs w:val="28"/>
          <w:lang w:val="zh-CN"/>
        </w:rPr>
        <w:t>清洗时</w:t>
      </w:r>
      <w:r>
        <w:rPr>
          <w:rFonts w:asciiTheme="minorEastAsia" w:hAnsiTheme="minorEastAsia" w:eastAsiaTheme="minorEastAsia"/>
          <w:kern w:val="0"/>
          <w:sz w:val="28"/>
          <w:szCs w:val="28"/>
          <w:lang w:val="zh-CN"/>
        </w:rPr>
        <w:t>，</w:t>
      </w:r>
      <w:r>
        <w:rPr>
          <w:rFonts w:hint="eastAsia" w:asciiTheme="minorEastAsia" w:hAnsiTheme="minorEastAsia" w:eastAsiaTheme="minorEastAsia"/>
          <w:kern w:val="0"/>
          <w:sz w:val="28"/>
          <w:szCs w:val="28"/>
          <w:lang w:val="zh-CN"/>
        </w:rPr>
        <w:t>会</w:t>
      </w:r>
      <w:r>
        <w:rPr>
          <w:rFonts w:asciiTheme="minorEastAsia" w:hAnsiTheme="minorEastAsia" w:eastAsiaTheme="minorEastAsia"/>
          <w:kern w:val="0"/>
          <w:sz w:val="28"/>
          <w:szCs w:val="28"/>
          <w:lang w:val="zh-CN"/>
        </w:rPr>
        <w:t>有含油废水产生，因此</w:t>
      </w:r>
      <w:r>
        <w:rPr>
          <w:rFonts w:hint="eastAsia" w:asciiTheme="minorEastAsia" w:hAnsiTheme="minorEastAsia" w:eastAsiaTheme="minorEastAsia"/>
          <w:kern w:val="0"/>
          <w:sz w:val="28"/>
          <w:szCs w:val="28"/>
          <w:lang w:val="zh-CN"/>
        </w:rPr>
        <w:t>处理场地应位于室内，具有防止水、油类等液体渗透的水泥硬化地面，对处理场地地面的冲洗水、处理过程中产生的废水或废油等液体物质的截流、收集设施和油水分离设施。</w:t>
      </w:r>
    </w:p>
    <w:p>
      <w:pPr>
        <w:autoSpaceDE w:val="0"/>
        <w:autoSpaceDN w:val="0"/>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bCs/>
          <w:kern w:val="0"/>
          <w:sz w:val="28"/>
          <w:szCs w:val="28"/>
        </w:rPr>
        <w:t>3.3.10</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根据《废弃电器电子产品规范拆解处理作业及生产管理指南（</w:t>
      </w:r>
      <w:r>
        <w:rPr>
          <w:rFonts w:asciiTheme="minorEastAsia" w:hAnsiTheme="minorEastAsia" w:eastAsiaTheme="minorEastAsia"/>
          <w:kern w:val="0"/>
          <w:sz w:val="28"/>
          <w:szCs w:val="28"/>
        </w:rPr>
        <w:t>2015</w:t>
      </w:r>
      <w:r>
        <w:rPr>
          <w:rFonts w:hint="eastAsia" w:asciiTheme="minorEastAsia" w:hAnsiTheme="minorEastAsia" w:eastAsiaTheme="minorEastAsia"/>
          <w:kern w:val="0"/>
          <w:sz w:val="28"/>
          <w:szCs w:val="28"/>
        </w:rPr>
        <w:t>年版）》对于采用加热处理电路板等零部件的相关要求，需要对该过程的操作进行有效的环境污染控制，并设置相应的尾气处理系统。废弃电路板处理过程中可能需要将废弃电路板上的电子组件、元器件拆除取出，不管采用人工或设备，只要使用加热方式就会产生含铅废烟气，热解法工艺也将产生含铅废烟气。为保证操作人员安全和环境质量，应设置负压</w:t>
      </w:r>
      <w:r>
        <w:rPr>
          <w:rFonts w:asciiTheme="minorEastAsia" w:hAnsiTheme="minorEastAsia" w:eastAsiaTheme="minorEastAsia"/>
          <w:kern w:val="0"/>
          <w:sz w:val="28"/>
          <w:szCs w:val="28"/>
        </w:rPr>
        <w:t>抽风装置，</w:t>
      </w:r>
      <w:r>
        <w:rPr>
          <w:rFonts w:hint="eastAsia" w:asciiTheme="minorEastAsia" w:hAnsiTheme="minorEastAsia" w:eastAsiaTheme="minorEastAsia"/>
          <w:kern w:val="0"/>
          <w:sz w:val="28"/>
          <w:szCs w:val="28"/>
        </w:rPr>
        <w:t>抽</w:t>
      </w:r>
      <w:r>
        <w:rPr>
          <w:rFonts w:asciiTheme="minorEastAsia" w:hAnsiTheme="minorEastAsia" w:eastAsiaTheme="minorEastAsia"/>
          <w:kern w:val="0"/>
          <w:sz w:val="28"/>
          <w:szCs w:val="28"/>
        </w:rPr>
        <w:t>走的</w:t>
      </w:r>
      <w:r>
        <w:rPr>
          <w:rFonts w:hint="eastAsia" w:asciiTheme="minorEastAsia" w:hAnsiTheme="minorEastAsia" w:eastAsiaTheme="minorEastAsia"/>
          <w:kern w:val="0"/>
          <w:sz w:val="28"/>
          <w:szCs w:val="28"/>
        </w:rPr>
        <w:t>烟气</w:t>
      </w:r>
      <w:r>
        <w:rPr>
          <w:rFonts w:asciiTheme="minorEastAsia" w:hAnsiTheme="minorEastAsia" w:eastAsiaTheme="minorEastAsia"/>
          <w:kern w:val="0"/>
          <w:sz w:val="28"/>
          <w:szCs w:val="28"/>
        </w:rPr>
        <w:t>首先进行</w:t>
      </w:r>
      <w:r>
        <w:rPr>
          <w:rFonts w:hint="eastAsia" w:asciiTheme="minorEastAsia" w:hAnsiTheme="minorEastAsia" w:eastAsiaTheme="minorEastAsia"/>
          <w:kern w:val="0"/>
          <w:sz w:val="28"/>
          <w:szCs w:val="28"/>
        </w:rPr>
        <w:t>铅尘</w:t>
      </w:r>
      <w:r>
        <w:rPr>
          <w:rFonts w:asciiTheme="minorEastAsia" w:hAnsiTheme="minorEastAsia" w:eastAsiaTheme="minorEastAsia"/>
          <w:kern w:val="0"/>
          <w:sz w:val="28"/>
          <w:szCs w:val="28"/>
        </w:rPr>
        <w:t>的回收，而后</w:t>
      </w:r>
      <w:r>
        <w:rPr>
          <w:rFonts w:hint="eastAsia" w:asciiTheme="minorEastAsia" w:hAnsiTheme="minorEastAsia" w:eastAsiaTheme="minorEastAsia"/>
          <w:kern w:val="0"/>
          <w:sz w:val="28"/>
          <w:szCs w:val="28"/>
        </w:rPr>
        <w:t>进入废烟气处理系统，</w:t>
      </w:r>
      <w:r>
        <w:rPr>
          <w:rFonts w:asciiTheme="minorEastAsia" w:hAnsiTheme="minorEastAsia" w:eastAsiaTheme="minorEastAsia"/>
          <w:kern w:val="0"/>
          <w:sz w:val="28"/>
          <w:szCs w:val="28"/>
        </w:rPr>
        <w:t>达标排放</w:t>
      </w:r>
      <w:r>
        <w:rPr>
          <w:rFonts w:hint="eastAsia" w:asciiTheme="minorEastAsia" w:hAnsiTheme="minorEastAsia" w:eastAsiaTheme="minorEastAsia"/>
          <w:kern w:val="0"/>
          <w:sz w:val="28"/>
          <w:szCs w:val="28"/>
        </w:rPr>
        <w:t>。</w:t>
      </w:r>
    </w:p>
    <w:p>
      <w:pPr>
        <w:autoSpaceDE w:val="0"/>
        <w:autoSpaceDN w:val="0"/>
        <w:adjustRightInd w:val="0"/>
        <w:snapToGrid w:val="0"/>
        <w:spacing w:line="360" w:lineRule="auto"/>
        <w:rPr>
          <w:rFonts w:asciiTheme="minorEastAsia" w:hAnsiTheme="minorEastAsia" w:eastAsiaTheme="minorEastAsia"/>
          <w:kern w:val="0"/>
          <w:sz w:val="28"/>
          <w:szCs w:val="28"/>
          <w:lang w:val="zh-CN"/>
        </w:rPr>
      </w:pPr>
      <w:r>
        <w:rPr>
          <w:rFonts w:asciiTheme="minorEastAsia" w:hAnsiTheme="minorEastAsia" w:eastAsiaTheme="minorEastAsia"/>
          <w:bCs/>
          <w:kern w:val="0"/>
          <w:sz w:val="28"/>
          <w:szCs w:val="28"/>
        </w:rPr>
        <w:t>3.3.11</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rPr>
        <w:t>本条规定了</w:t>
      </w:r>
      <w:r>
        <w:rPr>
          <w:rFonts w:hint="eastAsia" w:asciiTheme="minorEastAsia" w:hAnsiTheme="minorEastAsia" w:eastAsiaTheme="minorEastAsia"/>
          <w:sz w:val="28"/>
          <w:szCs w:val="28"/>
        </w:rPr>
        <w:t>废弃电器电子产品</w:t>
      </w:r>
      <w:r>
        <w:rPr>
          <w:rFonts w:hint="eastAsia" w:asciiTheme="minorEastAsia" w:hAnsiTheme="minorEastAsia" w:eastAsiaTheme="minorEastAsia"/>
          <w:kern w:val="0"/>
          <w:sz w:val="28"/>
          <w:szCs w:val="28"/>
          <w:lang w:val="zh-CN"/>
        </w:rPr>
        <w:t>拆解过程产生废气的处理要求。</w:t>
      </w:r>
      <w:r>
        <w:rPr>
          <w:rFonts w:hint="eastAsia" w:asciiTheme="minorEastAsia" w:hAnsiTheme="minorEastAsia" w:eastAsiaTheme="minorEastAsia"/>
          <w:bCs/>
          <w:kern w:val="0"/>
          <w:sz w:val="28"/>
          <w:szCs w:val="28"/>
        </w:rPr>
        <w:t>废弃电器电子产品处理设备如废弃阴极射线管（</w:t>
      </w:r>
      <w:r>
        <w:rPr>
          <w:rFonts w:asciiTheme="minorEastAsia" w:hAnsiTheme="minorEastAsia" w:eastAsiaTheme="minorEastAsia"/>
          <w:bCs/>
          <w:kern w:val="0"/>
          <w:sz w:val="28"/>
          <w:szCs w:val="28"/>
        </w:rPr>
        <w:t>CRT</w:t>
      </w:r>
      <w:r>
        <w:rPr>
          <w:rFonts w:hint="eastAsia" w:asciiTheme="minorEastAsia" w:hAnsiTheme="minorEastAsia" w:eastAsiaTheme="minorEastAsia"/>
          <w:bCs/>
          <w:kern w:val="0"/>
          <w:sz w:val="28"/>
          <w:szCs w:val="28"/>
        </w:rPr>
        <w:t>）屏锥玻璃分离设备、废弃冰箱破碎分选设备、废电路板加热拆解设备、废弃打印机拆解设备、废弃光导鼓/感光鼓</w:t>
      </w:r>
      <w:r>
        <w:rPr>
          <w:rFonts w:asciiTheme="minorEastAsia" w:hAnsiTheme="minorEastAsia" w:eastAsiaTheme="minorEastAsia"/>
          <w:bCs/>
          <w:kern w:val="0"/>
          <w:sz w:val="28"/>
          <w:szCs w:val="28"/>
        </w:rPr>
        <w:t>拆解设备</w:t>
      </w:r>
      <w:r>
        <w:rPr>
          <w:rFonts w:hint="eastAsia" w:asciiTheme="minorEastAsia" w:hAnsiTheme="minorEastAsia" w:eastAsiaTheme="minorEastAsia"/>
          <w:bCs/>
          <w:kern w:val="0"/>
          <w:sz w:val="28"/>
          <w:szCs w:val="28"/>
        </w:rPr>
        <w:t>、成像组件的</w:t>
      </w:r>
      <w:r>
        <w:rPr>
          <w:rFonts w:asciiTheme="minorEastAsia" w:hAnsiTheme="minorEastAsia" w:eastAsiaTheme="minorEastAsia"/>
          <w:bCs/>
          <w:kern w:val="0"/>
          <w:sz w:val="28"/>
          <w:szCs w:val="28"/>
        </w:rPr>
        <w:t>拆解设备</w:t>
      </w:r>
      <w:r>
        <w:rPr>
          <w:rFonts w:hint="eastAsia" w:asciiTheme="minorEastAsia" w:hAnsiTheme="minorEastAsia" w:eastAsiaTheme="minorEastAsia"/>
          <w:bCs/>
          <w:kern w:val="0"/>
          <w:sz w:val="28"/>
          <w:szCs w:val="28"/>
        </w:rPr>
        <w:t>、墨盒处理设备、废塑料破碎/分选设备、其他采用物理破碎/分选处理的设备等都会产生大量粉尘，</w:t>
      </w:r>
      <w:r>
        <w:rPr>
          <w:rFonts w:hint="eastAsia" w:asciiTheme="minorEastAsia" w:hAnsiTheme="minorEastAsia" w:eastAsiaTheme="minorEastAsia"/>
          <w:kern w:val="0"/>
          <w:sz w:val="28"/>
          <w:szCs w:val="28"/>
          <w:lang w:val="zh-CN"/>
        </w:rPr>
        <w:t>不进行收集处理，会危害作业工人的健康，造成环境污染。因此，</w:t>
      </w:r>
      <w:r>
        <w:rPr>
          <w:rFonts w:hint="eastAsia" w:asciiTheme="minorEastAsia" w:hAnsiTheme="minorEastAsia" w:eastAsiaTheme="minorEastAsia"/>
          <w:bCs/>
          <w:kern w:val="0"/>
          <w:sz w:val="28"/>
          <w:szCs w:val="28"/>
        </w:rPr>
        <w:t>根据</w:t>
      </w:r>
      <w:r>
        <w:rPr>
          <w:rFonts w:hint="eastAsia" w:asciiTheme="minorEastAsia" w:hAnsiTheme="minorEastAsia" w:eastAsiaTheme="minorEastAsia"/>
          <w:kern w:val="0"/>
          <w:sz w:val="28"/>
          <w:szCs w:val="28"/>
        </w:rPr>
        <w:t>《</w:t>
      </w:r>
      <w:r>
        <w:rPr>
          <w:rFonts w:hint="eastAsia" w:asciiTheme="minorEastAsia" w:hAnsiTheme="minorEastAsia" w:eastAsiaTheme="minorEastAsia"/>
          <w:sz w:val="28"/>
          <w:szCs w:val="28"/>
        </w:rPr>
        <w:t>废弃电器电子产品处理工程设计规范</w:t>
      </w:r>
      <w:r>
        <w:rPr>
          <w:rFonts w:hint="eastAsia" w:asciiTheme="minorEastAsia" w:hAnsiTheme="minorEastAsia" w:eastAsiaTheme="minorEastAsia"/>
          <w:kern w:val="0"/>
          <w:sz w:val="28"/>
          <w:szCs w:val="28"/>
        </w:rPr>
        <w:t>》、</w:t>
      </w:r>
      <w:r>
        <w:rPr>
          <w:rFonts w:hint="eastAsia" w:asciiTheme="minorEastAsia" w:hAnsiTheme="minorEastAsia" w:eastAsiaTheme="minorEastAsia"/>
          <w:sz w:val="28"/>
          <w:szCs w:val="28"/>
        </w:rPr>
        <w:t>《废弃电器电子产品规范拆解处理作业及生产管理指南（</w:t>
      </w:r>
      <w:r>
        <w:rPr>
          <w:rFonts w:asciiTheme="minorEastAsia" w:hAnsiTheme="minorEastAsia" w:eastAsiaTheme="minorEastAsia"/>
          <w:sz w:val="28"/>
          <w:szCs w:val="28"/>
        </w:rPr>
        <w:t>2015</w:t>
      </w:r>
      <w:r>
        <w:rPr>
          <w:rFonts w:hint="eastAsia" w:asciiTheme="minorEastAsia" w:hAnsiTheme="minorEastAsia" w:eastAsiaTheme="minorEastAsia"/>
          <w:sz w:val="28"/>
          <w:szCs w:val="28"/>
        </w:rPr>
        <w:t>年版）》中相关</w:t>
      </w:r>
      <w:r>
        <w:rPr>
          <w:rFonts w:asciiTheme="minorEastAsia" w:hAnsiTheme="minorEastAsia" w:eastAsiaTheme="minorEastAsia"/>
          <w:sz w:val="28"/>
          <w:szCs w:val="28"/>
        </w:rPr>
        <w:t>的规定</w:t>
      </w:r>
      <w:r>
        <w:rPr>
          <w:rFonts w:hint="eastAsia" w:asciiTheme="minorEastAsia" w:hAnsiTheme="minorEastAsia" w:eastAsiaTheme="minorEastAsia"/>
          <w:sz w:val="28"/>
          <w:szCs w:val="28"/>
        </w:rPr>
        <w:t>，</w:t>
      </w:r>
      <w:r>
        <w:rPr>
          <w:rFonts w:hint="eastAsia" w:asciiTheme="minorEastAsia" w:hAnsiTheme="minorEastAsia" w:eastAsiaTheme="minorEastAsia"/>
          <w:kern w:val="0"/>
          <w:sz w:val="28"/>
          <w:szCs w:val="28"/>
          <w:lang w:val="zh-CN"/>
        </w:rPr>
        <w:t>在工艺设备或工程上必须设置相应除尘系统，排放粉尘经过除尘装置治理，满足相关排放标准的要求后才能排入大气。</w:t>
      </w:r>
    </w:p>
    <w:p>
      <w:pPr>
        <w:autoSpaceDE w:val="0"/>
        <w:autoSpaceDN w:val="0"/>
        <w:adjustRightInd w:val="0"/>
        <w:snapToGrid w:val="0"/>
        <w:spacing w:line="360" w:lineRule="auto"/>
        <w:jc w:val="center"/>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3.4 安全环保设施</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3.4.1</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sz w:val="28"/>
          <w:szCs w:val="28"/>
        </w:rPr>
        <w:t>本条规定废弃电器电子产品处理工程中涉及安全环保设施的主要内容。新增条文。</w:t>
      </w:r>
    </w:p>
    <w:p>
      <w:pPr>
        <w:widowControl/>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废弃电器电子产品中含有粉尘、异丁烷、环戊烷、机油、盐水等多种废弃物；部分处理过程中又会产生含铅废烟气、含汞废气、荧光粉及墨粉等物质的二次挥发造成新的污染；在生产中会产生大量噪声。为了避免二次污染，提出要设置这些防护措施。各项污染物排放应符合《污水综合排放标准》</w:t>
      </w:r>
      <w:r>
        <w:rPr>
          <w:rFonts w:asciiTheme="minorEastAsia" w:hAnsiTheme="minorEastAsia" w:eastAsiaTheme="minorEastAsia"/>
          <w:sz w:val="28"/>
          <w:szCs w:val="28"/>
        </w:rPr>
        <w:t>GB8978</w:t>
      </w:r>
      <w:r>
        <w:rPr>
          <w:rFonts w:hint="eastAsia" w:asciiTheme="minorEastAsia" w:hAnsiTheme="minorEastAsia" w:eastAsiaTheme="minorEastAsia"/>
          <w:sz w:val="28"/>
          <w:szCs w:val="28"/>
        </w:rPr>
        <w:t>或地方标准的有关规定。 拆解处理</w:t>
      </w:r>
      <w:r>
        <w:rPr>
          <w:rFonts w:asciiTheme="minorEastAsia" w:hAnsiTheme="minorEastAsia" w:eastAsiaTheme="minorEastAsia"/>
          <w:sz w:val="28"/>
          <w:szCs w:val="28"/>
        </w:rPr>
        <w:t>过程</w:t>
      </w:r>
      <w:r>
        <w:rPr>
          <w:rFonts w:hint="eastAsia" w:asciiTheme="minorEastAsia" w:hAnsiTheme="minorEastAsia" w:eastAsiaTheme="minorEastAsia"/>
          <w:sz w:val="28"/>
          <w:szCs w:val="28"/>
        </w:rPr>
        <w:t>中会产生废液，废液禁止排放，应设置废液回收设施。</w:t>
      </w:r>
    </w:p>
    <w:p>
      <w:pPr>
        <w:autoSpaceDE w:val="0"/>
        <w:autoSpaceDN w:val="0"/>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bCs/>
          <w:kern w:val="0"/>
          <w:sz w:val="28"/>
          <w:szCs w:val="28"/>
        </w:rPr>
        <w:t>3.4.2</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lang w:val="zh-CN"/>
        </w:rPr>
        <w:t>本条规定了含有环戊烷、异丁烷气体的管道布置要求。根据</w:t>
      </w:r>
      <w:r>
        <w:rPr>
          <w:rFonts w:asciiTheme="minorEastAsia" w:hAnsiTheme="minorEastAsia" w:eastAsiaTheme="minorEastAsia"/>
          <w:kern w:val="0"/>
          <w:sz w:val="28"/>
          <w:szCs w:val="28"/>
          <w:lang w:val="zh-CN"/>
        </w:rPr>
        <w:t>工业企业</w:t>
      </w:r>
      <w:r>
        <w:rPr>
          <w:rFonts w:hint="eastAsia" w:asciiTheme="minorEastAsia" w:hAnsiTheme="minorEastAsia" w:eastAsiaTheme="minorEastAsia"/>
          <w:kern w:val="0"/>
          <w:sz w:val="28"/>
          <w:szCs w:val="28"/>
          <w:lang w:val="zh-CN"/>
        </w:rPr>
        <w:t>总</w:t>
      </w:r>
      <w:r>
        <w:rPr>
          <w:rFonts w:asciiTheme="minorEastAsia" w:hAnsiTheme="minorEastAsia" w:eastAsiaTheme="minorEastAsia"/>
          <w:kern w:val="0"/>
          <w:sz w:val="28"/>
          <w:szCs w:val="28"/>
          <w:lang w:val="zh-CN"/>
        </w:rPr>
        <w:t>平面设计规范8. 1.7</w:t>
      </w:r>
      <w:r>
        <w:rPr>
          <w:rFonts w:hint="eastAsia" w:asciiTheme="minorEastAsia" w:hAnsiTheme="minorEastAsia" w:eastAsiaTheme="minorEastAsia"/>
          <w:kern w:val="0"/>
          <w:sz w:val="28"/>
          <w:szCs w:val="28"/>
          <w:lang w:val="zh-CN"/>
        </w:rPr>
        <w:t>条</w:t>
      </w:r>
      <w:r>
        <w:rPr>
          <w:rFonts w:asciiTheme="minorEastAsia" w:hAnsiTheme="minorEastAsia" w:eastAsiaTheme="minorEastAsia"/>
          <w:kern w:val="0"/>
          <w:sz w:val="28"/>
          <w:szCs w:val="28"/>
          <w:lang w:val="zh-CN"/>
        </w:rPr>
        <w:t>的强制条文规定</w:t>
      </w:r>
      <w:r>
        <w:rPr>
          <w:rFonts w:hint="eastAsia" w:asciiTheme="minorEastAsia" w:hAnsiTheme="minorEastAsia" w:eastAsiaTheme="minorEastAsia"/>
          <w:kern w:val="0"/>
          <w:sz w:val="28"/>
          <w:szCs w:val="28"/>
          <w:lang w:val="zh-CN"/>
        </w:rPr>
        <w:t>“</w:t>
      </w:r>
      <w:r>
        <w:rPr>
          <w:rFonts w:asciiTheme="minorEastAsia" w:hAnsiTheme="minorEastAsia" w:eastAsiaTheme="minorEastAsia"/>
          <w:kern w:val="0"/>
          <w:sz w:val="28"/>
          <w:szCs w:val="28"/>
          <w:lang w:val="zh-CN"/>
        </w:rPr>
        <w:t>要求具有可</w:t>
      </w:r>
      <w:r>
        <w:rPr>
          <w:rFonts w:hint="eastAsia" w:asciiTheme="minorEastAsia" w:hAnsiTheme="minorEastAsia" w:eastAsiaTheme="minorEastAsia"/>
          <w:kern w:val="0"/>
          <w:sz w:val="28"/>
          <w:szCs w:val="28"/>
          <w:lang w:val="zh-CN"/>
        </w:rPr>
        <w:t>燃性、爆炸危险性及有毒性介质的管道，不应穿越与其无关的建</w:t>
      </w:r>
      <w:r>
        <w:rPr>
          <w:rFonts w:asciiTheme="minorEastAsia" w:hAnsiTheme="minorEastAsia" w:eastAsiaTheme="minorEastAsia"/>
          <w:kern w:val="0"/>
          <w:sz w:val="28"/>
          <w:szCs w:val="28"/>
          <w:lang w:val="zh-CN"/>
        </w:rPr>
        <w:t>筑物</w:t>
      </w:r>
      <w:r>
        <w:rPr>
          <w:rFonts w:hint="eastAsia" w:asciiTheme="minorEastAsia" w:hAnsiTheme="minorEastAsia" w:eastAsiaTheme="minorEastAsia"/>
          <w:kern w:val="0"/>
          <w:sz w:val="28"/>
          <w:szCs w:val="28"/>
          <w:lang w:val="zh-CN"/>
        </w:rPr>
        <w:t>、构筑物、生产装置、辅助生产及仓储设施、贮罐区等。”环戊烷、异丁烷泄漏时极易引发事故，且有二次危害的可能，被穿越的设施因缺少紧急防护措施而一旦发生事故，会造成严重的后果。为保证人身安全、便于操作、检修及防止扩大危害，减少相互影响而提出的强制性条文。</w:t>
      </w:r>
    </w:p>
    <w:p>
      <w:pPr>
        <w:autoSpaceDE w:val="0"/>
        <w:autoSpaceDN w:val="0"/>
        <w:adjustRightInd w:val="0"/>
        <w:snapToGrid w:val="0"/>
        <w:spacing w:line="360" w:lineRule="auto"/>
        <w:rPr>
          <w:rFonts w:asciiTheme="minorEastAsia" w:hAnsiTheme="minorEastAsia" w:eastAsiaTheme="minorEastAsia"/>
          <w:kern w:val="0"/>
          <w:sz w:val="28"/>
          <w:szCs w:val="28"/>
          <w:lang w:val="zh-CN"/>
        </w:rPr>
      </w:pPr>
      <w:r>
        <w:rPr>
          <w:rFonts w:asciiTheme="minorEastAsia" w:hAnsiTheme="minorEastAsia" w:eastAsiaTheme="minorEastAsia"/>
          <w:bCs/>
          <w:kern w:val="0"/>
          <w:sz w:val="28"/>
          <w:szCs w:val="28"/>
        </w:rPr>
        <w:t>3.4.3</w:t>
      </w:r>
      <w:r>
        <w:rPr>
          <w:rFonts w:hint="eastAsia" w:asciiTheme="minorEastAsia" w:hAnsiTheme="minorEastAsia" w:eastAsiaTheme="minorEastAsia"/>
          <w:b/>
          <w:bCs/>
          <w:kern w:val="0"/>
          <w:sz w:val="28"/>
          <w:szCs w:val="28"/>
        </w:rPr>
        <w:t xml:space="preserve"> </w:t>
      </w:r>
      <w:r>
        <w:rPr>
          <w:rFonts w:hint="eastAsia" w:asciiTheme="minorEastAsia" w:hAnsiTheme="minorEastAsia" w:eastAsiaTheme="minorEastAsia"/>
          <w:kern w:val="0"/>
          <w:sz w:val="28"/>
          <w:szCs w:val="28"/>
          <w:lang w:val="zh-CN"/>
        </w:rPr>
        <w:t>本条规定了作为废气处理系统使用的吸附剂运行基本要求。依据《电子工程环境保护设计规范》4.2.4第3款</w:t>
      </w:r>
      <w:r>
        <w:rPr>
          <w:rFonts w:asciiTheme="minorEastAsia" w:hAnsiTheme="minorEastAsia" w:eastAsiaTheme="minorEastAsia"/>
          <w:kern w:val="0"/>
          <w:sz w:val="28"/>
          <w:szCs w:val="28"/>
          <w:lang w:val="zh-CN"/>
        </w:rPr>
        <w:t>要求。</w:t>
      </w:r>
    </w:p>
    <w:p>
      <w:pPr>
        <w:widowControl/>
        <w:adjustRightInd w:val="0"/>
        <w:snapToGrid w:val="0"/>
        <w:spacing w:line="360" w:lineRule="auto"/>
        <w:ind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采用吸附剂处理</w:t>
      </w:r>
      <w:r>
        <w:rPr>
          <w:rFonts w:hint="eastAsia" w:asciiTheme="minorEastAsia" w:hAnsiTheme="minorEastAsia" w:eastAsiaTheme="minorEastAsia"/>
          <w:kern w:val="0"/>
          <w:sz w:val="28"/>
          <w:szCs w:val="28"/>
          <w:lang w:val="zh-CN"/>
        </w:rPr>
        <w:t>废弃</w:t>
      </w:r>
      <w:r>
        <w:rPr>
          <w:rFonts w:asciiTheme="minorEastAsia" w:hAnsiTheme="minorEastAsia" w:eastAsiaTheme="minorEastAsia"/>
          <w:kern w:val="0"/>
          <w:sz w:val="28"/>
          <w:szCs w:val="28"/>
          <w:lang w:val="zh-CN"/>
        </w:rPr>
        <w:t>电器电子产品处理</w:t>
      </w:r>
      <w:r>
        <w:rPr>
          <w:rFonts w:hint="eastAsia" w:asciiTheme="minorEastAsia" w:hAnsiTheme="minorEastAsia" w:eastAsiaTheme="minorEastAsia"/>
          <w:kern w:val="0"/>
          <w:sz w:val="28"/>
          <w:szCs w:val="28"/>
          <w:lang w:val="zh-CN"/>
        </w:rPr>
        <w:t>过程</w:t>
      </w:r>
      <w:r>
        <w:rPr>
          <w:rFonts w:asciiTheme="minorEastAsia" w:hAnsiTheme="minorEastAsia" w:eastAsiaTheme="minorEastAsia"/>
          <w:kern w:val="0"/>
          <w:sz w:val="28"/>
          <w:szCs w:val="28"/>
          <w:lang w:val="zh-CN"/>
        </w:rPr>
        <w:t>中产生的废</w:t>
      </w:r>
      <w:r>
        <w:rPr>
          <w:rFonts w:hint="eastAsia" w:asciiTheme="minorEastAsia" w:hAnsiTheme="minorEastAsia" w:eastAsiaTheme="minorEastAsia"/>
          <w:kern w:val="0"/>
          <w:sz w:val="28"/>
          <w:szCs w:val="28"/>
          <w:lang w:val="zh-CN"/>
        </w:rPr>
        <w:t>气</w:t>
      </w:r>
      <w:r>
        <w:rPr>
          <w:rFonts w:asciiTheme="minorEastAsia" w:hAnsiTheme="minorEastAsia" w:eastAsiaTheme="minorEastAsia"/>
          <w:kern w:val="0"/>
          <w:sz w:val="28"/>
          <w:szCs w:val="28"/>
          <w:lang w:val="zh-CN"/>
        </w:rPr>
        <w:t>时，</w:t>
      </w:r>
      <w:r>
        <w:rPr>
          <w:rFonts w:hint="eastAsia" w:asciiTheme="minorEastAsia" w:hAnsiTheme="minorEastAsia" w:eastAsiaTheme="minorEastAsia"/>
          <w:kern w:val="0"/>
          <w:sz w:val="28"/>
          <w:szCs w:val="28"/>
          <w:lang w:val="zh-CN"/>
        </w:rPr>
        <w:t>吸附剂</w:t>
      </w:r>
      <w:r>
        <w:rPr>
          <w:rFonts w:asciiTheme="minorEastAsia" w:hAnsiTheme="minorEastAsia" w:eastAsiaTheme="minorEastAsia"/>
          <w:kern w:val="0"/>
          <w:sz w:val="28"/>
          <w:szCs w:val="28"/>
          <w:lang w:val="zh-CN"/>
        </w:rPr>
        <w:t>的吸附能力根据项目所在地的环境，排放废气的有机物的浓度都有关系</w:t>
      </w:r>
      <w:r>
        <w:rPr>
          <w:rFonts w:hint="eastAsia" w:asciiTheme="minorEastAsia" w:hAnsiTheme="minorEastAsia" w:eastAsiaTheme="minorEastAsia"/>
          <w:kern w:val="0"/>
          <w:sz w:val="28"/>
          <w:szCs w:val="28"/>
          <w:lang w:val="zh-CN"/>
        </w:rPr>
        <w:t>。</w:t>
      </w:r>
      <w:r>
        <w:rPr>
          <w:rFonts w:asciiTheme="minorEastAsia" w:hAnsiTheme="minorEastAsia" w:eastAsiaTheme="minorEastAsia"/>
          <w:kern w:val="0"/>
          <w:sz w:val="28"/>
          <w:szCs w:val="28"/>
          <w:lang w:val="zh-CN"/>
        </w:rPr>
        <w:t>当</w:t>
      </w:r>
      <w:r>
        <w:rPr>
          <w:rFonts w:hint="eastAsia" w:asciiTheme="minorEastAsia" w:hAnsiTheme="minorEastAsia" w:eastAsiaTheme="minorEastAsia"/>
          <w:kern w:val="0"/>
          <w:sz w:val="28"/>
          <w:szCs w:val="28"/>
          <w:lang w:val="zh-CN"/>
        </w:rPr>
        <w:t>吸附</w:t>
      </w:r>
      <w:r>
        <w:rPr>
          <w:rFonts w:asciiTheme="minorEastAsia" w:hAnsiTheme="minorEastAsia" w:eastAsiaTheme="minorEastAsia"/>
          <w:kern w:val="0"/>
          <w:sz w:val="28"/>
          <w:szCs w:val="28"/>
          <w:lang w:val="zh-CN"/>
        </w:rPr>
        <w:t>到一定程度后，吸附剂的吸附能力降低，</w:t>
      </w:r>
      <w:r>
        <w:rPr>
          <w:rFonts w:hint="eastAsia" w:asciiTheme="minorEastAsia" w:hAnsiTheme="minorEastAsia" w:eastAsiaTheme="minorEastAsia"/>
          <w:kern w:val="0"/>
          <w:sz w:val="28"/>
          <w:szCs w:val="28"/>
          <w:lang w:val="zh-CN"/>
        </w:rPr>
        <w:t>处理效率低，</w:t>
      </w:r>
      <w:r>
        <w:rPr>
          <w:rFonts w:asciiTheme="minorEastAsia" w:hAnsiTheme="minorEastAsia" w:eastAsiaTheme="minorEastAsia"/>
          <w:kern w:val="0"/>
          <w:sz w:val="28"/>
          <w:szCs w:val="28"/>
          <w:lang w:val="zh-CN"/>
        </w:rPr>
        <w:t>会造成环境的污染</w:t>
      </w:r>
      <w:r>
        <w:rPr>
          <w:rFonts w:hint="eastAsia" w:asciiTheme="minorEastAsia" w:hAnsiTheme="minorEastAsia" w:eastAsiaTheme="minorEastAsia"/>
          <w:kern w:val="0"/>
          <w:sz w:val="28"/>
          <w:szCs w:val="28"/>
          <w:lang w:val="zh-CN"/>
        </w:rPr>
        <w:t>。</w:t>
      </w:r>
      <w:r>
        <w:rPr>
          <w:rFonts w:asciiTheme="minorEastAsia" w:hAnsiTheme="minorEastAsia" w:eastAsiaTheme="minorEastAsia"/>
          <w:kern w:val="0"/>
          <w:sz w:val="28"/>
          <w:szCs w:val="28"/>
          <w:lang w:val="zh-CN"/>
        </w:rPr>
        <w:t>另外</w:t>
      </w:r>
      <w:r>
        <w:rPr>
          <w:rFonts w:hint="eastAsia" w:asciiTheme="minorEastAsia" w:hAnsiTheme="minorEastAsia" w:eastAsiaTheme="minorEastAsia"/>
          <w:kern w:val="0"/>
          <w:sz w:val="28"/>
          <w:szCs w:val="28"/>
          <w:lang w:val="zh-CN"/>
        </w:rPr>
        <w:t>，本</w:t>
      </w:r>
      <w:r>
        <w:rPr>
          <w:rFonts w:asciiTheme="minorEastAsia" w:hAnsiTheme="minorEastAsia" w:eastAsiaTheme="minorEastAsia"/>
          <w:kern w:val="0"/>
          <w:sz w:val="28"/>
          <w:szCs w:val="28"/>
          <w:lang w:val="zh-CN"/>
        </w:rPr>
        <w:t>工程项目的废气</w:t>
      </w:r>
      <w:r>
        <w:rPr>
          <w:rFonts w:hint="eastAsia" w:asciiTheme="minorEastAsia" w:hAnsiTheme="minorEastAsia" w:eastAsiaTheme="minorEastAsia"/>
          <w:kern w:val="0"/>
          <w:sz w:val="28"/>
          <w:szCs w:val="28"/>
          <w:lang w:val="zh-CN"/>
        </w:rPr>
        <w:t>中</w:t>
      </w:r>
      <w:r>
        <w:rPr>
          <w:rFonts w:asciiTheme="minorEastAsia" w:hAnsiTheme="minorEastAsia" w:eastAsiaTheme="minorEastAsia"/>
          <w:kern w:val="0"/>
          <w:sz w:val="28"/>
          <w:szCs w:val="28"/>
          <w:lang w:val="zh-CN"/>
        </w:rPr>
        <w:t>有机物的浓度</w:t>
      </w:r>
      <w:r>
        <w:rPr>
          <w:rFonts w:hint="eastAsia" w:asciiTheme="minorEastAsia" w:hAnsiTheme="minorEastAsia" w:eastAsiaTheme="minorEastAsia"/>
          <w:kern w:val="0"/>
          <w:sz w:val="28"/>
          <w:szCs w:val="28"/>
          <w:lang w:val="zh-CN"/>
        </w:rPr>
        <w:t>是</w:t>
      </w:r>
      <w:r>
        <w:rPr>
          <w:rFonts w:asciiTheme="minorEastAsia" w:hAnsiTheme="minorEastAsia" w:eastAsiaTheme="minorEastAsia"/>
          <w:kern w:val="0"/>
          <w:sz w:val="28"/>
          <w:szCs w:val="28"/>
          <w:lang w:val="zh-CN"/>
        </w:rPr>
        <w:t>变化的，</w:t>
      </w:r>
      <w:r>
        <w:rPr>
          <w:rFonts w:hint="eastAsia" w:asciiTheme="minorEastAsia" w:hAnsiTheme="minorEastAsia" w:eastAsiaTheme="minorEastAsia"/>
          <w:kern w:val="0"/>
          <w:sz w:val="28"/>
          <w:szCs w:val="28"/>
          <w:lang w:val="zh-CN"/>
        </w:rPr>
        <w:t>为了</w:t>
      </w:r>
      <w:r>
        <w:rPr>
          <w:rFonts w:asciiTheme="minorEastAsia" w:hAnsiTheme="minorEastAsia" w:eastAsiaTheme="minorEastAsia"/>
          <w:kern w:val="0"/>
          <w:sz w:val="28"/>
          <w:szCs w:val="28"/>
          <w:lang w:val="zh-CN"/>
        </w:rPr>
        <w:t>不造成环境污染，要及时更换吸附剂。</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kern w:val="0"/>
          <w:sz w:val="28"/>
          <w:szCs w:val="28"/>
        </w:rPr>
        <w:t xml:space="preserve">3.4.4 </w:t>
      </w:r>
      <w:r>
        <w:rPr>
          <w:rFonts w:asciiTheme="minorEastAsia" w:hAnsiTheme="minorEastAsia" w:eastAsiaTheme="minorEastAsia"/>
          <w:b/>
          <w:bCs/>
          <w:kern w:val="0"/>
          <w:sz w:val="28"/>
          <w:szCs w:val="28"/>
        </w:rPr>
        <w:t xml:space="preserve"> </w:t>
      </w:r>
      <w:r>
        <w:rPr>
          <w:rFonts w:hint="eastAsia" w:asciiTheme="minorEastAsia" w:hAnsiTheme="minorEastAsia" w:eastAsiaTheme="minorEastAsia"/>
          <w:sz w:val="28"/>
          <w:szCs w:val="28"/>
        </w:rPr>
        <w:t>本条规定了有人员作业场所噪声控制基本要求。依据《工作场所有害因素职业接触限值</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第</w:t>
      </w:r>
      <w:r>
        <w:rPr>
          <w:rFonts w:asciiTheme="minorEastAsia" w:hAnsiTheme="minorEastAsia" w:eastAsiaTheme="minorEastAsia"/>
          <w:sz w:val="28"/>
          <w:szCs w:val="28"/>
        </w:rPr>
        <w:t>2</w:t>
      </w:r>
      <w:r>
        <w:rPr>
          <w:rFonts w:hint="eastAsia" w:asciiTheme="minorEastAsia" w:hAnsiTheme="minorEastAsia" w:eastAsiaTheme="minorEastAsia"/>
          <w:sz w:val="28"/>
          <w:szCs w:val="28"/>
        </w:rPr>
        <w:t>部分</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物理因素》（</w:t>
      </w:r>
      <w:r>
        <w:rPr>
          <w:rFonts w:asciiTheme="minorEastAsia" w:hAnsiTheme="minorEastAsia" w:eastAsiaTheme="minorEastAsia"/>
          <w:sz w:val="28"/>
          <w:szCs w:val="28"/>
        </w:rPr>
        <w:t>GBZ 2.2-2007</w:t>
      </w:r>
      <w:r>
        <w:rPr>
          <w:rFonts w:hint="eastAsia" w:asciiTheme="minorEastAsia" w:hAnsiTheme="minorEastAsia" w:eastAsiaTheme="minorEastAsia"/>
          <w:sz w:val="28"/>
          <w:szCs w:val="28"/>
        </w:rPr>
        <w:t>）。</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废弃电器电子产品的拆解处理过程中会产生噪声污染，影响到工人的身体健康，因此要求在有人员作业的区域或者工位要求每周工作</w:t>
      </w:r>
      <w:r>
        <w:rPr>
          <w:rFonts w:asciiTheme="minorEastAsia" w:hAnsiTheme="minorEastAsia" w:eastAsiaTheme="minorEastAsia"/>
          <w:sz w:val="28"/>
          <w:szCs w:val="28"/>
        </w:rPr>
        <w:t>5d</w:t>
      </w:r>
      <w:r>
        <w:rPr>
          <w:rFonts w:hint="eastAsia" w:asciiTheme="minorEastAsia" w:hAnsiTheme="minorEastAsia" w:eastAsiaTheme="minorEastAsia"/>
          <w:sz w:val="28"/>
          <w:szCs w:val="28"/>
        </w:rPr>
        <w:t>，每天工作</w:t>
      </w:r>
      <w:r>
        <w:rPr>
          <w:rFonts w:asciiTheme="minorEastAsia" w:hAnsiTheme="minorEastAsia" w:eastAsiaTheme="minorEastAsia"/>
          <w:sz w:val="28"/>
          <w:szCs w:val="28"/>
        </w:rPr>
        <w:t>8h</w:t>
      </w:r>
      <w:r>
        <w:rPr>
          <w:rFonts w:hint="eastAsia" w:asciiTheme="minorEastAsia" w:hAnsiTheme="minorEastAsia" w:eastAsiaTheme="minorEastAsia"/>
          <w:sz w:val="28"/>
          <w:szCs w:val="28"/>
        </w:rPr>
        <w:t>，稳态噪声限制为</w:t>
      </w:r>
      <w:r>
        <w:rPr>
          <w:rFonts w:asciiTheme="minorEastAsia" w:hAnsiTheme="minorEastAsia" w:eastAsiaTheme="minorEastAsia"/>
          <w:sz w:val="28"/>
          <w:szCs w:val="28"/>
        </w:rPr>
        <w:t>85dB</w:t>
      </w:r>
      <w:r>
        <w:rPr>
          <w:rFonts w:hint="eastAsia" w:asciiTheme="minorEastAsia" w:hAnsiTheme="minorEastAsia" w:eastAsiaTheme="minorEastAsia"/>
          <w:sz w:val="28"/>
          <w:szCs w:val="28"/>
        </w:rPr>
        <w:t>（</w:t>
      </w:r>
      <w:r>
        <w:rPr>
          <w:rFonts w:asciiTheme="minorEastAsia" w:hAnsiTheme="minorEastAsia" w:eastAsiaTheme="minorEastAsia"/>
          <w:sz w:val="28"/>
          <w:szCs w:val="28"/>
        </w:rPr>
        <w:t>A</w:t>
      </w:r>
      <w:r>
        <w:rPr>
          <w:rFonts w:hint="eastAsia" w:asciiTheme="minorEastAsia" w:hAnsiTheme="minorEastAsia" w:eastAsiaTheme="minorEastAsia"/>
          <w:sz w:val="28"/>
          <w:szCs w:val="28"/>
        </w:rPr>
        <w:t>），非稳态噪声等效声级的限制为</w:t>
      </w:r>
      <w:r>
        <w:rPr>
          <w:rFonts w:asciiTheme="minorEastAsia" w:hAnsiTheme="minorEastAsia" w:eastAsiaTheme="minorEastAsia"/>
          <w:sz w:val="28"/>
          <w:szCs w:val="28"/>
        </w:rPr>
        <w:t>85dB</w:t>
      </w:r>
      <w:r>
        <w:rPr>
          <w:rFonts w:hint="eastAsia" w:asciiTheme="minorEastAsia" w:hAnsiTheme="minorEastAsia" w:eastAsiaTheme="minorEastAsia"/>
          <w:sz w:val="28"/>
          <w:szCs w:val="28"/>
        </w:rPr>
        <w:t>（</w:t>
      </w:r>
      <w:r>
        <w:rPr>
          <w:rFonts w:asciiTheme="minorEastAsia" w:hAnsiTheme="minorEastAsia" w:eastAsiaTheme="minorEastAsia"/>
          <w:sz w:val="28"/>
          <w:szCs w:val="28"/>
        </w:rPr>
        <w:t>A</w:t>
      </w:r>
      <w:r>
        <w:rPr>
          <w:rFonts w:hint="eastAsia" w:asciiTheme="minorEastAsia" w:hAnsiTheme="minorEastAsia" w:eastAsiaTheme="minorEastAsia"/>
          <w:sz w:val="28"/>
          <w:szCs w:val="28"/>
        </w:rPr>
        <w:t>）；每周工作日不是</w:t>
      </w:r>
      <w:r>
        <w:rPr>
          <w:rFonts w:asciiTheme="minorEastAsia" w:hAnsiTheme="minorEastAsia" w:eastAsiaTheme="minorEastAsia"/>
          <w:sz w:val="28"/>
          <w:szCs w:val="28"/>
        </w:rPr>
        <w:t>5d</w:t>
      </w:r>
      <w:r>
        <w:rPr>
          <w:rFonts w:hint="eastAsia" w:asciiTheme="minorEastAsia" w:hAnsiTheme="minorEastAsia" w:eastAsiaTheme="minorEastAsia"/>
          <w:sz w:val="28"/>
          <w:szCs w:val="28"/>
        </w:rPr>
        <w:t>，需计算</w:t>
      </w:r>
      <w:r>
        <w:rPr>
          <w:rFonts w:asciiTheme="minorEastAsia" w:hAnsiTheme="minorEastAsia" w:eastAsiaTheme="minorEastAsia"/>
          <w:sz w:val="28"/>
          <w:szCs w:val="28"/>
        </w:rPr>
        <w:t>40h</w:t>
      </w:r>
      <w:r>
        <w:rPr>
          <w:rFonts w:hint="eastAsia" w:asciiTheme="minorEastAsia" w:hAnsiTheme="minorEastAsia" w:eastAsiaTheme="minorEastAsia"/>
          <w:sz w:val="28"/>
          <w:szCs w:val="28"/>
        </w:rPr>
        <w:t>等效声级，限制为</w:t>
      </w:r>
      <w:r>
        <w:rPr>
          <w:rFonts w:asciiTheme="minorEastAsia" w:hAnsiTheme="minorEastAsia" w:eastAsiaTheme="minorEastAsia"/>
          <w:sz w:val="28"/>
          <w:szCs w:val="28"/>
        </w:rPr>
        <w:t>85dB</w:t>
      </w:r>
      <w:r>
        <w:rPr>
          <w:rFonts w:hint="eastAsia" w:asciiTheme="minorEastAsia" w:hAnsiTheme="minorEastAsia" w:eastAsiaTheme="minorEastAsia"/>
          <w:sz w:val="28"/>
          <w:szCs w:val="28"/>
        </w:rPr>
        <w:t>（</w:t>
      </w:r>
      <w:r>
        <w:rPr>
          <w:rFonts w:asciiTheme="minorEastAsia" w:hAnsiTheme="minorEastAsia" w:eastAsiaTheme="minorEastAsia"/>
          <w:sz w:val="28"/>
          <w:szCs w:val="28"/>
        </w:rPr>
        <w:t>A</w:t>
      </w:r>
      <w:r>
        <w:rPr>
          <w:rFonts w:hint="eastAsia" w:asciiTheme="minorEastAsia" w:hAnsiTheme="minorEastAsia" w:eastAsiaTheme="minorEastAsia"/>
          <w:sz w:val="28"/>
          <w:szCs w:val="28"/>
        </w:rPr>
        <w:t>）。</w:t>
      </w:r>
    </w:p>
    <w:p>
      <w:pPr>
        <w:adjustRightInd w:val="0"/>
        <w:snapToGrid w:val="0"/>
        <w:spacing w:line="360" w:lineRule="auto"/>
        <w:ind w:firstLine="560" w:firstLineChars="200"/>
        <w:rPr>
          <w:rFonts w:asciiTheme="minorEastAsia" w:hAnsiTheme="minorEastAsia" w:eastAsiaTheme="minorEastAsia"/>
          <w:sz w:val="28"/>
          <w:szCs w:val="28"/>
        </w:rPr>
      </w:pPr>
    </w:p>
    <w:sectPr>
      <w:headerReference r:id="rId6" w:type="default"/>
      <w:footerReference r:id="rId7" w:type="default"/>
      <w:pgSz w:w="11906" w:h="16838"/>
      <w:pgMar w:top="1531"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宋体e眠副浡渀.">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166638"/>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4761445"/>
      <w:docPartObj>
        <w:docPartGallery w:val="AutoText"/>
      </w:docPartObj>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zh-CN"/>
      </w:rPr>
      <w:fldChar w:fldCharType="begin"/>
    </w:r>
    <w:r>
      <w:rPr>
        <w:lang w:val="zh-CN"/>
      </w:rPr>
      <w:instrText xml:space="preserve">PAGE   \* MERGEFORMAT</w:instrText>
    </w:r>
    <w:r>
      <w:rPr>
        <w:lang w:val="zh-CN"/>
      </w:rPr>
      <w:fldChar w:fldCharType="separate"/>
    </w:r>
    <w:r>
      <w:rPr>
        <w:lang w:val="zh-CN"/>
      </w:rPr>
      <w:t>11</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864"/>
    <w:multiLevelType w:val="multilevel"/>
    <w:tmpl w:val="08445864"/>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6A07F0"/>
    <w:multiLevelType w:val="singleLevel"/>
    <w:tmpl w:val="166A07F0"/>
    <w:lvl w:ilvl="0" w:tentative="0">
      <w:start w:val="1"/>
      <w:numFmt w:val="decimal"/>
      <w:suff w:val="nothing"/>
      <w:lvlText w:val="%1"/>
      <w:lvlJc w:val="left"/>
      <w:rPr>
        <w:rFonts w:cs="Times New Roman" w:asciiTheme="minorEastAsia" w:hAnsiTheme="minorEastAsia" w:eastAsiaTheme="minorEastAsia"/>
      </w:rPr>
    </w:lvl>
  </w:abstractNum>
  <w:abstractNum w:abstractNumId="2">
    <w:nsid w:val="387825CA"/>
    <w:multiLevelType w:val="multilevel"/>
    <w:tmpl w:val="387825C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68"/>
    <w:rsid w:val="00002773"/>
    <w:rsid w:val="00003B97"/>
    <w:rsid w:val="00005BE2"/>
    <w:rsid w:val="00005F52"/>
    <w:rsid w:val="00006B89"/>
    <w:rsid w:val="00007AB6"/>
    <w:rsid w:val="000106FA"/>
    <w:rsid w:val="00011268"/>
    <w:rsid w:val="00011D32"/>
    <w:rsid w:val="0001333D"/>
    <w:rsid w:val="00013D81"/>
    <w:rsid w:val="00013E19"/>
    <w:rsid w:val="00013E78"/>
    <w:rsid w:val="00015DDD"/>
    <w:rsid w:val="000165C2"/>
    <w:rsid w:val="0002217A"/>
    <w:rsid w:val="00022A64"/>
    <w:rsid w:val="000244CD"/>
    <w:rsid w:val="000262B1"/>
    <w:rsid w:val="00027540"/>
    <w:rsid w:val="0003066F"/>
    <w:rsid w:val="00031E09"/>
    <w:rsid w:val="000321AE"/>
    <w:rsid w:val="000330EB"/>
    <w:rsid w:val="000333AF"/>
    <w:rsid w:val="000336F9"/>
    <w:rsid w:val="00034A39"/>
    <w:rsid w:val="00037A4E"/>
    <w:rsid w:val="0004050E"/>
    <w:rsid w:val="000407CE"/>
    <w:rsid w:val="00040E6F"/>
    <w:rsid w:val="00041CF0"/>
    <w:rsid w:val="000439BB"/>
    <w:rsid w:val="00043B9D"/>
    <w:rsid w:val="00044B03"/>
    <w:rsid w:val="00046E1F"/>
    <w:rsid w:val="000473EF"/>
    <w:rsid w:val="00047F2C"/>
    <w:rsid w:val="000507D7"/>
    <w:rsid w:val="00050FCD"/>
    <w:rsid w:val="000534EA"/>
    <w:rsid w:val="00055D7F"/>
    <w:rsid w:val="00055DFB"/>
    <w:rsid w:val="00060097"/>
    <w:rsid w:val="00062A37"/>
    <w:rsid w:val="000641F2"/>
    <w:rsid w:val="000646BD"/>
    <w:rsid w:val="000648B4"/>
    <w:rsid w:val="00066585"/>
    <w:rsid w:val="00067BA2"/>
    <w:rsid w:val="00067D10"/>
    <w:rsid w:val="00074FCD"/>
    <w:rsid w:val="000811FE"/>
    <w:rsid w:val="0008168F"/>
    <w:rsid w:val="00084403"/>
    <w:rsid w:val="0009362D"/>
    <w:rsid w:val="000936D6"/>
    <w:rsid w:val="00093704"/>
    <w:rsid w:val="00094195"/>
    <w:rsid w:val="00094F91"/>
    <w:rsid w:val="000952A8"/>
    <w:rsid w:val="00095A0C"/>
    <w:rsid w:val="00096402"/>
    <w:rsid w:val="00096EF3"/>
    <w:rsid w:val="000973DB"/>
    <w:rsid w:val="0009787E"/>
    <w:rsid w:val="000A0319"/>
    <w:rsid w:val="000A13A5"/>
    <w:rsid w:val="000A224A"/>
    <w:rsid w:val="000A59F8"/>
    <w:rsid w:val="000A5B0A"/>
    <w:rsid w:val="000A6DD2"/>
    <w:rsid w:val="000A7874"/>
    <w:rsid w:val="000A78F2"/>
    <w:rsid w:val="000B3FE2"/>
    <w:rsid w:val="000C105E"/>
    <w:rsid w:val="000C19E2"/>
    <w:rsid w:val="000C1DD8"/>
    <w:rsid w:val="000C2A72"/>
    <w:rsid w:val="000C65D7"/>
    <w:rsid w:val="000C7316"/>
    <w:rsid w:val="000C7EF0"/>
    <w:rsid w:val="000D1DAD"/>
    <w:rsid w:val="000D252A"/>
    <w:rsid w:val="000D4132"/>
    <w:rsid w:val="000D6E59"/>
    <w:rsid w:val="000D7BC5"/>
    <w:rsid w:val="000E46A3"/>
    <w:rsid w:val="000E4779"/>
    <w:rsid w:val="000F0182"/>
    <w:rsid w:val="000F3986"/>
    <w:rsid w:val="000F5B9A"/>
    <w:rsid w:val="00100899"/>
    <w:rsid w:val="00102C33"/>
    <w:rsid w:val="001035AE"/>
    <w:rsid w:val="00103844"/>
    <w:rsid w:val="0010405A"/>
    <w:rsid w:val="001040D0"/>
    <w:rsid w:val="001044C6"/>
    <w:rsid w:val="0010473E"/>
    <w:rsid w:val="001049A9"/>
    <w:rsid w:val="00104A74"/>
    <w:rsid w:val="00104DC0"/>
    <w:rsid w:val="001118C9"/>
    <w:rsid w:val="00111DC1"/>
    <w:rsid w:val="00112647"/>
    <w:rsid w:val="0011526A"/>
    <w:rsid w:val="0011794A"/>
    <w:rsid w:val="00120F11"/>
    <w:rsid w:val="00122A0B"/>
    <w:rsid w:val="00122CFC"/>
    <w:rsid w:val="001234F5"/>
    <w:rsid w:val="0012513D"/>
    <w:rsid w:val="00127F8E"/>
    <w:rsid w:val="001316A9"/>
    <w:rsid w:val="0013683C"/>
    <w:rsid w:val="00137165"/>
    <w:rsid w:val="00137FEE"/>
    <w:rsid w:val="001409AC"/>
    <w:rsid w:val="0014105F"/>
    <w:rsid w:val="0014183F"/>
    <w:rsid w:val="0014266B"/>
    <w:rsid w:val="00142705"/>
    <w:rsid w:val="00143299"/>
    <w:rsid w:val="00143569"/>
    <w:rsid w:val="00143B54"/>
    <w:rsid w:val="00143D8A"/>
    <w:rsid w:val="00144237"/>
    <w:rsid w:val="0014463D"/>
    <w:rsid w:val="00151257"/>
    <w:rsid w:val="00155284"/>
    <w:rsid w:val="00155B0D"/>
    <w:rsid w:val="0015649F"/>
    <w:rsid w:val="00156BD3"/>
    <w:rsid w:val="00156F06"/>
    <w:rsid w:val="0015710A"/>
    <w:rsid w:val="00162D43"/>
    <w:rsid w:val="001636C0"/>
    <w:rsid w:val="00163760"/>
    <w:rsid w:val="001644CF"/>
    <w:rsid w:val="00165DB9"/>
    <w:rsid w:val="00166F00"/>
    <w:rsid w:val="001724C1"/>
    <w:rsid w:val="00176738"/>
    <w:rsid w:val="00183D06"/>
    <w:rsid w:val="00187280"/>
    <w:rsid w:val="001875D2"/>
    <w:rsid w:val="001903ED"/>
    <w:rsid w:val="00190486"/>
    <w:rsid w:val="001915D7"/>
    <w:rsid w:val="001949DA"/>
    <w:rsid w:val="00195145"/>
    <w:rsid w:val="00197B4D"/>
    <w:rsid w:val="001A050C"/>
    <w:rsid w:val="001A117D"/>
    <w:rsid w:val="001A27EE"/>
    <w:rsid w:val="001A3F7D"/>
    <w:rsid w:val="001A42DA"/>
    <w:rsid w:val="001A4E7D"/>
    <w:rsid w:val="001A5BA0"/>
    <w:rsid w:val="001B1DEE"/>
    <w:rsid w:val="001B2767"/>
    <w:rsid w:val="001B4882"/>
    <w:rsid w:val="001B6B8F"/>
    <w:rsid w:val="001B74EB"/>
    <w:rsid w:val="001C0699"/>
    <w:rsid w:val="001C19AE"/>
    <w:rsid w:val="001C5434"/>
    <w:rsid w:val="001C6961"/>
    <w:rsid w:val="001D0A23"/>
    <w:rsid w:val="001D1C62"/>
    <w:rsid w:val="001D61E6"/>
    <w:rsid w:val="001D75B7"/>
    <w:rsid w:val="001E10A2"/>
    <w:rsid w:val="001E1CBE"/>
    <w:rsid w:val="001E7372"/>
    <w:rsid w:val="001F110E"/>
    <w:rsid w:val="001F1FDE"/>
    <w:rsid w:val="001F2FFE"/>
    <w:rsid w:val="001F3CAC"/>
    <w:rsid w:val="001F5D6A"/>
    <w:rsid w:val="001F6071"/>
    <w:rsid w:val="001F6659"/>
    <w:rsid w:val="001F7830"/>
    <w:rsid w:val="002005FB"/>
    <w:rsid w:val="00202C20"/>
    <w:rsid w:val="00205590"/>
    <w:rsid w:val="00205DF0"/>
    <w:rsid w:val="0020745B"/>
    <w:rsid w:val="002136D0"/>
    <w:rsid w:val="002148F0"/>
    <w:rsid w:val="002172C3"/>
    <w:rsid w:val="00217484"/>
    <w:rsid w:val="00221796"/>
    <w:rsid w:val="00222002"/>
    <w:rsid w:val="00222825"/>
    <w:rsid w:val="00223359"/>
    <w:rsid w:val="00225740"/>
    <w:rsid w:val="00225FF0"/>
    <w:rsid w:val="00231CD6"/>
    <w:rsid w:val="0024054D"/>
    <w:rsid w:val="0024493C"/>
    <w:rsid w:val="00246C8B"/>
    <w:rsid w:val="00247C62"/>
    <w:rsid w:val="00253309"/>
    <w:rsid w:val="00254E7A"/>
    <w:rsid w:val="002553D9"/>
    <w:rsid w:val="00257545"/>
    <w:rsid w:val="002576D8"/>
    <w:rsid w:val="00260C2E"/>
    <w:rsid w:val="0026368D"/>
    <w:rsid w:val="00263745"/>
    <w:rsid w:val="002652C7"/>
    <w:rsid w:val="00266832"/>
    <w:rsid w:val="00267015"/>
    <w:rsid w:val="002672DA"/>
    <w:rsid w:val="00267E8A"/>
    <w:rsid w:val="00267FBB"/>
    <w:rsid w:val="00271B5F"/>
    <w:rsid w:val="00271FCD"/>
    <w:rsid w:val="0027285C"/>
    <w:rsid w:val="002733A4"/>
    <w:rsid w:val="002762C4"/>
    <w:rsid w:val="002821B7"/>
    <w:rsid w:val="00284D60"/>
    <w:rsid w:val="00285462"/>
    <w:rsid w:val="00285512"/>
    <w:rsid w:val="0028722C"/>
    <w:rsid w:val="00287E3A"/>
    <w:rsid w:val="0029200C"/>
    <w:rsid w:val="002920AC"/>
    <w:rsid w:val="0029301A"/>
    <w:rsid w:val="00294560"/>
    <w:rsid w:val="00296E61"/>
    <w:rsid w:val="00296EEA"/>
    <w:rsid w:val="00297BE7"/>
    <w:rsid w:val="002A04B9"/>
    <w:rsid w:val="002A3F59"/>
    <w:rsid w:val="002A4935"/>
    <w:rsid w:val="002B0849"/>
    <w:rsid w:val="002B12B5"/>
    <w:rsid w:val="002B1EA7"/>
    <w:rsid w:val="002B287C"/>
    <w:rsid w:val="002B2DE8"/>
    <w:rsid w:val="002B3064"/>
    <w:rsid w:val="002B373D"/>
    <w:rsid w:val="002B50C6"/>
    <w:rsid w:val="002C31B8"/>
    <w:rsid w:val="002C3758"/>
    <w:rsid w:val="002C4136"/>
    <w:rsid w:val="002C44C2"/>
    <w:rsid w:val="002C7386"/>
    <w:rsid w:val="002D15CC"/>
    <w:rsid w:val="002D1876"/>
    <w:rsid w:val="002D5EEC"/>
    <w:rsid w:val="002D608E"/>
    <w:rsid w:val="002D60A8"/>
    <w:rsid w:val="002D69CA"/>
    <w:rsid w:val="002E1EA2"/>
    <w:rsid w:val="002E4BA5"/>
    <w:rsid w:val="002E4E1A"/>
    <w:rsid w:val="002E55A4"/>
    <w:rsid w:val="002E6169"/>
    <w:rsid w:val="002F4E10"/>
    <w:rsid w:val="002F5EF4"/>
    <w:rsid w:val="002F6066"/>
    <w:rsid w:val="002F7E52"/>
    <w:rsid w:val="0030050F"/>
    <w:rsid w:val="00301D7B"/>
    <w:rsid w:val="00303627"/>
    <w:rsid w:val="0030399D"/>
    <w:rsid w:val="00305193"/>
    <w:rsid w:val="003054F8"/>
    <w:rsid w:val="00307D95"/>
    <w:rsid w:val="0031065A"/>
    <w:rsid w:val="00313003"/>
    <w:rsid w:val="003132E6"/>
    <w:rsid w:val="003155EB"/>
    <w:rsid w:val="003174D1"/>
    <w:rsid w:val="003178D9"/>
    <w:rsid w:val="00317F45"/>
    <w:rsid w:val="003217DC"/>
    <w:rsid w:val="00323AD6"/>
    <w:rsid w:val="0032536E"/>
    <w:rsid w:val="00325DB1"/>
    <w:rsid w:val="00327E9B"/>
    <w:rsid w:val="003309C6"/>
    <w:rsid w:val="00331794"/>
    <w:rsid w:val="00332667"/>
    <w:rsid w:val="00333FAD"/>
    <w:rsid w:val="00337EC3"/>
    <w:rsid w:val="0034119F"/>
    <w:rsid w:val="0034389C"/>
    <w:rsid w:val="00343ACD"/>
    <w:rsid w:val="00347E4F"/>
    <w:rsid w:val="00350DCC"/>
    <w:rsid w:val="00353649"/>
    <w:rsid w:val="00353B5A"/>
    <w:rsid w:val="00353BFB"/>
    <w:rsid w:val="00353CC7"/>
    <w:rsid w:val="00353CC8"/>
    <w:rsid w:val="0035472D"/>
    <w:rsid w:val="00355C0A"/>
    <w:rsid w:val="003570CD"/>
    <w:rsid w:val="00357460"/>
    <w:rsid w:val="00360299"/>
    <w:rsid w:val="003610EF"/>
    <w:rsid w:val="00361850"/>
    <w:rsid w:val="003620C7"/>
    <w:rsid w:val="0036218E"/>
    <w:rsid w:val="003624B0"/>
    <w:rsid w:val="00363005"/>
    <w:rsid w:val="00363330"/>
    <w:rsid w:val="003677A4"/>
    <w:rsid w:val="00375165"/>
    <w:rsid w:val="00376A36"/>
    <w:rsid w:val="00377593"/>
    <w:rsid w:val="003778E3"/>
    <w:rsid w:val="00380EDA"/>
    <w:rsid w:val="00381A97"/>
    <w:rsid w:val="00383423"/>
    <w:rsid w:val="0038694E"/>
    <w:rsid w:val="0038706B"/>
    <w:rsid w:val="003874F4"/>
    <w:rsid w:val="0039061A"/>
    <w:rsid w:val="00390847"/>
    <w:rsid w:val="00390A4D"/>
    <w:rsid w:val="003911C3"/>
    <w:rsid w:val="00392532"/>
    <w:rsid w:val="003947AD"/>
    <w:rsid w:val="003A0051"/>
    <w:rsid w:val="003A0B2F"/>
    <w:rsid w:val="003A2974"/>
    <w:rsid w:val="003A6B04"/>
    <w:rsid w:val="003A7489"/>
    <w:rsid w:val="003B1067"/>
    <w:rsid w:val="003B22F1"/>
    <w:rsid w:val="003B4544"/>
    <w:rsid w:val="003B5A24"/>
    <w:rsid w:val="003B7912"/>
    <w:rsid w:val="003C5303"/>
    <w:rsid w:val="003C5886"/>
    <w:rsid w:val="003D15F2"/>
    <w:rsid w:val="003D2B3B"/>
    <w:rsid w:val="003D4F13"/>
    <w:rsid w:val="003E26EE"/>
    <w:rsid w:val="003E4672"/>
    <w:rsid w:val="003E77E6"/>
    <w:rsid w:val="003F1B6E"/>
    <w:rsid w:val="003F4AEA"/>
    <w:rsid w:val="003F4C5F"/>
    <w:rsid w:val="003F4CD3"/>
    <w:rsid w:val="003F592C"/>
    <w:rsid w:val="003F5D04"/>
    <w:rsid w:val="003F6242"/>
    <w:rsid w:val="003F6FB0"/>
    <w:rsid w:val="0040054E"/>
    <w:rsid w:val="00400769"/>
    <w:rsid w:val="00400D4B"/>
    <w:rsid w:val="00401D0E"/>
    <w:rsid w:val="00402258"/>
    <w:rsid w:val="004069CC"/>
    <w:rsid w:val="004123D7"/>
    <w:rsid w:val="004154C7"/>
    <w:rsid w:val="00417517"/>
    <w:rsid w:val="00420431"/>
    <w:rsid w:val="00422562"/>
    <w:rsid w:val="004236B9"/>
    <w:rsid w:val="00426EE3"/>
    <w:rsid w:val="00427418"/>
    <w:rsid w:val="00427F4E"/>
    <w:rsid w:val="004315EB"/>
    <w:rsid w:val="00433A5E"/>
    <w:rsid w:val="004348A7"/>
    <w:rsid w:val="00435827"/>
    <w:rsid w:val="004369DC"/>
    <w:rsid w:val="00436C78"/>
    <w:rsid w:val="00442E8F"/>
    <w:rsid w:val="00444DCC"/>
    <w:rsid w:val="00444EFD"/>
    <w:rsid w:val="0044632B"/>
    <w:rsid w:val="00446F92"/>
    <w:rsid w:val="00450185"/>
    <w:rsid w:val="00450671"/>
    <w:rsid w:val="00450ADA"/>
    <w:rsid w:val="0045114A"/>
    <w:rsid w:val="004610DE"/>
    <w:rsid w:val="00461795"/>
    <w:rsid w:val="00461BB6"/>
    <w:rsid w:val="00461F8F"/>
    <w:rsid w:val="00463941"/>
    <w:rsid w:val="00470228"/>
    <w:rsid w:val="004713AD"/>
    <w:rsid w:val="00471E37"/>
    <w:rsid w:val="00477F46"/>
    <w:rsid w:val="00477FF3"/>
    <w:rsid w:val="00480188"/>
    <w:rsid w:val="00480C7F"/>
    <w:rsid w:val="00484CB5"/>
    <w:rsid w:val="00485D59"/>
    <w:rsid w:val="00486DEE"/>
    <w:rsid w:val="00487C6C"/>
    <w:rsid w:val="00494448"/>
    <w:rsid w:val="00496F60"/>
    <w:rsid w:val="00497FDE"/>
    <w:rsid w:val="004A08EE"/>
    <w:rsid w:val="004A0A04"/>
    <w:rsid w:val="004A31E9"/>
    <w:rsid w:val="004A35CB"/>
    <w:rsid w:val="004A3CFF"/>
    <w:rsid w:val="004A42AA"/>
    <w:rsid w:val="004A50C9"/>
    <w:rsid w:val="004A5522"/>
    <w:rsid w:val="004A6832"/>
    <w:rsid w:val="004B05AE"/>
    <w:rsid w:val="004B4097"/>
    <w:rsid w:val="004B6229"/>
    <w:rsid w:val="004C6DB5"/>
    <w:rsid w:val="004D0655"/>
    <w:rsid w:val="004D2B03"/>
    <w:rsid w:val="004D30BE"/>
    <w:rsid w:val="004D710C"/>
    <w:rsid w:val="004E0249"/>
    <w:rsid w:val="004E0F50"/>
    <w:rsid w:val="004E1A6E"/>
    <w:rsid w:val="004E21A7"/>
    <w:rsid w:val="004E2B87"/>
    <w:rsid w:val="004E311C"/>
    <w:rsid w:val="004E690C"/>
    <w:rsid w:val="004E7B47"/>
    <w:rsid w:val="004F2FFE"/>
    <w:rsid w:val="004F4F74"/>
    <w:rsid w:val="004F4F9C"/>
    <w:rsid w:val="004F633C"/>
    <w:rsid w:val="00500132"/>
    <w:rsid w:val="005006F3"/>
    <w:rsid w:val="0050333A"/>
    <w:rsid w:val="00503E22"/>
    <w:rsid w:val="00503FAC"/>
    <w:rsid w:val="00504A67"/>
    <w:rsid w:val="00506355"/>
    <w:rsid w:val="00506E8E"/>
    <w:rsid w:val="005103E8"/>
    <w:rsid w:val="00511D8C"/>
    <w:rsid w:val="00513242"/>
    <w:rsid w:val="00513705"/>
    <w:rsid w:val="0051494F"/>
    <w:rsid w:val="005172B8"/>
    <w:rsid w:val="00521AB5"/>
    <w:rsid w:val="0052295F"/>
    <w:rsid w:val="005232AD"/>
    <w:rsid w:val="00530A34"/>
    <w:rsid w:val="00532DD6"/>
    <w:rsid w:val="00534F9E"/>
    <w:rsid w:val="00535586"/>
    <w:rsid w:val="0053559A"/>
    <w:rsid w:val="00536785"/>
    <w:rsid w:val="0054110A"/>
    <w:rsid w:val="005435F5"/>
    <w:rsid w:val="005448E0"/>
    <w:rsid w:val="00547586"/>
    <w:rsid w:val="00547760"/>
    <w:rsid w:val="00551A87"/>
    <w:rsid w:val="0055604F"/>
    <w:rsid w:val="00556665"/>
    <w:rsid w:val="005572D6"/>
    <w:rsid w:val="00561592"/>
    <w:rsid w:val="00562F37"/>
    <w:rsid w:val="00563BC5"/>
    <w:rsid w:val="00565025"/>
    <w:rsid w:val="00566805"/>
    <w:rsid w:val="00570C06"/>
    <w:rsid w:val="00570EDB"/>
    <w:rsid w:val="00570FFB"/>
    <w:rsid w:val="00571063"/>
    <w:rsid w:val="00571282"/>
    <w:rsid w:val="00571727"/>
    <w:rsid w:val="00571D04"/>
    <w:rsid w:val="005726E7"/>
    <w:rsid w:val="00573731"/>
    <w:rsid w:val="0057587D"/>
    <w:rsid w:val="0058080F"/>
    <w:rsid w:val="00581A2D"/>
    <w:rsid w:val="005837E3"/>
    <w:rsid w:val="0058518C"/>
    <w:rsid w:val="00586224"/>
    <w:rsid w:val="00590509"/>
    <w:rsid w:val="00592558"/>
    <w:rsid w:val="00593882"/>
    <w:rsid w:val="00595580"/>
    <w:rsid w:val="005A02A8"/>
    <w:rsid w:val="005A2A15"/>
    <w:rsid w:val="005A4DB4"/>
    <w:rsid w:val="005A6533"/>
    <w:rsid w:val="005A716C"/>
    <w:rsid w:val="005B089B"/>
    <w:rsid w:val="005B2337"/>
    <w:rsid w:val="005B2AFE"/>
    <w:rsid w:val="005B3527"/>
    <w:rsid w:val="005C05FC"/>
    <w:rsid w:val="005C141D"/>
    <w:rsid w:val="005C44FB"/>
    <w:rsid w:val="005C4BFC"/>
    <w:rsid w:val="005C54E8"/>
    <w:rsid w:val="005C6F89"/>
    <w:rsid w:val="005D0DB1"/>
    <w:rsid w:val="005D20CF"/>
    <w:rsid w:val="005D6426"/>
    <w:rsid w:val="005D747F"/>
    <w:rsid w:val="005E0262"/>
    <w:rsid w:val="005E0361"/>
    <w:rsid w:val="005E0BE1"/>
    <w:rsid w:val="005E1499"/>
    <w:rsid w:val="005E2006"/>
    <w:rsid w:val="005E3E61"/>
    <w:rsid w:val="005E5CF0"/>
    <w:rsid w:val="005F1146"/>
    <w:rsid w:val="005F1767"/>
    <w:rsid w:val="005F31AF"/>
    <w:rsid w:val="005F370E"/>
    <w:rsid w:val="005F6554"/>
    <w:rsid w:val="005F7DD3"/>
    <w:rsid w:val="00600037"/>
    <w:rsid w:val="006116E5"/>
    <w:rsid w:val="00611A02"/>
    <w:rsid w:val="00611C54"/>
    <w:rsid w:val="0061391E"/>
    <w:rsid w:val="00614165"/>
    <w:rsid w:val="0061466B"/>
    <w:rsid w:val="00614AD7"/>
    <w:rsid w:val="006156BC"/>
    <w:rsid w:val="0061591B"/>
    <w:rsid w:val="0061797A"/>
    <w:rsid w:val="00620A4D"/>
    <w:rsid w:val="00620DD0"/>
    <w:rsid w:val="00621717"/>
    <w:rsid w:val="00625ED5"/>
    <w:rsid w:val="00630197"/>
    <w:rsid w:val="0063117F"/>
    <w:rsid w:val="00632713"/>
    <w:rsid w:val="00633035"/>
    <w:rsid w:val="006347AB"/>
    <w:rsid w:val="0063736E"/>
    <w:rsid w:val="0064155F"/>
    <w:rsid w:val="006421EB"/>
    <w:rsid w:val="00642850"/>
    <w:rsid w:val="00650D33"/>
    <w:rsid w:val="00652570"/>
    <w:rsid w:val="00653892"/>
    <w:rsid w:val="00653AB2"/>
    <w:rsid w:val="00653C4D"/>
    <w:rsid w:val="00655FFA"/>
    <w:rsid w:val="00656B06"/>
    <w:rsid w:val="00657F4D"/>
    <w:rsid w:val="006600AA"/>
    <w:rsid w:val="00660B0C"/>
    <w:rsid w:val="00662FA7"/>
    <w:rsid w:val="00663698"/>
    <w:rsid w:val="00663864"/>
    <w:rsid w:val="006651CB"/>
    <w:rsid w:val="00665476"/>
    <w:rsid w:val="00666B4C"/>
    <w:rsid w:val="00667424"/>
    <w:rsid w:val="00667C77"/>
    <w:rsid w:val="006718A4"/>
    <w:rsid w:val="00672010"/>
    <w:rsid w:val="00677540"/>
    <w:rsid w:val="0067782D"/>
    <w:rsid w:val="0068041D"/>
    <w:rsid w:val="006807E0"/>
    <w:rsid w:val="00682D4C"/>
    <w:rsid w:val="00683A9D"/>
    <w:rsid w:val="0069070F"/>
    <w:rsid w:val="0069312E"/>
    <w:rsid w:val="00694293"/>
    <w:rsid w:val="00694817"/>
    <w:rsid w:val="00696CFB"/>
    <w:rsid w:val="006A2E74"/>
    <w:rsid w:val="006A3282"/>
    <w:rsid w:val="006A4CBB"/>
    <w:rsid w:val="006A6311"/>
    <w:rsid w:val="006A7270"/>
    <w:rsid w:val="006A7F87"/>
    <w:rsid w:val="006B4FF8"/>
    <w:rsid w:val="006B68AD"/>
    <w:rsid w:val="006B7BF4"/>
    <w:rsid w:val="006C10E4"/>
    <w:rsid w:val="006C3024"/>
    <w:rsid w:val="006D1271"/>
    <w:rsid w:val="006D1493"/>
    <w:rsid w:val="006D1837"/>
    <w:rsid w:val="006D1857"/>
    <w:rsid w:val="006D1B46"/>
    <w:rsid w:val="006D2B86"/>
    <w:rsid w:val="006D3799"/>
    <w:rsid w:val="006D518D"/>
    <w:rsid w:val="006D5E78"/>
    <w:rsid w:val="006D6C62"/>
    <w:rsid w:val="006D7FA1"/>
    <w:rsid w:val="006E007E"/>
    <w:rsid w:val="006E1499"/>
    <w:rsid w:val="006E323A"/>
    <w:rsid w:val="006E387D"/>
    <w:rsid w:val="006E50A6"/>
    <w:rsid w:val="006E58A7"/>
    <w:rsid w:val="006E700E"/>
    <w:rsid w:val="006E756F"/>
    <w:rsid w:val="006F1DC9"/>
    <w:rsid w:val="006F5288"/>
    <w:rsid w:val="006F5F61"/>
    <w:rsid w:val="0070060C"/>
    <w:rsid w:val="00703698"/>
    <w:rsid w:val="00704297"/>
    <w:rsid w:val="00704530"/>
    <w:rsid w:val="007049C2"/>
    <w:rsid w:val="00704DFE"/>
    <w:rsid w:val="007055D1"/>
    <w:rsid w:val="00712085"/>
    <w:rsid w:val="00714AC0"/>
    <w:rsid w:val="00714E38"/>
    <w:rsid w:val="007150D8"/>
    <w:rsid w:val="007158A4"/>
    <w:rsid w:val="00716A85"/>
    <w:rsid w:val="00723A1B"/>
    <w:rsid w:val="00727BA0"/>
    <w:rsid w:val="007407A5"/>
    <w:rsid w:val="00746640"/>
    <w:rsid w:val="00746A78"/>
    <w:rsid w:val="00747C35"/>
    <w:rsid w:val="00750EEA"/>
    <w:rsid w:val="007512F6"/>
    <w:rsid w:val="00752031"/>
    <w:rsid w:val="00752C0F"/>
    <w:rsid w:val="00753A4E"/>
    <w:rsid w:val="0075448E"/>
    <w:rsid w:val="0075492B"/>
    <w:rsid w:val="00754C7B"/>
    <w:rsid w:val="00760DBD"/>
    <w:rsid w:val="007610F8"/>
    <w:rsid w:val="007632C8"/>
    <w:rsid w:val="007638C0"/>
    <w:rsid w:val="00765D8A"/>
    <w:rsid w:val="00766770"/>
    <w:rsid w:val="0076688A"/>
    <w:rsid w:val="007677A0"/>
    <w:rsid w:val="0077223C"/>
    <w:rsid w:val="007735CE"/>
    <w:rsid w:val="0077647B"/>
    <w:rsid w:val="0077782C"/>
    <w:rsid w:val="007800F7"/>
    <w:rsid w:val="00780A8F"/>
    <w:rsid w:val="007811B1"/>
    <w:rsid w:val="00782BB6"/>
    <w:rsid w:val="0078411B"/>
    <w:rsid w:val="0078567F"/>
    <w:rsid w:val="0078632D"/>
    <w:rsid w:val="00787296"/>
    <w:rsid w:val="00787CD1"/>
    <w:rsid w:val="00787E77"/>
    <w:rsid w:val="00791546"/>
    <w:rsid w:val="007915C3"/>
    <w:rsid w:val="007932A6"/>
    <w:rsid w:val="00794514"/>
    <w:rsid w:val="007957C1"/>
    <w:rsid w:val="00796E3D"/>
    <w:rsid w:val="007A1169"/>
    <w:rsid w:val="007A187E"/>
    <w:rsid w:val="007A25E0"/>
    <w:rsid w:val="007A49FF"/>
    <w:rsid w:val="007A59A3"/>
    <w:rsid w:val="007B0D32"/>
    <w:rsid w:val="007B15B9"/>
    <w:rsid w:val="007B2195"/>
    <w:rsid w:val="007B232A"/>
    <w:rsid w:val="007B3601"/>
    <w:rsid w:val="007B500E"/>
    <w:rsid w:val="007B5A6B"/>
    <w:rsid w:val="007C2F4E"/>
    <w:rsid w:val="007C3AFC"/>
    <w:rsid w:val="007C6DD8"/>
    <w:rsid w:val="007D1778"/>
    <w:rsid w:val="007D2E09"/>
    <w:rsid w:val="007D5919"/>
    <w:rsid w:val="007D6727"/>
    <w:rsid w:val="007D6C85"/>
    <w:rsid w:val="007E04C0"/>
    <w:rsid w:val="007E2561"/>
    <w:rsid w:val="007E300A"/>
    <w:rsid w:val="007E39A5"/>
    <w:rsid w:val="007E448B"/>
    <w:rsid w:val="007F0ABA"/>
    <w:rsid w:val="007F3F00"/>
    <w:rsid w:val="007F43DE"/>
    <w:rsid w:val="007F46DD"/>
    <w:rsid w:val="007F63EE"/>
    <w:rsid w:val="007F7A25"/>
    <w:rsid w:val="008000B8"/>
    <w:rsid w:val="00801B9E"/>
    <w:rsid w:val="00802FD1"/>
    <w:rsid w:val="00803DB4"/>
    <w:rsid w:val="0080486C"/>
    <w:rsid w:val="00804B8C"/>
    <w:rsid w:val="008055D5"/>
    <w:rsid w:val="00805E4D"/>
    <w:rsid w:val="008065D7"/>
    <w:rsid w:val="008100C6"/>
    <w:rsid w:val="008103D1"/>
    <w:rsid w:val="008141AE"/>
    <w:rsid w:val="008150E6"/>
    <w:rsid w:val="00815C43"/>
    <w:rsid w:val="0081615E"/>
    <w:rsid w:val="008221AE"/>
    <w:rsid w:val="00822F80"/>
    <w:rsid w:val="008236E0"/>
    <w:rsid w:val="00823BEF"/>
    <w:rsid w:val="0082515B"/>
    <w:rsid w:val="00826B0E"/>
    <w:rsid w:val="00827359"/>
    <w:rsid w:val="00830192"/>
    <w:rsid w:val="00831367"/>
    <w:rsid w:val="00832408"/>
    <w:rsid w:val="00833A10"/>
    <w:rsid w:val="00836BFF"/>
    <w:rsid w:val="00836EE5"/>
    <w:rsid w:val="00837B2B"/>
    <w:rsid w:val="00837BE8"/>
    <w:rsid w:val="0084001B"/>
    <w:rsid w:val="00841C96"/>
    <w:rsid w:val="00844773"/>
    <w:rsid w:val="008464A0"/>
    <w:rsid w:val="00851850"/>
    <w:rsid w:val="008567BC"/>
    <w:rsid w:val="008569BD"/>
    <w:rsid w:val="00861B96"/>
    <w:rsid w:val="00862E60"/>
    <w:rsid w:val="008631EB"/>
    <w:rsid w:val="0086342D"/>
    <w:rsid w:val="00870B62"/>
    <w:rsid w:val="0087511A"/>
    <w:rsid w:val="00877217"/>
    <w:rsid w:val="00884445"/>
    <w:rsid w:val="00884A26"/>
    <w:rsid w:val="00886329"/>
    <w:rsid w:val="00886686"/>
    <w:rsid w:val="008904A7"/>
    <w:rsid w:val="00895051"/>
    <w:rsid w:val="00895163"/>
    <w:rsid w:val="008961F4"/>
    <w:rsid w:val="008A0653"/>
    <w:rsid w:val="008A069D"/>
    <w:rsid w:val="008A500B"/>
    <w:rsid w:val="008A632C"/>
    <w:rsid w:val="008A73B2"/>
    <w:rsid w:val="008B1A6D"/>
    <w:rsid w:val="008B236E"/>
    <w:rsid w:val="008B4065"/>
    <w:rsid w:val="008B52C7"/>
    <w:rsid w:val="008B557D"/>
    <w:rsid w:val="008B5E63"/>
    <w:rsid w:val="008B6D53"/>
    <w:rsid w:val="008C03DF"/>
    <w:rsid w:val="008C1DF6"/>
    <w:rsid w:val="008C4658"/>
    <w:rsid w:val="008C55DA"/>
    <w:rsid w:val="008C645A"/>
    <w:rsid w:val="008D0A27"/>
    <w:rsid w:val="008D0FA7"/>
    <w:rsid w:val="008D289C"/>
    <w:rsid w:val="008D3406"/>
    <w:rsid w:val="008D57FB"/>
    <w:rsid w:val="008D5A4B"/>
    <w:rsid w:val="008D5D68"/>
    <w:rsid w:val="008D7487"/>
    <w:rsid w:val="008E06DF"/>
    <w:rsid w:val="008E13DA"/>
    <w:rsid w:val="008E2816"/>
    <w:rsid w:val="008E4072"/>
    <w:rsid w:val="008E5055"/>
    <w:rsid w:val="008E7066"/>
    <w:rsid w:val="008E77D5"/>
    <w:rsid w:val="008F2760"/>
    <w:rsid w:val="008F7EBC"/>
    <w:rsid w:val="009016FD"/>
    <w:rsid w:val="0090197E"/>
    <w:rsid w:val="00901B8B"/>
    <w:rsid w:val="00904213"/>
    <w:rsid w:val="00904513"/>
    <w:rsid w:val="0090456C"/>
    <w:rsid w:val="00904AA7"/>
    <w:rsid w:val="00907311"/>
    <w:rsid w:val="00907857"/>
    <w:rsid w:val="00910122"/>
    <w:rsid w:val="0091051F"/>
    <w:rsid w:val="00912CAA"/>
    <w:rsid w:val="00913F35"/>
    <w:rsid w:val="00914B29"/>
    <w:rsid w:val="009154D0"/>
    <w:rsid w:val="00915C63"/>
    <w:rsid w:val="00917F2F"/>
    <w:rsid w:val="009202EA"/>
    <w:rsid w:val="009215EC"/>
    <w:rsid w:val="00921B8E"/>
    <w:rsid w:val="0092292C"/>
    <w:rsid w:val="009229F3"/>
    <w:rsid w:val="0092350E"/>
    <w:rsid w:val="0093023C"/>
    <w:rsid w:val="00930C0F"/>
    <w:rsid w:val="009330D1"/>
    <w:rsid w:val="00934E7B"/>
    <w:rsid w:val="00936AD8"/>
    <w:rsid w:val="00936F6B"/>
    <w:rsid w:val="00940346"/>
    <w:rsid w:val="0094053A"/>
    <w:rsid w:val="00940BF6"/>
    <w:rsid w:val="009425B4"/>
    <w:rsid w:val="00943C3A"/>
    <w:rsid w:val="009503F0"/>
    <w:rsid w:val="009532DD"/>
    <w:rsid w:val="00953653"/>
    <w:rsid w:val="0095589E"/>
    <w:rsid w:val="009564C9"/>
    <w:rsid w:val="009638EE"/>
    <w:rsid w:val="009700F4"/>
    <w:rsid w:val="00972E68"/>
    <w:rsid w:val="0097336F"/>
    <w:rsid w:val="009745FC"/>
    <w:rsid w:val="00980021"/>
    <w:rsid w:val="00981E9A"/>
    <w:rsid w:val="00982BAD"/>
    <w:rsid w:val="00984432"/>
    <w:rsid w:val="009855ED"/>
    <w:rsid w:val="00986ABC"/>
    <w:rsid w:val="00990482"/>
    <w:rsid w:val="00990668"/>
    <w:rsid w:val="009907A2"/>
    <w:rsid w:val="00990C2F"/>
    <w:rsid w:val="00990FB1"/>
    <w:rsid w:val="00992226"/>
    <w:rsid w:val="0099352D"/>
    <w:rsid w:val="00993C42"/>
    <w:rsid w:val="00995142"/>
    <w:rsid w:val="009958C3"/>
    <w:rsid w:val="00995CBE"/>
    <w:rsid w:val="009968CC"/>
    <w:rsid w:val="00997F75"/>
    <w:rsid w:val="009A4777"/>
    <w:rsid w:val="009A521D"/>
    <w:rsid w:val="009A609A"/>
    <w:rsid w:val="009A7093"/>
    <w:rsid w:val="009A7A92"/>
    <w:rsid w:val="009A7C20"/>
    <w:rsid w:val="009B173E"/>
    <w:rsid w:val="009B1929"/>
    <w:rsid w:val="009B58A3"/>
    <w:rsid w:val="009B72E4"/>
    <w:rsid w:val="009B744A"/>
    <w:rsid w:val="009C06AB"/>
    <w:rsid w:val="009C2875"/>
    <w:rsid w:val="009C3FA1"/>
    <w:rsid w:val="009C4024"/>
    <w:rsid w:val="009C4142"/>
    <w:rsid w:val="009C4CDD"/>
    <w:rsid w:val="009C53D6"/>
    <w:rsid w:val="009C60C0"/>
    <w:rsid w:val="009D1288"/>
    <w:rsid w:val="009D1492"/>
    <w:rsid w:val="009D1AB2"/>
    <w:rsid w:val="009D2596"/>
    <w:rsid w:val="009D3E9A"/>
    <w:rsid w:val="009D5CCF"/>
    <w:rsid w:val="009D6E08"/>
    <w:rsid w:val="009E10BB"/>
    <w:rsid w:val="009E2154"/>
    <w:rsid w:val="009E287B"/>
    <w:rsid w:val="009E4322"/>
    <w:rsid w:val="009E5298"/>
    <w:rsid w:val="009E6930"/>
    <w:rsid w:val="009E75A6"/>
    <w:rsid w:val="009F0CCF"/>
    <w:rsid w:val="009F1B94"/>
    <w:rsid w:val="009F3109"/>
    <w:rsid w:val="009F46F6"/>
    <w:rsid w:val="009F4A23"/>
    <w:rsid w:val="009F6E4A"/>
    <w:rsid w:val="009F7462"/>
    <w:rsid w:val="00A00836"/>
    <w:rsid w:val="00A00B5A"/>
    <w:rsid w:val="00A032C4"/>
    <w:rsid w:val="00A038A0"/>
    <w:rsid w:val="00A0396E"/>
    <w:rsid w:val="00A04FB6"/>
    <w:rsid w:val="00A07155"/>
    <w:rsid w:val="00A07A82"/>
    <w:rsid w:val="00A1042E"/>
    <w:rsid w:val="00A12996"/>
    <w:rsid w:val="00A15622"/>
    <w:rsid w:val="00A16AFC"/>
    <w:rsid w:val="00A17EB3"/>
    <w:rsid w:val="00A21569"/>
    <w:rsid w:val="00A21978"/>
    <w:rsid w:val="00A24085"/>
    <w:rsid w:val="00A27834"/>
    <w:rsid w:val="00A27931"/>
    <w:rsid w:val="00A27F90"/>
    <w:rsid w:val="00A30E14"/>
    <w:rsid w:val="00A3232D"/>
    <w:rsid w:val="00A33A67"/>
    <w:rsid w:val="00A34741"/>
    <w:rsid w:val="00A353C8"/>
    <w:rsid w:val="00A3735E"/>
    <w:rsid w:val="00A3784C"/>
    <w:rsid w:val="00A41E14"/>
    <w:rsid w:val="00A42053"/>
    <w:rsid w:val="00A45C7A"/>
    <w:rsid w:val="00A46492"/>
    <w:rsid w:val="00A47D2E"/>
    <w:rsid w:val="00A50154"/>
    <w:rsid w:val="00A528E9"/>
    <w:rsid w:val="00A55933"/>
    <w:rsid w:val="00A62FF7"/>
    <w:rsid w:val="00A64D52"/>
    <w:rsid w:val="00A64DFB"/>
    <w:rsid w:val="00A65F90"/>
    <w:rsid w:val="00A6600D"/>
    <w:rsid w:val="00A73C20"/>
    <w:rsid w:val="00A75421"/>
    <w:rsid w:val="00A75956"/>
    <w:rsid w:val="00A76C29"/>
    <w:rsid w:val="00A77196"/>
    <w:rsid w:val="00A77827"/>
    <w:rsid w:val="00A80984"/>
    <w:rsid w:val="00A81357"/>
    <w:rsid w:val="00A82865"/>
    <w:rsid w:val="00A8304C"/>
    <w:rsid w:val="00A8385D"/>
    <w:rsid w:val="00A83C2C"/>
    <w:rsid w:val="00A83F49"/>
    <w:rsid w:val="00A84DEC"/>
    <w:rsid w:val="00A867BD"/>
    <w:rsid w:val="00A86B8D"/>
    <w:rsid w:val="00A9052F"/>
    <w:rsid w:val="00A90B2B"/>
    <w:rsid w:val="00A91934"/>
    <w:rsid w:val="00A92490"/>
    <w:rsid w:val="00A931DA"/>
    <w:rsid w:val="00A942C8"/>
    <w:rsid w:val="00A97E59"/>
    <w:rsid w:val="00AA072B"/>
    <w:rsid w:val="00AA0BF5"/>
    <w:rsid w:val="00AA22C6"/>
    <w:rsid w:val="00AA403E"/>
    <w:rsid w:val="00AA5AFA"/>
    <w:rsid w:val="00AA646E"/>
    <w:rsid w:val="00AA65D9"/>
    <w:rsid w:val="00AA73F6"/>
    <w:rsid w:val="00AB1C6A"/>
    <w:rsid w:val="00AB4A58"/>
    <w:rsid w:val="00AB5205"/>
    <w:rsid w:val="00AB6360"/>
    <w:rsid w:val="00AB64CA"/>
    <w:rsid w:val="00AB7CE8"/>
    <w:rsid w:val="00AB7FC2"/>
    <w:rsid w:val="00AC087E"/>
    <w:rsid w:val="00AC39A1"/>
    <w:rsid w:val="00AC401A"/>
    <w:rsid w:val="00AC4A32"/>
    <w:rsid w:val="00AC70E3"/>
    <w:rsid w:val="00AC70F6"/>
    <w:rsid w:val="00AC7E91"/>
    <w:rsid w:val="00AD354B"/>
    <w:rsid w:val="00AD4432"/>
    <w:rsid w:val="00AE443A"/>
    <w:rsid w:val="00AE7042"/>
    <w:rsid w:val="00AE7887"/>
    <w:rsid w:val="00AF084E"/>
    <w:rsid w:val="00AF26D9"/>
    <w:rsid w:val="00AF4D45"/>
    <w:rsid w:val="00AF70A2"/>
    <w:rsid w:val="00AF77BD"/>
    <w:rsid w:val="00B00275"/>
    <w:rsid w:val="00B0226E"/>
    <w:rsid w:val="00B02778"/>
    <w:rsid w:val="00B034E9"/>
    <w:rsid w:val="00B04473"/>
    <w:rsid w:val="00B04A6E"/>
    <w:rsid w:val="00B0665C"/>
    <w:rsid w:val="00B06932"/>
    <w:rsid w:val="00B072DC"/>
    <w:rsid w:val="00B07F06"/>
    <w:rsid w:val="00B1037B"/>
    <w:rsid w:val="00B124CB"/>
    <w:rsid w:val="00B1390B"/>
    <w:rsid w:val="00B16261"/>
    <w:rsid w:val="00B16764"/>
    <w:rsid w:val="00B263B2"/>
    <w:rsid w:val="00B33A05"/>
    <w:rsid w:val="00B3501C"/>
    <w:rsid w:val="00B36703"/>
    <w:rsid w:val="00B36FDD"/>
    <w:rsid w:val="00B37A8A"/>
    <w:rsid w:val="00B42081"/>
    <w:rsid w:val="00B44874"/>
    <w:rsid w:val="00B4702F"/>
    <w:rsid w:val="00B50230"/>
    <w:rsid w:val="00B510BE"/>
    <w:rsid w:val="00B513F7"/>
    <w:rsid w:val="00B51B26"/>
    <w:rsid w:val="00B52F53"/>
    <w:rsid w:val="00B54C0F"/>
    <w:rsid w:val="00B613CA"/>
    <w:rsid w:val="00B61F09"/>
    <w:rsid w:val="00B635D2"/>
    <w:rsid w:val="00B663CD"/>
    <w:rsid w:val="00B70364"/>
    <w:rsid w:val="00B703C5"/>
    <w:rsid w:val="00B73A18"/>
    <w:rsid w:val="00B73A88"/>
    <w:rsid w:val="00B746F2"/>
    <w:rsid w:val="00B74E2C"/>
    <w:rsid w:val="00B76FF0"/>
    <w:rsid w:val="00B7778D"/>
    <w:rsid w:val="00B839FA"/>
    <w:rsid w:val="00B844C1"/>
    <w:rsid w:val="00B84FB8"/>
    <w:rsid w:val="00B85A92"/>
    <w:rsid w:val="00B87B2F"/>
    <w:rsid w:val="00B9200F"/>
    <w:rsid w:val="00B9386A"/>
    <w:rsid w:val="00B95A41"/>
    <w:rsid w:val="00B9748C"/>
    <w:rsid w:val="00BA1645"/>
    <w:rsid w:val="00BA183D"/>
    <w:rsid w:val="00BA1D55"/>
    <w:rsid w:val="00BA5DE0"/>
    <w:rsid w:val="00BA5F2F"/>
    <w:rsid w:val="00BA64DD"/>
    <w:rsid w:val="00BA7D86"/>
    <w:rsid w:val="00BB1DC1"/>
    <w:rsid w:val="00BB3057"/>
    <w:rsid w:val="00BB538E"/>
    <w:rsid w:val="00BB581B"/>
    <w:rsid w:val="00BB614E"/>
    <w:rsid w:val="00BB6C96"/>
    <w:rsid w:val="00BC0650"/>
    <w:rsid w:val="00BC12A5"/>
    <w:rsid w:val="00BC1D77"/>
    <w:rsid w:val="00BC201E"/>
    <w:rsid w:val="00BC5210"/>
    <w:rsid w:val="00BC5F92"/>
    <w:rsid w:val="00BC763E"/>
    <w:rsid w:val="00BD1465"/>
    <w:rsid w:val="00BD28BA"/>
    <w:rsid w:val="00BD3F67"/>
    <w:rsid w:val="00BD4B0E"/>
    <w:rsid w:val="00BD6BB8"/>
    <w:rsid w:val="00BD735F"/>
    <w:rsid w:val="00BD756E"/>
    <w:rsid w:val="00BE1D60"/>
    <w:rsid w:val="00BE7322"/>
    <w:rsid w:val="00BE7BBC"/>
    <w:rsid w:val="00BF309D"/>
    <w:rsid w:val="00BF42B1"/>
    <w:rsid w:val="00C015BF"/>
    <w:rsid w:val="00C023B8"/>
    <w:rsid w:val="00C03A18"/>
    <w:rsid w:val="00C03D80"/>
    <w:rsid w:val="00C05474"/>
    <w:rsid w:val="00C05E85"/>
    <w:rsid w:val="00C06EB4"/>
    <w:rsid w:val="00C06FBF"/>
    <w:rsid w:val="00C10264"/>
    <w:rsid w:val="00C10EEB"/>
    <w:rsid w:val="00C12515"/>
    <w:rsid w:val="00C13CBA"/>
    <w:rsid w:val="00C156A8"/>
    <w:rsid w:val="00C24B40"/>
    <w:rsid w:val="00C24C55"/>
    <w:rsid w:val="00C2529F"/>
    <w:rsid w:val="00C25A3A"/>
    <w:rsid w:val="00C279FB"/>
    <w:rsid w:val="00C33D4E"/>
    <w:rsid w:val="00C3408A"/>
    <w:rsid w:val="00C365BD"/>
    <w:rsid w:val="00C409DB"/>
    <w:rsid w:val="00C414F5"/>
    <w:rsid w:val="00C43994"/>
    <w:rsid w:val="00C46725"/>
    <w:rsid w:val="00C5114E"/>
    <w:rsid w:val="00C51552"/>
    <w:rsid w:val="00C51575"/>
    <w:rsid w:val="00C519F6"/>
    <w:rsid w:val="00C54B93"/>
    <w:rsid w:val="00C552B0"/>
    <w:rsid w:val="00C60025"/>
    <w:rsid w:val="00C603B3"/>
    <w:rsid w:val="00C62422"/>
    <w:rsid w:val="00C66843"/>
    <w:rsid w:val="00C72378"/>
    <w:rsid w:val="00C7738C"/>
    <w:rsid w:val="00C8288F"/>
    <w:rsid w:val="00C83819"/>
    <w:rsid w:val="00C8387D"/>
    <w:rsid w:val="00C84647"/>
    <w:rsid w:val="00C85465"/>
    <w:rsid w:val="00C8578C"/>
    <w:rsid w:val="00C86C00"/>
    <w:rsid w:val="00C90C39"/>
    <w:rsid w:val="00C90E59"/>
    <w:rsid w:val="00C94D2E"/>
    <w:rsid w:val="00CA2532"/>
    <w:rsid w:val="00CA638A"/>
    <w:rsid w:val="00CA687E"/>
    <w:rsid w:val="00CB0906"/>
    <w:rsid w:val="00CB2F06"/>
    <w:rsid w:val="00CB474F"/>
    <w:rsid w:val="00CB5A03"/>
    <w:rsid w:val="00CB68EC"/>
    <w:rsid w:val="00CC4B60"/>
    <w:rsid w:val="00CC4D78"/>
    <w:rsid w:val="00CC5496"/>
    <w:rsid w:val="00CC5DFF"/>
    <w:rsid w:val="00CC6E21"/>
    <w:rsid w:val="00CC6F27"/>
    <w:rsid w:val="00CD1443"/>
    <w:rsid w:val="00CD2CEA"/>
    <w:rsid w:val="00CD55DD"/>
    <w:rsid w:val="00CD60D4"/>
    <w:rsid w:val="00CE0231"/>
    <w:rsid w:val="00CE0AD2"/>
    <w:rsid w:val="00CE0F7D"/>
    <w:rsid w:val="00CE247A"/>
    <w:rsid w:val="00CE2602"/>
    <w:rsid w:val="00CE29B9"/>
    <w:rsid w:val="00CE2E45"/>
    <w:rsid w:val="00CE431E"/>
    <w:rsid w:val="00CE5FA3"/>
    <w:rsid w:val="00CE775E"/>
    <w:rsid w:val="00CF02A3"/>
    <w:rsid w:val="00CF0E1F"/>
    <w:rsid w:val="00CF0F67"/>
    <w:rsid w:val="00CF1DD7"/>
    <w:rsid w:val="00CF4943"/>
    <w:rsid w:val="00D01C7E"/>
    <w:rsid w:val="00D04D3E"/>
    <w:rsid w:val="00D04E25"/>
    <w:rsid w:val="00D070B0"/>
    <w:rsid w:val="00D123AB"/>
    <w:rsid w:val="00D15010"/>
    <w:rsid w:val="00D151F8"/>
    <w:rsid w:val="00D155B0"/>
    <w:rsid w:val="00D15AB0"/>
    <w:rsid w:val="00D17D51"/>
    <w:rsid w:val="00D218FA"/>
    <w:rsid w:val="00D24115"/>
    <w:rsid w:val="00D255A7"/>
    <w:rsid w:val="00D27347"/>
    <w:rsid w:val="00D27C4A"/>
    <w:rsid w:val="00D30625"/>
    <w:rsid w:val="00D342D8"/>
    <w:rsid w:val="00D360CD"/>
    <w:rsid w:val="00D37533"/>
    <w:rsid w:val="00D37F3A"/>
    <w:rsid w:val="00D40591"/>
    <w:rsid w:val="00D410AA"/>
    <w:rsid w:val="00D413F2"/>
    <w:rsid w:val="00D4158A"/>
    <w:rsid w:val="00D41FC4"/>
    <w:rsid w:val="00D42400"/>
    <w:rsid w:val="00D43871"/>
    <w:rsid w:val="00D4588E"/>
    <w:rsid w:val="00D458AF"/>
    <w:rsid w:val="00D45C43"/>
    <w:rsid w:val="00D4646A"/>
    <w:rsid w:val="00D478FA"/>
    <w:rsid w:val="00D47D71"/>
    <w:rsid w:val="00D52C5D"/>
    <w:rsid w:val="00D535DD"/>
    <w:rsid w:val="00D541E7"/>
    <w:rsid w:val="00D5610C"/>
    <w:rsid w:val="00D62CDE"/>
    <w:rsid w:val="00D6602E"/>
    <w:rsid w:val="00D67FB3"/>
    <w:rsid w:val="00D72552"/>
    <w:rsid w:val="00D735CA"/>
    <w:rsid w:val="00D742AF"/>
    <w:rsid w:val="00D761DC"/>
    <w:rsid w:val="00D7644C"/>
    <w:rsid w:val="00D776B2"/>
    <w:rsid w:val="00D82E2B"/>
    <w:rsid w:val="00D856A0"/>
    <w:rsid w:val="00D873EC"/>
    <w:rsid w:val="00D90DDC"/>
    <w:rsid w:val="00D9115C"/>
    <w:rsid w:val="00D9307B"/>
    <w:rsid w:val="00D937E3"/>
    <w:rsid w:val="00D95A4D"/>
    <w:rsid w:val="00D96AEF"/>
    <w:rsid w:val="00DA04F6"/>
    <w:rsid w:val="00DA41F6"/>
    <w:rsid w:val="00DA5A90"/>
    <w:rsid w:val="00DA5F92"/>
    <w:rsid w:val="00DA6BD2"/>
    <w:rsid w:val="00DB0049"/>
    <w:rsid w:val="00DB2AF8"/>
    <w:rsid w:val="00DB3BBB"/>
    <w:rsid w:val="00DB3F8C"/>
    <w:rsid w:val="00DB49A6"/>
    <w:rsid w:val="00DB4DBD"/>
    <w:rsid w:val="00DC1682"/>
    <w:rsid w:val="00DC27DC"/>
    <w:rsid w:val="00DC3860"/>
    <w:rsid w:val="00DC559D"/>
    <w:rsid w:val="00DC7F5B"/>
    <w:rsid w:val="00DD0A5C"/>
    <w:rsid w:val="00DD1FAA"/>
    <w:rsid w:val="00DD2184"/>
    <w:rsid w:val="00DD42D3"/>
    <w:rsid w:val="00DD5671"/>
    <w:rsid w:val="00DD59F3"/>
    <w:rsid w:val="00DD620A"/>
    <w:rsid w:val="00DE0CB9"/>
    <w:rsid w:val="00DE2A9E"/>
    <w:rsid w:val="00DE4197"/>
    <w:rsid w:val="00DE42B3"/>
    <w:rsid w:val="00DE6663"/>
    <w:rsid w:val="00DF0EDA"/>
    <w:rsid w:val="00DF2389"/>
    <w:rsid w:val="00DF245F"/>
    <w:rsid w:val="00DF57C0"/>
    <w:rsid w:val="00DF7762"/>
    <w:rsid w:val="00DF7EA8"/>
    <w:rsid w:val="00E002A1"/>
    <w:rsid w:val="00E03BBE"/>
    <w:rsid w:val="00E04449"/>
    <w:rsid w:val="00E04D2A"/>
    <w:rsid w:val="00E05FC6"/>
    <w:rsid w:val="00E06E73"/>
    <w:rsid w:val="00E10056"/>
    <w:rsid w:val="00E10CB3"/>
    <w:rsid w:val="00E126DC"/>
    <w:rsid w:val="00E14E19"/>
    <w:rsid w:val="00E1537A"/>
    <w:rsid w:val="00E156C2"/>
    <w:rsid w:val="00E15BE3"/>
    <w:rsid w:val="00E1617A"/>
    <w:rsid w:val="00E17D3D"/>
    <w:rsid w:val="00E17D42"/>
    <w:rsid w:val="00E21416"/>
    <w:rsid w:val="00E2493C"/>
    <w:rsid w:val="00E24DF8"/>
    <w:rsid w:val="00E25029"/>
    <w:rsid w:val="00E25457"/>
    <w:rsid w:val="00E27248"/>
    <w:rsid w:val="00E27AAF"/>
    <w:rsid w:val="00E30B20"/>
    <w:rsid w:val="00E30BA1"/>
    <w:rsid w:val="00E3172B"/>
    <w:rsid w:val="00E322F4"/>
    <w:rsid w:val="00E32804"/>
    <w:rsid w:val="00E333D8"/>
    <w:rsid w:val="00E34DCC"/>
    <w:rsid w:val="00E3658E"/>
    <w:rsid w:val="00E37286"/>
    <w:rsid w:val="00E401D0"/>
    <w:rsid w:val="00E41F22"/>
    <w:rsid w:val="00E458A3"/>
    <w:rsid w:val="00E470E5"/>
    <w:rsid w:val="00E50750"/>
    <w:rsid w:val="00E509E6"/>
    <w:rsid w:val="00E513A1"/>
    <w:rsid w:val="00E52D23"/>
    <w:rsid w:val="00E53126"/>
    <w:rsid w:val="00E56A23"/>
    <w:rsid w:val="00E60D98"/>
    <w:rsid w:val="00E64288"/>
    <w:rsid w:val="00E66687"/>
    <w:rsid w:val="00E66C63"/>
    <w:rsid w:val="00E677EA"/>
    <w:rsid w:val="00E67F55"/>
    <w:rsid w:val="00E70271"/>
    <w:rsid w:val="00E70787"/>
    <w:rsid w:val="00E713CB"/>
    <w:rsid w:val="00E726D5"/>
    <w:rsid w:val="00E728A6"/>
    <w:rsid w:val="00E72B04"/>
    <w:rsid w:val="00E72C33"/>
    <w:rsid w:val="00E73B76"/>
    <w:rsid w:val="00E74B4C"/>
    <w:rsid w:val="00E846B9"/>
    <w:rsid w:val="00E8545F"/>
    <w:rsid w:val="00E8788C"/>
    <w:rsid w:val="00E87B37"/>
    <w:rsid w:val="00E90775"/>
    <w:rsid w:val="00E9374A"/>
    <w:rsid w:val="00E93C10"/>
    <w:rsid w:val="00E94211"/>
    <w:rsid w:val="00E94339"/>
    <w:rsid w:val="00E9466C"/>
    <w:rsid w:val="00E96ED0"/>
    <w:rsid w:val="00EA332F"/>
    <w:rsid w:val="00EA5397"/>
    <w:rsid w:val="00EA6094"/>
    <w:rsid w:val="00EB12BB"/>
    <w:rsid w:val="00EB3CE7"/>
    <w:rsid w:val="00EB3FC4"/>
    <w:rsid w:val="00EB67C9"/>
    <w:rsid w:val="00EB7E4D"/>
    <w:rsid w:val="00EC106E"/>
    <w:rsid w:val="00EC1737"/>
    <w:rsid w:val="00EC19A7"/>
    <w:rsid w:val="00EC3A0F"/>
    <w:rsid w:val="00EC5CB6"/>
    <w:rsid w:val="00EC6DF6"/>
    <w:rsid w:val="00EC74F2"/>
    <w:rsid w:val="00EC7DE5"/>
    <w:rsid w:val="00ED4375"/>
    <w:rsid w:val="00ED50A4"/>
    <w:rsid w:val="00EE0171"/>
    <w:rsid w:val="00EE7571"/>
    <w:rsid w:val="00EE7B1D"/>
    <w:rsid w:val="00EF248F"/>
    <w:rsid w:val="00EF3FD2"/>
    <w:rsid w:val="00EF40E8"/>
    <w:rsid w:val="00EF70B1"/>
    <w:rsid w:val="00F01469"/>
    <w:rsid w:val="00F05A1C"/>
    <w:rsid w:val="00F06F6D"/>
    <w:rsid w:val="00F105E1"/>
    <w:rsid w:val="00F117FF"/>
    <w:rsid w:val="00F11BDC"/>
    <w:rsid w:val="00F2442A"/>
    <w:rsid w:val="00F306EC"/>
    <w:rsid w:val="00F30C9E"/>
    <w:rsid w:val="00F33BD0"/>
    <w:rsid w:val="00F35168"/>
    <w:rsid w:val="00F35B91"/>
    <w:rsid w:val="00F3793A"/>
    <w:rsid w:val="00F42560"/>
    <w:rsid w:val="00F42D0D"/>
    <w:rsid w:val="00F432E7"/>
    <w:rsid w:val="00F43DAE"/>
    <w:rsid w:val="00F44642"/>
    <w:rsid w:val="00F459FB"/>
    <w:rsid w:val="00F46E30"/>
    <w:rsid w:val="00F475F3"/>
    <w:rsid w:val="00F5049C"/>
    <w:rsid w:val="00F54DFC"/>
    <w:rsid w:val="00F55032"/>
    <w:rsid w:val="00F5521E"/>
    <w:rsid w:val="00F605F2"/>
    <w:rsid w:val="00F61B03"/>
    <w:rsid w:val="00F64109"/>
    <w:rsid w:val="00F64505"/>
    <w:rsid w:val="00F65B82"/>
    <w:rsid w:val="00F65EB1"/>
    <w:rsid w:val="00F72057"/>
    <w:rsid w:val="00F72589"/>
    <w:rsid w:val="00F72872"/>
    <w:rsid w:val="00F7751B"/>
    <w:rsid w:val="00F779F6"/>
    <w:rsid w:val="00F8417A"/>
    <w:rsid w:val="00F912DB"/>
    <w:rsid w:val="00F928E1"/>
    <w:rsid w:val="00F95D10"/>
    <w:rsid w:val="00FA1769"/>
    <w:rsid w:val="00FB0E9B"/>
    <w:rsid w:val="00FB1562"/>
    <w:rsid w:val="00FB1749"/>
    <w:rsid w:val="00FB2CA2"/>
    <w:rsid w:val="00FB342A"/>
    <w:rsid w:val="00FB4650"/>
    <w:rsid w:val="00FB5F62"/>
    <w:rsid w:val="00FB64E9"/>
    <w:rsid w:val="00FB7405"/>
    <w:rsid w:val="00FB751C"/>
    <w:rsid w:val="00FB7868"/>
    <w:rsid w:val="00FC0E57"/>
    <w:rsid w:val="00FC22B8"/>
    <w:rsid w:val="00FC2949"/>
    <w:rsid w:val="00FC2D28"/>
    <w:rsid w:val="00FC410D"/>
    <w:rsid w:val="00FC4650"/>
    <w:rsid w:val="00FC4F63"/>
    <w:rsid w:val="00FC58CD"/>
    <w:rsid w:val="00FC61EF"/>
    <w:rsid w:val="00FC6A84"/>
    <w:rsid w:val="00FC7E1B"/>
    <w:rsid w:val="00FD1356"/>
    <w:rsid w:val="00FD1808"/>
    <w:rsid w:val="00FD1D44"/>
    <w:rsid w:val="00FD3B40"/>
    <w:rsid w:val="00FD493F"/>
    <w:rsid w:val="00FD49EF"/>
    <w:rsid w:val="00FD5101"/>
    <w:rsid w:val="00FD6C84"/>
    <w:rsid w:val="00FD74E4"/>
    <w:rsid w:val="00FD7AD2"/>
    <w:rsid w:val="00FE0F9E"/>
    <w:rsid w:val="00FE293F"/>
    <w:rsid w:val="00FE2F9A"/>
    <w:rsid w:val="00FE3390"/>
    <w:rsid w:val="00FE3573"/>
    <w:rsid w:val="00FE3933"/>
    <w:rsid w:val="00FE698E"/>
    <w:rsid w:val="00FE76DA"/>
    <w:rsid w:val="00FE787C"/>
    <w:rsid w:val="00FF1930"/>
    <w:rsid w:val="00FF3110"/>
    <w:rsid w:val="00FF4056"/>
    <w:rsid w:val="00FF4088"/>
    <w:rsid w:val="00FF52E2"/>
    <w:rsid w:val="00FF6055"/>
    <w:rsid w:val="00FF6C29"/>
    <w:rsid w:val="0AD667BD"/>
    <w:rsid w:val="12B07583"/>
    <w:rsid w:val="1BFE12C4"/>
    <w:rsid w:val="21141EA7"/>
    <w:rsid w:val="275C10FD"/>
    <w:rsid w:val="279D4D92"/>
    <w:rsid w:val="546A23EF"/>
    <w:rsid w:val="6396087F"/>
    <w:rsid w:val="693731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等线 Light" w:hAnsi="等线 Light" w:eastAsia="等线 Light" w:cs="黑体"/>
      <w:b/>
      <w:bCs/>
      <w:sz w:val="32"/>
      <w:szCs w:val="32"/>
    </w:rPr>
  </w:style>
  <w:style w:type="paragraph" w:styleId="4">
    <w:name w:val="heading 3"/>
    <w:basedOn w:val="1"/>
    <w:next w:val="1"/>
    <w:link w:val="27"/>
    <w:unhideWhenUsed/>
    <w:qFormat/>
    <w:uiPriority w:val="9"/>
    <w:pPr>
      <w:keepNext/>
      <w:keepLines/>
      <w:widowControl/>
      <w:spacing w:before="260" w:after="260" w:line="416" w:lineRule="auto"/>
      <w:ind w:firstLine="200" w:firstLineChars="200"/>
      <w:jc w:val="left"/>
      <w:outlineLvl w:val="2"/>
    </w:pPr>
    <w:rPr>
      <w:rFonts w:ascii="Times New Roman" w:hAnsi="Times New Roman" w:cs="黑体"/>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5"/>
    <w:semiHidden/>
    <w:unhideWhenUsed/>
    <w:uiPriority w:val="0"/>
    <w:rPr>
      <w:rFonts w:ascii="宋体" w:eastAsia="宋体"/>
      <w:sz w:val="18"/>
      <w:szCs w:val="18"/>
    </w:rPr>
  </w:style>
  <w:style w:type="paragraph" w:styleId="6">
    <w:name w:val="annotation text"/>
    <w:basedOn w:val="1"/>
    <w:link w:val="29"/>
    <w:semiHidden/>
    <w:unhideWhenUsed/>
    <w:qFormat/>
    <w:uiPriority w:val="99"/>
    <w:pPr>
      <w:jc w:val="left"/>
    </w:pPr>
  </w:style>
  <w:style w:type="paragraph" w:styleId="7">
    <w:name w:val="Date"/>
    <w:basedOn w:val="1"/>
    <w:next w:val="1"/>
    <w:link w:val="22"/>
    <w:semiHidden/>
    <w:unhideWhenUsed/>
    <w:qFormat/>
    <w:uiPriority w:val="99"/>
    <w:pPr>
      <w:ind w:left="100" w:leftChars="2500"/>
    </w:pPr>
  </w:style>
  <w:style w:type="paragraph" w:styleId="8">
    <w:name w:val="Balloon Text"/>
    <w:basedOn w:val="1"/>
    <w:link w:val="28"/>
    <w:semiHidden/>
    <w:unhideWhenUsed/>
    <w:qFormat/>
    <w:uiPriority w:val="99"/>
    <w:rPr>
      <w:sz w:val="18"/>
      <w:szCs w:val="18"/>
    </w:rPr>
  </w:style>
  <w:style w:type="paragraph" w:styleId="9">
    <w:name w:val="footer"/>
    <w:basedOn w:val="1"/>
    <w:link w:val="24"/>
    <w:unhideWhenUsed/>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spacing w:line="600" w:lineRule="auto"/>
    </w:pPr>
  </w:style>
  <w:style w:type="paragraph" w:styleId="12">
    <w:name w:val="toc 2"/>
    <w:basedOn w:val="1"/>
    <w:next w:val="1"/>
    <w:unhideWhenUsed/>
    <w:qFormat/>
    <w:uiPriority w:val="39"/>
    <w:pPr>
      <w:ind w:left="420" w:leftChars="200"/>
    </w:pPr>
  </w:style>
  <w:style w:type="paragraph" w:styleId="1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6"/>
    <w:next w:val="6"/>
    <w:link w:val="30"/>
    <w:semiHidden/>
    <w:unhideWhenUsed/>
    <w:qFormat/>
    <w:uiPriority w:val="99"/>
    <w:rPr>
      <w:b/>
      <w:bCs/>
    </w:rPr>
  </w:style>
  <w:style w:type="character" w:styleId="17">
    <w:name w:val="Hyperlink"/>
    <w:unhideWhenUsed/>
    <w:qFormat/>
    <w:uiPriority w:val="99"/>
    <w:rPr>
      <w:color w:val="0563C1"/>
      <w:u w:val="single"/>
    </w:rPr>
  </w:style>
  <w:style w:type="character" w:styleId="18">
    <w:name w:val="annotation reference"/>
    <w:semiHidden/>
    <w:unhideWhenUsed/>
    <w:qFormat/>
    <w:uiPriority w:val="99"/>
    <w:rPr>
      <w:sz w:val="21"/>
      <w:szCs w:val="21"/>
    </w:rPr>
  </w:style>
  <w:style w:type="paragraph" w:customStyle="1" w:styleId="19">
    <w:name w:val="列表段落1"/>
    <w:basedOn w:val="1"/>
    <w:qFormat/>
    <w:uiPriority w:val="34"/>
    <w:pPr>
      <w:ind w:firstLine="420" w:firstLineChars="200"/>
    </w:pPr>
  </w:style>
  <w:style w:type="paragraph" w:customStyle="1" w:styleId="20">
    <w:name w:val="修订1"/>
    <w:hidden/>
    <w:semiHidden/>
    <w:qFormat/>
    <w:uiPriority w:val="99"/>
    <w:rPr>
      <w:rFonts w:ascii="等线" w:hAnsi="等线" w:eastAsia="等线" w:cs="Times New Roman"/>
      <w:lang w:val="en-US" w:eastAsia="zh-CN" w:bidi="ar-SA"/>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2">
    <w:name w:val="日期 Char"/>
    <w:link w:val="7"/>
    <w:semiHidden/>
    <w:uiPriority w:val="99"/>
    <w:rPr>
      <w:rFonts w:ascii="等线" w:hAnsi="等线" w:eastAsia="等线" w:cs="Times New Roman"/>
    </w:rPr>
  </w:style>
  <w:style w:type="character" w:customStyle="1" w:styleId="23">
    <w:name w:val="页眉 Char"/>
    <w:link w:val="10"/>
    <w:qFormat/>
    <w:uiPriority w:val="99"/>
    <w:rPr>
      <w:rFonts w:ascii="等线" w:hAnsi="等线" w:eastAsia="等线"/>
      <w:kern w:val="2"/>
      <w:sz w:val="18"/>
      <w:szCs w:val="18"/>
    </w:rPr>
  </w:style>
  <w:style w:type="character" w:customStyle="1" w:styleId="24">
    <w:name w:val="页脚 Char"/>
    <w:link w:val="9"/>
    <w:qFormat/>
    <w:uiPriority w:val="99"/>
    <w:rPr>
      <w:rFonts w:ascii="等线" w:hAnsi="等线" w:eastAsia="等线" w:cs="Times New Roman"/>
      <w:sz w:val="18"/>
      <w:szCs w:val="18"/>
    </w:rPr>
  </w:style>
  <w:style w:type="character" w:customStyle="1" w:styleId="25">
    <w:name w:val="标题 1 Char"/>
    <w:link w:val="2"/>
    <w:qFormat/>
    <w:uiPriority w:val="9"/>
    <w:rPr>
      <w:rFonts w:ascii="等线" w:hAnsi="等线" w:eastAsia="等线" w:cs="Times New Roman"/>
      <w:b/>
      <w:bCs/>
      <w:kern w:val="44"/>
      <w:sz w:val="44"/>
      <w:szCs w:val="44"/>
    </w:rPr>
  </w:style>
  <w:style w:type="character" w:customStyle="1" w:styleId="26">
    <w:name w:val="标题 2 Char"/>
    <w:link w:val="3"/>
    <w:qFormat/>
    <w:uiPriority w:val="9"/>
    <w:rPr>
      <w:rFonts w:ascii="等线 Light" w:hAnsi="等线 Light" w:eastAsia="等线 Light" w:cs="黑体"/>
      <w:b/>
      <w:bCs/>
      <w:sz w:val="32"/>
      <w:szCs w:val="32"/>
    </w:rPr>
  </w:style>
  <w:style w:type="character" w:customStyle="1" w:styleId="27">
    <w:name w:val="标题 3 Char"/>
    <w:link w:val="4"/>
    <w:qFormat/>
    <w:uiPriority w:val="9"/>
    <w:rPr>
      <w:rFonts w:ascii="Times New Roman" w:hAnsi="Times New Roman"/>
      <w:b/>
      <w:bCs/>
      <w:sz w:val="32"/>
      <w:szCs w:val="32"/>
    </w:rPr>
  </w:style>
  <w:style w:type="character" w:customStyle="1" w:styleId="28">
    <w:name w:val="批注框文本 Char"/>
    <w:link w:val="8"/>
    <w:semiHidden/>
    <w:qFormat/>
    <w:uiPriority w:val="99"/>
    <w:rPr>
      <w:rFonts w:ascii="等线" w:hAnsi="等线" w:eastAsia="等线" w:cs="Times New Roman"/>
      <w:sz w:val="18"/>
      <w:szCs w:val="18"/>
    </w:rPr>
  </w:style>
  <w:style w:type="character" w:customStyle="1" w:styleId="29">
    <w:name w:val="批注文字 Char"/>
    <w:link w:val="6"/>
    <w:semiHidden/>
    <w:qFormat/>
    <w:uiPriority w:val="99"/>
    <w:rPr>
      <w:rFonts w:ascii="等线" w:hAnsi="等线" w:eastAsia="等线" w:cs="Times New Roman"/>
    </w:rPr>
  </w:style>
  <w:style w:type="character" w:customStyle="1" w:styleId="30">
    <w:name w:val="批注主题 Char"/>
    <w:link w:val="14"/>
    <w:semiHidden/>
    <w:qFormat/>
    <w:uiPriority w:val="99"/>
    <w:rPr>
      <w:rFonts w:ascii="等线" w:hAnsi="等线" w:eastAsia="等线" w:cs="Times New Roman"/>
      <w:b/>
      <w:bCs/>
    </w:rPr>
  </w:style>
  <w:style w:type="character" w:customStyle="1" w:styleId="31">
    <w:name w:val="占位符文本1"/>
    <w:semiHidden/>
    <w:qFormat/>
    <w:uiPriority w:val="99"/>
    <w:rPr>
      <w:color w:val="808080"/>
    </w:rPr>
  </w:style>
  <w:style w:type="paragraph" w:customStyle="1" w:styleId="32">
    <w:name w:val="TOC 标题1"/>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character" w:styleId="33">
    <w:name w:val="Placeholder Text"/>
    <w:basedOn w:val="16"/>
    <w:semiHidden/>
    <w:qFormat/>
    <w:uiPriority w:val="99"/>
    <w:rPr>
      <w:color w:val="808080"/>
    </w:rPr>
  </w:style>
  <w:style w:type="paragraph" w:styleId="34">
    <w:name w:val="List Paragraph"/>
    <w:basedOn w:val="1"/>
    <w:qFormat/>
    <w:uiPriority w:val="34"/>
    <w:pPr>
      <w:ind w:firstLine="420" w:firstLineChars="200"/>
    </w:pPr>
  </w:style>
  <w:style w:type="character" w:customStyle="1" w:styleId="35">
    <w:name w:val="文档结构图 Char"/>
    <w:basedOn w:val="16"/>
    <w:link w:val="5"/>
    <w:semiHidden/>
    <w:qFormat/>
    <w:uiPriority w:val="0"/>
    <w:rPr>
      <w:rFonts w:ascii="宋体" w:hAnsi="等线"/>
      <w:kern w:val="2"/>
      <w:sz w:val="18"/>
      <w:szCs w:val="18"/>
    </w:rPr>
  </w:style>
  <w:style w:type="character" w:customStyle="1" w:styleId="36">
    <w:name w:val="明显参考1"/>
    <w:basedOn w:val="16"/>
    <w:qFormat/>
    <w:uiPriority w:val="32"/>
    <w:rPr>
      <w:b/>
      <w:bCs/>
      <w:smallCaps/>
      <w:color w:val="C0504D" w:themeColor="accent2"/>
      <w:spacing w:val="5"/>
      <w:u w:val="single"/>
      <w14:textFill>
        <w14:solidFill>
          <w14:schemeClr w14:val="accent2"/>
        </w14:solidFill>
      </w14:textFil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40A0B0-1069-4056-8455-5F787D051DCC}">
  <ds:schemaRefs/>
</ds:datastoreItem>
</file>

<file path=docProps/app.xml><?xml version="1.0" encoding="utf-8"?>
<Properties xmlns="http://schemas.openxmlformats.org/officeDocument/2006/extended-properties" xmlns:vt="http://schemas.openxmlformats.org/officeDocument/2006/docPropsVTypes">
  <Template>Normal</Template>
  <Pages>35</Pages>
  <Words>2920</Words>
  <Characters>16648</Characters>
  <Lines>138</Lines>
  <Paragraphs>39</Paragraphs>
  <TotalTime>76</TotalTime>
  <ScaleCrop>false</ScaleCrop>
  <LinksUpToDate>false</LinksUpToDate>
  <CharactersWithSpaces>19529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2020-11-10T01:40:00Z</dcterms:created>
  <dc:creator>ceedi</dc:creator>
  <cp:lastModifiedBy>杜宝强</cp:lastModifiedBy>
  <cp:lastPrinted>2020-03-12T06:23:00Z</cp:lastPrinted>
  <dcterms:modified xsi:type="dcterms:W3CDTF">2020-12-25T02:40:25Z</dcterms:modified>
  <dc:title>废弃电器电子产品处理工程项目规范</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