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FF" w:rsidRPr="00013162" w:rsidRDefault="00AD25FF" w:rsidP="00AD25FF">
      <w:pPr>
        <w:autoSpaceDE w:val="0"/>
        <w:autoSpaceDN w:val="0"/>
        <w:adjustRightInd w:val="0"/>
        <w:rPr>
          <w:b/>
          <w:bCs/>
          <w:spacing w:val="0"/>
          <w:kern w:val="0"/>
          <w:sz w:val="30"/>
          <w:szCs w:val="30"/>
        </w:rPr>
      </w:pPr>
      <w:bookmarkStart w:id="0" w:name="_Toc47623038"/>
      <w:bookmarkStart w:id="1" w:name="_Toc37264460"/>
      <w:bookmarkStart w:id="2" w:name="_Toc502936255"/>
      <w:bookmarkStart w:id="3" w:name="_Toc229794016"/>
      <w:bookmarkStart w:id="4" w:name="_Toc529298820"/>
      <w:bookmarkStart w:id="5" w:name="_Toc247703324"/>
      <w:bookmarkStart w:id="6" w:name="_Toc208804307"/>
      <w:r w:rsidRPr="00013162">
        <w:rPr>
          <w:b/>
          <w:bCs/>
          <w:spacing w:val="0"/>
          <w:kern w:val="0"/>
          <w:sz w:val="30"/>
          <w:szCs w:val="30"/>
        </w:rPr>
        <w:t>UDC</w:t>
      </w:r>
    </w:p>
    <w:p w:rsidR="00AD25FF" w:rsidRPr="00013162" w:rsidRDefault="00AD25FF" w:rsidP="00AD25FF">
      <w:pPr>
        <w:wordWrap w:val="0"/>
        <w:autoSpaceDE w:val="0"/>
        <w:autoSpaceDN w:val="0"/>
        <w:adjustRightInd w:val="0"/>
        <w:jc w:val="right"/>
        <w:rPr>
          <w:rFonts w:eastAsia="黑体"/>
          <w:spacing w:val="0"/>
          <w:kern w:val="0"/>
          <w:sz w:val="36"/>
          <w:szCs w:val="36"/>
        </w:rPr>
      </w:pPr>
      <w:r w:rsidRPr="00013162">
        <w:rPr>
          <w:rFonts w:eastAsia="黑体"/>
          <w:spacing w:val="0"/>
          <w:kern w:val="0"/>
          <w:sz w:val="36"/>
          <w:szCs w:val="36"/>
        </w:rPr>
        <w:t>中华人民共和国国家标准</w:t>
      </w:r>
      <w:r w:rsidRPr="00013162">
        <w:rPr>
          <w:rFonts w:eastAsia="黑体"/>
          <w:noProof/>
          <w:spacing w:val="0"/>
          <w:kern w:val="0"/>
          <w:sz w:val="36"/>
          <w:szCs w:val="36"/>
        </w:rPr>
        <w:drawing>
          <wp:inline distT="0" distB="0" distL="0" distR="0" wp14:anchorId="0CA92E4C" wp14:editId="5161DED8">
            <wp:extent cx="1076325" cy="59055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a:extLst>
                        <a:ext uri="{28A0092B-C50C-407E-A947-70E740481C1C}">
                          <a14:useLocalDpi xmlns:a14="http://schemas.microsoft.com/office/drawing/2010/main" val="0"/>
                        </a:ext>
                      </a:extLst>
                    </a:blip>
                    <a:srcRect r="1682"/>
                    <a:stretch>
                      <a:fillRect/>
                    </a:stretch>
                  </pic:blipFill>
                  <pic:spPr>
                    <a:xfrm>
                      <a:off x="0" y="0"/>
                      <a:ext cx="1076325" cy="590550"/>
                    </a:xfrm>
                    <a:prstGeom prst="rect">
                      <a:avLst/>
                    </a:prstGeom>
                    <a:noFill/>
                    <a:ln>
                      <a:noFill/>
                    </a:ln>
                  </pic:spPr>
                </pic:pic>
              </a:graphicData>
            </a:graphic>
          </wp:inline>
        </w:drawing>
      </w:r>
    </w:p>
    <w:p w:rsidR="00AD25FF" w:rsidRPr="00013162" w:rsidRDefault="00AD25FF" w:rsidP="00AD25FF">
      <w:pPr>
        <w:autoSpaceDE w:val="0"/>
        <w:autoSpaceDN w:val="0"/>
        <w:adjustRightInd w:val="0"/>
        <w:rPr>
          <w:b/>
          <w:bCs/>
          <w:color w:val="0000FF"/>
          <w:spacing w:val="0"/>
          <w:kern w:val="0"/>
          <w:sz w:val="28"/>
          <w:szCs w:val="28"/>
        </w:rPr>
      </w:pPr>
      <w:r w:rsidRPr="00013162">
        <w:rPr>
          <w:b/>
          <w:bCs/>
          <w:spacing w:val="0"/>
          <w:kern w:val="0"/>
          <w:sz w:val="24"/>
        </w:rPr>
        <w:t xml:space="preserve">P                                                      </w:t>
      </w:r>
      <w:bookmarkStart w:id="7" w:name="_Hlk507431817"/>
      <w:r w:rsidRPr="00013162">
        <w:rPr>
          <w:b/>
          <w:bCs/>
          <w:spacing w:val="0"/>
          <w:kern w:val="0"/>
          <w:sz w:val="28"/>
          <w:szCs w:val="28"/>
        </w:rPr>
        <w:t xml:space="preserve">GB </w:t>
      </w:r>
      <w:r w:rsidRPr="00013162">
        <w:rPr>
          <w:rFonts w:hint="eastAsia"/>
          <w:b/>
          <w:bCs/>
          <w:color w:val="0000FF"/>
          <w:spacing w:val="0"/>
          <w:kern w:val="0"/>
          <w:sz w:val="28"/>
          <w:szCs w:val="28"/>
        </w:rPr>
        <w:t>XXXX</w:t>
      </w:r>
      <w:r w:rsidRPr="00013162">
        <w:rPr>
          <w:b/>
          <w:bCs/>
          <w:color w:val="0000FF"/>
          <w:spacing w:val="0"/>
          <w:kern w:val="0"/>
          <w:sz w:val="28"/>
          <w:szCs w:val="28"/>
        </w:rPr>
        <w:t xml:space="preserve"> – </w:t>
      </w:r>
      <w:bookmarkEnd w:id="7"/>
      <w:r w:rsidRPr="00013162">
        <w:rPr>
          <w:rFonts w:hint="eastAsia"/>
          <w:b/>
          <w:bCs/>
          <w:color w:val="0000FF"/>
          <w:spacing w:val="0"/>
          <w:kern w:val="0"/>
          <w:sz w:val="28"/>
          <w:szCs w:val="28"/>
        </w:rPr>
        <w:t>XXXX</w:t>
      </w:r>
    </w:p>
    <w:p w:rsidR="00AD25FF" w:rsidRPr="00013162" w:rsidRDefault="00AD25FF" w:rsidP="00AD25FF">
      <w:pPr>
        <w:autoSpaceDE w:val="0"/>
        <w:autoSpaceDN w:val="0"/>
        <w:adjustRightInd w:val="0"/>
        <w:rPr>
          <w:b/>
          <w:bCs/>
          <w:spacing w:val="0"/>
          <w:kern w:val="0"/>
          <w:sz w:val="28"/>
          <w:szCs w:val="28"/>
        </w:rPr>
      </w:pPr>
      <w:r w:rsidRPr="00013162">
        <w:rPr>
          <w:b/>
          <w:bCs/>
          <w:noProof/>
          <w:spacing w:val="0"/>
          <w:kern w:val="0"/>
          <w:sz w:val="28"/>
          <w:szCs w:val="28"/>
        </w:rPr>
        <mc:AlternateContent>
          <mc:Choice Requires="wps">
            <w:drawing>
              <wp:anchor distT="0" distB="0" distL="114300" distR="114300" simplePos="0" relativeHeight="251659264" behindDoc="0" locked="0" layoutInCell="1" allowOverlap="1" wp14:anchorId="32AED804" wp14:editId="78A1D93B">
                <wp:simplePos x="0" y="0"/>
                <wp:positionH relativeFrom="column">
                  <wp:posOffset>-125095</wp:posOffset>
                </wp:positionH>
                <wp:positionV relativeFrom="paragraph">
                  <wp:posOffset>55245</wp:posOffset>
                </wp:positionV>
                <wp:extent cx="5666105" cy="635"/>
                <wp:effectExtent l="0" t="0" r="10795" b="18415"/>
                <wp:wrapNone/>
                <wp:docPr id="15"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105" cy="635"/>
                        </a:xfrm>
                        <a:prstGeom prst="line">
                          <a:avLst/>
                        </a:prstGeom>
                        <a:noFill/>
                        <a:ln w="19050">
                          <a:solidFill>
                            <a:srgbClr val="000000"/>
                          </a:solidFill>
                          <a:round/>
                        </a:ln>
                        <a:effectLst/>
                      </wps:spPr>
                      <wps:bodyPr/>
                    </wps:wsp>
                  </a:graphicData>
                </a:graphic>
              </wp:anchor>
            </w:drawing>
          </mc:Choice>
          <mc:Fallback>
            <w:pict>
              <v:line w14:anchorId="7DF12D5C" id="直接连接符 6"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9.85pt,4.35pt" to="436.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" strokeweight="1.5pt"/>
            </w:pict>
          </mc:Fallback>
        </mc:AlternateContent>
      </w:r>
    </w:p>
    <w:p w:rsidR="00AD25FF" w:rsidRPr="00013162" w:rsidRDefault="00AD25FF" w:rsidP="00AD25FF">
      <w:pPr>
        <w:autoSpaceDE w:val="0"/>
        <w:autoSpaceDN w:val="0"/>
        <w:adjustRightInd w:val="0"/>
        <w:rPr>
          <w:b/>
          <w:bCs/>
          <w:spacing w:val="0"/>
          <w:kern w:val="0"/>
          <w:sz w:val="28"/>
          <w:szCs w:val="28"/>
        </w:rPr>
      </w:pPr>
    </w:p>
    <w:p w:rsidR="00AD25FF" w:rsidRPr="00013162" w:rsidRDefault="00AD25FF" w:rsidP="00AD25FF">
      <w:pPr>
        <w:autoSpaceDE w:val="0"/>
        <w:autoSpaceDN w:val="0"/>
        <w:adjustRightInd w:val="0"/>
        <w:rPr>
          <w:b/>
          <w:bCs/>
          <w:spacing w:val="0"/>
          <w:kern w:val="0"/>
          <w:sz w:val="28"/>
          <w:szCs w:val="28"/>
        </w:rPr>
      </w:pPr>
    </w:p>
    <w:p w:rsidR="00AD25FF" w:rsidRPr="00013162" w:rsidRDefault="00AD25FF" w:rsidP="00AD25FF">
      <w:pPr>
        <w:autoSpaceDE w:val="0"/>
        <w:autoSpaceDN w:val="0"/>
        <w:adjustRightInd w:val="0"/>
        <w:rPr>
          <w:b/>
          <w:bCs/>
          <w:spacing w:val="0"/>
          <w:kern w:val="0"/>
          <w:sz w:val="28"/>
          <w:szCs w:val="28"/>
        </w:rPr>
      </w:pPr>
    </w:p>
    <w:p w:rsidR="00AD25FF" w:rsidRPr="00013162" w:rsidRDefault="00AD25FF" w:rsidP="00AD25FF">
      <w:pPr>
        <w:spacing w:afterLines="100" w:after="324" w:line="300" w:lineRule="auto"/>
        <w:jc w:val="center"/>
        <w:rPr>
          <w:rFonts w:eastAsia="黑体"/>
          <w:b/>
          <w:bCs/>
          <w:color w:val="0000FF"/>
          <w:spacing w:val="0"/>
          <w:w w:val="95"/>
          <w:sz w:val="48"/>
          <w:szCs w:val="28"/>
        </w:rPr>
      </w:pPr>
      <w:bookmarkStart w:id="8" w:name="_Toc507243092"/>
      <w:bookmarkStart w:id="9" w:name="_Toc507251767"/>
      <w:r w:rsidRPr="00013162">
        <w:rPr>
          <w:rFonts w:eastAsia="黑体" w:hint="eastAsia"/>
          <w:b/>
          <w:bCs/>
          <w:color w:val="0000FF"/>
          <w:spacing w:val="0"/>
          <w:w w:val="95"/>
          <w:sz w:val="48"/>
          <w:szCs w:val="28"/>
        </w:rPr>
        <w:t>历史文化街区工程管线综合规划标准</w:t>
      </w:r>
      <w:bookmarkEnd w:id="8"/>
      <w:bookmarkEnd w:id="9"/>
    </w:p>
    <w:p w:rsidR="00AD25FF" w:rsidRPr="00013162" w:rsidRDefault="00AD25FF" w:rsidP="00AD25FF">
      <w:pPr>
        <w:autoSpaceDE w:val="0"/>
        <w:autoSpaceDN w:val="0"/>
        <w:adjustRightInd w:val="0"/>
        <w:jc w:val="center"/>
        <w:rPr>
          <w:b/>
          <w:bCs/>
          <w:color w:val="000000"/>
          <w:spacing w:val="0"/>
          <w:kern w:val="0"/>
          <w:sz w:val="32"/>
          <w:szCs w:val="32"/>
        </w:rPr>
      </w:pPr>
      <w:r w:rsidRPr="00013162">
        <w:rPr>
          <w:rFonts w:eastAsia="黑体"/>
          <w:color w:val="0000FF"/>
          <w:spacing w:val="0"/>
          <w:w w:val="95"/>
          <w:sz w:val="36"/>
          <w:szCs w:val="36"/>
        </w:rPr>
        <w:t>Standard for Engineering Pipeline Comprehensive Planning of Historic Conservation Area</w:t>
      </w:r>
    </w:p>
    <w:p w:rsidR="00AD25FF" w:rsidRPr="00013162" w:rsidRDefault="00AD25FF" w:rsidP="00AD25FF">
      <w:pPr>
        <w:autoSpaceDE w:val="0"/>
        <w:autoSpaceDN w:val="0"/>
        <w:adjustRightInd w:val="0"/>
        <w:jc w:val="center"/>
        <w:rPr>
          <w:color w:val="000000"/>
          <w:spacing w:val="0"/>
          <w:kern w:val="0"/>
          <w:sz w:val="36"/>
          <w:szCs w:val="36"/>
        </w:rPr>
      </w:pPr>
    </w:p>
    <w:p w:rsidR="00AD25FF" w:rsidRPr="00013162" w:rsidRDefault="00AD25FF" w:rsidP="00AD25FF">
      <w:pPr>
        <w:autoSpaceDE w:val="0"/>
        <w:autoSpaceDN w:val="0"/>
        <w:adjustRightInd w:val="0"/>
        <w:jc w:val="center"/>
        <w:rPr>
          <w:color w:val="000000"/>
          <w:spacing w:val="0"/>
          <w:kern w:val="0"/>
          <w:sz w:val="36"/>
          <w:szCs w:val="36"/>
        </w:rPr>
      </w:pPr>
      <w:r w:rsidRPr="00013162">
        <w:rPr>
          <w:color w:val="000000"/>
          <w:spacing w:val="0"/>
          <w:kern w:val="0"/>
          <w:sz w:val="36"/>
          <w:szCs w:val="36"/>
        </w:rPr>
        <w:t>征求意见稿</w:t>
      </w:r>
    </w:p>
    <w:p w:rsidR="00AD25FF" w:rsidRPr="00013162" w:rsidRDefault="00AD25FF" w:rsidP="00AD25FF">
      <w:pPr>
        <w:autoSpaceDE w:val="0"/>
        <w:autoSpaceDN w:val="0"/>
        <w:adjustRightInd w:val="0"/>
        <w:rPr>
          <w:color w:val="000000"/>
          <w:spacing w:val="0"/>
          <w:kern w:val="0"/>
          <w:sz w:val="28"/>
          <w:szCs w:val="28"/>
        </w:rPr>
      </w:pPr>
    </w:p>
    <w:p w:rsidR="00AD25FF" w:rsidRPr="00013162" w:rsidRDefault="00AD25FF" w:rsidP="00AD25FF">
      <w:pPr>
        <w:autoSpaceDE w:val="0"/>
        <w:autoSpaceDN w:val="0"/>
        <w:adjustRightInd w:val="0"/>
        <w:rPr>
          <w:color w:val="000000"/>
          <w:spacing w:val="0"/>
          <w:kern w:val="0"/>
          <w:sz w:val="28"/>
          <w:szCs w:val="28"/>
        </w:rPr>
      </w:pPr>
    </w:p>
    <w:p w:rsidR="00AD25FF" w:rsidRPr="00013162" w:rsidRDefault="00AD25FF" w:rsidP="00AD25FF">
      <w:pPr>
        <w:autoSpaceDE w:val="0"/>
        <w:autoSpaceDN w:val="0"/>
        <w:adjustRightInd w:val="0"/>
        <w:rPr>
          <w:color w:val="000000"/>
          <w:spacing w:val="0"/>
          <w:kern w:val="0"/>
          <w:sz w:val="28"/>
          <w:szCs w:val="28"/>
        </w:rPr>
      </w:pPr>
    </w:p>
    <w:p w:rsidR="00AD25FF" w:rsidRPr="00013162" w:rsidRDefault="00AD25FF" w:rsidP="00AD25FF">
      <w:pPr>
        <w:autoSpaceDE w:val="0"/>
        <w:autoSpaceDN w:val="0"/>
        <w:adjustRightInd w:val="0"/>
        <w:rPr>
          <w:color w:val="000000"/>
          <w:spacing w:val="0"/>
          <w:kern w:val="0"/>
          <w:sz w:val="28"/>
          <w:szCs w:val="28"/>
        </w:rPr>
      </w:pPr>
    </w:p>
    <w:p w:rsidR="00AD25FF" w:rsidRPr="00013162" w:rsidRDefault="00AD25FF" w:rsidP="00AD25FF">
      <w:pPr>
        <w:autoSpaceDE w:val="0"/>
        <w:autoSpaceDN w:val="0"/>
        <w:adjustRightInd w:val="0"/>
        <w:rPr>
          <w:color w:val="000000"/>
          <w:spacing w:val="0"/>
          <w:kern w:val="0"/>
          <w:sz w:val="28"/>
          <w:szCs w:val="28"/>
        </w:rPr>
      </w:pPr>
    </w:p>
    <w:p w:rsidR="00AD25FF" w:rsidRPr="00013162" w:rsidRDefault="00AD25FF" w:rsidP="00AD25FF">
      <w:pPr>
        <w:autoSpaceDE w:val="0"/>
        <w:autoSpaceDN w:val="0"/>
        <w:adjustRightInd w:val="0"/>
        <w:rPr>
          <w:color w:val="000000"/>
          <w:spacing w:val="0"/>
          <w:kern w:val="0"/>
          <w:sz w:val="28"/>
          <w:szCs w:val="28"/>
        </w:rPr>
      </w:pPr>
    </w:p>
    <w:p w:rsidR="00AD25FF" w:rsidRPr="00013162" w:rsidRDefault="00AD25FF" w:rsidP="00AD25FF">
      <w:pPr>
        <w:autoSpaceDE w:val="0"/>
        <w:autoSpaceDN w:val="0"/>
        <w:adjustRightInd w:val="0"/>
        <w:rPr>
          <w:color w:val="000000"/>
          <w:spacing w:val="0"/>
          <w:kern w:val="0"/>
          <w:sz w:val="28"/>
          <w:szCs w:val="28"/>
        </w:rPr>
      </w:pPr>
    </w:p>
    <w:p w:rsidR="00AD25FF" w:rsidRPr="00013162" w:rsidRDefault="00AD25FF" w:rsidP="00AD25FF">
      <w:pPr>
        <w:autoSpaceDE w:val="0"/>
        <w:autoSpaceDN w:val="0"/>
        <w:adjustRightInd w:val="0"/>
        <w:rPr>
          <w:color w:val="000000"/>
          <w:spacing w:val="0"/>
          <w:kern w:val="0"/>
          <w:sz w:val="28"/>
          <w:szCs w:val="28"/>
        </w:rPr>
      </w:pPr>
    </w:p>
    <w:p w:rsidR="00AD25FF" w:rsidRPr="00013162" w:rsidRDefault="00AD25FF" w:rsidP="00AD25FF">
      <w:pPr>
        <w:autoSpaceDE w:val="0"/>
        <w:autoSpaceDN w:val="0"/>
        <w:adjustRightInd w:val="0"/>
        <w:rPr>
          <w:color w:val="000000" w:themeColor="text1"/>
          <w:spacing w:val="0"/>
          <w:kern w:val="0"/>
          <w:sz w:val="28"/>
          <w:szCs w:val="28"/>
        </w:rPr>
      </w:pPr>
    </w:p>
    <w:p w:rsidR="00AD25FF" w:rsidRPr="00013162" w:rsidRDefault="00AD25FF" w:rsidP="00AD25FF">
      <w:pPr>
        <w:autoSpaceDE w:val="0"/>
        <w:autoSpaceDN w:val="0"/>
        <w:adjustRightInd w:val="0"/>
        <w:rPr>
          <w:color w:val="000000" w:themeColor="text1"/>
          <w:spacing w:val="0"/>
          <w:kern w:val="0"/>
          <w:sz w:val="28"/>
          <w:szCs w:val="28"/>
        </w:rPr>
      </w:pPr>
    </w:p>
    <w:p w:rsidR="00AD25FF" w:rsidRPr="00013162" w:rsidRDefault="00AD25FF" w:rsidP="00AD25FF">
      <w:pPr>
        <w:autoSpaceDE w:val="0"/>
        <w:autoSpaceDN w:val="0"/>
        <w:adjustRightInd w:val="0"/>
        <w:rPr>
          <w:color w:val="000000" w:themeColor="text1"/>
          <w:spacing w:val="0"/>
          <w:kern w:val="0"/>
          <w:sz w:val="28"/>
          <w:szCs w:val="28"/>
        </w:rPr>
      </w:pPr>
    </w:p>
    <w:p w:rsidR="00AD25FF" w:rsidRPr="00013162" w:rsidRDefault="00AD25FF" w:rsidP="00AD25FF">
      <w:pPr>
        <w:autoSpaceDE w:val="0"/>
        <w:autoSpaceDN w:val="0"/>
        <w:adjustRightInd w:val="0"/>
        <w:rPr>
          <w:color w:val="000000" w:themeColor="text1"/>
          <w:spacing w:val="0"/>
          <w:kern w:val="0"/>
          <w:sz w:val="28"/>
          <w:szCs w:val="28"/>
        </w:rPr>
      </w:pPr>
    </w:p>
    <w:p w:rsidR="00AD25FF" w:rsidRPr="00013162" w:rsidRDefault="00AD25FF" w:rsidP="00AD25FF">
      <w:pPr>
        <w:autoSpaceDE w:val="0"/>
        <w:autoSpaceDN w:val="0"/>
        <w:adjustRightInd w:val="0"/>
        <w:rPr>
          <w:color w:val="000000" w:themeColor="text1"/>
          <w:spacing w:val="0"/>
          <w:kern w:val="0"/>
          <w:sz w:val="28"/>
          <w:szCs w:val="28"/>
        </w:rPr>
      </w:pPr>
    </w:p>
    <w:p w:rsidR="00AD25FF" w:rsidRPr="00013162" w:rsidRDefault="00AD25FF" w:rsidP="00AD25FF">
      <w:pPr>
        <w:autoSpaceDE w:val="0"/>
        <w:autoSpaceDN w:val="0"/>
        <w:adjustRightInd w:val="0"/>
        <w:spacing w:afterLines="100" w:after="324"/>
        <w:rPr>
          <w:rFonts w:eastAsia="黑体"/>
          <w:color w:val="000000"/>
          <w:spacing w:val="0"/>
          <w:kern w:val="0"/>
          <w:sz w:val="28"/>
          <w:szCs w:val="28"/>
        </w:rPr>
      </w:pPr>
      <w:r w:rsidRPr="00013162">
        <w:rPr>
          <w:b/>
          <w:bCs/>
          <w:noProof/>
          <w:color w:val="000000"/>
          <w:spacing w:val="0"/>
          <w:kern w:val="0"/>
          <w:sz w:val="24"/>
          <w:szCs w:val="21"/>
        </w:rPr>
        <mc:AlternateContent>
          <mc:Choice Requires="wps">
            <w:drawing>
              <wp:anchor distT="0" distB="0" distL="114300" distR="114300" simplePos="0" relativeHeight="251660288" behindDoc="0" locked="0" layoutInCell="1" allowOverlap="1" wp14:anchorId="7417AD15" wp14:editId="4B57FA2F">
                <wp:simplePos x="0" y="0"/>
                <wp:positionH relativeFrom="column">
                  <wp:posOffset>-114300</wp:posOffset>
                </wp:positionH>
                <wp:positionV relativeFrom="paragraph">
                  <wp:posOffset>369570</wp:posOffset>
                </wp:positionV>
                <wp:extent cx="5666105" cy="635"/>
                <wp:effectExtent l="0" t="0" r="10795" b="18415"/>
                <wp:wrapNone/>
                <wp:docPr id="18"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6105" cy="635"/>
                        </a:xfrm>
                        <a:prstGeom prst="line">
                          <a:avLst/>
                        </a:prstGeom>
                        <a:noFill/>
                        <a:ln w="19050">
                          <a:solidFill>
                            <a:srgbClr val="000000"/>
                          </a:solidFill>
                          <a:round/>
                        </a:ln>
                        <a:effectLst/>
                      </wps:spPr>
                      <wps:bodyPr/>
                    </wps:wsp>
                  </a:graphicData>
                </a:graphic>
              </wp:anchor>
            </w:drawing>
          </mc:Choice>
          <mc:Fallback>
            <w:pict>
              <v:line w14:anchorId="2C5FF4EA" id="直接连接符 5"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9pt,29.1pt" to="437.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" strokeweight="1.5pt"/>
            </w:pict>
          </mc:Fallback>
        </mc:AlternateContent>
      </w:r>
      <w:r w:rsidRPr="00013162">
        <w:rPr>
          <w:color w:val="000000"/>
          <w:spacing w:val="0"/>
          <w:kern w:val="0"/>
          <w:sz w:val="28"/>
          <w:szCs w:val="28"/>
        </w:rPr>
        <w:t>20</w:t>
      </w:r>
      <w:r w:rsidRPr="00013162">
        <w:rPr>
          <w:rFonts w:hint="eastAsia"/>
          <w:color w:val="000000"/>
          <w:spacing w:val="0"/>
          <w:kern w:val="0"/>
          <w:sz w:val="28"/>
          <w:szCs w:val="28"/>
        </w:rPr>
        <w:t>XX</w:t>
      </w:r>
      <w:r w:rsidRPr="00013162">
        <w:rPr>
          <w:rFonts w:eastAsia="黑体"/>
          <w:color w:val="000000"/>
          <w:spacing w:val="0"/>
          <w:kern w:val="0"/>
          <w:sz w:val="28"/>
          <w:szCs w:val="28"/>
        </w:rPr>
        <w:t xml:space="preserve">– </w:t>
      </w:r>
      <w:r w:rsidRPr="00013162">
        <w:rPr>
          <w:color w:val="000000"/>
          <w:spacing w:val="0"/>
          <w:kern w:val="0"/>
          <w:sz w:val="28"/>
          <w:szCs w:val="28"/>
        </w:rPr>
        <w:t>XX</w:t>
      </w:r>
      <w:r w:rsidRPr="00013162">
        <w:rPr>
          <w:rFonts w:eastAsia="黑体"/>
          <w:color w:val="000000"/>
          <w:spacing w:val="0"/>
          <w:kern w:val="0"/>
          <w:sz w:val="28"/>
          <w:szCs w:val="28"/>
        </w:rPr>
        <w:t xml:space="preserve"> –</w:t>
      </w:r>
      <w:r w:rsidRPr="00013162">
        <w:rPr>
          <w:color w:val="000000"/>
          <w:spacing w:val="0"/>
          <w:kern w:val="0"/>
          <w:sz w:val="28"/>
          <w:szCs w:val="28"/>
        </w:rPr>
        <w:t xml:space="preserve">XX </w:t>
      </w:r>
      <w:r w:rsidRPr="00013162">
        <w:rPr>
          <w:rFonts w:eastAsia="黑体"/>
          <w:color w:val="000000"/>
          <w:spacing w:val="0"/>
          <w:kern w:val="0"/>
          <w:sz w:val="28"/>
          <w:szCs w:val="28"/>
        </w:rPr>
        <w:t>发布</w:t>
      </w:r>
      <w:r w:rsidRPr="00013162">
        <w:rPr>
          <w:rFonts w:eastAsia="黑体" w:hint="eastAsia"/>
          <w:color w:val="000000"/>
          <w:spacing w:val="0"/>
          <w:kern w:val="0"/>
          <w:sz w:val="28"/>
          <w:szCs w:val="28"/>
        </w:rPr>
        <w:t xml:space="preserve"> </w:t>
      </w:r>
      <w:r w:rsidRPr="00013162">
        <w:rPr>
          <w:rFonts w:eastAsia="黑体"/>
          <w:color w:val="000000"/>
          <w:spacing w:val="0"/>
          <w:kern w:val="0"/>
          <w:sz w:val="28"/>
          <w:szCs w:val="28"/>
        </w:rPr>
        <w:t xml:space="preserve">                          </w:t>
      </w:r>
      <w:r w:rsidRPr="00013162">
        <w:rPr>
          <w:color w:val="000000"/>
          <w:spacing w:val="0"/>
          <w:kern w:val="0"/>
          <w:sz w:val="28"/>
          <w:szCs w:val="28"/>
        </w:rPr>
        <w:t>20</w:t>
      </w:r>
      <w:r w:rsidRPr="00013162">
        <w:rPr>
          <w:rFonts w:hint="eastAsia"/>
          <w:color w:val="000000"/>
          <w:spacing w:val="0"/>
          <w:kern w:val="0"/>
          <w:sz w:val="28"/>
          <w:szCs w:val="28"/>
        </w:rPr>
        <w:t>XX</w:t>
      </w:r>
      <w:r w:rsidRPr="00013162">
        <w:rPr>
          <w:rFonts w:eastAsia="黑体"/>
          <w:color w:val="000000"/>
          <w:spacing w:val="0"/>
          <w:kern w:val="0"/>
          <w:sz w:val="28"/>
          <w:szCs w:val="28"/>
        </w:rPr>
        <w:t xml:space="preserve">– </w:t>
      </w:r>
      <w:r w:rsidRPr="00013162">
        <w:rPr>
          <w:color w:val="000000"/>
          <w:spacing w:val="0"/>
          <w:kern w:val="0"/>
          <w:sz w:val="28"/>
          <w:szCs w:val="28"/>
        </w:rPr>
        <w:t>XX</w:t>
      </w:r>
      <w:r w:rsidRPr="00013162">
        <w:rPr>
          <w:rFonts w:eastAsia="黑体"/>
          <w:color w:val="000000"/>
          <w:spacing w:val="0"/>
          <w:kern w:val="0"/>
          <w:sz w:val="28"/>
          <w:szCs w:val="28"/>
        </w:rPr>
        <w:t xml:space="preserve"> –</w:t>
      </w:r>
      <w:r w:rsidRPr="00013162">
        <w:rPr>
          <w:color w:val="000000"/>
          <w:spacing w:val="0"/>
          <w:kern w:val="0"/>
          <w:sz w:val="28"/>
          <w:szCs w:val="28"/>
        </w:rPr>
        <w:t xml:space="preserve">01 </w:t>
      </w:r>
      <w:r w:rsidRPr="00013162">
        <w:rPr>
          <w:rFonts w:eastAsia="黑体"/>
          <w:color w:val="000000"/>
          <w:spacing w:val="0"/>
          <w:kern w:val="0"/>
          <w:sz w:val="28"/>
          <w:szCs w:val="28"/>
        </w:rPr>
        <w:t>实施</w:t>
      </w:r>
    </w:p>
    <w:tbl>
      <w:tblPr>
        <w:tblW w:w="8764" w:type="dxa"/>
        <w:tblLayout w:type="fixed"/>
        <w:tblLook w:val="04A0" w:firstRow="1" w:lastRow="0" w:firstColumn="1" w:lastColumn="0" w:noHBand="0" w:noVBand="1"/>
      </w:tblPr>
      <w:tblGrid>
        <w:gridCol w:w="5958"/>
        <w:gridCol w:w="2806"/>
      </w:tblGrid>
      <w:tr w:rsidR="00AD25FF" w:rsidRPr="00013162" w:rsidTr="00BE7105">
        <w:tc>
          <w:tcPr>
            <w:tcW w:w="5958" w:type="dxa"/>
          </w:tcPr>
          <w:p w:rsidR="00AD25FF" w:rsidRPr="00013162" w:rsidRDefault="00AD25FF" w:rsidP="00AD25FF">
            <w:pPr>
              <w:autoSpaceDE w:val="0"/>
              <w:autoSpaceDN w:val="0"/>
              <w:adjustRightInd w:val="0"/>
              <w:ind w:firstLineChars="25" w:firstLine="90"/>
              <w:jc w:val="center"/>
              <w:rPr>
                <w:color w:val="000000"/>
                <w:spacing w:val="40"/>
                <w:kern w:val="0"/>
                <w:sz w:val="28"/>
                <w:szCs w:val="28"/>
              </w:rPr>
            </w:pPr>
            <w:r w:rsidRPr="00013162">
              <w:rPr>
                <w:rFonts w:eastAsia="黑体"/>
                <w:color w:val="000000"/>
                <w:spacing w:val="40"/>
                <w:kern w:val="0"/>
                <w:sz w:val="28"/>
                <w:szCs w:val="28"/>
              </w:rPr>
              <w:t>中华人民共和国住房和城乡建设部</w:t>
            </w:r>
          </w:p>
        </w:tc>
        <w:tc>
          <w:tcPr>
            <w:tcW w:w="2806" w:type="dxa"/>
            <w:vMerge w:val="restart"/>
            <w:vAlign w:val="center"/>
          </w:tcPr>
          <w:p w:rsidR="00AD25FF" w:rsidRPr="00013162" w:rsidRDefault="00AD25FF" w:rsidP="00AD25FF">
            <w:pPr>
              <w:autoSpaceDE w:val="0"/>
              <w:autoSpaceDN w:val="0"/>
              <w:adjustRightInd w:val="0"/>
              <w:jc w:val="center"/>
              <w:rPr>
                <w:color w:val="000000"/>
                <w:spacing w:val="0"/>
                <w:kern w:val="0"/>
                <w:sz w:val="28"/>
                <w:szCs w:val="28"/>
              </w:rPr>
            </w:pPr>
            <w:r w:rsidRPr="00013162">
              <w:rPr>
                <w:rFonts w:eastAsia="黑体"/>
                <w:color w:val="000000"/>
                <w:spacing w:val="0"/>
                <w:kern w:val="0"/>
                <w:sz w:val="28"/>
                <w:szCs w:val="28"/>
              </w:rPr>
              <w:t>联合发布</w:t>
            </w:r>
          </w:p>
        </w:tc>
      </w:tr>
      <w:tr w:rsidR="00AD25FF" w:rsidRPr="00013162" w:rsidTr="00BE7105">
        <w:tc>
          <w:tcPr>
            <w:tcW w:w="5958" w:type="dxa"/>
          </w:tcPr>
          <w:p w:rsidR="00AD25FF" w:rsidRPr="00013162" w:rsidRDefault="00AD25FF" w:rsidP="00AD25FF">
            <w:pPr>
              <w:autoSpaceDE w:val="0"/>
              <w:autoSpaceDN w:val="0"/>
              <w:adjustRightInd w:val="0"/>
              <w:jc w:val="center"/>
              <w:rPr>
                <w:color w:val="000000"/>
                <w:spacing w:val="0"/>
                <w:kern w:val="0"/>
                <w:sz w:val="28"/>
                <w:szCs w:val="28"/>
              </w:rPr>
            </w:pPr>
            <w:r w:rsidRPr="00013162">
              <w:rPr>
                <w:rFonts w:eastAsia="黑体"/>
                <w:color w:val="000000"/>
                <w:spacing w:val="0"/>
                <w:kern w:val="0"/>
                <w:sz w:val="28"/>
                <w:szCs w:val="28"/>
              </w:rPr>
              <w:t>中华人民共和国国家质量监督检验检疫总局</w:t>
            </w:r>
          </w:p>
        </w:tc>
        <w:tc>
          <w:tcPr>
            <w:tcW w:w="2806" w:type="dxa"/>
            <w:vMerge/>
          </w:tcPr>
          <w:p w:rsidR="00AD25FF" w:rsidRPr="00013162" w:rsidRDefault="00AD25FF" w:rsidP="00AD25FF">
            <w:pPr>
              <w:autoSpaceDE w:val="0"/>
              <w:autoSpaceDN w:val="0"/>
              <w:adjustRightInd w:val="0"/>
              <w:rPr>
                <w:color w:val="000000"/>
                <w:spacing w:val="0"/>
                <w:kern w:val="0"/>
                <w:sz w:val="28"/>
                <w:szCs w:val="28"/>
              </w:rPr>
            </w:pPr>
          </w:p>
        </w:tc>
      </w:tr>
    </w:tbl>
    <w:p w:rsidR="00712621" w:rsidRPr="00013162" w:rsidRDefault="00712621">
      <w:pPr>
        <w:jc w:val="center"/>
        <w:rPr>
          <w:rFonts w:eastAsia="黑体"/>
          <w:sz w:val="32"/>
        </w:rPr>
      </w:pPr>
    </w:p>
    <w:p w:rsidR="00712621" w:rsidRPr="00013162" w:rsidRDefault="00712621">
      <w:pPr>
        <w:widowControl/>
        <w:jc w:val="left"/>
        <w:rPr>
          <w:rFonts w:asciiTheme="minorEastAsia" w:eastAsiaTheme="minorEastAsia" w:hAnsiTheme="minorEastAsia"/>
          <w:bCs/>
          <w:kern w:val="28"/>
          <w:sz w:val="32"/>
          <w:szCs w:val="28"/>
        </w:rPr>
        <w:sectPr w:rsidR="00712621" w:rsidRPr="00013162">
          <w:footerReference w:type="default" r:id="rId12"/>
          <w:pgSz w:w="11907" w:h="16840"/>
          <w:pgMar w:top="1418" w:right="1276" w:bottom="1134" w:left="1276" w:header="1418" w:footer="851" w:gutter="0"/>
          <w:cols w:space="425"/>
          <w:docGrid w:type="lines" w:linePitch="324"/>
        </w:sectPr>
      </w:pPr>
    </w:p>
    <w:p w:rsidR="00CF52A7" w:rsidRPr="00013162" w:rsidRDefault="00CF52A7" w:rsidP="00CF52A7">
      <w:pPr>
        <w:widowControl/>
        <w:rPr>
          <w:rFonts w:eastAsia="黑体"/>
          <w:color w:val="000000"/>
          <w:spacing w:val="0"/>
          <w:kern w:val="0"/>
          <w:sz w:val="32"/>
          <w:szCs w:val="32"/>
        </w:rPr>
      </w:pPr>
    </w:p>
    <w:p w:rsidR="00CF52A7" w:rsidRPr="00013162" w:rsidRDefault="00CF52A7" w:rsidP="00CF52A7">
      <w:pPr>
        <w:spacing w:after="100" w:line="360" w:lineRule="auto"/>
        <w:rPr>
          <w:b/>
          <w:color w:val="000000"/>
          <w:spacing w:val="0"/>
          <w:sz w:val="28"/>
          <w:szCs w:val="28"/>
        </w:rPr>
      </w:pPr>
    </w:p>
    <w:p w:rsidR="00BE7105" w:rsidRPr="00013162" w:rsidRDefault="00BE7105" w:rsidP="00CF52A7">
      <w:pPr>
        <w:spacing w:after="100" w:line="360" w:lineRule="auto"/>
        <w:rPr>
          <w:b/>
          <w:color w:val="000000"/>
          <w:spacing w:val="0"/>
          <w:sz w:val="28"/>
          <w:szCs w:val="28"/>
        </w:rPr>
      </w:pPr>
    </w:p>
    <w:p w:rsidR="00CF52A7" w:rsidRPr="00013162" w:rsidRDefault="00CF52A7" w:rsidP="00CF52A7">
      <w:pPr>
        <w:autoSpaceDE w:val="0"/>
        <w:autoSpaceDN w:val="0"/>
        <w:adjustRightInd w:val="0"/>
        <w:jc w:val="center"/>
        <w:rPr>
          <w:rFonts w:eastAsia="黑体"/>
          <w:color w:val="000000"/>
          <w:spacing w:val="0"/>
          <w:kern w:val="0"/>
          <w:sz w:val="32"/>
          <w:szCs w:val="32"/>
        </w:rPr>
      </w:pPr>
      <w:r w:rsidRPr="00013162">
        <w:rPr>
          <w:rFonts w:eastAsia="黑体"/>
          <w:color w:val="000000"/>
          <w:spacing w:val="0"/>
          <w:kern w:val="0"/>
          <w:sz w:val="32"/>
          <w:szCs w:val="32"/>
        </w:rPr>
        <w:t>中华人民共和国国家标准</w:t>
      </w:r>
    </w:p>
    <w:p w:rsidR="00CF52A7" w:rsidRPr="00013162" w:rsidRDefault="00CF52A7" w:rsidP="00CF52A7">
      <w:pPr>
        <w:spacing w:afterLines="100" w:after="324" w:line="300" w:lineRule="auto"/>
        <w:jc w:val="center"/>
        <w:rPr>
          <w:rFonts w:eastAsia="黑体"/>
          <w:b/>
          <w:bCs/>
          <w:color w:val="0000FF"/>
          <w:spacing w:val="0"/>
          <w:w w:val="95"/>
          <w:sz w:val="48"/>
          <w:szCs w:val="28"/>
        </w:rPr>
      </w:pPr>
      <w:r w:rsidRPr="00013162">
        <w:rPr>
          <w:rFonts w:eastAsia="黑体" w:hint="eastAsia"/>
          <w:b/>
          <w:bCs/>
          <w:color w:val="0000FF"/>
          <w:spacing w:val="0"/>
          <w:w w:val="95"/>
          <w:sz w:val="48"/>
          <w:szCs w:val="28"/>
        </w:rPr>
        <w:t>历史文化街区工程管线综合规划标准</w:t>
      </w:r>
    </w:p>
    <w:p w:rsidR="00CF52A7" w:rsidRPr="00013162" w:rsidRDefault="00CF52A7" w:rsidP="00CF52A7">
      <w:pPr>
        <w:autoSpaceDE w:val="0"/>
        <w:autoSpaceDN w:val="0"/>
        <w:adjustRightInd w:val="0"/>
        <w:jc w:val="center"/>
        <w:rPr>
          <w:b/>
          <w:bCs/>
          <w:color w:val="000000"/>
          <w:spacing w:val="0"/>
          <w:kern w:val="0"/>
          <w:sz w:val="32"/>
          <w:szCs w:val="32"/>
        </w:rPr>
      </w:pPr>
      <w:r w:rsidRPr="00013162">
        <w:rPr>
          <w:rFonts w:eastAsia="黑体"/>
          <w:color w:val="0000FF"/>
          <w:spacing w:val="0"/>
          <w:w w:val="95"/>
          <w:sz w:val="36"/>
          <w:szCs w:val="36"/>
        </w:rPr>
        <w:t>Standard for Engineering Pipeline Comprehensive Planning of Historic Conservation Area</w:t>
      </w:r>
    </w:p>
    <w:p w:rsidR="00CF52A7" w:rsidRPr="00013162" w:rsidRDefault="00CF52A7" w:rsidP="00CF52A7">
      <w:pPr>
        <w:jc w:val="center"/>
        <w:rPr>
          <w:rFonts w:eastAsia="黑体"/>
          <w:color w:val="0000FF"/>
          <w:spacing w:val="0"/>
          <w:w w:val="95"/>
          <w:sz w:val="36"/>
          <w:szCs w:val="36"/>
        </w:rPr>
      </w:pPr>
    </w:p>
    <w:p w:rsidR="00CF52A7" w:rsidRPr="00013162" w:rsidRDefault="00CF52A7" w:rsidP="00CF52A7">
      <w:pPr>
        <w:jc w:val="center"/>
        <w:rPr>
          <w:rFonts w:eastAsia="黑体"/>
          <w:b/>
          <w:color w:val="0000FF"/>
          <w:spacing w:val="0"/>
          <w:kern w:val="0"/>
          <w:sz w:val="28"/>
          <w:szCs w:val="28"/>
        </w:rPr>
      </w:pPr>
    </w:p>
    <w:p w:rsidR="00CF52A7" w:rsidRPr="00013162" w:rsidRDefault="00CF52A7" w:rsidP="00CF52A7">
      <w:pPr>
        <w:jc w:val="center"/>
        <w:rPr>
          <w:b/>
          <w:color w:val="0000FF"/>
          <w:spacing w:val="0"/>
          <w:kern w:val="0"/>
          <w:sz w:val="28"/>
          <w:szCs w:val="28"/>
        </w:rPr>
      </w:pPr>
      <w:r w:rsidRPr="00013162">
        <w:rPr>
          <w:b/>
          <w:bCs/>
          <w:color w:val="0000FF"/>
          <w:spacing w:val="0"/>
          <w:kern w:val="0"/>
          <w:sz w:val="28"/>
          <w:szCs w:val="28"/>
        </w:rPr>
        <w:t xml:space="preserve">GB </w:t>
      </w:r>
      <w:r w:rsidRPr="00013162">
        <w:rPr>
          <w:rFonts w:hint="eastAsia"/>
          <w:b/>
          <w:bCs/>
          <w:color w:val="0000FF"/>
          <w:spacing w:val="0"/>
          <w:kern w:val="0"/>
          <w:sz w:val="28"/>
          <w:szCs w:val="28"/>
        </w:rPr>
        <w:t>XXXX</w:t>
      </w:r>
      <w:r w:rsidRPr="00013162">
        <w:rPr>
          <w:b/>
          <w:bCs/>
          <w:color w:val="0000FF"/>
          <w:spacing w:val="0"/>
          <w:kern w:val="0"/>
          <w:sz w:val="28"/>
          <w:szCs w:val="28"/>
        </w:rPr>
        <w:t xml:space="preserve"> – </w:t>
      </w:r>
      <w:r w:rsidRPr="00013162">
        <w:rPr>
          <w:rFonts w:hint="eastAsia"/>
          <w:b/>
          <w:bCs/>
          <w:color w:val="0000FF"/>
          <w:spacing w:val="0"/>
          <w:kern w:val="0"/>
          <w:sz w:val="28"/>
          <w:szCs w:val="28"/>
        </w:rPr>
        <w:t>XXXX</w:t>
      </w:r>
    </w:p>
    <w:p w:rsidR="00CF52A7" w:rsidRPr="00013162" w:rsidRDefault="00CF52A7" w:rsidP="00CF52A7">
      <w:pPr>
        <w:jc w:val="center"/>
        <w:rPr>
          <w:color w:val="000000"/>
          <w:spacing w:val="0"/>
          <w:sz w:val="28"/>
          <w:szCs w:val="28"/>
        </w:rPr>
      </w:pPr>
    </w:p>
    <w:p w:rsidR="00CF52A7" w:rsidRPr="00013162" w:rsidRDefault="00CF52A7" w:rsidP="00CF52A7">
      <w:pPr>
        <w:jc w:val="center"/>
        <w:rPr>
          <w:rFonts w:eastAsia="黑体"/>
          <w:color w:val="000000"/>
          <w:spacing w:val="0"/>
          <w:kern w:val="0"/>
          <w:sz w:val="28"/>
          <w:szCs w:val="28"/>
        </w:rPr>
      </w:pPr>
    </w:p>
    <w:p w:rsidR="00CF52A7" w:rsidRPr="00013162" w:rsidRDefault="00CF52A7" w:rsidP="00CF52A7">
      <w:pPr>
        <w:autoSpaceDE w:val="0"/>
        <w:autoSpaceDN w:val="0"/>
        <w:adjustRightInd w:val="0"/>
        <w:ind w:firstLineChars="405" w:firstLine="1134"/>
        <w:jc w:val="left"/>
        <w:rPr>
          <w:rFonts w:eastAsia="黑体"/>
          <w:color w:val="000000"/>
          <w:spacing w:val="0"/>
          <w:kern w:val="0"/>
          <w:sz w:val="28"/>
          <w:szCs w:val="28"/>
        </w:rPr>
      </w:pPr>
      <w:r w:rsidRPr="00013162">
        <w:rPr>
          <w:rFonts w:eastAsia="黑体"/>
          <w:color w:val="000000"/>
          <w:spacing w:val="0"/>
          <w:kern w:val="0"/>
          <w:sz w:val="28"/>
          <w:szCs w:val="28"/>
        </w:rPr>
        <w:t>主编部门：中华人民共和国</w:t>
      </w:r>
      <w:r w:rsidRPr="00013162">
        <w:rPr>
          <w:rFonts w:eastAsia="黑体"/>
          <w:color w:val="000000"/>
          <w:spacing w:val="0"/>
          <w:sz w:val="28"/>
          <w:szCs w:val="28"/>
        </w:rPr>
        <w:t>住房和城乡建设部</w:t>
      </w:r>
    </w:p>
    <w:p w:rsidR="00CF52A7" w:rsidRPr="00013162" w:rsidRDefault="00CF52A7" w:rsidP="00CF52A7">
      <w:pPr>
        <w:autoSpaceDE w:val="0"/>
        <w:autoSpaceDN w:val="0"/>
        <w:adjustRightInd w:val="0"/>
        <w:ind w:firstLineChars="405" w:firstLine="1134"/>
        <w:jc w:val="left"/>
        <w:rPr>
          <w:rFonts w:eastAsia="黑体"/>
          <w:color w:val="000000"/>
          <w:spacing w:val="0"/>
          <w:kern w:val="0"/>
          <w:sz w:val="28"/>
          <w:szCs w:val="28"/>
        </w:rPr>
      </w:pPr>
      <w:r w:rsidRPr="00013162">
        <w:rPr>
          <w:rFonts w:eastAsia="黑体"/>
          <w:color w:val="000000"/>
          <w:spacing w:val="0"/>
          <w:kern w:val="0"/>
          <w:sz w:val="28"/>
          <w:szCs w:val="28"/>
        </w:rPr>
        <w:t>批准部门：中华人民共和国</w:t>
      </w:r>
      <w:r w:rsidRPr="00013162">
        <w:rPr>
          <w:rFonts w:eastAsia="黑体"/>
          <w:color w:val="000000"/>
          <w:spacing w:val="0"/>
          <w:sz w:val="28"/>
          <w:szCs w:val="28"/>
        </w:rPr>
        <w:t>住房和城乡建设部</w:t>
      </w:r>
    </w:p>
    <w:p w:rsidR="00CF52A7" w:rsidRPr="00013162" w:rsidRDefault="00CF52A7" w:rsidP="00CF52A7">
      <w:pPr>
        <w:autoSpaceDE w:val="0"/>
        <w:autoSpaceDN w:val="0"/>
        <w:adjustRightInd w:val="0"/>
        <w:ind w:firstLineChars="400" w:firstLine="1120"/>
        <w:jc w:val="left"/>
        <w:rPr>
          <w:rFonts w:eastAsia="黑体"/>
          <w:color w:val="000000"/>
          <w:spacing w:val="0"/>
          <w:kern w:val="0"/>
          <w:sz w:val="28"/>
          <w:szCs w:val="28"/>
        </w:rPr>
      </w:pPr>
      <w:r w:rsidRPr="00013162">
        <w:rPr>
          <w:rFonts w:eastAsia="黑体"/>
          <w:color w:val="000000"/>
          <w:spacing w:val="0"/>
          <w:kern w:val="0"/>
          <w:sz w:val="28"/>
          <w:szCs w:val="28"/>
        </w:rPr>
        <w:t>施行日期：</w:t>
      </w:r>
      <w:r w:rsidRPr="00013162">
        <w:rPr>
          <w:rFonts w:eastAsia="黑体"/>
          <w:color w:val="000000"/>
          <w:spacing w:val="113"/>
          <w:sz w:val="28"/>
          <w:szCs w:val="28"/>
        </w:rPr>
        <w:t>20</w:t>
      </w:r>
      <w:r w:rsidRPr="00013162">
        <w:rPr>
          <w:rFonts w:eastAsia="黑体" w:hint="eastAsia"/>
          <w:color w:val="000000"/>
          <w:spacing w:val="113"/>
          <w:sz w:val="28"/>
          <w:szCs w:val="28"/>
        </w:rPr>
        <w:t>XX</w:t>
      </w:r>
      <w:r w:rsidRPr="00013162">
        <w:rPr>
          <w:rFonts w:eastAsia="黑体"/>
          <w:color w:val="000000"/>
          <w:spacing w:val="113"/>
          <w:sz w:val="28"/>
          <w:szCs w:val="28"/>
          <w:lang w:val="zh-CN"/>
        </w:rPr>
        <w:t>年</w:t>
      </w:r>
      <w:r w:rsidRPr="00013162">
        <w:rPr>
          <w:rFonts w:eastAsia="黑体"/>
          <w:color w:val="000000"/>
          <w:spacing w:val="113"/>
          <w:sz w:val="28"/>
          <w:szCs w:val="28"/>
        </w:rPr>
        <w:t>XX</w:t>
      </w:r>
      <w:r w:rsidRPr="00013162">
        <w:rPr>
          <w:rFonts w:eastAsia="黑体"/>
          <w:color w:val="000000"/>
          <w:spacing w:val="113"/>
          <w:sz w:val="28"/>
          <w:szCs w:val="28"/>
          <w:lang w:val="zh-CN"/>
        </w:rPr>
        <w:t>月</w:t>
      </w:r>
      <w:r w:rsidRPr="00013162">
        <w:rPr>
          <w:rFonts w:eastAsia="黑体"/>
          <w:color w:val="000000"/>
          <w:spacing w:val="113"/>
          <w:sz w:val="28"/>
          <w:szCs w:val="28"/>
        </w:rPr>
        <w:t>1</w:t>
      </w:r>
      <w:r w:rsidRPr="00013162">
        <w:rPr>
          <w:rFonts w:eastAsia="黑体"/>
          <w:color w:val="000000"/>
          <w:spacing w:val="113"/>
          <w:sz w:val="28"/>
          <w:szCs w:val="28"/>
          <w:lang w:val="zh-CN"/>
        </w:rPr>
        <w:t>日</w:t>
      </w:r>
    </w:p>
    <w:p w:rsidR="00CF52A7" w:rsidRPr="00013162" w:rsidRDefault="00CF52A7" w:rsidP="00CF52A7">
      <w:pPr>
        <w:jc w:val="center"/>
        <w:rPr>
          <w:spacing w:val="0"/>
          <w:sz w:val="28"/>
          <w:szCs w:val="21"/>
        </w:rPr>
      </w:pPr>
    </w:p>
    <w:p w:rsidR="00CF52A7" w:rsidRPr="00013162" w:rsidRDefault="00CF52A7" w:rsidP="00CF52A7">
      <w:pPr>
        <w:jc w:val="center"/>
        <w:rPr>
          <w:spacing w:val="0"/>
          <w:sz w:val="28"/>
          <w:szCs w:val="21"/>
        </w:rPr>
      </w:pPr>
    </w:p>
    <w:p w:rsidR="00CF52A7" w:rsidRPr="00013162" w:rsidRDefault="00CF52A7" w:rsidP="00CF52A7">
      <w:pPr>
        <w:jc w:val="center"/>
        <w:rPr>
          <w:spacing w:val="0"/>
          <w:sz w:val="28"/>
          <w:szCs w:val="21"/>
        </w:rPr>
      </w:pPr>
    </w:p>
    <w:p w:rsidR="00CF52A7" w:rsidRPr="00013162" w:rsidRDefault="00CF52A7" w:rsidP="00CF52A7">
      <w:pPr>
        <w:jc w:val="center"/>
        <w:rPr>
          <w:spacing w:val="0"/>
          <w:sz w:val="28"/>
          <w:szCs w:val="21"/>
        </w:rPr>
      </w:pPr>
    </w:p>
    <w:p w:rsidR="00CF52A7" w:rsidRPr="00013162" w:rsidRDefault="00CF52A7" w:rsidP="00CF52A7">
      <w:pPr>
        <w:jc w:val="center"/>
        <w:rPr>
          <w:spacing w:val="0"/>
          <w:sz w:val="28"/>
          <w:szCs w:val="21"/>
        </w:rPr>
      </w:pPr>
    </w:p>
    <w:p w:rsidR="00CF52A7" w:rsidRPr="00013162" w:rsidRDefault="00CF52A7" w:rsidP="00CF52A7">
      <w:pPr>
        <w:jc w:val="center"/>
        <w:rPr>
          <w:spacing w:val="0"/>
          <w:sz w:val="28"/>
          <w:szCs w:val="21"/>
        </w:rPr>
      </w:pPr>
    </w:p>
    <w:p w:rsidR="00CF52A7" w:rsidRPr="00013162" w:rsidRDefault="00CF52A7" w:rsidP="00CF52A7">
      <w:pPr>
        <w:jc w:val="center"/>
        <w:rPr>
          <w:spacing w:val="0"/>
          <w:sz w:val="28"/>
          <w:szCs w:val="21"/>
        </w:rPr>
      </w:pPr>
    </w:p>
    <w:p w:rsidR="00CF52A7" w:rsidRPr="00013162" w:rsidRDefault="00CF52A7" w:rsidP="00CF52A7">
      <w:pPr>
        <w:jc w:val="center"/>
        <w:rPr>
          <w:spacing w:val="0"/>
          <w:sz w:val="28"/>
          <w:szCs w:val="21"/>
        </w:rPr>
      </w:pPr>
    </w:p>
    <w:p w:rsidR="00CF52A7" w:rsidRPr="00013162" w:rsidRDefault="00CF52A7" w:rsidP="00CF52A7">
      <w:pPr>
        <w:jc w:val="center"/>
        <w:rPr>
          <w:spacing w:val="0"/>
          <w:sz w:val="28"/>
          <w:szCs w:val="21"/>
        </w:rPr>
      </w:pPr>
    </w:p>
    <w:p w:rsidR="00CF52A7" w:rsidRPr="00013162" w:rsidRDefault="00CF52A7" w:rsidP="00CF52A7">
      <w:pPr>
        <w:jc w:val="center"/>
        <w:rPr>
          <w:spacing w:val="0"/>
          <w:sz w:val="28"/>
          <w:szCs w:val="21"/>
        </w:rPr>
      </w:pPr>
    </w:p>
    <w:p w:rsidR="00CF52A7" w:rsidRPr="00013162" w:rsidRDefault="00CF52A7" w:rsidP="00CF52A7">
      <w:pPr>
        <w:jc w:val="center"/>
        <w:rPr>
          <w:color w:val="000000"/>
          <w:spacing w:val="0"/>
          <w:sz w:val="28"/>
          <w:szCs w:val="21"/>
        </w:rPr>
      </w:pPr>
    </w:p>
    <w:p w:rsidR="00CF52A7" w:rsidRPr="00013162" w:rsidRDefault="00CF52A7" w:rsidP="00CF52A7">
      <w:pPr>
        <w:autoSpaceDE w:val="0"/>
        <w:autoSpaceDN w:val="0"/>
        <w:adjustRightInd w:val="0"/>
        <w:spacing w:line="360" w:lineRule="auto"/>
        <w:jc w:val="center"/>
        <w:rPr>
          <w:b/>
          <w:bCs/>
          <w:color w:val="000000"/>
          <w:spacing w:val="0"/>
          <w:sz w:val="28"/>
          <w:szCs w:val="28"/>
          <w:lang w:val="zh-CN"/>
        </w:rPr>
      </w:pPr>
      <w:r w:rsidRPr="00013162">
        <w:rPr>
          <w:b/>
          <w:bCs/>
          <w:color w:val="000000"/>
          <w:spacing w:val="0"/>
          <w:sz w:val="28"/>
          <w:szCs w:val="28"/>
          <w:lang w:val="zh-CN"/>
        </w:rPr>
        <w:t>中国建筑工业</w:t>
      </w:r>
      <w:r w:rsidRPr="00013162">
        <w:rPr>
          <w:b/>
          <w:bCs/>
          <w:color w:val="000000"/>
          <w:spacing w:val="0"/>
          <w:sz w:val="28"/>
          <w:szCs w:val="28"/>
          <w:lang w:val="zh-CN"/>
        </w:rPr>
        <w:t>(</w:t>
      </w:r>
      <w:r w:rsidRPr="00013162">
        <w:rPr>
          <w:b/>
          <w:bCs/>
          <w:color w:val="000000"/>
          <w:spacing w:val="0"/>
          <w:sz w:val="28"/>
          <w:szCs w:val="28"/>
          <w:lang w:val="zh-CN"/>
        </w:rPr>
        <w:t>计划</w:t>
      </w:r>
      <w:r w:rsidRPr="00013162">
        <w:rPr>
          <w:b/>
          <w:bCs/>
          <w:color w:val="000000"/>
          <w:spacing w:val="0"/>
          <w:sz w:val="28"/>
          <w:szCs w:val="28"/>
          <w:lang w:val="zh-CN"/>
        </w:rPr>
        <w:t>)</w:t>
      </w:r>
      <w:r w:rsidRPr="00013162">
        <w:rPr>
          <w:b/>
          <w:bCs/>
          <w:color w:val="000000"/>
          <w:spacing w:val="0"/>
          <w:sz w:val="28"/>
          <w:szCs w:val="28"/>
          <w:lang w:val="zh-CN"/>
        </w:rPr>
        <w:t>出版社</w:t>
      </w:r>
    </w:p>
    <w:p w:rsidR="00CF52A7" w:rsidRPr="00013162" w:rsidRDefault="00CF52A7" w:rsidP="00CF52A7">
      <w:pPr>
        <w:autoSpaceDE w:val="0"/>
        <w:autoSpaceDN w:val="0"/>
        <w:adjustRightInd w:val="0"/>
        <w:spacing w:line="360" w:lineRule="auto"/>
        <w:jc w:val="center"/>
        <w:rPr>
          <w:b/>
          <w:bCs/>
          <w:spacing w:val="0"/>
          <w:sz w:val="28"/>
          <w:szCs w:val="28"/>
          <w:lang w:val="zh-CN"/>
        </w:rPr>
      </w:pPr>
      <w:r w:rsidRPr="00013162">
        <w:rPr>
          <w:bCs/>
          <w:spacing w:val="0"/>
          <w:sz w:val="28"/>
          <w:szCs w:val="28"/>
          <w:lang w:val="zh-CN"/>
        </w:rPr>
        <w:t>20</w:t>
      </w:r>
      <w:r w:rsidRPr="00013162">
        <w:rPr>
          <w:rFonts w:hint="eastAsia"/>
          <w:bCs/>
          <w:spacing w:val="0"/>
          <w:sz w:val="28"/>
          <w:szCs w:val="28"/>
          <w:lang w:val="zh-CN"/>
        </w:rPr>
        <w:t>XX</w:t>
      </w:r>
      <w:r w:rsidRPr="00013162">
        <w:rPr>
          <w:rFonts w:eastAsia="黑体"/>
          <w:bCs/>
          <w:spacing w:val="0"/>
          <w:sz w:val="28"/>
          <w:szCs w:val="28"/>
          <w:lang w:val="zh-CN"/>
        </w:rPr>
        <w:t>北京</w:t>
      </w:r>
    </w:p>
    <w:p w:rsidR="00712621" w:rsidRPr="00013162" w:rsidRDefault="00712621">
      <w:pPr>
        <w:widowControl/>
        <w:jc w:val="center"/>
        <w:rPr>
          <w:rFonts w:asciiTheme="minorEastAsia" w:eastAsiaTheme="minorEastAsia" w:hAnsiTheme="minorEastAsia" w:cs="Calibri"/>
          <w:spacing w:val="0"/>
          <w:kern w:val="0"/>
          <w:sz w:val="28"/>
          <w:szCs w:val="28"/>
        </w:rPr>
      </w:pPr>
    </w:p>
    <w:p w:rsidR="00712621" w:rsidRPr="00013162" w:rsidRDefault="00712621" w:rsidP="006456FC">
      <w:pPr>
        <w:pStyle w:val="a6"/>
        <w:spacing w:line="520" w:lineRule="exact"/>
        <w:ind w:leftChars="40" w:left="3330" w:hangingChars="990" w:hanging="3247"/>
        <w:rPr>
          <w:rFonts w:asciiTheme="minorEastAsia" w:eastAsiaTheme="minorEastAsia" w:hAnsiTheme="minorEastAsia"/>
          <w:bCs/>
          <w:kern w:val="28"/>
          <w:sz w:val="32"/>
          <w:szCs w:val="28"/>
        </w:rPr>
        <w:sectPr w:rsidR="00712621" w:rsidRPr="00013162">
          <w:footerReference w:type="default" r:id="rId13"/>
          <w:pgSz w:w="11907" w:h="16840"/>
          <w:pgMar w:top="1418" w:right="1276" w:bottom="1134" w:left="1276" w:header="1418" w:footer="851" w:gutter="0"/>
          <w:cols w:space="425"/>
          <w:docGrid w:type="lines" w:linePitch="324"/>
        </w:sectPr>
      </w:pPr>
    </w:p>
    <w:p w:rsidR="00CC1B12" w:rsidRPr="006456FC" w:rsidRDefault="00E41254" w:rsidP="006456FC">
      <w:pPr>
        <w:pStyle w:val="a6"/>
        <w:spacing w:line="360" w:lineRule="auto"/>
        <w:ind w:firstLine="618"/>
        <w:jc w:val="center"/>
        <w:outlineLvl w:val="0"/>
        <w:rPr>
          <w:rFonts w:ascii="宋体" w:hAnsi="宋体"/>
          <w:b/>
          <w:noProof/>
          <w:sz w:val="30"/>
          <w:szCs w:val="30"/>
        </w:rPr>
      </w:pPr>
      <w:bookmarkStart w:id="10" w:name="_Toc50543588"/>
      <w:bookmarkStart w:id="11" w:name="_Toc50542086"/>
      <w:bookmarkStart w:id="12" w:name="_Toc61597722"/>
      <w:bookmarkStart w:id="13" w:name="_Toc63176351"/>
      <w:r w:rsidRPr="006456FC">
        <w:rPr>
          <w:rFonts w:ascii="宋体" w:hAnsi="宋体" w:hint="eastAsia"/>
          <w:b/>
          <w:bCs/>
          <w:kern w:val="28"/>
          <w:sz w:val="30"/>
          <w:szCs w:val="30"/>
        </w:rPr>
        <w:lastRenderedPageBreak/>
        <w:t>目次</w:t>
      </w:r>
      <w:bookmarkEnd w:id="0"/>
      <w:bookmarkEnd w:id="1"/>
      <w:bookmarkEnd w:id="10"/>
      <w:bookmarkEnd w:id="11"/>
      <w:bookmarkEnd w:id="12"/>
      <w:bookmarkEnd w:id="13"/>
      <w:r w:rsidRPr="00013162">
        <w:rPr>
          <w:rFonts w:ascii="宋体" w:hAnsi="宋体"/>
          <w:b/>
          <w:bCs/>
          <w:kern w:val="28"/>
          <w:sz w:val="30"/>
          <w:szCs w:val="30"/>
        </w:rPr>
        <w:fldChar w:fldCharType="begin"/>
      </w:r>
      <w:r w:rsidRPr="006456FC">
        <w:rPr>
          <w:rFonts w:ascii="宋体" w:hAnsi="宋体"/>
          <w:b/>
          <w:bCs/>
          <w:kern w:val="28"/>
          <w:sz w:val="30"/>
          <w:szCs w:val="30"/>
        </w:rPr>
        <w:instrText xml:space="preserve"> TOC \o "1-3" \h \z \u </w:instrText>
      </w:r>
      <w:r w:rsidRPr="00013162">
        <w:rPr>
          <w:rFonts w:ascii="宋体" w:hAnsi="宋体"/>
          <w:b/>
          <w:bCs/>
          <w:kern w:val="28"/>
          <w:sz w:val="30"/>
          <w:szCs w:val="30"/>
        </w:rPr>
        <w:fldChar w:fldCharType="separate"/>
      </w:r>
    </w:p>
    <w:p w:rsidR="00CC1B12" w:rsidRPr="00013162" w:rsidRDefault="0033356A" w:rsidP="00CC1B12">
      <w:pPr>
        <w:pStyle w:val="10"/>
        <w:tabs>
          <w:tab w:val="right" w:leader="dot" w:pos="9345"/>
        </w:tabs>
        <w:spacing w:line="360" w:lineRule="auto"/>
        <w:rPr>
          <w:rFonts w:ascii="Times New Roman" w:eastAsia="宋体" w:hAnsi="Times New Roman" w:cs="Times New Roman"/>
          <w:noProof/>
          <w:kern w:val="2"/>
          <w:sz w:val="24"/>
          <w:szCs w:val="24"/>
        </w:rPr>
      </w:pPr>
      <w:hyperlink w:anchor="_Toc61597724" w:history="1">
        <w:r w:rsidR="00CC1B12" w:rsidRPr="00013162">
          <w:rPr>
            <w:rStyle w:val="ab"/>
            <w:rFonts w:ascii="Times New Roman" w:eastAsia="宋体" w:hAnsi="Times New Roman" w:cs="Times New Roman"/>
            <w:noProof/>
            <w:kern w:val="44"/>
            <w:sz w:val="24"/>
            <w:szCs w:val="24"/>
          </w:rPr>
          <w:t xml:space="preserve">1  </w:t>
        </w:r>
        <w:r w:rsidR="00CC1B12" w:rsidRPr="00013162">
          <w:rPr>
            <w:rStyle w:val="ab"/>
            <w:rFonts w:ascii="Times New Roman" w:eastAsia="宋体" w:hAnsi="Times New Roman" w:cs="Times New Roman"/>
            <w:noProof/>
            <w:kern w:val="44"/>
            <w:sz w:val="24"/>
            <w:szCs w:val="24"/>
          </w:rPr>
          <w:t>总则</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_Toc61597724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10"/>
        <w:tabs>
          <w:tab w:val="right" w:leader="dot" w:pos="9345"/>
        </w:tabs>
        <w:spacing w:line="360" w:lineRule="auto"/>
        <w:rPr>
          <w:rFonts w:ascii="Times New Roman" w:eastAsia="宋体" w:hAnsi="Times New Roman" w:cs="Times New Roman"/>
          <w:noProof/>
          <w:kern w:val="2"/>
          <w:sz w:val="24"/>
          <w:szCs w:val="24"/>
        </w:rPr>
      </w:pPr>
      <w:hyperlink w:anchor="_Toc61597725" w:history="1">
        <w:r w:rsidR="00CC1B12" w:rsidRPr="00013162">
          <w:rPr>
            <w:rStyle w:val="ab"/>
            <w:rFonts w:ascii="Times New Roman" w:eastAsia="宋体" w:hAnsi="Times New Roman" w:cs="Times New Roman"/>
            <w:noProof/>
            <w:kern w:val="44"/>
            <w:sz w:val="24"/>
            <w:szCs w:val="24"/>
          </w:rPr>
          <w:t xml:space="preserve">2  </w:t>
        </w:r>
        <w:r w:rsidR="00CC1B12" w:rsidRPr="00013162">
          <w:rPr>
            <w:rStyle w:val="ab"/>
            <w:rFonts w:ascii="Times New Roman" w:eastAsia="宋体" w:hAnsi="Times New Roman" w:cs="Times New Roman"/>
            <w:noProof/>
            <w:kern w:val="44"/>
            <w:sz w:val="24"/>
            <w:szCs w:val="24"/>
          </w:rPr>
          <w:t>术语</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_Toc61597725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2</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10"/>
        <w:tabs>
          <w:tab w:val="right" w:leader="dot" w:pos="9345"/>
        </w:tabs>
        <w:spacing w:line="360" w:lineRule="auto"/>
        <w:rPr>
          <w:rFonts w:ascii="Times New Roman" w:eastAsia="宋体" w:hAnsi="Times New Roman" w:cs="Times New Roman"/>
          <w:noProof/>
          <w:kern w:val="2"/>
          <w:sz w:val="24"/>
          <w:szCs w:val="24"/>
        </w:rPr>
      </w:pPr>
      <w:hyperlink w:anchor="_Toc61597726" w:history="1">
        <w:r w:rsidR="00CC1B12" w:rsidRPr="00013162">
          <w:rPr>
            <w:rStyle w:val="ab"/>
            <w:rFonts w:ascii="Times New Roman" w:eastAsia="宋体" w:hAnsi="Times New Roman" w:cs="Times New Roman"/>
            <w:noProof/>
            <w:kern w:val="44"/>
            <w:sz w:val="24"/>
            <w:szCs w:val="24"/>
          </w:rPr>
          <w:t xml:space="preserve">3  </w:t>
        </w:r>
        <w:r w:rsidR="00CC1B12" w:rsidRPr="00013162">
          <w:rPr>
            <w:rStyle w:val="ab"/>
            <w:rFonts w:ascii="Times New Roman" w:eastAsia="宋体" w:hAnsi="Times New Roman" w:cs="Times New Roman"/>
            <w:noProof/>
            <w:kern w:val="44"/>
            <w:sz w:val="24"/>
            <w:szCs w:val="24"/>
          </w:rPr>
          <w:t>基本规定</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_Toc61597726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3</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10"/>
        <w:tabs>
          <w:tab w:val="right" w:leader="dot" w:pos="9345"/>
        </w:tabs>
        <w:spacing w:line="360" w:lineRule="auto"/>
        <w:rPr>
          <w:rFonts w:ascii="Times New Roman" w:eastAsia="宋体" w:hAnsi="Times New Roman" w:cs="Times New Roman"/>
          <w:noProof/>
          <w:kern w:val="2"/>
          <w:sz w:val="24"/>
          <w:szCs w:val="24"/>
        </w:rPr>
      </w:pPr>
      <w:hyperlink w:anchor="_Toc61597727" w:history="1">
        <w:r w:rsidR="00CC1B12" w:rsidRPr="00013162">
          <w:rPr>
            <w:rStyle w:val="ab"/>
            <w:rFonts w:ascii="Times New Roman" w:eastAsia="宋体" w:hAnsi="Times New Roman" w:cs="Times New Roman"/>
            <w:noProof/>
            <w:kern w:val="44"/>
            <w:sz w:val="24"/>
            <w:szCs w:val="24"/>
          </w:rPr>
          <w:t xml:space="preserve">4  </w:t>
        </w:r>
        <w:r w:rsidR="00CC1B12" w:rsidRPr="00013162">
          <w:rPr>
            <w:rStyle w:val="ab"/>
            <w:rFonts w:ascii="Times New Roman" w:eastAsia="宋体" w:hAnsi="Times New Roman" w:cs="Times New Roman"/>
            <w:noProof/>
            <w:kern w:val="44"/>
            <w:sz w:val="24"/>
            <w:szCs w:val="24"/>
          </w:rPr>
          <w:t>管线地下敷设</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_Toc61597727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5</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20"/>
        <w:tabs>
          <w:tab w:val="right" w:leader="dot" w:pos="9345"/>
        </w:tabs>
        <w:spacing w:line="360" w:lineRule="auto"/>
        <w:rPr>
          <w:rFonts w:ascii="Times New Roman" w:eastAsia="宋体" w:hAnsi="Times New Roman" w:cs="Times New Roman"/>
          <w:noProof/>
          <w:kern w:val="2"/>
          <w:sz w:val="24"/>
          <w:szCs w:val="24"/>
        </w:rPr>
      </w:pPr>
      <w:hyperlink w:anchor="_Toc61597728" w:history="1">
        <w:r w:rsidR="00CC1B12" w:rsidRPr="00013162">
          <w:rPr>
            <w:rStyle w:val="ab"/>
            <w:rFonts w:ascii="Times New Roman" w:eastAsia="宋体" w:hAnsi="Times New Roman" w:cs="Times New Roman"/>
            <w:noProof/>
            <w:sz w:val="24"/>
            <w:szCs w:val="24"/>
          </w:rPr>
          <w:t xml:space="preserve">4.1  </w:t>
        </w:r>
        <w:r w:rsidR="00CC1B12" w:rsidRPr="00013162">
          <w:rPr>
            <w:rStyle w:val="ab"/>
            <w:rFonts w:ascii="Times New Roman" w:eastAsia="宋体" w:hAnsi="Times New Roman" w:cs="Times New Roman"/>
            <w:noProof/>
            <w:sz w:val="24"/>
            <w:szCs w:val="24"/>
          </w:rPr>
          <w:t>一般规定</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_Toc61597728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5</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20"/>
        <w:tabs>
          <w:tab w:val="right" w:leader="dot" w:pos="9345"/>
        </w:tabs>
        <w:spacing w:line="360" w:lineRule="auto"/>
        <w:rPr>
          <w:rFonts w:ascii="Times New Roman" w:eastAsia="宋体" w:hAnsi="Times New Roman" w:cs="Times New Roman"/>
          <w:noProof/>
          <w:kern w:val="2"/>
          <w:sz w:val="24"/>
          <w:szCs w:val="24"/>
        </w:rPr>
      </w:pPr>
      <w:hyperlink w:anchor="_Toc61597729" w:history="1">
        <w:r w:rsidR="00CC1B12" w:rsidRPr="00013162">
          <w:rPr>
            <w:rStyle w:val="ab"/>
            <w:rFonts w:ascii="Times New Roman" w:eastAsia="宋体" w:hAnsi="Times New Roman" w:cs="Times New Roman"/>
            <w:noProof/>
            <w:sz w:val="24"/>
            <w:szCs w:val="24"/>
          </w:rPr>
          <w:t xml:space="preserve">4.2  </w:t>
        </w:r>
        <w:r w:rsidR="00CC1B12" w:rsidRPr="00013162">
          <w:rPr>
            <w:rStyle w:val="ab"/>
            <w:rFonts w:ascii="Times New Roman" w:eastAsia="宋体" w:hAnsi="Times New Roman" w:cs="Times New Roman"/>
            <w:noProof/>
            <w:sz w:val="24"/>
            <w:szCs w:val="24"/>
          </w:rPr>
          <w:t>直埋、保护管及管沟敷设</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_Toc61597729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6</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20"/>
        <w:tabs>
          <w:tab w:val="right" w:leader="dot" w:pos="9345"/>
        </w:tabs>
        <w:spacing w:line="360" w:lineRule="auto"/>
        <w:rPr>
          <w:rFonts w:ascii="Times New Roman" w:eastAsia="宋体" w:hAnsi="Times New Roman" w:cs="Times New Roman"/>
          <w:noProof/>
          <w:kern w:val="2"/>
          <w:sz w:val="24"/>
          <w:szCs w:val="24"/>
        </w:rPr>
      </w:pPr>
      <w:hyperlink w:anchor="_Toc61597730" w:history="1">
        <w:r w:rsidR="00CC1B12" w:rsidRPr="00013162">
          <w:rPr>
            <w:rStyle w:val="ab"/>
            <w:rFonts w:ascii="Times New Roman" w:eastAsia="宋体" w:hAnsi="Times New Roman" w:cs="Times New Roman"/>
            <w:noProof/>
            <w:sz w:val="24"/>
            <w:szCs w:val="24"/>
          </w:rPr>
          <w:t xml:space="preserve">4.3  </w:t>
        </w:r>
        <w:r w:rsidR="00CC1B12" w:rsidRPr="00013162">
          <w:rPr>
            <w:rStyle w:val="ab"/>
            <w:rFonts w:ascii="Times New Roman" w:eastAsia="宋体" w:hAnsi="Times New Roman" w:cs="Times New Roman"/>
            <w:noProof/>
            <w:sz w:val="24"/>
            <w:szCs w:val="24"/>
          </w:rPr>
          <w:t>综合管廊、缆线管沟敷设</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_Toc61597730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10</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10"/>
        <w:tabs>
          <w:tab w:val="right" w:leader="dot" w:pos="9345"/>
        </w:tabs>
        <w:spacing w:line="360" w:lineRule="auto"/>
        <w:rPr>
          <w:rFonts w:ascii="Times New Roman" w:eastAsia="宋体" w:hAnsi="Times New Roman" w:cs="Times New Roman"/>
          <w:noProof/>
          <w:kern w:val="2"/>
          <w:sz w:val="24"/>
          <w:szCs w:val="24"/>
        </w:rPr>
      </w:pPr>
      <w:hyperlink w:anchor="_Toc61597731" w:history="1">
        <w:r w:rsidR="00CC1B12" w:rsidRPr="00013162">
          <w:rPr>
            <w:rStyle w:val="ab"/>
            <w:rFonts w:ascii="Times New Roman" w:eastAsia="宋体" w:hAnsi="Times New Roman" w:cs="Times New Roman"/>
            <w:noProof/>
            <w:kern w:val="44"/>
            <w:sz w:val="24"/>
            <w:szCs w:val="24"/>
          </w:rPr>
          <w:t xml:space="preserve">5  </w:t>
        </w:r>
        <w:r w:rsidR="00CC1B12" w:rsidRPr="00013162">
          <w:rPr>
            <w:rStyle w:val="ab"/>
            <w:rFonts w:ascii="Times New Roman" w:eastAsia="宋体" w:hAnsi="Times New Roman" w:cs="Times New Roman"/>
            <w:noProof/>
            <w:kern w:val="44"/>
            <w:sz w:val="24"/>
            <w:szCs w:val="24"/>
          </w:rPr>
          <w:t>管线安全技术措施</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_Toc61597731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11</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20"/>
        <w:tabs>
          <w:tab w:val="right" w:leader="dot" w:pos="9345"/>
        </w:tabs>
        <w:spacing w:line="360" w:lineRule="auto"/>
        <w:rPr>
          <w:rFonts w:ascii="Times New Roman" w:eastAsia="宋体" w:hAnsi="Times New Roman" w:cs="Times New Roman"/>
          <w:noProof/>
          <w:kern w:val="2"/>
          <w:sz w:val="24"/>
          <w:szCs w:val="24"/>
        </w:rPr>
      </w:pPr>
      <w:hyperlink w:anchor="_Toc61597732" w:history="1">
        <w:r w:rsidR="00CC1B12" w:rsidRPr="00013162">
          <w:rPr>
            <w:rStyle w:val="ab"/>
            <w:rFonts w:ascii="Times New Roman" w:eastAsia="宋体" w:hAnsi="Times New Roman" w:cs="Times New Roman"/>
            <w:noProof/>
            <w:sz w:val="24"/>
            <w:szCs w:val="24"/>
          </w:rPr>
          <w:t xml:space="preserve">5.1  </w:t>
        </w:r>
        <w:r w:rsidR="00CC1B12" w:rsidRPr="00013162">
          <w:rPr>
            <w:rStyle w:val="ab"/>
            <w:rFonts w:ascii="Times New Roman" w:eastAsia="宋体" w:hAnsi="Times New Roman" w:cs="Times New Roman"/>
            <w:noProof/>
            <w:sz w:val="24"/>
            <w:szCs w:val="24"/>
          </w:rPr>
          <w:t>一般规定</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_Toc61597732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11</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20"/>
        <w:tabs>
          <w:tab w:val="right" w:leader="dot" w:pos="9345"/>
        </w:tabs>
        <w:spacing w:line="360" w:lineRule="auto"/>
        <w:rPr>
          <w:rFonts w:ascii="Times New Roman" w:eastAsia="宋体" w:hAnsi="Times New Roman" w:cs="Times New Roman"/>
          <w:noProof/>
          <w:kern w:val="2"/>
          <w:sz w:val="24"/>
          <w:szCs w:val="24"/>
        </w:rPr>
      </w:pPr>
      <w:hyperlink w:anchor="_Toc61597733" w:history="1">
        <w:r w:rsidR="00CC1B12" w:rsidRPr="00013162">
          <w:rPr>
            <w:rStyle w:val="ab"/>
            <w:rFonts w:ascii="Times New Roman" w:eastAsia="宋体" w:hAnsi="Times New Roman" w:cs="Times New Roman"/>
            <w:noProof/>
            <w:sz w:val="24"/>
            <w:szCs w:val="24"/>
          </w:rPr>
          <w:t xml:space="preserve">5.2  </w:t>
        </w:r>
        <w:r w:rsidR="00CC1B12" w:rsidRPr="00013162">
          <w:rPr>
            <w:rStyle w:val="ab"/>
            <w:rFonts w:ascii="Times New Roman" w:eastAsia="宋体" w:hAnsi="Times New Roman" w:cs="Times New Roman"/>
            <w:noProof/>
            <w:sz w:val="24"/>
            <w:szCs w:val="24"/>
          </w:rPr>
          <w:t>给水工程</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_Toc61597733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11</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20"/>
        <w:tabs>
          <w:tab w:val="right" w:leader="dot" w:pos="9345"/>
        </w:tabs>
        <w:spacing w:line="360" w:lineRule="auto"/>
        <w:rPr>
          <w:rFonts w:ascii="Times New Roman" w:eastAsia="宋体" w:hAnsi="Times New Roman" w:cs="Times New Roman"/>
          <w:noProof/>
          <w:kern w:val="2"/>
          <w:sz w:val="24"/>
          <w:szCs w:val="24"/>
        </w:rPr>
      </w:pPr>
      <w:hyperlink w:anchor="_Toc61597734" w:history="1">
        <w:r w:rsidR="00CC1B12" w:rsidRPr="00013162">
          <w:rPr>
            <w:rStyle w:val="ab"/>
            <w:rFonts w:ascii="Times New Roman" w:eastAsia="宋体" w:hAnsi="Times New Roman" w:cs="Times New Roman"/>
            <w:noProof/>
            <w:sz w:val="24"/>
            <w:szCs w:val="24"/>
          </w:rPr>
          <w:t xml:space="preserve">5.3  </w:t>
        </w:r>
        <w:r w:rsidR="00CC1B12" w:rsidRPr="00013162">
          <w:rPr>
            <w:rStyle w:val="ab"/>
            <w:rFonts w:ascii="Times New Roman" w:eastAsia="宋体" w:hAnsi="Times New Roman" w:cs="Times New Roman"/>
            <w:noProof/>
            <w:sz w:val="24"/>
            <w:szCs w:val="24"/>
          </w:rPr>
          <w:t>雨水、污水工程</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_Toc61597734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11</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20"/>
        <w:tabs>
          <w:tab w:val="right" w:leader="dot" w:pos="9345"/>
        </w:tabs>
        <w:spacing w:line="360" w:lineRule="auto"/>
        <w:rPr>
          <w:rFonts w:ascii="Times New Roman" w:eastAsia="宋体" w:hAnsi="Times New Roman" w:cs="Times New Roman"/>
          <w:noProof/>
          <w:kern w:val="2"/>
          <w:sz w:val="24"/>
          <w:szCs w:val="24"/>
        </w:rPr>
      </w:pPr>
      <w:hyperlink w:anchor="_Toc61597735" w:history="1">
        <w:r w:rsidR="00CC1B12" w:rsidRPr="00013162">
          <w:rPr>
            <w:rStyle w:val="ab"/>
            <w:rFonts w:ascii="Times New Roman" w:eastAsia="宋体" w:hAnsi="Times New Roman" w:cs="Times New Roman"/>
            <w:noProof/>
            <w:sz w:val="24"/>
            <w:szCs w:val="24"/>
          </w:rPr>
          <w:t xml:space="preserve">5.4  </w:t>
        </w:r>
        <w:r w:rsidR="00CC1B12" w:rsidRPr="00013162">
          <w:rPr>
            <w:rStyle w:val="ab"/>
            <w:rFonts w:ascii="Times New Roman" w:eastAsia="宋体" w:hAnsi="Times New Roman" w:cs="Times New Roman"/>
            <w:noProof/>
            <w:sz w:val="24"/>
            <w:szCs w:val="24"/>
          </w:rPr>
          <w:t>燃气工程</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_Toc61597735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12</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20"/>
        <w:tabs>
          <w:tab w:val="right" w:leader="dot" w:pos="9345"/>
        </w:tabs>
        <w:spacing w:line="360" w:lineRule="auto"/>
        <w:rPr>
          <w:rFonts w:ascii="Times New Roman" w:eastAsia="宋体" w:hAnsi="Times New Roman" w:cs="Times New Roman"/>
          <w:noProof/>
          <w:kern w:val="2"/>
          <w:sz w:val="24"/>
          <w:szCs w:val="24"/>
        </w:rPr>
      </w:pPr>
      <w:hyperlink w:anchor="_Toc61597736" w:history="1">
        <w:r w:rsidR="00CC1B12" w:rsidRPr="00013162">
          <w:rPr>
            <w:rStyle w:val="ab"/>
            <w:rFonts w:ascii="Times New Roman" w:eastAsia="宋体" w:hAnsi="Times New Roman" w:cs="Times New Roman"/>
            <w:noProof/>
            <w:sz w:val="24"/>
            <w:szCs w:val="24"/>
          </w:rPr>
          <w:t xml:space="preserve">5.5  </w:t>
        </w:r>
        <w:r w:rsidR="00CC1B12" w:rsidRPr="00013162">
          <w:rPr>
            <w:rStyle w:val="ab"/>
            <w:rFonts w:ascii="Times New Roman" w:eastAsia="宋体" w:hAnsi="Times New Roman" w:cs="Times New Roman"/>
            <w:noProof/>
            <w:sz w:val="24"/>
            <w:szCs w:val="24"/>
          </w:rPr>
          <w:t>热力工程</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_Toc61597736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13</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20"/>
        <w:tabs>
          <w:tab w:val="right" w:leader="dot" w:pos="9345"/>
        </w:tabs>
        <w:spacing w:line="360" w:lineRule="auto"/>
        <w:rPr>
          <w:rFonts w:ascii="Times New Roman" w:eastAsia="宋体" w:hAnsi="Times New Roman" w:cs="Times New Roman"/>
          <w:noProof/>
          <w:kern w:val="2"/>
          <w:sz w:val="24"/>
          <w:szCs w:val="24"/>
        </w:rPr>
      </w:pPr>
      <w:hyperlink w:anchor="_Toc61597737" w:history="1">
        <w:r w:rsidR="00CC1B12" w:rsidRPr="00013162">
          <w:rPr>
            <w:rStyle w:val="ab"/>
            <w:rFonts w:ascii="Times New Roman" w:eastAsia="宋体" w:hAnsi="Times New Roman" w:cs="Times New Roman"/>
            <w:noProof/>
            <w:sz w:val="24"/>
            <w:szCs w:val="24"/>
          </w:rPr>
          <w:t xml:space="preserve">5.6  </w:t>
        </w:r>
        <w:r w:rsidR="00CC1B12" w:rsidRPr="00013162">
          <w:rPr>
            <w:rStyle w:val="ab"/>
            <w:rFonts w:ascii="Times New Roman" w:eastAsia="宋体" w:hAnsi="Times New Roman" w:cs="Times New Roman"/>
            <w:noProof/>
            <w:sz w:val="24"/>
            <w:szCs w:val="24"/>
          </w:rPr>
          <w:t>电力、路灯工程</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_Toc61597737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13</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20"/>
        <w:tabs>
          <w:tab w:val="right" w:leader="dot" w:pos="9345"/>
        </w:tabs>
        <w:spacing w:line="360" w:lineRule="auto"/>
        <w:rPr>
          <w:rFonts w:ascii="Times New Roman" w:eastAsia="宋体" w:hAnsi="Times New Roman" w:cs="Times New Roman"/>
          <w:noProof/>
          <w:kern w:val="2"/>
          <w:sz w:val="24"/>
          <w:szCs w:val="24"/>
        </w:rPr>
      </w:pPr>
      <w:hyperlink w:anchor="_Toc61597738" w:history="1">
        <w:r w:rsidR="00CC1B12" w:rsidRPr="00013162">
          <w:rPr>
            <w:rStyle w:val="ab"/>
            <w:rFonts w:ascii="Times New Roman" w:eastAsia="宋体" w:hAnsi="Times New Roman" w:cs="Times New Roman"/>
            <w:noProof/>
            <w:sz w:val="24"/>
            <w:szCs w:val="24"/>
          </w:rPr>
          <w:t xml:space="preserve">5.7  </w:t>
        </w:r>
        <w:r w:rsidR="00CC1B12" w:rsidRPr="00013162">
          <w:rPr>
            <w:rStyle w:val="ab"/>
            <w:rFonts w:ascii="Times New Roman" w:eastAsia="宋体" w:hAnsi="Times New Roman" w:cs="Times New Roman"/>
            <w:noProof/>
            <w:sz w:val="24"/>
            <w:szCs w:val="24"/>
          </w:rPr>
          <w:t>信息及广播电视工程</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_Toc61597738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14</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10"/>
        <w:tabs>
          <w:tab w:val="right" w:leader="dot" w:pos="9345"/>
        </w:tabs>
        <w:spacing w:line="360" w:lineRule="auto"/>
        <w:rPr>
          <w:rFonts w:ascii="Times New Roman" w:eastAsia="宋体" w:hAnsi="Times New Roman" w:cs="Times New Roman"/>
          <w:noProof/>
          <w:kern w:val="2"/>
          <w:sz w:val="24"/>
          <w:szCs w:val="24"/>
        </w:rPr>
      </w:pPr>
      <w:hyperlink w:anchor="_Toc61597739" w:history="1">
        <w:r w:rsidR="00CC1B12" w:rsidRPr="00013162">
          <w:rPr>
            <w:rStyle w:val="ab"/>
            <w:rFonts w:ascii="Times New Roman" w:eastAsia="宋体" w:hAnsi="Times New Roman" w:cs="Times New Roman"/>
            <w:noProof/>
            <w:sz w:val="24"/>
            <w:szCs w:val="24"/>
          </w:rPr>
          <w:t>本标准用词说明</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_Toc61597739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16</w:t>
        </w:r>
        <w:r w:rsidR="00CC1B12" w:rsidRPr="00013162">
          <w:rPr>
            <w:rFonts w:ascii="Times New Roman" w:eastAsia="宋体" w:hAnsi="Times New Roman" w:cs="Times New Roman"/>
            <w:noProof/>
            <w:webHidden/>
            <w:sz w:val="24"/>
            <w:szCs w:val="24"/>
          </w:rPr>
          <w:fldChar w:fldCharType="end"/>
        </w:r>
      </w:hyperlink>
    </w:p>
    <w:p w:rsidR="00CC1B12" w:rsidRPr="00013162" w:rsidRDefault="0033356A" w:rsidP="00CC1B12">
      <w:pPr>
        <w:pStyle w:val="10"/>
        <w:tabs>
          <w:tab w:val="right" w:leader="dot" w:pos="9345"/>
        </w:tabs>
        <w:spacing w:line="360" w:lineRule="auto"/>
        <w:rPr>
          <w:rFonts w:ascii="Times New Roman" w:eastAsia="宋体" w:hAnsi="Times New Roman" w:cs="Times New Roman"/>
          <w:noProof/>
          <w:kern w:val="2"/>
          <w:sz w:val="24"/>
          <w:szCs w:val="24"/>
        </w:rPr>
      </w:pPr>
      <w:hyperlink w:anchor="_Toc61597740" w:history="1">
        <w:r w:rsidR="00CC1B12" w:rsidRPr="00013162">
          <w:rPr>
            <w:rStyle w:val="ab"/>
            <w:rFonts w:ascii="Times New Roman" w:eastAsia="宋体" w:hAnsi="Times New Roman" w:cs="Times New Roman"/>
            <w:noProof/>
            <w:sz w:val="24"/>
            <w:szCs w:val="24"/>
          </w:rPr>
          <w:t>引用标准名录</w:t>
        </w:r>
        <w:r w:rsidR="00CC1B12" w:rsidRPr="00013162">
          <w:rPr>
            <w:rFonts w:ascii="Times New Roman" w:eastAsia="宋体" w:hAnsi="Times New Roman" w:cs="Times New Roman"/>
            <w:noProof/>
            <w:webHidden/>
            <w:sz w:val="24"/>
            <w:szCs w:val="24"/>
          </w:rPr>
          <w:tab/>
        </w:r>
        <w:r w:rsidR="00CC1B12" w:rsidRPr="00013162">
          <w:rPr>
            <w:rFonts w:ascii="Times New Roman" w:eastAsia="宋体" w:hAnsi="Times New Roman" w:cs="Times New Roman"/>
            <w:noProof/>
            <w:webHidden/>
            <w:sz w:val="24"/>
            <w:szCs w:val="24"/>
          </w:rPr>
          <w:fldChar w:fldCharType="begin"/>
        </w:r>
        <w:r w:rsidR="00CC1B12" w:rsidRPr="00013162">
          <w:rPr>
            <w:rFonts w:ascii="Times New Roman" w:eastAsia="宋体" w:hAnsi="Times New Roman" w:cs="Times New Roman"/>
            <w:noProof/>
            <w:webHidden/>
            <w:sz w:val="24"/>
            <w:szCs w:val="24"/>
          </w:rPr>
          <w:instrText xml:space="preserve"> PAGEREF _Toc61597740 \h </w:instrText>
        </w:r>
        <w:r w:rsidR="00CC1B12" w:rsidRPr="00013162">
          <w:rPr>
            <w:rFonts w:ascii="Times New Roman" w:eastAsia="宋体" w:hAnsi="Times New Roman" w:cs="Times New Roman"/>
            <w:noProof/>
            <w:webHidden/>
            <w:sz w:val="24"/>
            <w:szCs w:val="24"/>
          </w:rPr>
        </w:r>
        <w:r w:rsidR="00CC1B12" w:rsidRPr="00013162">
          <w:rPr>
            <w:rFonts w:ascii="Times New Roman" w:eastAsia="宋体" w:hAnsi="Times New Roman" w:cs="Times New Roman"/>
            <w:noProof/>
            <w:webHidden/>
            <w:sz w:val="24"/>
            <w:szCs w:val="24"/>
          </w:rPr>
          <w:fldChar w:fldCharType="separate"/>
        </w:r>
        <w:r w:rsidR="00CC1B12" w:rsidRPr="00013162">
          <w:rPr>
            <w:rFonts w:ascii="Times New Roman" w:eastAsia="宋体" w:hAnsi="Times New Roman" w:cs="Times New Roman"/>
            <w:noProof/>
            <w:webHidden/>
            <w:sz w:val="24"/>
            <w:szCs w:val="24"/>
          </w:rPr>
          <w:t>17</w:t>
        </w:r>
        <w:r w:rsidR="00CC1B12" w:rsidRPr="00013162">
          <w:rPr>
            <w:rFonts w:ascii="Times New Roman" w:eastAsia="宋体" w:hAnsi="Times New Roman" w:cs="Times New Roman"/>
            <w:noProof/>
            <w:webHidden/>
            <w:sz w:val="24"/>
            <w:szCs w:val="24"/>
          </w:rPr>
          <w:fldChar w:fldCharType="end"/>
        </w:r>
      </w:hyperlink>
    </w:p>
    <w:p w:rsidR="00CC1B12" w:rsidRPr="00013162" w:rsidRDefault="00E41254" w:rsidP="006459F7">
      <w:pPr>
        <w:pStyle w:val="10"/>
        <w:widowControl w:val="0"/>
        <w:tabs>
          <w:tab w:val="left" w:pos="420"/>
          <w:tab w:val="right" w:leader="dot" w:pos="9356"/>
        </w:tabs>
        <w:spacing w:after="0" w:line="360" w:lineRule="auto"/>
        <w:jc w:val="both"/>
        <w:rPr>
          <w:rFonts w:ascii="Times New Roman" w:eastAsia="宋体" w:hAnsi="Times New Roman" w:cs="Times New Roman"/>
          <w:noProof/>
          <w:sz w:val="24"/>
          <w:szCs w:val="24"/>
        </w:rPr>
      </w:pPr>
      <w:r w:rsidRPr="00013162">
        <w:rPr>
          <w:bCs/>
          <w:kern w:val="28"/>
          <w:sz w:val="24"/>
        </w:rPr>
        <w:fldChar w:fldCharType="end"/>
      </w:r>
    </w:p>
    <w:p w:rsidR="00712621" w:rsidRPr="00013162" w:rsidRDefault="00712621">
      <w:pPr>
        <w:widowControl/>
        <w:jc w:val="left"/>
        <w:rPr>
          <w:rFonts w:asciiTheme="minorEastAsia" w:eastAsiaTheme="minorEastAsia" w:hAnsiTheme="minorEastAsia"/>
          <w:bCs/>
          <w:kern w:val="28"/>
          <w:sz w:val="24"/>
        </w:rPr>
      </w:pPr>
    </w:p>
    <w:p w:rsidR="00712621" w:rsidRPr="00013162" w:rsidRDefault="00E41254">
      <w:pPr>
        <w:widowControl/>
        <w:jc w:val="left"/>
        <w:rPr>
          <w:rFonts w:asciiTheme="minorEastAsia" w:eastAsiaTheme="minorEastAsia" w:hAnsiTheme="minorEastAsia"/>
          <w:bCs/>
          <w:kern w:val="28"/>
          <w:sz w:val="24"/>
        </w:rPr>
      </w:pPr>
      <w:r w:rsidRPr="00013162">
        <w:rPr>
          <w:rFonts w:asciiTheme="minorEastAsia" w:eastAsiaTheme="minorEastAsia" w:hAnsiTheme="minorEastAsia"/>
          <w:bCs/>
          <w:kern w:val="28"/>
          <w:sz w:val="24"/>
        </w:rPr>
        <w:br w:type="page"/>
      </w:r>
    </w:p>
    <w:p w:rsidR="00712621" w:rsidRPr="00013162" w:rsidRDefault="00712621">
      <w:pPr>
        <w:widowControl/>
        <w:jc w:val="left"/>
        <w:rPr>
          <w:rFonts w:asciiTheme="minorEastAsia" w:eastAsiaTheme="minorEastAsia" w:hAnsiTheme="minorEastAsia"/>
          <w:bCs/>
          <w:kern w:val="28"/>
          <w:sz w:val="24"/>
        </w:rPr>
      </w:pPr>
    </w:p>
    <w:p w:rsidR="00712621" w:rsidRPr="00013162" w:rsidRDefault="00E41254">
      <w:pPr>
        <w:pStyle w:val="a6"/>
        <w:spacing w:line="360" w:lineRule="auto"/>
        <w:ind w:firstLine="656"/>
        <w:jc w:val="center"/>
        <w:outlineLvl w:val="0"/>
        <w:rPr>
          <w:sz w:val="24"/>
        </w:rPr>
      </w:pPr>
      <w:bookmarkStart w:id="14" w:name="_Toc50543589"/>
      <w:bookmarkStart w:id="15" w:name="_Toc61597723"/>
      <w:bookmarkStart w:id="16" w:name="_Toc63176352"/>
      <w:bookmarkStart w:id="17" w:name="_Toc456726441"/>
      <w:bookmarkStart w:id="18" w:name="_Toc357929296"/>
      <w:bookmarkStart w:id="19" w:name="_Toc381994862"/>
      <w:bookmarkStart w:id="20" w:name="_Toc384732043"/>
      <w:bookmarkStart w:id="21" w:name="_Toc337994105"/>
      <w:r w:rsidRPr="00013162">
        <w:rPr>
          <w:rFonts w:eastAsiaTheme="minorEastAsia"/>
          <w:bCs/>
          <w:kern w:val="28"/>
          <w:sz w:val="32"/>
          <w:szCs w:val="28"/>
        </w:rPr>
        <w:t>CONTENTS</w:t>
      </w:r>
      <w:bookmarkEnd w:id="14"/>
      <w:bookmarkEnd w:id="15"/>
      <w:bookmarkEnd w:id="16"/>
      <w:r w:rsidRPr="00013162">
        <w:rPr>
          <w:rFonts w:eastAsiaTheme="minorEastAsia"/>
          <w:bCs/>
          <w:kern w:val="28"/>
          <w:sz w:val="24"/>
        </w:rPr>
        <w:fldChar w:fldCharType="begin"/>
      </w:r>
      <w:r w:rsidRPr="00013162">
        <w:rPr>
          <w:rFonts w:eastAsiaTheme="minorEastAsia"/>
          <w:bCs/>
          <w:kern w:val="28"/>
          <w:sz w:val="24"/>
        </w:rPr>
        <w:instrText xml:space="preserve"> TOC \o "1-3" \h \z \u </w:instrText>
      </w:r>
      <w:r w:rsidRPr="00013162">
        <w:rPr>
          <w:rFonts w:eastAsiaTheme="minorEastAsia"/>
          <w:bCs/>
          <w:kern w:val="28"/>
          <w:sz w:val="24"/>
        </w:rPr>
        <w:fldChar w:fldCharType="separate"/>
      </w:r>
    </w:p>
    <w:p w:rsidR="00712621" w:rsidRPr="00013162" w:rsidRDefault="0033356A">
      <w:pPr>
        <w:pStyle w:val="10"/>
        <w:tabs>
          <w:tab w:val="right" w:leader="dot" w:pos="9345"/>
        </w:tabs>
        <w:rPr>
          <w:rFonts w:ascii="Times New Roman" w:hAnsi="Times New Roman" w:cs="Times New Roman"/>
          <w:kern w:val="2"/>
          <w:sz w:val="24"/>
          <w:szCs w:val="24"/>
        </w:rPr>
      </w:pPr>
      <w:hyperlink w:anchor="_Toc47623039" w:history="1">
        <w:r w:rsidR="00E41254" w:rsidRPr="00013162">
          <w:rPr>
            <w:rStyle w:val="ab"/>
            <w:rFonts w:ascii="Times New Roman" w:eastAsia="黑体" w:hAnsi="Times New Roman" w:cs="Times New Roman"/>
            <w:sz w:val="24"/>
            <w:szCs w:val="24"/>
            <w:u w:val="none"/>
          </w:rPr>
          <w:t xml:space="preserve">1  General </w:t>
        </w:r>
        <w:r w:rsidR="00E41254" w:rsidRPr="00013162">
          <w:rPr>
            <w:rStyle w:val="ab"/>
            <w:rFonts w:ascii="Times New Roman" w:eastAsia="黑体" w:hAnsi="Times New Roman" w:cs="Times New Roman" w:hint="eastAsia"/>
            <w:sz w:val="24"/>
            <w:szCs w:val="24"/>
            <w:u w:val="none"/>
          </w:rPr>
          <w:t>p</w:t>
        </w:r>
        <w:r w:rsidR="00E41254" w:rsidRPr="00013162">
          <w:rPr>
            <w:rStyle w:val="ab"/>
            <w:rFonts w:ascii="Times New Roman" w:eastAsia="黑体" w:hAnsi="Times New Roman" w:cs="Times New Roman"/>
            <w:sz w:val="24"/>
            <w:szCs w:val="24"/>
            <w:u w:val="none"/>
          </w:rPr>
          <w:t>rovisions</w:t>
        </w:r>
        <w:r w:rsidR="00E41254" w:rsidRPr="00013162">
          <w:rPr>
            <w:rFonts w:ascii="Times New Roman" w:hAnsi="Times New Roman" w:cs="Times New Roman"/>
            <w:sz w:val="24"/>
            <w:szCs w:val="24"/>
          </w:rPr>
          <w:tab/>
        </w:r>
        <w:r w:rsidR="00E41254" w:rsidRPr="00013162">
          <w:rPr>
            <w:rFonts w:ascii="Times New Roman" w:hAnsi="Times New Roman" w:cs="Times New Roman" w:hint="eastAsia"/>
            <w:sz w:val="24"/>
            <w:szCs w:val="24"/>
          </w:rPr>
          <w:t>1</w:t>
        </w:r>
      </w:hyperlink>
    </w:p>
    <w:p w:rsidR="00712621" w:rsidRPr="00013162" w:rsidRDefault="0033356A">
      <w:pPr>
        <w:pStyle w:val="10"/>
        <w:tabs>
          <w:tab w:val="right" w:leader="dot" w:pos="9345"/>
        </w:tabs>
        <w:rPr>
          <w:rFonts w:ascii="Times New Roman" w:hAnsi="Times New Roman" w:cs="Times New Roman"/>
          <w:kern w:val="2"/>
          <w:sz w:val="24"/>
          <w:szCs w:val="24"/>
        </w:rPr>
      </w:pPr>
      <w:hyperlink w:anchor="_Toc47623040" w:history="1">
        <w:r w:rsidR="00E41254" w:rsidRPr="00013162">
          <w:rPr>
            <w:rStyle w:val="ab"/>
            <w:rFonts w:ascii="Times New Roman" w:eastAsia="黑体" w:hAnsi="Times New Roman" w:cs="Times New Roman"/>
            <w:sz w:val="24"/>
            <w:szCs w:val="24"/>
            <w:u w:val="none"/>
          </w:rPr>
          <w:t>2  Terms</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2</w:t>
        </w:r>
      </w:hyperlink>
    </w:p>
    <w:p w:rsidR="00712621" w:rsidRPr="00013162" w:rsidRDefault="0033356A">
      <w:pPr>
        <w:pStyle w:val="10"/>
        <w:tabs>
          <w:tab w:val="right" w:leader="dot" w:pos="9345"/>
        </w:tabs>
        <w:rPr>
          <w:rFonts w:ascii="Times New Roman" w:hAnsi="Times New Roman" w:cs="Times New Roman"/>
          <w:kern w:val="2"/>
          <w:sz w:val="24"/>
          <w:szCs w:val="24"/>
        </w:rPr>
      </w:pPr>
      <w:hyperlink w:anchor="_Toc47623041" w:history="1">
        <w:r w:rsidR="00E41254" w:rsidRPr="00013162">
          <w:rPr>
            <w:rStyle w:val="ab"/>
            <w:rFonts w:ascii="Times New Roman" w:eastAsia="黑体" w:hAnsi="Times New Roman" w:cs="Times New Roman"/>
            <w:kern w:val="28"/>
            <w:sz w:val="24"/>
            <w:szCs w:val="24"/>
            <w:u w:val="none"/>
          </w:rPr>
          <w:t xml:space="preserve">3  Basic </w:t>
        </w:r>
        <w:r w:rsidR="00E41254" w:rsidRPr="00013162">
          <w:rPr>
            <w:rStyle w:val="ab"/>
            <w:rFonts w:ascii="Times New Roman" w:eastAsia="黑体" w:hAnsi="Times New Roman" w:cs="Times New Roman" w:hint="eastAsia"/>
            <w:kern w:val="28"/>
            <w:sz w:val="24"/>
            <w:szCs w:val="24"/>
            <w:u w:val="none"/>
          </w:rPr>
          <w:t>r</w:t>
        </w:r>
        <w:r w:rsidR="00E41254" w:rsidRPr="00013162">
          <w:rPr>
            <w:rStyle w:val="ab"/>
            <w:rFonts w:ascii="Times New Roman" w:eastAsia="黑体" w:hAnsi="Times New Roman" w:cs="Times New Roman"/>
            <w:kern w:val="28"/>
            <w:sz w:val="24"/>
            <w:szCs w:val="24"/>
            <w:u w:val="none"/>
          </w:rPr>
          <w:t>equirements</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3</w:t>
        </w:r>
      </w:hyperlink>
    </w:p>
    <w:p w:rsidR="00712621" w:rsidRPr="00013162" w:rsidRDefault="0033356A">
      <w:pPr>
        <w:pStyle w:val="10"/>
        <w:tabs>
          <w:tab w:val="right" w:leader="dot" w:pos="9345"/>
        </w:tabs>
        <w:rPr>
          <w:rFonts w:ascii="Times New Roman" w:hAnsi="Times New Roman" w:cs="Times New Roman"/>
          <w:kern w:val="2"/>
          <w:sz w:val="24"/>
          <w:szCs w:val="24"/>
        </w:rPr>
      </w:pPr>
      <w:hyperlink w:anchor="_Toc47623042" w:history="1">
        <w:r w:rsidR="00E41254" w:rsidRPr="00013162">
          <w:rPr>
            <w:rStyle w:val="ab"/>
            <w:rFonts w:ascii="Times New Roman" w:eastAsia="黑体" w:hAnsi="Times New Roman" w:cs="Times New Roman"/>
            <w:kern w:val="28"/>
            <w:sz w:val="24"/>
            <w:szCs w:val="24"/>
            <w:u w:val="none"/>
          </w:rPr>
          <w:t xml:space="preserve">4  Underground </w:t>
        </w:r>
        <w:r w:rsidR="00E41254" w:rsidRPr="00013162">
          <w:rPr>
            <w:rStyle w:val="ab"/>
            <w:rFonts w:ascii="Times New Roman" w:eastAsia="黑体" w:hAnsi="Times New Roman" w:cs="Times New Roman" w:hint="eastAsia"/>
            <w:kern w:val="28"/>
            <w:sz w:val="24"/>
            <w:szCs w:val="24"/>
            <w:u w:val="none"/>
          </w:rPr>
          <w:t>p</w:t>
        </w:r>
        <w:r w:rsidR="00E41254" w:rsidRPr="00013162">
          <w:rPr>
            <w:rStyle w:val="ab"/>
            <w:rFonts w:ascii="Times New Roman" w:eastAsia="黑体" w:hAnsi="Times New Roman" w:cs="Times New Roman"/>
            <w:kern w:val="28"/>
            <w:sz w:val="24"/>
            <w:szCs w:val="24"/>
            <w:u w:val="none"/>
          </w:rPr>
          <w:t xml:space="preserve">ipeline </w:t>
        </w:r>
        <w:r w:rsidR="00E41254" w:rsidRPr="00013162">
          <w:rPr>
            <w:rStyle w:val="ab"/>
            <w:rFonts w:ascii="Times New Roman" w:eastAsia="黑体" w:hAnsi="Times New Roman" w:cs="Times New Roman" w:hint="eastAsia"/>
            <w:kern w:val="28"/>
            <w:sz w:val="24"/>
            <w:szCs w:val="24"/>
            <w:u w:val="none"/>
          </w:rPr>
          <w:t>l</w:t>
        </w:r>
        <w:r w:rsidR="00E41254" w:rsidRPr="00013162">
          <w:rPr>
            <w:rStyle w:val="ab"/>
            <w:rFonts w:ascii="Times New Roman" w:eastAsia="黑体" w:hAnsi="Times New Roman" w:cs="Times New Roman"/>
            <w:kern w:val="28"/>
            <w:sz w:val="24"/>
            <w:szCs w:val="24"/>
            <w:u w:val="none"/>
          </w:rPr>
          <w:t>aying</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5</w:t>
        </w:r>
      </w:hyperlink>
    </w:p>
    <w:p w:rsidR="00712621" w:rsidRPr="00013162" w:rsidRDefault="0033356A">
      <w:pPr>
        <w:pStyle w:val="20"/>
        <w:tabs>
          <w:tab w:val="right" w:leader="dot" w:pos="9345"/>
        </w:tabs>
        <w:rPr>
          <w:rFonts w:ascii="Times New Roman" w:hAnsi="Times New Roman" w:cs="Times New Roman"/>
          <w:kern w:val="2"/>
          <w:sz w:val="24"/>
          <w:szCs w:val="24"/>
        </w:rPr>
      </w:pPr>
      <w:hyperlink w:anchor="_Toc47623043" w:history="1">
        <w:r w:rsidR="00E41254" w:rsidRPr="00013162">
          <w:rPr>
            <w:rStyle w:val="ab"/>
            <w:rFonts w:ascii="Times New Roman" w:eastAsia="黑体" w:hAnsi="Times New Roman" w:cs="Times New Roman"/>
            <w:sz w:val="24"/>
            <w:szCs w:val="24"/>
            <w:u w:val="none"/>
          </w:rPr>
          <w:t>4.1</w:t>
        </w:r>
        <w:r w:rsidR="00E41254" w:rsidRPr="00013162">
          <w:rPr>
            <w:rFonts w:ascii="Times New Roman" w:hAnsi="Times New Roman" w:cs="Times New Roman"/>
            <w:sz w:val="24"/>
            <w:szCs w:val="24"/>
          </w:rPr>
          <w:t xml:space="preserve"> </w:t>
        </w:r>
        <w:r w:rsidR="00E41254" w:rsidRPr="00013162">
          <w:rPr>
            <w:rStyle w:val="ab"/>
            <w:rFonts w:ascii="Times New Roman" w:eastAsia="黑体" w:hAnsi="Times New Roman" w:cs="Times New Roman"/>
            <w:sz w:val="24"/>
            <w:szCs w:val="24"/>
            <w:u w:val="none"/>
          </w:rPr>
          <w:t xml:space="preserve">General </w:t>
        </w:r>
        <w:r w:rsidR="00E41254" w:rsidRPr="00013162">
          <w:rPr>
            <w:rStyle w:val="ab"/>
            <w:rFonts w:ascii="Times New Roman" w:eastAsia="黑体" w:hAnsi="Times New Roman" w:cs="Times New Roman" w:hint="eastAsia"/>
            <w:sz w:val="24"/>
            <w:szCs w:val="24"/>
            <w:u w:val="none"/>
          </w:rPr>
          <w:t>r</w:t>
        </w:r>
        <w:r w:rsidR="00E41254" w:rsidRPr="00013162">
          <w:rPr>
            <w:rStyle w:val="ab"/>
            <w:rFonts w:ascii="Times New Roman" w:eastAsia="黑体" w:hAnsi="Times New Roman" w:cs="Times New Roman"/>
            <w:sz w:val="24"/>
            <w:szCs w:val="24"/>
            <w:u w:val="none"/>
          </w:rPr>
          <w:t>equirements</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5</w:t>
        </w:r>
      </w:hyperlink>
    </w:p>
    <w:p w:rsidR="00712621" w:rsidRPr="00013162" w:rsidRDefault="0033356A">
      <w:pPr>
        <w:pStyle w:val="20"/>
        <w:tabs>
          <w:tab w:val="right" w:leader="dot" w:pos="9345"/>
        </w:tabs>
        <w:rPr>
          <w:rFonts w:ascii="Times New Roman" w:hAnsi="Times New Roman" w:cs="Times New Roman"/>
          <w:kern w:val="2"/>
          <w:sz w:val="24"/>
          <w:szCs w:val="24"/>
        </w:rPr>
      </w:pPr>
      <w:hyperlink w:anchor="_Toc47623044" w:history="1">
        <w:r w:rsidR="00E41254" w:rsidRPr="00013162">
          <w:rPr>
            <w:rStyle w:val="ab"/>
            <w:rFonts w:ascii="Times New Roman" w:eastAsia="黑体" w:hAnsi="Times New Roman" w:cs="Times New Roman"/>
            <w:sz w:val="24"/>
            <w:szCs w:val="24"/>
            <w:u w:val="none"/>
          </w:rPr>
          <w:t>4.2</w:t>
        </w:r>
        <w:r w:rsidR="00E41254" w:rsidRPr="00013162">
          <w:rPr>
            <w:rFonts w:ascii="Times New Roman" w:hAnsi="Times New Roman" w:cs="Times New Roman"/>
            <w:sz w:val="24"/>
            <w:szCs w:val="24"/>
          </w:rPr>
          <w:t xml:space="preserve"> </w:t>
        </w:r>
        <w:r w:rsidR="00E41254" w:rsidRPr="00013162">
          <w:rPr>
            <w:rStyle w:val="ab"/>
            <w:rFonts w:ascii="Times New Roman" w:eastAsia="黑体" w:hAnsi="Times New Roman" w:cs="Times New Roman"/>
            <w:sz w:val="24"/>
            <w:szCs w:val="24"/>
            <w:u w:val="none"/>
          </w:rPr>
          <w:t>Direct burying,Ducting and Trenching</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6</w:t>
        </w:r>
      </w:hyperlink>
    </w:p>
    <w:p w:rsidR="00712621" w:rsidRPr="00013162" w:rsidRDefault="0033356A">
      <w:pPr>
        <w:pStyle w:val="20"/>
        <w:tabs>
          <w:tab w:val="right" w:leader="dot" w:pos="9345"/>
        </w:tabs>
        <w:rPr>
          <w:rFonts w:ascii="Times New Roman" w:hAnsi="Times New Roman" w:cs="Times New Roman"/>
          <w:kern w:val="2"/>
          <w:sz w:val="24"/>
          <w:szCs w:val="24"/>
        </w:rPr>
      </w:pPr>
      <w:hyperlink w:anchor="_Toc47623045" w:history="1">
        <w:r w:rsidR="00E41254" w:rsidRPr="00013162">
          <w:rPr>
            <w:rStyle w:val="ab"/>
            <w:rFonts w:ascii="Times New Roman" w:eastAsia="黑体" w:hAnsi="Times New Roman" w:cs="Times New Roman"/>
            <w:sz w:val="24"/>
            <w:szCs w:val="24"/>
            <w:u w:val="none"/>
          </w:rPr>
          <w:t>4.3</w:t>
        </w:r>
        <w:r w:rsidR="00E41254" w:rsidRPr="00013162">
          <w:rPr>
            <w:rFonts w:ascii="Times New Roman" w:hAnsi="Times New Roman" w:cs="Times New Roman"/>
            <w:sz w:val="24"/>
            <w:szCs w:val="24"/>
          </w:rPr>
          <w:t xml:space="preserve"> </w:t>
        </w:r>
        <w:r w:rsidR="00E41254" w:rsidRPr="00013162">
          <w:rPr>
            <w:rStyle w:val="ab"/>
            <w:rFonts w:ascii="Times New Roman" w:eastAsia="黑体" w:hAnsi="Times New Roman" w:cs="Times New Roman"/>
            <w:sz w:val="24"/>
            <w:szCs w:val="24"/>
            <w:u w:val="none"/>
          </w:rPr>
          <w:t xml:space="preserve">Utility tunnel </w:t>
        </w:r>
        <w:r w:rsidR="00E41254" w:rsidRPr="00013162">
          <w:rPr>
            <w:rStyle w:val="ab"/>
            <w:rFonts w:ascii="Times New Roman" w:eastAsia="黑体" w:hAnsi="Times New Roman" w:cs="Times New Roman"/>
            <w:sz w:val="24"/>
            <w:szCs w:val="24"/>
            <w:u w:val="none"/>
          </w:rPr>
          <w:t>、</w:t>
        </w:r>
        <w:r w:rsidR="00E41254" w:rsidRPr="00013162">
          <w:rPr>
            <w:rStyle w:val="ab"/>
            <w:rFonts w:ascii="Times New Roman" w:eastAsia="黑体" w:hAnsi="Times New Roman" w:cs="Times New Roman"/>
            <w:sz w:val="24"/>
            <w:szCs w:val="24"/>
            <w:u w:val="none"/>
          </w:rPr>
          <w:t>Cable trenching</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10</w:t>
        </w:r>
      </w:hyperlink>
    </w:p>
    <w:p w:rsidR="00712621" w:rsidRPr="00013162" w:rsidRDefault="0033356A">
      <w:pPr>
        <w:pStyle w:val="10"/>
        <w:tabs>
          <w:tab w:val="right" w:leader="dot" w:pos="9345"/>
        </w:tabs>
        <w:rPr>
          <w:rFonts w:ascii="Times New Roman" w:hAnsi="Times New Roman" w:cs="Times New Roman"/>
          <w:kern w:val="2"/>
          <w:sz w:val="24"/>
          <w:szCs w:val="24"/>
        </w:rPr>
      </w:pPr>
      <w:hyperlink w:anchor="_Toc47623046" w:history="1">
        <w:r w:rsidR="00E41254" w:rsidRPr="00013162">
          <w:rPr>
            <w:rStyle w:val="ab"/>
            <w:rFonts w:ascii="Times New Roman" w:eastAsia="黑体" w:hAnsi="Times New Roman" w:cs="Times New Roman"/>
            <w:kern w:val="28"/>
            <w:sz w:val="24"/>
            <w:szCs w:val="24"/>
            <w:u w:val="none"/>
          </w:rPr>
          <w:t>5  Technical measures for piping safety</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11</w:t>
        </w:r>
      </w:hyperlink>
    </w:p>
    <w:p w:rsidR="00712621" w:rsidRPr="00013162" w:rsidRDefault="0033356A">
      <w:pPr>
        <w:pStyle w:val="20"/>
        <w:tabs>
          <w:tab w:val="right" w:leader="dot" w:pos="9345"/>
        </w:tabs>
        <w:rPr>
          <w:rFonts w:ascii="Times New Roman" w:hAnsi="Times New Roman" w:cs="Times New Roman"/>
          <w:kern w:val="2"/>
          <w:sz w:val="24"/>
          <w:szCs w:val="24"/>
        </w:rPr>
      </w:pPr>
      <w:hyperlink w:anchor="_Toc47623047" w:history="1">
        <w:r w:rsidR="00E41254" w:rsidRPr="00013162">
          <w:rPr>
            <w:rStyle w:val="ab"/>
            <w:rFonts w:ascii="Times New Roman" w:eastAsia="黑体" w:hAnsi="Times New Roman" w:cs="Times New Roman"/>
            <w:sz w:val="24"/>
            <w:szCs w:val="24"/>
            <w:u w:val="none"/>
          </w:rPr>
          <w:t>5.1</w:t>
        </w:r>
        <w:r w:rsidR="00E41254" w:rsidRPr="00013162">
          <w:rPr>
            <w:rFonts w:ascii="Times New Roman" w:hAnsi="Times New Roman" w:cs="Times New Roman"/>
            <w:sz w:val="24"/>
            <w:szCs w:val="24"/>
          </w:rPr>
          <w:t xml:space="preserve"> </w:t>
        </w:r>
        <w:r w:rsidR="00E41254" w:rsidRPr="00013162">
          <w:rPr>
            <w:rStyle w:val="ab"/>
            <w:rFonts w:ascii="Times New Roman" w:eastAsia="黑体" w:hAnsi="Times New Roman" w:cs="Times New Roman"/>
            <w:sz w:val="24"/>
            <w:szCs w:val="24"/>
            <w:u w:val="none"/>
          </w:rPr>
          <w:t>General requirements</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11</w:t>
        </w:r>
      </w:hyperlink>
    </w:p>
    <w:p w:rsidR="00712621" w:rsidRPr="00013162" w:rsidRDefault="0033356A">
      <w:pPr>
        <w:pStyle w:val="20"/>
        <w:tabs>
          <w:tab w:val="right" w:leader="dot" w:pos="9345"/>
        </w:tabs>
        <w:rPr>
          <w:rFonts w:ascii="Times New Roman" w:hAnsi="Times New Roman" w:cs="Times New Roman"/>
          <w:kern w:val="2"/>
          <w:sz w:val="24"/>
          <w:szCs w:val="24"/>
        </w:rPr>
      </w:pPr>
      <w:hyperlink w:anchor="_Toc47623048" w:history="1">
        <w:r w:rsidR="00E41254" w:rsidRPr="00013162">
          <w:rPr>
            <w:rStyle w:val="ab"/>
            <w:rFonts w:ascii="Times New Roman" w:eastAsia="黑体" w:hAnsi="Times New Roman" w:cs="Times New Roman"/>
            <w:sz w:val="24"/>
            <w:szCs w:val="24"/>
            <w:u w:val="none"/>
          </w:rPr>
          <w:t>5.2 Technical measures for water-supply engineering</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11</w:t>
        </w:r>
      </w:hyperlink>
    </w:p>
    <w:p w:rsidR="00712621" w:rsidRPr="00013162" w:rsidRDefault="0033356A">
      <w:pPr>
        <w:pStyle w:val="20"/>
        <w:tabs>
          <w:tab w:val="right" w:leader="dot" w:pos="9345"/>
        </w:tabs>
        <w:rPr>
          <w:rFonts w:ascii="Times New Roman" w:hAnsi="Times New Roman" w:cs="Times New Roman"/>
          <w:kern w:val="2"/>
          <w:sz w:val="24"/>
          <w:szCs w:val="24"/>
        </w:rPr>
      </w:pPr>
      <w:hyperlink w:anchor="_Toc47623049" w:history="1">
        <w:r w:rsidR="00E41254" w:rsidRPr="00013162">
          <w:rPr>
            <w:rStyle w:val="ab"/>
            <w:rFonts w:ascii="Times New Roman" w:eastAsia="黑体" w:hAnsi="Times New Roman" w:cs="Times New Roman"/>
            <w:sz w:val="24"/>
            <w:szCs w:val="24"/>
            <w:u w:val="none"/>
          </w:rPr>
          <w:t>5.3 Technical measures for storm and sewage engineering</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11</w:t>
        </w:r>
      </w:hyperlink>
    </w:p>
    <w:p w:rsidR="00712621" w:rsidRPr="00013162" w:rsidRDefault="0033356A">
      <w:pPr>
        <w:pStyle w:val="20"/>
        <w:tabs>
          <w:tab w:val="right" w:leader="dot" w:pos="9345"/>
        </w:tabs>
        <w:rPr>
          <w:rFonts w:ascii="Times New Roman" w:hAnsi="Times New Roman" w:cs="Times New Roman"/>
          <w:kern w:val="2"/>
          <w:sz w:val="24"/>
          <w:szCs w:val="24"/>
        </w:rPr>
      </w:pPr>
      <w:hyperlink w:anchor="_Toc47623050" w:history="1">
        <w:r w:rsidR="00E41254" w:rsidRPr="00013162">
          <w:rPr>
            <w:rStyle w:val="ab"/>
            <w:rFonts w:ascii="Times New Roman" w:eastAsia="黑体" w:hAnsi="Times New Roman" w:cs="Times New Roman"/>
            <w:sz w:val="24"/>
            <w:szCs w:val="24"/>
            <w:u w:val="none"/>
          </w:rPr>
          <w:t>5.4</w:t>
        </w:r>
        <w:r w:rsidR="00E41254" w:rsidRPr="00013162">
          <w:rPr>
            <w:rFonts w:ascii="Times New Roman" w:hAnsi="Times New Roman" w:cs="Times New Roman"/>
            <w:sz w:val="24"/>
            <w:szCs w:val="24"/>
          </w:rPr>
          <w:t xml:space="preserve"> </w:t>
        </w:r>
        <w:r w:rsidR="00E41254" w:rsidRPr="00013162">
          <w:rPr>
            <w:rStyle w:val="ab"/>
            <w:rFonts w:ascii="Times New Roman" w:eastAsia="黑体" w:hAnsi="Times New Roman" w:cs="Times New Roman"/>
            <w:sz w:val="24"/>
            <w:szCs w:val="24"/>
            <w:u w:val="none"/>
          </w:rPr>
          <w:t>Technical measures for gas engineering</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12</w:t>
        </w:r>
      </w:hyperlink>
    </w:p>
    <w:p w:rsidR="00712621" w:rsidRPr="00013162" w:rsidRDefault="0033356A">
      <w:pPr>
        <w:pStyle w:val="20"/>
        <w:tabs>
          <w:tab w:val="right" w:leader="dot" w:pos="9345"/>
        </w:tabs>
        <w:rPr>
          <w:rFonts w:ascii="Times New Roman" w:hAnsi="Times New Roman" w:cs="Times New Roman"/>
          <w:kern w:val="2"/>
          <w:sz w:val="24"/>
          <w:szCs w:val="24"/>
        </w:rPr>
      </w:pPr>
      <w:hyperlink w:anchor="_Toc47623051" w:history="1">
        <w:r w:rsidR="00E41254" w:rsidRPr="00013162">
          <w:rPr>
            <w:rStyle w:val="ab"/>
            <w:rFonts w:ascii="Times New Roman" w:eastAsia="黑体" w:hAnsi="Times New Roman" w:cs="Times New Roman"/>
            <w:sz w:val="24"/>
            <w:szCs w:val="24"/>
            <w:u w:val="none"/>
          </w:rPr>
          <w:t>5.5 Technical measures for heating engineering</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13</w:t>
        </w:r>
      </w:hyperlink>
    </w:p>
    <w:p w:rsidR="00712621" w:rsidRPr="00013162" w:rsidRDefault="0033356A">
      <w:pPr>
        <w:pStyle w:val="20"/>
        <w:tabs>
          <w:tab w:val="right" w:leader="dot" w:pos="9345"/>
        </w:tabs>
        <w:rPr>
          <w:rFonts w:ascii="Times New Roman" w:hAnsi="Times New Roman" w:cs="Times New Roman"/>
          <w:kern w:val="2"/>
          <w:sz w:val="24"/>
          <w:szCs w:val="24"/>
        </w:rPr>
      </w:pPr>
      <w:hyperlink w:anchor="_Toc47623052" w:history="1">
        <w:r w:rsidR="00E41254" w:rsidRPr="00013162">
          <w:rPr>
            <w:rStyle w:val="ab"/>
            <w:rFonts w:ascii="Times New Roman" w:eastAsia="黑体" w:hAnsi="Times New Roman" w:cs="Times New Roman"/>
            <w:sz w:val="24"/>
            <w:szCs w:val="24"/>
            <w:u w:val="none"/>
          </w:rPr>
          <w:t>5.6 Technical measures for electric power and street lighting engineering</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13</w:t>
        </w:r>
      </w:hyperlink>
    </w:p>
    <w:p w:rsidR="00712621" w:rsidRPr="00013162" w:rsidRDefault="0033356A">
      <w:pPr>
        <w:pStyle w:val="20"/>
        <w:tabs>
          <w:tab w:val="right" w:leader="dot" w:pos="9345"/>
        </w:tabs>
        <w:rPr>
          <w:rFonts w:ascii="Times New Roman" w:hAnsi="Times New Roman" w:cs="Times New Roman"/>
          <w:kern w:val="2"/>
          <w:sz w:val="24"/>
          <w:szCs w:val="24"/>
        </w:rPr>
      </w:pPr>
      <w:hyperlink w:anchor="_Toc47623053" w:history="1">
        <w:r w:rsidR="00E41254" w:rsidRPr="00013162">
          <w:rPr>
            <w:rStyle w:val="ab"/>
            <w:rFonts w:ascii="Times New Roman" w:eastAsia="黑体" w:hAnsi="Times New Roman" w:cs="Times New Roman"/>
            <w:sz w:val="24"/>
            <w:szCs w:val="24"/>
            <w:u w:val="none"/>
          </w:rPr>
          <w:t>5.7 Technical measures for information engineering</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14</w:t>
        </w:r>
      </w:hyperlink>
    </w:p>
    <w:p w:rsidR="00712621" w:rsidRPr="00013162" w:rsidRDefault="00E41254">
      <w:pPr>
        <w:pStyle w:val="10"/>
        <w:tabs>
          <w:tab w:val="right" w:leader="dot" w:pos="9345"/>
        </w:tabs>
        <w:rPr>
          <w:rFonts w:ascii="Times New Roman" w:hAnsi="Times New Roman" w:cs="Times New Roman"/>
          <w:kern w:val="2"/>
          <w:sz w:val="24"/>
          <w:szCs w:val="24"/>
        </w:rPr>
      </w:pPr>
      <w:r w:rsidRPr="00013162">
        <w:rPr>
          <w:rFonts w:ascii="Times New Roman" w:hAnsi="Times New Roman" w:cs="Times New Roman"/>
          <w:bCs/>
          <w:kern w:val="28"/>
          <w:sz w:val="24"/>
          <w:szCs w:val="24"/>
        </w:rPr>
        <w:fldChar w:fldCharType="end"/>
      </w:r>
      <w:hyperlink w:anchor="_Toc50543605" w:history="1">
        <w:r w:rsidRPr="00013162">
          <w:rPr>
            <w:rStyle w:val="ab"/>
            <w:rFonts w:ascii="Times New Roman" w:eastAsia="黑体" w:hAnsi="Times New Roman" w:cs="Times New Roman"/>
            <w:color w:val="auto"/>
            <w:sz w:val="24"/>
            <w:szCs w:val="24"/>
            <w:u w:val="none"/>
          </w:rPr>
          <w:t>Explanation of wording in this standards</w:t>
        </w:r>
        <w:r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16</w:t>
        </w:r>
      </w:hyperlink>
    </w:p>
    <w:p w:rsidR="00712621" w:rsidRPr="00013162" w:rsidRDefault="0033356A">
      <w:pPr>
        <w:pStyle w:val="10"/>
        <w:tabs>
          <w:tab w:val="right" w:leader="dot" w:pos="9345"/>
        </w:tabs>
        <w:rPr>
          <w:rFonts w:ascii="Times New Roman" w:hAnsi="Times New Roman" w:cs="Times New Roman"/>
          <w:kern w:val="2"/>
          <w:sz w:val="24"/>
          <w:szCs w:val="24"/>
        </w:rPr>
      </w:pPr>
      <w:hyperlink w:anchor="_Toc50543606" w:history="1">
        <w:r w:rsidR="00E41254" w:rsidRPr="00013162">
          <w:rPr>
            <w:rStyle w:val="ab"/>
            <w:rFonts w:ascii="Times New Roman" w:eastAsia="黑体" w:hAnsi="Times New Roman" w:cs="Times New Roman"/>
            <w:color w:val="auto"/>
            <w:sz w:val="24"/>
            <w:szCs w:val="24"/>
            <w:u w:val="none"/>
          </w:rPr>
          <w:t>List of quoted standards</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17</w:t>
        </w:r>
      </w:hyperlink>
    </w:p>
    <w:p w:rsidR="00712621" w:rsidRPr="00013162" w:rsidRDefault="0033356A">
      <w:pPr>
        <w:pStyle w:val="10"/>
        <w:tabs>
          <w:tab w:val="right" w:leader="dot" w:pos="9345"/>
        </w:tabs>
        <w:rPr>
          <w:rFonts w:ascii="Times New Roman" w:hAnsi="Times New Roman" w:cs="Times New Roman"/>
          <w:kern w:val="2"/>
          <w:sz w:val="24"/>
          <w:szCs w:val="24"/>
        </w:rPr>
      </w:pPr>
      <w:hyperlink w:anchor="_Toc50543607" w:history="1">
        <w:r w:rsidR="00E41254" w:rsidRPr="00013162">
          <w:rPr>
            <w:rStyle w:val="ab"/>
            <w:rFonts w:ascii="Times New Roman" w:eastAsia="黑体" w:hAnsi="Times New Roman" w:cs="Times New Roman"/>
            <w:color w:val="auto"/>
            <w:sz w:val="24"/>
            <w:szCs w:val="24"/>
            <w:u w:val="none"/>
          </w:rPr>
          <w:t>Addition: Explanation of provisions</w:t>
        </w:r>
        <w:r w:rsidR="00E41254" w:rsidRPr="00013162">
          <w:rPr>
            <w:rFonts w:ascii="Times New Roman" w:hAnsi="Times New Roman" w:cs="Times New Roman"/>
            <w:sz w:val="24"/>
            <w:szCs w:val="24"/>
          </w:rPr>
          <w:tab/>
        </w:r>
        <w:r w:rsidR="00DB1871" w:rsidRPr="00013162">
          <w:rPr>
            <w:rFonts w:ascii="Times New Roman" w:hAnsi="Times New Roman" w:cs="Times New Roman" w:hint="eastAsia"/>
            <w:sz w:val="24"/>
            <w:szCs w:val="24"/>
          </w:rPr>
          <w:t>1</w:t>
        </w:r>
        <w:r w:rsidR="006456FC">
          <w:rPr>
            <w:rFonts w:ascii="Times New Roman" w:hAnsi="Times New Roman" w:cs="Times New Roman" w:hint="eastAsia"/>
            <w:sz w:val="24"/>
            <w:szCs w:val="24"/>
          </w:rPr>
          <w:t>8</w:t>
        </w:r>
      </w:hyperlink>
    </w:p>
    <w:p w:rsidR="00712621" w:rsidRPr="00013162" w:rsidRDefault="00712621">
      <w:pPr>
        <w:pStyle w:val="10"/>
        <w:tabs>
          <w:tab w:val="right" w:leader="dot" w:pos="9345"/>
        </w:tabs>
        <w:rPr>
          <w:rFonts w:asciiTheme="minorEastAsia" w:hAnsiTheme="minorEastAsia"/>
          <w:bCs/>
          <w:kern w:val="28"/>
          <w:sz w:val="24"/>
        </w:rPr>
        <w:sectPr w:rsidR="00712621" w:rsidRPr="00013162">
          <w:footerReference w:type="default" r:id="rId14"/>
          <w:pgSz w:w="11907" w:h="16840"/>
          <w:pgMar w:top="1418" w:right="1276" w:bottom="1134" w:left="1276" w:header="1418" w:footer="851" w:gutter="0"/>
          <w:pgNumType w:start="1"/>
          <w:cols w:space="425"/>
          <w:docGrid w:type="lines" w:linePitch="324"/>
        </w:sectPr>
      </w:pPr>
    </w:p>
    <w:p w:rsidR="00712621" w:rsidRPr="00013162" w:rsidRDefault="00E41254" w:rsidP="00AF4578">
      <w:pPr>
        <w:keepNext/>
        <w:keepLines/>
        <w:spacing w:before="340" w:after="330" w:line="578" w:lineRule="auto"/>
        <w:jc w:val="center"/>
        <w:outlineLvl w:val="0"/>
        <w:rPr>
          <w:b/>
          <w:spacing w:val="0"/>
          <w:kern w:val="44"/>
          <w:sz w:val="30"/>
          <w:szCs w:val="30"/>
        </w:rPr>
      </w:pPr>
      <w:bookmarkStart w:id="22" w:name="_Toc50542088"/>
      <w:bookmarkStart w:id="23" w:name="_Toc61597724"/>
      <w:bookmarkStart w:id="24" w:name="_Toc63176353"/>
      <w:bookmarkEnd w:id="17"/>
      <w:bookmarkEnd w:id="18"/>
      <w:bookmarkEnd w:id="19"/>
      <w:bookmarkEnd w:id="20"/>
      <w:bookmarkEnd w:id="21"/>
      <w:r w:rsidRPr="00013162">
        <w:rPr>
          <w:rFonts w:hint="eastAsia"/>
          <w:b/>
          <w:spacing w:val="0"/>
          <w:kern w:val="44"/>
          <w:sz w:val="30"/>
          <w:szCs w:val="30"/>
        </w:rPr>
        <w:lastRenderedPageBreak/>
        <w:t xml:space="preserve">1  </w:t>
      </w:r>
      <w:r w:rsidRPr="00013162">
        <w:rPr>
          <w:rFonts w:hint="eastAsia"/>
          <w:b/>
          <w:spacing w:val="0"/>
          <w:kern w:val="44"/>
          <w:sz w:val="30"/>
          <w:szCs w:val="30"/>
        </w:rPr>
        <w:t>总则</w:t>
      </w:r>
      <w:bookmarkEnd w:id="2"/>
      <w:bookmarkEnd w:id="3"/>
      <w:bookmarkEnd w:id="4"/>
      <w:bookmarkEnd w:id="5"/>
      <w:bookmarkEnd w:id="6"/>
      <w:bookmarkEnd w:id="22"/>
      <w:bookmarkEnd w:id="23"/>
      <w:bookmarkEnd w:id="24"/>
    </w:p>
    <w:p w:rsidR="00712621" w:rsidRPr="00013162" w:rsidRDefault="00E41254" w:rsidP="00AF4578">
      <w:pPr>
        <w:adjustRightInd w:val="0"/>
        <w:snapToGrid w:val="0"/>
        <w:spacing w:line="360" w:lineRule="auto"/>
        <w:rPr>
          <w:spacing w:val="0"/>
          <w:sz w:val="24"/>
        </w:rPr>
      </w:pPr>
      <w:r w:rsidRPr="00013162">
        <w:rPr>
          <w:rFonts w:hint="eastAsia"/>
          <w:b/>
          <w:spacing w:val="0"/>
          <w:sz w:val="24"/>
        </w:rPr>
        <w:t>1.0.1</w:t>
      </w:r>
      <w:r w:rsidRPr="00013162">
        <w:rPr>
          <w:rFonts w:hint="eastAsia"/>
          <w:spacing w:val="0"/>
          <w:sz w:val="24"/>
        </w:rPr>
        <w:t xml:space="preserve"> </w:t>
      </w:r>
      <w:r w:rsidR="00D818A5" w:rsidRPr="00013162">
        <w:rPr>
          <w:spacing w:val="0"/>
          <w:sz w:val="24"/>
        </w:rPr>
        <w:t xml:space="preserve"> </w:t>
      </w:r>
      <w:r w:rsidRPr="00013162">
        <w:rPr>
          <w:rFonts w:hint="eastAsia"/>
          <w:spacing w:val="0"/>
          <w:sz w:val="24"/>
        </w:rPr>
        <w:t>为促进历史文化街区的保护、更新与复兴，完善市政基础设施，规范工程管线布置和</w:t>
      </w:r>
      <w:r w:rsidRPr="00013162">
        <w:rPr>
          <w:spacing w:val="0"/>
          <w:sz w:val="24"/>
        </w:rPr>
        <w:t>建设</w:t>
      </w:r>
      <w:r w:rsidRPr="00013162">
        <w:rPr>
          <w:rFonts w:hint="eastAsia"/>
          <w:spacing w:val="0"/>
          <w:sz w:val="24"/>
        </w:rPr>
        <w:t>，为</w:t>
      </w:r>
      <w:r w:rsidRPr="00013162">
        <w:rPr>
          <w:spacing w:val="0"/>
          <w:sz w:val="24"/>
        </w:rPr>
        <w:t>工程管线综合规划编制和管理提供依据</w:t>
      </w:r>
      <w:r w:rsidRPr="00013162">
        <w:rPr>
          <w:rFonts w:hint="eastAsia"/>
          <w:spacing w:val="0"/>
          <w:sz w:val="24"/>
        </w:rPr>
        <w:t>，满足工程管线实施要求，制定本标准。</w:t>
      </w:r>
    </w:p>
    <w:p w:rsidR="00712621" w:rsidRPr="00013162" w:rsidRDefault="00E41254" w:rsidP="00AF4578">
      <w:pPr>
        <w:adjustRightInd w:val="0"/>
        <w:snapToGrid w:val="0"/>
        <w:spacing w:line="360" w:lineRule="auto"/>
        <w:rPr>
          <w:spacing w:val="0"/>
          <w:sz w:val="24"/>
        </w:rPr>
      </w:pPr>
      <w:r w:rsidRPr="00013162">
        <w:rPr>
          <w:rFonts w:hint="eastAsia"/>
          <w:b/>
          <w:spacing w:val="0"/>
          <w:sz w:val="24"/>
        </w:rPr>
        <w:t>1.0.2</w:t>
      </w:r>
      <w:r w:rsidRPr="00013162">
        <w:rPr>
          <w:rFonts w:hint="eastAsia"/>
          <w:spacing w:val="0"/>
          <w:sz w:val="24"/>
        </w:rPr>
        <w:t xml:space="preserve"> </w:t>
      </w:r>
      <w:r w:rsidR="00D818A5" w:rsidRPr="00013162">
        <w:rPr>
          <w:spacing w:val="0"/>
          <w:sz w:val="24"/>
        </w:rPr>
        <w:t xml:space="preserve"> </w:t>
      </w:r>
      <w:r w:rsidRPr="00013162">
        <w:rPr>
          <w:rFonts w:hint="eastAsia"/>
          <w:spacing w:val="0"/>
          <w:sz w:val="24"/>
        </w:rPr>
        <w:t>本标准适用于历史文化街区内宽度不大于</w:t>
      </w:r>
      <w:r w:rsidRPr="00013162">
        <w:rPr>
          <w:rFonts w:hint="eastAsia"/>
          <w:spacing w:val="0"/>
          <w:sz w:val="24"/>
        </w:rPr>
        <w:t>10m</w:t>
      </w:r>
      <w:r w:rsidRPr="00013162">
        <w:rPr>
          <w:rFonts w:hint="eastAsia"/>
          <w:spacing w:val="0"/>
          <w:sz w:val="24"/>
        </w:rPr>
        <w:t>的街巷新建、改建及扩建工程管线综合规划。</w:t>
      </w:r>
    </w:p>
    <w:p w:rsidR="00712621" w:rsidRPr="00013162" w:rsidRDefault="00E41254" w:rsidP="00AF4578">
      <w:pPr>
        <w:adjustRightInd w:val="0"/>
        <w:snapToGrid w:val="0"/>
        <w:spacing w:line="360" w:lineRule="auto"/>
        <w:rPr>
          <w:spacing w:val="0"/>
          <w:sz w:val="24"/>
        </w:rPr>
      </w:pPr>
      <w:r w:rsidRPr="00013162">
        <w:rPr>
          <w:rFonts w:hint="eastAsia"/>
          <w:b/>
          <w:spacing w:val="0"/>
          <w:sz w:val="24"/>
        </w:rPr>
        <w:t>1.0.3</w:t>
      </w:r>
      <w:r w:rsidRPr="00013162">
        <w:rPr>
          <w:rFonts w:hint="eastAsia"/>
          <w:spacing w:val="0"/>
          <w:sz w:val="24"/>
        </w:rPr>
        <w:t xml:space="preserve"> </w:t>
      </w:r>
      <w:r w:rsidR="00D818A5" w:rsidRPr="00013162">
        <w:rPr>
          <w:spacing w:val="0"/>
          <w:sz w:val="24"/>
        </w:rPr>
        <w:t xml:space="preserve"> </w:t>
      </w:r>
      <w:r w:rsidRPr="00013162">
        <w:rPr>
          <w:rFonts w:hint="eastAsia"/>
          <w:spacing w:val="0"/>
          <w:sz w:val="24"/>
        </w:rPr>
        <w:t>历史文化街区工程管线综合规划应以历史文化街区保护规划为依据，与市政基础设施专项规划相协调，满足对文物古迹、历史建筑、传统风貌建筑及历史环境要素的保护要求。</w:t>
      </w:r>
    </w:p>
    <w:p w:rsidR="00712621" w:rsidRPr="00013162" w:rsidRDefault="00E41254" w:rsidP="00AF4578">
      <w:pPr>
        <w:adjustRightInd w:val="0"/>
        <w:snapToGrid w:val="0"/>
        <w:spacing w:line="360" w:lineRule="auto"/>
        <w:rPr>
          <w:spacing w:val="0"/>
          <w:sz w:val="24"/>
        </w:rPr>
      </w:pPr>
      <w:r w:rsidRPr="00013162">
        <w:rPr>
          <w:rFonts w:hint="eastAsia"/>
          <w:b/>
          <w:spacing w:val="0"/>
          <w:sz w:val="24"/>
        </w:rPr>
        <w:t>1.0.4</w:t>
      </w:r>
      <w:r w:rsidRPr="00013162">
        <w:rPr>
          <w:rFonts w:hint="eastAsia"/>
          <w:spacing w:val="0"/>
          <w:sz w:val="24"/>
        </w:rPr>
        <w:t xml:space="preserve"> </w:t>
      </w:r>
      <w:r w:rsidR="00D818A5" w:rsidRPr="00013162">
        <w:rPr>
          <w:spacing w:val="0"/>
          <w:sz w:val="24"/>
        </w:rPr>
        <w:t xml:space="preserve"> </w:t>
      </w:r>
      <w:r w:rsidRPr="00013162">
        <w:rPr>
          <w:rFonts w:hint="eastAsia"/>
          <w:spacing w:val="0"/>
          <w:sz w:val="24"/>
        </w:rPr>
        <w:t>历史文化街区工程管线综合规划应坚持保护优先、保护与发展并重的原则，适度提升市政基础设施建设标准和水平</w:t>
      </w:r>
      <w:r w:rsidR="00A66807" w:rsidRPr="00013162">
        <w:rPr>
          <w:rFonts w:hint="eastAsia"/>
          <w:spacing w:val="0"/>
          <w:sz w:val="24"/>
        </w:rPr>
        <w:t>，</w:t>
      </w:r>
      <w:r w:rsidRPr="00013162">
        <w:rPr>
          <w:rFonts w:hint="eastAsia"/>
          <w:spacing w:val="0"/>
          <w:sz w:val="24"/>
        </w:rPr>
        <w:t>满足街区民生改善和经济社会发展需求。</w:t>
      </w:r>
    </w:p>
    <w:p w:rsidR="00712621" w:rsidRPr="00013162" w:rsidRDefault="00E41254" w:rsidP="00AF4578">
      <w:pPr>
        <w:adjustRightInd w:val="0"/>
        <w:snapToGrid w:val="0"/>
        <w:spacing w:line="360" w:lineRule="auto"/>
        <w:rPr>
          <w:spacing w:val="0"/>
          <w:sz w:val="24"/>
        </w:rPr>
      </w:pPr>
      <w:r w:rsidRPr="00013162">
        <w:rPr>
          <w:rFonts w:hint="eastAsia"/>
          <w:b/>
          <w:spacing w:val="0"/>
          <w:sz w:val="24"/>
        </w:rPr>
        <w:t>1.0.5</w:t>
      </w:r>
      <w:r w:rsidRPr="00013162">
        <w:rPr>
          <w:rFonts w:hint="eastAsia"/>
          <w:spacing w:val="0"/>
          <w:sz w:val="24"/>
        </w:rPr>
        <w:t xml:space="preserve"> </w:t>
      </w:r>
      <w:r w:rsidR="00D818A5" w:rsidRPr="00013162">
        <w:rPr>
          <w:spacing w:val="0"/>
          <w:sz w:val="24"/>
        </w:rPr>
        <w:t xml:space="preserve"> </w:t>
      </w:r>
      <w:r w:rsidRPr="00013162">
        <w:rPr>
          <w:rFonts w:hint="eastAsia"/>
          <w:spacing w:val="0"/>
          <w:sz w:val="24"/>
        </w:rPr>
        <w:t>历史文化街区工程管线综合规划，除应按本标准执行外，尚应符合国家现行有关规范、标准的规定。</w:t>
      </w:r>
    </w:p>
    <w:p w:rsidR="00712621" w:rsidRPr="00013162" w:rsidRDefault="00E41254">
      <w:pPr>
        <w:widowControl/>
        <w:jc w:val="left"/>
        <w:rPr>
          <w:rFonts w:asciiTheme="minorEastAsia" w:eastAsiaTheme="minorEastAsia" w:hAnsiTheme="minorEastAsia"/>
          <w:sz w:val="32"/>
          <w:szCs w:val="28"/>
        </w:rPr>
      </w:pPr>
      <w:r w:rsidRPr="00013162">
        <w:rPr>
          <w:rFonts w:asciiTheme="minorEastAsia" w:eastAsiaTheme="minorEastAsia" w:hAnsiTheme="minorEastAsia"/>
          <w:sz w:val="32"/>
          <w:szCs w:val="28"/>
        </w:rPr>
        <w:br w:type="page"/>
      </w:r>
    </w:p>
    <w:p w:rsidR="00712621" w:rsidRPr="00013162" w:rsidRDefault="00E41254" w:rsidP="00AF4578">
      <w:pPr>
        <w:keepNext/>
        <w:keepLines/>
        <w:spacing w:before="340" w:after="330" w:line="578" w:lineRule="auto"/>
        <w:jc w:val="center"/>
        <w:outlineLvl w:val="0"/>
        <w:rPr>
          <w:b/>
          <w:spacing w:val="0"/>
          <w:kern w:val="44"/>
          <w:sz w:val="30"/>
          <w:szCs w:val="30"/>
        </w:rPr>
      </w:pPr>
      <w:bookmarkStart w:id="25" w:name="_Toc229792577"/>
      <w:bookmarkStart w:id="26" w:name="_Toc229794017"/>
      <w:bookmarkStart w:id="27" w:name="_Toc229794018"/>
      <w:bookmarkStart w:id="28" w:name="_Toc529298821"/>
      <w:bookmarkStart w:id="29" w:name="_Toc502936256"/>
      <w:bookmarkStart w:id="30" w:name="_Toc247703325"/>
      <w:bookmarkStart w:id="31" w:name="_Toc50542089"/>
      <w:bookmarkStart w:id="32" w:name="_Toc61597725"/>
      <w:bookmarkStart w:id="33" w:name="_Toc63176354"/>
      <w:bookmarkEnd w:id="25"/>
      <w:bookmarkEnd w:id="26"/>
      <w:r w:rsidRPr="00013162">
        <w:rPr>
          <w:rFonts w:hint="eastAsia"/>
          <w:b/>
          <w:spacing w:val="0"/>
          <w:kern w:val="44"/>
          <w:sz w:val="30"/>
          <w:szCs w:val="30"/>
        </w:rPr>
        <w:lastRenderedPageBreak/>
        <w:t xml:space="preserve">2  </w:t>
      </w:r>
      <w:r w:rsidRPr="00013162">
        <w:rPr>
          <w:rFonts w:hint="eastAsia"/>
          <w:b/>
          <w:spacing w:val="0"/>
          <w:kern w:val="44"/>
          <w:sz w:val="30"/>
          <w:szCs w:val="30"/>
        </w:rPr>
        <w:t>术语</w:t>
      </w:r>
      <w:bookmarkEnd w:id="27"/>
      <w:bookmarkEnd w:id="28"/>
      <w:bookmarkEnd w:id="29"/>
      <w:bookmarkEnd w:id="30"/>
      <w:bookmarkEnd w:id="31"/>
      <w:bookmarkEnd w:id="32"/>
      <w:bookmarkEnd w:id="33"/>
    </w:p>
    <w:p w:rsidR="00712621" w:rsidRPr="00013162" w:rsidRDefault="00E41254" w:rsidP="00AF4578">
      <w:pPr>
        <w:adjustRightInd w:val="0"/>
        <w:snapToGrid w:val="0"/>
        <w:spacing w:line="360" w:lineRule="auto"/>
        <w:rPr>
          <w:spacing w:val="0"/>
          <w:sz w:val="24"/>
        </w:rPr>
      </w:pPr>
      <w:r w:rsidRPr="00013162">
        <w:rPr>
          <w:rFonts w:hint="eastAsia"/>
          <w:b/>
          <w:spacing w:val="0"/>
          <w:sz w:val="24"/>
        </w:rPr>
        <w:t>2.0.1</w:t>
      </w:r>
      <w:r w:rsidR="00AF4578" w:rsidRPr="00013162">
        <w:rPr>
          <w:rFonts w:hint="eastAsia"/>
          <w:spacing w:val="0"/>
          <w:sz w:val="24"/>
        </w:rPr>
        <w:t xml:space="preserve">  </w:t>
      </w:r>
      <w:r w:rsidRPr="00013162">
        <w:rPr>
          <w:rFonts w:hint="eastAsia"/>
          <w:spacing w:val="0"/>
          <w:sz w:val="24"/>
        </w:rPr>
        <w:t>历史文化街区</w:t>
      </w:r>
      <w:r w:rsidR="00AF4578" w:rsidRPr="00013162">
        <w:rPr>
          <w:rFonts w:hint="eastAsia"/>
          <w:spacing w:val="0"/>
          <w:sz w:val="24"/>
        </w:rPr>
        <w:t xml:space="preserve"> </w:t>
      </w:r>
      <w:r w:rsidRPr="00013162">
        <w:rPr>
          <w:rFonts w:hint="eastAsia"/>
          <w:spacing w:val="0"/>
          <w:sz w:val="24"/>
        </w:rPr>
        <w:t xml:space="preserve"> historic conservation area</w:t>
      </w:r>
    </w:p>
    <w:p w:rsidR="00712621" w:rsidRPr="00013162" w:rsidRDefault="00E41254" w:rsidP="00AF4578">
      <w:pPr>
        <w:adjustRightInd w:val="0"/>
        <w:snapToGrid w:val="0"/>
        <w:spacing w:line="360" w:lineRule="auto"/>
        <w:ind w:firstLineChars="200" w:firstLine="480"/>
        <w:rPr>
          <w:spacing w:val="0"/>
          <w:sz w:val="24"/>
        </w:rPr>
      </w:pPr>
      <w:r w:rsidRPr="00013162">
        <w:rPr>
          <w:rFonts w:hint="eastAsia"/>
          <w:spacing w:val="0"/>
          <w:sz w:val="24"/>
        </w:rPr>
        <w:t>经省、自治区、直辖市人民政府核定公布的保存文物特别丰富、历史建筑集中成片、能够较完整和真实地体现传统格局和历史风貌，并具有一定规模的历史地段。</w:t>
      </w:r>
    </w:p>
    <w:p w:rsidR="00712621" w:rsidRPr="00013162" w:rsidRDefault="00E41254" w:rsidP="00AF4578">
      <w:pPr>
        <w:adjustRightInd w:val="0"/>
        <w:snapToGrid w:val="0"/>
        <w:spacing w:line="360" w:lineRule="auto"/>
        <w:rPr>
          <w:spacing w:val="0"/>
          <w:sz w:val="24"/>
        </w:rPr>
      </w:pPr>
      <w:r w:rsidRPr="00013162">
        <w:rPr>
          <w:rFonts w:hint="eastAsia"/>
          <w:b/>
          <w:spacing w:val="0"/>
          <w:sz w:val="24"/>
        </w:rPr>
        <w:t>2.0.</w:t>
      </w:r>
      <w:r w:rsidR="006F4AE5" w:rsidRPr="00013162">
        <w:rPr>
          <w:rFonts w:hint="eastAsia"/>
          <w:b/>
          <w:spacing w:val="0"/>
          <w:sz w:val="24"/>
        </w:rPr>
        <w:t>2</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工程管线综合规划</w:t>
      </w:r>
      <w:r w:rsidRPr="00013162">
        <w:rPr>
          <w:rFonts w:hint="eastAsia"/>
          <w:spacing w:val="0"/>
          <w:sz w:val="24"/>
        </w:rPr>
        <w:t xml:space="preserve"> </w:t>
      </w:r>
      <w:r w:rsidR="00AF4578" w:rsidRPr="00013162">
        <w:rPr>
          <w:rFonts w:hint="eastAsia"/>
          <w:spacing w:val="0"/>
          <w:sz w:val="24"/>
        </w:rPr>
        <w:t xml:space="preserve"> </w:t>
      </w:r>
      <w:r w:rsidRPr="00013162">
        <w:rPr>
          <w:spacing w:val="0"/>
          <w:sz w:val="24"/>
        </w:rPr>
        <w:t xml:space="preserve">engineering </w:t>
      </w:r>
      <w:r w:rsidRPr="00013162">
        <w:rPr>
          <w:rFonts w:hint="eastAsia"/>
          <w:spacing w:val="0"/>
          <w:sz w:val="24"/>
        </w:rPr>
        <w:t>pipeline c</w:t>
      </w:r>
      <w:r w:rsidRPr="00013162">
        <w:rPr>
          <w:spacing w:val="0"/>
          <w:sz w:val="24"/>
        </w:rPr>
        <w:t xml:space="preserve">omprehensive </w:t>
      </w:r>
      <w:r w:rsidRPr="00013162">
        <w:rPr>
          <w:rFonts w:hint="eastAsia"/>
          <w:spacing w:val="0"/>
          <w:sz w:val="24"/>
        </w:rPr>
        <w:t>planning</w:t>
      </w:r>
    </w:p>
    <w:p w:rsidR="00712621" w:rsidRPr="00013162" w:rsidRDefault="00E41254" w:rsidP="00AF4578">
      <w:pPr>
        <w:adjustRightInd w:val="0"/>
        <w:snapToGrid w:val="0"/>
        <w:spacing w:line="360" w:lineRule="auto"/>
        <w:ind w:firstLineChars="200" w:firstLine="480"/>
        <w:rPr>
          <w:spacing w:val="0"/>
          <w:sz w:val="24"/>
        </w:rPr>
      </w:pPr>
      <w:r w:rsidRPr="00013162">
        <w:rPr>
          <w:rFonts w:hint="eastAsia"/>
          <w:spacing w:val="0"/>
          <w:sz w:val="24"/>
        </w:rPr>
        <w:t>常见工程管线包括：给水、雨水、污水（含合流）、燃气、热力、电力（含路灯）、信息及广播电视等。</w:t>
      </w:r>
      <w:r w:rsidRPr="00013162">
        <w:rPr>
          <w:spacing w:val="0"/>
          <w:sz w:val="24"/>
        </w:rPr>
        <w:t>根据各类</w:t>
      </w:r>
      <w:r w:rsidRPr="00013162">
        <w:rPr>
          <w:rFonts w:hint="eastAsia"/>
          <w:spacing w:val="0"/>
          <w:sz w:val="24"/>
        </w:rPr>
        <w:t>工程</w:t>
      </w:r>
      <w:r w:rsidRPr="00013162">
        <w:rPr>
          <w:spacing w:val="0"/>
          <w:sz w:val="24"/>
        </w:rPr>
        <w:t>管线的不同特性和设置要求</w:t>
      </w:r>
      <w:r w:rsidRPr="00013162">
        <w:rPr>
          <w:rFonts w:hint="eastAsia"/>
          <w:spacing w:val="0"/>
          <w:sz w:val="24"/>
        </w:rPr>
        <w:t>，统筹安排其在街巷</w:t>
      </w:r>
      <w:r w:rsidRPr="00013162">
        <w:rPr>
          <w:spacing w:val="0"/>
          <w:sz w:val="24"/>
        </w:rPr>
        <w:t>范围内</w:t>
      </w:r>
      <w:r w:rsidRPr="00013162">
        <w:rPr>
          <w:rFonts w:hint="eastAsia"/>
          <w:spacing w:val="0"/>
          <w:sz w:val="24"/>
        </w:rPr>
        <w:t>的敷设方式、平面位置和竖向高程，</w:t>
      </w:r>
      <w:r w:rsidRPr="00013162">
        <w:rPr>
          <w:spacing w:val="0"/>
          <w:sz w:val="24"/>
        </w:rPr>
        <w:t>综合协调</w:t>
      </w:r>
      <w:r w:rsidRPr="00013162">
        <w:rPr>
          <w:rFonts w:hint="eastAsia"/>
          <w:spacing w:val="0"/>
          <w:sz w:val="24"/>
        </w:rPr>
        <w:t>各种</w:t>
      </w:r>
      <w:r w:rsidRPr="00013162">
        <w:rPr>
          <w:spacing w:val="0"/>
          <w:sz w:val="24"/>
        </w:rPr>
        <w:t>工程管线之间及</w:t>
      </w:r>
      <w:r w:rsidRPr="00013162">
        <w:rPr>
          <w:rFonts w:hint="eastAsia"/>
          <w:spacing w:val="0"/>
          <w:sz w:val="24"/>
        </w:rPr>
        <w:t>其</w:t>
      </w:r>
      <w:r w:rsidRPr="00013162">
        <w:rPr>
          <w:spacing w:val="0"/>
          <w:sz w:val="24"/>
        </w:rPr>
        <w:t>与</w:t>
      </w:r>
      <w:r w:rsidRPr="00013162">
        <w:rPr>
          <w:rFonts w:hint="eastAsia"/>
          <w:spacing w:val="0"/>
          <w:sz w:val="24"/>
        </w:rPr>
        <w:t>建（构）筑物、河湖水系</w:t>
      </w:r>
      <w:r w:rsidRPr="00013162">
        <w:rPr>
          <w:spacing w:val="0"/>
          <w:sz w:val="24"/>
        </w:rPr>
        <w:t>之间的</w:t>
      </w:r>
      <w:r w:rsidRPr="00013162">
        <w:rPr>
          <w:rFonts w:hint="eastAsia"/>
          <w:spacing w:val="0"/>
          <w:sz w:val="24"/>
        </w:rPr>
        <w:t>位置关系，明确管线附属</w:t>
      </w:r>
      <w:r w:rsidRPr="00013162">
        <w:rPr>
          <w:spacing w:val="0"/>
          <w:sz w:val="24"/>
        </w:rPr>
        <w:t>设施</w:t>
      </w:r>
      <w:r w:rsidRPr="00013162">
        <w:rPr>
          <w:rFonts w:hint="eastAsia"/>
          <w:spacing w:val="0"/>
          <w:sz w:val="24"/>
        </w:rPr>
        <w:t>和</w:t>
      </w:r>
      <w:r w:rsidRPr="00013162">
        <w:rPr>
          <w:spacing w:val="0"/>
          <w:sz w:val="24"/>
        </w:rPr>
        <w:t>设备的设置原则。</w:t>
      </w:r>
    </w:p>
    <w:p w:rsidR="00712621" w:rsidRPr="00013162" w:rsidRDefault="00E41254" w:rsidP="00AF4578">
      <w:pPr>
        <w:adjustRightInd w:val="0"/>
        <w:snapToGrid w:val="0"/>
        <w:spacing w:line="360" w:lineRule="auto"/>
        <w:rPr>
          <w:spacing w:val="0"/>
          <w:sz w:val="24"/>
        </w:rPr>
      </w:pPr>
      <w:r w:rsidRPr="00013162">
        <w:rPr>
          <w:rFonts w:hint="eastAsia"/>
          <w:b/>
          <w:spacing w:val="0"/>
          <w:sz w:val="24"/>
        </w:rPr>
        <w:t>2.0.</w:t>
      </w:r>
      <w:r w:rsidR="006F4AE5" w:rsidRPr="00013162">
        <w:rPr>
          <w:rFonts w:hint="eastAsia"/>
          <w:b/>
          <w:spacing w:val="0"/>
          <w:sz w:val="24"/>
        </w:rPr>
        <w:t>3</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缆线管沟</w:t>
      </w:r>
      <w:r w:rsidR="00AF4578" w:rsidRPr="00013162">
        <w:rPr>
          <w:rFonts w:hint="eastAsia"/>
          <w:spacing w:val="0"/>
          <w:sz w:val="24"/>
        </w:rPr>
        <w:t xml:space="preserve"> </w:t>
      </w:r>
      <w:r w:rsidRPr="00013162">
        <w:rPr>
          <w:rFonts w:hint="eastAsia"/>
          <w:spacing w:val="0"/>
          <w:sz w:val="24"/>
        </w:rPr>
        <w:t xml:space="preserve"> cable trench</w:t>
      </w:r>
    </w:p>
    <w:p w:rsidR="00712621" w:rsidRPr="00013162" w:rsidRDefault="00E41254" w:rsidP="00AF4578">
      <w:pPr>
        <w:adjustRightInd w:val="0"/>
        <w:snapToGrid w:val="0"/>
        <w:spacing w:line="360" w:lineRule="auto"/>
        <w:ind w:firstLineChars="200" w:firstLine="480"/>
        <w:rPr>
          <w:spacing w:val="0"/>
          <w:sz w:val="24"/>
        </w:rPr>
      </w:pPr>
      <w:r w:rsidRPr="00013162">
        <w:rPr>
          <w:rFonts w:hint="eastAsia"/>
          <w:spacing w:val="0"/>
          <w:sz w:val="24"/>
        </w:rPr>
        <w:t>采用浅埋沟道或组合排管方式建设，用于容纳电力电缆和信息及广播电视缆线的管沟。</w:t>
      </w:r>
    </w:p>
    <w:p w:rsidR="00712621" w:rsidRPr="00013162" w:rsidRDefault="00E41254" w:rsidP="00AF4578">
      <w:pPr>
        <w:adjustRightInd w:val="0"/>
        <w:snapToGrid w:val="0"/>
        <w:spacing w:line="360" w:lineRule="auto"/>
        <w:rPr>
          <w:spacing w:val="0"/>
          <w:sz w:val="24"/>
        </w:rPr>
      </w:pPr>
      <w:r w:rsidRPr="00013162">
        <w:rPr>
          <w:b/>
          <w:spacing w:val="0"/>
          <w:sz w:val="24"/>
        </w:rPr>
        <w:t>2.0.</w:t>
      </w:r>
      <w:r w:rsidR="006F4AE5" w:rsidRPr="00013162">
        <w:rPr>
          <w:rFonts w:hint="eastAsia"/>
          <w:b/>
          <w:spacing w:val="0"/>
          <w:sz w:val="24"/>
        </w:rPr>
        <w:t>4</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保护管</w:t>
      </w:r>
      <w:r w:rsidRPr="00013162">
        <w:rPr>
          <w:rFonts w:hint="eastAsia"/>
          <w:spacing w:val="0"/>
          <w:sz w:val="24"/>
        </w:rPr>
        <w:t xml:space="preserve"> </w:t>
      </w:r>
      <w:r w:rsidR="00AF4578" w:rsidRPr="00013162">
        <w:rPr>
          <w:rFonts w:hint="eastAsia"/>
          <w:spacing w:val="0"/>
          <w:sz w:val="24"/>
        </w:rPr>
        <w:t xml:space="preserve"> </w:t>
      </w:r>
      <w:r w:rsidRPr="00013162">
        <w:rPr>
          <w:spacing w:val="0"/>
          <w:sz w:val="24"/>
        </w:rPr>
        <w:t>cable ducts, cable conduits</w:t>
      </w:r>
    </w:p>
    <w:p w:rsidR="00712621" w:rsidRPr="00013162" w:rsidRDefault="00E41254" w:rsidP="00AF4578">
      <w:pPr>
        <w:adjustRightInd w:val="0"/>
        <w:snapToGrid w:val="0"/>
        <w:spacing w:line="360" w:lineRule="auto"/>
        <w:ind w:firstLineChars="200" w:firstLine="480"/>
        <w:rPr>
          <w:spacing w:val="0"/>
          <w:sz w:val="24"/>
        </w:rPr>
      </w:pPr>
      <w:r w:rsidRPr="00013162">
        <w:rPr>
          <w:rFonts w:hint="eastAsia"/>
          <w:spacing w:val="0"/>
          <w:sz w:val="24"/>
        </w:rPr>
        <w:t>用于保护缆线和在缆线发生故障后便于将缆线拉出更换的管道，有单管和排管等结构形式，分为信息及广播电视缆线保护管和电力电缆保护管。</w:t>
      </w:r>
      <w:r w:rsidRPr="00013162">
        <w:rPr>
          <w:spacing w:val="0"/>
          <w:sz w:val="24"/>
        </w:rPr>
        <w:br w:type="page"/>
      </w:r>
    </w:p>
    <w:p w:rsidR="00712621" w:rsidRPr="00013162" w:rsidRDefault="00E41254" w:rsidP="00AF4578">
      <w:pPr>
        <w:keepNext/>
        <w:keepLines/>
        <w:spacing w:before="340" w:after="330" w:line="578" w:lineRule="auto"/>
        <w:jc w:val="center"/>
        <w:outlineLvl w:val="0"/>
        <w:rPr>
          <w:b/>
          <w:spacing w:val="0"/>
          <w:kern w:val="44"/>
          <w:sz w:val="30"/>
          <w:szCs w:val="30"/>
        </w:rPr>
      </w:pPr>
      <w:bookmarkStart w:id="34" w:name="_Toc229792580"/>
      <w:bookmarkStart w:id="35" w:name="_Toc229792581"/>
      <w:bookmarkStart w:id="36" w:name="_Toc229794020"/>
      <w:bookmarkStart w:id="37" w:name="_Toc229794021"/>
      <w:bookmarkStart w:id="38" w:name="_Toc229792579"/>
      <w:bookmarkStart w:id="39" w:name="_Toc229794019"/>
      <w:bookmarkStart w:id="40" w:name="_Toc229794022"/>
      <w:bookmarkStart w:id="41" w:name="_Toc529298822"/>
      <w:bookmarkStart w:id="42" w:name="_Toc247703326"/>
      <w:bookmarkStart w:id="43" w:name="_Toc50542090"/>
      <w:bookmarkStart w:id="44" w:name="_Toc502936257"/>
      <w:bookmarkStart w:id="45" w:name="_Toc208804308"/>
      <w:bookmarkStart w:id="46" w:name="_Toc61597726"/>
      <w:bookmarkStart w:id="47" w:name="_Toc63176355"/>
      <w:bookmarkEnd w:id="34"/>
      <w:bookmarkEnd w:id="35"/>
      <w:bookmarkEnd w:id="36"/>
      <w:bookmarkEnd w:id="37"/>
      <w:bookmarkEnd w:id="38"/>
      <w:bookmarkEnd w:id="39"/>
      <w:r w:rsidRPr="00013162">
        <w:rPr>
          <w:rFonts w:hint="eastAsia"/>
          <w:b/>
          <w:spacing w:val="0"/>
          <w:kern w:val="44"/>
          <w:sz w:val="30"/>
          <w:szCs w:val="30"/>
        </w:rPr>
        <w:lastRenderedPageBreak/>
        <w:t xml:space="preserve">3  </w:t>
      </w:r>
      <w:r w:rsidRPr="00013162">
        <w:rPr>
          <w:rFonts w:hint="eastAsia"/>
          <w:b/>
          <w:spacing w:val="0"/>
          <w:kern w:val="44"/>
          <w:sz w:val="30"/>
          <w:szCs w:val="30"/>
        </w:rPr>
        <w:t>基本规定</w:t>
      </w:r>
      <w:bookmarkEnd w:id="40"/>
      <w:bookmarkEnd w:id="41"/>
      <w:bookmarkEnd w:id="42"/>
      <w:bookmarkEnd w:id="43"/>
      <w:bookmarkEnd w:id="44"/>
      <w:bookmarkEnd w:id="45"/>
      <w:bookmarkEnd w:id="46"/>
      <w:bookmarkEnd w:id="47"/>
    </w:p>
    <w:p w:rsidR="00712621" w:rsidRPr="00013162" w:rsidRDefault="00E41254" w:rsidP="001801DF">
      <w:pPr>
        <w:adjustRightInd w:val="0"/>
        <w:snapToGrid w:val="0"/>
        <w:spacing w:line="360" w:lineRule="auto"/>
        <w:rPr>
          <w:spacing w:val="0"/>
          <w:sz w:val="24"/>
        </w:rPr>
      </w:pPr>
      <w:r w:rsidRPr="00013162">
        <w:rPr>
          <w:rFonts w:hint="eastAsia"/>
          <w:b/>
          <w:spacing w:val="0"/>
          <w:sz w:val="24"/>
        </w:rPr>
        <w:t>3.0.1</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工程管线综合规划的</w:t>
      </w:r>
      <w:r w:rsidRPr="00013162">
        <w:rPr>
          <w:spacing w:val="0"/>
          <w:sz w:val="24"/>
        </w:rPr>
        <w:t>主要内容</w:t>
      </w:r>
      <w:r w:rsidRPr="00013162">
        <w:rPr>
          <w:rFonts w:hint="eastAsia"/>
          <w:spacing w:val="0"/>
          <w:sz w:val="24"/>
        </w:rPr>
        <w:t>应包括</w:t>
      </w:r>
      <w:r w:rsidR="00A66807" w:rsidRPr="00013162">
        <w:rPr>
          <w:rFonts w:hint="eastAsia"/>
          <w:spacing w:val="0"/>
          <w:sz w:val="24"/>
        </w:rPr>
        <w:t>：</w:t>
      </w:r>
      <w:r w:rsidRPr="00013162">
        <w:rPr>
          <w:rFonts w:hint="eastAsia"/>
          <w:spacing w:val="0"/>
          <w:sz w:val="24"/>
        </w:rPr>
        <w:t>协调各工程管线布局、敷设方式、排列顺序和位置</w:t>
      </w:r>
      <w:r w:rsidR="003A168C">
        <w:rPr>
          <w:rFonts w:hint="eastAsia"/>
          <w:spacing w:val="0"/>
          <w:sz w:val="24"/>
        </w:rPr>
        <w:t>；</w:t>
      </w:r>
      <w:r w:rsidRPr="00013162">
        <w:rPr>
          <w:rFonts w:hint="eastAsia"/>
          <w:spacing w:val="0"/>
          <w:sz w:val="24"/>
        </w:rPr>
        <w:t>确定相邻工程管线的水平净距、交叉工程管线的垂直净距；确定工程管线与建（构）筑物之间的协调关系；确定地下敷设的工程管线控制高程和覆土深度等。</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3.0.2</w:t>
      </w:r>
      <w:r w:rsidR="00AF4578" w:rsidRPr="00013162">
        <w:rPr>
          <w:rFonts w:hint="eastAsia"/>
          <w:spacing w:val="0"/>
          <w:sz w:val="24"/>
        </w:rPr>
        <w:t xml:space="preserve"> </w:t>
      </w:r>
      <w:r w:rsidRPr="00013162">
        <w:rPr>
          <w:rFonts w:hint="eastAsia"/>
          <w:spacing w:val="0"/>
          <w:sz w:val="24"/>
        </w:rPr>
        <w:t xml:space="preserve"> </w:t>
      </w:r>
      <w:r w:rsidRPr="00013162">
        <w:rPr>
          <w:rFonts w:hint="eastAsia"/>
          <w:spacing w:val="0"/>
          <w:sz w:val="24"/>
        </w:rPr>
        <w:t>历史文化街区内的工程管线建设应遵循集约、共享、安全、</w:t>
      </w:r>
      <w:r w:rsidRPr="00013162">
        <w:rPr>
          <w:spacing w:val="0"/>
          <w:sz w:val="24"/>
        </w:rPr>
        <w:t>适用</w:t>
      </w:r>
      <w:r w:rsidRPr="00013162">
        <w:rPr>
          <w:rFonts w:hint="eastAsia"/>
          <w:spacing w:val="0"/>
          <w:sz w:val="24"/>
        </w:rPr>
        <w:t>原则，高质量建设、高标准管理，提高工程管线全生命周期安全运营水平。</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3.0.3</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历史文化街区工程管线综合规划应借鉴和延续传统做法和经验，做好既有管线和各种设施的详查、评估，充分利用符合要求的既有管线和设施，满足文物、保留建筑和管线的安全间距要求。结合院落及建筑保护方案，按先地下后地上的顺序统筹协调，与街巷更新同步规划、设计和实施。</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3.0.4</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历史文化街区内的工程管线布局宜符合下列规定：</w:t>
      </w:r>
    </w:p>
    <w:p w:rsidR="003A168C" w:rsidRDefault="00E41254" w:rsidP="003A168C">
      <w:pPr>
        <w:adjustRightInd w:val="0"/>
        <w:snapToGrid w:val="0"/>
        <w:spacing w:line="360" w:lineRule="auto"/>
        <w:ind w:firstLineChars="200" w:firstLine="480"/>
        <w:rPr>
          <w:spacing w:val="0"/>
          <w:sz w:val="24"/>
        </w:rPr>
      </w:pPr>
      <w:r w:rsidRPr="00013162">
        <w:rPr>
          <w:rFonts w:hint="eastAsia"/>
          <w:spacing w:val="0"/>
          <w:sz w:val="24"/>
        </w:rPr>
        <w:t>1</w:t>
      </w:r>
      <w:r w:rsidR="00D818A5" w:rsidRPr="00013162">
        <w:rPr>
          <w:spacing w:val="0"/>
          <w:sz w:val="24"/>
        </w:rPr>
        <w:t xml:space="preserve"> </w:t>
      </w:r>
      <w:r w:rsidRPr="00013162">
        <w:rPr>
          <w:rFonts w:hint="eastAsia"/>
          <w:spacing w:val="0"/>
          <w:sz w:val="24"/>
        </w:rPr>
        <w:t xml:space="preserve"> </w:t>
      </w:r>
      <w:r w:rsidRPr="00013162">
        <w:rPr>
          <w:rFonts w:hint="eastAsia"/>
          <w:spacing w:val="0"/>
          <w:sz w:val="24"/>
        </w:rPr>
        <w:t>宜结合规划的街巷布局布置工程管线；</w:t>
      </w:r>
    </w:p>
    <w:p w:rsidR="00712621" w:rsidRPr="00013162" w:rsidRDefault="00E41254" w:rsidP="003A168C">
      <w:pPr>
        <w:adjustRightInd w:val="0"/>
        <w:snapToGrid w:val="0"/>
        <w:spacing w:line="360" w:lineRule="auto"/>
        <w:ind w:firstLineChars="200" w:firstLine="480"/>
        <w:rPr>
          <w:spacing w:val="0"/>
          <w:sz w:val="24"/>
        </w:rPr>
      </w:pPr>
      <w:r w:rsidRPr="00013162">
        <w:rPr>
          <w:rFonts w:hint="eastAsia"/>
          <w:spacing w:val="0"/>
          <w:sz w:val="24"/>
        </w:rPr>
        <w:t>2</w:t>
      </w:r>
      <w:r w:rsidR="00D818A5" w:rsidRPr="00013162">
        <w:rPr>
          <w:spacing w:val="0"/>
          <w:sz w:val="24"/>
        </w:rPr>
        <w:t xml:space="preserve"> </w:t>
      </w:r>
      <w:r w:rsidRPr="00013162">
        <w:rPr>
          <w:rFonts w:hint="eastAsia"/>
          <w:spacing w:val="0"/>
          <w:sz w:val="24"/>
        </w:rPr>
        <w:t xml:space="preserve"> </w:t>
      </w:r>
      <w:r w:rsidRPr="00013162">
        <w:rPr>
          <w:rFonts w:hint="eastAsia"/>
          <w:spacing w:val="0"/>
          <w:sz w:val="24"/>
        </w:rPr>
        <w:t>宜根据街巷布局、宽度和服务对象分布，以满足供给需求为原则，合理确定街巷内的管线种类和规模；</w:t>
      </w:r>
    </w:p>
    <w:p w:rsidR="00712621" w:rsidRPr="00013162" w:rsidRDefault="00E41254" w:rsidP="003A168C">
      <w:pPr>
        <w:adjustRightInd w:val="0"/>
        <w:snapToGrid w:val="0"/>
        <w:spacing w:line="360" w:lineRule="auto"/>
        <w:ind w:firstLineChars="200" w:firstLine="480"/>
        <w:rPr>
          <w:spacing w:val="0"/>
          <w:sz w:val="24"/>
        </w:rPr>
      </w:pPr>
      <w:r w:rsidRPr="00013162">
        <w:rPr>
          <w:rFonts w:hint="eastAsia"/>
          <w:spacing w:val="0"/>
          <w:sz w:val="24"/>
        </w:rPr>
        <w:t xml:space="preserve">3 </w:t>
      </w:r>
      <w:r w:rsidR="00D818A5" w:rsidRPr="00013162">
        <w:rPr>
          <w:spacing w:val="0"/>
          <w:sz w:val="24"/>
        </w:rPr>
        <w:t xml:space="preserve"> </w:t>
      </w:r>
      <w:r w:rsidRPr="00013162">
        <w:rPr>
          <w:rFonts w:hint="eastAsia"/>
          <w:spacing w:val="0"/>
          <w:sz w:val="24"/>
        </w:rPr>
        <w:t>不宜布置非本区使用的工程管线；</w:t>
      </w:r>
    </w:p>
    <w:p w:rsidR="00712621" w:rsidRPr="00013162" w:rsidRDefault="00E41254" w:rsidP="003A168C">
      <w:pPr>
        <w:adjustRightInd w:val="0"/>
        <w:snapToGrid w:val="0"/>
        <w:spacing w:line="360" w:lineRule="auto"/>
        <w:ind w:firstLineChars="200" w:firstLine="480"/>
        <w:rPr>
          <w:spacing w:val="0"/>
          <w:sz w:val="24"/>
        </w:rPr>
      </w:pPr>
      <w:r w:rsidRPr="00013162">
        <w:rPr>
          <w:rFonts w:hint="eastAsia"/>
          <w:spacing w:val="0"/>
          <w:sz w:val="24"/>
        </w:rPr>
        <w:t>4</w:t>
      </w:r>
      <w:r w:rsidR="00D818A5" w:rsidRPr="00013162">
        <w:rPr>
          <w:spacing w:val="0"/>
          <w:sz w:val="24"/>
        </w:rPr>
        <w:t xml:space="preserve"> </w:t>
      </w:r>
      <w:r w:rsidRPr="00013162">
        <w:rPr>
          <w:rFonts w:hint="eastAsia"/>
          <w:spacing w:val="0"/>
          <w:sz w:val="24"/>
        </w:rPr>
        <w:t xml:space="preserve"> </w:t>
      </w:r>
      <w:r w:rsidRPr="00013162">
        <w:rPr>
          <w:rFonts w:hint="eastAsia"/>
          <w:spacing w:val="0"/>
          <w:sz w:val="24"/>
        </w:rPr>
        <w:t>不宜在街巷的局部狭窄地段设置管线附属设施和设备；</w:t>
      </w:r>
    </w:p>
    <w:p w:rsidR="00712621" w:rsidRPr="00013162" w:rsidRDefault="00E41254" w:rsidP="003A168C">
      <w:pPr>
        <w:adjustRightInd w:val="0"/>
        <w:snapToGrid w:val="0"/>
        <w:spacing w:line="360" w:lineRule="auto"/>
        <w:ind w:firstLineChars="200" w:firstLine="480"/>
        <w:rPr>
          <w:spacing w:val="0"/>
          <w:sz w:val="24"/>
        </w:rPr>
      </w:pPr>
      <w:r w:rsidRPr="00013162">
        <w:rPr>
          <w:rFonts w:hint="eastAsia"/>
          <w:spacing w:val="0"/>
          <w:sz w:val="24"/>
        </w:rPr>
        <w:t xml:space="preserve">5 </w:t>
      </w:r>
      <w:r w:rsidR="00D818A5" w:rsidRPr="00013162">
        <w:rPr>
          <w:spacing w:val="0"/>
          <w:sz w:val="24"/>
        </w:rPr>
        <w:t xml:space="preserve"> </w:t>
      </w:r>
      <w:r w:rsidRPr="00013162">
        <w:rPr>
          <w:rFonts w:hint="eastAsia"/>
          <w:spacing w:val="0"/>
          <w:sz w:val="24"/>
        </w:rPr>
        <w:t>管线断面较小的入</w:t>
      </w:r>
      <w:r w:rsidRPr="00013162">
        <w:rPr>
          <w:spacing w:val="0"/>
          <w:sz w:val="24"/>
        </w:rPr>
        <w:t>院落或</w:t>
      </w:r>
      <w:r w:rsidRPr="00013162">
        <w:rPr>
          <w:rFonts w:hint="eastAsia"/>
          <w:spacing w:val="0"/>
          <w:sz w:val="24"/>
        </w:rPr>
        <w:t>入户支线宜在满足需求的前提下因地制宜布置。</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3.0.</w:t>
      </w:r>
      <w:r w:rsidRPr="00013162">
        <w:rPr>
          <w:b/>
          <w:spacing w:val="0"/>
          <w:sz w:val="24"/>
        </w:rPr>
        <w:t>5</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历史文化街区内的工程管线应以地下敷设为主并符合下列规定：</w:t>
      </w:r>
    </w:p>
    <w:p w:rsidR="00712621" w:rsidRPr="00013162" w:rsidRDefault="00E41254" w:rsidP="003A168C">
      <w:pPr>
        <w:adjustRightInd w:val="0"/>
        <w:snapToGrid w:val="0"/>
        <w:spacing w:line="360" w:lineRule="auto"/>
        <w:ind w:firstLineChars="200" w:firstLine="480"/>
        <w:rPr>
          <w:spacing w:val="0"/>
          <w:sz w:val="24"/>
        </w:rPr>
      </w:pPr>
      <w:r w:rsidRPr="00013162">
        <w:rPr>
          <w:rFonts w:hint="eastAsia"/>
          <w:spacing w:val="0"/>
          <w:sz w:val="24"/>
        </w:rPr>
        <w:t>1</w:t>
      </w:r>
      <w:r w:rsidR="00D818A5" w:rsidRPr="00013162">
        <w:rPr>
          <w:spacing w:val="0"/>
          <w:sz w:val="24"/>
        </w:rPr>
        <w:t xml:space="preserve"> </w:t>
      </w:r>
      <w:r w:rsidRPr="00013162">
        <w:rPr>
          <w:rFonts w:hint="eastAsia"/>
          <w:spacing w:val="0"/>
          <w:sz w:val="24"/>
        </w:rPr>
        <w:t xml:space="preserve"> </w:t>
      </w:r>
      <w:r w:rsidRPr="00013162">
        <w:rPr>
          <w:rFonts w:hint="eastAsia"/>
          <w:spacing w:val="0"/>
          <w:sz w:val="24"/>
        </w:rPr>
        <w:t>宜采用小型化、工厂制成品检查井及各种附属设施和设备；</w:t>
      </w:r>
    </w:p>
    <w:p w:rsidR="00712621" w:rsidRPr="00013162" w:rsidRDefault="00E41254" w:rsidP="003A168C">
      <w:pPr>
        <w:adjustRightInd w:val="0"/>
        <w:snapToGrid w:val="0"/>
        <w:spacing w:line="360" w:lineRule="auto"/>
        <w:ind w:firstLineChars="200" w:firstLine="480"/>
        <w:rPr>
          <w:spacing w:val="0"/>
          <w:sz w:val="24"/>
        </w:rPr>
      </w:pPr>
      <w:r w:rsidRPr="00013162">
        <w:rPr>
          <w:rFonts w:hint="eastAsia"/>
          <w:spacing w:val="0"/>
          <w:sz w:val="24"/>
        </w:rPr>
        <w:t>2</w:t>
      </w:r>
      <w:r w:rsidRPr="00013162">
        <w:rPr>
          <w:spacing w:val="0"/>
          <w:sz w:val="24"/>
        </w:rPr>
        <w:t xml:space="preserve"> </w:t>
      </w:r>
      <w:r w:rsidR="00D818A5" w:rsidRPr="00013162">
        <w:rPr>
          <w:spacing w:val="0"/>
          <w:sz w:val="24"/>
        </w:rPr>
        <w:t xml:space="preserve"> </w:t>
      </w:r>
      <w:r w:rsidRPr="00013162">
        <w:rPr>
          <w:rFonts w:hint="eastAsia"/>
          <w:spacing w:val="0"/>
          <w:sz w:val="24"/>
        </w:rPr>
        <w:t>应统筹协调</w:t>
      </w:r>
      <w:r w:rsidRPr="00013162">
        <w:rPr>
          <w:spacing w:val="0"/>
          <w:sz w:val="24"/>
        </w:rPr>
        <w:t>电力、信息</w:t>
      </w:r>
      <w:r w:rsidRPr="00013162">
        <w:rPr>
          <w:rFonts w:hint="eastAsia"/>
          <w:spacing w:val="0"/>
          <w:sz w:val="24"/>
        </w:rPr>
        <w:t>及</w:t>
      </w:r>
      <w:r w:rsidRPr="00013162">
        <w:rPr>
          <w:spacing w:val="0"/>
          <w:sz w:val="24"/>
        </w:rPr>
        <w:t>广播电视架空线缆入地</w:t>
      </w:r>
      <w:r w:rsidRPr="00013162">
        <w:rPr>
          <w:rFonts w:hint="eastAsia"/>
          <w:spacing w:val="0"/>
          <w:sz w:val="24"/>
        </w:rPr>
        <w:t>时序和位置；</w:t>
      </w:r>
    </w:p>
    <w:p w:rsidR="00712621" w:rsidRPr="00013162" w:rsidRDefault="00E41254" w:rsidP="003A168C">
      <w:pPr>
        <w:adjustRightInd w:val="0"/>
        <w:snapToGrid w:val="0"/>
        <w:spacing w:line="360" w:lineRule="auto"/>
        <w:ind w:firstLineChars="200" w:firstLine="480"/>
        <w:rPr>
          <w:spacing w:val="0"/>
          <w:sz w:val="24"/>
        </w:rPr>
      </w:pPr>
      <w:r w:rsidRPr="00013162">
        <w:rPr>
          <w:spacing w:val="0"/>
          <w:sz w:val="24"/>
        </w:rPr>
        <w:t>3</w:t>
      </w:r>
      <w:r w:rsidR="00D818A5" w:rsidRPr="00013162">
        <w:rPr>
          <w:spacing w:val="0"/>
          <w:sz w:val="24"/>
        </w:rPr>
        <w:t xml:space="preserve"> </w:t>
      </w:r>
      <w:r w:rsidRPr="00013162">
        <w:rPr>
          <w:rFonts w:hint="eastAsia"/>
          <w:spacing w:val="0"/>
          <w:sz w:val="24"/>
        </w:rPr>
        <w:t xml:space="preserve"> </w:t>
      </w:r>
      <w:r w:rsidRPr="00013162">
        <w:rPr>
          <w:rFonts w:hint="eastAsia"/>
          <w:spacing w:val="0"/>
          <w:sz w:val="24"/>
        </w:rPr>
        <w:t>因条件限制，需要架空或沿墙敷设时，应采取遮挡、隐蔽、装饰等措施，在形式、色彩、材料等方面与历史文化街区风貌相协调，</w:t>
      </w:r>
      <w:r w:rsidRPr="00013162">
        <w:rPr>
          <w:spacing w:val="0"/>
          <w:sz w:val="24"/>
        </w:rPr>
        <w:t>并符合建筑保护的要求</w:t>
      </w:r>
      <w:r w:rsidRPr="00013162">
        <w:rPr>
          <w:rFonts w:hint="eastAsia"/>
          <w:spacing w:val="0"/>
          <w:sz w:val="24"/>
        </w:rPr>
        <w:t>；</w:t>
      </w:r>
    </w:p>
    <w:p w:rsidR="00712621" w:rsidRPr="00013162" w:rsidRDefault="00E41254" w:rsidP="003A168C">
      <w:pPr>
        <w:adjustRightInd w:val="0"/>
        <w:snapToGrid w:val="0"/>
        <w:spacing w:line="360" w:lineRule="auto"/>
        <w:ind w:firstLineChars="200" w:firstLine="480"/>
        <w:rPr>
          <w:spacing w:val="0"/>
          <w:sz w:val="24"/>
        </w:rPr>
      </w:pPr>
      <w:r w:rsidRPr="00013162">
        <w:rPr>
          <w:spacing w:val="0"/>
          <w:sz w:val="24"/>
        </w:rPr>
        <w:t>4</w:t>
      </w:r>
      <w:r w:rsidRPr="00013162">
        <w:rPr>
          <w:rFonts w:hint="eastAsia"/>
          <w:spacing w:val="0"/>
          <w:sz w:val="24"/>
        </w:rPr>
        <w:t xml:space="preserve"> </w:t>
      </w:r>
      <w:r w:rsidR="00D818A5" w:rsidRPr="00013162">
        <w:rPr>
          <w:spacing w:val="0"/>
          <w:sz w:val="24"/>
        </w:rPr>
        <w:t xml:space="preserve"> </w:t>
      </w:r>
      <w:r w:rsidRPr="00013162">
        <w:rPr>
          <w:rFonts w:hint="eastAsia"/>
          <w:spacing w:val="0"/>
          <w:sz w:val="24"/>
        </w:rPr>
        <w:t>为</w:t>
      </w:r>
      <w:r w:rsidRPr="00013162">
        <w:rPr>
          <w:spacing w:val="0"/>
          <w:sz w:val="24"/>
        </w:rPr>
        <w:t>历史文化街区服务的</w:t>
      </w:r>
      <w:r w:rsidRPr="00013162">
        <w:rPr>
          <w:rFonts w:hint="eastAsia"/>
          <w:spacing w:val="0"/>
          <w:sz w:val="24"/>
        </w:rPr>
        <w:t>市政站点设施宜布置在街区周边地带；街区内部的站点设施应隐蔽、小型化，采用地下、半地下或与建筑结合的方式。</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3.0.6</w:t>
      </w:r>
      <w:r w:rsidR="00AF4578" w:rsidRPr="00013162">
        <w:rPr>
          <w:rFonts w:hint="eastAsia"/>
          <w:spacing w:val="0"/>
          <w:sz w:val="24"/>
        </w:rPr>
        <w:t xml:space="preserve"> </w:t>
      </w:r>
      <w:r w:rsidRPr="00013162">
        <w:rPr>
          <w:rFonts w:hint="eastAsia"/>
          <w:spacing w:val="0"/>
          <w:sz w:val="24"/>
        </w:rPr>
        <w:t xml:space="preserve"> </w:t>
      </w:r>
      <w:r w:rsidRPr="00013162">
        <w:rPr>
          <w:rFonts w:hint="eastAsia"/>
          <w:spacing w:val="0"/>
          <w:sz w:val="24"/>
        </w:rPr>
        <w:t>历史文化街区应因地制宜确定排水体制、热源种类、低影响开发以及综合管廊或缆线管沟的建设内容，并应符合下列规定：</w:t>
      </w:r>
    </w:p>
    <w:p w:rsidR="00712621" w:rsidRPr="00013162" w:rsidRDefault="00E41254" w:rsidP="003A168C">
      <w:pPr>
        <w:adjustRightInd w:val="0"/>
        <w:snapToGrid w:val="0"/>
        <w:spacing w:line="360" w:lineRule="auto"/>
        <w:ind w:firstLineChars="200" w:firstLine="480"/>
        <w:rPr>
          <w:spacing w:val="0"/>
          <w:sz w:val="24"/>
        </w:rPr>
      </w:pPr>
      <w:r w:rsidRPr="00013162">
        <w:rPr>
          <w:rFonts w:hint="eastAsia"/>
          <w:spacing w:val="0"/>
          <w:sz w:val="24"/>
        </w:rPr>
        <w:t xml:space="preserve">1 </w:t>
      </w:r>
      <w:r w:rsidR="00D818A5" w:rsidRPr="00013162">
        <w:rPr>
          <w:spacing w:val="0"/>
          <w:sz w:val="24"/>
        </w:rPr>
        <w:t xml:space="preserve"> </w:t>
      </w:r>
      <w:r w:rsidRPr="00013162">
        <w:rPr>
          <w:rFonts w:hint="eastAsia"/>
          <w:spacing w:val="0"/>
          <w:sz w:val="24"/>
        </w:rPr>
        <w:t>不具备雨污分流条件的街巷，应采取提高截流倍数、调蓄与</w:t>
      </w:r>
      <w:r w:rsidR="00A66807" w:rsidRPr="00013162">
        <w:rPr>
          <w:rFonts w:hint="eastAsia"/>
          <w:spacing w:val="0"/>
          <w:sz w:val="24"/>
        </w:rPr>
        <w:t>处理</w:t>
      </w:r>
      <w:r w:rsidRPr="00013162">
        <w:rPr>
          <w:rFonts w:hint="eastAsia"/>
          <w:spacing w:val="0"/>
          <w:sz w:val="24"/>
        </w:rPr>
        <w:t>相结合等措施；</w:t>
      </w:r>
    </w:p>
    <w:p w:rsidR="00712621" w:rsidRPr="00013162" w:rsidRDefault="00E41254" w:rsidP="003A168C">
      <w:pPr>
        <w:adjustRightInd w:val="0"/>
        <w:snapToGrid w:val="0"/>
        <w:spacing w:line="360" w:lineRule="auto"/>
        <w:ind w:firstLineChars="200" w:firstLine="480"/>
        <w:rPr>
          <w:spacing w:val="0"/>
          <w:sz w:val="24"/>
        </w:rPr>
      </w:pPr>
      <w:r w:rsidRPr="00013162">
        <w:rPr>
          <w:rFonts w:hint="eastAsia"/>
          <w:spacing w:val="0"/>
          <w:sz w:val="24"/>
        </w:rPr>
        <w:t>2</w:t>
      </w:r>
      <w:r w:rsidR="00D818A5" w:rsidRPr="00013162">
        <w:rPr>
          <w:spacing w:val="0"/>
          <w:sz w:val="24"/>
        </w:rPr>
        <w:t xml:space="preserve">  </w:t>
      </w:r>
      <w:r w:rsidRPr="00013162">
        <w:rPr>
          <w:rFonts w:hint="eastAsia"/>
          <w:spacing w:val="0"/>
          <w:sz w:val="24"/>
        </w:rPr>
        <w:t>以采用清洁能源为原则，结合城市热力网、燃气和电力网服务范围，兼顾经济和适用性、街巷条件等因素综合确定热源</w:t>
      </w:r>
      <w:r w:rsidRPr="00013162">
        <w:rPr>
          <w:spacing w:val="0"/>
          <w:sz w:val="24"/>
        </w:rPr>
        <w:t>种类</w:t>
      </w:r>
      <w:r w:rsidRPr="00013162">
        <w:rPr>
          <w:rFonts w:hint="eastAsia"/>
          <w:spacing w:val="0"/>
          <w:sz w:val="24"/>
        </w:rPr>
        <w:t>；</w:t>
      </w:r>
    </w:p>
    <w:p w:rsidR="00712621" w:rsidRPr="00013162" w:rsidRDefault="00E41254" w:rsidP="003A168C">
      <w:pPr>
        <w:adjustRightInd w:val="0"/>
        <w:snapToGrid w:val="0"/>
        <w:spacing w:line="360" w:lineRule="auto"/>
        <w:ind w:firstLineChars="200" w:firstLine="480"/>
        <w:rPr>
          <w:spacing w:val="0"/>
          <w:sz w:val="24"/>
        </w:rPr>
      </w:pPr>
      <w:r w:rsidRPr="00013162">
        <w:rPr>
          <w:rFonts w:hint="eastAsia"/>
          <w:spacing w:val="0"/>
          <w:sz w:val="24"/>
        </w:rPr>
        <w:lastRenderedPageBreak/>
        <w:t xml:space="preserve">3 </w:t>
      </w:r>
      <w:r w:rsidR="00D818A5" w:rsidRPr="00013162">
        <w:rPr>
          <w:spacing w:val="0"/>
          <w:sz w:val="24"/>
        </w:rPr>
        <w:t xml:space="preserve"> </w:t>
      </w:r>
      <w:r w:rsidRPr="00013162">
        <w:rPr>
          <w:rFonts w:hint="eastAsia"/>
          <w:spacing w:val="0"/>
          <w:sz w:val="24"/>
        </w:rPr>
        <w:t>宜因地制宜采用透水路面、生物滞留设施、植草沟、调蓄池等低影响开发设施；</w:t>
      </w:r>
    </w:p>
    <w:p w:rsidR="00712621" w:rsidRPr="00013162" w:rsidRDefault="00E41254" w:rsidP="003A168C">
      <w:pPr>
        <w:adjustRightInd w:val="0"/>
        <w:snapToGrid w:val="0"/>
        <w:spacing w:line="360" w:lineRule="auto"/>
        <w:ind w:firstLineChars="200" w:firstLine="480"/>
        <w:rPr>
          <w:spacing w:val="0"/>
          <w:sz w:val="24"/>
        </w:rPr>
      </w:pPr>
      <w:r w:rsidRPr="00013162">
        <w:rPr>
          <w:rFonts w:hint="eastAsia"/>
          <w:spacing w:val="0"/>
          <w:sz w:val="24"/>
        </w:rPr>
        <w:t xml:space="preserve">4 </w:t>
      </w:r>
      <w:r w:rsidR="00D818A5" w:rsidRPr="00013162">
        <w:rPr>
          <w:spacing w:val="0"/>
          <w:sz w:val="24"/>
        </w:rPr>
        <w:t xml:space="preserve"> </w:t>
      </w:r>
      <w:r w:rsidRPr="00013162">
        <w:rPr>
          <w:rFonts w:hint="eastAsia"/>
          <w:spacing w:val="0"/>
          <w:sz w:val="24"/>
        </w:rPr>
        <w:t>应以综合管廊规划为指导，结合街区更新、老城保护、主要地下管线改造、架空线入地等，因地制宜建设紧凑布置</w:t>
      </w:r>
      <w:r w:rsidRPr="00013162">
        <w:rPr>
          <w:spacing w:val="0"/>
          <w:sz w:val="24"/>
        </w:rPr>
        <w:t>的小型</w:t>
      </w:r>
      <w:r w:rsidRPr="00013162">
        <w:rPr>
          <w:rFonts w:hint="eastAsia"/>
          <w:spacing w:val="0"/>
          <w:sz w:val="24"/>
        </w:rPr>
        <w:t>综合管廊或缆线管沟。</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3.0.7</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历史文化街区应按照统建共享的原则建设信息及</w:t>
      </w:r>
      <w:r w:rsidRPr="00013162">
        <w:rPr>
          <w:spacing w:val="0"/>
          <w:sz w:val="24"/>
        </w:rPr>
        <w:t>广播电视</w:t>
      </w:r>
      <w:r w:rsidRPr="00013162">
        <w:rPr>
          <w:rFonts w:hint="eastAsia"/>
          <w:spacing w:val="0"/>
          <w:sz w:val="24"/>
        </w:rPr>
        <w:t>管道。</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3.0.8</w:t>
      </w:r>
      <w:r w:rsidRPr="00013162">
        <w:rPr>
          <w:spacing w:val="0"/>
          <w:sz w:val="24"/>
        </w:rPr>
        <w:t xml:space="preserve"> </w:t>
      </w:r>
      <w:r w:rsidR="00AF4578" w:rsidRPr="00013162">
        <w:rPr>
          <w:rFonts w:hint="eastAsia"/>
          <w:spacing w:val="0"/>
          <w:sz w:val="24"/>
        </w:rPr>
        <w:t xml:space="preserve"> </w:t>
      </w:r>
      <w:r w:rsidRPr="00013162">
        <w:rPr>
          <w:rFonts w:hint="eastAsia"/>
          <w:spacing w:val="0"/>
          <w:sz w:val="24"/>
        </w:rPr>
        <w:t>历史文化</w:t>
      </w:r>
      <w:r w:rsidR="00A66807" w:rsidRPr="00013162">
        <w:rPr>
          <w:rFonts w:hint="eastAsia"/>
          <w:spacing w:val="0"/>
          <w:sz w:val="24"/>
        </w:rPr>
        <w:t>街区内具有历史风貌特色的传统雨水收集、排除和利用设施应予以保护</w:t>
      </w:r>
      <w:r w:rsidRPr="00013162">
        <w:rPr>
          <w:rFonts w:hint="eastAsia"/>
          <w:spacing w:val="0"/>
          <w:sz w:val="24"/>
        </w:rPr>
        <w:t>并延续其功能。</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3.0.9</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历史文化街区宜编制消防专项规划，因地制宜配置小型、适用的消防设施、装备和器材。</w:t>
      </w:r>
      <w:r w:rsidRPr="00013162">
        <w:rPr>
          <w:spacing w:val="0"/>
          <w:sz w:val="24"/>
        </w:rPr>
        <w:br w:type="page"/>
      </w:r>
    </w:p>
    <w:p w:rsidR="00712621" w:rsidRPr="00013162" w:rsidRDefault="00E41254" w:rsidP="00AF4578">
      <w:pPr>
        <w:keepNext/>
        <w:keepLines/>
        <w:spacing w:before="340" w:after="330" w:line="578" w:lineRule="auto"/>
        <w:jc w:val="center"/>
        <w:outlineLvl w:val="0"/>
        <w:rPr>
          <w:b/>
          <w:spacing w:val="0"/>
          <w:kern w:val="44"/>
          <w:sz w:val="30"/>
          <w:szCs w:val="30"/>
        </w:rPr>
      </w:pPr>
      <w:bookmarkStart w:id="48" w:name="_Toc50542091"/>
      <w:bookmarkStart w:id="49" w:name="_Toc247703327"/>
      <w:bookmarkStart w:id="50" w:name="_Toc502936258"/>
      <w:bookmarkStart w:id="51" w:name="_Toc529298823"/>
      <w:bookmarkStart w:id="52" w:name="_Toc229794023"/>
      <w:bookmarkStart w:id="53" w:name="_Toc208804309"/>
      <w:bookmarkStart w:id="54" w:name="_Toc61597727"/>
      <w:bookmarkStart w:id="55" w:name="_Toc63176356"/>
      <w:r w:rsidRPr="00013162">
        <w:rPr>
          <w:rFonts w:hint="eastAsia"/>
          <w:b/>
          <w:spacing w:val="0"/>
          <w:kern w:val="44"/>
          <w:sz w:val="30"/>
          <w:szCs w:val="30"/>
        </w:rPr>
        <w:lastRenderedPageBreak/>
        <w:t xml:space="preserve">4  </w:t>
      </w:r>
      <w:r w:rsidRPr="00013162">
        <w:rPr>
          <w:rFonts w:hint="eastAsia"/>
          <w:b/>
          <w:spacing w:val="0"/>
          <w:kern w:val="44"/>
          <w:sz w:val="30"/>
          <w:szCs w:val="30"/>
        </w:rPr>
        <w:t>管线地下敷设</w:t>
      </w:r>
      <w:bookmarkEnd w:id="48"/>
      <w:bookmarkEnd w:id="49"/>
      <w:bookmarkEnd w:id="50"/>
      <w:bookmarkEnd w:id="51"/>
      <w:bookmarkEnd w:id="52"/>
      <w:bookmarkEnd w:id="53"/>
      <w:bookmarkEnd w:id="54"/>
      <w:bookmarkEnd w:id="55"/>
    </w:p>
    <w:p w:rsidR="00712621" w:rsidRPr="00013162" w:rsidRDefault="00E41254" w:rsidP="00AF4578">
      <w:pPr>
        <w:pStyle w:val="2"/>
        <w:rPr>
          <w:rFonts w:ascii="Times New Roman" w:hAnsi="Times New Roman"/>
        </w:rPr>
      </w:pPr>
      <w:bookmarkStart w:id="56" w:name="_Toc50542092"/>
      <w:bookmarkStart w:id="57" w:name="_Toc529298824"/>
      <w:bookmarkStart w:id="58" w:name="_Toc247703328"/>
      <w:bookmarkStart w:id="59" w:name="_Toc208804310"/>
      <w:bookmarkStart w:id="60" w:name="_Toc502936259"/>
      <w:bookmarkStart w:id="61" w:name="_Toc229794024"/>
      <w:bookmarkStart w:id="62" w:name="_Toc61597728"/>
      <w:bookmarkStart w:id="63" w:name="_Toc63176357"/>
      <w:r w:rsidRPr="00013162">
        <w:rPr>
          <w:rFonts w:ascii="Times New Roman" w:hAnsi="Times New Roman" w:hint="eastAsia"/>
        </w:rPr>
        <w:t>4.1</w:t>
      </w:r>
      <w:r w:rsidR="00D818A5" w:rsidRPr="00013162">
        <w:rPr>
          <w:rFonts w:ascii="Times New Roman" w:hAnsi="Times New Roman"/>
        </w:rPr>
        <w:t xml:space="preserve">  </w:t>
      </w:r>
      <w:r w:rsidRPr="00013162">
        <w:rPr>
          <w:rFonts w:ascii="Times New Roman" w:hAnsi="Times New Roman" w:hint="eastAsia"/>
        </w:rPr>
        <w:t>一般规定</w:t>
      </w:r>
      <w:bookmarkEnd w:id="56"/>
      <w:bookmarkEnd w:id="57"/>
      <w:bookmarkEnd w:id="58"/>
      <w:bookmarkEnd w:id="59"/>
      <w:bookmarkEnd w:id="60"/>
      <w:bookmarkEnd w:id="61"/>
      <w:bookmarkEnd w:id="62"/>
      <w:bookmarkEnd w:id="63"/>
    </w:p>
    <w:p w:rsidR="00712621" w:rsidRPr="00013162" w:rsidRDefault="00E41254" w:rsidP="001801DF">
      <w:pPr>
        <w:adjustRightInd w:val="0"/>
        <w:snapToGrid w:val="0"/>
        <w:spacing w:line="360" w:lineRule="auto"/>
        <w:rPr>
          <w:spacing w:val="0"/>
          <w:sz w:val="24"/>
        </w:rPr>
      </w:pPr>
      <w:r w:rsidRPr="00013162">
        <w:rPr>
          <w:rFonts w:hint="eastAsia"/>
          <w:b/>
          <w:spacing w:val="0"/>
          <w:sz w:val="24"/>
        </w:rPr>
        <w:t>4.1.1</w:t>
      </w:r>
      <w:r w:rsidRPr="00013162">
        <w:rPr>
          <w:rFonts w:hint="eastAsia"/>
          <w:spacing w:val="0"/>
          <w:sz w:val="24"/>
        </w:rPr>
        <w:t xml:space="preserve"> </w:t>
      </w:r>
      <w:r w:rsidR="00D818A5" w:rsidRPr="00013162">
        <w:rPr>
          <w:spacing w:val="0"/>
          <w:sz w:val="24"/>
        </w:rPr>
        <w:t xml:space="preserve"> </w:t>
      </w:r>
      <w:r w:rsidRPr="00013162">
        <w:rPr>
          <w:rFonts w:hint="eastAsia"/>
          <w:spacing w:val="0"/>
          <w:sz w:val="24"/>
        </w:rPr>
        <w:t>历史文化街区内的工程管线设置种类应根据需求及街巷宽度、管线断面等因素综合确定。不同宽度街巷布置的管线种类（不含管线断面较小的入</w:t>
      </w:r>
      <w:r w:rsidRPr="00013162">
        <w:rPr>
          <w:spacing w:val="0"/>
          <w:sz w:val="24"/>
        </w:rPr>
        <w:t>院落或</w:t>
      </w:r>
      <w:r w:rsidRPr="00013162">
        <w:rPr>
          <w:rFonts w:hint="eastAsia"/>
          <w:spacing w:val="0"/>
          <w:sz w:val="24"/>
        </w:rPr>
        <w:t>入户支线）宜符合表</w:t>
      </w:r>
      <w:r w:rsidRPr="00013162">
        <w:rPr>
          <w:rFonts w:hint="eastAsia"/>
          <w:spacing w:val="0"/>
          <w:sz w:val="24"/>
        </w:rPr>
        <w:t>4.1.1</w:t>
      </w:r>
      <w:r w:rsidRPr="00013162">
        <w:rPr>
          <w:rFonts w:hint="eastAsia"/>
          <w:spacing w:val="0"/>
          <w:sz w:val="24"/>
        </w:rPr>
        <w:t>的规定：</w:t>
      </w:r>
    </w:p>
    <w:p w:rsidR="00712621" w:rsidRPr="00013162" w:rsidRDefault="00E41254" w:rsidP="00AF4578">
      <w:pPr>
        <w:pStyle w:val="af1"/>
        <w:spacing w:before="162" w:after="162"/>
        <w:rPr>
          <w:rFonts w:ascii="Times New Roman" w:hAnsi="Times New Roman"/>
        </w:rPr>
      </w:pPr>
      <w:r w:rsidRPr="00013162">
        <w:rPr>
          <w:rFonts w:ascii="Times New Roman" w:hAnsi="Times New Roman" w:hint="eastAsia"/>
        </w:rPr>
        <w:t>表</w:t>
      </w:r>
      <w:r w:rsidRPr="00013162">
        <w:rPr>
          <w:rFonts w:ascii="Times New Roman" w:hAnsi="Times New Roman"/>
        </w:rPr>
        <w:t xml:space="preserve">4.1.1 </w:t>
      </w:r>
      <w:r w:rsidRPr="00013162">
        <w:rPr>
          <w:rFonts w:ascii="Times New Roman" w:hAnsi="Times New Roman" w:hint="eastAsia"/>
        </w:rPr>
        <w:t>不同宽度街巷可布置管线种类（不含管线断面较小的入</w:t>
      </w:r>
      <w:r w:rsidRPr="00013162">
        <w:rPr>
          <w:rFonts w:ascii="Times New Roman" w:hAnsi="Times New Roman"/>
        </w:rPr>
        <w:t>院落或</w:t>
      </w:r>
      <w:r w:rsidRPr="00013162">
        <w:rPr>
          <w:rFonts w:ascii="Times New Roman" w:hAnsi="Times New Roman" w:hint="eastAsia"/>
        </w:rPr>
        <w:t>入户支线）</w:t>
      </w:r>
    </w:p>
    <w:tbl>
      <w:tblPr>
        <w:tblW w:w="9400" w:type="dxa"/>
        <w:jc w:val="center"/>
        <w:tblLayout w:type="fixed"/>
        <w:tblLook w:val="04A0" w:firstRow="1" w:lastRow="0" w:firstColumn="1" w:lastColumn="0" w:noHBand="0" w:noVBand="1"/>
      </w:tblPr>
      <w:tblGrid>
        <w:gridCol w:w="1583"/>
        <w:gridCol w:w="984"/>
        <w:gridCol w:w="1701"/>
        <w:gridCol w:w="992"/>
        <w:gridCol w:w="944"/>
        <w:gridCol w:w="1041"/>
        <w:gridCol w:w="1294"/>
        <w:gridCol w:w="861"/>
      </w:tblGrid>
      <w:tr w:rsidR="00712621" w:rsidRPr="00013162">
        <w:trPr>
          <w:trHeight w:val="840"/>
          <w:jc w:val="center"/>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街巷宽度</w:t>
            </w:r>
          </w:p>
        </w:tc>
        <w:tc>
          <w:tcPr>
            <w:tcW w:w="7817" w:type="dxa"/>
            <w:gridSpan w:val="7"/>
            <w:tcBorders>
              <w:top w:val="single" w:sz="4" w:space="0" w:color="auto"/>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可布置管线种类</w:t>
            </w:r>
          </w:p>
        </w:tc>
      </w:tr>
      <w:tr w:rsidR="00712621" w:rsidRPr="00013162">
        <w:trPr>
          <w:trHeight w:val="1005"/>
          <w:jc w:val="center"/>
        </w:trPr>
        <w:tc>
          <w:tcPr>
            <w:tcW w:w="1583" w:type="dxa"/>
            <w:vMerge/>
            <w:tcBorders>
              <w:top w:val="single" w:sz="4" w:space="0" w:color="auto"/>
              <w:left w:val="single" w:sz="4" w:space="0" w:color="auto"/>
              <w:bottom w:val="single" w:sz="4" w:space="0" w:color="auto"/>
              <w:right w:val="single" w:sz="4" w:space="0" w:color="auto"/>
            </w:tcBorders>
            <w:vAlign w:val="center"/>
          </w:tcPr>
          <w:p w:rsidR="00712621" w:rsidRPr="00013162" w:rsidRDefault="00712621" w:rsidP="00AF4578">
            <w:pPr>
              <w:pStyle w:val="af2"/>
              <w:spacing w:before="64" w:after="64"/>
              <w:rPr>
                <w:rFonts w:ascii="Times New Roman" w:hAnsi="Times New Roman"/>
              </w:rPr>
            </w:pPr>
          </w:p>
        </w:tc>
        <w:tc>
          <w:tcPr>
            <w:tcW w:w="98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给水</w:t>
            </w:r>
          </w:p>
        </w:tc>
        <w:tc>
          <w:tcPr>
            <w:tcW w:w="170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污水</w:t>
            </w:r>
          </w:p>
        </w:tc>
        <w:tc>
          <w:tcPr>
            <w:tcW w:w="992"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雨水</w:t>
            </w:r>
          </w:p>
        </w:tc>
        <w:tc>
          <w:tcPr>
            <w:tcW w:w="94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电力</w:t>
            </w:r>
          </w:p>
        </w:tc>
        <w:tc>
          <w:tcPr>
            <w:tcW w:w="104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信息及广播电视</w:t>
            </w:r>
          </w:p>
        </w:tc>
        <w:tc>
          <w:tcPr>
            <w:tcW w:w="129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燃气</w:t>
            </w:r>
          </w:p>
        </w:tc>
        <w:tc>
          <w:tcPr>
            <w:tcW w:w="86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热力</w:t>
            </w:r>
          </w:p>
        </w:tc>
      </w:tr>
      <w:tr w:rsidR="00712621" w:rsidRPr="00013162">
        <w:trPr>
          <w:trHeight w:val="439"/>
          <w:jc w:val="center"/>
        </w:trPr>
        <w:tc>
          <w:tcPr>
            <w:tcW w:w="1583" w:type="dxa"/>
            <w:tcBorders>
              <w:top w:val="nil"/>
              <w:left w:val="single" w:sz="4" w:space="0" w:color="auto"/>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r w:rsidRPr="00013162">
              <w:rPr>
                <w:rFonts w:ascii="Times New Roman" w:hAnsi="Times New Roman" w:hint="eastAsia"/>
              </w:rPr>
              <w:t>3m</w:t>
            </w:r>
          </w:p>
        </w:tc>
        <w:tc>
          <w:tcPr>
            <w:tcW w:w="98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70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r w:rsidRPr="00013162">
              <w:rPr>
                <w:rFonts w:ascii="Times New Roman" w:hAnsi="Times New Roman" w:hint="eastAsia"/>
              </w:rPr>
              <w:t xml:space="preserve"> </w:t>
            </w:r>
            <w:r w:rsidRPr="00013162">
              <w:rPr>
                <w:rFonts w:ascii="Times New Roman" w:hAnsi="Times New Roman" w:hint="eastAsia"/>
              </w:rPr>
              <w:t>或合流</w:t>
            </w:r>
          </w:p>
        </w:tc>
        <w:tc>
          <w:tcPr>
            <w:tcW w:w="992"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94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04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29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r w:rsidRPr="00013162">
              <w:rPr>
                <w:rFonts w:ascii="Times New Roman" w:hAnsi="Times New Roman" w:hint="eastAsia"/>
              </w:rPr>
              <w:t xml:space="preserve"> </w:t>
            </w:r>
            <w:r w:rsidRPr="00013162">
              <w:rPr>
                <w:rFonts w:ascii="Times New Roman" w:hAnsi="Times New Roman" w:hint="eastAsia"/>
              </w:rPr>
              <w:t>低压</w:t>
            </w:r>
          </w:p>
        </w:tc>
        <w:tc>
          <w:tcPr>
            <w:tcW w:w="86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 xml:space="preserve">×　</w:t>
            </w:r>
          </w:p>
        </w:tc>
      </w:tr>
      <w:tr w:rsidR="00712621" w:rsidRPr="00013162">
        <w:trPr>
          <w:trHeight w:val="439"/>
          <w:jc w:val="center"/>
        </w:trPr>
        <w:tc>
          <w:tcPr>
            <w:tcW w:w="1583" w:type="dxa"/>
            <w:tcBorders>
              <w:top w:val="nil"/>
              <w:left w:val="single" w:sz="4" w:space="0" w:color="auto"/>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3m</w:t>
            </w:r>
            <w:r w:rsidRPr="00013162">
              <w:rPr>
                <w:rFonts w:ascii="Times New Roman" w:hAnsi="Times New Roman" w:hint="eastAsia"/>
              </w:rPr>
              <w:t>～</w:t>
            </w:r>
            <w:r w:rsidRPr="00013162">
              <w:rPr>
                <w:rFonts w:ascii="Times New Roman" w:hAnsi="Times New Roman" w:hint="eastAsia"/>
              </w:rPr>
              <w:t>4m</w:t>
            </w:r>
          </w:p>
        </w:tc>
        <w:tc>
          <w:tcPr>
            <w:tcW w:w="98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70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r w:rsidRPr="00013162">
              <w:rPr>
                <w:rFonts w:ascii="Times New Roman" w:hAnsi="Times New Roman" w:hint="eastAsia"/>
              </w:rPr>
              <w:t xml:space="preserve"> </w:t>
            </w:r>
            <w:r w:rsidRPr="00013162">
              <w:rPr>
                <w:rFonts w:ascii="Times New Roman" w:hAnsi="Times New Roman" w:hint="eastAsia"/>
              </w:rPr>
              <w:t>或合流</w:t>
            </w:r>
          </w:p>
        </w:tc>
        <w:tc>
          <w:tcPr>
            <w:tcW w:w="992"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94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04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29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r w:rsidRPr="00013162">
              <w:rPr>
                <w:rFonts w:ascii="Times New Roman" w:hAnsi="Times New Roman" w:hint="eastAsia"/>
              </w:rPr>
              <w:t xml:space="preserve"> </w:t>
            </w:r>
            <w:r w:rsidRPr="00013162">
              <w:rPr>
                <w:rFonts w:ascii="Times New Roman" w:hAnsi="Times New Roman" w:hint="eastAsia"/>
              </w:rPr>
              <w:t>低压</w:t>
            </w:r>
          </w:p>
        </w:tc>
        <w:tc>
          <w:tcPr>
            <w:tcW w:w="86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 xml:space="preserve">×　</w:t>
            </w:r>
          </w:p>
        </w:tc>
      </w:tr>
      <w:tr w:rsidR="00712621" w:rsidRPr="00013162">
        <w:trPr>
          <w:trHeight w:val="439"/>
          <w:jc w:val="center"/>
        </w:trPr>
        <w:tc>
          <w:tcPr>
            <w:tcW w:w="1583" w:type="dxa"/>
            <w:tcBorders>
              <w:top w:val="nil"/>
              <w:left w:val="single" w:sz="4" w:space="0" w:color="auto"/>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4m</w:t>
            </w:r>
            <w:r w:rsidRPr="00013162">
              <w:rPr>
                <w:rFonts w:ascii="Times New Roman" w:hAnsi="Times New Roman" w:hint="eastAsia"/>
              </w:rPr>
              <w:t>～</w:t>
            </w:r>
            <w:r w:rsidRPr="00013162">
              <w:rPr>
                <w:rFonts w:ascii="Times New Roman" w:hAnsi="Times New Roman" w:hint="eastAsia"/>
              </w:rPr>
              <w:t>6m</w:t>
            </w:r>
          </w:p>
        </w:tc>
        <w:tc>
          <w:tcPr>
            <w:tcW w:w="98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70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r w:rsidRPr="00013162">
              <w:rPr>
                <w:rFonts w:ascii="Times New Roman" w:hAnsi="Times New Roman" w:hint="eastAsia"/>
              </w:rPr>
              <w:t xml:space="preserve"> </w:t>
            </w:r>
            <w:r w:rsidRPr="00013162">
              <w:rPr>
                <w:rFonts w:ascii="Times New Roman" w:hAnsi="Times New Roman" w:hint="eastAsia"/>
              </w:rPr>
              <w:t>或合流</w:t>
            </w:r>
          </w:p>
        </w:tc>
        <w:tc>
          <w:tcPr>
            <w:tcW w:w="992"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94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04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29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86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 xml:space="preserve">×　</w:t>
            </w:r>
          </w:p>
        </w:tc>
      </w:tr>
      <w:tr w:rsidR="00712621" w:rsidRPr="00013162">
        <w:trPr>
          <w:trHeight w:val="439"/>
          <w:jc w:val="center"/>
        </w:trPr>
        <w:tc>
          <w:tcPr>
            <w:tcW w:w="1583" w:type="dxa"/>
            <w:tcBorders>
              <w:top w:val="nil"/>
              <w:left w:val="single" w:sz="4" w:space="0" w:color="auto"/>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6m</w:t>
            </w:r>
            <w:r w:rsidRPr="00013162">
              <w:rPr>
                <w:rFonts w:ascii="Times New Roman" w:hAnsi="Times New Roman" w:hint="eastAsia"/>
              </w:rPr>
              <w:t>～</w:t>
            </w:r>
            <w:r w:rsidRPr="00013162">
              <w:rPr>
                <w:rFonts w:ascii="Times New Roman" w:hAnsi="Times New Roman" w:hint="eastAsia"/>
              </w:rPr>
              <w:t>8m</w:t>
            </w:r>
          </w:p>
        </w:tc>
        <w:tc>
          <w:tcPr>
            <w:tcW w:w="98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70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992"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94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04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29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86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 xml:space="preserve">×　</w:t>
            </w:r>
          </w:p>
        </w:tc>
      </w:tr>
      <w:tr w:rsidR="00712621" w:rsidRPr="00013162">
        <w:trPr>
          <w:trHeight w:val="439"/>
          <w:jc w:val="center"/>
        </w:trPr>
        <w:tc>
          <w:tcPr>
            <w:tcW w:w="1583" w:type="dxa"/>
            <w:tcBorders>
              <w:top w:val="nil"/>
              <w:left w:val="single" w:sz="4" w:space="0" w:color="auto"/>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8m</w:t>
            </w:r>
            <w:r w:rsidRPr="00013162">
              <w:rPr>
                <w:rFonts w:ascii="Times New Roman" w:hAnsi="Times New Roman" w:hint="eastAsia"/>
              </w:rPr>
              <w:t>～</w:t>
            </w:r>
            <w:r w:rsidRPr="00013162">
              <w:rPr>
                <w:rFonts w:ascii="Times New Roman" w:hAnsi="Times New Roman" w:hint="eastAsia"/>
              </w:rPr>
              <w:t>10m</w:t>
            </w:r>
          </w:p>
        </w:tc>
        <w:tc>
          <w:tcPr>
            <w:tcW w:w="98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70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992"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94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04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1294"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c>
          <w:tcPr>
            <w:tcW w:w="861" w:type="dxa"/>
            <w:tcBorders>
              <w:top w:val="nil"/>
              <w:left w:val="nil"/>
              <w:bottom w:val="single" w:sz="4" w:space="0" w:color="auto"/>
              <w:right w:val="single" w:sz="4" w:space="0" w:color="auto"/>
            </w:tcBorders>
            <w:shd w:val="clear" w:color="auto" w:fill="auto"/>
            <w:vAlign w:val="center"/>
          </w:tcPr>
          <w:p w:rsidR="00712621" w:rsidRPr="00013162" w:rsidRDefault="00E41254" w:rsidP="00AF4578">
            <w:pPr>
              <w:pStyle w:val="af2"/>
              <w:spacing w:before="64" w:after="64"/>
              <w:rPr>
                <w:rFonts w:ascii="Times New Roman" w:hAnsi="Times New Roman"/>
              </w:rPr>
            </w:pPr>
            <w:r w:rsidRPr="00013162">
              <w:rPr>
                <w:rFonts w:ascii="Times New Roman" w:hAnsi="Times New Roman" w:hint="eastAsia"/>
              </w:rPr>
              <w:t>√</w:t>
            </w:r>
          </w:p>
        </w:tc>
      </w:tr>
    </w:tbl>
    <w:p w:rsidR="00712621" w:rsidRPr="006456FC" w:rsidRDefault="00E41254" w:rsidP="006456FC">
      <w:pPr>
        <w:spacing w:line="360" w:lineRule="auto"/>
        <w:ind w:firstLineChars="200" w:firstLine="420"/>
        <w:rPr>
          <w:rFonts w:asciiTheme="minorEastAsia" w:eastAsiaTheme="minorEastAsia" w:hAnsiTheme="minorEastAsia"/>
          <w:spacing w:val="0"/>
          <w:sz w:val="21"/>
          <w:szCs w:val="21"/>
        </w:rPr>
      </w:pPr>
      <w:r w:rsidRPr="006456FC">
        <w:rPr>
          <w:rFonts w:asciiTheme="minorEastAsia" w:eastAsiaTheme="minorEastAsia" w:hAnsiTheme="minorEastAsia" w:hint="eastAsia"/>
          <w:spacing w:val="0"/>
          <w:sz w:val="21"/>
          <w:szCs w:val="21"/>
        </w:rPr>
        <w:t>注：“√”表示宜布置，“○”表示可选择其中一项布置，“×”表示不宜布置。</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4.1.2</w:t>
      </w:r>
      <w:r w:rsidR="00AF4578" w:rsidRPr="00013162">
        <w:rPr>
          <w:rFonts w:hint="eastAsia"/>
          <w:spacing w:val="0"/>
          <w:sz w:val="24"/>
        </w:rPr>
        <w:t xml:space="preserve"> </w:t>
      </w:r>
      <w:r w:rsidRPr="00013162">
        <w:rPr>
          <w:rFonts w:hint="eastAsia"/>
          <w:spacing w:val="0"/>
          <w:sz w:val="24"/>
        </w:rPr>
        <w:t xml:space="preserve"> </w:t>
      </w:r>
      <w:r w:rsidRPr="00013162">
        <w:rPr>
          <w:rFonts w:hint="eastAsia"/>
          <w:spacing w:val="0"/>
          <w:sz w:val="24"/>
        </w:rPr>
        <w:t>地下敷设的工程管线应减少在街巷交叉口范围的交叉。工程管线竖向位置发生矛盾时，宜按下列规定处理；</w:t>
      </w:r>
    </w:p>
    <w:p w:rsidR="00712621" w:rsidRPr="00013162" w:rsidRDefault="00E41254" w:rsidP="00D818A5">
      <w:pPr>
        <w:adjustRightInd w:val="0"/>
        <w:snapToGrid w:val="0"/>
        <w:spacing w:line="360" w:lineRule="auto"/>
        <w:ind w:firstLineChars="200" w:firstLine="480"/>
        <w:rPr>
          <w:spacing w:val="0"/>
          <w:sz w:val="24"/>
        </w:rPr>
      </w:pPr>
      <w:r w:rsidRPr="00013162">
        <w:rPr>
          <w:spacing w:val="0"/>
          <w:sz w:val="24"/>
        </w:rPr>
        <w:t>1</w:t>
      </w:r>
      <w:r w:rsidR="00AF4578" w:rsidRPr="00013162">
        <w:rPr>
          <w:rFonts w:hint="eastAsia"/>
          <w:spacing w:val="0"/>
          <w:sz w:val="24"/>
        </w:rPr>
        <w:t xml:space="preserve"> </w:t>
      </w:r>
      <w:r w:rsidR="00D818A5" w:rsidRPr="00013162">
        <w:rPr>
          <w:spacing w:val="0"/>
          <w:sz w:val="24"/>
        </w:rPr>
        <w:t xml:space="preserve"> </w:t>
      </w:r>
      <w:r w:rsidRPr="00013162">
        <w:rPr>
          <w:rFonts w:hint="eastAsia"/>
          <w:spacing w:val="0"/>
          <w:sz w:val="24"/>
        </w:rPr>
        <w:t>压力管线避让重力流管线；</w:t>
      </w:r>
    </w:p>
    <w:p w:rsidR="00712621" w:rsidRPr="00013162" w:rsidRDefault="00E41254" w:rsidP="00D818A5">
      <w:pPr>
        <w:adjustRightInd w:val="0"/>
        <w:snapToGrid w:val="0"/>
        <w:spacing w:line="360" w:lineRule="auto"/>
        <w:ind w:firstLineChars="200" w:firstLine="480"/>
        <w:rPr>
          <w:spacing w:val="0"/>
          <w:sz w:val="24"/>
        </w:rPr>
      </w:pPr>
      <w:r w:rsidRPr="00013162">
        <w:rPr>
          <w:spacing w:val="0"/>
          <w:sz w:val="24"/>
        </w:rPr>
        <w:t>2</w:t>
      </w:r>
      <w:r w:rsidR="00AF4578" w:rsidRPr="00013162">
        <w:rPr>
          <w:rFonts w:hint="eastAsia"/>
          <w:spacing w:val="0"/>
          <w:sz w:val="24"/>
        </w:rPr>
        <w:t xml:space="preserve"> </w:t>
      </w:r>
      <w:r w:rsidR="00D818A5" w:rsidRPr="00013162">
        <w:rPr>
          <w:spacing w:val="0"/>
          <w:sz w:val="24"/>
        </w:rPr>
        <w:t xml:space="preserve"> </w:t>
      </w:r>
      <w:r w:rsidRPr="00013162">
        <w:rPr>
          <w:rFonts w:hint="eastAsia"/>
          <w:spacing w:val="0"/>
          <w:sz w:val="24"/>
        </w:rPr>
        <w:t>可弯曲管线避让不可弯曲管线；</w:t>
      </w:r>
    </w:p>
    <w:p w:rsidR="00712621" w:rsidRPr="00013162" w:rsidRDefault="00E41254" w:rsidP="00D818A5">
      <w:pPr>
        <w:adjustRightInd w:val="0"/>
        <w:snapToGrid w:val="0"/>
        <w:spacing w:line="360" w:lineRule="auto"/>
        <w:ind w:firstLineChars="200" w:firstLine="480"/>
        <w:rPr>
          <w:spacing w:val="0"/>
          <w:sz w:val="24"/>
        </w:rPr>
      </w:pPr>
      <w:r w:rsidRPr="00013162">
        <w:rPr>
          <w:spacing w:val="0"/>
          <w:sz w:val="24"/>
        </w:rPr>
        <w:t>3</w:t>
      </w:r>
      <w:r w:rsidR="00AF4578" w:rsidRPr="00013162">
        <w:rPr>
          <w:rFonts w:hint="eastAsia"/>
          <w:spacing w:val="0"/>
          <w:sz w:val="24"/>
        </w:rPr>
        <w:t xml:space="preserve"> </w:t>
      </w:r>
      <w:r w:rsidR="00D818A5" w:rsidRPr="00013162">
        <w:rPr>
          <w:spacing w:val="0"/>
          <w:sz w:val="24"/>
        </w:rPr>
        <w:t xml:space="preserve"> </w:t>
      </w:r>
      <w:r w:rsidRPr="00013162">
        <w:rPr>
          <w:rFonts w:hint="eastAsia"/>
          <w:spacing w:val="0"/>
          <w:sz w:val="24"/>
        </w:rPr>
        <w:t>分支管线避让主干管线；</w:t>
      </w:r>
    </w:p>
    <w:p w:rsidR="00712621" w:rsidRPr="00013162" w:rsidRDefault="00E41254" w:rsidP="00D818A5">
      <w:pPr>
        <w:adjustRightInd w:val="0"/>
        <w:snapToGrid w:val="0"/>
        <w:spacing w:line="360" w:lineRule="auto"/>
        <w:ind w:firstLineChars="200" w:firstLine="480"/>
        <w:rPr>
          <w:spacing w:val="0"/>
          <w:sz w:val="24"/>
        </w:rPr>
      </w:pPr>
      <w:r w:rsidRPr="00013162">
        <w:rPr>
          <w:spacing w:val="0"/>
          <w:sz w:val="24"/>
        </w:rPr>
        <w:t>4</w:t>
      </w:r>
      <w:r w:rsidR="00D818A5" w:rsidRPr="00013162">
        <w:rPr>
          <w:spacing w:val="0"/>
          <w:sz w:val="24"/>
        </w:rPr>
        <w:t xml:space="preserve"> </w:t>
      </w:r>
      <w:r w:rsidR="00AF4578" w:rsidRPr="00013162">
        <w:rPr>
          <w:rFonts w:hint="eastAsia"/>
          <w:spacing w:val="0"/>
          <w:sz w:val="24"/>
        </w:rPr>
        <w:t xml:space="preserve"> </w:t>
      </w:r>
      <w:r w:rsidRPr="00013162">
        <w:rPr>
          <w:rFonts w:hint="eastAsia"/>
          <w:spacing w:val="0"/>
          <w:sz w:val="24"/>
        </w:rPr>
        <w:t>小管径管线避让大管径管线；</w:t>
      </w:r>
    </w:p>
    <w:p w:rsidR="00712621" w:rsidRPr="00013162" w:rsidRDefault="00E41254" w:rsidP="00D818A5">
      <w:pPr>
        <w:adjustRightInd w:val="0"/>
        <w:snapToGrid w:val="0"/>
        <w:spacing w:line="360" w:lineRule="auto"/>
        <w:ind w:firstLineChars="200" w:firstLine="480"/>
        <w:rPr>
          <w:spacing w:val="0"/>
          <w:sz w:val="24"/>
        </w:rPr>
      </w:pPr>
      <w:r w:rsidRPr="00013162">
        <w:rPr>
          <w:spacing w:val="0"/>
          <w:sz w:val="24"/>
        </w:rPr>
        <w:t>5</w:t>
      </w:r>
      <w:r w:rsidR="00AF4578" w:rsidRPr="00013162">
        <w:rPr>
          <w:rFonts w:hint="eastAsia"/>
          <w:spacing w:val="0"/>
          <w:sz w:val="24"/>
        </w:rPr>
        <w:t xml:space="preserve"> </w:t>
      </w:r>
      <w:r w:rsidR="00D818A5" w:rsidRPr="00013162">
        <w:rPr>
          <w:spacing w:val="0"/>
          <w:sz w:val="24"/>
        </w:rPr>
        <w:t xml:space="preserve"> </w:t>
      </w:r>
      <w:r w:rsidRPr="00013162">
        <w:rPr>
          <w:rFonts w:hint="eastAsia"/>
          <w:spacing w:val="0"/>
          <w:sz w:val="24"/>
        </w:rPr>
        <w:t>临时性管线避让永久性管线；</w:t>
      </w:r>
    </w:p>
    <w:p w:rsidR="00712621" w:rsidRPr="00013162" w:rsidRDefault="00E41254" w:rsidP="00D818A5">
      <w:pPr>
        <w:adjustRightInd w:val="0"/>
        <w:snapToGrid w:val="0"/>
        <w:spacing w:line="360" w:lineRule="auto"/>
        <w:ind w:firstLineChars="200" w:firstLine="480"/>
        <w:rPr>
          <w:spacing w:val="0"/>
          <w:sz w:val="24"/>
        </w:rPr>
      </w:pPr>
      <w:r w:rsidRPr="00013162">
        <w:rPr>
          <w:rFonts w:hint="eastAsia"/>
          <w:spacing w:val="0"/>
          <w:sz w:val="24"/>
        </w:rPr>
        <w:t>6</w:t>
      </w:r>
      <w:r w:rsidR="00AF4578" w:rsidRPr="00013162">
        <w:rPr>
          <w:rFonts w:hint="eastAsia"/>
          <w:spacing w:val="0"/>
          <w:sz w:val="24"/>
        </w:rPr>
        <w:t xml:space="preserve"> </w:t>
      </w:r>
      <w:r w:rsidRPr="00013162">
        <w:rPr>
          <w:spacing w:val="0"/>
          <w:sz w:val="24"/>
        </w:rPr>
        <w:t>污水管道与给水管道</w:t>
      </w:r>
      <w:r w:rsidRPr="00013162">
        <w:rPr>
          <w:rFonts w:hint="eastAsia"/>
          <w:spacing w:val="0"/>
          <w:sz w:val="24"/>
        </w:rPr>
        <w:t>交叉</w:t>
      </w:r>
      <w:r w:rsidRPr="00013162">
        <w:rPr>
          <w:spacing w:val="0"/>
          <w:sz w:val="24"/>
        </w:rPr>
        <w:t>时，应敷设在给水管道的下</w:t>
      </w:r>
      <w:r w:rsidRPr="00013162">
        <w:rPr>
          <w:rFonts w:hint="eastAsia"/>
          <w:spacing w:val="0"/>
          <w:sz w:val="24"/>
        </w:rPr>
        <w:t>方，且给水管道接口与</w:t>
      </w:r>
      <w:r w:rsidRPr="00013162">
        <w:rPr>
          <w:spacing w:val="0"/>
          <w:sz w:val="24"/>
        </w:rPr>
        <w:t>污水</w:t>
      </w:r>
      <w:r w:rsidRPr="00013162">
        <w:rPr>
          <w:rFonts w:hint="eastAsia"/>
          <w:spacing w:val="0"/>
          <w:sz w:val="24"/>
        </w:rPr>
        <w:t>管道接口应</w:t>
      </w:r>
      <w:r w:rsidRPr="00013162">
        <w:rPr>
          <w:spacing w:val="0"/>
          <w:sz w:val="24"/>
        </w:rPr>
        <w:t>错开设置，</w:t>
      </w:r>
      <w:r w:rsidRPr="00013162">
        <w:rPr>
          <w:rFonts w:hint="eastAsia"/>
          <w:spacing w:val="0"/>
          <w:sz w:val="24"/>
        </w:rPr>
        <w:t>其水平距离不应小于</w:t>
      </w:r>
      <w:r w:rsidRPr="00013162">
        <w:rPr>
          <w:rFonts w:hint="eastAsia"/>
          <w:spacing w:val="0"/>
          <w:sz w:val="24"/>
        </w:rPr>
        <w:t>0.5m</w:t>
      </w:r>
      <w:r w:rsidRPr="00013162">
        <w:rPr>
          <w:rFonts w:hint="eastAsia"/>
          <w:spacing w:val="0"/>
          <w:sz w:val="24"/>
        </w:rPr>
        <w:t>。</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4.1.3</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历史文化街区内的工程管线布置应符合下列规定：</w:t>
      </w:r>
    </w:p>
    <w:p w:rsidR="00712621" w:rsidRPr="00013162" w:rsidRDefault="00E41254" w:rsidP="00D818A5">
      <w:pPr>
        <w:adjustRightInd w:val="0"/>
        <w:snapToGrid w:val="0"/>
        <w:spacing w:line="360" w:lineRule="auto"/>
        <w:ind w:firstLineChars="200" w:firstLine="480"/>
        <w:rPr>
          <w:spacing w:val="0"/>
          <w:sz w:val="24"/>
        </w:rPr>
      </w:pPr>
      <w:r w:rsidRPr="00013162">
        <w:rPr>
          <w:rFonts w:hint="eastAsia"/>
          <w:spacing w:val="0"/>
          <w:sz w:val="24"/>
        </w:rPr>
        <w:t>1</w:t>
      </w:r>
      <w:r w:rsidR="00AF4578" w:rsidRPr="00013162">
        <w:rPr>
          <w:rFonts w:hint="eastAsia"/>
          <w:spacing w:val="0"/>
          <w:sz w:val="24"/>
        </w:rPr>
        <w:t xml:space="preserve"> </w:t>
      </w:r>
      <w:r w:rsidR="00D818A5" w:rsidRPr="00013162">
        <w:rPr>
          <w:spacing w:val="0"/>
          <w:sz w:val="24"/>
        </w:rPr>
        <w:t xml:space="preserve"> </w:t>
      </w:r>
      <w:r w:rsidRPr="00013162">
        <w:rPr>
          <w:rFonts w:hint="eastAsia"/>
          <w:spacing w:val="0"/>
          <w:sz w:val="24"/>
        </w:rPr>
        <w:t>不应设置高压、次高压燃气管道；</w:t>
      </w:r>
    </w:p>
    <w:p w:rsidR="00712621" w:rsidRPr="00013162" w:rsidRDefault="00E41254" w:rsidP="00D818A5">
      <w:pPr>
        <w:adjustRightInd w:val="0"/>
        <w:snapToGrid w:val="0"/>
        <w:spacing w:line="360" w:lineRule="auto"/>
        <w:ind w:firstLineChars="200" w:firstLine="480"/>
        <w:rPr>
          <w:spacing w:val="0"/>
          <w:sz w:val="24"/>
        </w:rPr>
      </w:pPr>
      <w:r w:rsidRPr="00013162">
        <w:rPr>
          <w:rFonts w:hint="eastAsia"/>
          <w:spacing w:val="0"/>
          <w:sz w:val="24"/>
        </w:rPr>
        <w:t>2</w:t>
      </w:r>
      <w:r w:rsidR="00AF4578" w:rsidRPr="00013162">
        <w:rPr>
          <w:rFonts w:hint="eastAsia"/>
          <w:spacing w:val="0"/>
          <w:sz w:val="24"/>
        </w:rPr>
        <w:t xml:space="preserve"> </w:t>
      </w:r>
      <w:r w:rsidR="00D818A5" w:rsidRPr="00013162">
        <w:rPr>
          <w:spacing w:val="0"/>
          <w:sz w:val="24"/>
        </w:rPr>
        <w:t xml:space="preserve"> </w:t>
      </w:r>
      <w:r w:rsidRPr="00013162">
        <w:rPr>
          <w:rFonts w:hint="eastAsia"/>
          <w:spacing w:val="0"/>
          <w:sz w:val="24"/>
        </w:rPr>
        <w:t>中压燃气管道运行压力不应大于</w:t>
      </w:r>
      <w:r w:rsidRPr="00013162">
        <w:rPr>
          <w:rFonts w:hint="eastAsia"/>
          <w:spacing w:val="0"/>
          <w:sz w:val="24"/>
        </w:rPr>
        <w:t>0.2MPa</w:t>
      </w:r>
      <w:r w:rsidRPr="00013162">
        <w:rPr>
          <w:rFonts w:hint="eastAsia"/>
          <w:spacing w:val="0"/>
          <w:sz w:val="24"/>
        </w:rPr>
        <w:t>；</w:t>
      </w:r>
    </w:p>
    <w:p w:rsidR="00712621" w:rsidRPr="00013162" w:rsidRDefault="00E41254" w:rsidP="00D818A5">
      <w:pPr>
        <w:adjustRightInd w:val="0"/>
        <w:snapToGrid w:val="0"/>
        <w:spacing w:line="360" w:lineRule="auto"/>
        <w:ind w:firstLineChars="200" w:firstLine="480"/>
        <w:rPr>
          <w:spacing w:val="0"/>
          <w:sz w:val="24"/>
        </w:rPr>
      </w:pPr>
      <w:r w:rsidRPr="00013162">
        <w:rPr>
          <w:rFonts w:hint="eastAsia"/>
          <w:spacing w:val="0"/>
          <w:sz w:val="24"/>
        </w:rPr>
        <w:lastRenderedPageBreak/>
        <w:t>3</w:t>
      </w:r>
      <w:r w:rsidR="00AF4578" w:rsidRPr="00013162">
        <w:rPr>
          <w:rFonts w:hint="eastAsia"/>
          <w:spacing w:val="0"/>
          <w:sz w:val="24"/>
        </w:rPr>
        <w:t xml:space="preserve"> </w:t>
      </w:r>
      <w:r w:rsidR="00D818A5" w:rsidRPr="00013162">
        <w:rPr>
          <w:spacing w:val="0"/>
          <w:sz w:val="24"/>
        </w:rPr>
        <w:t xml:space="preserve"> </w:t>
      </w:r>
      <w:r w:rsidRPr="00013162">
        <w:rPr>
          <w:rFonts w:hint="eastAsia"/>
          <w:spacing w:val="0"/>
          <w:sz w:val="24"/>
        </w:rPr>
        <w:t>不应设置电压等级高于</w:t>
      </w:r>
      <w:r w:rsidRPr="00013162">
        <w:rPr>
          <w:rFonts w:hint="eastAsia"/>
          <w:spacing w:val="0"/>
          <w:sz w:val="24"/>
        </w:rPr>
        <w:t>10kV</w:t>
      </w:r>
      <w:r w:rsidRPr="00013162">
        <w:rPr>
          <w:rFonts w:hint="eastAsia"/>
          <w:spacing w:val="0"/>
          <w:sz w:val="24"/>
        </w:rPr>
        <w:t>的电力电缆。</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4.1.4</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历史文化街区采用城市热力网供热时，宜采用小于</w:t>
      </w:r>
      <w:r w:rsidRPr="00013162">
        <w:rPr>
          <w:rFonts w:hint="eastAsia"/>
          <w:spacing w:val="0"/>
          <w:sz w:val="24"/>
        </w:rPr>
        <w:t>100</w:t>
      </w:r>
      <w:r w:rsidRPr="00013162">
        <w:rPr>
          <w:rFonts w:hint="eastAsia"/>
          <w:spacing w:val="0"/>
          <w:sz w:val="24"/>
        </w:rPr>
        <w:t>℃的街区热水供热管网，管径不宜大于</w:t>
      </w:r>
      <w:r w:rsidRPr="00013162">
        <w:rPr>
          <w:rFonts w:hint="eastAsia"/>
          <w:spacing w:val="0"/>
          <w:sz w:val="24"/>
        </w:rPr>
        <w:t>300mm</w:t>
      </w:r>
      <w:r w:rsidRPr="00013162">
        <w:rPr>
          <w:rFonts w:hint="eastAsia"/>
          <w:spacing w:val="0"/>
          <w:sz w:val="24"/>
        </w:rPr>
        <w:t>。</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4.1.5</w:t>
      </w:r>
      <w:r w:rsidRPr="00013162">
        <w:rPr>
          <w:rFonts w:hint="eastAsia"/>
          <w:spacing w:val="0"/>
          <w:sz w:val="24"/>
        </w:rPr>
        <w:t xml:space="preserve"> </w:t>
      </w:r>
      <w:r w:rsidR="00AF4578" w:rsidRPr="00013162">
        <w:rPr>
          <w:rFonts w:hint="eastAsia"/>
          <w:spacing w:val="0"/>
          <w:sz w:val="24"/>
        </w:rPr>
        <w:t xml:space="preserve"> </w:t>
      </w:r>
      <w:r w:rsidRPr="00013162">
        <w:rPr>
          <w:rFonts w:hint="eastAsia"/>
          <w:spacing w:val="0"/>
          <w:sz w:val="24"/>
        </w:rPr>
        <w:t>历史文化街区内宽度较窄且具备雨水自流排除条件的街巷，宜采用地面径流与边沟排水相结合方式排除</w:t>
      </w:r>
      <w:r w:rsidRPr="00013162">
        <w:rPr>
          <w:spacing w:val="0"/>
          <w:sz w:val="24"/>
        </w:rPr>
        <w:t>雨水</w:t>
      </w:r>
      <w:r w:rsidRPr="00013162">
        <w:rPr>
          <w:rFonts w:hint="eastAsia"/>
          <w:spacing w:val="0"/>
          <w:sz w:val="24"/>
        </w:rPr>
        <w:t>。</w:t>
      </w:r>
    </w:p>
    <w:p w:rsidR="00712621" w:rsidRPr="00013162" w:rsidRDefault="00E41254" w:rsidP="00AF4578">
      <w:pPr>
        <w:pStyle w:val="2"/>
        <w:rPr>
          <w:rFonts w:ascii="Times New Roman" w:hAnsi="Times New Roman"/>
        </w:rPr>
      </w:pPr>
      <w:bookmarkStart w:id="64" w:name="_Toc50542093"/>
      <w:bookmarkStart w:id="65" w:name="_Toc502936260"/>
      <w:bookmarkStart w:id="66" w:name="_Toc229794025"/>
      <w:bookmarkStart w:id="67" w:name="_Toc247703329"/>
      <w:bookmarkStart w:id="68" w:name="_Toc208804311"/>
      <w:bookmarkStart w:id="69" w:name="_Toc529298825"/>
      <w:bookmarkStart w:id="70" w:name="_Toc61597729"/>
      <w:bookmarkStart w:id="71" w:name="_Toc63176358"/>
      <w:r w:rsidRPr="00013162">
        <w:rPr>
          <w:rFonts w:ascii="Times New Roman" w:hAnsi="Times New Roman" w:hint="eastAsia"/>
        </w:rPr>
        <w:t>4.2</w:t>
      </w:r>
      <w:r w:rsidR="00D818A5" w:rsidRPr="00013162">
        <w:rPr>
          <w:rFonts w:ascii="Times New Roman" w:hAnsi="Times New Roman"/>
        </w:rPr>
        <w:t xml:space="preserve">  </w:t>
      </w:r>
      <w:r w:rsidRPr="00013162">
        <w:rPr>
          <w:rFonts w:ascii="Times New Roman" w:hAnsi="Times New Roman" w:hint="eastAsia"/>
        </w:rPr>
        <w:t>直埋、保护管及</w:t>
      </w:r>
      <w:r w:rsidRPr="00013162">
        <w:rPr>
          <w:rFonts w:ascii="Times New Roman" w:hAnsi="Times New Roman"/>
        </w:rPr>
        <w:t>管</w:t>
      </w:r>
      <w:r w:rsidRPr="00013162">
        <w:rPr>
          <w:rFonts w:ascii="Times New Roman" w:hAnsi="Times New Roman" w:hint="eastAsia"/>
        </w:rPr>
        <w:t>沟敷设</w:t>
      </w:r>
      <w:bookmarkEnd w:id="64"/>
      <w:bookmarkEnd w:id="65"/>
      <w:bookmarkEnd w:id="66"/>
      <w:bookmarkEnd w:id="67"/>
      <w:bookmarkEnd w:id="68"/>
      <w:bookmarkEnd w:id="69"/>
      <w:bookmarkEnd w:id="70"/>
      <w:bookmarkEnd w:id="71"/>
    </w:p>
    <w:p w:rsidR="00712621" w:rsidRPr="00013162" w:rsidRDefault="00E41254" w:rsidP="001801DF">
      <w:pPr>
        <w:adjustRightInd w:val="0"/>
        <w:snapToGrid w:val="0"/>
        <w:spacing w:line="360" w:lineRule="auto"/>
        <w:rPr>
          <w:spacing w:val="0"/>
          <w:sz w:val="24"/>
        </w:rPr>
      </w:pPr>
      <w:r w:rsidRPr="00013162">
        <w:rPr>
          <w:rFonts w:hint="eastAsia"/>
          <w:b/>
          <w:spacing w:val="0"/>
          <w:sz w:val="24"/>
        </w:rPr>
        <w:t>4.2.1</w:t>
      </w:r>
      <w:r w:rsidRPr="00013162">
        <w:rPr>
          <w:rFonts w:hint="eastAsia"/>
          <w:spacing w:val="0"/>
          <w:sz w:val="24"/>
        </w:rPr>
        <w:t xml:space="preserve"> </w:t>
      </w:r>
      <w:r w:rsidR="001801DF" w:rsidRPr="00013162">
        <w:rPr>
          <w:rFonts w:hint="eastAsia"/>
          <w:spacing w:val="0"/>
          <w:sz w:val="24"/>
        </w:rPr>
        <w:t xml:space="preserve"> </w:t>
      </w:r>
      <w:r w:rsidRPr="00013162">
        <w:rPr>
          <w:rFonts w:hint="eastAsia"/>
          <w:spacing w:val="0"/>
          <w:sz w:val="24"/>
        </w:rPr>
        <w:t>自街巷中心向两侧建筑方向，工程管线宜按污水、雨水、热力、燃气、给水、电力、信息及广播电视的次序排列。</w:t>
      </w:r>
    </w:p>
    <w:p w:rsidR="00712621" w:rsidRPr="00013162" w:rsidRDefault="00E41254" w:rsidP="001801DF">
      <w:pPr>
        <w:adjustRightInd w:val="0"/>
        <w:snapToGrid w:val="0"/>
        <w:spacing w:line="360" w:lineRule="auto"/>
        <w:rPr>
          <w:spacing w:val="0"/>
          <w:sz w:val="24"/>
        </w:rPr>
      </w:pPr>
      <w:r w:rsidRPr="00013162">
        <w:rPr>
          <w:rFonts w:hint="eastAsia"/>
          <w:b/>
          <w:spacing w:val="0"/>
          <w:sz w:val="24"/>
        </w:rPr>
        <w:t>4.2.2</w:t>
      </w:r>
      <w:r w:rsidR="001801DF" w:rsidRPr="00013162">
        <w:rPr>
          <w:rFonts w:hint="eastAsia"/>
          <w:spacing w:val="0"/>
          <w:sz w:val="24"/>
        </w:rPr>
        <w:t xml:space="preserve">  </w:t>
      </w:r>
      <w:r w:rsidRPr="00013162">
        <w:rPr>
          <w:rFonts w:hint="eastAsia"/>
          <w:spacing w:val="0"/>
          <w:sz w:val="24"/>
        </w:rPr>
        <w:t>应根据土壤性质和承受地面荷载大小、管材性能、抗浮要求及管线交叉等因素确定历史文化街区内的工程管线最小覆土深度；给水、雨水、污水、直埋电力及湿燃气等工程管线还应同时结合当地土壤冰冻深度，综合考虑确定其最小覆土深度。</w:t>
      </w:r>
    </w:p>
    <w:p w:rsidR="00712621" w:rsidRPr="00013162" w:rsidRDefault="00E41254" w:rsidP="00042303">
      <w:pPr>
        <w:adjustRightInd w:val="0"/>
        <w:snapToGrid w:val="0"/>
        <w:spacing w:line="360" w:lineRule="auto"/>
        <w:ind w:firstLineChars="200" w:firstLine="480"/>
        <w:rPr>
          <w:spacing w:val="0"/>
          <w:sz w:val="24"/>
        </w:rPr>
      </w:pPr>
      <w:r w:rsidRPr="00013162">
        <w:rPr>
          <w:rFonts w:hint="eastAsia"/>
          <w:spacing w:val="0"/>
          <w:sz w:val="24"/>
        </w:rPr>
        <w:t>历史文化街区内的工程管线宜浅覆土敷设，最小覆土深度应符合表</w:t>
      </w:r>
      <w:r w:rsidRPr="00013162">
        <w:rPr>
          <w:rFonts w:hint="eastAsia"/>
          <w:spacing w:val="0"/>
          <w:sz w:val="24"/>
        </w:rPr>
        <w:t xml:space="preserve">4.2.2 </w:t>
      </w:r>
      <w:r w:rsidRPr="00013162">
        <w:rPr>
          <w:rFonts w:hint="eastAsia"/>
          <w:spacing w:val="0"/>
          <w:sz w:val="24"/>
        </w:rPr>
        <w:t>的规定。当受条件限制不能满足本规定时，可采取安全措施后减少其最小覆土深度。</w:t>
      </w:r>
    </w:p>
    <w:p w:rsidR="00712621" w:rsidRPr="00013162" w:rsidRDefault="00E41254" w:rsidP="001801DF">
      <w:pPr>
        <w:pStyle w:val="a6"/>
        <w:spacing w:line="360" w:lineRule="auto"/>
        <w:ind w:firstLine="440"/>
        <w:jc w:val="center"/>
        <w:rPr>
          <w:rFonts w:eastAsia="黑体"/>
          <w:spacing w:val="0"/>
          <w:sz w:val="22"/>
          <w:szCs w:val="22"/>
        </w:rPr>
      </w:pPr>
      <w:r w:rsidRPr="00013162">
        <w:rPr>
          <w:rFonts w:eastAsia="黑体" w:hint="eastAsia"/>
          <w:spacing w:val="0"/>
          <w:sz w:val="22"/>
          <w:szCs w:val="22"/>
        </w:rPr>
        <w:t>表</w:t>
      </w:r>
      <w:r w:rsidRPr="00013162">
        <w:rPr>
          <w:rFonts w:eastAsia="黑体" w:hint="eastAsia"/>
          <w:spacing w:val="0"/>
          <w:sz w:val="22"/>
          <w:szCs w:val="22"/>
        </w:rPr>
        <w:t xml:space="preserve">4.2.2  </w:t>
      </w:r>
      <w:r w:rsidRPr="00013162">
        <w:rPr>
          <w:rFonts w:eastAsia="黑体" w:hint="eastAsia"/>
          <w:spacing w:val="0"/>
          <w:sz w:val="22"/>
          <w:szCs w:val="22"/>
        </w:rPr>
        <w:t>历史文化街区工程管线最小覆土深度表（</w:t>
      </w:r>
      <w:r w:rsidRPr="00013162">
        <w:rPr>
          <w:rFonts w:eastAsia="黑体" w:hint="eastAsia"/>
          <w:spacing w:val="0"/>
          <w:sz w:val="22"/>
          <w:szCs w:val="22"/>
        </w:rPr>
        <w:t>m</w:t>
      </w:r>
      <w:r w:rsidRPr="00013162">
        <w:rPr>
          <w:rFonts w:eastAsia="黑体" w:hint="eastAsia"/>
          <w:spacing w:val="0"/>
          <w:sz w:val="22"/>
          <w:szCs w:val="22"/>
        </w:rPr>
        <w:t>）</w:t>
      </w:r>
    </w:p>
    <w:tbl>
      <w:tblPr>
        <w:tblW w:w="9505" w:type="dxa"/>
        <w:jc w:val="center"/>
        <w:tblBorders>
          <w:top w:val="single" w:sz="18" w:space="0" w:color="auto"/>
          <w:left w:val="single" w:sz="18" w:space="0" w:color="auto"/>
          <w:bottom w:val="single" w:sz="18"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4"/>
        <w:gridCol w:w="1418"/>
        <w:gridCol w:w="708"/>
        <w:gridCol w:w="709"/>
        <w:gridCol w:w="1276"/>
        <w:gridCol w:w="709"/>
        <w:gridCol w:w="708"/>
        <w:gridCol w:w="709"/>
        <w:gridCol w:w="851"/>
        <w:gridCol w:w="850"/>
        <w:gridCol w:w="783"/>
      </w:tblGrid>
      <w:tr w:rsidR="00712621" w:rsidRPr="00013162">
        <w:trPr>
          <w:trHeight w:val="330"/>
          <w:jc w:val="center"/>
        </w:trPr>
        <w:tc>
          <w:tcPr>
            <w:tcW w:w="2202" w:type="dxa"/>
            <w:gridSpan w:val="2"/>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序号</w:t>
            </w:r>
          </w:p>
        </w:tc>
        <w:tc>
          <w:tcPr>
            <w:tcW w:w="708"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1</w:t>
            </w:r>
          </w:p>
        </w:tc>
        <w:tc>
          <w:tcPr>
            <w:tcW w:w="709" w:type="dxa"/>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2</w:t>
            </w:r>
          </w:p>
        </w:tc>
        <w:tc>
          <w:tcPr>
            <w:tcW w:w="1276"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3</w:t>
            </w:r>
          </w:p>
        </w:tc>
        <w:tc>
          <w:tcPr>
            <w:tcW w:w="709"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4</w:t>
            </w:r>
          </w:p>
        </w:tc>
        <w:tc>
          <w:tcPr>
            <w:tcW w:w="708"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5</w:t>
            </w:r>
          </w:p>
        </w:tc>
        <w:tc>
          <w:tcPr>
            <w:tcW w:w="1560" w:type="dxa"/>
            <w:gridSpan w:val="2"/>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6</w:t>
            </w:r>
          </w:p>
        </w:tc>
        <w:tc>
          <w:tcPr>
            <w:tcW w:w="850"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7</w:t>
            </w:r>
          </w:p>
        </w:tc>
        <w:tc>
          <w:tcPr>
            <w:tcW w:w="783" w:type="dxa"/>
            <w:tcBorders>
              <w:right w:val="single" w:sz="18" w:space="0" w:color="auto"/>
            </w:tcBorders>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8</w:t>
            </w:r>
          </w:p>
        </w:tc>
      </w:tr>
      <w:tr w:rsidR="00712621" w:rsidRPr="00013162">
        <w:trPr>
          <w:trHeight w:val="505"/>
          <w:jc w:val="center"/>
        </w:trPr>
        <w:tc>
          <w:tcPr>
            <w:tcW w:w="2202" w:type="dxa"/>
            <w:gridSpan w:val="2"/>
            <w:vMerge w:val="restart"/>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管线名称</w:t>
            </w:r>
          </w:p>
        </w:tc>
        <w:tc>
          <w:tcPr>
            <w:tcW w:w="708" w:type="dxa"/>
            <w:vMerge w:val="restart"/>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给水管道</w:t>
            </w:r>
          </w:p>
        </w:tc>
        <w:tc>
          <w:tcPr>
            <w:tcW w:w="709" w:type="dxa"/>
            <w:vMerge w:val="restart"/>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雨水管道</w:t>
            </w:r>
          </w:p>
        </w:tc>
        <w:tc>
          <w:tcPr>
            <w:tcW w:w="1276" w:type="dxa"/>
            <w:vMerge w:val="restart"/>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污水管道</w:t>
            </w:r>
            <w:r w:rsidRPr="00013162">
              <w:rPr>
                <w:rFonts w:ascii="Times New Roman" w:hAnsi="Times New Roman" w:hint="eastAsia"/>
              </w:rPr>
              <w:br/>
            </w:r>
          </w:p>
        </w:tc>
        <w:tc>
          <w:tcPr>
            <w:tcW w:w="709" w:type="dxa"/>
            <w:vMerge w:val="restart"/>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燃气</w:t>
            </w:r>
          </w:p>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管道</w:t>
            </w:r>
          </w:p>
        </w:tc>
        <w:tc>
          <w:tcPr>
            <w:tcW w:w="708" w:type="dxa"/>
            <w:vMerge w:val="restart"/>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直埋热力管线</w:t>
            </w:r>
          </w:p>
        </w:tc>
        <w:tc>
          <w:tcPr>
            <w:tcW w:w="1560" w:type="dxa"/>
            <w:gridSpan w:val="2"/>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电力管线</w:t>
            </w:r>
          </w:p>
        </w:tc>
        <w:tc>
          <w:tcPr>
            <w:tcW w:w="850" w:type="dxa"/>
            <w:vMerge w:val="restart"/>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信息及广播电视</w:t>
            </w:r>
            <w:r w:rsidRPr="00013162">
              <w:rPr>
                <w:rFonts w:ascii="Times New Roman" w:hAnsi="Times New Roman" w:hint="eastAsia"/>
              </w:rPr>
              <w:br/>
            </w:r>
            <w:r w:rsidRPr="00013162">
              <w:rPr>
                <w:rFonts w:ascii="Times New Roman" w:hAnsi="Times New Roman" w:hint="eastAsia"/>
              </w:rPr>
              <w:t>管道</w:t>
            </w:r>
          </w:p>
        </w:tc>
        <w:tc>
          <w:tcPr>
            <w:tcW w:w="783" w:type="dxa"/>
            <w:vMerge w:val="restart"/>
            <w:tcBorders>
              <w:right w:val="single" w:sz="18" w:space="0" w:color="auto"/>
            </w:tcBorders>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管沟</w:t>
            </w:r>
          </w:p>
        </w:tc>
      </w:tr>
      <w:tr w:rsidR="00712621" w:rsidRPr="00013162">
        <w:trPr>
          <w:trHeight w:val="380"/>
          <w:jc w:val="center"/>
        </w:trPr>
        <w:tc>
          <w:tcPr>
            <w:tcW w:w="2202" w:type="dxa"/>
            <w:gridSpan w:val="2"/>
            <w:vMerge/>
            <w:shd w:val="clear" w:color="auto" w:fill="auto"/>
            <w:vAlign w:val="center"/>
          </w:tcPr>
          <w:p w:rsidR="00712621" w:rsidRPr="00013162" w:rsidRDefault="00712621" w:rsidP="001801DF">
            <w:pPr>
              <w:pStyle w:val="af2"/>
              <w:spacing w:before="64" w:after="64"/>
              <w:rPr>
                <w:rFonts w:ascii="Times New Roman" w:hAnsi="Times New Roman"/>
              </w:rPr>
            </w:pPr>
          </w:p>
        </w:tc>
        <w:tc>
          <w:tcPr>
            <w:tcW w:w="708" w:type="dxa"/>
            <w:vMerge/>
            <w:shd w:val="clear" w:color="auto" w:fill="auto"/>
            <w:vAlign w:val="center"/>
          </w:tcPr>
          <w:p w:rsidR="00712621" w:rsidRPr="00013162" w:rsidRDefault="00712621" w:rsidP="001801DF">
            <w:pPr>
              <w:pStyle w:val="af2"/>
              <w:spacing w:before="64" w:after="64"/>
              <w:rPr>
                <w:rFonts w:ascii="Times New Roman" w:hAnsi="Times New Roman"/>
              </w:rPr>
            </w:pPr>
          </w:p>
        </w:tc>
        <w:tc>
          <w:tcPr>
            <w:tcW w:w="709" w:type="dxa"/>
            <w:vMerge/>
            <w:vAlign w:val="center"/>
          </w:tcPr>
          <w:p w:rsidR="00712621" w:rsidRPr="00013162" w:rsidRDefault="00712621" w:rsidP="001801DF">
            <w:pPr>
              <w:pStyle w:val="af2"/>
              <w:spacing w:before="64" w:after="64"/>
              <w:rPr>
                <w:rFonts w:ascii="Times New Roman" w:hAnsi="Times New Roman"/>
              </w:rPr>
            </w:pPr>
          </w:p>
        </w:tc>
        <w:tc>
          <w:tcPr>
            <w:tcW w:w="1276" w:type="dxa"/>
            <w:vMerge/>
            <w:shd w:val="clear" w:color="auto" w:fill="auto"/>
            <w:vAlign w:val="center"/>
          </w:tcPr>
          <w:p w:rsidR="00712621" w:rsidRPr="00013162" w:rsidRDefault="00712621" w:rsidP="001801DF">
            <w:pPr>
              <w:pStyle w:val="af2"/>
              <w:spacing w:before="64" w:after="64"/>
              <w:rPr>
                <w:rFonts w:ascii="Times New Roman" w:hAnsi="Times New Roman"/>
              </w:rPr>
            </w:pPr>
          </w:p>
        </w:tc>
        <w:tc>
          <w:tcPr>
            <w:tcW w:w="709" w:type="dxa"/>
            <w:vMerge/>
            <w:shd w:val="clear" w:color="auto" w:fill="auto"/>
            <w:vAlign w:val="center"/>
          </w:tcPr>
          <w:p w:rsidR="00712621" w:rsidRPr="00013162" w:rsidRDefault="00712621" w:rsidP="001801DF">
            <w:pPr>
              <w:pStyle w:val="af2"/>
              <w:spacing w:before="64" w:after="64"/>
              <w:rPr>
                <w:rFonts w:ascii="Times New Roman" w:hAnsi="Times New Roman"/>
              </w:rPr>
            </w:pPr>
          </w:p>
        </w:tc>
        <w:tc>
          <w:tcPr>
            <w:tcW w:w="708" w:type="dxa"/>
            <w:vMerge/>
            <w:shd w:val="clear" w:color="auto" w:fill="auto"/>
            <w:vAlign w:val="center"/>
          </w:tcPr>
          <w:p w:rsidR="00712621" w:rsidRPr="00013162" w:rsidRDefault="00712621" w:rsidP="001801DF">
            <w:pPr>
              <w:pStyle w:val="af2"/>
              <w:spacing w:before="64" w:after="64"/>
              <w:rPr>
                <w:rFonts w:ascii="Times New Roman" w:hAnsi="Times New Roman"/>
              </w:rPr>
            </w:pPr>
          </w:p>
        </w:tc>
        <w:tc>
          <w:tcPr>
            <w:tcW w:w="709"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直埋</w:t>
            </w:r>
          </w:p>
        </w:tc>
        <w:tc>
          <w:tcPr>
            <w:tcW w:w="851" w:type="dxa"/>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保护管</w:t>
            </w:r>
          </w:p>
        </w:tc>
        <w:tc>
          <w:tcPr>
            <w:tcW w:w="850" w:type="dxa"/>
            <w:vMerge/>
            <w:shd w:val="clear" w:color="auto" w:fill="auto"/>
            <w:vAlign w:val="center"/>
          </w:tcPr>
          <w:p w:rsidR="00712621" w:rsidRPr="00013162" w:rsidRDefault="00712621" w:rsidP="001801DF">
            <w:pPr>
              <w:pStyle w:val="af2"/>
              <w:spacing w:before="64" w:after="64"/>
              <w:rPr>
                <w:rFonts w:ascii="Times New Roman" w:hAnsi="Times New Roman"/>
              </w:rPr>
            </w:pPr>
          </w:p>
        </w:tc>
        <w:tc>
          <w:tcPr>
            <w:tcW w:w="783" w:type="dxa"/>
            <w:vMerge/>
            <w:tcBorders>
              <w:right w:val="single" w:sz="18" w:space="0" w:color="auto"/>
            </w:tcBorders>
            <w:shd w:val="clear" w:color="auto" w:fill="auto"/>
            <w:vAlign w:val="center"/>
          </w:tcPr>
          <w:p w:rsidR="00712621" w:rsidRPr="00013162" w:rsidRDefault="00712621" w:rsidP="001801DF">
            <w:pPr>
              <w:pStyle w:val="af2"/>
              <w:spacing w:before="64" w:after="64"/>
              <w:rPr>
                <w:rFonts w:ascii="Times New Roman" w:hAnsi="Times New Roman"/>
              </w:rPr>
            </w:pPr>
          </w:p>
        </w:tc>
      </w:tr>
      <w:tr w:rsidR="00712621" w:rsidRPr="00013162">
        <w:trPr>
          <w:trHeight w:val="990"/>
          <w:jc w:val="center"/>
        </w:trPr>
        <w:tc>
          <w:tcPr>
            <w:tcW w:w="784" w:type="dxa"/>
            <w:vMerge w:val="restart"/>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最小覆土深度</w:t>
            </w:r>
          </w:p>
        </w:tc>
        <w:tc>
          <w:tcPr>
            <w:tcW w:w="1418"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非机动车道</w:t>
            </w:r>
          </w:p>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（含人行道）</w:t>
            </w:r>
          </w:p>
        </w:tc>
        <w:tc>
          <w:tcPr>
            <w:tcW w:w="708"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0.6</w:t>
            </w:r>
          </w:p>
        </w:tc>
        <w:tc>
          <w:tcPr>
            <w:tcW w:w="709" w:type="dxa"/>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0.6</w:t>
            </w:r>
          </w:p>
        </w:tc>
        <w:tc>
          <w:tcPr>
            <w:tcW w:w="1276"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0.6</w:t>
            </w:r>
          </w:p>
        </w:tc>
        <w:tc>
          <w:tcPr>
            <w:tcW w:w="709"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0.6</w:t>
            </w:r>
          </w:p>
        </w:tc>
        <w:tc>
          <w:tcPr>
            <w:tcW w:w="708"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0.7</w:t>
            </w:r>
          </w:p>
        </w:tc>
        <w:tc>
          <w:tcPr>
            <w:tcW w:w="709"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0.7</w:t>
            </w:r>
          </w:p>
        </w:tc>
        <w:tc>
          <w:tcPr>
            <w:tcW w:w="851" w:type="dxa"/>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0.5</w:t>
            </w:r>
          </w:p>
        </w:tc>
        <w:tc>
          <w:tcPr>
            <w:tcW w:w="850"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0.5</w:t>
            </w:r>
          </w:p>
        </w:tc>
        <w:tc>
          <w:tcPr>
            <w:tcW w:w="783" w:type="dxa"/>
            <w:tcBorders>
              <w:right w:val="single" w:sz="18" w:space="0" w:color="auto"/>
            </w:tcBorders>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w:t>
            </w:r>
          </w:p>
        </w:tc>
      </w:tr>
      <w:tr w:rsidR="00712621" w:rsidRPr="00013162">
        <w:trPr>
          <w:trHeight w:val="990"/>
          <w:jc w:val="center"/>
        </w:trPr>
        <w:tc>
          <w:tcPr>
            <w:tcW w:w="784" w:type="dxa"/>
            <w:vMerge/>
            <w:shd w:val="clear" w:color="auto" w:fill="auto"/>
            <w:vAlign w:val="center"/>
          </w:tcPr>
          <w:p w:rsidR="00712621" w:rsidRPr="00013162" w:rsidRDefault="00712621" w:rsidP="001801DF">
            <w:pPr>
              <w:pStyle w:val="af2"/>
              <w:spacing w:before="64" w:after="64"/>
              <w:rPr>
                <w:rFonts w:ascii="Times New Roman" w:hAnsi="Times New Roman"/>
              </w:rPr>
            </w:pPr>
          </w:p>
        </w:tc>
        <w:tc>
          <w:tcPr>
            <w:tcW w:w="1418"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机动车道</w:t>
            </w:r>
          </w:p>
        </w:tc>
        <w:tc>
          <w:tcPr>
            <w:tcW w:w="708"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0.7</w:t>
            </w:r>
          </w:p>
        </w:tc>
        <w:tc>
          <w:tcPr>
            <w:tcW w:w="709" w:type="dxa"/>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0.</w:t>
            </w:r>
            <w:r w:rsidRPr="00013162">
              <w:rPr>
                <w:rFonts w:ascii="Times New Roman" w:hAnsi="Times New Roman" w:hint="eastAsia"/>
              </w:rPr>
              <w:t>7</w:t>
            </w:r>
          </w:p>
        </w:tc>
        <w:tc>
          <w:tcPr>
            <w:tcW w:w="1276"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0.7</w:t>
            </w:r>
          </w:p>
        </w:tc>
        <w:tc>
          <w:tcPr>
            <w:tcW w:w="709"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0.8</w:t>
            </w:r>
          </w:p>
        </w:tc>
        <w:tc>
          <w:tcPr>
            <w:tcW w:w="708"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1.0</w:t>
            </w:r>
          </w:p>
        </w:tc>
        <w:tc>
          <w:tcPr>
            <w:tcW w:w="709"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1.0</w:t>
            </w:r>
          </w:p>
        </w:tc>
        <w:tc>
          <w:tcPr>
            <w:tcW w:w="851" w:type="dxa"/>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hint="eastAsia"/>
              </w:rPr>
              <w:t>0.5</w:t>
            </w:r>
          </w:p>
        </w:tc>
        <w:tc>
          <w:tcPr>
            <w:tcW w:w="850" w:type="dxa"/>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0.5</w:t>
            </w:r>
          </w:p>
        </w:tc>
        <w:tc>
          <w:tcPr>
            <w:tcW w:w="783" w:type="dxa"/>
            <w:tcBorders>
              <w:right w:val="single" w:sz="18" w:space="0" w:color="auto"/>
            </w:tcBorders>
            <w:shd w:val="clear" w:color="auto" w:fill="auto"/>
            <w:vAlign w:val="center"/>
          </w:tcPr>
          <w:p w:rsidR="00712621" w:rsidRPr="00013162" w:rsidRDefault="00E41254" w:rsidP="001801DF">
            <w:pPr>
              <w:pStyle w:val="af2"/>
              <w:spacing w:before="64" w:after="64"/>
              <w:rPr>
                <w:rFonts w:ascii="Times New Roman" w:hAnsi="Times New Roman"/>
              </w:rPr>
            </w:pPr>
            <w:r w:rsidRPr="00013162">
              <w:rPr>
                <w:rFonts w:ascii="Times New Roman" w:hAnsi="Times New Roman"/>
              </w:rPr>
              <w:t>0.</w:t>
            </w:r>
            <w:r w:rsidRPr="00013162">
              <w:rPr>
                <w:rFonts w:ascii="Times New Roman" w:hAnsi="Times New Roman" w:hint="eastAsia"/>
              </w:rPr>
              <w:t>5</w:t>
            </w:r>
          </w:p>
        </w:tc>
      </w:tr>
    </w:tbl>
    <w:p w:rsidR="00712621" w:rsidRPr="003A168C" w:rsidRDefault="00E41254">
      <w:pPr>
        <w:pStyle w:val="a6"/>
        <w:spacing w:line="360" w:lineRule="auto"/>
        <w:ind w:firstLineChars="0" w:firstLine="0"/>
        <w:jc w:val="left"/>
        <w:rPr>
          <w:spacing w:val="0"/>
          <w:sz w:val="21"/>
          <w:szCs w:val="21"/>
        </w:rPr>
      </w:pPr>
      <w:r w:rsidRPr="003A168C">
        <w:rPr>
          <w:sz w:val="21"/>
          <w:szCs w:val="21"/>
        </w:rPr>
        <w:t xml:space="preserve"> </w:t>
      </w:r>
      <w:r w:rsidRPr="003A168C">
        <w:rPr>
          <w:spacing w:val="0"/>
          <w:sz w:val="21"/>
          <w:szCs w:val="21"/>
        </w:rPr>
        <w:t>注：</w:t>
      </w:r>
      <w:r w:rsidRPr="003A168C">
        <w:rPr>
          <w:spacing w:val="0"/>
          <w:sz w:val="21"/>
          <w:szCs w:val="21"/>
        </w:rPr>
        <w:t>1.</w:t>
      </w:r>
      <w:r w:rsidRPr="003A168C">
        <w:rPr>
          <w:spacing w:val="0"/>
          <w:sz w:val="21"/>
          <w:szCs w:val="21"/>
        </w:rPr>
        <w:t>塑料管材的给水、燃气管道在机动车道下的覆土深度不宜小于</w:t>
      </w:r>
      <w:r w:rsidRPr="003A168C">
        <w:rPr>
          <w:spacing w:val="0"/>
          <w:sz w:val="21"/>
          <w:szCs w:val="21"/>
        </w:rPr>
        <w:t>0.9m</w:t>
      </w:r>
      <w:r w:rsidRPr="003A168C">
        <w:rPr>
          <w:spacing w:val="0"/>
          <w:sz w:val="21"/>
          <w:szCs w:val="21"/>
        </w:rPr>
        <w:t>。</w:t>
      </w:r>
    </w:p>
    <w:p w:rsidR="00712621" w:rsidRPr="003A168C" w:rsidRDefault="00E41254" w:rsidP="006456FC">
      <w:pPr>
        <w:pStyle w:val="a6"/>
        <w:spacing w:line="360" w:lineRule="auto"/>
        <w:ind w:firstLineChars="250" w:firstLine="525"/>
        <w:jc w:val="left"/>
        <w:rPr>
          <w:spacing w:val="0"/>
          <w:sz w:val="22"/>
          <w:szCs w:val="22"/>
        </w:rPr>
      </w:pPr>
      <w:r w:rsidRPr="003A168C">
        <w:rPr>
          <w:spacing w:val="0"/>
          <w:sz w:val="21"/>
          <w:szCs w:val="21"/>
        </w:rPr>
        <w:t>2.</w:t>
      </w:r>
      <w:r w:rsidRPr="003A168C">
        <w:rPr>
          <w:spacing w:val="0"/>
          <w:sz w:val="21"/>
          <w:szCs w:val="21"/>
        </w:rPr>
        <w:t>组合排管的缆线管沟最小覆土深度不应小于</w:t>
      </w:r>
      <w:r w:rsidRPr="003A168C">
        <w:rPr>
          <w:spacing w:val="0"/>
          <w:sz w:val="21"/>
          <w:szCs w:val="21"/>
        </w:rPr>
        <w:t>0.5m</w:t>
      </w:r>
      <w:r w:rsidRPr="003A168C">
        <w:rPr>
          <w:spacing w:val="0"/>
          <w:sz w:val="21"/>
          <w:szCs w:val="21"/>
        </w:rPr>
        <w:t>。</w:t>
      </w:r>
    </w:p>
    <w:p w:rsidR="00042303" w:rsidRPr="00013162" w:rsidRDefault="00042303" w:rsidP="00042303">
      <w:pPr>
        <w:pStyle w:val="a6"/>
        <w:spacing w:line="360" w:lineRule="auto"/>
        <w:ind w:firstLineChars="250" w:firstLine="550"/>
        <w:jc w:val="left"/>
        <w:rPr>
          <w:rFonts w:eastAsia="黑体"/>
          <w:spacing w:val="0"/>
          <w:sz w:val="22"/>
          <w:szCs w:val="22"/>
        </w:rPr>
      </w:pPr>
    </w:p>
    <w:p w:rsidR="00712621" w:rsidRPr="00013162" w:rsidRDefault="00E41254" w:rsidP="00042303">
      <w:pPr>
        <w:adjustRightInd w:val="0"/>
        <w:snapToGrid w:val="0"/>
        <w:spacing w:line="360" w:lineRule="auto"/>
        <w:rPr>
          <w:spacing w:val="0"/>
          <w:sz w:val="24"/>
        </w:rPr>
      </w:pPr>
      <w:r w:rsidRPr="00013162">
        <w:rPr>
          <w:rFonts w:hint="eastAsia"/>
          <w:b/>
          <w:spacing w:val="0"/>
          <w:sz w:val="24"/>
        </w:rPr>
        <w:t>4.2.3</w:t>
      </w:r>
      <w:r w:rsidRPr="00013162">
        <w:rPr>
          <w:rFonts w:hint="eastAsia"/>
          <w:spacing w:val="0"/>
          <w:sz w:val="24"/>
        </w:rPr>
        <w:t xml:space="preserve"> </w:t>
      </w:r>
      <w:r w:rsidRPr="00013162">
        <w:rPr>
          <w:rFonts w:hint="eastAsia"/>
          <w:spacing w:val="0"/>
          <w:sz w:val="24"/>
        </w:rPr>
        <w:t>当采取有效安全措施，满足两侧建筑安全及工程管线运营、检修要求时，历史文化街区内的工程管线（不含管线断面较小的入</w:t>
      </w:r>
      <w:r w:rsidRPr="00013162">
        <w:rPr>
          <w:spacing w:val="0"/>
          <w:sz w:val="24"/>
        </w:rPr>
        <w:t>院落或</w:t>
      </w:r>
      <w:r w:rsidRPr="00013162">
        <w:rPr>
          <w:rFonts w:hint="eastAsia"/>
          <w:spacing w:val="0"/>
          <w:sz w:val="24"/>
        </w:rPr>
        <w:t>入户支线）之间及其与建（构）筑物之间的最小水平净距应符合表</w:t>
      </w:r>
      <w:r w:rsidRPr="00013162">
        <w:rPr>
          <w:rFonts w:hint="eastAsia"/>
          <w:spacing w:val="0"/>
          <w:sz w:val="24"/>
        </w:rPr>
        <w:t>4.2.3</w:t>
      </w:r>
      <w:r w:rsidRPr="00013162">
        <w:rPr>
          <w:rFonts w:hint="eastAsia"/>
          <w:spacing w:val="0"/>
          <w:sz w:val="24"/>
        </w:rPr>
        <w:t>的规定。</w:t>
      </w:r>
    </w:p>
    <w:p w:rsidR="00712621" w:rsidRPr="00013162" w:rsidRDefault="00712621" w:rsidP="00042303">
      <w:pPr>
        <w:adjustRightInd w:val="0"/>
        <w:snapToGrid w:val="0"/>
        <w:spacing w:line="360" w:lineRule="auto"/>
        <w:ind w:firstLineChars="200" w:firstLine="480"/>
        <w:rPr>
          <w:spacing w:val="0"/>
          <w:sz w:val="24"/>
        </w:rPr>
        <w:sectPr w:rsidR="00712621" w:rsidRPr="00013162">
          <w:footerReference w:type="default" r:id="rId15"/>
          <w:pgSz w:w="11907" w:h="16840"/>
          <w:pgMar w:top="1418" w:right="1276" w:bottom="1134" w:left="1276" w:header="1418" w:footer="851" w:gutter="0"/>
          <w:pgNumType w:start="1"/>
          <w:cols w:space="425"/>
          <w:docGrid w:type="lines" w:linePitch="324"/>
        </w:sectPr>
      </w:pPr>
    </w:p>
    <w:p w:rsidR="00712621" w:rsidRPr="00013162" w:rsidRDefault="00E41254" w:rsidP="001801DF">
      <w:pPr>
        <w:pStyle w:val="a6"/>
        <w:spacing w:line="360" w:lineRule="auto"/>
        <w:ind w:firstLine="440"/>
        <w:jc w:val="center"/>
        <w:rPr>
          <w:rFonts w:ascii="黑体" w:eastAsia="黑体" w:hAnsi="黑体"/>
          <w:sz w:val="24"/>
        </w:rPr>
      </w:pPr>
      <w:bookmarkStart w:id="72" w:name="_Toc78791032"/>
      <w:bookmarkStart w:id="73" w:name="_Toc78861441"/>
      <w:bookmarkStart w:id="74" w:name="_Toc78869306"/>
      <w:r w:rsidRPr="00013162">
        <w:rPr>
          <w:rFonts w:eastAsia="黑体" w:hint="eastAsia"/>
          <w:spacing w:val="0"/>
          <w:sz w:val="22"/>
          <w:szCs w:val="22"/>
        </w:rPr>
        <w:lastRenderedPageBreak/>
        <w:t>表</w:t>
      </w:r>
      <w:r w:rsidRPr="00013162">
        <w:rPr>
          <w:rFonts w:eastAsia="黑体" w:hint="eastAsia"/>
          <w:spacing w:val="0"/>
          <w:sz w:val="22"/>
          <w:szCs w:val="22"/>
        </w:rPr>
        <w:t xml:space="preserve"> 4.2.3  </w:t>
      </w:r>
      <w:r w:rsidRPr="00013162">
        <w:rPr>
          <w:rFonts w:eastAsia="黑体" w:hint="eastAsia"/>
          <w:spacing w:val="0"/>
          <w:sz w:val="22"/>
          <w:szCs w:val="22"/>
        </w:rPr>
        <w:t>历史文化街区工程管线（不含管线断面较小的入</w:t>
      </w:r>
      <w:r w:rsidRPr="00013162">
        <w:rPr>
          <w:rFonts w:eastAsia="黑体"/>
          <w:spacing w:val="0"/>
          <w:sz w:val="22"/>
          <w:szCs w:val="22"/>
        </w:rPr>
        <w:t>院落或</w:t>
      </w:r>
      <w:r w:rsidRPr="00013162">
        <w:rPr>
          <w:rFonts w:eastAsia="黑体" w:hint="eastAsia"/>
          <w:spacing w:val="0"/>
          <w:sz w:val="22"/>
          <w:szCs w:val="22"/>
        </w:rPr>
        <w:t>入户支线）之间及其与建（构）筑物之间的最小水平净距表</w:t>
      </w:r>
      <w:bookmarkEnd w:id="72"/>
      <w:bookmarkEnd w:id="73"/>
      <w:bookmarkEnd w:id="74"/>
      <w:r w:rsidRPr="00013162">
        <w:rPr>
          <w:rFonts w:eastAsia="黑体" w:hint="eastAsia"/>
          <w:spacing w:val="0"/>
          <w:sz w:val="22"/>
          <w:szCs w:val="22"/>
        </w:rPr>
        <w:t>（</w:t>
      </w:r>
      <w:r w:rsidRPr="00013162">
        <w:rPr>
          <w:rFonts w:eastAsia="黑体" w:hint="eastAsia"/>
          <w:spacing w:val="0"/>
          <w:sz w:val="22"/>
          <w:szCs w:val="22"/>
        </w:rPr>
        <w:t>m</w:t>
      </w:r>
      <w:r w:rsidRPr="00013162">
        <w:rPr>
          <w:rFonts w:eastAsia="黑体" w:hint="eastAsia"/>
          <w:spacing w:val="0"/>
          <w:sz w:val="22"/>
          <w:szCs w:val="22"/>
        </w:rPr>
        <w:t>）</w:t>
      </w:r>
    </w:p>
    <w:tbl>
      <w:tblPr>
        <w:tblW w:w="1477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52"/>
        <w:gridCol w:w="1154"/>
        <w:gridCol w:w="59"/>
        <w:gridCol w:w="1075"/>
        <w:gridCol w:w="996"/>
        <w:gridCol w:w="851"/>
        <w:gridCol w:w="851"/>
        <w:gridCol w:w="851"/>
        <w:gridCol w:w="848"/>
        <w:gridCol w:w="851"/>
        <w:gridCol w:w="993"/>
        <w:gridCol w:w="1134"/>
        <w:gridCol w:w="851"/>
        <w:gridCol w:w="931"/>
        <w:gridCol w:w="774"/>
        <w:gridCol w:w="851"/>
        <w:gridCol w:w="1049"/>
      </w:tblGrid>
      <w:tr w:rsidR="00712621" w:rsidRPr="00013162" w:rsidTr="00FA2D5E">
        <w:trPr>
          <w:jc w:val="center"/>
        </w:trPr>
        <w:tc>
          <w:tcPr>
            <w:tcW w:w="652" w:type="dxa"/>
            <w:vAlign w:val="center"/>
          </w:tcPr>
          <w:p w:rsidR="00712621" w:rsidRPr="00013162" w:rsidRDefault="00712621">
            <w:pPr>
              <w:adjustRightInd w:val="0"/>
              <w:snapToGrid w:val="0"/>
              <w:jc w:val="left"/>
              <w:rPr>
                <w:rFonts w:ascii="宋体" w:hAnsi="宋体"/>
                <w:kern w:val="0"/>
                <w:sz w:val="24"/>
                <w:szCs w:val="20"/>
              </w:rPr>
            </w:pPr>
          </w:p>
        </w:tc>
        <w:tc>
          <w:tcPr>
            <w:tcW w:w="2288" w:type="dxa"/>
            <w:gridSpan w:val="3"/>
            <w:vAlign w:val="center"/>
          </w:tcPr>
          <w:p w:rsidR="00712621" w:rsidRPr="00013162" w:rsidRDefault="00712621">
            <w:pPr>
              <w:adjustRightInd w:val="0"/>
              <w:snapToGrid w:val="0"/>
              <w:jc w:val="left"/>
              <w:rPr>
                <w:rFonts w:ascii="宋体" w:hAnsi="宋体" w:cs="宋体"/>
                <w:kern w:val="0"/>
                <w:szCs w:val="21"/>
              </w:rPr>
            </w:pPr>
          </w:p>
        </w:tc>
        <w:tc>
          <w:tcPr>
            <w:tcW w:w="996" w:type="dxa"/>
            <w:vAlign w:val="center"/>
          </w:tcPr>
          <w:p w:rsidR="00712621" w:rsidRPr="00013162" w:rsidRDefault="00E41254">
            <w:pPr>
              <w:adjustRightInd w:val="0"/>
              <w:snapToGrid w:val="0"/>
              <w:jc w:val="center"/>
              <w:rPr>
                <w:rFonts w:ascii="宋体" w:hAnsi="宋体"/>
                <w:kern w:val="0"/>
                <w:sz w:val="24"/>
                <w:szCs w:val="20"/>
              </w:rPr>
            </w:pPr>
            <w:r w:rsidRPr="00013162">
              <w:rPr>
                <w:rFonts w:ascii="宋体" w:hAnsi="宋体" w:cs="宋体" w:hint="eastAsia"/>
                <w:kern w:val="0"/>
                <w:szCs w:val="21"/>
              </w:rPr>
              <w:t>1</w:t>
            </w:r>
          </w:p>
        </w:tc>
        <w:tc>
          <w:tcPr>
            <w:tcW w:w="2553" w:type="dxa"/>
            <w:gridSpan w:val="3"/>
          </w:tcPr>
          <w:p w:rsidR="00712621" w:rsidRPr="00013162" w:rsidRDefault="00E41254">
            <w:pPr>
              <w:adjustRightInd w:val="0"/>
              <w:snapToGrid w:val="0"/>
              <w:jc w:val="center"/>
              <w:rPr>
                <w:rFonts w:ascii="宋体" w:hAnsi="宋体"/>
                <w:kern w:val="0"/>
                <w:sz w:val="24"/>
                <w:szCs w:val="20"/>
              </w:rPr>
            </w:pPr>
            <w:r w:rsidRPr="00013162">
              <w:rPr>
                <w:rFonts w:ascii="宋体" w:hAnsi="宋体" w:cs="宋体" w:hint="eastAsia"/>
                <w:kern w:val="0"/>
                <w:szCs w:val="21"/>
              </w:rPr>
              <w:t>2</w:t>
            </w:r>
          </w:p>
        </w:tc>
        <w:tc>
          <w:tcPr>
            <w:tcW w:w="1699" w:type="dxa"/>
            <w:gridSpan w:val="2"/>
            <w:vAlign w:val="center"/>
          </w:tcPr>
          <w:p w:rsidR="00712621" w:rsidRPr="00013162" w:rsidRDefault="00E41254">
            <w:pPr>
              <w:adjustRightInd w:val="0"/>
              <w:snapToGrid w:val="0"/>
              <w:jc w:val="center"/>
              <w:rPr>
                <w:rFonts w:ascii="宋体" w:hAnsi="宋体" w:cs="宋体"/>
                <w:kern w:val="0"/>
                <w:szCs w:val="21"/>
              </w:rPr>
            </w:pPr>
            <w:r w:rsidRPr="00013162">
              <w:rPr>
                <w:rFonts w:ascii="宋体" w:hAnsi="宋体" w:cs="宋体" w:hint="eastAsia"/>
                <w:kern w:val="0"/>
                <w:szCs w:val="21"/>
              </w:rPr>
              <w:t>3</w:t>
            </w:r>
          </w:p>
        </w:tc>
        <w:tc>
          <w:tcPr>
            <w:tcW w:w="2127" w:type="dxa"/>
            <w:gridSpan w:val="2"/>
            <w:vAlign w:val="center"/>
          </w:tcPr>
          <w:p w:rsidR="00712621" w:rsidRPr="00013162" w:rsidRDefault="00E41254">
            <w:pPr>
              <w:adjustRightInd w:val="0"/>
              <w:snapToGrid w:val="0"/>
              <w:jc w:val="center"/>
              <w:rPr>
                <w:rFonts w:ascii="宋体" w:hAnsi="宋体" w:cs="宋体"/>
                <w:kern w:val="0"/>
                <w:szCs w:val="21"/>
              </w:rPr>
            </w:pPr>
            <w:r w:rsidRPr="00013162">
              <w:rPr>
                <w:rFonts w:ascii="宋体" w:hAnsi="宋体" w:cs="宋体" w:hint="eastAsia"/>
                <w:kern w:val="0"/>
                <w:szCs w:val="21"/>
              </w:rPr>
              <w:t>4</w:t>
            </w:r>
          </w:p>
        </w:tc>
        <w:tc>
          <w:tcPr>
            <w:tcW w:w="851" w:type="dxa"/>
            <w:vAlign w:val="center"/>
          </w:tcPr>
          <w:p w:rsidR="00712621" w:rsidRPr="00013162" w:rsidRDefault="00E41254">
            <w:pPr>
              <w:adjustRightInd w:val="0"/>
              <w:snapToGrid w:val="0"/>
              <w:jc w:val="center"/>
              <w:rPr>
                <w:rFonts w:ascii="宋体" w:hAnsi="宋体" w:cs="宋体"/>
                <w:kern w:val="0"/>
                <w:szCs w:val="21"/>
              </w:rPr>
            </w:pPr>
            <w:r w:rsidRPr="00013162">
              <w:rPr>
                <w:rFonts w:ascii="宋体" w:hAnsi="宋体" w:cs="宋体" w:hint="eastAsia"/>
                <w:kern w:val="0"/>
                <w:szCs w:val="21"/>
              </w:rPr>
              <w:t>5</w:t>
            </w:r>
          </w:p>
        </w:tc>
        <w:tc>
          <w:tcPr>
            <w:tcW w:w="1705" w:type="dxa"/>
            <w:gridSpan w:val="2"/>
            <w:vAlign w:val="center"/>
          </w:tcPr>
          <w:p w:rsidR="00712621" w:rsidRPr="00013162" w:rsidRDefault="00E41254">
            <w:pPr>
              <w:adjustRightInd w:val="0"/>
              <w:snapToGrid w:val="0"/>
              <w:jc w:val="center"/>
              <w:rPr>
                <w:rFonts w:ascii="宋体" w:hAnsi="宋体" w:cs="宋体"/>
                <w:kern w:val="0"/>
                <w:szCs w:val="21"/>
              </w:rPr>
            </w:pPr>
            <w:r w:rsidRPr="00013162">
              <w:rPr>
                <w:rFonts w:ascii="宋体" w:hAnsi="宋体" w:cs="宋体" w:hint="eastAsia"/>
                <w:kern w:val="0"/>
                <w:szCs w:val="21"/>
              </w:rPr>
              <w:t>6</w:t>
            </w:r>
          </w:p>
        </w:tc>
        <w:tc>
          <w:tcPr>
            <w:tcW w:w="851" w:type="dxa"/>
            <w:vAlign w:val="center"/>
          </w:tcPr>
          <w:p w:rsidR="00712621" w:rsidRPr="00013162" w:rsidRDefault="00E41254">
            <w:pPr>
              <w:adjustRightInd w:val="0"/>
              <w:snapToGrid w:val="0"/>
              <w:jc w:val="center"/>
              <w:rPr>
                <w:rFonts w:ascii="宋体" w:hAnsi="宋体" w:cs="宋体"/>
                <w:kern w:val="0"/>
                <w:szCs w:val="21"/>
              </w:rPr>
            </w:pPr>
            <w:r w:rsidRPr="00013162">
              <w:rPr>
                <w:rFonts w:ascii="宋体" w:hAnsi="宋体" w:cs="宋体" w:hint="eastAsia"/>
                <w:kern w:val="0"/>
                <w:szCs w:val="21"/>
              </w:rPr>
              <w:t>7</w:t>
            </w:r>
          </w:p>
        </w:tc>
        <w:tc>
          <w:tcPr>
            <w:tcW w:w="1049" w:type="dxa"/>
            <w:vAlign w:val="center"/>
          </w:tcPr>
          <w:p w:rsidR="00712621" w:rsidRPr="00013162" w:rsidRDefault="00E41254">
            <w:pPr>
              <w:adjustRightInd w:val="0"/>
              <w:snapToGrid w:val="0"/>
              <w:jc w:val="center"/>
              <w:rPr>
                <w:rFonts w:ascii="宋体" w:hAnsi="宋体" w:cs="宋体"/>
                <w:kern w:val="0"/>
                <w:szCs w:val="21"/>
              </w:rPr>
            </w:pPr>
            <w:r w:rsidRPr="00013162">
              <w:rPr>
                <w:rFonts w:ascii="宋体" w:hAnsi="宋体" w:cs="宋体" w:hint="eastAsia"/>
                <w:kern w:val="0"/>
                <w:szCs w:val="21"/>
              </w:rPr>
              <w:t>8</w:t>
            </w:r>
          </w:p>
        </w:tc>
      </w:tr>
      <w:tr w:rsidR="00712621" w:rsidRPr="00013162" w:rsidTr="00FA2D5E">
        <w:trPr>
          <w:trHeight w:val="312"/>
          <w:jc w:val="center"/>
        </w:trPr>
        <w:tc>
          <w:tcPr>
            <w:tcW w:w="652" w:type="dxa"/>
            <w:vMerge w:val="restart"/>
            <w:vAlign w:val="center"/>
          </w:tcPr>
          <w:p w:rsidR="00712621" w:rsidRPr="00013162" w:rsidRDefault="00E41254">
            <w:pPr>
              <w:adjustRightInd w:val="0"/>
              <w:snapToGrid w:val="0"/>
              <w:jc w:val="left"/>
              <w:rPr>
                <w:rFonts w:ascii="宋体" w:hAnsi="宋体"/>
                <w:kern w:val="0"/>
                <w:szCs w:val="20"/>
              </w:rPr>
            </w:pPr>
            <w:r w:rsidRPr="00013162">
              <w:rPr>
                <w:rFonts w:ascii="宋体" w:hAnsi="宋体" w:hint="eastAsia"/>
                <w:kern w:val="0"/>
                <w:szCs w:val="20"/>
              </w:rPr>
              <w:t>序</w:t>
            </w:r>
          </w:p>
          <w:p w:rsidR="00712621" w:rsidRPr="00013162" w:rsidRDefault="00E41254">
            <w:pPr>
              <w:adjustRightInd w:val="0"/>
              <w:snapToGrid w:val="0"/>
              <w:jc w:val="left"/>
              <w:rPr>
                <w:rFonts w:ascii="宋体" w:hAnsi="宋体"/>
                <w:kern w:val="0"/>
                <w:szCs w:val="20"/>
              </w:rPr>
            </w:pPr>
            <w:r w:rsidRPr="00013162">
              <w:rPr>
                <w:rFonts w:ascii="宋体" w:hAnsi="宋体" w:hint="eastAsia"/>
                <w:kern w:val="0"/>
                <w:szCs w:val="20"/>
              </w:rPr>
              <w:t>号</w:t>
            </w:r>
          </w:p>
        </w:tc>
        <w:tc>
          <w:tcPr>
            <w:tcW w:w="2288" w:type="dxa"/>
            <w:gridSpan w:val="3"/>
            <w:vMerge w:val="restart"/>
            <w:vAlign w:val="center"/>
          </w:tcPr>
          <w:p w:rsidR="00712621" w:rsidRPr="00013162" w:rsidRDefault="00E41254">
            <w:pPr>
              <w:adjustRightInd w:val="0"/>
              <w:snapToGrid w:val="0"/>
              <w:jc w:val="left"/>
              <w:rPr>
                <w:rFonts w:ascii="宋体" w:hAnsi="宋体"/>
                <w:kern w:val="0"/>
                <w:sz w:val="24"/>
                <w:szCs w:val="20"/>
              </w:rPr>
            </w:pPr>
            <w:r w:rsidRPr="00013162">
              <w:rPr>
                <w:rFonts w:ascii="宋体" w:hAnsi="宋体" w:cs="宋体" w:hint="eastAsia"/>
                <w:kern w:val="0"/>
                <w:szCs w:val="21"/>
              </w:rPr>
              <w:t>管线名称</w:t>
            </w:r>
          </w:p>
        </w:tc>
        <w:tc>
          <w:tcPr>
            <w:tcW w:w="996" w:type="dxa"/>
            <w:vMerge w:val="restart"/>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建筑物</w:t>
            </w:r>
          </w:p>
        </w:tc>
        <w:tc>
          <w:tcPr>
            <w:tcW w:w="2553" w:type="dxa"/>
            <w:gridSpan w:val="3"/>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给水管道</w:t>
            </w:r>
          </w:p>
        </w:tc>
        <w:tc>
          <w:tcPr>
            <w:tcW w:w="1699" w:type="dxa"/>
            <w:gridSpan w:val="2"/>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雨水管道/污水管道</w:t>
            </w:r>
          </w:p>
        </w:tc>
        <w:tc>
          <w:tcPr>
            <w:tcW w:w="2127" w:type="dxa"/>
            <w:gridSpan w:val="2"/>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燃气管道</w:t>
            </w:r>
          </w:p>
        </w:tc>
        <w:tc>
          <w:tcPr>
            <w:tcW w:w="851" w:type="dxa"/>
            <w:vMerge w:val="restart"/>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直埋热力管线</w:t>
            </w:r>
          </w:p>
        </w:tc>
        <w:tc>
          <w:tcPr>
            <w:tcW w:w="1705" w:type="dxa"/>
            <w:gridSpan w:val="2"/>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电力管线</w:t>
            </w:r>
          </w:p>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（直埋/保护管）</w:t>
            </w:r>
          </w:p>
        </w:tc>
        <w:tc>
          <w:tcPr>
            <w:tcW w:w="851" w:type="dxa"/>
            <w:vMerge w:val="restart"/>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信息及广播电视</w:t>
            </w:r>
          </w:p>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管道</w:t>
            </w:r>
          </w:p>
        </w:tc>
        <w:tc>
          <w:tcPr>
            <w:tcW w:w="1049" w:type="dxa"/>
            <w:vMerge w:val="restart"/>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管沟</w:t>
            </w:r>
          </w:p>
        </w:tc>
      </w:tr>
      <w:tr w:rsidR="00712621" w:rsidRPr="00013162" w:rsidTr="00FA2D5E">
        <w:trPr>
          <w:trHeight w:val="312"/>
          <w:jc w:val="center"/>
        </w:trPr>
        <w:tc>
          <w:tcPr>
            <w:tcW w:w="652" w:type="dxa"/>
            <w:vMerge/>
            <w:vAlign w:val="center"/>
          </w:tcPr>
          <w:p w:rsidR="00712621" w:rsidRPr="00013162" w:rsidRDefault="00712621">
            <w:pPr>
              <w:adjustRightInd w:val="0"/>
              <w:snapToGrid w:val="0"/>
              <w:jc w:val="left"/>
              <w:rPr>
                <w:rFonts w:ascii="宋体" w:hAnsi="宋体"/>
                <w:kern w:val="0"/>
                <w:sz w:val="24"/>
                <w:szCs w:val="20"/>
              </w:rPr>
            </w:pPr>
          </w:p>
        </w:tc>
        <w:tc>
          <w:tcPr>
            <w:tcW w:w="2288" w:type="dxa"/>
            <w:gridSpan w:val="3"/>
            <w:vMerge/>
            <w:vAlign w:val="center"/>
          </w:tcPr>
          <w:p w:rsidR="00712621" w:rsidRPr="00013162" w:rsidRDefault="00712621">
            <w:pPr>
              <w:adjustRightInd w:val="0"/>
              <w:snapToGrid w:val="0"/>
              <w:jc w:val="left"/>
              <w:rPr>
                <w:rFonts w:ascii="宋体" w:hAnsi="宋体" w:cs="宋体"/>
                <w:kern w:val="0"/>
                <w:szCs w:val="21"/>
              </w:rPr>
            </w:pPr>
          </w:p>
        </w:tc>
        <w:tc>
          <w:tcPr>
            <w:tcW w:w="996" w:type="dxa"/>
            <w:vMerge/>
            <w:vAlign w:val="center"/>
          </w:tcPr>
          <w:p w:rsidR="00712621" w:rsidRPr="00013162" w:rsidRDefault="00712621">
            <w:pPr>
              <w:widowControl/>
              <w:jc w:val="center"/>
              <w:rPr>
                <w:rFonts w:ascii="宋体" w:hAnsi="宋体" w:cs="宋体"/>
                <w:kern w:val="0"/>
                <w:szCs w:val="21"/>
              </w:rPr>
            </w:pPr>
          </w:p>
        </w:tc>
        <w:tc>
          <w:tcPr>
            <w:tcW w:w="851" w:type="dxa"/>
            <w:vAlign w:val="center"/>
          </w:tcPr>
          <w:p w:rsidR="00712621" w:rsidRPr="00013162" w:rsidRDefault="00E41254">
            <w:pPr>
              <w:widowControl/>
              <w:jc w:val="center"/>
              <w:rPr>
                <w:rFonts w:ascii="宋体" w:hAnsi="宋体" w:cs="宋体"/>
                <w:kern w:val="0"/>
                <w:sz w:val="16"/>
                <w:szCs w:val="18"/>
              </w:rPr>
            </w:pPr>
            <w:r w:rsidRPr="00013162">
              <w:rPr>
                <w:rFonts w:ascii="宋体" w:hAnsi="宋体" w:cs="宋体" w:hint="eastAsia"/>
                <w:kern w:val="0"/>
                <w:sz w:val="16"/>
                <w:szCs w:val="18"/>
              </w:rPr>
              <w:t>d＜100mm</w:t>
            </w:r>
          </w:p>
        </w:tc>
        <w:tc>
          <w:tcPr>
            <w:tcW w:w="851" w:type="dxa"/>
            <w:vAlign w:val="center"/>
          </w:tcPr>
          <w:p w:rsidR="00712621" w:rsidRPr="00013162" w:rsidRDefault="00E41254">
            <w:pPr>
              <w:widowControl/>
              <w:jc w:val="center"/>
              <w:rPr>
                <w:rFonts w:ascii="宋体" w:hAnsi="宋体" w:cs="宋体"/>
                <w:kern w:val="0"/>
                <w:sz w:val="16"/>
                <w:szCs w:val="18"/>
              </w:rPr>
            </w:pPr>
            <w:r w:rsidRPr="00013162">
              <w:rPr>
                <w:rFonts w:ascii="宋体" w:hAnsi="宋体" w:cs="宋体" w:hint="eastAsia"/>
                <w:kern w:val="0"/>
                <w:sz w:val="16"/>
                <w:szCs w:val="18"/>
              </w:rPr>
              <w:t>d=100mm~200mm</w:t>
            </w:r>
          </w:p>
        </w:tc>
        <w:tc>
          <w:tcPr>
            <w:tcW w:w="851" w:type="dxa"/>
            <w:vAlign w:val="center"/>
          </w:tcPr>
          <w:p w:rsidR="00712621" w:rsidRPr="00013162" w:rsidRDefault="00E41254">
            <w:pPr>
              <w:widowControl/>
              <w:jc w:val="center"/>
              <w:rPr>
                <w:rFonts w:ascii="宋体" w:hAnsi="宋体" w:cs="宋体"/>
                <w:kern w:val="0"/>
                <w:sz w:val="16"/>
                <w:szCs w:val="18"/>
              </w:rPr>
            </w:pPr>
            <w:r w:rsidRPr="00013162">
              <w:rPr>
                <w:rFonts w:ascii="宋体" w:hAnsi="宋体" w:cs="宋体" w:hint="eastAsia"/>
                <w:kern w:val="0"/>
                <w:sz w:val="16"/>
                <w:szCs w:val="18"/>
              </w:rPr>
              <w:t>d＞200mm</w:t>
            </w:r>
          </w:p>
        </w:tc>
        <w:tc>
          <w:tcPr>
            <w:tcW w:w="848" w:type="dxa"/>
            <w:vAlign w:val="center"/>
          </w:tcPr>
          <w:p w:rsidR="00712621" w:rsidRPr="00013162" w:rsidRDefault="00E41254">
            <w:pPr>
              <w:widowControl/>
              <w:jc w:val="center"/>
              <w:rPr>
                <w:rFonts w:ascii="宋体" w:hAnsi="宋体" w:cs="宋体"/>
                <w:kern w:val="0"/>
                <w:sz w:val="16"/>
                <w:szCs w:val="18"/>
              </w:rPr>
            </w:pPr>
            <w:r w:rsidRPr="00013162">
              <w:rPr>
                <w:rFonts w:ascii="宋体" w:hAnsi="宋体" w:cs="宋体" w:hint="eastAsia"/>
                <w:kern w:val="0"/>
                <w:sz w:val="16"/>
                <w:szCs w:val="18"/>
              </w:rPr>
              <w:t>d＜300mm</w:t>
            </w:r>
          </w:p>
        </w:tc>
        <w:tc>
          <w:tcPr>
            <w:tcW w:w="851" w:type="dxa"/>
            <w:vAlign w:val="center"/>
          </w:tcPr>
          <w:p w:rsidR="00712621" w:rsidRPr="00013162" w:rsidRDefault="00E41254">
            <w:pPr>
              <w:widowControl/>
              <w:jc w:val="center"/>
              <w:rPr>
                <w:rFonts w:ascii="宋体" w:hAnsi="宋体" w:cs="宋体"/>
                <w:kern w:val="0"/>
                <w:sz w:val="16"/>
                <w:szCs w:val="18"/>
              </w:rPr>
            </w:pPr>
            <w:r w:rsidRPr="00013162">
              <w:rPr>
                <w:rFonts w:ascii="宋体" w:hAnsi="宋体" w:cs="宋体"/>
                <w:kern w:val="0"/>
                <w:sz w:val="16"/>
                <w:szCs w:val="18"/>
              </w:rPr>
              <w:t>d=300</w:t>
            </w:r>
            <w:r w:rsidRPr="00013162">
              <w:rPr>
                <w:rFonts w:ascii="宋体" w:hAnsi="宋体" w:cs="宋体" w:hint="eastAsia"/>
                <w:kern w:val="0"/>
                <w:sz w:val="16"/>
                <w:szCs w:val="18"/>
              </w:rPr>
              <w:t>mm</w:t>
            </w:r>
            <w:r w:rsidRPr="00013162">
              <w:rPr>
                <w:rFonts w:ascii="宋体" w:hAnsi="宋体" w:cs="宋体"/>
                <w:kern w:val="0"/>
                <w:sz w:val="16"/>
                <w:szCs w:val="18"/>
              </w:rPr>
              <w:t>~1000mm</w:t>
            </w:r>
          </w:p>
        </w:tc>
        <w:tc>
          <w:tcPr>
            <w:tcW w:w="993" w:type="dxa"/>
            <w:vAlign w:val="center"/>
          </w:tcPr>
          <w:p w:rsidR="00712621" w:rsidRPr="00013162" w:rsidRDefault="00E41254">
            <w:pPr>
              <w:widowControl/>
              <w:jc w:val="center"/>
              <w:rPr>
                <w:rFonts w:ascii="宋体" w:hAnsi="宋体" w:cs="宋体"/>
                <w:kern w:val="0"/>
                <w:sz w:val="16"/>
                <w:szCs w:val="18"/>
              </w:rPr>
            </w:pPr>
            <w:r w:rsidRPr="00013162">
              <w:rPr>
                <w:rFonts w:ascii="宋体" w:hAnsi="宋体" w:cs="宋体" w:hint="eastAsia"/>
                <w:kern w:val="0"/>
                <w:sz w:val="16"/>
                <w:szCs w:val="18"/>
              </w:rPr>
              <w:t>低压</w:t>
            </w:r>
          </w:p>
          <w:p w:rsidR="00712621" w:rsidRPr="00013162" w:rsidRDefault="00E41254">
            <w:pPr>
              <w:widowControl/>
              <w:jc w:val="center"/>
              <w:rPr>
                <w:rFonts w:ascii="宋体" w:hAnsi="宋体" w:cs="宋体"/>
                <w:kern w:val="0"/>
                <w:sz w:val="16"/>
                <w:szCs w:val="18"/>
              </w:rPr>
            </w:pPr>
            <w:r w:rsidRPr="00013162">
              <w:rPr>
                <w:rFonts w:ascii="宋体" w:hAnsi="宋体" w:cs="宋体" w:hint="eastAsia"/>
                <w:kern w:val="0"/>
                <w:sz w:val="16"/>
                <w:szCs w:val="18"/>
              </w:rPr>
              <w:t>P＜0.01MPa</w:t>
            </w:r>
          </w:p>
        </w:tc>
        <w:tc>
          <w:tcPr>
            <w:tcW w:w="1134" w:type="dxa"/>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中压</w:t>
            </w:r>
          </w:p>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6"/>
                <w:szCs w:val="18"/>
              </w:rPr>
              <w:t>0.01 MPa≤P≤0.2 MPa</w:t>
            </w:r>
          </w:p>
        </w:tc>
        <w:tc>
          <w:tcPr>
            <w:tcW w:w="851" w:type="dxa"/>
            <w:vMerge/>
            <w:vAlign w:val="center"/>
          </w:tcPr>
          <w:p w:rsidR="00712621" w:rsidRPr="00013162" w:rsidRDefault="00712621">
            <w:pPr>
              <w:widowControl/>
              <w:jc w:val="center"/>
              <w:rPr>
                <w:kern w:val="0"/>
                <w:sz w:val="18"/>
                <w:szCs w:val="18"/>
              </w:rPr>
            </w:pPr>
          </w:p>
        </w:tc>
        <w:tc>
          <w:tcPr>
            <w:tcW w:w="931" w:type="dxa"/>
            <w:tcBorders>
              <w:right w:val="single" w:sz="4" w:space="0" w:color="auto"/>
            </w:tcBorders>
            <w:vAlign w:val="center"/>
          </w:tcPr>
          <w:p w:rsidR="00712621" w:rsidRPr="00013162" w:rsidRDefault="00E41254">
            <w:pPr>
              <w:widowControl/>
              <w:rPr>
                <w:rFonts w:ascii="宋体" w:hAnsi="宋体" w:cs="宋体"/>
                <w:kern w:val="0"/>
                <w:sz w:val="16"/>
                <w:szCs w:val="18"/>
              </w:rPr>
            </w:pPr>
            <w:r w:rsidRPr="00013162">
              <w:rPr>
                <w:rFonts w:ascii="宋体" w:hAnsi="宋体" w:cs="宋体" w:hint="eastAsia"/>
                <w:kern w:val="0"/>
                <w:sz w:val="16"/>
                <w:szCs w:val="18"/>
              </w:rPr>
              <w:t>≤</w:t>
            </w:r>
            <w:r w:rsidRPr="00013162">
              <w:rPr>
                <w:rFonts w:ascii="宋体" w:hAnsi="宋体" w:cs="宋体"/>
                <w:kern w:val="0"/>
                <w:sz w:val="16"/>
                <w:szCs w:val="18"/>
              </w:rPr>
              <w:t>0.4kV</w:t>
            </w:r>
          </w:p>
        </w:tc>
        <w:tc>
          <w:tcPr>
            <w:tcW w:w="774" w:type="dxa"/>
            <w:tcBorders>
              <w:left w:val="single" w:sz="4" w:space="0" w:color="auto"/>
            </w:tcBorders>
            <w:vAlign w:val="center"/>
          </w:tcPr>
          <w:p w:rsidR="00712621" w:rsidRPr="00013162" w:rsidRDefault="00E41254">
            <w:pPr>
              <w:widowControl/>
              <w:rPr>
                <w:rFonts w:ascii="宋体" w:hAnsi="宋体" w:cs="宋体"/>
                <w:kern w:val="0"/>
                <w:sz w:val="18"/>
                <w:szCs w:val="18"/>
              </w:rPr>
            </w:pPr>
            <w:r w:rsidRPr="00013162">
              <w:rPr>
                <w:rFonts w:ascii="宋体" w:hAnsi="宋体" w:cs="宋体" w:hint="eastAsia"/>
                <w:kern w:val="0"/>
                <w:sz w:val="16"/>
                <w:szCs w:val="18"/>
              </w:rPr>
              <w:t>10kV</w:t>
            </w:r>
          </w:p>
        </w:tc>
        <w:tc>
          <w:tcPr>
            <w:tcW w:w="851" w:type="dxa"/>
            <w:vMerge/>
            <w:vAlign w:val="center"/>
          </w:tcPr>
          <w:p w:rsidR="00712621" w:rsidRPr="00013162" w:rsidRDefault="00712621">
            <w:pPr>
              <w:adjustRightInd w:val="0"/>
              <w:snapToGrid w:val="0"/>
              <w:jc w:val="left"/>
              <w:rPr>
                <w:rFonts w:ascii="宋体" w:hAnsi="宋体"/>
                <w:kern w:val="0"/>
                <w:sz w:val="18"/>
                <w:szCs w:val="18"/>
              </w:rPr>
            </w:pPr>
          </w:p>
        </w:tc>
        <w:tc>
          <w:tcPr>
            <w:tcW w:w="1049" w:type="dxa"/>
            <w:vMerge/>
            <w:vAlign w:val="center"/>
          </w:tcPr>
          <w:p w:rsidR="00712621" w:rsidRPr="00013162" w:rsidRDefault="00712621">
            <w:pPr>
              <w:adjustRightInd w:val="0"/>
              <w:snapToGrid w:val="0"/>
              <w:jc w:val="left"/>
              <w:rPr>
                <w:rFonts w:ascii="宋体" w:hAnsi="宋体"/>
                <w:kern w:val="0"/>
                <w:sz w:val="18"/>
                <w:szCs w:val="18"/>
              </w:rPr>
            </w:pPr>
          </w:p>
        </w:tc>
      </w:tr>
      <w:tr w:rsidR="00712621" w:rsidRPr="00013162" w:rsidTr="00FA2D5E">
        <w:trPr>
          <w:jc w:val="center"/>
        </w:trPr>
        <w:tc>
          <w:tcPr>
            <w:tcW w:w="652" w:type="dxa"/>
            <w:vAlign w:val="center"/>
          </w:tcPr>
          <w:p w:rsidR="00712621" w:rsidRPr="00013162" w:rsidRDefault="00E41254">
            <w:pPr>
              <w:adjustRightInd w:val="0"/>
              <w:snapToGrid w:val="0"/>
              <w:jc w:val="left"/>
              <w:rPr>
                <w:rFonts w:ascii="宋体" w:hAnsi="宋体"/>
                <w:kern w:val="0"/>
                <w:szCs w:val="20"/>
              </w:rPr>
            </w:pPr>
            <w:r w:rsidRPr="00013162">
              <w:rPr>
                <w:rFonts w:ascii="宋体" w:hAnsi="宋体" w:hint="eastAsia"/>
                <w:kern w:val="0"/>
                <w:szCs w:val="20"/>
              </w:rPr>
              <w:t>1</w:t>
            </w:r>
          </w:p>
        </w:tc>
        <w:tc>
          <w:tcPr>
            <w:tcW w:w="2288" w:type="dxa"/>
            <w:gridSpan w:val="3"/>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建筑物</w:t>
            </w:r>
          </w:p>
        </w:tc>
        <w:tc>
          <w:tcPr>
            <w:tcW w:w="996"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0.4</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0.7</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2.0</w:t>
            </w:r>
          </w:p>
        </w:tc>
        <w:tc>
          <w:tcPr>
            <w:tcW w:w="848"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0.4</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93"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0.4</w:t>
            </w:r>
          </w:p>
        </w:tc>
        <w:tc>
          <w:tcPr>
            <w:tcW w:w="1134"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kern w:val="0"/>
                <w:szCs w:val="21"/>
              </w:rPr>
              <w:t>1.0</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31" w:type="dxa"/>
            <w:tcBorders>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0.2</w:t>
            </w:r>
          </w:p>
        </w:tc>
        <w:tc>
          <w:tcPr>
            <w:tcW w:w="774" w:type="dxa"/>
            <w:tcBorders>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0.4</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0.2</w:t>
            </w:r>
          </w:p>
        </w:tc>
        <w:tc>
          <w:tcPr>
            <w:tcW w:w="1049"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0.4</w:t>
            </w:r>
          </w:p>
        </w:tc>
      </w:tr>
      <w:tr w:rsidR="00712621" w:rsidRPr="00013162" w:rsidTr="00FA2D5E">
        <w:trPr>
          <w:jc w:val="center"/>
        </w:trPr>
        <w:tc>
          <w:tcPr>
            <w:tcW w:w="652" w:type="dxa"/>
            <w:vMerge w:val="restart"/>
            <w:vAlign w:val="center"/>
          </w:tcPr>
          <w:p w:rsidR="00712621" w:rsidRPr="00013162" w:rsidRDefault="00E41254">
            <w:pPr>
              <w:adjustRightInd w:val="0"/>
              <w:snapToGrid w:val="0"/>
              <w:jc w:val="left"/>
              <w:rPr>
                <w:rFonts w:ascii="宋体" w:hAnsi="宋体"/>
                <w:kern w:val="0"/>
                <w:szCs w:val="20"/>
              </w:rPr>
            </w:pPr>
            <w:r w:rsidRPr="00013162">
              <w:rPr>
                <w:rFonts w:ascii="宋体" w:hAnsi="宋体" w:hint="eastAsia"/>
                <w:kern w:val="0"/>
                <w:szCs w:val="20"/>
              </w:rPr>
              <w:t>2</w:t>
            </w:r>
          </w:p>
        </w:tc>
        <w:tc>
          <w:tcPr>
            <w:tcW w:w="1154" w:type="dxa"/>
            <w:vMerge w:val="restart"/>
            <w:tcBorders>
              <w:right w:val="single" w:sz="4" w:space="0" w:color="auto"/>
            </w:tcBorders>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给水管道</w:t>
            </w:r>
          </w:p>
        </w:tc>
        <w:tc>
          <w:tcPr>
            <w:tcW w:w="1134" w:type="dxa"/>
            <w:gridSpan w:val="2"/>
            <w:tcBorders>
              <w:left w:val="single" w:sz="4" w:space="0" w:color="auto"/>
            </w:tcBorders>
            <w:vAlign w:val="center"/>
          </w:tcPr>
          <w:p w:rsidR="00712621" w:rsidRPr="00013162" w:rsidRDefault="00E41254">
            <w:pPr>
              <w:widowControl/>
              <w:jc w:val="center"/>
              <w:rPr>
                <w:rFonts w:ascii="宋体" w:hAnsi="宋体" w:cs="宋体"/>
                <w:kern w:val="0"/>
                <w:sz w:val="16"/>
                <w:szCs w:val="18"/>
              </w:rPr>
            </w:pPr>
            <w:r w:rsidRPr="00013162">
              <w:rPr>
                <w:rFonts w:hint="eastAsia"/>
                <w:kern w:val="0"/>
                <w:sz w:val="16"/>
                <w:szCs w:val="18"/>
              </w:rPr>
              <w:t>d</w:t>
            </w:r>
            <w:r w:rsidRPr="00013162">
              <w:rPr>
                <w:rFonts w:hint="eastAsia"/>
                <w:kern w:val="0"/>
                <w:sz w:val="16"/>
                <w:szCs w:val="18"/>
              </w:rPr>
              <w:t>＜</w:t>
            </w:r>
            <w:r w:rsidRPr="00013162">
              <w:rPr>
                <w:rFonts w:hint="eastAsia"/>
                <w:kern w:val="0"/>
                <w:sz w:val="16"/>
                <w:szCs w:val="18"/>
              </w:rPr>
              <w:t>100mm</w:t>
            </w:r>
          </w:p>
        </w:tc>
        <w:tc>
          <w:tcPr>
            <w:tcW w:w="996"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0.4</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48" w:type="dxa"/>
            <w:shd w:val="clear" w:color="auto" w:fill="auto"/>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0.3</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993"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0.3</w:t>
            </w:r>
          </w:p>
        </w:tc>
        <w:tc>
          <w:tcPr>
            <w:tcW w:w="1134"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931" w:type="dxa"/>
            <w:tcBorders>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774" w:type="dxa"/>
            <w:tcBorders>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049"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r>
      <w:tr w:rsidR="00712621" w:rsidRPr="00013162" w:rsidTr="00FA2D5E">
        <w:trPr>
          <w:jc w:val="center"/>
        </w:trPr>
        <w:tc>
          <w:tcPr>
            <w:tcW w:w="652" w:type="dxa"/>
            <w:vMerge/>
            <w:vAlign w:val="center"/>
          </w:tcPr>
          <w:p w:rsidR="00712621" w:rsidRPr="00013162" w:rsidRDefault="00712621">
            <w:pPr>
              <w:adjustRightInd w:val="0"/>
              <w:snapToGrid w:val="0"/>
              <w:jc w:val="left"/>
              <w:rPr>
                <w:rFonts w:ascii="宋体" w:hAnsi="宋体"/>
                <w:kern w:val="0"/>
                <w:szCs w:val="20"/>
              </w:rPr>
            </w:pPr>
          </w:p>
        </w:tc>
        <w:tc>
          <w:tcPr>
            <w:tcW w:w="1154" w:type="dxa"/>
            <w:vMerge/>
            <w:tcBorders>
              <w:right w:val="single" w:sz="4" w:space="0" w:color="auto"/>
            </w:tcBorders>
            <w:vAlign w:val="center"/>
          </w:tcPr>
          <w:p w:rsidR="00712621" w:rsidRPr="00013162" w:rsidRDefault="00712621">
            <w:pPr>
              <w:widowControl/>
              <w:jc w:val="center"/>
              <w:rPr>
                <w:rFonts w:ascii="宋体" w:hAnsi="宋体" w:cs="宋体"/>
                <w:kern w:val="0"/>
                <w:sz w:val="18"/>
                <w:szCs w:val="18"/>
              </w:rPr>
            </w:pPr>
          </w:p>
        </w:tc>
        <w:tc>
          <w:tcPr>
            <w:tcW w:w="1134" w:type="dxa"/>
            <w:gridSpan w:val="2"/>
            <w:tcBorders>
              <w:left w:val="single" w:sz="4" w:space="0" w:color="auto"/>
            </w:tcBorders>
            <w:vAlign w:val="center"/>
          </w:tcPr>
          <w:p w:rsidR="00712621" w:rsidRPr="00013162" w:rsidRDefault="00E41254">
            <w:pPr>
              <w:widowControl/>
              <w:jc w:val="center"/>
              <w:rPr>
                <w:kern w:val="0"/>
                <w:sz w:val="16"/>
                <w:szCs w:val="18"/>
              </w:rPr>
            </w:pPr>
            <w:r w:rsidRPr="00013162">
              <w:rPr>
                <w:kern w:val="0"/>
                <w:sz w:val="16"/>
                <w:szCs w:val="18"/>
              </w:rPr>
              <w:t>d=100</w:t>
            </w:r>
            <w:r w:rsidRPr="00013162">
              <w:rPr>
                <w:rFonts w:hint="eastAsia"/>
                <w:kern w:val="0"/>
                <w:sz w:val="16"/>
                <w:szCs w:val="18"/>
              </w:rPr>
              <w:t>mm</w:t>
            </w:r>
            <w:r w:rsidRPr="00013162">
              <w:rPr>
                <w:kern w:val="0"/>
                <w:sz w:val="16"/>
                <w:szCs w:val="18"/>
              </w:rPr>
              <w:t>~</w:t>
            </w:r>
          </w:p>
          <w:p w:rsidR="00712621" w:rsidRPr="00013162" w:rsidRDefault="00E41254">
            <w:pPr>
              <w:widowControl/>
              <w:jc w:val="center"/>
              <w:rPr>
                <w:kern w:val="0"/>
                <w:sz w:val="16"/>
                <w:szCs w:val="18"/>
              </w:rPr>
            </w:pPr>
            <w:r w:rsidRPr="00013162">
              <w:rPr>
                <w:kern w:val="0"/>
                <w:sz w:val="16"/>
                <w:szCs w:val="18"/>
              </w:rPr>
              <w:t>200mm</w:t>
            </w:r>
          </w:p>
        </w:tc>
        <w:tc>
          <w:tcPr>
            <w:tcW w:w="996"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0.7</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48"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993"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0.3</w:t>
            </w:r>
          </w:p>
        </w:tc>
        <w:tc>
          <w:tcPr>
            <w:tcW w:w="1134"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931" w:type="dxa"/>
            <w:tcBorders>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774" w:type="dxa"/>
            <w:tcBorders>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049"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r>
      <w:tr w:rsidR="00712621" w:rsidRPr="00013162" w:rsidTr="00FA2D5E">
        <w:trPr>
          <w:jc w:val="center"/>
        </w:trPr>
        <w:tc>
          <w:tcPr>
            <w:tcW w:w="652" w:type="dxa"/>
            <w:vMerge/>
            <w:vAlign w:val="center"/>
          </w:tcPr>
          <w:p w:rsidR="00712621" w:rsidRPr="00013162" w:rsidRDefault="00712621">
            <w:pPr>
              <w:adjustRightInd w:val="0"/>
              <w:snapToGrid w:val="0"/>
              <w:jc w:val="left"/>
              <w:rPr>
                <w:rFonts w:ascii="宋体" w:hAnsi="宋体"/>
                <w:kern w:val="0"/>
                <w:szCs w:val="20"/>
              </w:rPr>
            </w:pPr>
          </w:p>
        </w:tc>
        <w:tc>
          <w:tcPr>
            <w:tcW w:w="1154" w:type="dxa"/>
            <w:vMerge/>
            <w:tcBorders>
              <w:right w:val="single" w:sz="4" w:space="0" w:color="auto"/>
            </w:tcBorders>
            <w:vAlign w:val="center"/>
          </w:tcPr>
          <w:p w:rsidR="00712621" w:rsidRPr="00013162" w:rsidRDefault="00712621">
            <w:pPr>
              <w:widowControl/>
              <w:jc w:val="center"/>
              <w:rPr>
                <w:rFonts w:ascii="宋体" w:hAnsi="宋体" w:cs="宋体"/>
                <w:kern w:val="0"/>
                <w:sz w:val="18"/>
                <w:szCs w:val="18"/>
              </w:rPr>
            </w:pPr>
          </w:p>
        </w:tc>
        <w:tc>
          <w:tcPr>
            <w:tcW w:w="1134" w:type="dxa"/>
            <w:gridSpan w:val="2"/>
            <w:tcBorders>
              <w:left w:val="single" w:sz="4" w:space="0" w:color="auto"/>
            </w:tcBorders>
            <w:vAlign w:val="center"/>
          </w:tcPr>
          <w:p w:rsidR="00712621" w:rsidRPr="00013162" w:rsidRDefault="00E41254">
            <w:pPr>
              <w:widowControl/>
              <w:jc w:val="center"/>
              <w:rPr>
                <w:rFonts w:ascii="宋体" w:hAnsi="宋体" w:cs="宋体"/>
                <w:kern w:val="0"/>
                <w:sz w:val="16"/>
                <w:szCs w:val="18"/>
              </w:rPr>
            </w:pPr>
            <w:r w:rsidRPr="00013162">
              <w:rPr>
                <w:rFonts w:hint="eastAsia"/>
                <w:kern w:val="0"/>
                <w:sz w:val="16"/>
                <w:szCs w:val="18"/>
              </w:rPr>
              <w:t>d</w:t>
            </w:r>
            <w:r w:rsidRPr="00013162">
              <w:rPr>
                <w:rFonts w:hint="eastAsia"/>
                <w:kern w:val="0"/>
                <w:sz w:val="16"/>
                <w:szCs w:val="18"/>
              </w:rPr>
              <w:t>＞</w:t>
            </w:r>
            <w:r w:rsidRPr="00013162">
              <w:rPr>
                <w:rFonts w:hint="eastAsia"/>
                <w:kern w:val="0"/>
                <w:sz w:val="16"/>
                <w:szCs w:val="18"/>
              </w:rPr>
              <w:t>200mm</w:t>
            </w:r>
          </w:p>
        </w:tc>
        <w:tc>
          <w:tcPr>
            <w:tcW w:w="996"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2.0</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48"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0.7</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93"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134"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31" w:type="dxa"/>
            <w:tcBorders>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774" w:type="dxa"/>
            <w:tcBorders>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049"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r>
      <w:tr w:rsidR="00712621" w:rsidRPr="00013162" w:rsidTr="00FA2D5E">
        <w:trPr>
          <w:trHeight w:val="412"/>
          <w:jc w:val="center"/>
        </w:trPr>
        <w:tc>
          <w:tcPr>
            <w:tcW w:w="652" w:type="dxa"/>
            <w:vMerge w:val="restart"/>
            <w:vAlign w:val="center"/>
          </w:tcPr>
          <w:p w:rsidR="00712621" w:rsidRPr="00013162" w:rsidRDefault="00E41254">
            <w:pPr>
              <w:adjustRightInd w:val="0"/>
              <w:snapToGrid w:val="0"/>
              <w:jc w:val="left"/>
              <w:rPr>
                <w:rFonts w:ascii="宋体" w:hAnsi="宋体"/>
                <w:kern w:val="0"/>
                <w:szCs w:val="20"/>
              </w:rPr>
            </w:pPr>
            <w:r w:rsidRPr="00013162">
              <w:rPr>
                <w:rFonts w:ascii="宋体" w:hAnsi="宋体" w:hint="eastAsia"/>
                <w:kern w:val="0"/>
                <w:szCs w:val="20"/>
              </w:rPr>
              <w:t>3</w:t>
            </w:r>
          </w:p>
        </w:tc>
        <w:tc>
          <w:tcPr>
            <w:tcW w:w="1154" w:type="dxa"/>
            <w:vMerge w:val="restart"/>
            <w:tcBorders>
              <w:right w:val="single" w:sz="4" w:space="0" w:color="auto"/>
            </w:tcBorders>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雨水管道/污水管道</w:t>
            </w:r>
          </w:p>
        </w:tc>
        <w:tc>
          <w:tcPr>
            <w:tcW w:w="1134" w:type="dxa"/>
            <w:gridSpan w:val="2"/>
            <w:tcBorders>
              <w:left w:val="single" w:sz="4" w:space="0" w:color="auto"/>
            </w:tcBorders>
            <w:vAlign w:val="center"/>
          </w:tcPr>
          <w:p w:rsidR="00712621" w:rsidRPr="00013162" w:rsidRDefault="00E41254">
            <w:pPr>
              <w:widowControl/>
              <w:jc w:val="center"/>
              <w:rPr>
                <w:rFonts w:ascii="宋体" w:hAnsi="宋体" w:cs="宋体"/>
                <w:kern w:val="0"/>
                <w:sz w:val="18"/>
                <w:szCs w:val="18"/>
              </w:rPr>
            </w:pPr>
            <w:r w:rsidRPr="00013162">
              <w:rPr>
                <w:rFonts w:hint="eastAsia"/>
                <w:kern w:val="0"/>
                <w:sz w:val="16"/>
                <w:szCs w:val="18"/>
              </w:rPr>
              <w:t>d</w:t>
            </w:r>
            <w:r w:rsidRPr="00013162">
              <w:rPr>
                <w:rFonts w:hint="eastAsia"/>
                <w:kern w:val="0"/>
                <w:sz w:val="16"/>
                <w:szCs w:val="18"/>
              </w:rPr>
              <w:t>＜</w:t>
            </w:r>
            <w:r w:rsidRPr="00013162">
              <w:rPr>
                <w:rFonts w:hint="eastAsia"/>
                <w:kern w:val="0"/>
                <w:sz w:val="16"/>
                <w:szCs w:val="18"/>
              </w:rPr>
              <w:t>300mm</w:t>
            </w:r>
          </w:p>
        </w:tc>
        <w:tc>
          <w:tcPr>
            <w:tcW w:w="996"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0.4</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0.3</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0.7</w:t>
            </w:r>
          </w:p>
        </w:tc>
        <w:tc>
          <w:tcPr>
            <w:tcW w:w="848"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0.1</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0.1</w:t>
            </w:r>
          </w:p>
        </w:tc>
        <w:tc>
          <w:tcPr>
            <w:tcW w:w="993"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134"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31" w:type="dxa"/>
            <w:tcBorders>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0.3</w:t>
            </w:r>
          </w:p>
        </w:tc>
        <w:tc>
          <w:tcPr>
            <w:tcW w:w="774" w:type="dxa"/>
            <w:tcBorders>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049"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r>
      <w:tr w:rsidR="00712621" w:rsidRPr="00013162" w:rsidTr="00FA2D5E">
        <w:trPr>
          <w:trHeight w:val="786"/>
          <w:jc w:val="center"/>
        </w:trPr>
        <w:tc>
          <w:tcPr>
            <w:tcW w:w="652" w:type="dxa"/>
            <w:vMerge/>
            <w:vAlign w:val="center"/>
          </w:tcPr>
          <w:p w:rsidR="00712621" w:rsidRPr="00013162" w:rsidRDefault="00712621">
            <w:pPr>
              <w:adjustRightInd w:val="0"/>
              <w:snapToGrid w:val="0"/>
              <w:jc w:val="left"/>
              <w:rPr>
                <w:rFonts w:ascii="宋体" w:hAnsi="宋体"/>
                <w:kern w:val="0"/>
                <w:szCs w:val="20"/>
              </w:rPr>
            </w:pPr>
          </w:p>
        </w:tc>
        <w:tc>
          <w:tcPr>
            <w:tcW w:w="1154" w:type="dxa"/>
            <w:vMerge/>
            <w:tcBorders>
              <w:right w:val="single" w:sz="4" w:space="0" w:color="auto"/>
            </w:tcBorders>
            <w:vAlign w:val="center"/>
          </w:tcPr>
          <w:p w:rsidR="00712621" w:rsidRPr="00013162" w:rsidRDefault="00712621">
            <w:pPr>
              <w:widowControl/>
              <w:jc w:val="center"/>
              <w:rPr>
                <w:rFonts w:ascii="宋体" w:hAnsi="宋体" w:cs="宋体"/>
                <w:kern w:val="0"/>
                <w:sz w:val="18"/>
                <w:szCs w:val="18"/>
              </w:rPr>
            </w:pPr>
          </w:p>
        </w:tc>
        <w:tc>
          <w:tcPr>
            <w:tcW w:w="1134" w:type="dxa"/>
            <w:gridSpan w:val="2"/>
            <w:tcBorders>
              <w:left w:val="single" w:sz="4" w:space="0" w:color="auto"/>
            </w:tcBorders>
            <w:vAlign w:val="center"/>
          </w:tcPr>
          <w:p w:rsidR="00712621" w:rsidRPr="00013162" w:rsidRDefault="00E41254">
            <w:pPr>
              <w:widowControl/>
              <w:jc w:val="center"/>
              <w:rPr>
                <w:kern w:val="0"/>
                <w:sz w:val="16"/>
                <w:szCs w:val="18"/>
              </w:rPr>
            </w:pPr>
            <w:r w:rsidRPr="00013162">
              <w:rPr>
                <w:kern w:val="0"/>
                <w:sz w:val="16"/>
                <w:szCs w:val="18"/>
              </w:rPr>
              <w:t>d=</w:t>
            </w:r>
            <w:r w:rsidRPr="00013162">
              <w:rPr>
                <w:rFonts w:hint="eastAsia"/>
                <w:kern w:val="0"/>
                <w:sz w:val="16"/>
                <w:szCs w:val="18"/>
              </w:rPr>
              <w:t>30</w:t>
            </w:r>
            <w:r w:rsidRPr="00013162">
              <w:rPr>
                <w:kern w:val="0"/>
                <w:sz w:val="16"/>
                <w:szCs w:val="18"/>
              </w:rPr>
              <w:t>0</w:t>
            </w:r>
            <w:r w:rsidRPr="00013162">
              <w:rPr>
                <w:rFonts w:hint="eastAsia"/>
                <w:kern w:val="0"/>
                <w:sz w:val="16"/>
                <w:szCs w:val="18"/>
              </w:rPr>
              <w:t>mm</w:t>
            </w:r>
            <w:r w:rsidRPr="00013162">
              <w:rPr>
                <w:kern w:val="0"/>
                <w:sz w:val="16"/>
                <w:szCs w:val="18"/>
              </w:rPr>
              <w:t>~</w:t>
            </w:r>
          </w:p>
          <w:p w:rsidR="00712621" w:rsidRPr="00013162" w:rsidRDefault="00E41254">
            <w:pPr>
              <w:widowControl/>
              <w:jc w:val="center"/>
              <w:rPr>
                <w:rFonts w:ascii="宋体" w:hAnsi="宋体" w:cs="宋体"/>
                <w:kern w:val="0"/>
                <w:sz w:val="18"/>
                <w:szCs w:val="18"/>
              </w:rPr>
            </w:pPr>
            <w:r w:rsidRPr="00013162">
              <w:rPr>
                <w:rFonts w:hint="eastAsia"/>
                <w:kern w:val="0"/>
                <w:sz w:val="16"/>
                <w:szCs w:val="18"/>
              </w:rPr>
              <w:t>10</w:t>
            </w:r>
            <w:r w:rsidRPr="00013162">
              <w:rPr>
                <w:kern w:val="0"/>
                <w:sz w:val="16"/>
                <w:szCs w:val="18"/>
              </w:rPr>
              <w:t>00mm</w:t>
            </w:r>
          </w:p>
        </w:tc>
        <w:tc>
          <w:tcPr>
            <w:tcW w:w="996"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848"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0.1</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0.1</w:t>
            </w:r>
          </w:p>
        </w:tc>
        <w:tc>
          <w:tcPr>
            <w:tcW w:w="993"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134"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31" w:type="dxa"/>
            <w:tcBorders>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774" w:type="dxa"/>
            <w:tcBorders>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049"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r>
      <w:tr w:rsidR="00712621" w:rsidRPr="00013162" w:rsidTr="00FA2D5E">
        <w:trPr>
          <w:trHeight w:val="458"/>
          <w:jc w:val="center"/>
        </w:trPr>
        <w:tc>
          <w:tcPr>
            <w:tcW w:w="652" w:type="dxa"/>
            <w:vMerge w:val="restart"/>
            <w:vAlign w:val="center"/>
          </w:tcPr>
          <w:p w:rsidR="00712621" w:rsidRPr="00013162" w:rsidRDefault="00E41254">
            <w:pPr>
              <w:adjustRightInd w:val="0"/>
              <w:snapToGrid w:val="0"/>
              <w:jc w:val="left"/>
              <w:rPr>
                <w:rFonts w:ascii="宋体" w:hAnsi="宋体"/>
                <w:kern w:val="0"/>
                <w:szCs w:val="20"/>
              </w:rPr>
            </w:pPr>
            <w:r w:rsidRPr="00013162">
              <w:rPr>
                <w:rFonts w:ascii="宋体" w:hAnsi="宋体" w:hint="eastAsia"/>
                <w:kern w:val="0"/>
                <w:szCs w:val="20"/>
              </w:rPr>
              <w:t>4</w:t>
            </w:r>
          </w:p>
        </w:tc>
        <w:tc>
          <w:tcPr>
            <w:tcW w:w="2288" w:type="dxa"/>
            <w:gridSpan w:val="3"/>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低压燃气管道</w:t>
            </w:r>
            <w:r w:rsidRPr="00013162">
              <w:rPr>
                <w:rFonts w:ascii="宋体" w:hAnsi="宋体" w:cs="宋体" w:hint="eastAsia"/>
                <w:kern w:val="0"/>
                <w:sz w:val="16"/>
                <w:szCs w:val="18"/>
              </w:rPr>
              <w:t>P＜0.01MPa</w:t>
            </w:r>
          </w:p>
        </w:tc>
        <w:tc>
          <w:tcPr>
            <w:tcW w:w="996"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0.4</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0.3</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0.3</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48"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993"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1134"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0.3</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931" w:type="dxa"/>
            <w:tcBorders>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774" w:type="dxa"/>
            <w:tcBorders>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049"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r>
      <w:tr w:rsidR="00712621" w:rsidRPr="00013162" w:rsidTr="00FA2D5E">
        <w:trPr>
          <w:jc w:val="center"/>
        </w:trPr>
        <w:tc>
          <w:tcPr>
            <w:tcW w:w="652" w:type="dxa"/>
            <w:vMerge/>
            <w:vAlign w:val="center"/>
          </w:tcPr>
          <w:p w:rsidR="00712621" w:rsidRPr="00013162" w:rsidRDefault="00712621">
            <w:pPr>
              <w:adjustRightInd w:val="0"/>
              <w:snapToGrid w:val="0"/>
              <w:jc w:val="left"/>
              <w:rPr>
                <w:rFonts w:ascii="宋体" w:hAnsi="宋体"/>
                <w:kern w:val="0"/>
                <w:szCs w:val="20"/>
              </w:rPr>
            </w:pPr>
          </w:p>
        </w:tc>
        <w:tc>
          <w:tcPr>
            <w:tcW w:w="2288" w:type="dxa"/>
            <w:gridSpan w:val="3"/>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中压燃气管道</w:t>
            </w:r>
          </w:p>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6"/>
                <w:szCs w:val="18"/>
              </w:rPr>
              <w:t>0.01 MPa≤P≤0.2 MPa</w:t>
            </w:r>
          </w:p>
        </w:tc>
        <w:tc>
          <w:tcPr>
            <w:tcW w:w="996"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kern w:val="0"/>
                <w:szCs w:val="21"/>
              </w:rPr>
              <w:t>1.0</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48"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93"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0.3</w:t>
            </w:r>
          </w:p>
        </w:tc>
        <w:tc>
          <w:tcPr>
            <w:tcW w:w="1134"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31" w:type="dxa"/>
            <w:tcBorders>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774" w:type="dxa"/>
            <w:tcBorders>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049"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r>
      <w:tr w:rsidR="00712621" w:rsidRPr="00013162" w:rsidTr="00FA2D5E">
        <w:trPr>
          <w:jc w:val="center"/>
        </w:trPr>
        <w:tc>
          <w:tcPr>
            <w:tcW w:w="652" w:type="dxa"/>
            <w:vAlign w:val="center"/>
          </w:tcPr>
          <w:p w:rsidR="00712621" w:rsidRPr="00013162" w:rsidRDefault="00E41254">
            <w:pPr>
              <w:adjustRightInd w:val="0"/>
              <w:snapToGrid w:val="0"/>
              <w:jc w:val="left"/>
              <w:rPr>
                <w:rFonts w:ascii="宋体" w:hAnsi="宋体"/>
                <w:kern w:val="0"/>
                <w:szCs w:val="20"/>
              </w:rPr>
            </w:pPr>
            <w:r w:rsidRPr="00013162">
              <w:rPr>
                <w:rFonts w:ascii="宋体" w:hAnsi="宋体" w:hint="eastAsia"/>
                <w:kern w:val="0"/>
                <w:szCs w:val="20"/>
              </w:rPr>
              <w:t>5</w:t>
            </w:r>
          </w:p>
        </w:tc>
        <w:tc>
          <w:tcPr>
            <w:tcW w:w="2288" w:type="dxa"/>
            <w:gridSpan w:val="3"/>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直埋热力管线</w:t>
            </w:r>
          </w:p>
        </w:tc>
        <w:tc>
          <w:tcPr>
            <w:tcW w:w="996"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848"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93"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134"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931" w:type="dxa"/>
            <w:tcBorders>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774" w:type="dxa"/>
            <w:tcBorders>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1049"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r>
      <w:tr w:rsidR="00712621" w:rsidRPr="00013162" w:rsidTr="00FA2D5E">
        <w:trPr>
          <w:trHeight w:val="360"/>
          <w:jc w:val="center"/>
        </w:trPr>
        <w:tc>
          <w:tcPr>
            <w:tcW w:w="652" w:type="dxa"/>
            <w:vMerge w:val="restart"/>
            <w:vAlign w:val="center"/>
          </w:tcPr>
          <w:p w:rsidR="00712621" w:rsidRPr="00013162" w:rsidRDefault="00E41254">
            <w:pPr>
              <w:adjustRightInd w:val="0"/>
              <w:snapToGrid w:val="0"/>
              <w:jc w:val="left"/>
              <w:rPr>
                <w:rFonts w:ascii="宋体" w:hAnsi="宋体"/>
                <w:kern w:val="0"/>
                <w:szCs w:val="20"/>
              </w:rPr>
            </w:pPr>
            <w:r w:rsidRPr="00013162">
              <w:rPr>
                <w:rFonts w:ascii="宋体" w:hAnsi="宋体" w:hint="eastAsia"/>
                <w:kern w:val="0"/>
                <w:szCs w:val="20"/>
              </w:rPr>
              <w:t>6</w:t>
            </w:r>
          </w:p>
        </w:tc>
        <w:tc>
          <w:tcPr>
            <w:tcW w:w="1213" w:type="dxa"/>
            <w:gridSpan w:val="2"/>
            <w:vMerge w:val="restart"/>
            <w:tcBorders>
              <w:right w:val="single" w:sz="4" w:space="0" w:color="auto"/>
            </w:tcBorders>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电力管线</w:t>
            </w:r>
          </w:p>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（直埋/保护管）</w:t>
            </w:r>
          </w:p>
        </w:tc>
        <w:tc>
          <w:tcPr>
            <w:tcW w:w="1075" w:type="dxa"/>
            <w:tcBorders>
              <w:left w:val="single" w:sz="4" w:space="0" w:color="auto"/>
              <w:bottom w:val="single" w:sz="4" w:space="0" w:color="auto"/>
            </w:tcBorders>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kern w:val="0"/>
                <w:sz w:val="18"/>
                <w:szCs w:val="18"/>
              </w:rPr>
              <w:t>≤0.4kV</w:t>
            </w:r>
          </w:p>
        </w:tc>
        <w:tc>
          <w:tcPr>
            <w:tcW w:w="996" w:type="dxa"/>
            <w:tcBorders>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0.2</w:t>
            </w:r>
          </w:p>
        </w:tc>
        <w:tc>
          <w:tcPr>
            <w:tcW w:w="851" w:type="dxa"/>
            <w:tcBorders>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tcBorders>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tcBorders>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48" w:type="dxa"/>
            <w:tcBorders>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0.3</w:t>
            </w:r>
          </w:p>
        </w:tc>
        <w:tc>
          <w:tcPr>
            <w:tcW w:w="851" w:type="dxa"/>
            <w:tcBorders>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993" w:type="dxa"/>
            <w:tcBorders>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134" w:type="dxa"/>
            <w:tcBorders>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tcBorders>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31" w:type="dxa"/>
            <w:tcBorders>
              <w:bottom w:val="single" w:sz="4" w:space="0" w:color="auto"/>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774" w:type="dxa"/>
            <w:tcBorders>
              <w:left w:val="single" w:sz="4" w:space="0" w:color="auto"/>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51" w:type="dxa"/>
            <w:tcBorders>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049" w:type="dxa"/>
            <w:tcBorders>
              <w:bottom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r>
      <w:tr w:rsidR="00712621" w:rsidRPr="00013162" w:rsidTr="00FA2D5E">
        <w:trPr>
          <w:trHeight w:val="285"/>
          <w:jc w:val="center"/>
        </w:trPr>
        <w:tc>
          <w:tcPr>
            <w:tcW w:w="652" w:type="dxa"/>
            <w:vMerge/>
            <w:vAlign w:val="center"/>
          </w:tcPr>
          <w:p w:rsidR="00712621" w:rsidRPr="00013162" w:rsidRDefault="00712621">
            <w:pPr>
              <w:adjustRightInd w:val="0"/>
              <w:snapToGrid w:val="0"/>
              <w:jc w:val="left"/>
              <w:rPr>
                <w:rFonts w:ascii="宋体" w:hAnsi="宋体"/>
                <w:kern w:val="0"/>
                <w:szCs w:val="20"/>
              </w:rPr>
            </w:pPr>
          </w:p>
        </w:tc>
        <w:tc>
          <w:tcPr>
            <w:tcW w:w="1213" w:type="dxa"/>
            <w:gridSpan w:val="2"/>
            <w:vMerge/>
            <w:tcBorders>
              <w:right w:val="single" w:sz="4" w:space="0" w:color="auto"/>
            </w:tcBorders>
            <w:vAlign w:val="center"/>
          </w:tcPr>
          <w:p w:rsidR="00712621" w:rsidRPr="00013162" w:rsidRDefault="00712621">
            <w:pPr>
              <w:widowControl/>
              <w:jc w:val="center"/>
              <w:rPr>
                <w:rFonts w:ascii="宋体" w:hAnsi="宋体" w:cs="宋体"/>
                <w:kern w:val="0"/>
                <w:sz w:val="18"/>
                <w:szCs w:val="18"/>
              </w:rPr>
            </w:pPr>
          </w:p>
        </w:tc>
        <w:tc>
          <w:tcPr>
            <w:tcW w:w="1075" w:type="dxa"/>
            <w:tcBorders>
              <w:top w:val="single" w:sz="4" w:space="0" w:color="auto"/>
              <w:left w:val="single" w:sz="4" w:space="0" w:color="auto"/>
            </w:tcBorders>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kern w:val="0"/>
                <w:sz w:val="18"/>
                <w:szCs w:val="18"/>
              </w:rPr>
              <w:t>10kV</w:t>
            </w:r>
          </w:p>
        </w:tc>
        <w:tc>
          <w:tcPr>
            <w:tcW w:w="996" w:type="dxa"/>
            <w:tcBorders>
              <w:top w:val="single" w:sz="4" w:space="0" w:color="auto"/>
            </w:tcBorders>
            <w:vAlign w:val="center"/>
          </w:tcPr>
          <w:p w:rsidR="00712621" w:rsidRPr="00013162" w:rsidRDefault="00E41254">
            <w:pPr>
              <w:jc w:val="center"/>
              <w:rPr>
                <w:rFonts w:ascii="宋体" w:hAnsi="宋体" w:cs="宋体"/>
                <w:kern w:val="0"/>
                <w:szCs w:val="21"/>
              </w:rPr>
            </w:pPr>
            <w:r w:rsidRPr="00013162">
              <w:rPr>
                <w:rFonts w:ascii="宋体" w:hAnsi="宋体" w:cs="宋体" w:hint="eastAsia"/>
                <w:kern w:val="0"/>
                <w:szCs w:val="21"/>
              </w:rPr>
              <w:t>0.4</w:t>
            </w:r>
          </w:p>
        </w:tc>
        <w:tc>
          <w:tcPr>
            <w:tcW w:w="851" w:type="dxa"/>
            <w:tcBorders>
              <w:top w:val="single" w:sz="4" w:space="0" w:color="auto"/>
            </w:tcBorders>
            <w:vAlign w:val="center"/>
          </w:tcPr>
          <w:p w:rsidR="00712621" w:rsidRPr="00013162" w:rsidRDefault="00E41254">
            <w:pPr>
              <w:jc w:val="center"/>
              <w:rPr>
                <w:rFonts w:ascii="宋体" w:hAnsi="宋体" w:cs="宋体"/>
                <w:kern w:val="0"/>
                <w:szCs w:val="21"/>
              </w:rPr>
            </w:pPr>
            <w:r w:rsidRPr="00013162">
              <w:rPr>
                <w:rFonts w:ascii="宋体" w:hAnsi="宋体" w:cs="宋体" w:hint="eastAsia"/>
                <w:kern w:val="0"/>
                <w:szCs w:val="21"/>
              </w:rPr>
              <w:t>0.5</w:t>
            </w:r>
          </w:p>
        </w:tc>
        <w:tc>
          <w:tcPr>
            <w:tcW w:w="851" w:type="dxa"/>
            <w:tcBorders>
              <w:top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tcBorders>
              <w:top w:val="single" w:sz="4" w:space="0" w:color="auto"/>
            </w:tcBorders>
            <w:vAlign w:val="center"/>
          </w:tcPr>
          <w:p w:rsidR="00712621" w:rsidRPr="00013162" w:rsidRDefault="00E41254">
            <w:pPr>
              <w:jc w:val="center"/>
              <w:rPr>
                <w:rFonts w:ascii="宋体" w:hAnsi="宋体" w:cs="宋体"/>
                <w:kern w:val="0"/>
                <w:szCs w:val="21"/>
              </w:rPr>
            </w:pPr>
            <w:r w:rsidRPr="00013162">
              <w:rPr>
                <w:rFonts w:ascii="宋体" w:hAnsi="宋体" w:cs="宋体" w:hint="eastAsia"/>
                <w:kern w:val="0"/>
                <w:szCs w:val="21"/>
              </w:rPr>
              <w:t>0.5</w:t>
            </w:r>
          </w:p>
        </w:tc>
        <w:tc>
          <w:tcPr>
            <w:tcW w:w="848" w:type="dxa"/>
            <w:tcBorders>
              <w:top w:val="single" w:sz="4" w:space="0" w:color="auto"/>
            </w:tcBorders>
            <w:vAlign w:val="center"/>
          </w:tcPr>
          <w:p w:rsidR="00712621" w:rsidRPr="00013162" w:rsidRDefault="00E41254">
            <w:pPr>
              <w:jc w:val="center"/>
              <w:rPr>
                <w:rFonts w:ascii="宋体" w:hAnsi="宋体" w:cs="宋体"/>
                <w:kern w:val="0"/>
                <w:szCs w:val="21"/>
              </w:rPr>
            </w:pPr>
            <w:r w:rsidRPr="00013162">
              <w:rPr>
                <w:rFonts w:ascii="宋体" w:hAnsi="宋体" w:cs="宋体" w:hint="eastAsia"/>
                <w:kern w:val="0"/>
                <w:szCs w:val="21"/>
              </w:rPr>
              <w:t>0.5</w:t>
            </w:r>
          </w:p>
        </w:tc>
        <w:tc>
          <w:tcPr>
            <w:tcW w:w="851" w:type="dxa"/>
            <w:tcBorders>
              <w:top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993" w:type="dxa"/>
            <w:tcBorders>
              <w:top w:val="single" w:sz="4" w:space="0" w:color="auto"/>
            </w:tcBorders>
            <w:vAlign w:val="center"/>
          </w:tcPr>
          <w:p w:rsidR="00712621" w:rsidRPr="00013162" w:rsidRDefault="00E41254">
            <w:pPr>
              <w:jc w:val="center"/>
              <w:rPr>
                <w:rFonts w:ascii="宋体" w:hAnsi="宋体" w:cs="宋体"/>
                <w:kern w:val="0"/>
                <w:szCs w:val="21"/>
              </w:rPr>
            </w:pPr>
            <w:r w:rsidRPr="00013162">
              <w:rPr>
                <w:rFonts w:ascii="宋体" w:hAnsi="宋体" w:cs="宋体" w:hint="eastAsia"/>
                <w:kern w:val="0"/>
                <w:szCs w:val="21"/>
              </w:rPr>
              <w:t>0.5</w:t>
            </w:r>
          </w:p>
        </w:tc>
        <w:tc>
          <w:tcPr>
            <w:tcW w:w="1134" w:type="dxa"/>
            <w:tcBorders>
              <w:top w:val="single" w:sz="4" w:space="0" w:color="auto"/>
            </w:tcBorders>
            <w:vAlign w:val="center"/>
          </w:tcPr>
          <w:p w:rsidR="00712621" w:rsidRPr="00013162" w:rsidRDefault="00E41254">
            <w:pPr>
              <w:jc w:val="center"/>
              <w:rPr>
                <w:rFonts w:ascii="宋体" w:hAnsi="宋体" w:cs="宋体"/>
                <w:kern w:val="0"/>
                <w:szCs w:val="21"/>
              </w:rPr>
            </w:pPr>
            <w:r w:rsidRPr="00013162">
              <w:rPr>
                <w:rFonts w:ascii="宋体" w:hAnsi="宋体" w:cs="宋体" w:hint="eastAsia"/>
                <w:kern w:val="0"/>
                <w:szCs w:val="21"/>
              </w:rPr>
              <w:t>0.5</w:t>
            </w:r>
          </w:p>
        </w:tc>
        <w:tc>
          <w:tcPr>
            <w:tcW w:w="851" w:type="dxa"/>
            <w:tcBorders>
              <w:top w:val="single" w:sz="4" w:space="0" w:color="auto"/>
            </w:tcBorders>
            <w:vAlign w:val="center"/>
          </w:tcPr>
          <w:p w:rsidR="00712621" w:rsidRPr="00013162" w:rsidRDefault="00E41254">
            <w:pPr>
              <w:jc w:val="center"/>
              <w:rPr>
                <w:rFonts w:ascii="宋体" w:hAnsi="宋体" w:cs="宋体"/>
                <w:kern w:val="0"/>
                <w:szCs w:val="21"/>
              </w:rPr>
            </w:pPr>
            <w:r w:rsidRPr="00013162">
              <w:rPr>
                <w:rFonts w:ascii="宋体" w:hAnsi="宋体" w:cs="宋体" w:hint="eastAsia"/>
                <w:kern w:val="0"/>
                <w:szCs w:val="21"/>
              </w:rPr>
              <w:t>1.0</w:t>
            </w:r>
          </w:p>
        </w:tc>
        <w:tc>
          <w:tcPr>
            <w:tcW w:w="931" w:type="dxa"/>
            <w:tcBorders>
              <w:top w:val="single" w:sz="4" w:space="0" w:color="auto"/>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774" w:type="dxa"/>
            <w:tcBorders>
              <w:top w:val="single" w:sz="4" w:space="0" w:color="auto"/>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851" w:type="dxa"/>
            <w:tcBorders>
              <w:top w:val="single" w:sz="4" w:space="0" w:color="auto"/>
            </w:tcBorders>
            <w:vAlign w:val="center"/>
          </w:tcPr>
          <w:p w:rsidR="00712621" w:rsidRPr="00013162" w:rsidRDefault="00E41254">
            <w:pPr>
              <w:jc w:val="center"/>
              <w:rPr>
                <w:rFonts w:ascii="宋体" w:hAnsi="宋体" w:cs="宋体"/>
                <w:kern w:val="0"/>
                <w:szCs w:val="21"/>
              </w:rPr>
            </w:pPr>
            <w:r w:rsidRPr="00013162">
              <w:rPr>
                <w:rFonts w:ascii="宋体" w:hAnsi="宋体" w:cs="宋体" w:hint="eastAsia"/>
                <w:kern w:val="0"/>
                <w:szCs w:val="21"/>
              </w:rPr>
              <w:t>0.5</w:t>
            </w:r>
          </w:p>
        </w:tc>
        <w:tc>
          <w:tcPr>
            <w:tcW w:w="1049" w:type="dxa"/>
            <w:tcBorders>
              <w:top w:val="single" w:sz="4" w:space="0" w:color="auto"/>
            </w:tcBorders>
            <w:vAlign w:val="center"/>
          </w:tcPr>
          <w:p w:rsidR="00712621" w:rsidRPr="00013162" w:rsidRDefault="00E41254">
            <w:pPr>
              <w:jc w:val="center"/>
              <w:rPr>
                <w:rFonts w:ascii="宋体" w:hAnsi="宋体" w:cs="宋体"/>
                <w:kern w:val="0"/>
                <w:szCs w:val="21"/>
              </w:rPr>
            </w:pPr>
            <w:r w:rsidRPr="00013162">
              <w:rPr>
                <w:rFonts w:ascii="宋体" w:hAnsi="宋体" w:cs="宋体" w:hint="eastAsia"/>
                <w:kern w:val="0"/>
                <w:szCs w:val="21"/>
              </w:rPr>
              <w:t>0.5</w:t>
            </w:r>
          </w:p>
        </w:tc>
      </w:tr>
      <w:tr w:rsidR="00712621" w:rsidRPr="00013162" w:rsidTr="00FA2D5E">
        <w:trPr>
          <w:jc w:val="center"/>
        </w:trPr>
        <w:tc>
          <w:tcPr>
            <w:tcW w:w="652" w:type="dxa"/>
            <w:vAlign w:val="center"/>
          </w:tcPr>
          <w:p w:rsidR="00712621" w:rsidRPr="00013162" w:rsidRDefault="00E41254">
            <w:pPr>
              <w:adjustRightInd w:val="0"/>
              <w:snapToGrid w:val="0"/>
              <w:jc w:val="left"/>
              <w:rPr>
                <w:rFonts w:ascii="宋体" w:hAnsi="宋体"/>
                <w:kern w:val="0"/>
                <w:szCs w:val="20"/>
              </w:rPr>
            </w:pPr>
            <w:r w:rsidRPr="00013162">
              <w:rPr>
                <w:rFonts w:ascii="宋体" w:hAnsi="宋体" w:hint="eastAsia"/>
                <w:kern w:val="0"/>
                <w:szCs w:val="20"/>
              </w:rPr>
              <w:t>7</w:t>
            </w:r>
          </w:p>
        </w:tc>
        <w:tc>
          <w:tcPr>
            <w:tcW w:w="2288" w:type="dxa"/>
            <w:gridSpan w:val="3"/>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信息及广播电视管道</w:t>
            </w:r>
          </w:p>
        </w:tc>
        <w:tc>
          <w:tcPr>
            <w:tcW w:w="996"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0.2</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48"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993"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134"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31" w:type="dxa"/>
            <w:tcBorders>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774" w:type="dxa"/>
            <w:tcBorders>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c>
          <w:tcPr>
            <w:tcW w:w="1049"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r>
      <w:tr w:rsidR="00712621" w:rsidRPr="00013162" w:rsidTr="00FA2D5E">
        <w:trPr>
          <w:jc w:val="center"/>
        </w:trPr>
        <w:tc>
          <w:tcPr>
            <w:tcW w:w="652" w:type="dxa"/>
            <w:vAlign w:val="center"/>
          </w:tcPr>
          <w:p w:rsidR="00712621" w:rsidRPr="00013162" w:rsidRDefault="00E41254">
            <w:pPr>
              <w:adjustRightInd w:val="0"/>
              <w:snapToGrid w:val="0"/>
              <w:jc w:val="left"/>
              <w:rPr>
                <w:rFonts w:ascii="宋体" w:hAnsi="宋体"/>
                <w:kern w:val="0"/>
                <w:szCs w:val="20"/>
              </w:rPr>
            </w:pPr>
            <w:r w:rsidRPr="00013162">
              <w:rPr>
                <w:rFonts w:ascii="宋体" w:hAnsi="宋体" w:hint="eastAsia"/>
                <w:kern w:val="0"/>
                <w:szCs w:val="20"/>
              </w:rPr>
              <w:t>8</w:t>
            </w:r>
          </w:p>
        </w:tc>
        <w:tc>
          <w:tcPr>
            <w:tcW w:w="2288" w:type="dxa"/>
            <w:gridSpan w:val="3"/>
            <w:vAlign w:val="center"/>
          </w:tcPr>
          <w:p w:rsidR="00712621" w:rsidRPr="00013162" w:rsidRDefault="00E41254">
            <w:pPr>
              <w:widowControl/>
              <w:jc w:val="center"/>
              <w:rPr>
                <w:rFonts w:ascii="宋体" w:hAnsi="宋体" w:cs="宋体"/>
                <w:kern w:val="0"/>
                <w:sz w:val="18"/>
                <w:szCs w:val="18"/>
              </w:rPr>
            </w:pPr>
            <w:r w:rsidRPr="00013162">
              <w:rPr>
                <w:rFonts w:ascii="宋体" w:hAnsi="宋体" w:cs="宋体" w:hint="eastAsia"/>
                <w:kern w:val="0"/>
                <w:sz w:val="18"/>
                <w:szCs w:val="18"/>
              </w:rPr>
              <w:t>管沟</w:t>
            </w:r>
          </w:p>
        </w:tc>
        <w:tc>
          <w:tcPr>
            <w:tcW w:w="996"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0.4</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48"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993"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134"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1.0</w:t>
            </w:r>
          </w:p>
        </w:tc>
        <w:tc>
          <w:tcPr>
            <w:tcW w:w="931" w:type="dxa"/>
            <w:tcBorders>
              <w:righ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774" w:type="dxa"/>
            <w:tcBorders>
              <w:left w:val="single" w:sz="4" w:space="0" w:color="auto"/>
            </w:tcBorders>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851"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0.5</w:t>
            </w:r>
          </w:p>
        </w:tc>
        <w:tc>
          <w:tcPr>
            <w:tcW w:w="1049" w:type="dxa"/>
            <w:vAlign w:val="center"/>
          </w:tcPr>
          <w:p w:rsidR="00712621" w:rsidRPr="00013162" w:rsidRDefault="00E41254">
            <w:pPr>
              <w:widowControl/>
              <w:jc w:val="center"/>
              <w:rPr>
                <w:rFonts w:ascii="宋体" w:hAnsi="宋体" w:cs="宋体"/>
                <w:kern w:val="0"/>
                <w:szCs w:val="21"/>
              </w:rPr>
            </w:pPr>
            <w:r w:rsidRPr="00013162">
              <w:rPr>
                <w:rFonts w:ascii="宋体" w:hAnsi="宋体" w:cs="宋体" w:hint="eastAsia"/>
                <w:kern w:val="0"/>
                <w:szCs w:val="21"/>
              </w:rPr>
              <w:t>-</w:t>
            </w:r>
          </w:p>
        </w:tc>
      </w:tr>
    </w:tbl>
    <w:p w:rsidR="00712621" w:rsidRPr="003A168C" w:rsidRDefault="00E41254" w:rsidP="006456FC">
      <w:pPr>
        <w:pStyle w:val="a6"/>
        <w:ind w:firstLine="420"/>
        <w:rPr>
          <w:spacing w:val="0"/>
          <w:sz w:val="21"/>
          <w:szCs w:val="21"/>
        </w:rPr>
      </w:pPr>
      <w:r w:rsidRPr="003A168C">
        <w:rPr>
          <w:spacing w:val="0"/>
          <w:sz w:val="21"/>
          <w:szCs w:val="21"/>
        </w:rPr>
        <w:t>注</w:t>
      </w:r>
      <w:r w:rsidRPr="003A168C">
        <w:rPr>
          <w:spacing w:val="0"/>
          <w:sz w:val="21"/>
          <w:szCs w:val="21"/>
        </w:rPr>
        <w:t>:</w:t>
      </w:r>
      <w:r w:rsidR="002A44D1" w:rsidRPr="003A168C">
        <w:rPr>
          <w:spacing w:val="0"/>
          <w:sz w:val="21"/>
          <w:szCs w:val="21"/>
        </w:rPr>
        <w:t xml:space="preserve"> </w:t>
      </w:r>
      <w:r w:rsidRPr="003A168C">
        <w:rPr>
          <w:spacing w:val="0"/>
          <w:sz w:val="21"/>
          <w:szCs w:val="21"/>
        </w:rPr>
        <w:t>1.</w:t>
      </w:r>
      <w:r w:rsidRPr="003A168C">
        <w:rPr>
          <w:spacing w:val="0"/>
          <w:sz w:val="21"/>
          <w:szCs w:val="21"/>
        </w:rPr>
        <w:t>给水、燃气</w:t>
      </w:r>
      <w:r w:rsidR="002533C5" w:rsidRPr="003A168C">
        <w:rPr>
          <w:spacing w:val="0"/>
          <w:sz w:val="21"/>
          <w:szCs w:val="21"/>
        </w:rPr>
        <w:t>管道</w:t>
      </w:r>
      <w:r w:rsidRPr="003A168C">
        <w:rPr>
          <w:spacing w:val="0"/>
          <w:sz w:val="21"/>
          <w:szCs w:val="21"/>
        </w:rPr>
        <w:t>如采用塑料管材，和热力</w:t>
      </w:r>
      <w:r w:rsidR="002533C5" w:rsidRPr="003A168C">
        <w:rPr>
          <w:spacing w:val="0"/>
          <w:sz w:val="21"/>
          <w:szCs w:val="21"/>
        </w:rPr>
        <w:t>管线</w:t>
      </w:r>
      <w:r w:rsidRPr="003A168C">
        <w:rPr>
          <w:spacing w:val="0"/>
          <w:sz w:val="21"/>
          <w:szCs w:val="21"/>
        </w:rPr>
        <w:t>间距需按相关标准、规范要求适当加大或不与热力相邻。</w:t>
      </w:r>
    </w:p>
    <w:p w:rsidR="00712621" w:rsidRPr="003A168C" w:rsidRDefault="00E41254" w:rsidP="006456FC">
      <w:pPr>
        <w:pStyle w:val="a6"/>
        <w:ind w:firstLineChars="339" w:firstLine="712"/>
        <w:rPr>
          <w:spacing w:val="0"/>
          <w:sz w:val="21"/>
          <w:szCs w:val="21"/>
        </w:rPr>
      </w:pPr>
      <w:r w:rsidRPr="003A168C">
        <w:rPr>
          <w:spacing w:val="0"/>
          <w:sz w:val="21"/>
          <w:szCs w:val="21"/>
        </w:rPr>
        <w:t>2.</w:t>
      </w:r>
      <w:r w:rsidRPr="003A168C">
        <w:rPr>
          <w:spacing w:val="0"/>
          <w:sz w:val="21"/>
          <w:szCs w:val="21"/>
        </w:rPr>
        <w:t>组合排管的缆线管沟执行</w:t>
      </w:r>
      <w:r w:rsidRPr="003A168C">
        <w:rPr>
          <w:spacing w:val="0"/>
          <w:sz w:val="21"/>
          <w:szCs w:val="21"/>
        </w:rPr>
        <w:t>10kV</w:t>
      </w:r>
      <w:r w:rsidRPr="003A168C">
        <w:rPr>
          <w:spacing w:val="0"/>
          <w:sz w:val="21"/>
          <w:szCs w:val="21"/>
        </w:rPr>
        <w:t>电力管线的最小水平净距要求。</w:t>
      </w:r>
    </w:p>
    <w:p w:rsidR="00712621" w:rsidRPr="00013162" w:rsidRDefault="00712621">
      <w:pPr>
        <w:widowControl/>
        <w:spacing w:line="360" w:lineRule="auto"/>
        <w:rPr>
          <w:color w:val="244061" w:themeColor="accent1" w:themeShade="80"/>
          <w:sz w:val="24"/>
          <w:u w:val="single"/>
        </w:rPr>
        <w:sectPr w:rsidR="00712621" w:rsidRPr="00013162">
          <w:footerReference w:type="default" r:id="rId16"/>
          <w:pgSz w:w="16840" w:h="11907" w:orient="landscape"/>
          <w:pgMar w:top="1276" w:right="1418" w:bottom="1276" w:left="1134" w:header="1418" w:footer="851" w:gutter="0"/>
          <w:cols w:space="425"/>
          <w:docGrid w:type="lines" w:linePitch="324"/>
        </w:sectPr>
      </w:pPr>
    </w:p>
    <w:p w:rsidR="00712621" w:rsidRPr="00013162" w:rsidRDefault="00E41254" w:rsidP="002A44D1">
      <w:pPr>
        <w:adjustRightInd w:val="0"/>
        <w:snapToGrid w:val="0"/>
        <w:spacing w:line="360" w:lineRule="auto"/>
        <w:rPr>
          <w:spacing w:val="0"/>
          <w:sz w:val="24"/>
        </w:rPr>
      </w:pPr>
      <w:r w:rsidRPr="00013162">
        <w:rPr>
          <w:rFonts w:hint="eastAsia"/>
          <w:b/>
          <w:spacing w:val="0"/>
          <w:sz w:val="24"/>
        </w:rPr>
        <w:lastRenderedPageBreak/>
        <w:t>4.2.4</w:t>
      </w:r>
      <w:r w:rsidRPr="00013162">
        <w:rPr>
          <w:rFonts w:hint="eastAsia"/>
          <w:spacing w:val="0"/>
          <w:sz w:val="24"/>
        </w:rPr>
        <w:t xml:space="preserve"> </w:t>
      </w:r>
      <w:r w:rsidR="002A44D1" w:rsidRPr="00013162">
        <w:rPr>
          <w:rFonts w:hint="eastAsia"/>
          <w:spacing w:val="0"/>
          <w:sz w:val="24"/>
        </w:rPr>
        <w:t xml:space="preserve"> </w:t>
      </w:r>
      <w:r w:rsidRPr="00013162">
        <w:rPr>
          <w:spacing w:val="0"/>
          <w:sz w:val="24"/>
        </w:rPr>
        <w:t>工程管线交叉敷设时，自地表面向下</w:t>
      </w:r>
      <w:r w:rsidRPr="00013162">
        <w:rPr>
          <w:rFonts w:hint="eastAsia"/>
          <w:spacing w:val="0"/>
          <w:sz w:val="24"/>
        </w:rPr>
        <w:t>宜按信息及广播电视、</w:t>
      </w:r>
      <w:r w:rsidRPr="00013162">
        <w:rPr>
          <w:spacing w:val="0"/>
          <w:sz w:val="24"/>
        </w:rPr>
        <w:t>电力、热力、燃气、给水、雨水、污水的</w:t>
      </w:r>
      <w:r w:rsidRPr="00013162">
        <w:rPr>
          <w:rFonts w:hint="eastAsia"/>
          <w:spacing w:val="0"/>
          <w:sz w:val="24"/>
        </w:rPr>
        <w:t>次序</w:t>
      </w:r>
      <w:r w:rsidRPr="00013162">
        <w:rPr>
          <w:spacing w:val="0"/>
          <w:sz w:val="24"/>
        </w:rPr>
        <w:t>排列</w:t>
      </w:r>
      <w:r w:rsidRPr="00013162">
        <w:rPr>
          <w:rFonts w:hint="eastAsia"/>
          <w:spacing w:val="0"/>
          <w:sz w:val="24"/>
        </w:rPr>
        <w:t>。</w:t>
      </w:r>
    </w:p>
    <w:p w:rsidR="002A44D1" w:rsidRPr="00013162" w:rsidRDefault="00E41254" w:rsidP="002A44D1">
      <w:pPr>
        <w:adjustRightInd w:val="0"/>
        <w:snapToGrid w:val="0"/>
        <w:spacing w:line="360" w:lineRule="auto"/>
        <w:rPr>
          <w:spacing w:val="0"/>
          <w:sz w:val="24"/>
        </w:rPr>
      </w:pPr>
      <w:r w:rsidRPr="00013162">
        <w:rPr>
          <w:rFonts w:hint="eastAsia"/>
          <w:b/>
          <w:spacing w:val="0"/>
          <w:sz w:val="24"/>
        </w:rPr>
        <w:t>4.2.5</w:t>
      </w:r>
      <w:r w:rsidRPr="00013162">
        <w:rPr>
          <w:rFonts w:hint="eastAsia"/>
          <w:spacing w:val="0"/>
          <w:sz w:val="24"/>
        </w:rPr>
        <w:t xml:space="preserve"> </w:t>
      </w:r>
      <w:r w:rsidR="002A44D1" w:rsidRPr="00013162">
        <w:rPr>
          <w:rFonts w:hint="eastAsia"/>
          <w:spacing w:val="0"/>
          <w:sz w:val="24"/>
        </w:rPr>
        <w:t xml:space="preserve"> </w:t>
      </w:r>
      <w:r w:rsidRPr="00013162">
        <w:rPr>
          <w:rFonts w:hint="eastAsia"/>
          <w:spacing w:val="0"/>
          <w:sz w:val="24"/>
        </w:rPr>
        <w:t>工程管线在交叉点的控制高程应根据重力流管道的高程确定。</w:t>
      </w:r>
    </w:p>
    <w:p w:rsidR="00712621" w:rsidRPr="00013162" w:rsidRDefault="00E41254" w:rsidP="002A44D1">
      <w:pPr>
        <w:adjustRightInd w:val="0"/>
        <w:snapToGrid w:val="0"/>
        <w:spacing w:line="360" w:lineRule="auto"/>
        <w:ind w:firstLineChars="200" w:firstLine="480"/>
        <w:rPr>
          <w:spacing w:val="0"/>
          <w:sz w:val="24"/>
        </w:rPr>
      </w:pPr>
      <w:r w:rsidRPr="00013162">
        <w:rPr>
          <w:rFonts w:hint="eastAsia"/>
          <w:spacing w:val="0"/>
          <w:sz w:val="24"/>
        </w:rPr>
        <w:t>采取有效安全措施后，历史文化街区内的工程管线交叉时的最小垂直净距应符合表</w:t>
      </w:r>
      <w:r w:rsidRPr="00013162">
        <w:rPr>
          <w:rFonts w:hint="eastAsia"/>
          <w:spacing w:val="0"/>
          <w:sz w:val="24"/>
        </w:rPr>
        <w:t xml:space="preserve"> 4.2.5 </w:t>
      </w:r>
      <w:r w:rsidRPr="00013162">
        <w:rPr>
          <w:rFonts w:hint="eastAsia"/>
          <w:spacing w:val="0"/>
          <w:sz w:val="24"/>
        </w:rPr>
        <w:t>的规定。</w:t>
      </w:r>
    </w:p>
    <w:p w:rsidR="00712621" w:rsidRPr="00013162" w:rsidRDefault="00E41254" w:rsidP="001801DF">
      <w:pPr>
        <w:pStyle w:val="a6"/>
        <w:spacing w:line="360" w:lineRule="auto"/>
        <w:ind w:firstLine="440"/>
        <w:jc w:val="center"/>
        <w:rPr>
          <w:rFonts w:eastAsia="黑体"/>
          <w:spacing w:val="0"/>
          <w:sz w:val="22"/>
          <w:szCs w:val="22"/>
        </w:rPr>
      </w:pPr>
      <w:bookmarkStart w:id="75" w:name="_Toc78772002"/>
      <w:r w:rsidRPr="00013162">
        <w:rPr>
          <w:rFonts w:eastAsia="黑体" w:hint="eastAsia"/>
          <w:spacing w:val="0"/>
          <w:sz w:val="22"/>
          <w:szCs w:val="22"/>
        </w:rPr>
        <w:t>表</w:t>
      </w:r>
      <w:r w:rsidRPr="00013162">
        <w:rPr>
          <w:rFonts w:eastAsia="黑体" w:hint="eastAsia"/>
          <w:spacing w:val="0"/>
          <w:sz w:val="22"/>
          <w:szCs w:val="22"/>
        </w:rPr>
        <w:t xml:space="preserve">4.2.5  </w:t>
      </w:r>
      <w:r w:rsidRPr="00013162">
        <w:rPr>
          <w:rFonts w:eastAsia="黑体" w:hint="eastAsia"/>
          <w:spacing w:val="0"/>
          <w:sz w:val="22"/>
          <w:szCs w:val="22"/>
        </w:rPr>
        <w:t>工程管线交叉时的最小垂直净距表（</w:t>
      </w:r>
      <w:r w:rsidRPr="00013162">
        <w:rPr>
          <w:rFonts w:eastAsia="黑体" w:hint="eastAsia"/>
          <w:spacing w:val="0"/>
          <w:sz w:val="22"/>
          <w:szCs w:val="22"/>
        </w:rPr>
        <w:t>m</w:t>
      </w:r>
      <w:r w:rsidRPr="00013162">
        <w:rPr>
          <w:rFonts w:eastAsia="黑体" w:hint="eastAsia"/>
          <w:spacing w:val="0"/>
          <w:sz w:val="22"/>
          <w:szCs w:val="22"/>
        </w:rPr>
        <w:t>）</w:t>
      </w:r>
      <w:bookmarkEnd w:id="75"/>
    </w:p>
    <w:tbl>
      <w:tblPr>
        <w:tblW w:w="952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55"/>
        <w:gridCol w:w="1123"/>
        <w:gridCol w:w="1037"/>
        <w:gridCol w:w="651"/>
        <w:gridCol w:w="992"/>
        <w:gridCol w:w="913"/>
        <w:gridCol w:w="933"/>
        <w:gridCol w:w="933"/>
        <w:gridCol w:w="704"/>
        <w:gridCol w:w="850"/>
        <w:gridCol w:w="837"/>
      </w:tblGrid>
      <w:tr w:rsidR="00712621" w:rsidRPr="00013162">
        <w:trPr>
          <w:cantSplit/>
          <w:trHeight w:val="402"/>
          <w:jc w:val="center"/>
        </w:trPr>
        <w:tc>
          <w:tcPr>
            <w:tcW w:w="555" w:type="dxa"/>
            <w:vMerge w:val="restart"/>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序号</w:t>
            </w:r>
          </w:p>
        </w:tc>
        <w:tc>
          <w:tcPr>
            <w:tcW w:w="2160" w:type="dxa"/>
            <w:gridSpan w:val="2"/>
            <w:tcBorders>
              <w:bottom w:val="single" w:sz="6" w:space="0" w:color="auto"/>
            </w:tcBorders>
            <w:tcMar>
              <w:top w:w="15" w:type="dxa"/>
              <w:left w:w="15" w:type="dxa"/>
              <w:bottom w:w="0" w:type="dxa"/>
              <w:right w:w="15" w:type="dxa"/>
            </w:tcMar>
            <w:vAlign w:val="center"/>
          </w:tcPr>
          <w:p w:rsidR="00712621" w:rsidRPr="00013162" w:rsidRDefault="00712621">
            <w:pPr>
              <w:jc w:val="center"/>
              <w:rPr>
                <w:rFonts w:ascii="宋体" w:hAnsi="宋体"/>
                <w:color w:val="FF0000"/>
                <w:kern w:val="0"/>
                <w:sz w:val="18"/>
                <w:szCs w:val="18"/>
              </w:rPr>
            </w:pPr>
          </w:p>
        </w:tc>
        <w:tc>
          <w:tcPr>
            <w:tcW w:w="651"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1</w:t>
            </w:r>
          </w:p>
        </w:tc>
        <w:tc>
          <w:tcPr>
            <w:tcW w:w="992"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2</w:t>
            </w:r>
          </w:p>
        </w:tc>
        <w:tc>
          <w:tcPr>
            <w:tcW w:w="913"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4</w:t>
            </w:r>
          </w:p>
        </w:tc>
        <w:tc>
          <w:tcPr>
            <w:tcW w:w="933" w:type="dxa"/>
            <w:vAlign w:val="center"/>
          </w:tcPr>
          <w:p w:rsidR="00712621" w:rsidRPr="00013162" w:rsidRDefault="00E41254">
            <w:pPr>
              <w:jc w:val="center"/>
              <w:rPr>
                <w:kern w:val="0"/>
                <w:sz w:val="18"/>
                <w:szCs w:val="18"/>
              </w:rPr>
            </w:pPr>
            <w:r w:rsidRPr="00013162">
              <w:rPr>
                <w:kern w:val="0"/>
                <w:sz w:val="18"/>
                <w:szCs w:val="18"/>
              </w:rPr>
              <w:t>3</w:t>
            </w:r>
          </w:p>
        </w:tc>
        <w:tc>
          <w:tcPr>
            <w:tcW w:w="933" w:type="dxa"/>
            <w:vAlign w:val="center"/>
          </w:tcPr>
          <w:p w:rsidR="00712621" w:rsidRPr="00013162" w:rsidRDefault="00E41254">
            <w:pPr>
              <w:jc w:val="center"/>
              <w:rPr>
                <w:kern w:val="0"/>
                <w:sz w:val="18"/>
                <w:szCs w:val="18"/>
              </w:rPr>
            </w:pPr>
            <w:r w:rsidRPr="00013162">
              <w:rPr>
                <w:kern w:val="0"/>
                <w:sz w:val="18"/>
                <w:szCs w:val="18"/>
              </w:rPr>
              <w:t>5</w:t>
            </w:r>
          </w:p>
        </w:tc>
        <w:tc>
          <w:tcPr>
            <w:tcW w:w="1554" w:type="dxa"/>
            <w:gridSpan w:val="2"/>
            <w:tcMar>
              <w:top w:w="15" w:type="dxa"/>
              <w:left w:w="15" w:type="dxa"/>
              <w:bottom w:w="0" w:type="dxa"/>
              <w:right w:w="15" w:type="dxa"/>
            </w:tcMar>
            <w:vAlign w:val="center"/>
          </w:tcPr>
          <w:p w:rsidR="00712621" w:rsidRPr="00013162" w:rsidRDefault="00E41254">
            <w:pPr>
              <w:jc w:val="center"/>
              <w:rPr>
                <w:kern w:val="0"/>
                <w:sz w:val="18"/>
                <w:szCs w:val="18"/>
              </w:rPr>
            </w:pPr>
            <w:r w:rsidRPr="00013162">
              <w:rPr>
                <w:kern w:val="0"/>
                <w:sz w:val="18"/>
                <w:szCs w:val="18"/>
              </w:rPr>
              <w:t>6</w:t>
            </w:r>
          </w:p>
        </w:tc>
        <w:tc>
          <w:tcPr>
            <w:tcW w:w="837" w:type="dxa"/>
          </w:tcPr>
          <w:p w:rsidR="00712621" w:rsidRPr="00013162" w:rsidRDefault="00E41254">
            <w:pPr>
              <w:jc w:val="center"/>
              <w:rPr>
                <w:kern w:val="0"/>
                <w:sz w:val="18"/>
                <w:szCs w:val="18"/>
              </w:rPr>
            </w:pPr>
            <w:r w:rsidRPr="00013162">
              <w:rPr>
                <w:rFonts w:hint="eastAsia"/>
                <w:kern w:val="0"/>
                <w:sz w:val="18"/>
                <w:szCs w:val="18"/>
              </w:rPr>
              <w:t>7</w:t>
            </w:r>
          </w:p>
        </w:tc>
      </w:tr>
      <w:tr w:rsidR="00712621" w:rsidRPr="00013162">
        <w:trPr>
          <w:cantSplit/>
          <w:trHeight w:val="710"/>
          <w:jc w:val="center"/>
        </w:trPr>
        <w:tc>
          <w:tcPr>
            <w:tcW w:w="555" w:type="dxa"/>
            <w:vMerge/>
            <w:vAlign w:val="center"/>
          </w:tcPr>
          <w:p w:rsidR="00712621" w:rsidRPr="00013162" w:rsidRDefault="00712621">
            <w:pPr>
              <w:rPr>
                <w:rFonts w:ascii="宋体" w:hAnsi="宋体"/>
                <w:kern w:val="0"/>
                <w:sz w:val="18"/>
                <w:szCs w:val="18"/>
              </w:rPr>
            </w:pPr>
          </w:p>
        </w:tc>
        <w:tc>
          <w:tcPr>
            <w:tcW w:w="2160" w:type="dxa"/>
            <w:gridSpan w:val="2"/>
            <w:vMerge w:val="restart"/>
            <w:tcBorders>
              <w:top w:val="single" w:sz="6" w:space="0" w:color="auto"/>
            </w:tcBorders>
            <w:tcMar>
              <w:top w:w="15" w:type="dxa"/>
              <w:left w:w="15" w:type="dxa"/>
              <w:bottom w:w="0" w:type="dxa"/>
              <w:right w:w="15" w:type="dxa"/>
            </w:tcMar>
            <w:vAlign w:val="center"/>
          </w:tcPr>
          <w:p w:rsidR="00712621" w:rsidRPr="00013162" w:rsidRDefault="00712621">
            <w:pPr>
              <w:jc w:val="right"/>
              <w:rPr>
                <w:rFonts w:ascii="宋体" w:hAnsi="宋体"/>
                <w:color w:val="000000"/>
                <w:kern w:val="0"/>
                <w:sz w:val="18"/>
                <w:szCs w:val="18"/>
              </w:rPr>
            </w:pPr>
          </w:p>
          <w:p w:rsidR="00712621" w:rsidRPr="00013162" w:rsidRDefault="00E41254">
            <w:pPr>
              <w:snapToGrid w:val="0"/>
              <w:jc w:val="center"/>
              <w:rPr>
                <w:color w:val="FF0000"/>
                <w:kern w:val="0"/>
                <w:sz w:val="18"/>
                <w:szCs w:val="18"/>
              </w:rPr>
            </w:pPr>
            <w:r w:rsidRPr="00013162">
              <w:rPr>
                <w:rFonts w:hint="eastAsia"/>
                <w:color w:val="000000"/>
                <w:kern w:val="0"/>
                <w:sz w:val="18"/>
                <w:szCs w:val="18"/>
              </w:rPr>
              <w:t>管线名称</w:t>
            </w:r>
          </w:p>
          <w:p w:rsidR="00712621" w:rsidRPr="00013162" w:rsidRDefault="00712621">
            <w:pPr>
              <w:rPr>
                <w:rFonts w:ascii="宋体" w:hAnsi="宋体"/>
                <w:color w:val="FF0000"/>
                <w:kern w:val="0"/>
                <w:sz w:val="18"/>
                <w:szCs w:val="18"/>
              </w:rPr>
            </w:pPr>
          </w:p>
        </w:tc>
        <w:tc>
          <w:tcPr>
            <w:tcW w:w="651" w:type="dxa"/>
            <w:vMerge w:val="restart"/>
            <w:tcMar>
              <w:top w:w="15" w:type="dxa"/>
              <w:left w:w="15" w:type="dxa"/>
              <w:bottom w:w="0" w:type="dxa"/>
              <w:right w:w="15" w:type="dxa"/>
            </w:tcMar>
            <w:vAlign w:val="center"/>
          </w:tcPr>
          <w:p w:rsidR="00712621" w:rsidRPr="00013162" w:rsidRDefault="00E41254">
            <w:pPr>
              <w:jc w:val="center"/>
              <w:rPr>
                <w:kern w:val="0"/>
                <w:sz w:val="18"/>
                <w:szCs w:val="18"/>
              </w:rPr>
            </w:pPr>
            <w:r w:rsidRPr="00013162">
              <w:rPr>
                <w:rFonts w:hint="eastAsia"/>
                <w:kern w:val="0"/>
                <w:sz w:val="18"/>
                <w:szCs w:val="18"/>
              </w:rPr>
              <w:t>给水</w:t>
            </w:r>
          </w:p>
          <w:p w:rsidR="00712621" w:rsidRPr="00013162" w:rsidRDefault="00E41254">
            <w:pPr>
              <w:jc w:val="center"/>
              <w:rPr>
                <w:rFonts w:ascii="宋体" w:hAnsi="宋体"/>
                <w:kern w:val="0"/>
                <w:sz w:val="18"/>
                <w:szCs w:val="18"/>
              </w:rPr>
            </w:pPr>
            <w:r w:rsidRPr="00013162">
              <w:rPr>
                <w:rFonts w:ascii="宋体" w:hAnsi="宋体" w:cs="宋体" w:hint="eastAsia"/>
                <w:kern w:val="0"/>
                <w:sz w:val="18"/>
                <w:szCs w:val="18"/>
              </w:rPr>
              <w:t>管道</w:t>
            </w:r>
          </w:p>
        </w:tc>
        <w:tc>
          <w:tcPr>
            <w:tcW w:w="992" w:type="dxa"/>
            <w:vMerge w:val="restart"/>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雨水</w:t>
            </w:r>
            <w:r w:rsidRPr="00013162">
              <w:rPr>
                <w:rFonts w:ascii="宋体" w:hAnsi="宋体" w:cs="宋体" w:hint="eastAsia"/>
                <w:kern w:val="0"/>
                <w:sz w:val="18"/>
                <w:szCs w:val="18"/>
              </w:rPr>
              <w:t>管道</w:t>
            </w:r>
            <w:r w:rsidRPr="00013162">
              <w:rPr>
                <w:rFonts w:hint="eastAsia"/>
                <w:kern w:val="0"/>
                <w:sz w:val="18"/>
                <w:szCs w:val="18"/>
              </w:rPr>
              <w:t>/</w:t>
            </w:r>
            <w:r w:rsidRPr="00013162">
              <w:rPr>
                <w:rFonts w:hint="eastAsia"/>
                <w:kern w:val="0"/>
                <w:sz w:val="18"/>
                <w:szCs w:val="18"/>
              </w:rPr>
              <w:t>污水</w:t>
            </w:r>
            <w:r w:rsidRPr="00013162">
              <w:rPr>
                <w:rFonts w:ascii="宋体" w:hAnsi="宋体" w:cs="宋体" w:hint="eastAsia"/>
                <w:kern w:val="0"/>
                <w:sz w:val="18"/>
                <w:szCs w:val="18"/>
              </w:rPr>
              <w:t>管道</w:t>
            </w:r>
          </w:p>
        </w:tc>
        <w:tc>
          <w:tcPr>
            <w:tcW w:w="913" w:type="dxa"/>
            <w:vMerge w:val="restart"/>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直埋热力</w:t>
            </w:r>
            <w:r w:rsidRPr="00013162">
              <w:rPr>
                <w:rFonts w:ascii="宋体" w:hAnsi="宋体" w:cs="宋体" w:hint="eastAsia"/>
                <w:kern w:val="0"/>
                <w:sz w:val="18"/>
                <w:szCs w:val="18"/>
              </w:rPr>
              <w:t>管线</w:t>
            </w:r>
          </w:p>
        </w:tc>
        <w:tc>
          <w:tcPr>
            <w:tcW w:w="933" w:type="dxa"/>
            <w:vMerge w:val="restart"/>
            <w:vAlign w:val="center"/>
          </w:tcPr>
          <w:p w:rsidR="00712621" w:rsidRPr="00013162" w:rsidRDefault="00E41254">
            <w:pPr>
              <w:jc w:val="center"/>
              <w:rPr>
                <w:kern w:val="0"/>
                <w:sz w:val="18"/>
                <w:szCs w:val="18"/>
              </w:rPr>
            </w:pPr>
            <w:r w:rsidRPr="00013162">
              <w:rPr>
                <w:rFonts w:hint="eastAsia"/>
                <w:kern w:val="0"/>
                <w:sz w:val="18"/>
                <w:szCs w:val="18"/>
              </w:rPr>
              <w:t>燃气</w:t>
            </w:r>
            <w:r w:rsidRPr="00013162">
              <w:rPr>
                <w:rFonts w:ascii="宋体" w:hAnsi="宋体" w:cs="宋体" w:hint="eastAsia"/>
                <w:kern w:val="0"/>
                <w:sz w:val="18"/>
                <w:szCs w:val="18"/>
              </w:rPr>
              <w:t>管道</w:t>
            </w:r>
          </w:p>
        </w:tc>
        <w:tc>
          <w:tcPr>
            <w:tcW w:w="933" w:type="dxa"/>
            <w:vMerge w:val="restart"/>
            <w:vAlign w:val="center"/>
          </w:tcPr>
          <w:p w:rsidR="00712621" w:rsidRPr="00013162" w:rsidRDefault="00E41254">
            <w:pPr>
              <w:jc w:val="center"/>
              <w:rPr>
                <w:kern w:val="0"/>
                <w:sz w:val="18"/>
                <w:szCs w:val="18"/>
              </w:rPr>
            </w:pPr>
            <w:r w:rsidRPr="00013162">
              <w:rPr>
                <w:rFonts w:hint="eastAsia"/>
                <w:kern w:val="0"/>
                <w:sz w:val="18"/>
                <w:szCs w:val="18"/>
              </w:rPr>
              <w:t>信息及广播电视</w:t>
            </w:r>
          </w:p>
          <w:p w:rsidR="00712621" w:rsidRPr="00013162" w:rsidRDefault="00E41254">
            <w:pPr>
              <w:jc w:val="center"/>
              <w:rPr>
                <w:kern w:val="0"/>
                <w:sz w:val="18"/>
                <w:szCs w:val="18"/>
              </w:rPr>
            </w:pPr>
            <w:r w:rsidRPr="00013162">
              <w:rPr>
                <w:rFonts w:hint="eastAsia"/>
                <w:kern w:val="0"/>
                <w:sz w:val="18"/>
                <w:szCs w:val="18"/>
              </w:rPr>
              <w:t>管道</w:t>
            </w:r>
          </w:p>
        </w:tc>
        <w:tc>
          <w:tcPr>
            <w:tcW w:w="1554" w:type="dxa"/>
            <w:gridSpan w:val="2"/>
            <w:tcBorders>
              <w:bottom w:val="single" w:sz="4" w:space="0" w:color="auto"/>
            </w:tcBorders>
            <w:tcMar>
              <w:top w:w="15" w:type="dxa"/>
              <w:left w:w="15" w:type="dxa"/>
              <w:bottom w:w="0" w:type="dxa"/>
              <w:right w:w="15" w:type="dxa"/>
            </w:tcMar>
            <w:vAlign w:val="center"/>
          </w:tcPr>
          <w:p w:rsidR="00712621" w:rsidRPr="00013162" w:rsidRDefault="00E41254">
            <w:pPr>
              <w:jc w:val="center"/>
              <w:rPr>
                <w:kern w:val="0"/>
                <w:sz w:val="18"/>
                <w:szCs w:val="18"/>
              </w:rPr>
            </w:pPr>
            <w:r w:rsidRPr="00013162">
              <w:rPr>
                <w:rFonts w:hint="eastAsia"/>
                <w:kern w:val="0"/>
                <w:sz w:val="18"/>
                <w:szCs w:val="18"/>
              </w:rPr>
              <w:t>电力管线</w:t>
            </w:r>
          </w:p>
        </w:tc>
        <w:tc>
          <w:tcPr>
            <w:tcW w:w="837" w:type="dxa"/>
            <w:vMerge w:val="restart"/>
            <w:vAlign w:val="center"/>
          </w:tcPr>
          <w:p w:rsidR="00712621" w:rsidRPr="00013162" w:rsidRDefault="00E41254">
            <w:pPr>
              <w:jc w:val="center"/>
              <w:rPr>
                <w:kern w:val="0"/>
                <w:sz w:val="18"/>
                <w:szCs w:val="18"/>
              </w:rPr>
            </w:pPr>
            <w:r w:rsidRPr="00013162">
              <w:rPr>
                <w:rFonts w:hint="eastAsia"/>
                <w:kern w:val="0"/>
                <w:sz w:val="18"/>
                <w:szCs w:val="18"/>
              </w:rPr>
              <w:t>管沟</w:t>
            </w:r>
          </w:p>
        </w:tc>
      </w:tr>
      <w:tr w:rsidR="00712621" w:rsidRPr="00013162">
        <w:trPr>
          <w:cantSplit/>
          <w:trHeight w:val="240"/>
          <w:jc w:val="center"/>
        </w:trPr>
        <w:tc>
          <w:tcPr>
            <w:tcW w:w="555" w:type="dxa"/>
            <w:vMerge/>
            <w:vAlign w:val="center"/>
          </w:tcPr>
          <w:p w:rsidR="00712621" w:rsidRPr="00013162" w:rsidRDefault="00712621">
            <w:pPr>
              <w:rPr>
                <w:rFonts w:ascii="宋体" w:hAnsi="宋体"/>
                <w:kern w:val="0"/>
                <w:sz w:val="18"/>
                <w:szCs w:val="18"/>
              </w:rPr>
            </w:pPr>
          </w:p>
        </w:tc>
        <w:tc>
          <w:tcPr>
            <w:tcW w:w="2160" w:type="dxa"/>
            <w:gridSpan w:val="2"/>
            <w:vMerge/>
            <w:tcBorders>
              <w:bottom w:val="single" w:sz="6" w:space="0" w:color="auto"/>
            </w:tcBorders>
            <w:tcMar>
              <w:top w:w="15" w:type="dxa"/>
              <w:left w:w="15" w:type="dxa"/>
              <w:bottom w:w="0" w:type="dxa"/>
              <w:right w:w="15" w:type="dxa"/>
            </w:tcMar>
            <w:vAlign w:val="center"/>
          </w:tcPr>
          <w:p w:rsidR="00712621" w:rsidRPr="00013162" w:rsidRDefault="00712621">
            <w:pPr>
              <w:jc w:val="right"/>
              <w:rPr>
                <w:rFonts w:ascii="宋体" w:hAnsi="宋体"/>
                <w:color w:val="000000"/>
                <w:kern w:val="0"/>
                <w:sz w:val="18"/>
                <w:szCs w:val="18"/>
              </w:rPr>
            </w:pPr>
          </w:p>
        </w:tc>
        <w:tc>
          <w:tcPr>
            <w:tcW w:w="651" w:type="dxa"/>
            <w:vMerge/>
            <w:tcMar>
              <w:top w:w="15" w:type="dxa"/>
              <w:left w:w="15" w:type="dxa"/>
              <w:bottom w:w="0" w:type="dxa"/>
              <w:right w:w="15" w:type="dxa"/>
            </w:tcMar>
            <w:vAlign w:val="center"/>
          </w:tcPr>
          <w:p w:rsidR="00712621" w:rsidRPr="00013162" w:rsidRDefault="00712621">
            <w:pPr>
              <w:jc w:val="center"/>
              <w:rPr>
                <w:kern w:val="0"/>
                <w:sz w:val="18"/>
                <w:szCs w:val="18"/>
              </w:rPr>
            </w:pPr>
          </w:p>
        </w:tc>
        <w:tc>
          <w:tcPr>
            <w:tcW w:w="992" w:type="dxa"/>
            <w:vMerge/>
            <w:tcMar>
              <w:top w:w="15" w:type="dxa"/>
              <w:left w:w="15" w:type="dxa"/>
              <w:bottom w:w="0" w:type="dxa"/>
              <w:right w:w="15" w:type="dxa"/>
            </w:tcMar>
            <w:vAlign w:val="center"/>
          </w:tcPr>
          <w:p w:rsidR="00712621" w:rsidRPr="00013162" w:rsidRDefault="00712621">
            <w:pPr>
              <w:jc w:val="center"/>
              <w:rPr>
                <w:kern w:val="0"/>
                <w:sz w:val="18"/>
                <w:szCs w:val="18"/>
              </w:rPr>
            </w:pPr>
          </w:p>
        </w:tc>
        <w:tc>
          <w:tcPr>
            <w:tcW w:w="913" w:type="dxa"/>
            <w:vMerge/>
            <w:tcMar>
              <w:top w:w="15" w:type="dxa"/>
              <w:left w:w="15" w:type="dxa"/>
              <w:bottom w:w="0" w:type="dxa"/>
              <w:right w:w="15" w:type="dxa"/>
            </w:tcMar>
            <w:vAlign w:val="center"/>
          </w:tcPr>
          <w:p w:rsidR="00712621" w:rsidRPr="00013162" w:rsidRDefault="00712621">
            <w:pPr>
              <w:jc w:val="center"/>
              <w:rPr>
                <w:kern w:val="0"/>
                <w:sz w:val="18"/>
                <w:szCs w:val="18"/>
              </w:rPr>
            </w:pPr>
          </w:p>
        </w:tc>
        <w:tc>
          <w:tcPr>
            <w:tcW w:w="933" w:type="dxa"/>
            <w:vMerge/>
            <w:vAlign w:val="center"/>
          </w:tcPr>
          <w:p w:rsidR="00712621" w:rsidRPr="00013162" w:rsidRDefault="00712621">
            <w:pPr>
              <w:jc w:val="center"/>
              <w:rPr>
                <w:kern w:val="0"/>
                <w:sz w:val="18"/>
                <w:szCs w:val="18"/>
              </w:rPr>
            </w:pPr>
          </w:p>
        </w:tc>
        <w:tc>
          <w:tcPr>
            <w:tcW w:w="933" w:type="dxa"/>
            <w:vMerge/>
            <w:vAlign w:val="center"/>
          </w:tcPr>
          <w:p w:rsidR="00712621" w:rsidRPr="00013162" w:rsidRDefault="00712621">
            <w:pPr>
              <w:jc w:val="center"/>
              <w:rPr>
                <w:kern w:val="0"/>
                <w:sz w:val="18"/>
                <w:szCs w:val="18"/>
              </w:rPr>
            </w:pPr>
          </w:p>
        </w:tc>
        <w:tc>
          <w:tcPr>
            <w:tcW w:w="704" w:type="dxa"/>
            <w:tcBorders>
              <w:top w:val="single" w:sz="4" w:space="0" w:color="auto"/>
            </w:tcBorders>
            <w:tcMar>
              <w:top w:w="15" w:type="dxa"/>
              <w:left w:w="15" w:type="dxa"/>
              <w:bottom w:w="0" w:type="dxa"/>
              <w:right w:w="15" w:type="dxa"/>
            </w:tcMar>
            <w:vAlign w:val="center"/>
          </w:tcPr>
          <w:p w:rsidR="00712621" w:rsidRPr="00013162" w:rsidRDefault="00E41254">
            <w:pPr>
              <w:jc w:val="center"/>
              <w:rPr>
                <w:kern w:val="0"/>
                <w:sz w:val="18"/>
                <w:szCs w:val="18"/>
              </w:rPr>
            </w:pPr>
            <w:r w:rsidRPr="00013162">
              <w:rPr>
                <w:rFonts w:hint="eastAsia"/>
                <w:kern w:val="0"/>
                <w:sz w:val="18"/>
                <w:szCs w:val="18"/>
              </w:rPr>
              <w:t>直埋</w:t>
            </w:r>
          </w:p>
        </w:tc>
        <w:tc>
          <w:tcPr>
            <w:tcW w:w="850" w:type="dxa"/>
          </w:tcPr>
          <w:p w:rsidR="00712621" w:rsidRPr="00013162" w:rsidRDefault="00E41254">
            <w:pPr>
              <w:jc w:val="center"/>
              <w:rPr>
                <w:kern w:val="0"/>
                <w:sz w:val="18"/>
                <w:szCs w:val="18"/>
              </w:rPr>
            </w:pPr>
            <w:r w:rsidRPr="00013162">
              <w:rPr>
                <w:rFonts w:hint="eastAsia"/>
                <w:kern w:val="0"/>
                <w:sz w:val="18"/>
                <w:szCs w:val="18"/>
              </w:rPr>
              <w:t>保护管</w:t>
            </w:r>
          </w:p>
        </w:tc>
        <w:tc>
          <w:tcPr>
            <w:tcW w:w="837" w:type="dxa"/>
            <w:vMerge/>
          </w:tcPr>
          <w:p w:rsidR="00712621" w:rsidRPr="00013162" w:rsidRDefault="00712621">
            <w:pPr>
              <w:jc w:val="center"/>
              <w:rPr>
                <w:kern w:val="0"/>
                <w:sz w:val="18"/>
                <w:szCs w:val="18"/>
              </w:rPr>
            </w:pPr>
          </w:p>
        </w:tc>
      </w:tr>
      <w:tr w:rsidR="00712621" w:rsidRPr="00013162">
        <w:trPr>
          <w:trHeight w:val="402"/>
          <w:jc w:val="center"/>
        </w:trPr>
        <w:tc>
          <w:tcPr>
            <w:tcW w:w="555"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1</w:t>
            </w:r>
          </w:p>
        </w:tc>
        <w:tc>
          <w:tcPr>
            <w:tcW w:w="2160" w:type="dxa"/>
            <w:gridSpan w:val="2"/>
            <w:tcBorders>
              <w:top w:val="single" w:sz="6" w:space="0" w:color="auto"/>
            </w:tcBorders>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给水</w:t>
            </w:r>
            <w:r w:rsidRPr="00013162">
              <w:rPr>
                <w:rFonts w:ascii="宋体" w:hAnsi="宋体" w:cs="宋体" w:hint="eastAsia"/>
                <w:kern w:val="0"/>
                <w:sz w:val="18"/>
                <w:szCs w:val="18"/>
              </w:rPr>
              <w:t>管道</w:t>
            </w:r>
          </w:p>
        </w:tc>
        <w:tc>
          <w:tcPr>
            <w:tcW w:w="651"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0.1</w:t>
            </w:r>
            <w:r w:rsidRPr="00013162">
              <w:rPr>
                <w:rFonts w:hint="eastAsia"/>
                <w:kern w:val="0"/>
                <w:sz w:val="18"/>
                <w:szCs w:val="18"/>
              </w:rPr>
              <w:t>0</w:t>
            </w:r>
          </w:p>
        </w:tc>
        <w:tc>
          <w:tcPr>
            <w:tcW w:w="992"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913"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933" w:type="dxa"/>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933" w:type="dxa"/>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704"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850" w:type="dxa"/>
          </w:tcPr>
          <w:p w:rsidR="00712621" w:rsidRPr="00013162" w:rsidRDefault="00E41254">
            <w:pPr>
              <w:jc w:val="center"/>
              <w:rPr>
                <w:kern w:val="0"/>
                <w:sz w:val="18"/>
                <w:szCs w:val="18"/>
              </w:rPr>
            </w:pPr>
            <w:r w:rsidRPr="00013162">
              <w:rPr>
                <w:rFonts w:hint="eastAsia"/>
                <w:kern w:val="0"/>
                <w:sz w:val="18"/>
                <w:szCs w:val="18"/>
              </w:rPr>
              <w:t>-</w:t>
            </w:r>
          </w:p>
        </w:tc>
        <w:tc>
          <w:tcPr>
            <w:tcW w:w="837" w:type="dxa"/>
          </w:tcPr>
          <w:p w:rsidR="00712621" w:rsidRPr="00013162" w:rsidRDefault="00E41254">
            <w:pPr>
              <w:jc w:val="center"/>
              <w:rPr>
                <w:kern w:val="0"/>
                <w:sz w:val="18"/>
                <w:szCs w:val="18"/>
              </w:rPr>
            </w:pPr>
            <w:r w:rsidRPr="00013162">
              <w:rPr>
                <w:rFonts w:hint="eastAsia"/>
                <w:kern w:val="0"/>
                <w:sz w:val="18"/>
                <w:szCs w:val="18"/>
              </w:rPr>
              <w:t>-</w:t>
            </w:r>
          </w:p>
        </w:tc>
      </w:tr>
      <w:tr w:rsidR="00712621" w:rsidRPr="00013162">
        <w:trPr>
          <w:trHeight w:val="402"/>
          <w:jc w:val="center"/>
        </w:trPr>
        <w:tc>
          <w:tcPr>
            <w:tcW w:w="555"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2</w:t>
            </w:r>
          </w:p>
        </w:tc>
        <w:tc>
          <w:tcPr>
            <w:tcW w:w="2160" w:type="dxa"/>
            <w:gridSpan w:val="2"/>
            <w:tcMar>
              <w:top w:w="15" w:type="dxa"/>
              <w:left w:w="15" w:type="dxa"/>
              <w:bottom w:w="0" w:type="dxa"/>
              <w:right w:w="15" w:type="dxa"/>
            </w:tcMar>
            <w:vAlign w:val="center"/>
          </w:tcPr>
          <w:p w:rsidR="00712621" w:rsidRPr="00013162" w:rsidRDefault="00E41254" w:rsidP="00D818A5">
            <w:pPr>
              <w:jc w:val="center"/>
              <w:rPr>
                <w:rFonts w:ascii="宋体" w:hAnsi="宋体"/>
                <w:kern w:val="0"/>
                <w:sz w:val="18"/>
                <w:szCs w:val="18"/>
              </w:rPr>
            </w:pPr>
            <w:r w:rsidRPr="00013162">
              <w:rPr>
                <w:rFonts w:hint="eastAsia"/>
                <w:kern w:val="0"/>
                <w:sz w:val="18"/>
                <w:szCs w:val="18"/>
              </w:rPr>
              <w:t>雨水</w:t>
            </w:r>
            <w:r w:rsidRPr="00013162">
              <w:rPr>
                <w:rFonts w:ascii="宋体" w:hAnsi="宋体" w:cs="宋体" w:hint="eastAsia"/>
                <w:kern w:val="0"/>
                <w:sz w:val="18"/>
                <w:szCs w:val="18"/>
              </w:rPr>
              <w:t>管道</w:t>
            </w:r>
            <w:r w:rsidRPr="00013162">
              <w:rPr>
                <w:rFonts w:hint="eastAsia"/>
                <w:kern w:val="0"/>
                <w:sz w:val="18"/>
                <w:szCs w:val="18"/>
              </w:rPr>
              <w:t>/</w:t>
            </w:r>
            <w:r w:rsidRPr="00013162">
              <w:rPr>
                <w:rFonts w:hint="eastAsia"/>
                <w:kern w:val="0"/>
                <w:sz w:val="18"/>
                <w:szCs w:val="18"/>
              </w:rPr>
              <w:t>污水</w:t>
            </w:r>
            <w:r w:rsidRPr="00013162">
              <w:rPr>
                <w:rFonts w:ascii="宋体" w:hAnsi="宋体" w:cs="宋体" w:hint="eastAsia"/>
                <w:kern w:val="0"/>
                <w:sz w:val="18"/>
                <w:szCs w:val="18"/>
              </w:rPr>
              <w:t>管道</w:t>
            </w:r>
          </w:p>
        </w:tc>
        <w:tc>
          <w:tcPr>
            <w:tcW w:w="651"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0.40</w:t>
            </w:r>
          </w:p>
        </w:tc>
        <w:tc>
          <w:tcPr>
            <w:tcW w:w="992"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0.1</w:t>
            </w:r>
            <w:r w:rsidRPr="00013162">
              <w:rPr>
                <w:rFonts w:hint="eastAsia"/>
                <w:kern w:val="0"/>
                <w:sz w:val="18"/>
                <w:szCs w:val="18"/>
              </w:rPr>
              <w:t>0</w:t>
            </w:r>
          </w:p>
        </w:tc>
        <w:tc>
          <w:tcPr>
            <w:tcW w:w="913"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933" w:type="dxa"/>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933" w:type="dxa"/>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704"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850" w:type="dxa"/>
            <w:vAlign w:val="center"/>
          </w:tcPr>
          <w:p w:rsidR="00712621" w:rsidRPr="00013162" w:rsidRDefault="00E41254">
            <w:pPr>
              <w:jc w:val="center"/>
              <w:rPr>
                <w:kern w:val="0"/>
                <w:sz w:val="18"/>
                <w:szCs w:val="18"/>
              </w:rPr>
            </w:pPr>
            <w:r w:rsidRPr="00013162">
              <w:rPr>
                <w:rFonts w:hint="eastAsia"/>
                <w:kern w:val="0"/>
                <w:sz w:val="18"/>
                <w:szCs w:val="18"/>
              </w:rPr>
              <w:t>-</w:t>
            </w:r>
          </w:p>
        </w:tc>
        <w:tc>
          <w:tcPr>
            <w:tcW w:w="837" w:type="dxa"/>
            <w:vAlign w:val="center"/>
          </w:tcPr>
          <w:p w:rsidR="00712621" w:rsidRPr="00013162" w:rsidRDefault="00E41254">
            <w:pPr>
              <w:jc w:val="center"/>
              <w:rPr>
                <w:kern w:val="0"/>
                <w:sz w:val="18"/>
                <w:szCs w:val="18"/>
              </w:rPr>
            </w:pPr>
            <w:r w:rsidRPr="00013162">
              <w:rPr>
                <w:rFonts w:hint="eastAsia"/>
                <w:kern w:val="0"/>
                <w:sz w:val="18"/>
                <w:szCs w:val="18"/>
              </w:rPr>
              <w:t>-</w:t>
            </w:r>
          </w:p>
        </w:tc>
      </w:tr>
      <w:tr w:rsidR="00712621" w:rsidRPr="00013162">
        <w:trPr>
          <w:trHeight w:val="402"/>
          <w:jc w:val="center"/>
        </w:trPr>
        <w:tc>
          <w:tcPr>
            <w:tcW w:w="555"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3</w:t>
            </w:r>
          </w:p>
        </w:tc>
        <w:tc>
          <w:tcPr>
            <w:tcW w:w="2160" w:type="dxa"/>
            <w:gridSpan w:val="2"/>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直埋热力</w:t>
            </w:r>
            <w:r w:rsidRPr="00013162">
              <w:rPr>
                <w:rFonts w:ascii="宋体" w:hAnsi="宋体" w:cs="宋体" w:hint="eastAsia"/>
                <w:kern w:val="0"/>
                <w:sz w:val="18"/>
                <w:szCs w:val="18"/>
              </w:rPr>
              <w:t>管线</w:t>
            </w:r>
          </w:p>
        </w:tc>
        <w:tc>
          <w:tcPr>
            <w:tcW w:w="651"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0.1</w:t>
            </w:r>
            <w:r w:rsidRPr="00013162">
              <w:rPr>
                <w:rFonts w:hint="eastAsia"/>
                <w:kern w:val="0"/>
                <w:sz w:val="18"/>
                <w:szCs w:val="18"/>
              </w:rPr>
              <w:t>0</w:t>
            </w:r>
          </w:p>
        </w:tc>
        <w:tc>
          <w:tcPr>
            <w:tcW w:w="992"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0.10</w:t>
            </w:r>
          </w:p>
        </w:tc>
        <w:tc>
          <w:tcPr>
            <w:tcW w:w="913"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0.10</w:t>
            </w:r>
          </w:p>
        </w:tc>
        <w:tc>
          <w:tcPr>
            <w:tcW w:w="933" w:type="dxa"/>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933" w:type="dxa"/>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704"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850" w:type="dxa"/>
          </w:tcPr>
          <w:p w:rsidR="00712621" w:rsidRPr="00013162" w:rsidRDefault="00E41254">
            <w:pPr>
              <w:jc w:val="center"/>
              <w:rPr>
                <w:kern w:val="0"/>
                <w:sz w:val="18"/>
                <w:szCs w:val="18"/>
              </w:rPr>
            </w:pPr>
            <w:r w:rsidRPr="00013162">
              <w:rPr>
                <w:rFonts w:hint="eastAsia"/>
                <w:kern w:val="0"/>
                <w:sz w:val="18"/>
                <w:szCs w:val="18"/>
              </w:rPr>
              <w:t>-</w:t>
            </w:r>
          </w:p>
        </w:tc>
        <w:tc>
          <w:tcPr>
            <w:tcW w:w="837" w:type="dxa"/>
          </w:tcPr>
          <w:p w:rsidR="00712621" w:rsidRPr="00013162" w:rsidRDefault="00E41254">
            <w:pPr>
              <w:jc w:val="center"/>
              <w:rPr>
                <w:kern w:val="0"/>
                <w:sz w:val="18"/>
                <w:szCs w:val="18"/>
              </w:rPr>
            </w:pPr>
            <w:r w:rsidRPr="00013162">
              <w:rPr>
                <w:rFonts w:hint="eastAsia"/>
                <w:kern w:val="0"/>
                <w:sz w:val="18"/>
                <w:szCs w:val="18"/>
              </w:rPr>
              <w:t>-</w:t>
            </w:r>
          </w:p>
        </w:tc>
      </w:tr>
      <w:tr w:rsidR="00712621" w:rsidRPr="00013162">
        <w:trPr>
          <w:trHeight w:val="402"/>
          <w:jc w:val="center"/>
        </w:trPr>
        <w:tc>
          <w:tcPr>
            <w:tcW w:w="555" w:type="dxa"/>
            <w:tcMar>
              <w:top w:w="15" w:type="dxa"/>
              <w:left w:w="15" w:type="dxa"/>
              <w:bottom w:w="0" w:type="dxa"/>
              <w:right w:w="15" w:type="dxa"/>
            </w:tcMar>
            <w:vAlign w:val="center"/>
          </w:tcPr>
          <w:p w:rsidR="00712621" w:rsidRPr="00013162" w:rsidRDefault="00E41254">
            <w:pPr>
              <w:jc w:val="center"/>
              <w:rPr>
                <w:kern w:val="0"/>
                <w:sz w:val="18"/>
                <w:szCs w:val="18"/>
              </w:rPr>
            </w:pPr>
            <w:r w:rsidRPr="00013162">
              <w:rPr>
                <w:kern w:val="0"/>
                <w:sz w:val="18"/>
                <w:szCs w:val="18"/>
              </w:rPr>
              <w:t>4</w:t>
            </w:r>
          </w:p>
        </w:tc>
        <w:tc>
          <w:tcPr>
            <w:tcW w:w="2160" w:type="dxa"/>
            <w:gridSpan w:val="2"/>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燃气</w:t>
            </w:r>
            <w:r w:rsidRPr="00013162">
              <w:rPr>
                <w:rFonts w:ascii="宋体" w:hAnsi="宋体" w:cs="宋体" w:hint="eastAsia"/>
                <w:kern w:val="0"/>
                <w:sz w:val="18"/>
                <w:szCs w:val="18"/>
              </w:rPr>
              <w:t>管道</w:t>
            </w:r>
          </w:p>
        </w:tc>
        <w:tc>
          <w:tcPr>
            <w:tcW w:w="651"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w:t>
            </w:r>
            <w:r w:rsidRPr="00013162">
              <w:rPr>
                <w:rFonts w:hint="eastAsia"/>
                <w:kern w:val="0"/>
                <w:sz w:val="18"/>
                <w:szCs w:val="18"/>
              </w:rPr>
              <w:t>10</w:t>
            </w:r>
          </w:p>
        </w:tc>
        <w:tc>
          <w:tcPr>
            <w:tcW w:w="992"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0.1</w:t>
            </w:r>
            <w:r w:rsidRPr="00013162">
              <w:rPr>
                <w:rFonts w:hint="eastAsia"/>
                <w:kern w:val="0"/>
                <w:sz w:val="18"/>
                <w:szCs w:val="18"/>
              </w:rPr>
              <w:t>0</w:t>
            </w:r>
          </w:p>
        </w:tc>
        <w:tc>
          <w:tcPr>
            <w:tcW w:w="913"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w:t>
            </w:r>
            <w:r w:rsidRPr="00013162">
              <w:rPr>
                <w:rFonts w:hint="eastAsia"/>
                <w:kern w:val="0"/>
                <w:sz w:val="18"/>
                <w:szCs w:val="18"/>
              </w:rPr>
              <w:t>10</w:t>
            </w:r>
          </w:p>
        </w:tc>
        <w:tc>
          <w:tcPr>
            <w:tcW w:w="933" w:type="dxa"/>
            <w:vAlign w:val="center"/>
          </w:tcPr>
          <w:p w:rsidR="00712621" w:rsidRPr="00013162" w:rsidRDefault="00E41254">
            <w:pPr>
              <w:jc w:val="center"/>
              <w:rPr>
                <w:rFonts w:ascii="宋体" w:hAnsi="宋体"/>
                <w:kern w:val="0"/>
                <w:sz w:val="18"/>
                <w:szCs w:val="18"/>
              </w:rPr>
            </w:pPr>
            <w:r w:rsidRPr="00013162">
              <w:rPr>
                <w:kern w:val="0"/>
                <w:sz w:val="18"/>
                <w:szCs w:val="18"/>
              </w:rPr>
              <w:t>0.</w:t>
            </w:r>
            <w:r w:rsidRPr="00013162">
              <w:rPr>
                <w:rFonts w:hint="eastAsia"/>
                <w:kern w:val="0"/>
                <w:sz w:val="18"/>
                <w:szCs w:val="18"/>
              </w:rPr>
              <w:t>10</w:t>
            </w:r>
          </w:p>
        </w:tc>
        <w:tc>
          <w:tcPr>
            <w:tcW w:w="933" w:type="dxa"/>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704"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850" w:type="dxa"/>
          </w:tcPr>
          <w:p w:rsidR="00712621" w:rsidRPr="00013162" w:rsidRDefault="00E41254">
            <w:pPr>
              <w:jc w:val="center"/>
              <w:rPr>
                <w:kern w:val="0"/>
                <w:sz w:val="18"/>
                <w:szCs w:val="18"/>
              </w:rPr>
            </w:pPr>
            <w:r w:rsidRPr="00013162">
              <w:rPr>
                <w:rFonts w:hint="eastAsia"/>
                <w:kern w:val="0"/>
                <w:sz w:val="18"/>
                <w:szCs w:val="18"/>
              </w:rPr>
              <w:t>-</w:t>
            </w:r>
          </w:p>
        </w:tc>
        <w:tc>
          <w:tcPr>
            <w:tcW w:w="837" w:type="dxa"/>
          </w:tcPr>
          <w:p w:rsidR="00712621" w:rsidRPr="00013162" w:rsidRDefault="00E41254">
            <w:pPr>
              <w:jc w:val="center"/>
              <w:rPr>
                <w:kern w:val="0"/>
                <w:sz w:val="18"/>
                <w:szCs w:val="18"/>
              </w:rPr>
            </w:pPr>
            <w:r w:rsidRPr="00013162">
              <w:rPr>
                <w:rFonts w:hint="eastAsia"/>
                <w:kern w:val="0"/>
                <w:sz w:val="18"/>
                <w:szCs w:val="18"/>
              </w:rPr>
              <w:t>-</w:t>
            </w:r>
          </w:p>
        </w:tc>
      </w:tr>
      <w:tr w:rsidR="00712621" w:rsidRPr="00013162">
        <w:trPr>
          <w:cantSplit/>
          <w:trHeight w:val="402"/>
          <w:jc w:val="center"/>
        </w:trPr>
        <w:tc>
          <w:tcPr>
            <w:tcW w:w="555" w:type="dxa"/>
            <w:vAlign w:val="center"/>
          </w:tcPr>
          <w:p w:rsidR="00712621" w:rsidRPr="00013162" w:rsidRDefault="00E41254">
            <w:pPr>
              <w:jc w:val="center"/>
              <w:rPr>
                <w:kern w:val="0"/>
                <w:sz w:val="18"/>
                <w:szCs w:val="18"/>
              </w:rPr>
            </w:pPr>
            <w:r w:rsidRPr="00013162">
              <w:rPr>
                <w:rFonts w:hint="eastAsia"/>
                <w:kern w:val="0"/>
                <w:sz w:val="18"/>
                <w:szCs w:val="18"/>
              </w:rPr>
              <w:t>5</w:t>
            </w:r>
          </w:p>
        </w:tc>
        <w:tc>
          <w:tcPr>
            <w:tcW w:w="2160" w:type="dxa"/>
            <w:gridSpan w:val="2"/>
            <w:vAlign w:val="center"/>
          </w:tcPr>
          <w:p w:rsidR="00712621" w:rsidRPr="00013162" w:rsidRDefault="00E41254">
            <w:pPr>
              <w:jc w:val="center"/>
              <w:rPr>
                <w:kern w:val="0"/>
                <w:sz w:val="18"/>
                <w:szCs w:val="18"/>
              </w:rPr>
            </w:pPr>
            <w:r w:rsidRPr="00013162">
              <w:rPr>
                <w:rFonts w:hint="eastAsia"/>
                <w:kern w:val="0"/>
                <w:sz w:val="18"/>
                <w:szCs w:val="18"/>
              </w:rPr>
              <w:t>信息及广播电视管道</w:t>
            </w:r>
          </w:p>
        </w:tc>
        <w:tc>
          <w:tcPr>
            <w:tcW w:w="651"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0.1</w:t>
            </w:r>
            <w:r w:rsidRPr="00013162">
              <w:rPr>
                <w:rFonts w:hint="eastAsia"/>
                <w:kern w:val="0"/>
                <w:sz w:val="18"/>
                <w:szCs w:val="18"/>
              </w:rPr>
              <w:t>0</w:t>
            </w:r>
          </w:p>
        </w:tc>
        <w:tc>
          <w:tcPr>
            <w:tcW w:w="992"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0.1</w:t>
            </w:r>
            <w:r w:rsidRPr="00013162">
              <w:rPr>
                <w:rFonts w:hint="eastAsia"/>
                <w:kern w:val="0"/>
                <w:sz w:val="18"/>
                <w:szCs w:val="18"/>
              </w:rPr>
              <w:t>0</w:t>
            </w:r>
          </w:p>
        </w:tc>
        <w:tc>
          <w:tcPr>
            <w:tcW w:w="913"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w:t>
            </w:r>
            <w:r w:rsidRPr="00013162">
              <w:rPr>
                <w:rFonts w:hint="eastAsia"/>
                <w:kern w:val="0"/>
                <w:sz w:val="18"/>
                <w:szCs w:val="18"/>
              </w:rPr>
              <w:t>2</w:t>
            </w:r>
            <w:r w:rsidRPr="00013162">
              <w:rPr>
                <w:kern w:val="0"/>
                <w:sz w:val="18"/>
                <w:szCs w:val="18"/>
              </w:rPr>
              <w:t>5</w:t>
            </w:r>
          </w:p>
        </w:tc>
        <w:tc>
          <w:tcPr>
            <w:tcW w:w="933" w:type="dxa"/>
            <w:vAlign w:val="center"/>
          </w:tcPr>
          <w:p w:rsidR="00712621" w:rsidRPr="00013162" w:rsidRDefault="00E41254">
            <w:pPr>
              <w:jc w:val="center"/>
              <w:rPr>
                <w:rFonts w:ascii="宋体" w:hAnsi="宋体"/>
                <w:kern w:val="0"/>
                <w:sz w:val="18"/>
                <w:szCs w:val="18"/>
              </w:rPr>
            </w:pPr>
            <w:r w:rsidRPr="00013162">
              <w:rPr>
                <w:kern w:val="0"/>
                <w:sz w:val="18"/>
                <w:szCs w:val="18"/>
              </w:rPr>
              <w:t>0.1</w:t>
            </w:r>
            <w:r w:rsidRPr="00013162">
              <w:rPr>
                <w:rFonts w:hint="eastAsia"/>
                <w:kern w:val="0"/>
                <w:sz w:val="18"/>
                <w:szCs w:val="18"/>
              </w:rPr>
              <w:t>0</w:t>
            </w:r>
          </w:p>
        </w:tc>
        <w:tc>
          <w:tcPr>
            <w:tcW w:w="933" w:type="dxa"/>
            <w:vAlign w:val="center"/>
          </w:tcPr>
          <w:p w:rsidR="00712621" w:rsidRPr="00013162" w:rsidRDefault="00E41254">
            <w:pPr>
              <w:jc w:val="center"/>
              <w:rPr>
                <w:rFonts w:ascii="宋体" w:hAnsi="宋体"/>
                <w:kern w:val="0"/>
                <w:sz w:val="18"/>
                <w:szCs w:val="18"/>
              </w:rPr>
            </w:pPr>
            <w:r w:rsidRPr="00013162">
              <w:rPr>
                <w:kern w:val="0"/>
                <w:sz w:val="18"/>
                <w:szCs w:val="18"/>
              </w:rPr>
              <w:t>0.</w:t>
            </w:r>
            <w:r w:rsidRPr="00013162">
              <w:rPr>
                <w:rFonts w:hint="eastAsia"/>
                <w:kern w:val="0"/>
                <w:sz w:val="18"/>
                <w:szCs w:val="18"/>
              </w:rPr>
              <w:t>10</w:t>
            </w:r>
          </w:p>
        </w:tc>
        <w:tc>
          <w:tcPr>
            <w:tcW w:w="704"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ascii="宋体" w:hAnsi="宋体" w:hint="eastAsia"/>
                <w:kern w:val="0"/>
                <w:sz w:val="18"/>
                <w:szCs w:val="18"/>
              </w:rPr>
              <w:t>-</w:t>
            </w:r>
          </w:p>
        </w:tc>
        <w:tc>
          <w:tcPr>
            <w:tcW w:w="850" w:type="dxa"/>
          </w:tcPr>
          <w:p w:rsidR="00712621" w:rsidRPr="00013162" w:rsidRDefault="00E41254">
            <w:pPr>
              <w:jc w:val="center"/>
              <w:rPr>
                <w:kern w:val="0"/>
                <w:sz w:val="18"/>
                <w:szCs w:val="18"/>
              </w:rPr>
            </w:pPr>
            <w:r w:rsidRPr="00013162">
              <w:rPr>
                <w:rFonts w:hint="eastAsia"/>
                <w:kern w:val="0"/>
                <w:sz w:val="18"/>
                <w:szCs w:val="18"/>
              </w:rPr>
              <w:t>-</w:t>
            </w:r>
          </w:p>
        </w:tc>
        <w:tc>
          <w:tcPr>
            <w:tcW w:w="837" w:type="dxa"/>
          </w:tcPr>
          <w:p w:rsidR="00712621" w:rsidRPr="00013162" w:rsidRDefault="00E41254">
            <w:pPr>
              <w:jc w:val="center"/>
              <w:rPr>
                <w:kern w:val="0"/>
                <w:sz w:val="18"/>
                <w:szCs w:val="18"/>
              </w:rPr>
            </w:pPr>
            <w:r w:rsidRPr="00013162">
              <w:rPr>
                <w:rFonts w:hint="eastAsia"/>
                <w:kern w:val="0"/>
                <w:sz w:val="18"/>
                <w:szCs w:val="18"/>
              </w:rPr>
              <w:t>-</w:t>
            </w:r>
          </w:p>
        </w:tc>
      </w:tr>
      <w:tr w:rsidR="00712621" w:rsidRPr="00013162" w:rsidTr="002C2A6E">
        <w:trPr>
          <w:trHeight w:val="402"/>
          <w:jc w:val="center"/>
        </w:trPr>
        <w:tc>
          <w:tcPr>
            <w:tcW w:w="555" w:type="dxa"/>
            <w:vMerge w:val="restart"/>
            <w:vAlign w:val="center"/>
          </w:tcPr>
          <w:p w:rsidR="00712621" w:rsidRPr="00013162" w:rsidRDefault="00E41254">
            <w:pPr>
              <w:jc w:val="center"/>
              <w:rPr>
                <w:kern w:val="0"/>
                <w:sz w:val="18"/>
                <w:szCs w:val="18"/>
              </w:rPr>
            </w:pPr>
            <w:r w:rsidRPr="00013162">
              <w:rPr>
                <w:rFonts w:hint="eastAsia"/>
                <w:kern w:val="0"/>
                <w:sz w:val="18"/>
                <w:szCs w:val="18"/>
              </w:rPr>
              <w:t>6</w:t>
            </w:r>
          </w:p>
        </w:tc>
        <w:tc>
          <w:tcPr>
            <w:tcW w:w="1123" w:type="dxa"/>
            <w:vMerge w:val="restart"/>
            <w:tcBorders>
              <w:right w:val="single" w:sz="4" w:space="0" w:color="auto"/>
            </w:tcBorders>
            <w:vAlign w:val="center"/>
          </w:tcPr>
          <w:p w:rsidR="00712621" w:rsidRPr="00013162" w:rsidRDefault="00E41254">
            <w:pPr>
              <w:jc w:val="center"/>
              <w:rPr>
                <w:kern w:val="0"/>
                <w:sz w:val="18"/>
                <w:szCs w:val="18"/>
              </w:rPr>
            </w:pPr>
            <w:r w:rsidRPr="00013162">
              <w:rPr>
                <w:rFonts w:hint="eastAsia"/>
                <w:kern w:val="0"/>
                <w:sz w:val="18"/>
                <w:szCs w:val="18"/>
              </w:rPr>
              <w:t>电力管线</w:t>
            </w:r>
          </w:p>
        </w:tc>
        <w:tc>
          <w:tcPr>
            <w:tcW w:w="1037" w:type="dxa"/>
            <w:tcBorders>
              <w:left w:val="single" w:sz="4" w:space="0" w:color="auto"/>
            </w:tcBorders>
            <w:vAlign w:val="center"/>
          </w:tcPr>
          <w:p w:rsidR="00712621" w:rsidRPr="00013162" w:rsidRDefault="00E41254">
            <w:pPr>
              <w:jc w:val="center"/>
              <w:rPr>
                <w:kern w:val="0"/>
                <w:sz w:val="18"/>
                <w:szCs w:val="18"/>
              </w:rPr>
            </w:pPr>
            <w:r w:rsidRPr="00013162">
              <w:rPr>
                <w:rFonts w:hint="eastAsia"/>
                <w:kern w:val="0"/>
                <w:sz w:val="18"/>
                <w:szCs w:val="18"/>
              </w:rPr>
              <w:t>直埋</w:t>
            </w:r>
          </w:p>
        </w:tc>
        <w:tc>
          <w:tcPr>
            <w:tcW w:w="651"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0.25</w:t>
            </w:r>
          </w:p>
        </w:tc>
        <w:tc>
          <w:tcPr>
            <w:tcW w:w="992"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0.2</w:t>
            </w:r>
            <w:r w:rsidRPr="00013162">
              <w:rPr>
                <w:rFonts w:hint="eastAsia"/>
                <w:kern w:val="0"/>
                <w:sz w:val="18"/>
                <w:szCs w:val="18"/>
              </w:rPr>
              <w:t>5</w:t>
            </w:r>
          </w:p>
        </w:tc>
        <w:tc>
          <w:tcPr>
            <w:tcW w:w="913"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0.25</w:t>
            </w:r>
          </w:p>
        </w:tc>
        <w:tc>
          <w:tcPr>
            <w:tcW w:w="933" w:type="dxa"/>
            <w:vAlign w:val="center"/>
          </w:tcPr>
          <w:p w:rsidR="00712621" w:rsidRPr="00013162" w:rsidRDefault="00E41254">
            <w:pPr>
              <w:jc w:val="center"/>
              <w:rPr>
                <w:kern w:val="0"/>
                <w:sz w:val="18"/>
                <w:szCs w:val="18"/>
              </w:rPr>
            </w:pPr>
            <w:r w:rsidRPr="00013162">
              <w:rPr>
                <w:kern w:val="0"/>
                <w:sz w:val="18"/>
                <w:szCs w:val="18"/>
              </w:rPr>
              <w:t>0.25</w:t>
            </w:r>
          </w:p>
        </w:tc>
        <w:tc>
          <w:tcPr>
            <w:tcW w:w="933" w:type="dxa"/>
            <w:vAlign w:val="center"/>
          </w:tcPr>
          <w:p w:rsidR="00712621" w:rsidRPr="00013162" w:rsidRDefault="00E41254">
            <w:pPr>
              <w:jc w:val="center"/>
              <w:rPr>
                <w:kern w:val="0"/>
                <w:sz w:val="18"/>
                <w:szCs w:val="18"/>
              </w:rPr>
            </w:pPr>
            <w:r w:rsidRPr="00013162">
              <w:rPr>
                <w:kern w:val="0"/>
                <w:sz w:val="18"/>
                <w:szCs w:val="18"/>
              </w:rPr>
              <w:t>0.</w:t>
            </w:r>
            <w:r w:rsidR="00A66807" w:rsidRPr="00013162">
              <w:rPr>
                <w:rFonts w:hint="eastAsia"/>
                <w:kern w:val="0"/>
                <w:sz w:val="18"/>
                <w:szCs w:val="18"/>
              </w:rPr>
              <w:t>2</w:t>
            </w:r>
            <w:r w:rsidRPr="00013162">
              <w:rPr>
                <w:kern w:val="0"/>
                <w:sz w:val="18"/>
                <w:szCs w:val="18"/>
              </w:rPr>
              <w:t>5</w:t>
            </w:r>
          </w:p>
        </w:tc>
        <w:tc>
          <w:tcPr>
            <w:tcW w:w="704"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0.2</w:t>
            </w:r>
            <w:r w:rsidRPr="00013162">
              <w:rPr>
                <w:rFonts w:hint="eastAsia"/>
                <w:kern w:val="0"/>
                <w:sz w:val="18"/>
                <w:szCs w:val="18"/>
              </w:rPr>
              <w:t>5</w:t>
            </w:r>
          </w:p>
        </w:tc>
        <w:tc>
          <w:tcPr>
            <w:tcW w:w="850" w:type="dxa"/>
            <w:vAlign w:val="center"/>
          </w:tcPr>
          <w:p w:rsidR="00712621" w:rsidRPr="00013162" w:rsidRDefault="00E41254" w:rsidP="00E41254">
            <w:pPr>
              <w:jc w:val="center"/>
              <w:rPr>
                <w:kern w:val="0"/>
                <w:sz w:val="18"/>
                <w:szCs w:val="18"/>
              </w:rPr>
            </w:pPr>
            <w:r w:rsidRPr="00013162">
              <w:rPr>
                <w:rFonts w:hint="eastAsia"/>
                <w:kern w:val="0"/>
                <w:sz w:val="18"/>
                <w:szCs w:val="18"/>
              </w:rPr>
              <w:t>0</w:t>
            </w:r>
            <w:r w:rsidRPr="00013162">
              <w:rPr>
                <w:kern w:val="0"/>
                <w:sz w:val="18"/>
                <w:szCs w:val="18"/>
              </w:rPr>
              <w:t>.25</w:t>
            </w:r>
          </w:p>
        </w:tc>
        <w:tc>
          <w:tcPr>
            <w:tcW w:w="837" w:type="dxa"/>
          </w:tcPr>
          <w:p w:rsidR="00712621" w:rsidRPr="00013162" w:rsidRDefault="00E41254">
            <w:pPr>
              <w:jc w:val="center"/>
              <w:rPr>
                <w:kern w:val="0"/>
                <w:sz w:val="18"/>
                <w:szCs w:val="18"/>
              </w:rPr>
            </w:pPr>
            <w:r w:rsidRPr="00013162">
              <w:rPr>
                <w:rFonts w:hint="eastAsia"/>
                <w:kern w:val="0"/>
                <w:sz w:val="18"/>
                <w:szCs w:val="18"/>
              </w:rPr>
              <w:t>-</w:t>
            </w:r>
          </w:p>
        </w:tc>
      </w:tr>
      <w:tr w:rsidR="00712621" w:rsidRPr="00013162" w:rsidTr="002C2A6E">
        <w:trPr>
          <w:trHeight w:val="402"/>
          <w:jc w:val="center"/>
        </w:trPr>
        <w:tc>
          <w:tcPr>
            <w:tcW w:w="555" w:type="dxa"/>
            <w:vMerge/>
            <w:vAlign w:val="center"/>
          </w:tcPr>
          <w:p w:rsidR="00712621" w:rsidRPr="00013162" w:rsidRDefault="00712621">
            <w:pPr>
              <w:jc w:val="center"/>
              <w:rPr>
                <w:kern w:val="0"/>
                <w:sz w:val="18"/>
                <w:szCs w:val="18"/>
              </w:rPr>
            </w:pPr>
          </w:p>
        </w:tc>
        <w:tc>
          <w:tcPr>
            <w:tcW w:w="1123" w:type="dxa"/>
            <w:vMerge/>
            <w:tcBorders>
              <w:right w:val="single" w:sz="4" w:space="0" w:color="auto"/>
            </w:tcBorders>
            <w:vAlign w:val="center"/>
          </w:tcPr>
          <w:p w:rsidR="00712621" w:rsidRPr="00013162" w:rsidRDefault="00712621">
            <w:pPr>
              <w:jc w:val="center"/>
              <w:rPr>
                <w:kern w:val="0"/>
                <w:sz w:val="18"/>
                <w:szCs w:val="18"/>
              </w:rPr>
            </w:pPr>
          </w:p>
        </w:tc>
        <w:tc>
          <w:tcPr>
            <w:tcW w:w="1037" w:type="dxa"/>
            <w:tcBorders>
              <w:left w:val="single" w:sz="4" w:space="0" w:color="auto"/>
            </w:tcBorders>
            <w:vAlign w:val="center"/>
          </w:tcPr>
          <w:p w:rsidR="00712621" w:rsidRPr="00013162" w:rsidRDefault="00E41254">
            <w:pPr>
              <w:jc w:val="center"/>
              <w:rPr>
                <w:kern w:val="0"/>
                <w:sz w:val="18"/>
                <w:szCs w:val="18"/>
              </w:rPr>
            </w:pPr>
            <w:r w:rsidRPr="00013162">
              <w:rPr>
                <w:rFonts w:hint="eastAsia"/>
                <w:kern w:val="0"/>
                <w:sz w:val="18"/>
                <w:szCs w:val="18"/>
              </w:rPr>
              <w:t>保护管</w:t>
            </w:r>
          </w:p>
        </w:tc>
        <w:tc>
          <w:tcPr>
            <w:tcW w:w="651" w:type="dxa"/>
            <w:tcMar>
              <w:top w:w="15" w:type="dxa"/>
              <w:left w:w="15" w:type="dxa"/>
              <w:bottom w:w="0" w:type="dxa"/>
              <w:right w:w="15" w:type="dxa"/>
            </w:tcMar>
            <w:vAlign w:val="center"/>
          </w:tcPr>
          <w:p w:rsidR="00712621" w:rsidRPr="00013162" w:rsidRDefault="00E41254">
            <w:pPr>
              <w:jc w:val="center"/>
              <w:rPr>
                <w:kern w:val="0"/>
                <w:sz w:val="18"/>
                <w:szCs w:val="18"/>
              </w:rPr>
            </w:pPr>
            <w:r w:rsidRPr="00013162">
              <w:rPr>
                <w:kern w:val="0"/>
                <w:sz w:val="18"/>
                <w:szCs w:val="18"/>
              </w:rPr>
              <w:t>0.1</w:t>
            </w:r>
            <w:r w:rsidRPr="00013162">
              <w:rPr>
                <w:rFonts w:hint="eastAsia"/>
                <w:kern w:val="0"/>
                <w:sz w:val="18"/>
                <w:szCs w:val="18"/>
              </w:rPr>
              <w:t>0</w:t>
            </w:r>
          </w:p>
        </w:tc>
        <w:tc>
          <w:tcPr>
            <w:tcW w:w="992" w:type="dxa"/>
            <w:tcMar>
              <w:top w:w="15" w:type="dxa"/>
              <w:left w:w="15" w:type="dxa"/>
              <w:bottom w:w="0" w:type="dxa"/>
              <w:right w:w="15" w:type="dxa"/>
            </w:tcMar>
            <w:vAlign w:val="center"/>
          </w:tcPr>
          <w:p w:rsidR="00712621" w:rsidRPr="00013162" w:rsidRDefault="00E41254">
            <w:pPr>
              <w:jc w:val="center"/>
              <w:rPr>
                <w:kern w:val="0"/>
                <w:sz w:val="18"/>
                <w:szCs w:val="18"/>
              </w:rPr>
            </w:pPr>
            <w:r w:rsidRPr="00013162">
              <w:rPr>
                <w:kern w:val="0"/>
                <w:sz w:val="18"/>
                <w:szCs w:val="18"/>
              </w:rPr>
              <w:t>0.</w:t>
            </w:r>
            <w:r w:rsidRPr="00013162">
              <w:rPr>
                <w:rFonts w:hint="eastAsia"/>
                <w:kern w:val="0"/>
                <w:sz w:val="18"/>
                <w:szCs w:val="18"/>
              </w:rPr>
              <w:t>10</w:t>
            </w:r>
          </w:p>
        </w:tc>
        <w:tc>
          <w:tcPr>
            <w:tcW w:w="913" w:type="dxa"/>
            <w:tcMar>
              <w:top w:w="15" w:type="dxa"/>
              <w:left w:w="15" w:type="dxa"/>
              <w:bottom w:w="0" w:type="dxa"/>
              <w:right w:w="15" w:type="dxa"/>
            </w:tcMar>
            <w:vAlign w:val="center"/>
          </w:tcPr>
          <w:p w:rsidR="00712621" w:rsidRPr="00013162" w:rsidRDefault="00E41254">
            <w:pPr>
              <w:jc w:val="center"/>
              <w:rPr>
                <w:kern w:val="0"/>
                <w:sz w:val="18"/>
                <w:szCs w:val="18"/>
              </w:rPr>
            </w:pPr>
            <w:r w:rsidRPr="00013162">
              <w:rPr>
                <w:kern w:val="0"/>
                <w:sz w:val="18"/>
                <w:szCs w:val="18"/>
              </w:rPr>
              <w:t>0.1</w:t>
            </w:r>
            <w:r w:rsidRPr="00013162">
              <w:rPr>
                <w:rFonts w:hint="eastAsia"/>
                <w:kern w:val="0"/>
                <w:sz w:val="18"/>
                <w:szCs w:val="18"/>
              </w:rPr>
              <w:t>0</w:t>
            </w:r>
          </w:p>
        </w:tc>
        <w:tc>
          <w:tcPr>
            <w:tcW w:w="933" w:type="dxa"/>
            <w:vAlign w:val="center"/>
          </w:tcPr>
          <w:p w:rsidR="00712621" w:rsidRPr="00013162" w:rsidRDefault="00E41254">
            <w:pPr>
              <w:jc w:val="center"/>
              <w:rPr>
                <w:kern w:val="0"/>
                <w:sz w:val="18"/>
                <w:szCs w:val="18"/>
              </w:rPr>
            </w:pPr>
            <w:r w:rsidRPr="00013162">
              <w:rPr>
                <w:kern w:val="0"/>
                <w:sz w:val="18"/>
                <w:szCs w:val="18"/>
              </w:rPr>
              <w:t>0.1</w:t>
            </w:r>
            <w:r w:rsidRPr="00013162">
              <w:rPr>
                <w:rFonts w:hint="eastAsia"/>
                <w:kern w:val="0"/>
                <w:sz w:val="18"/>
                <w:szCs w:val="18"/>
              </w:rPr>
              <w:t>0</w:t>
            </w:r>
          </w:p>
        </w:tc>
        <w:tc>
          <w:tcPr>
            <w:tcW w:w="933" w:type="dxa"/>
            <w:vAlign w:val="center"/>
          </w:tcPr>
          <w:p w:rsidR="00712621" w:rsidRPr="00013162" w:rsidRDefault="00E41254" w:rsidP="00A66807">
            <w:pPr>
              <w:jc w:val="center"/>
              <w:rPr>
                <w:kern w:val="0"/>
                <w:sz w:val="18"/>
                <w:szCs w:val="18"/>
              </w:rPr>
            </w:pPr>
            <w:r w:rsidRPr="00013162">
              <w:rPr>
                <w:kern w:val="0"/>
                <w:sz w:val="18"/>
                <w:szCs w:val="18"/>
              </w:rPr>
              <w:t>0.</w:t>
            </w:r>
            <w:r w:rsidR="00A66807" w:rsidRPr="00013162">
              <w:rPr>
                <w:rFonts w:hint="eastAsia"/>
                <w:kern w:val="0"/>
                <w:sz w:val="18"/>
                <w:szCs w:val="18"/>
              </w:rPr>
              <w:t>10</w:t>
            </w:r>
          </w:p>
        </w:tc>
        <w:tc>
          <w:tcPr>
            <w:tcW w:w="704" w:type="dxa"/>
            <w:tcMar>
              <w:top w:w="15" w:type="dxa"/>
              <w:left w:w="15" w:type="dxa"/>
              <w:bottom w:w="0" w:type="dxa"/>
              <w:right w:w="15" w:type="dxa"/>
            </w:tcMar>
            <w:vAlign w:val="center"/>
          </w:tcPr>
          <w:p w:rsidR="00712621" w:rsidRPr="00013162" w:rsidRDefault="00E41254">
            <w:pPr>
              <w:jc w:val="center"/>
              <w:rPr>
                <w:kern w:val="0"/>
                <w:sz w:val="18"/>
                <w:szCs w:val="18"/>
              </w:rPr>
            </w:pPr>
            <w:r w:rsidRPr="00013162">
              <w:rPr>
                <w:kern w:val="0"/>
                <w:sz w:val="18"/>
                <w:szCs w:val="18"/>
              </w:rPr>
              <w:t>0.25</w:t>
            </w:r>
          </w:p>
        </w:tc>
        <w:tc>
          <w:tcPr>
            <w:tcW w:w="850" w:type="dxa"/>
            <w:vAlign w:val="center"/>
          </w:tcPr>
          <w:p w:rsidR="00712621" w:rsidRPr="00013162" w:rsidRDefault="00E41254">
            <w:pPr>
              <w:jc w:val="center"/>
              <w:rPr>
                <w:kern w:val="0"/>
                <w:sz w:val="18"/>
                <w:szCs w:val="18"/>
              </w:rPr>
            </w:pPr>
            <w:r w:rsidRPr="00013162">
              <w:rPr>
                <w:rFonts w:hint="eastAsia"/>
                <w:kern w:val="0"/>
                <w:sz w:val="18"/>
                <w:szCs w:val="18"/>
              </w:rPr>
              <w:t>0.10</w:t>
            </w:r>
          </w:p>
        </w:tc>
        <w:tc>
          <w:tcPr>
            <w:tcW w:w="837" w:type="dxa"/>
          </w:tcPr>
          <w:p w:rsidR="00712621" w:rsidRPr="00013162" w:rsidRDefault="00E41254">
            <w:pPr>
              <w:jc w:val="center"/>
              <w:rPr>
                <w:kern w:val="0"/>
                <w:sz w:val="18"/>
                <w:szCs w:val="18"/>
              </w:rPr>
            </w:pPr>
            <w:r w:rsidRPr="00013162">
              <w:rPr>
                <w:rFonts w:hint="eastAsia"/>
                <w:kern w:val="0"/>
                <w:sz w:val="18"/>
                <w:szCs w:val="18"/>
              </w:rPr>
              <w:t>-</w:t>
            </w:r>
          </w:p>
        </w:tc>
      </w:tr>
      <w:tr w:rsidR="00712621" w:rsidRPr="00013162" w:rsidTr="002C2A6E">
        <w:trPr>
          <w:trHeight w:val="402"/>
          <w:jc w:val="center"/>
        </w:trPr>
        <w:tc>
          <w:tcPr>
            <w:tcW w:w="555" w:type="dxa"/>
            <w:tcMar>
              <w:top w:w="15" w:type="dxa"/>
              <w:left w:w="15" w:type="dxa"/>
              <w:bottom w:w="0" w:type="dxa"/>
              <w:right w:w="15" w:type="dxa"/>
            </w:tcMar>
            <w:vAlign w:val="center"/>
          </w:tcPr>
          <w:p w:rsidR="00712621" w:rsidRPr="00013162" w:rsidRDefault="00E41254">
            <w:pPr>
              <w:jc w:val="center"/>
              <w:rPr>
                <w:kern w:val="0"/>
                <w:sz w:val="18"/>
                <w:szCs w:val="18"/>
              </w:rPr>
            </w:pPr>
            <w:r w:rsidRPr="00013162">
              <w:rPr>
                <w:kern w:val="0"/>
                <w:sz w:val="18"/>
                <w:szCs w:val="18"/>
              </w:rPr>
              <w:t>7</w:t>
            </w:r>
          </w:p>
        </w:tc>
        <w:tc>
          <w:tcPr>
            <w:tcW w:w="2160" w:type="dxa"/>
            <w:gridSpan w:val="2"/>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管沟</w:t>
            </w:r>
          </w:p>
        </w:tc>
        <w:tc>
          <w:tcPr>
            <w:tcW w:w="651"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0.10</w:t>
            </w:r>
          </w:p>
        </w:tc>
        <w:tc>
          <w:tcPr>
            <w:tcW w:w="992"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0.10</w:t>
            </w:r>
          </w:p>
        </w:tc>
        <w:tc>
          <w:tcPr>
            <w:tcW w:w="913"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0.10</w:t>
            </w:r>
          </w:p>
        </w:tc>
        <w:tc>
          <w:tcPr>
            <w:tcW w:w="933" w:type="dxa"/>
            <w:vAlign w:val="center"/>
          </w:tcPr>
          <w:p w:rsidR="00712621" w:rsidRPr="00013162" w:rsidRDefault="00E41254">
            <w:pPr>
              <w:jc w:val="center"/>
              <w:rPr>
                <w:kern w:val="0"/>
                <w:sz w:val="18"/>
                <w:szCs w:val="18"/>
              </w:rPr>
            </w:pPr>
            <w:r w:rsidRPr="00013162">
              <w:rPr>
                <w:rFonts w:hint="eastAsia"/>
                <w:kern w:val="0"/>
                <w:sz w:val="18"/>
                <w:szCs w:val="18"/>
              </w:rPr>
              <w:t>0.10</w:t>
            </w:r>
          </w:p>
        </w:tc>
        <w:tc>
          <w:tcPr>
            <w:tcW w:w="933" w:type="dxa"/>
            <w:vAlign w:val="center"/>
          </w:tcPr>
          <w:p w:rsidR="00712621" w:rsidRPr="00013162" w:rsidRDefault="00E41254">
            <w:pPr>
              <w:jc w:val="center"/>
              <w:rPr>
                <w:kern w:val="0"/>
                <w:sz w:val="18"/>
                <w:szCs w:val="18"/>
              </w:rPr>
            </w:pPr>
            <w:r w:rsidRPr="00013162">
              <w:rPr>
                <w:rFonts w:hint="eastAsia"/>
                <w:kern w:val="0"/>
                <w:sz w:val="18"/>
                <w:szCs w:val="18"/>
              </w:rPr>
              <w:t>0.10</w:t>
            </w:r>
          </w:p>
        </w:tc>
        <w:tc>
          <w:tcPr>
            <w:tcW w:w="704" w:type="dxa"/>
            <w:tcMar>
              <w:top w:w="15" w:type="dxa"/>
              <w:left w:w="15" w:type="dxa"/>
              <w:bottom w:w="0" w:type="dxa"/>
              <w:right w:w="15" w:type="dxa"/>
            </w:tcMar>
            <w:vAlign w:val="center"/>
          </w:tcPr>
          <w:p w:rsidR="00712621" w:rsidRPr="00013162" w:rsidRDefault="00E41254">
            <w:pPr>
              <w:jc w:val="center"/>
              <w:rPr>
                <w:kern w:val="0"/>
                <w:sz w:val="18"/>
                <w:szCs w:val="18"/>
              </w:rPr>
            </w:pPr>
            <w:r w:rsidRPr="00013162">
              <w:rPr>
                <w:rFonts w:hint="eastAsia"/>
                <w:kern w:val="0"/>
                <w:sz w:val="18"/>
                <w:szCs w:val="18"/>
              </w:rPr>
              <w:t>0.</w:t>
            </w:r>
            <w:r w:rsidRPr="00013162">
              <w:rPr>
                <w:kern w:val="0"/>
                <w:sz w:val="18"/>
                <w:szCs w:val="18"/>
              </w:rPr>
              <w:t>25</w:t>
            </w:r>
          </w:p>
        </w:tc>
        <w:tc>
          <w:tcPr>
            <w:tcW w:w="850" w:type="dxa"/>
            <w:vAlign w:val="center"/>
          </w:tcPr>
          <w:p w:rsidR="00712621" w:rsidRPr="00013162" w:rsidRDefault="00E41254">
            <w:pPr>
              <w:jc w:val="center"/>
              <w:rPr>
                <w:kern w:val="0"/>
                <w:sz w:val="18"/>
                <w:szCs w:val="18"/>
              </w:rPr>
            </w:pPr>
            <w:r w:rsidRPr="00013162">
              <w:rPr>
                <w:rFonts w:hint="eastAsia"/>
                <w:kern w:val="0"/>
                <w:sz w:val="18"/>
                <w:szCs w:val="18"/>
              </w:rPr>
              <w:t>0.10</w:t>
            </w:r>
          </w:p>
        </w:tc>
        <w:tc>
          <w:tcPr>
            <w:tcW w:w="837" w:type="dxa"/>
            <w:vAlign w:val="center"/>
          </w:tcPr>
          <w:p w:rsidR="00712621" w:rsidRPr="00013162" w:rsidRDefault="00E41254">
            <w:pPr>
              <w:jc w:val="center"/>
              <w:rPr>
                <w:kern w:val="0"/>
                <w:sz w:val="18"/>
                <w:szCs w:val="18"/>
              </w:rPr>
            </w:pPr>
            <w:r w:rsidRPr="00013162">
              <w:rPr>
                <w:rFonts w:hint="eastAsia"/>
                <w:kern w:val="0"/>
                <w:sz w:val="18"/>
                <w:szCs w:val="18"/>
              </w:rPr>
              <w:t>-</w:t>
            </w:r>
          </w:p>
        </w:tc>
      </w:tr>
      <w:tr w:rsidR="00712621" w:rsidRPr="00013162" w:rsidTr="002C2A6E">
        <w:trPr>
          <w:trHeight w:val="402"/>
          <w:jc w:val="center"/>
        </w:trPr>
        <w:tc>
          <w:tcPr>
            <w:tcW w:w="555" w:type="dxa"/>
            <w:tcMar>
              <w:top w:w="15" w:type="dxa"/>
              <w:left w:w="15" w:type="dxa"/>
              <w:bottom w:w="0" w:type="dxa"/>
              <w:right w:w="15" w:type="dxa"/>
            </w:tcMar>
            <w:vAlign w:val="center"/>
          </w:tcPr>
          <w:p w:rsidR="00712621" w:rsidRPr="00013162" w:rsidRDefault="00E41254">
            <w:pPr>
              <w:jc w:val="center"/>
              <w:rPr>
                <w:kern w:val="0"/>
                <w:sz w:val="18"/>
                <w:szCs w:val="18"/>
              </w:rPr>
            </w:pPr>
            <w:r w:rsidRPr="00013162">
              <w:rPr>
                <w:rFonts w:hint="eastAsia"/>
                <w:kern w:val="0"/>
                <w:sz w:val="18"/>
                <w:szCs w:val="18"/>
              </w:rPr>
              <w:t>8</w:t>
            </w:r>
          </w:p>
        </w:tc>
        <w:tc>
          <w:tcPr>
            <w:tcW w:w="2160" w:type="dxa"/>
            <w:gridSpan w:val="2"/>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rFonts w:hint="eastAsia"/>
                <w:kern w:val="0"/>
                <w:sz w:val="18"/>
                <w:szCs w:val="18"/>
              </w:rPr>
              <w:t>沟渠（基础底）</w:t>
            </w:r>
          </w:p>
        </w:tc>
        <w:tc>
          <w:tcPr>
            <w:tcW w:w="651"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w:t>
            </w:r>
            <w:r w:rsidRPr="00013162">
              <w:rPr>
                <w:rFonts w:hint="eastAsia"/>
                <w:kern w:val="0"/>
                <w:sz w:val="18"/>
                <w:szCs w:val="18"/>
              </w:rPr>
              <w:t>10</w:t>
            </w:r>
          </w:p>
        </w:tc>
        <w:tc>
          <w:tcPr>
            <w:tcW w:w="992"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w:t>
            </w:r>
            <w:r w:rsidRPr="00013162">
              <w:rPr>
                <w:rFonts w:hint="eastAsia"/>
                <w:kern w:val="0"/>
                <w:sz w:val="18"/>
                <w:szCs w:val="18"/>
              </w:rPr>
              <w:t>10</w:t>
            </w:r>
          </w:p>
        </w:tc>
        <w:tc>
          <w:tcPr>
            <w:tcW w:w="913"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w:t>
            </w:r>
            <w:r w:rsidRPr="00013162">
              <w:rPr>
                <w:rFonts w:hint="eastAsia"/>
                <w:kern w:val="0"/>
                <w:sz w:val="18"/>
                <w:szCs w:val="18"/>
              </w:rPr>
              <w:t>10</w:t>
            </w:r>
          </w:p>
        </w:tc>
        <w:tc>
          <w:tcPr>
            <w:tcW w:w="933" w:type="dxa"/>
            <w:vAlign w:val="center"/>
          </w:tcPr>
          <w:p w:rsidR="00712621" w:rsidRPr="00013162" w:rsidRDefault="00E41254">
            <w:pPr>
              <w:jc w:val="center"/>
              <w:rPr>
                <w:kern w:val="0"/>
                <w:sz w:val="18"/>
                <w:szCs w:val="18"/>
              </w:rPr>
            </w:pPr>
            <w:r w:rsidRPr="00013162">
              <w:rPr>
                <w:kern w:val="0"/>
                <w:sz w:val="18"/>
                <w:szCs w:val="18"/>
              </w:rPr>
              <w:t>0.</w:t>
            </w:r>
            <w:r w:rsidRPr="00013162">
              <w:rPr>
                <w:rFonts w:hint="eastAsia"/>
                <w:kern w:val="0"/>
                <w:sz w:val="18"/>
                <w:szCs w:val="18"/>
              </w:rPr>
              <w:t>10</w:t>
            </w:r>
          </w:p>
        </w:tc>
        <w:tc>
          <w:tcPr>
            <w:tcW w:w="933" w:type="dxa"/>
            <w:vAlign w:val="center"/>
          </w:tcPr>
          <w:p w:rsidR="00712621" w:rsidRPr="00013162" w:rsidRDefault="00E41254">
            <w:pPr>
              <w:jc w:val="center"/>
              <w:rPr>
                <w:kern w:val="0"/>
                <w:sz w:val="18"/>
                <w:szCs w:val="18"/>
              </w:rPr>
            </w:pPr>
            <w:r w:rsidRPr="00013162">
              <w:rPr>
                <w:kern w:val="0"/>
                <w:sz w:val="18"/>
                <w:szCs w:val="18"/>
              </w:rPr>
              <w:t>0.1</w:t>
            </w:r>
            <w:r w:rsidRPr="00013162">
              <w:rPr>
                <w:rFonts w:hint="eastAsia"/>
                <w:kern w:val="0"/>
                <w:sz w:val="18"/>
                <w:szCs w:val="18"/>
              </w:rPr>
              <w:t>0</w:t>
            </w:r>
          </w:p>
        </w:tc>
        <w:tc>
          <w:tcPr>
            <w:tcW w:w="704" w:type="dxa"/>
            <w:tcMar>
              <w:top w:w="15" w:type="dxa"/>
              <w:left w:w="15" w:type="dxa"/>
              <w:bottom w:w="0" w:type="dxa"/>
              <w:right w:w="15" w:type="dxa"/>
            </w:tcMar>
            <w:vAlign w:val="center"/>
          </w:tcPr>
          <w:p w:rsidR="00712621" w:rsidRPr="00013162" w:rsidRDefault="00E41254">
            <w:pPr>
              <w:jc w:val="center"/>
              <w:rPr>
                <w:rFonts w:ascii="宋体" w:hAnsi="宋体"/>
                <w:kern w:val="0"/>
                <w:sz w:val="18"/>
                <w:szCs w:val="18"/>
              </w:rPr>
            </w:pPr>
            <w:r w:rsidRPr="00013162">
              <w:rPr>
                <w:kern w:val="0"/>
                <w:sz w:val="18"/>
                <w:szCs w:val="18"/>
              </w:rPr>
              <w:t>0.</w:t>
            </w:r>
            <w:r w:rsidRPr="00013162">
              <w:rPr>
                <w:rFonts w:hint="eastAsia"/>
                <w:kern w:val="0"/>
                <w:sz w:val="18"/>
                <w:szCs w:val="18"/>
              </w:rPr>
              <w:t>25</w:t>
            </w:r>
          </w:p>
        </w:tc>
        <w:tc>
          <w:tcPr>
            <w:tcW w:w="850" w:type="dxa"/>
            <w:vAlign w:val="center"/>
          </w:tcPr>
          <w:p w:rsidR="00712621" w:rsidRPr="00013162" w:rsidRDefault="00E41254">
            <w:pPr>
              <w:jc w:val="center"/>
              <w:rPr>
                <w:kern w:val="0"/>
                <w:sz w:val="18"/>
                <w:szCs w:val="18"/>
              </w:rPr>
            </w:pPr>
            <w:r w:rsidRPr="00013162">
              <w:rPr>
                <w:rFonts w:hint="eastAsia"/>
                <w:kern w:val="0"/>
                <w:sz w:val="18"/>
                <w:szCs w:val="18"/>
              </w:rPr>
              <w:t>0.10</w:t>
            </w:r>
          </w:p>
        </w:tc>
        <w:tc>
          <w:tcPr>
            <w:tcW w:w="837" w:type="dxa"/>
            <w:vAlign w:val="center"/>
          </w:tcPr>
          <w:p w:rsidR="00712621" w:rsidRPr="00013162" w:rsidRDefault="00E41254">
            <w:pPr>
              <w:jc w:val="center"/>
              <w:rPr>
                <w:kern w:val="0"/>
                <w:sz w:val="18"/>
                <w:szCs w:val="18"/>
              </w:rPr>
            </w:pPr>
            <w:r w:rsidRPr="00013162">
              <w:rPr>
                <w:rFonts w:hint="eastAsia"/>
                <w:kern w:val="0"/>
                <w:sz w:val="18"/>
                <w:szCs w:val="18"/>
              </w:rPr>
              <w:t>0.25</w:t>
            </w:r>
          </w:p>
        </w:tc>
      </w:tr>
    </w:tbl>
    <w:p w:rsidR="00712621" w:rsidRPr="003A168C" w:rsidRDefault="00E41254" w:rsidP="006456FC">
      <w:pPr>
        <w:pStyle w:val="a6"/>
        <w:ind w:firstLine="420"/>
        <w:rPr>
          <w:spacing w:val="0"/>
          <w:sz w:val="21"/>
          <w:szCs w:val="21"/>
        </w:rPr>
      </w:pPr>
      <w:r w:rsidRPr="003A168C">
        <w:rPr>
          <w:spacing w:val="0"/>
          <w:sz w:val="21"/>
          <w:szCs w:val="21"/>
        </w:rPr>
        <w:t>注</w:t>
      </w:r>
      <w:r w:rsidRPr="003A168C">
        <w:rPr>
          <w:spacing w:val="0"/>
          <w:sz w:val="21"/>
          <w:szCs w:val="21"/>
        </w:rPr>
        <w:t>:1.</w:t>
      </w:r>
      <w:r w:rsidRPr="003A168C">
        <w:rPr>
          <w:spacing w:val="0"/>
          <w:sz w:val="21"/>
          <w:szCs w:val="21"/>
        </w:rPr>
        <w:t>燃气管道采用塑料管材时，与热力管线的最小垂直净距应按现行行业标准《聚乙烯燃气管道工程技术规标准》</w:t>
      </w:r>
      <w:r w:rsidRPr="003A168C">
        <w:rPr>
          <w:spacing w:val="0"/>
          <w:sz w:val="21"/>
          <w:szCs w:val="21"/>
        </w:rPr>
        <w:t>CJJ63</w:t>
      </w:r>
      <w:r w:rsidRPr="003A168C">
        <w:rPr>
          <w:spacing w:val="0"/>
          <w:sz w:val="21"/>
          <w:szCs w:val="21"/>
        </w:rPr>
        <w:t>执行。燃气管道宜敷设在直埋热力管线上方，最小垂直净距不宜小于</w:t>
      </w:r>
      <w:r w:rsidRPr="003A168C">
        <w:rPr>
          <w:spacing w:val="0"/>
          <w:sz w:val="21"/>
          <w:szCs w:val="21"/>
        </w:rPr>
        <w:t>0.5m</w:t>
      </w:r>
      <w:r w:rsidRPr="003A168C">
        <w:rPr>
          <w:spacing w:val="0"/>
          <w:sz w:val="21"/>
          <w:szCs w:val="21"/>
        </w:rPr>
        <w:t>（加套管）；</w:t>
      </w:r>
    </w:p>
    <w:p w:rsidR="00712621" w:rsidRPr="003A168C" w:rsidRDefault="00E41254" w:rsidP="006456FC">
      <w:pPr>
        <w:pStyle w:val="a6"/>
        <w:ind w:firstLine="420"/>
        <w:rPr>
          <w:spacing w:val="0"/>
          <w:sz w:val="21"/>
          <w:szCs w:val="21"/>
        </w:rPr>
      </w:pPr>
      <w:r w:rsidRPr="003A168C">
        <w:rPr>
          <w:spacing w:val="0"/>
          <w:sz w:val="21"/>
          <w:szCs w:val="21"/>
        </w:rPr>
        <w:t>2.</w:t>
      </w:r>
      <w:r w:rsidRPr="003A168C">
        <w:rPr>
          <w:spacing w:val="0"/>
          <w:sz w:val="21"/>
          <w:szCs w:val="21"/>
        </w:rPr>
        <w:t>给水管道采用塑料管材时，宜敷设在热力管线上方，采取有效绝热隔温措施后，最小垂直净距不宜小于</w:t>
      </w:r>
      <w:r w:rsidRPr="003A168C">
        <w:rPr>
          <w:spacing w:val="0"/>
          <w:sz w:val="21"/>
          <w:szCs w:val="21"/>
        </w:rPr>
        <w:t>0.2m</w:t>
      </w:r>
      <w:r w:rsidRPr="003A168C">
        <w:rPr>
          <w:spacing w:val="0"/>
          <w:sz w:val="21"/>
          <w:szCs w:val="21"/>
        </w:rPr>
        <w:t>。</w:t>
      </w:r>
    </w:p>
    <w:p w:rsidR="00712621" w:rsidRPr="003A168C" w:rsidRDefault="00E41254" w:rsidP="006456FC">
      <w:pPr>
        <w:pStyle w:val="a6"/>
        <w:ind w:firstLine="420"/>
        <w:rPr>
          <w:spacing w:val="0"/>
          <w:sz w:val="21"/>
          <w:szCs w:val="21"/>
        </w:rPr>
      </w:pPr>
      <w:r w:rsidRPr="003A168C">
        <w:rPr>
          <w:spacing w:val="0"/>
          <w:sz w:val="21"/>
          <w:szCs w:val="21"/>
        </w:rPr>
        <w:t>3.</w:t>
      </w:r>
      <w:r w:rsidRPr="003A168C">
        <w:rPr>
          <w:spacing w:val="0"/>
          <w:sz w:val="21"/>
          <w:szCs w:val="21"/>
        </w:rPr>
        <w:t>直埋电力电缆与其他管线交叉时应采用隔板分隔。</w:t>
      </w:r>
    </w:p>
    <w:p w:rsidR="00D818A5" w:rsidRPr="00013162" w:rsidRDefault="00D818A5">
      <w:pPr>
        <w:widowControl/>
        <w:spacing w:line="360" w:lineRule="auto"/>
        <w:ind w:firstLineChars="350" w:firstLine="770"/>
        <w:rPr>
          <w:rFonts w:eastAsia="黑体"/>
          <w:spacing w:val="0"/>
          <w:sz w:val="22"/>
          <w:szCs w:val="22"/>
        </w:rPr>
      </w:pPr>
    </w:p>
    <w:p w:rsidR="00712621" w:rsidRPr="00013162" w:rsidRDefault="00E41254" w:rsidP="002A44D1">
      <w:pPr>
        <w:adjustRightInd w:val="0"/>
        <w:snapToGrid w:val="0"/>
        <w:spacing w:line="360" w:lineRule="auto"/>
        <w:rPr>
          <w:spacing w:val="0"/>
          <w:sz w:val="24"/>
        </w:rPr>
      </w:pPr>
      <w:r w:rsidRPr="00013162">
        <w:rPr>
          <w:rFonts w:hint="eastAsia"/>
          <w:b/>
          <w:spacing w:val="0"/>
          <w:sz w:val="24"/>
        </w:rPr>
        <w:t>4.2.6</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各种工程管线不宜在垂直方向上重叠直埋敷设。当不可避免时，应采取保护措施并尽量减少重叠敷设长度。同时应设置明显的安全标识，避免挖掘破坏。</w:t>
      </w:r>
    </w:p>
    <w:p w:rsidR="00712621" w:rsidRPr="00013162" w:rsidRDefault="00E41254" w:rsidP="002A44D1">
      <w:pPr>
        <w:adjustRightInd w:val="0"/>
        <w:snapToGrid w:val="0"/>
        <w:spacing w:line="360" w:lineRule="auto"/>
        <w:rPr>
          <w:spacing w:val="0"/>
          <w:sz w:val="24"/>
        </w:rPr>
      </w:pPr>
      <w:r w:rsidRPr="00013162">
        <w:rPr>
          <w:rFonts w:hint="eastAsia"/>
          <w:b/>
          <w:spacing w:val="0"/>
          <w:sz w:val="24"/>
        </w:rPr>
        <w:t>4.2.7</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给水、燃气管道与热力管线交叉时应</w:t>
      </w:r>
      <w:r w:rsidRPr="00013162">
        <w:rPr>
          <w:spacing w:val="0"/>
          <w:sz w:val="24"/>
        </w:rPr>
        <w:t>符合下列</w:t>
      </w:r>
      <w:r w:rsidRPr="00013162">
        <w:rPr>
          <w:rFonts w:hint="eastAsia"/>
          <w:spacing w:val="0"/>
          <w:sz w:val="24"/>
        </w:rPr>
        <w:t>规定</w:t>
      </w:r>
      <w:r w:rsidRPr="00013162">
        <w:rPr>
          <w:spacing w:val="0"/>
          <w:sz w:val="24"/>
        </w:rPr>
        <w:t>：</w:t>
      </w:r>
    </w:p>
    <w:p w:rsidR="00712621" w:rsidRPr="00013162" w:rsidRDefault="00E41254" w:rsidP="002A44D1">
      <w:pPr>
        <w:adjustRightInd w:val="0"/>
        <w:snapToGrid w:val="0"/>
        <w:spacing w:line="360" w:lineRule="auto"/>
        <w:ind w:firstLineChars="200" w:firstLine="480"/>
        <w:rPr>
          <w:spacing w:val="0"/>
          <w:sz w:val="24"/>
        </w:rPr>
      </w:pPr>
      <w:r w:rsidRPr="00013162">
        <w:rPr>
          <w:spacing w:val="0"/>
          <w:sz w:val="24"/>
        </w:rPr>
        <w:t>1</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金属管材的给水、燃气管道与热力管线交叉时，给水、燃气管道宜设置套管；</w:t>
      </w:r>
    </w:p>
    <w:p w:rsidR="00712621" w:rsidRPr="00013162" w:rsidRDefault="00E41254" w:rsidP="002A44D1">
      <w:pPr>
        <w:adjustRightInd w:val="0"/>
        <w:snapToGrid w:val="0"/>
        <w:spacing w:line="360" w:lineRule="auto"/>
        <w:ind w:firstLineChars="200" w:firstLine="480"/>
        <w:rPr>
          <w:spacing w:val="0"/>
          <w:sz w:val="24"/>
        </w:rPr>
      </w:pPr>
      <w:r w:rsidRPr="00013162">
        <w:rPr>
          <w:spacing w:val="0"/>
          <w:sz w:val="24"/>
        </w:rPr>
        <w:t>2</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当热力管线与现状给水、燃气管道交叉时，热力管线宜设置套管；</w:t>
      </w:r>
    </w:p>
    <w:p w:rsidR="00712621" w:rsidRPr="00013162" w:rsidRDefault="00E41254" w:rsidP="002A44D1">
      <w:pPr>
        <w:adjustRightInd w:val="0"/>
        <w:snapToGrid w:val="0"/>
        <w:spacing w:line="360" w:lineRule="auto"/>
        <w:ind w:firstLineChars="200" w:firstLine="480"/>
        <w:rPr>
          <w:spacing w:val="0"/>
          <w:sz w:val="24"/>
        </w:rPr>
      </w:pPr>
      <w:r w:rsidRPr="00013162">
        <w:rPr>
          <w:rFonts w:hint="eastAsia"/>
          <w:spacing w:val="0"/>
          <w:sz w:val="24"/>
        </w:rPr>
        <w:t xml:space="preserve">3 </w:t>
      </w:r>
      <w:r w:rsidR="002A7F3C" w:rsidRPr="00013162">
        <w:rPr>
          <w:spacing w:val="0"/>
          <w:sz w:val="24"/>
        </w:rPr>
        <w:t xml:space="preserve"> </w:t>
      </w:r>
      <w:r w:rsidRPr="00013162">
        <w:rPr>
          <w:rFonts w:hint="eastAsia"/>
          <w:spacing w:val="0"/>
          <w:sz w:val="24"/>
        </w:rPr>
        <w:t>给水、燃气管道采用塑料管材时宜敷设在热力管线上方，并应采取绝热隔温措施。</w:t>
      </w:r>
    </w:p>
    <w:p w:rsidR="00712621" w:rsidRPr="00013162" w:rsidRDefault="00E41254" w:rsidP="002A44D1">
      <w:pPr>
        <w:adjustRightInd w:val="0"/>
        <w:snapToGrid w:val="0"/>
        <w:spacing w:line="360" w:lineRule="auto"/>
        <w:rPr>
          <w:spacing w:val="0"/>
          <w:sz w:val="24"/>
        </w:rPr>
      </w:pPr>
      <w:r w:rsidRPr="00013162">
        <w:rPr>
          <w:b/>
          <w:spacing w:val="0"/>
          <w:sz w:val="24"/>
        </w:rPr>
        <w:t>4.2.8</w:t>
      </w:r>
      <w:r w:rsidR="002A7F3C" w:rsidRPr="00013162">
        <w:rPr>
          <w:spacing w:val="0"/>
          <w:sz w:val="24"/>
        </w:rPr>
        <w:t xml:space="preserve"> </w:t>
      </w:r>
      <w:r w:rsidRPr="00013162">
        <w:rPr>
          <w:spacing w:val="0"/>
          <w:sz w:val="24"/>
        </w:rPr>
        <w:t xml:space="preserve"> </w:t>
      </w:r>
      <w:r w:rsidRPr="00013162">
        <w:rPr>
          <w:rFonts w:hint="eastAsia"/>
          <w:spacing w:val="0"/>
          <w:sz w:val="24"/>
        </w:rPr>
        <w:t>河底敷设的工程管线应选择在稳定河段，管线高程应在不妨碍河道整治、满足土壤</w:t>
      </w:r>
      <w:r w:rsidRPr="00013162">
        <w:rPr>
          <w:rFonts w:hint="eastAsia"/>
          <w:spacing w:val="0"/>
          <w:sz w:val="24"/>
        </w:rPr>
        <w:lastRenderedPageBreak/>
        <w:t>冰冻深度和管线安全的原则下确定，并符合现行国家标准《城市工程管线综合规划规范》</w:t>
      </w:r>
      <w:r w:rsidRPr="00013162">
        <w:rPr>
          <w:spacing w:val="0"/>
          <w:sz w:val="24"/>
        </w:rPr>
        <w:t>GB50289</w:t>
      </w:r>
      <w:r w:rsidRPr="00013162">
        <w:rPr>
          <w:rFonts w:hint="eastAsia"/>
          <w:spacing w:val="0"/>
          <w:sz w:val="24"/>
        </w:rPr>
        <w:t>的相关规定。</w:t>
      </w:r>
    </w:p>
    <w:p w:rsidR="00712621" w:rsidRPr="00013162" w:rsidRDefault="00E41254" w:rsidP="002A44D1">
      <w:pPr>
        <w:adjustRightInd w:val="0"/>
        <w:snapToGrid w:val="0"/>
        <w:spacing w:line="360" w:lineRule="auto"/>
        <w:rPr>
          <w:spacing w:val="0"/>
          <w:sz w:val="24"/>
        </w:rPr>
      </w:pPr>
      <w:r w:rsidRPr="00013162">
        <w:rPr>
          <w:b/>
          <w:spacing w:val="0"/>
          <w:sz w:val="24"/>
        </w:rPr>
        <w:t>4.2.9</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历史文化街区内条件</w:t>
      </w:r>
      <w:r w:rsidRPr="00013162">
        <w:rPr>
          <w:spacing w:val="0"/>
          <w:sz w:val="24"/>
        </w:rPr>
        <w:t>受限</w:t>
      </w:r>
      <w:r w:rsidRPr="00013162">
        <w:rPr>
          <w:rFonts w:hint="eastAsia"/>
          <w:spacing w:val="0"/>
          <w:sz w:val="24"/>
        </w:rPr>
        <w:t>的局部狭窄街巷，雨水、污水管道可采取</w:t>
      </w:r>
      <w:r w:rsidRPr="00013162">
        <w:rPr>
          <w:spacing w:val="0"/>
          <w:sz w:val="24"/>
        </w:rPr>
        <w:t>紧凑布置方式</w:t>
      </w:r>
      <w:r w:rsidRPr="00013162">
        <w:rPr>
          <w:rFonts w:hint="eastAsia"/>
          <w:spacing w:val="0"/>
          <w:sz w:val="24"/>
        </w:rPr>
        <w:t>。</w:t>
      </w:r>
    </w:p>
    <w:p w:rsidR="00712621" w:rsidRPr="00013162" w:rsidRDefault="00E41254" w:rsidP="002A44D1">
      <w:pPr>
        <w:adjustRightInd w:val="0"/>
        <w:snapToGrid w:val="0"/>
        <w:spacing w:line="360" w:lineRule="auto"/>
        <w:rPr>
          <w:spacing w:val="0"/>
          <w:sz w:val="24"/>
        </w:rPr>
      </w:pPr>
      <w:r w:rsidRPr="00013162">
        <w:rPr>
          <w:rFonts w:hint="eastAsia"/>
          <w:b/>
          <w:spacing w:val="0"/>
          <w:sz w:val="24"/>
        </w:rPr>
        <w:t>4.2.10</w:t>
      </w:r>
      <w:r w:rsidR="002A7F3C" w:rsidRPr="00013162">
        <w:rPr>
          <w:b/>
          <w:spacing w:val="0"/>
          <w:sz w:val="24"/>
        </w:rPr>
        <w:t xml:space="preserve"> </w:t>
      </w:r>
      <w:r w:rsidR="002A7F3C" w:rsidRPr="00013162">
        <w:rPr>
          <w:spacing w:val="0"/>
          <w:sz w:val="24"/>
        </w:rPr>
        <w:t xml:space="preserve"> </w:t>
      </w:r>
      <w:r w:rsidRPr="00013162">
        <w:rPr>
          <w:rFonts w:hint="eastAsia"/>
          <w:spacing w:val="0"/>
          <w:sz w:val="24"/>
        </w:rPr>
        <w:t>地形坡度起伏较大的山地历史文化街区，工程管线布置宜符合下列规定：</w:t>
      </w:r>
    </w:p>
    <w:p w:rsidR="00712621" w:rsidRPr="00013162" w:rsidRDefault="00E41254" w:rsidP="002A44D1">
      <w:pPr>
        <w:adjustRightInd w:val="0"/>
        <w:snapToGrid w:val="0"/>
        <w:spacing w:line="360" w:lineRule="auto"/>
        <w:ind w:firstLineChars="200" w:firstLine="480"/>
        <w:rPr>
          <w:spacing w:val="0"/>
          <w:sz w:val="24"/>
        </w:rPr>
      </w:pPr>
      <w:r w:rsidRPr="00013162">
        <w:rPr>
          <w:rFonts w:hint="eastAsia"/>
          <w:spacing w:val="0"/>
          <w:sz w:val="24"/>
        </w:rPr>
        <w:t>1</w:t>
      </w:r>
      <w:r w:rsidR="002A7F3C" w:rsidRPr="00013162">
        <w:rPr>
          <w:spacing w:val="0"/>
          <w:sz w:val="24"/>
        </w:rPr>
        <w:t xml:space="preserve"> </w:t>
      </w:r>
      <w:r w:rsidRPr="00013162">
        <w:rPr>
          <w:rFonts w:hint="eastAsia"/>
          <w:spacing w:val="0"/>
          <w:sz w:val="24"/>
        </w:rPr>
        <w:t xml:space="preserve"> </w:t>
      </w:r>
      <w:r w:rsidRPr="00013162">
        <w:rPr>
          <w:rFonts w:hint="eastAsia"/>
          <w:spacing w:val="0"/>
          <w:sz w:val="24"/>
        </w:rPr>
        <w:t>可结合地形地势因地制宜布置；</w:t>
      </w:r>
    </w:p>
    <w:p w:rsidR="00712621" w:rsidRPr="00013162" w:rsidRDefault="00E41254" w:rsidP="002A44D1">
      <w:pPr>
        <w:adjustRightInd w:val="0"/>
        <w:snapToGrid w:val="0"/>
        <w:spacing w:line="360" w:lineRule="auto"/>
        <w:ind w:firstLineChars="200" w:firstLine="480"/>
        <w:rPr>
          <w:spacing w:val="0"/>
          <w:sz w:val="24"/>
        </w:rPr>
      </w:pPr>
      <w:r w:rsidRPr="00013162">
        <w:rPr>
          <w:rFonts w:hint="eastAsia"/>
          <w:spacing w:val="0"/>
          <w:sz w:val="24"/>
        </w:rPr>
        <w:t>2</w:t>
      </w:r>
      <w:r w:rsidRPr="00013162">
        <w:rPr>
          <w:spacing w:val="0"/>
          <w:sz w:val="24"/>
        </w:rPr>
        <w:t xml:space="preserve"> </w:t>
      </w:r>
      <w:r w:rsidR="002A7F3C" w:rsidRPr="00013162">
        <w:rPr>
          <w:spacing w:val="0"/>
          <w:sz w:val="24"/>
        </w:rPr>
        <w:t xml:space="preserve"> </w:t>
      </w:r>
      <w:r w:rsidRPr="00013162">
        <w:rPr>
          <w:rFonts w:hint="eastAsia"/>
          <w:spacing w:val="0"/>
          <w:sz w:val="24"/>
        </w:rPr>
        <w:t>应避让山洪、泥石流和其他不良地质地区；</w:t>
      </w:r>
    </w:p>
    <w:p w:rsidR="00712621" w:rsidRPr="00013162" w:rsidRDefault="00E41254" w:rsidP="002A44D1">
      <w:pPr>
        <w:adjustRightInd w:val="0"/>
        <w:snapToGrid w:val="0"/>
        <w:spacing w:line="360" w:lineRule="auto"/>
        <w:ind w:firstLineChars="200" w:firstLine="480"/>
        <w:rPr>
          <w:spacing w:val="0"/>
          <w:sz w:val="24"/>
        </w:rPr>
      </w:pPr>
      <w:r w:rsidRPr="00013162">
        <w:rPr>
          <w:rFonts w:hint="eastAsia"/>
          <w:spacing w:val="0"/>
          <w:sz w:val="24"/>
        </w:rPr>
        <w:t>3</w:t>
      </w:r>
      <w:r w:rsidR="002A7F3C" w:rsidRPr="00013162">
        <w:rPr>
          <w:spacing w:val="0"/>
          <w:sz w:val="24"/>
        </w:rPr>
        <w:t xml:space="preserve">  </w:t>
      </w:r>
      <w:r w:rsidRPr="00013162">
        <w:rPr>
          <w:rFonts w:hint="eastAsia"/>
          <w:spacing w:val="0"/>
          <w:sz w:val="24"/>
        </w:rPr>
        <w:t>当高差较大时，应注意采取消能措施。</w:t>
      </w:r>
    </w:p>
    <w:p w:rsidR="00712621" w:rsidRPr="00013162" w:rsidRDefault="00E41254" w:rsidP="002A7F3C">
      <w:pPr>
        <w:adjustRightInd w:val="0"/>
        <w:snapToGrid w:val="0"/>
        <w:spacing w:line="360" w:lineRule="auto"/>
        <w:rPr>
          <w:spacing w:val="0"/>
          <w:sz w:val="24"/>
        </w:rPr>
      </w:pPr>
      <w:r w:rsidRPr="00013162">
        <w:rPr>
          <w:rFonts w:hint="eastAsia"/>
          <w:b/>
          <w:spacing w:val="0"/>
          <w:sz w:val="24"/>
        </w:rPr>
        <w:t>4.2.</w:t>
      </w:r>
      <w:r w:rsidRPr="00013162">
        <w:rPr>
          <w:b/>
          <w:spacing w:val="0"/>
          <w:sz w:val="24"/>
        </w:rPr>
        <w:t>11</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历史文化街区内的消防设施、化粪池、路灯、配电箱、燃气调压装置、信息及广播电视设施等宜设置在不影响管线敷设和交通通行的地方。</w:t>
      </w:r>
    </w:p>
    <w:p w:rsidR="00712621" w:rsidRPr="00013162" w:rsidRDefault="00E41254" w:rsidP="002A7F3C">
      <w:pPr>
        <w:adjustRightInd w:val="0"/>
        <w:snapToGrid w:val="0"/>
        <w:spacing w:line="360" w:lineRule="auto"/>
        <w:rPr>
          <w:spacing w:val="0"/>
          <w:sz w:val="24"/>
        </w:rPr>
      </w:pPr>
      <w:r w:rsidRPr="00013162">
        <w:rPr>
          <w:rFonts w:hint="eastAsia"/>
          <w:b/>
          <w:spacing w:val="0"/>
          <w:sz w:val="24"/>
        </w:rPr>
        <w:t>4.2.1</w:t>
      </w:r>
      <w:r w:rsidRPr="00013162">
        <w:rPr>
          <w:b/>
          <w:spacing w:val="0"/>
          <w:sz w:val="24"/>
        </w:rPr>
        <w:t>2</w:t>
      </w:r>
      <w:r w:rsidRPr="00013162">
        <w:rPr>
          <w:rFonts w:hint="eastAsia"/>
          <w:spacing w:val="0"/>
          <w:sz w:val="24"/>
        </w:rPr>
        <w:t xml:space="preserve"> </w:t>
      </w:r>
      <w:r w:rsidR="002A7F3C" w:rsidRPr="00013162">
        <w:rPr>
          <w:spacing w:val="0"/>
          <w:sz w:val="24"/>
        </w:rPr>
        <w:t xml:space="preserve"> </w:t>
      </w:r>
      <w:r w:rsidRPr="00013162">
        <w:rPr>
          <w:spacing w:val="0"/>
          <w:sz w:val="24"/>
        </w:rPr>
        <w:t>对于埋深大于建</w:t>
      </w:r>
      <w:r w:rsidRPr="00013162">
        <w:rPr>
          <w:rFonts w:hint="eastAsia"/>
          <w:spacing w:val="0"/>
          <w:sz w:val="24"/>
        </w:rPr>
        <w:t>（</w:t>
      </w:r>
      <w:r w:rsidRPr="00013162">
        <w:rPr>
          <w:spacing w:val="0"/>
          <w:sz w:val="24"/>
        </w:rPr>
        <w:t>构</w:t>
      </w:r>
      <w:r w:rsidRPr="00013162">
        <w:rPr>
          <w:rFonts w:hint="eastAsia"/>
          <w:spacing w:val="0"/>
          <w:sz w:val="24"/>
        </w:rPr>
        <w:t>）</w:t>
      </w:r>
      <w:r w:rsidRPr="00013162">
        <w:rPr>
          <w:spacing w:val="0"/>
          <w:sz w:val="24"/>
        </w:rPr>
        <w:t>筑物基础的工程管线</w:t>
      </w:r>
      <w:r w:rsidRPr="00013162">
        <w:rPr>
          <w:rFonts w:hint="eastAsia"/>
          <w:spacing w:val="0"/>
          <w:sz w:val="24"/>
        </w:rPr>
        <w:t>，</w:t>
      </w:r>
      <w:r w:rsidRPr="00013162">
        <w:rPr>
          <w:spacing w:val="0"/>
          <w:sz w:val="24"/>
        </w:rPr>
        <w:t>其与建</w:t>
      </w:r>
      <w:r w:rsidRPr="00013162">
        <w:rPr>
          <w:rFonts w:hint="eastAsia"/>
          <w:spacing w:val="0"/>
          <w:sz w:val="24"/>
        </w:rPr>
        <w:t>（</w:t>
      </w:r>
      <w:r w:rsidRPr="00013162">
        <w:rPr>
          <w:spacing w:val="0"/>
          <w:sz w:val="24"/>
        </w:rPr>
        <w:t>构</w:t>
      </w:r>
      <w:r w:rsidRPr="00013162">
        <w:rPr>
          <w:rFonts w:hint="eastAsia"/>
          <w:spacing w:val="0"/>
          <w:sz w:val="24"/>
        </w:rPr>
        <w:t>）</w:t>
      </w:r>
      <w:r w:rsidRPr="00013162">
        <w:rPr>
          <w:spacing w:val="0"/>
          <w:sz w:val="24"/>
        </w:rPr>
        <w:t>筑物之间的最小水平</w:t>
      </w:r>
      <w:r w:rsidRPr="00013162">
        <w:rPr>
          <w:rFonts w:hint="eastAsia"/>
          <w:spacing w:val="0"/>
          <w:sz w:val="24"/>
        </w:rPr>
        <w:t>净距，</w:t>
      </w:r>
      <w:r w:rsidRPr="00013162">
        <w:rPr>
          <w:spacing w:val="0"/>
          <w:sz w:val="24"/>
        </w:rPr>
        <w:t>应按</w:t>
      </w:r>
      <w:r w:rsidRPr="00013162">
        <w:rPr>
          <w:rFonts w:hint="eastAsia"/>
          <w:spacing w:val="0"/>
          <w:sz w:val="24"/>
        </w:rPr>
        <w:t>下式</w:t>
      </w:r>
      <w:r w:rsidRPr="00013162">
        <w:rPr>
          <w:spacing w:val="0"/>
          <w:sz w:val="24"/>
        </w:rPr>
        <w:t>计算</w:t>
      </w:r>
      <w:r w:rsidRPr="00013162">
        <w:rPr>
          <w:rFonts w:hint="eastAsia"/>
          <w:spacing w:val="0"/>
          <w:sz w:val="24"/>
        </w:rPr>
        <w:t>（图</w:t>
      </w:r>
      <w:r w:rsidRPr="00013162">
        <w:rPr>
          <w:rFonts w:hint="eastAsia"/>
          <w:spacing w:val="0"/>
          <w:sz w:val="24"/>
        </w:rPr>
        <w:t>4.2.1</w:t>
      </w:r>
      <w:r w:rsidRPr="00013162">
        <w:rPr>
          <w:spacing w:val="0"/>
          <w:sz w:val="24"/>
        </w:rPr>
        <w:t>2</w:t>
      </w:r>
      <w:r w:rsidRPr="00013162">
        <w:rPr>
          <w:rFonts w:hint="eastAsia"/>
          <w:spacing w:val="0"/>
          <w:sz w:val="24"/>
        </w:rPr>
        <w:t>），</w:t>
      </w:r>
      <w:r w:rsidRPr="00013162">
        <w:rPr>
          <w:spacing w:val="0"/>
          <w:sz w:val="24"/>
        </w:rPr>
        <w:t>并折算成水平净距后与表</w:t>
      </w:r>
      <w:r w:rsidRPr="00013162">
        <w:rPr>
          <w:rFonts w:hint="eastAsia"/>
          <w:spacing w:val="0"/>
          <w:sz w:val="24"/>
        </w:rPr>
        <w:t>4.2.3</w:t>
      </w:r>
      <w:r w:rsidRPr="00013162">
        <w:rPr>
          <w:spacing w:val="0"/>
          <w:sz w:val="24"/>
        </w:rPr>
        <w:t>的数值比较</w:t>
      </w:r>
      <w:r w:rsidRPr="00013162">
        <w:rPr>
          <w:rFonts w:hint="eastAsia"/>
          <w:spacing w:val="0"/>
          <w:sz w:val="24"/>
        </w:rPr>
        <w:t>，</w:t>
      </w:r>
      <w:r w:rsidRPr="00013162">
        <w:rPr>
          <w:spacing w:val="0"/>
          <w:sz w:val="24"/>
        </w:rPr>
        <w:t>采用较大值</w:t>
      </w:r>
      <w:r w:rsidRPr="00013162">
        <w:rPr>
          <w:rFonts w:hint="eastAsia"/>
          <w:spacing w:val="0"/>
          <w:sz w:val="24"/>
        </w:rPr>
        <w:t>。当不能满足计算间距要求时，应采取安全技术措施保证工程管线和建（构）筑物的安全。</w:t>
      </w:r>
    </w:p>
    <w:p w:rsidR="00712621" w:rsidRPr="00013162" w:rsidRDefault="00E41254" w:rsidP="002A44D1">
      <w:pPr>
        <w:adjustRightInd w:val="0"/>
        <w:snapToGrid w:val="0"/>
        <w:spacing w:line="360" w:lineRule="auto"/>
        <w:ind w:firstLineChars="200" w:firstLine="480"/>
        <w:rPr>
          <w:spacing w:val="0"/>
          <w:sz w:val="24"/>
        </w:rPr>
      </w:pPr>
      <w:r w:rsidRPr="00013162">
        <w:rPr>
          <w:rFonts w:hint="eastAsia"/>
          <w:spacing w:val="0"/>
          <w:sz w:val="24"/>
        </w:rPr>
        <w:t xml:space="preserve">                 </w:t>
      </w:r>
      <w:r w:rsidRPr="00013162">
        <w:rPr>
          <w:spacing w:val="0"/>
          <w:sz w:val="24"/>
        </w:rPr>
        <w:t>L=</w:t>
      </w:r>
      <w:r w:rsidRPr="00013162">
        <w:rPr>
          <w:spacing w:val="0"/>
          <w:sz w:val="24"/>
        </w:rPr>
        <w:t>（</w:t>
      </w:r>
      <w:r w:rsidRPr="00013162">
        <w:rPr>
          <w:spacing w:val="0"/>
          <w:sz w:val="24"/>
        </w:rPr>
        <w:t>H-h)/tg</w:t>
      </w:r>
      <w:r w:rsidRPr="00013162">
        <w:rPr>
          <w:rFonts w:hint="eastAsia"/>
          <w:spacing w:val="0"/>
          <w:sz w:val="24"/>
        </w:rPr>
        <w:t>α</w:t>
      </w:r>
      <w:r w:rsidRPr="00013162">
        <w:rPr>
          <w:spacing w:val="0"/>
          <w:sz w:val="24"/>
        </w:rPr>
        <w:t>+</w:t>
      </w:r>
      <w:r w:rsidRPr="00013162">
        <w:rPr>
          <w:rFonts w:hint="eastAsia"/>
          <w:spacing w:val="0"/>
          <w:sz w:val="24"/>
        </w:rPr>
        <w:t>B</w:t>
      </w:r>
      <w:r w:rsidRPr="00013162">
        <w:rPr>
          <w:spacing w:val="0"/>
          <w:sz w:val="24"/>
        </w:rPr>
        <w:t>/2</w:t>
      </w:r>
      <w:r w:rsidRPr="00013162">
        <w:rPr>
          <w:rFonts w:hint="eastAsia"/>
          <w:spacing w:val="0"/>
          <w:sz w:val="24"/>
        </w:rPr>
        <w:t xml:space="preserve">                    </w:t>
      </w:r>
      <w:r w:rsidRPr="00013162">
        <w:rPr>
          <w:rFonts w:hint="eastAsia"/>
          <w:spacing w:val="0"/>
          <w:sz w:val="24"/>
        </w:rPr>
        <w:t>（</w:t>
      </w:r>
      <w:r w:rsidRPr="00013162">
        <w:rPr>
          <w:rFonts w:hint="eastAsia"/>
          <w:spacing w:val="0"/>
          <w:sz w:val="24"/>
        </w:rPr>
        <w:t>4.2.</w:t>
      </w:r>
      <w:r w:rsidRPr="00013162">
        <w:rPr>
          <w:spacing w:val="0"/>
          <w:sz w:val="24"/>
        </w:rPr>
        <w:t>12</w:t>
      </w:r>
      <w:r w:rsidRPr="00013162">
        <w:rPr>
          <w:rFonts w:hint="eastAsia"/>
          <w:spacing w:val="0"/>
          <w:sz w:val="24"/>
        </w:rPr>
        <w:t>）</w:t>
      </w:r>
    </w:p>
    <w:p w:rsidR="00712621" w:rsidRPr="00013162" w:rsidRDefault="002533C5" w:rsidP="002A44D1">
      <w:pPr>
        <w:adjustRightInd w:val="0"/>
        <w:snapToGrid w:val="0"/>
        <w:spacing w:line="360" w:lineRule="auto"/>
        <w:ind w:firstLineChars="200" w:firstLine="480"/>
        <w:rPr>
          <w:spacing w:val="0"/>
          <w:sz w:val="24"/>
        </w:rPr>
      </w:pPr>
      <w:r>
        <w:rPr>
          <w:rFonts w:hint="eastAsia"/>
          <w:spacing w:val="0"/>
          <w:sz w:val="24"/>
        </w:rPr>
        <w:t>式中：</w:t>
      </w:r>
      <w:r w:rsidR="00E41254" w:rsidRPr="00013162">
        <w:rPr>
          <w:spacing w:val="0"/>
          <w:sz w:val="24"/>
        </w:rPr>
        <w:t>L</w:t>
      </w:r>
      <w:r w:rsidR="00E41254" w:rsidRPr="00013162">
        <w:rPr>
          <w:rFonts w:hint="eastAsia"/>
          <w:spacing w:val="0"/>
          <w:sz w:val="24"/>
        </w:rPr>
        <w:t>---</w:t>
      </w:r>
      <w:r w:rsidR="00E41254" w:rsidRPr="00013162">
        <w:rPr>
          <w:spacing w:val="0"/>
          <w:sz w:val="24"/>
        </w:rPr>
        <w:t>管线中心至建</w:t>
      </w:r>
      <w:r w:rsidR="00E41254" w:rsidRPr="00013162">
        <w:rPr>
          <w:spacing w:val="0"/>
          <w:sz w:val="24"/>
        </w:rPr>
        <w:t>(</w:t>
      </w:r>
      <w:r w:rsidR="00E41254" w:rsidRPr="00013162">
        <w:rPr>
          <w:spacing w:val="0"/>
          <w:sz w:val="24"/>
        </w:rPr>
        <w:t>构</w:t>
      </w:r>
      <w:r w:rsidR="00E41254" w:rsidRPr="00013162">
        <w:rPr>
          <w:spacing w:val="0"/>
          <w:sz w:val="24"/>
        </w:rPr>
        <w:t>)</w:t>
      </w:r>
      <w:r w:rsidR="00E41254" w:rsidRPr="00013162">
        <w:rPr>
          <w:spacing w:val="0"/>
          <w:sz w:val="24"/>
        </w:rPr>
        <w:t>筑物基础边水平距离</w:t>
      </w:r>
      <w:r w:rsidR="00E41254" w:rsidRPr="00013162">
        <w:rPr>
          <w:rFonts w:hint="eastAsia"/>
          <w:spacing w:val="0"/>
          <w:sz w:val="24"/>
        </w:rPr>
        <w:t>（</w:t>
      </w:r>
      <w:r w:rsidR="00E41254" w:rsidRPr="00013162">
        <w:rPr>
          <w:spacing w:val="0"/>
          <w:sz w:val="24"/>
        </w:rPr>
        <w:t>m</w:t>
      </w:r>
      <w:r w:rsidR="00E41254" w:rsidRPr="00013162">
        <w:rPr>
          <w:rFonts w:hint="eastAsia"/>
          <w:spacing w:val="0"/>
          <w:sz w:val="24"/>
        </w:rPr>
        <w:t>）；</w:t>
      </w:r>
    </w:p>
    <w:p w:rsidR="00712621" w:rsidRPr="00013162" w:rsidRDefault="00E41254" w:rsidP="006456FC">
      <w:pPr>
        <w:adjustRightInd w:val="0"/>
        <w:snapToGrid w:val="0"/>
        <w:spacing w:line="360" w:lineRule="auto"/>
        <w:ind w:firstLineChars="500" w:firstLine="1200"/>
        <w:rPr>
          <w:spacing w:val="0"/>
          <w:sz w:val="24"/>
        </w:rPr>
      </w:pPr>
      <w:r w:rsidRPr="00013162">
        <w:rPr>
          <w:spacing w:val="0"/>
          <w:sz w:val="24"/>
        </w:rPr>
        <w:t>H---</w:t>
      </w:r>
      <w:r w:rsidRPr="00013162">
        <w:rPr>
          <w:spacing w:val="0"/>
          <w:sz w:val="24"/>
        </w:rPr>
        <w:t>敷设管线</w:t>
      </w:r>
      <w:r w:rsidRPr="00013162">
        <w:rPr>
          <w:rFonts w:hint="eastAsia"/>
          <w:spacing w:val="0"/>
          <w:sz w:val="24"/>
        </w:rPr>
        <w:t>的沟槽</w:t>
      </w:r>
      <w:r w:rsidRPr="00013162">
        <w:rPr>
          <w:spacing w:val="0"/>
          <w:sz w:val="24"/>
        </w:rPr>
        <w:t>深度</w:t>
      </w:r>
      <w:r w:rsidRPr="00013162">
        <w:rPr>
          <w:rFonts w:hint="eastAsia"/>
          <w:spacing w:val="0"/>
          <w:sz w:val="24"/>
        </w:rPr>
        <w:t>（</w:t>
      </w:r>
      <w:r w:rsidRPr="00013162">
        <w:rPr>
          <w:spacing w:val="0"/>
          <w:sz w:val="24"/>
        </w:rPr>
        <w:t>m</w:t>
      </w:r>
      <w:r w:rsidRPr="00013162">
        <w:rPr>
          <w:rFonts w:hint="eastAsia"/>
          <w:spacing w:val="0"/>
          <w:sz w:val="24"/>
        </w:rPr>
        <w:t>）；</w:t>
      </w:r>
    </w:p>
    <w:p w:rsidR="00712621" w:rsidRPr="00013162" w:rsidRDefault="00E41254" w:rsidP="006456FC">
      <w:pPr>
        <w:adjustRightInd w:val="0"/>
        <w:snapToGrid w:val="0"/>
        <w:spacing w:line="360" w:lineRule="auto"/>
        <w:ind w:firstLineChars="500" w:firstLine="1200"/>
        <w:rPr>
          <w:spacing w:val="0"/>
          <w:sz w:val="24"/>
        </w:rPr>
      </w:pPr>
      <w:r w:rsidRPr="00013162">
        <w:rPr>
          <w:spacing w:val="0"/>
          <w:sz w:val="24"/>
        </w:rPr>
        <w:t>h---</w:t>
      </w:r>
      <w:r w:rsidRPr="00013162">
        <w:rPr>
          <w:spacing w:val="0"/>
          <w:sz w:val="24"/>
        </w:rPr>
        <w:t>建</w:t>
      </w:r>
      <w:r w:rsidRPr="00013162">
        <w:rPr>
          <w:rFonts w:hint="eastAsia"/>
          <w:spacing w:val="0"/>
          <w:sz w:val="24"/>
        </w:rPr>
        <w:t>（</w:t>
      </w:r>
      <w:r w:rsidRPr="00013162">
        <w:rPr>
          <w:spacing w:val="0"/>
          <w:sz w:val="24"/>
        </w:rPr>
        <w:t>构</w:t>
      </w:r>
      <w:r w:rsidRPr="00013162">
        <w:rPr>
          <w:rFonts w:hint="eastAsia"/>
          <w:spacing w:val="0"/>
          <w:sz w:val="24"/>
        </w:rPr>
        <w:t>）</w:t>
      </w:r>
      <w:r w:rsidRPr="00013162">
        <w:rPr>
          <w:spacing w:val="0"/>
          <w:sz w:val="24"/>
        </w:rPr>
        <w:t>筑物基础深度</w:t>
      </w:r>
      <w:r w:rsidRPr="00013162">
        <w:rPr>
          <w:rFonts w:hint="eastAsia"/>
          <w:spacing w:val="0"/>
          <w:sz w:val="24"/>
        </w:rPr>
        <w:t>（</w:t>
      </w:r>
      <w:r w:rsidRPr="00013162">
        <w:rPr>
          <w:spacing w:val="0"/>
          <w:sz w:val="24"/>
        </w:rPr>
        <w:t>m</w:t>
      </w:r>
      <w:r w:rsidRPr="00013162">
        <w:rPr>
          <w:rFonts w:hint="eastAsia"/>
          <w:spacing w:val="0"/>
          <w:sz w:val="24"/>
        </w:rPr>
        <w:t>）；</w:t>
      </w:r>
    </w:p>
    <w:p w:rsidR="00712621" w:rsidRPr="00013162" w:rsidRDefault="00E41254" w:rsidP="006456FC">
      <w:pPr>
        <w:adjustRightInd w:val="0"/>
        <w:snapToGrid w:val="0"/>
        <w:spacing w:line="360" w:lineRule="auto"/>
        <w:ind w:firstLineChars="500" w:firstLine="1200"/>
        <w:rPr>
          <w:spacing w:val="0"/>
          <w:sz w:val="24"/>
        </w:rPr>
      </w:pPr>
      <w:r w:rsidRPr="00013162">
        <w:rPr>
          <w:rFonts w:hint="eastAsia"/>
          <w:spacing w:val="0"/>
          <w:sz w:val="24"/>
        </w:rPr>
        <w:t>B</w:t>
      </w:r>
      <w:r w:rsidRPr="00013162">
        <w:rPr>
          <w:spacing w:val="0"/>
          <w:sz w:val="24"/>
        </w:rPr>
        <w:t>---</w:t>
      </w:r>
      <w:r w:rsidRPr="00013162">
        <w:rPr>
          <w:spacing w:val="0"/>
          <w:sz w:val="24"/>
        </w:rPr>
        <w:t>开挖</w:t>
      </w:r>
      <w:r w:rsidRPr="00013162">
        <w:rPr>
          <w:rFonts w:hint="eastAsia"/>
          <w:spacing w:val="0"/>
          <w:sz w:val="24"/>
        </w:rPr>
        <w:t>沟槽</w:t>
      </w:r>
      <w:r w:rsidRPr="00013162">
        <w:rPr>
          <w:spacing w:val="0"/>
          <w:sz w:val="24"/>
        </w:rPr>
        <w:t>宽度</w:t>
      </w:r>
      <w:r w:rsidRPr="00013162">
        <w:rPr>
          <w:rFonts w:hint="eastAsia"/>
          <w:spacing w:val="0"/>
          <w:sz w:val="24"/>
        </w:rPr>
        <w:t>（</w:t>
      </w:r>
      <w:r w:rsidRPr="00013162">
        <w:rPr>
          <w:spacing w:val="0"/>
          <w:sz w:val="24"/>
        </w:rPr>
        <w:t>m</w:t>
      </w:r>
      <w:r w:rsidRPr="00013162">
        <w:rPr>
          <w:rFonts w:hint="eastAsia"/>
          <w:spacing w:val="0"/>
          <w:sz w:val="24"/>
        </w:rPr>
        <w:t>）；</w:t>
      </w:r>
    </w:p>
    <w:p w:rsidR="00712621" w:rsidRPr="00013162" w:rsidRDefault="00E41254" w:rsidP="006456FC">
      <w:pPr>
        <w:adjustRightInd w:val="0"/>
        <w:snapToGrid w:val="0"/>
        <w:spacing w:line="360" w:lineRule="auto"/>
        <w:ind w:firstLineChars="500" w:firstLine="1200"/>
        <w:rPr>
          <w:spacing w:val="0"/>
          <w:sz w:val="24"/>
        </w:rPr>
      </w:pPr>
      <w:r w:rsidRPr="00013162">
        <w:rPr>
          <w:rFonts w:hint="eastAsia"/>
          <w:spacing w:val="0"/>
          <w:sz w:val="24"/>
        </w:rPr>
        <w:t>α</w:t>
      </w:r>
      <w:r w:rsidRPr="00013162">
        <w:rPr>
          <w:spacing w:val="0"/>
          <w:sz w:val="24"/>
        </w:rPr>
        <w:t>---</w:t>
      </w:r>
      <w:r w:rsidRPr="00013162">
        <w:rPr>
          <w:spacing w:val="0"/>
          <w:sz w:val="24"/>
        </w:rPr>
        <w:t>土壤内摩擦角</w:t>
      </w:r>
      <w:r w:rsidRPr="00013162">
        <w:rPr>
          <w:rFonts w:hint="eastAsia"/>
          <w:spacing w:val="0"/>
          <w:sz w:val="24"/>
        </w:rPr>
        <w:t>（°）。</w:t>
      </w:r>
    </w:p>
    <w:p w:rsidR="00712621" w:rsidRPr="00013162" w:rsidRDefault="00E41254">
      <w:pPr>
        <w:spacing w:line="360" w:lineRule="auto"/>
        <w:jc w:val="center"/>
        <w:rPr>
          <w:sz w:val="28"/>
        </w:rPr>
      </w:pPr>
      <w:r w:rsidRPr="00013162">
        <w:rPr>
          <w:noProof/>
          <w:sz w:val="28"/>
        </w:rPr>
        <w:drawing>
          <wp:inline distT="0" distB="0" distL="0" distR="0" wp14:anchorId="4D768092" wp14:editId="562F41EC">
            <wp:extent cx="2943225" cy="2352032"/>
            <wp:effectExtent l="0" t="0" r="0" b="0"/>
            <wp:docPr id="7" name="图片 7" descr="C:\Users\DU\Desktop\4.2.11附图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DU\Desktop\4.2.11附图 Model (1).jpg"/>
                    <pic:cNvPicPr>
                      <a:picLocks noChangeAspect="1" noChangeArrowheads="1"/>
                    </pic:cNvPicPr>
                  </pic:nvPicPr>
                  <pic:blipFill>
                    <a:blip r:embed="rId17" cstate="print">
                      <a:extLst>
                        <a:ext uri="{28A0092B-C50C-407E-A947-70E740481C1C}">
                          <a14:useLocalDpi xmlns:a14="http://schemas.microsoft.com/office/drawing/2010/main" val="0"/>
                        </a:ext>
                      </a:extLst>
                    </a:blip>
                    <a:srcRect l="21017" t="53887" r="21190" b="13500"/>
                    <a:stretch>
                      <a:fillRect/>
                    </a:stretch>
                  </pic:blipFill>
                  <pic:spPr>
                    <a:xfrm>
                      <a:off x="0" y="0"/>
                      <a:ext cx="2956597" cy="2362718"/>
                    </a:xfrm>
                    <a:prstGeom prst="rect">
                      <a:avLst/>
                    </a:prstGeom>
                    <a:noFill/>
                    <a:ln>
                      <a:noFill/>
                    </a:ln>
                  </pic:spPr>
                </pic:pic>
              </a:graphicData>
            </a:graphic>
          </wp:inline>
        </w:drawing>
      </w:r>
    </w:p>
    <w:p w:rsidR="00712621" w:rsidRPr="00013162" w:rsidRDefault="00E41254" w:rsidP="002C2A6E">
      <w:pPr>
        <w:spacing w:line="360" w:lineRule="auto"/>
        <w:ind w:firstLineChars="228" w:firstLine="502"/>
        <w:jc w:val="center"/>
        <w:rPr>
          <w:rFonts w:eastAsia="黑体"/>
          <w:spacing w:val="0"/>
          <w:sz w:val="22"/>
          <w:szCs w:val="22"/>
        </w:rPr>
      </w:pPr>
      <w:r w:rsidRPr="00013162">
        <w:rPr>
          <w:rFonts w:eastAsia="黑体" w:hint="eastAsia"/>
          <w:spacing w:val="0"/>
          <w:sz w:val="22"/>
          <w:szCs w:val="22"/>
        </w:rPr>
        <w:t>图</w:t>
      </w:r>
      <w:r w:rsidRPr="00013162">
        <w:rPr>
          <w:rFonts w:eastAsia="黑体" w:hint="eastAsia"/>
          <w:spacing w:val="0"/>
          <w:sz w:val="22"/>
          <w:szCs w:val="22"/>
        </w:rPr>
        <w:t>4.2.</w:t>
      </w:r>
      <w:r w:rsidRPr="00013162">
        <w:rPr>
          <w:rFonts w:eastAsia="黑体"/>
          <w:spacing w:val="0"/>
          <w:sz w:val="22"/>
          <w:szCs w:val="22"/>
        </w:rPr>
        <w:t>12</w:t>
      </w:r>
      <w:r w:rsidRPr="00013162">
        <w:rPr>
          <w:rFonts w:eastAsia="黑体" w:hint="eastAsia"/>
          <w:spacing w:val="0"/>
          <w:sz w:val="22"/>
          <w:szCs w:val="22"/>
        </w:rPr>
        <w:t xml:space="preserve"> </w:t>
      </w:r>
      <w:r w:rsidRPr="00013162">
        <w:rPr>
          <w:rFonts w:eastAsia="黑体" w:hint="eastAsia"/>
          <w:spacing w:val="0"/>
          <w:sz w:val="22"/>
          <w:szCs w:val="22"/>
        </w:rPr>
        <w:t>工程管线距建筑物基础距离验算图</w:t>
      </w:r>
      <w:bookmarkStart w:id="76" w:name="_Toc229794026"/>
      <w:bookmarkStart w:id="77" w:name="_Toc247703330"/>
      <w:bookmarkStart w:id="78" w:name="_Toc502936261"/>
      <w:bookmarkStart w:id="79" w:name="_Toc208804312"/>
    </w:p>
    <w:p w:rsidR="00712621" w:rsidRPr="00013162" w:rsidRDefault="00E41254" w:rsidP="00AF4578">
      <w:pPr>
        <w:pStyle w:val="2"/>
        <w:rPr>
          <w:rFonts w:ascii="Times New Roman" w:hAnsi="Times New Roman"/>
        </w:rPr>
      </w:pPr>
      <w:bookmarkStart w:id="80" w:name="_Toc50542094"/>
      <w:bookmarkStart w:id="81" w:name="_Toc61597730"/>
      <w:bookmarkStart w:id="82" w:name="_Toc63176359"/>
      <w:r w:rsidRPr="00013162">
        <w:rPr>
          <w:rFonts w:ascii="Times New Roman" w:hAnsi="Times New Roman"/>
        </w:rPr>
        <w:lastRenderedPageBreak/>
        <w:t>4.3</w:t>
      </w:r>
      <w:r w:rsidR="002A7F3C" w:rsidRPr="00013162">
        <w:rPr>
          <w:rFonts w:ascii="Times New Roman" w:hAnsi="Times New Roman"/>
        </w:rPr>
        <w:t xml:space="preserve">  </w:t>
      </w:r>
      <w:r w:rsidRPr="00013162">
        <w:rPr>
          <w:rFonts w:ascii="Times New Roman" w:hAnsi="Times New Roman" w:hint="eastAsia"/>
        </w:rPr>
        <w:t>综合管廊、</w:t>
      </w:r>
      <w:r w:rsidRPr="00013162">
        <w:rPr>
          <w:rFonts w:ascii="Times New Roman" w:hAnsi="Times New Roman"/>
        </w:rPr>
        <w:t>缆线管沟</w:t>
      </w:r>
      <w:r w:rsidRPr="00013162">
        <w:rPr>
          <w:rFonts w:ascii="Times New Roman" w:hAnsi="Times New Roman" w:hint="eastAsia"/>
        </w:rPr>
        <w:t>敷设</w:t>
      </w:r>
      <w:bookmarkEnd w:id="80"/>
      <w:bookmarkEnd w:id="81"/>
      <w:bookmarkEnd w:id="82"/>
    </w:p>
    <w:p w:rsidR="00712621" w:rsidRPr="00013162" w:rsidRDefault="00E41254" w:rsidP="002A7F3C">
      <w:pPr>
        <w:adjustRightInd w:val="0"/>
        <w:snapToGrid w:val="0"/>
        <w:spacing w:line="360" w:lineRule="auto"/>
        <w:rPr>
          <w:spacing w:val="0"/>
          <w:sz w:val="24"/>
        </w:rPr>
      </w:pPr>
      <w:r w:rsidRPr="00013162">
        <w:rPr>
          <w:b/>
          <w:spacing w:val="0"/>
          <w:sz w:val="24"/>
        </w:rPr>
        <w:t>4.3.1</w:t>
      </w:r>
      <w:r w:rsidRPr="00013162">
        <w:rPr>
          <w:spacing w:val="0"/>
          <w:sz w:val="24"/>
        </w:rPr>
        <w:t xml:space="preserve"> </w:t>
      </w:r>
      <w:r w:rsidR="002A7F3C" w:rsidRPr="00013162">
        <w:rPr>
          <w:spacing w:val="0"/>
          <w:sz w:val="24"/>
        </w:rPr>
        <w:t xml:space="preserve"> </w:t>
      </w:r>
      <w:r w:rsidRPr="00013162">
        <w:rPr>
          <w:rFonts w:hint="eastAsia"/>
          <w:spacing w:val="0"/>
          <w:sz w:val="24"/>
        </w:rPr>
        <w:t>综合管廊内的管线种类组合和管线布置应满足管线安装、检修维护、安全运营的要求。</w:t>
      </w:r>
    </w:p>
    <w:p w:rsidR="00712621" w:rsidRPr="00013162" w:rsidRDefault="00E41254" w:rsidP="002A7F3C">
      <w:pPr>
        <w:adjustRightInd w:val="0"/>
        <w:snapToGrid w:val="0"/>
        <w:spacing w:line="360" w:lineRule="auto"/>
        <w:rPr>
          <w:spacing w:val="0"/>
          <w:sz w:val="24"/>
        </w:rPr>
      </w:pPr>
      <w:r w:rsidRPr="00013162">
        <w:rPr>
          <w:b/>
          <w:spacing w:val="0"/>
          <w:sz w:val="24"/>
        </w:rPr>
        <w:t>4.3.2</w:t>
      </w:r>
      <w:r w:rsidRPr="00013162">
        <w:rPr>
          <w:spacing w:val="0"/>
          <w:sz w:val="24"/>
        </w:rPr>
        <w:t xml:space="preserve"> </w:t>
      </w:r>
      <w:r w:rsidR="002A7F3C" w:rsidRPr="00013162">
        <w:rPr>
          <w:spacing w:val="0"/>
          <w:sz w:val="24"/>
        </w:rPr>
        <w:t xml:space="preserve"> </w:t>
      </w:r>
      <w:r w:rsidRPr="00013162">
        <w:rPr>
          <w:rFonts w:hint="eastAsia"/>
          <w:spacing w:val="0"/>
          <w:sz w:val="24"/>
        </w:rPr>
        <w:t>综合管廊的出入口、风亭等地上建（构）筑物应与历史文化街区的风貌相协调。</w:t>
      </w:r>
    </w:p>
    <w:p w:rsidR="00712621" w:rsidRPr="00013162" w:rsidRDefault="00E41254" w:rsidP="002A7F3C">
      <w:pPr>
        <w:adjustRightInd w:val="0"/>
        <w:snapToGrid w:val="0"/>
        <w:spacing w:line="360" w:lineRule="auto"/>
        <w:rPr>
          <w:spacing w:val="0"/>
          <w:sz w:val="24"/>
        </w:rPr>
      </w:pPr>
      <w:r w:rsidRPr="00013162">
        <w:rPr>
          <w:b/>
          <w:spacing w:val="0"/>
          <w:sz w:val="24"/>
        </w:rPr>
        <w:t>4.3.3</w:t>
      </w:r>
      <w:r w:rsidR="002A7F3C" w:rsidRPr="00013162">
        <w:rPr>
          <w:b/>
          <w:spacing w:val="0"/>
          <w:sz w:val="24"/>
        </w:rPr>
        <w:t xml:space="preserve"> </w:t>
      </w:r>
      <w:r w:rsidR="002A7F3C" w:rsidRPr="00013162">
        <w:rPr>
          <w:spacing w:val="0"/>
          <w:sz w:val="24"/>
        </w:rPr>
        <w:t xml:space="preserve"> </w:t>
      </w:r>
      <w:r w:rsidRPr="00013162">
        <w:rPr>
          <w:rFonts w:hint="eastAsia"/>
          <w:spacing w:val="0"/>
          <w:sz w:val="24"/>
        </w:rPr>
        <w:t>历史文化街区内的综合管廊设置应符合下列规定：</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1</w:t>
      </w:r>
      <w:r w:rsidR="002A7F3C" w:rsidRPr="00013162">
        <w:rPr>
          <w:spacing w:val="0"/>
          <w:sz w:val="24"/>
        </w:rPr>
        <w:t xml:space="preserve"> </w:t>
      </w:r>
      <w:r w:rsidRPr="00013162">
        <w:rPr>
          <w:rFonts w:hint="eastAsia"/>
          <w:spacing w:val="0"/>
          <w:sz w:val="24"/>
        </w:rPr>
        <w:t xml:space="preserve"> </w:t>
      </w:r>
      <w:r w:rsidRPr="00013162">
        <w:rPr>
          <w:rFonts w:hint="eastAsia"/>
          <w:spacing w:val="0"/>
          <w:sz w:val="24"/>
        </w:rPr>
        <w:t>断面应紧凑布置；</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2 </w:t>
      </w:r>
      <w:r w:rsidR="002A7F3C" w:rsidRPr="00013162">
        <w:rPr>
          <w:spacing w:val="0"/>
          <w:sz w:val="24"/>
        </w:rPr>
        <w:t xml:space="preserve"> </w:t>
      </w:r>
      <w:r w:rsidRPr="00013162">
        <w:rPr>
          <w:rFonts w:hint="eastAsia"/>
          <w:spacing w:val="0"/>
          <w:sz w:val="24"/>
        </w:rPr>
        <w:t>宜采用单舱形式；</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3 </w:t>
      </w:r>
      <w:r w:rsidR="002A7F3C" w:rsidRPr="00013162">
        <w:rPr>
          <w:spacing w:val="0"/>
          <w:sz w:val="24"/>
        </w:rPr>
        <w:t xml:space="preserve"> </w:t>
      </w:r>
      <w:r w:rsidRPr="00013162">
        <w:rPr>
          <w:rFonts w:hint="eastAsia"/>
          <w:spacing w:val="0"/>
          <w:sz w:val="24"/>
        </w:rPr>
        <w:t>各种节点及附属设施宜因地制宜设置；</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4 </w:t>
      </w:r>
      <w:r w:rsidR="002A7F3C" w:rsidRPr="00013162">
        <w:rPr>
          <w:spacing w:val="0"/>
          <w:sz w:val="24"/>
        </w:rPr>
        <w:t xml:space="preserve"> </w:t>
      </w:r>
      <w:r w:rsidRPr="00013162">
        <w:rPr>
          <w:rFonts w:hint="eastAsia"/>
          <w:spacing w:val="0"/>
          <w:sz w:val="24"/>
        </w:rPr>
        <w:t>管廊的运营管理模式应与管廊的附属设施设置相协调。</w:t>
      </w:r>
    </w:p>
    <w:p w:rsidR="00712621" w:rsidRPr="00013162" w:rsidRDefault="00E41254" w:rsidP="002A7F3C">
      <w:pPr>
        <w:adjustRightInd w:val="0"/>
        <w:snapToGrid w:val="0"/>
        <w:spacing w:line="360" w:lineRule="auto"/>
        <w:rPr>
          <w:spacing w:val="0"/>
          <w:sz w:val="24"/>
        </w:rPr>
      </w:pPr>
      <w:r w:rsidRPr="00013162">
        <w:rPr>
          <w:b/>
          <w:spacing w:val="0"/>
          <w:sz w:val="24"/>
        </w:rPr>
        <w:t>4.3.4</w:t>
      </w:r>
      <w:r w:rsidR="002A7F3C" w:rsidRPr="00013162">
        <w:rPr>
          <w:b/>
          <w:spacing w:val="0"/>
          <w:sz w:val="24"/>
        </w:rPr>
        <w:t xml:space="preserve"> </w:t>
      </w:r>
      <w:r w:rsidRPr="00013162">
        <w:rPr>
          <w:spacing w:val="0"/>
          <w:sz w:val="24"/>
        </w:rPr>
        <w:t xml:space="preserve"> </w:t>
      </w:r>
      <w:r w:rsidRPr="00013162">
        <w:rPr>
          <w:rFonts w:hint="eastAsia"/>
          <w:spacing w:val="0"/>
          <w:sz w:val="24"/>
        </w:rPr>
        <w:t>缆线管沟工程建设应结合电力电缆和信息及广播电视缆线的近、远期路径需求，以专业管线规划为依据。</w:t>
      </w:r>
    </w:p>
    <w:p w:rsidR="00712621" w:rsidRPr="00013162" w:rsidRDefault="00E41254" w:rsidP="002A7F3C">
      <w:pPr>
        <w:adjustRightInd w:val="0"/>
        <w:snapToGrid w:val="0"/>
        <w:spacing w:line="360" w:lineRule="auto"/>
        <w:rPr>
          <w:spacing w:val="0"/>
          <w:sz w:val="24"/>
        </w:rPr>
      </w:pPr>
      <w:r w:rsidRPr="00013162">
        <w:rPr>
          <w:b/>
          <w:spacing w:val="0"/>
          <w:sz w:val="24"/>
        </w:rPr>
        <w:t xml:space="preserve">4.3.5 </w:t>
      </w:r>
      <w:r w:rsidR="002A7F3C" w:rsidRPr="00013162">
        <w:rPr>
          <w:b/>
          <w:spacing w:val="0"/>
          <w:sz w:val="24"/>
        </w:rPr>
        <w:t xml:space="preserve"> </w:t>
      </w:r>
      <w:r w:rsidRPr="00013162">
        <w:rPr>
          <w:rFonts w:hint="eastAsia"/>
          <w:spacing w:val="0"/>
          <w:sz w:val="24"/>
        </w:rPr>
        <w:t>浅埋沟道的缆线管沟设置宜符合下列规定：</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 xml:space="preserve">1 </w:t>
      </w:r>
      <w:r w:rsidR="002A7F3C" w:rsidRPr="00013162">
        <w:rPr>
          <w:spacing w:val="0"/>
          <w:sz w:val="24"/>
        </w:rPr>
        <w:t xml:space="preserve"> </w:t>
      </w:r>
      <w:r w:rsidRPr="00013162">
        <w:rPr>
          <w:rFonts w:hint="eastAsia"/>
          <w:spacing w:val="0"/>
          <w:sz w:val="24"/>
        </w:rPr>
        <w:t>宜敷设信息及广播电视缆线和</w:t>
      </w:r>
      <w:r w:rsidRPr="00013162">
        <w:rPr>
          <w:spacing w:val="0"/>
          <w:sz w:val="24"/>
        </w:rPr>
        <w:t>10kV</w:t>
      </w:r>
      <w:r w:rsidRPr="00013162">
        <w:rPr>
          <w:rFonts w:hint="eastAsia"/>
          <w:spacing w:val="0"/>
          <w:sz w:val="24"/>
        </w:rPr>
        <w:t>及以下电力电缆；</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2</w:t>
      </w:r>
      <w:r w:rsidR="002A7F3C" w:rsidRPr="00013162">
        <w:rPr>
          <w:spacing w:val="0"/>
          <w:sz w:val="24"/>
        </w:rPr>
        <w:t xml:space="preserve"> </w:t>
      </w:r>
      <w:r w:rsidRPr="00013162">
        <w:rPr>
          <w:spacing w:val="0"/>
          <w:sz w:val="24"/>
        </w:rPr>
        <w:t xml:space="preserve"> </w:t>
      </w:r>
      <w:r w:rsidRPr="00013162">
        <w:rPr>
          <w:rFonts w:hint="eastAsia"/>
          <w:spacing w:val="0"/>
          <w:sz w:val="24"/>
        </w:rPr>
        <w:t>覆土宜为</w:t>
      </w:r>
      <w:r w:rsidRPr="00013162">
        <w:rPr>
          <w:spacing w:val="0"/>
          <w:sz w:val="24"/>
        </w:rPr>
        <w:t>0</w:t>
      </w:r>
      <w:r w:rsidRPr="00013162">
        <w:rPr>
          <w:rFonts w:hint="eastAsia"/>
          <w:spacing w:val="0"/>
          <w:sz w:val="24"/>
        </w:rPr>
        <w:t>m</w:t>
      </w:r>
      <w:r w:rsidRPr="00013162">
        <w:rPr>
          <w:spacing w:val="0"/>
          <w:sz w:val="24"/>
        </w:rPr>
        <w:t xml:space="preserve"> </w:t>
      </w:r>
      <w:r w:rsidRPr="00013162">
        <w:rPr>
          <w:rFonts w:hint="eastAsia"/>
          <w:spacing w:val="0"/>
          <w:sz w:val="24"/>
        </w:rPr>
        <w:t>～</w:t>
      </w:r>
      <w:r w:rsidRPr="00013162">
        <w:rPr>
          <w:spacing w:val="0"/>
          <w:sz w:val="24"/>
        </w:rPr>
        <w:t>0.5m</w:t>
      </w:r>
      <w:r w:rsidRPr="00013162">
        <w:rPr>
          <w:rFonts w:hint="eastAsia"/>
          <w:spacing w:val="0"/>
          <w:sz w:val="24"/>
        </w:rPr>
        <w:t>；</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 xml:space="preserve">3 </w:t>
      </w:r>
      <w:r w:rsidR="002A7F3C" w:rsidRPr="00013162">
        <w:rPr>
          <w:spacing w:val="0"/>
          <w:sz w:val="24"/>
        </w:rPr>
        <w:t xml:space="preserve"> </w:t>
      </w:r>
      <w:r w:rsidRPr="00013162">
        <w:rPr>
          <w:rFonts w:hint="eastAsia"/>
          <w:spacing w:val="0"/>
          <w:sz w:val="24"/>
        </w:rPr>
        <w:t>净高不宜大于</w:t>
      </w:r>
      <w:r w:rsidRPr="00013162">
        <w:rPr>
          <w:spacing w:val="0"/>
          <w:sz w:val="24"/>
        </w:rPr>
        <w:t>1200mm</w:t>
      </w:r>
      <w:r w:rsidRPr="00013162">
        <w:rPr>
          <w:rFonts w:hint="eastAsia"/>
          <w:spacing w:val="0"/>
          <w:sz w:val="24"/>
        </w:rPr>
        <w:t>；</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4</w:t>
      </w:r>
      <w:r w:rsidR="002A7F3C" w:rsidRPr="00013162">
        <w:rPr>
          <w:spacing w:val="0"/>
          <w:sz w:val="24"/>
        </w:rPr>
        <w:t xml:space="preserve"> </w:t>
      </w:r>
      <w:r w:rsidRPr="00013162">
        <w:rPr>
          <w:spacing w:val="0"/>
          <w:sz w:val="24"/>
        </w:rPr>
        <w:t xml:space="preserve"> </w:t>
      </w:r>
      <w:r w:rsidRPr="00013162">
        <w:rPr>
          <w:rFonts w:hint="eastAsia"/>
          <w:spacing w:val="0"/>
          <w:sz w:val="24"/>
        </w:rPr>
        <w:t>容纳的缆线规模宜控制在</w:t>
      </w:r>
      <w:r w:rsidRPr="00013162">
        <w:rPr>
          <w:spacing w:val="0"/>
          <w:sz w:val="24"/>
        </w:rPr>
        <w:t>9</w:t>
      </w:r>
      <w:r w:rsidRPr="00013162">
        <w:rPr>
          <w:rFonts w:hint="eastAsia"/>
          <w:spacing w:val="0"/>
          <w:sz w:val="24"/>
        </w:rPr>
        <w:t>孔电力和</w:t>
      </w:r>
      <w:r w:rsidRPr="00013162">
        <w:rPr>
          <w:spacing w:val="0"/>
          <w:sz w:val="24"/>
        </w:rPr>
        <w:t>6</w:t>
      </w:r>
      <w:r w:rsidRPr="00013162">
        <w:rPr>
          <w:rFonts w:hint="eastAsia"/>
          <w:spacing w:val="0"/>
          <w:sz w:val="24"/>
        </w:rPr>
        <w:t>孔信息及广播电视以内；</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 xml:space="preserve">5 </w:t>
      </w:r>
      <w:r w:rsidR="002A7F3C" w:rsidRPr="00013162">
        <w:rPr>
          <w:spacing w:val="0"/>
          <w:sz w:val="24"/>
        </w:rPr>
        <w:t xml:space="preserve"> </w:t>
      </w:r>
      <w:r w:rsidRPr="00013162">
        <w:rPr>
          <w:rFonts w:hint="eastAsia"/>
          <w:spacing w:val="0"/>
          <w:sz w:val="24"/>
        </w:rPr>
        <w:t>管沟底部排水沟坡度不宜小于</w:t>
      </w:r>
      <w:r w:rsidRPr="00013162">
        <w:rPr>
          <w:spacing w:val="0"/>
          <w:sz w:val="24"/>
        </w:rPr>
        <w:t>0.2%</w:t>
      </w:r>
      <w:r w:rsidRPr="00013162">
        <w:rPr>
          <w:rFonts w:hint="eastAsia"/>
          <w:spacing w:val="0"/>
          <w:sz w:val="24"/>
        </w:rPr>
        <w:t>，集水坑宜结合检查井设置，并设置连接管就近排入排水管道，同时应有防止废水回流措施；</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 xml:space="preserve">6 </w:t>
      </w:r>
      <w:r w:rsidR="002A7F3C" w:rsidRPr="00013162">
        <w:rPr>
          <w:spacing w:val="0"/>
          <w:sz w:val="24"/>
        </w:rPr>
        <w:t xml:space="preserve"> </w:t>
      </w:r>
      <w:r w:rsidRPr="00013162">
        <w:rPr>
          <w:rFonts w:hint="eastAsia"/>
          <w:spacing w:val="0"/>
          <w:sz w:val="24"/>
        </w:rPr>
        <w:t>电缆支架长度不宜大于</w:t>
      </w:r>
      <w:r w:rsidRPr="00013162">
        <w:rPr>
          <w:spacing w:val="0"/>
          <w:sz w:val="24"/>
        </w:rPr>
        <w:t>350mm</w:t>
      </w:r>
      <w:r w:rsidRPr="00013162">
        <w:rPr>
          <w:rFonts w:hint="eastAsia"/>
          <w:spacing w:val="0"/>
          <w:sz w:val="24"/>
        </w:rPr>
        <w:t>。</w:t>
      </w:r>
    </w:p>
    <w:p w:rsidR="00712621" w:rsidRPr="00013162" w:rsidRDefault="00E41254" w:rsidP="002A7F3C">
      <w:pPr>
        <w:adjustRightInd w:val="0"/>
        <w:snapToGrid w:val="0"/>
        <w:spacing w:line="360" w:lineRule="auto"/>
        <w:rPr>
          <w:spacing w:val="0"/>
          <w:sz w:val="24"/>
        </w:rPr>
      </w:pPr>
      <w:r w:rsidRPr="00013162">
        <w:rPr>
          <w:b/>
          <w:spacing w:val="0"/>
          <w:sz w:val="24"/>
        </w:rPr>
        <w:t xml:space="preserve">4.3.6 </w:t>
      </w:r>
      <w:r w:rsidR="002A7F3C" w:rsidRPr="00013162">
        <w:rPr>
          <w:b/>
          <w:spacing w:val="0"/>
          <w:sz w:val="24"/>
        </w:rPr>
        <w:t xml:space="preserve"> </w:t>
      </w:r>
      <w:r w:rsidRPr="00013162">
        <w:rPr>
          <w:rFonts w:hint="eastAsia"/>
          <w:spacing w:val="0"/>
          <w:sz w:val="24"/>
        </w:rPr>
        <w:t>组合排管的缆线管沟设置宜符合下列规定：</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1</w:t>
      </w:r>
      <w:r w:rsidR="002A7F3C" w:rsidRPr="00013162">
        <w:rPr>
          <w:spacing w:val="0"/>
          <w:sz w:val="24"/>
        </w:rPr>
        <w:t xml:space="preserve"> </w:t>
      </w:r>
      <w:r w:rsidRPr="00013162">
        <w:rPr>
          <w:spacing w:val="0"/>
          <w:sz w:val="24"/>
        </w:rPr>
        <w:t xml:space="preserve"> </w:t>
      </w:r>
      <w:r w:rsidRPr="00013162">
        <w:rPr>
          <w:rFonts w:hint="eastAsia"/>
          <w:spacing w:val="0"/>
          <w:sz w:val="24"/>
        </w:rPr>
        <w:t>宜敷设信息及</w:t>
      </w:r>
      <w:r w:rsidRPr="00013162">
        <w:rPr>
          <w:spacing w:val="0"/>
          <w:sz w:val="24"/>
        </w:rPr>
        <w:t>广播电视</w:t>
      </w:r>
      <w:r w:rsidRPr="00013162">
        <w:rPr>
          <w:rFonts w:hint="eastAsia"/>
          <w:spacing w:val="0"/>
          <w:sz w:val="24"/>
        </w:rPr>
        <w:t>缆线和</w:t>
      </w:r>
      <w:r w:rsidRPr="00013162">
        <w:rPr>
          <w:spacing w:val="0"/>
          <w:sz w:val="24"/>
        </w:rPr>
        <w:t xml:space="preserve">10kV </w:t>
      </w:r>
      <w:r w:rsidRPr="00013162">
        <w:rPr>
          <w:rFonts w:hint="eastAsia"/>
          <w:spacing w:val="0"/>
          <w:sz w:val="24"/>
        </w:rPr>
        <w:t>及以下电力电缆；</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 xml:space="preserve">2 </w:t>
      </w:r>
      <w:r w:rsidR="002A7F3C" w:rsidRPr="00013162">
        <w:rPr>
          <w:spacing w:val="0"/>
          <w:sz w:val="24"/>
        </w:rPr>
        <w:t xml:space="preserve"> </w:t>
      </w:r>
      <w:r w:rsidRPr="00013162">
        <w:rPr>
          <w:rFonts w:hint="eastAsia"/>
          <w:spacing w:val="0"/>
          <w:sz w:val="24"/>
        </w:rPr>
        <w:t>宜采用浅埋方式；</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 xml:space="preserve">3 </w:t>
      </w:r>
      <w:r w:rsidR="002A7F3C" w:rsidRPr="00013162">
        <w:rPr>
          <w:spacing w:val="0"/>
          <w:sz w:val="24"/>
        </w:rPr>
        <w:t xml:space="preserve"> </w:t>
      </w:r>
      <w:r w:rsidRPr="00013162">
        <w:rPr>
          <w:rFonts w:hint="eastAsia"/>
          <w:spacing w:val="0"/>
          <w:sz w:val="24"/>
        </w:rPr>
        <w:t>电力电缆和信息及</w:t>
      </w:r>
      <w:r w:rsidRPr="00013162">
        <w:rPr>
          <w:spacing w:val="0"/>
          <w:sz w:val="24"/>
        </w:rPr>
        <w:t>广播电视</w:t>
      </w:r>
      <w:r w:rsidRPr="00013162">
        <w:rPr>
          <w:rFonts w:hint="eastAsia"/>
          <w:spacing w:val="0"/>
          <w:sz w:val="24"/>
        </w:rPr>
        <w:t>缆线宜分设检查井；</w:t>
      </w:r>
    </w:p>
    <w:p w:rsidR="00712621" w:rsidRPr="00013162" w:rsidRDefault="00E41254" w:rsidP="002A7F3C">
      <w:pPr>
        <w:adjustRightInd w:val="0"/>
        <w:snapToGrid w:val="0"/>
        <w:spacing w:line="360" w:lineRule="auto"/>
        <w:ind w:firstLineChars="200" w:firstLine="480"/>
        <w:rPr>
          <w:spacing w:val="0"/>
          <w:sz w:val="24"/>
        </w:rPr>
      </w:pPr>
      <w:bookmarkStart w:id="83" w:name="_Toc529298826"/>
      <w:bookmarkEnd w:id="76"/>
      <w:bookmarkEnd w:id="77"/>
      <w:bookmarkEnd w:id="78"/>
      <w:bookmarkEnd w:id="79"/>
      <w:bookmarkEnd w:id="83"/>
      <w:r w:rsidRPr="00013162">
        <w:rPr>
          <w:rFonts w:hint="eastAsia"/>
          <w:spacing w:val="0"/>
          <w:sz w:val="24"/>
        </w:rPr>
        <w:t xml:space="preserve">4 </w:t>
      </w:r>
      <w:r w:rsidR="002A7F3C" w:rsidRPr="00013162">
        <w:rPr>
          <w:spacing w:val="0"/>
          <w:sz w:val="24"/>
        </w:rPr>
        <w:t xml:space="preserve"> </w:t>
      </w:r>
      <w:r w:rsidRPr="00013162">
        <w:rPr>
          <w:rFonts w:hint="eastAsia"/>
          <w:spacing w:val="0"/>
          <w:sz w:val="24"/>
        </w:rPr>
        <w:t>电力电缆和信息及</w:t>
      </w:r>
      <w:r w:rsidRPr="00013162">
        <w:rPr>
          <w:spacing w:val="0"/>
          <w:sz w:val="24"/>
        </w:rPr>
        <w:t>广播电视</w:t>
      </w:r>
      <w:r w:rsidRPr="00013162">
        <w:rPr>
          <w:rFonts w:hint="eastAsia"/>
          <w:spacing w:val="0"/>
          <w:sz w:val="24"/>
        </w:rPr>
        <w:t>缆线保护管应采用不同颜色区分。</w:t>
      </w:r>
    </w:p>
    <w:p w:rsidR="0044539B" w:rsidRPr="00013162" w:rsidRDefault="0044539B">
      <w:pPr>
        <w:widowControl/>
        <w:jc w:val="left"/>
        <w:rPr>
          <w:rFonts w:ascii="黑体" w:eastAsia="黑体" w:hAnsi="黑体"/>
          <w:b/>
          <w:kern w:val="28"/>
          <w:sz w:val="32"/>
          <w:szCs w:val="32"/>
        </w:rPr>
      </w:pPr>
      <w:bookmarkStart w:id="84" w:name="_Toc50542095"/>
      <w:r w:rsidRPr="00013162">
        <w:rPr>
          <w:rFonts w:ascii="黑体" w:eastAsia="黑体" w:hAnsi="黑体"/>
          <w:bCs/>
          <w:kern w:val="28"/>
          <w:sz w:val="32"/>
          <w:szCs w:val="32"/>
        </w:rPr>
        <w:br w:type="page"/>
      </w:r>
    </w:p>
    <w:p w:rsidR="00712621" w:rsidRPr="00013162" w:rsidRDefault="00E41254" w:rsidP="00AF4578">
      <w:pPr>
        <w:keepNext/>
        <w:keepLines/>
        <w:spacing w:before="340" w:after="330" w:line="578" w:lineRule="auto"/>
        <w:jc w:val="center"/>
        <w:outlineLvl w:val="0"/>
        <w:rPr>
          <w:b/>
          <w:spacing w:val="0"/>
          <w:kern w:val="44"/>
          <w:sz w:val="30"/>
          <w:szCs w:val="30"/>
        </w:rPr>
      </w:pPr>
      <w:bookmarkStart w:id="85" w:name="_Toc61597731"/>
      <w:bookmarkStart w:id="86" w:name="_Toc63176360"/>
      <w:r w:rsidRPr="00013162">
        <w:rPr>
          <w:rFonts w:hint="eastAsia"/>
          <w:b/>
          <w:spacing w:val="0"/>
          <w:kern w:val="44"/>
          <w:sz w:val="30"/>
          <w:szCs w:val="30"/>
        </w:rPr>
        <w:lastRenderedPageBreak/>
        <w:t xml:space="preserve">5  </w:t>
      </w:r>
      <w:r w:rsidRPr="00013162">
        <w:rPr>
          <w:rFonts w:hint="eastAsia"/>
          <w:b/>
          <w:spacing w:val="0"/>
          <w:kern w:val="44"/>
          <w:sz w:val="30"/>
          <w:szCs w:val="30"/>
        </w:rPr>
        <w:t>管线安全技术措施</w:t>
      </w:r>
      <w:bookmarkEnd w:id="84"/>
      <w:bookmarkEnd w:id="85"/>
      <w:bookmarkEnd w:id="86"/>
    </w:p>
    <w:p w:rsidR="00712621" w:rsidRPr="00013162" w:rsidRDefault="00E41254" w:rsidP="00AF4578">
      <w:pPr>
        <w:pStyle w:val="2"/>
        <w:rPr>
          <w:rFonts w:ascii="Times New Roman" w:hAnsi="Times New Roman"/>
        </w:rPr>
      </w:pPr>
      <w:bookmarkStart w:id="87" w:name="_Toc50542096"/>
      <w:bookmarkStart w:id="88" w:name="_Toc61597732"/>
      <w:bookmarkStart w:id="89" w:name="_Toc63176361"/>
      <w:r w:rsidRPr="00013162">
        <w:rPr>
          <w:rFonts w:ascii="Times New Roman" w:hAnsi="Times New Roman"/>
        </w:rPr>
        <w:t>5.1</w:t>
      </w:r>
      <w:r w:rsidR="002A7F3C" w:rsidRPr="00013162">
        <w:rPr>
          <w:rFonts w:ascii="Times New Roman" w:hAnsi="Times New Roman"/>
        </w:rPr>
        <w:t xml:space="preserve">  </w:t>
      </w:r>
      <w:r w:rsidRPr="00013162">
        <w:rPr>
          <w:rFonts w:ascii="Times New Roman" w:hAnsi="Times New Roman"/>
        </w:rPr>
        <w:t>一般规定</w:t>
      </w:r>
      <w:bookmarkEnd w:id="87"/>
      <w:bookmarkEnd w:id="88"/>
      <w:bookmarkEnd w:id="89"/>
    </w:p>
    <w:p w:rsidR="00712621" w:rsidRPr="00013162" w:rsidRDefault="00E41254" w:rsidP="002A7F3C">
      <w:pPr>
        <w:adjustRightInd w:val="0"/>
        <w:snapToGrid w:val="0"/>
        <w:spacing w:line="360" w:lineRule="auto"/>
        <w:rPr>
          <w:spacing w:val="0"/>
          <w:sz w:val="24"/>
        </w:rPr>
      </w:pPr>
      <w:r w:rsidRPr="00013162">
        <w:rPr>
          <w:b/>
          <w:spacing w:val="0"/>
          <w:sz w:val="24"/>
        </w:rPr>
        <w:t>5.1.1</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为减小工程管线的最小覆土深度、工程管线之间的最小水平和</w:t>
      </w:r>
      <w:r w:rsidRPr="00013162">
        <w:rPr>
          <w:spacing w:val="0"/>
          <w:sz w:val="24"/>
        </w:rPr>
        <w:t>垂直</w:t>
      </w:r>
      <w:r w:rsidRPr="00013162">
        <w:rPr>
          <w:rFonts w:hint="eastAsia"/>
          <w:spacing w:val="0"/>
          <w:sz w:val="24"/>
        </w:rPr>
        <w:t>净距以及工程管线与建（构）筑物之间的最小水平净距，需要采取的安全技术措施包括但不限于本标准所列内容。</w:t>
      </w:r>
    </w:p>
    <w:p w:rsidR="00712621" w:rsidRPr="00013162" w:rsidRDefault="00E41254" w:rsidP="002A7F3C">
      <w:pPr>
        <w:adjustRightInd w:val="0"/>
        <w:snapToGrid w:val="0"/>
        <w:spacing w:line="360" w:lineRule="auto"/>
        <w:rPr>
          <w:spacing w:val="0"/>
          <w:sz w:val="24"/>
        </w:rPr>
      </w:pPr>
      <w:r w:rsidRPr="00013162">
        <w:rPr>
          <w:b/>
          <w:spacing w:val="0"/>
          <w:sz w:val="24"/>
        </w:rPr>
        <w:t>5.1.2</w:t>
      </w:r>
      <w:r w:rsidRPr="00013162">
        <w:rPr>
          <w:rFonts w:hint="eastAsia"/>
          <w:b/>
          <w:spacing w:val="0"/>
          <w:sz w:val="24"/>
        </w:rPr>
        <w:t xml:space="preserve"> </w:t>
      </w:r>
      <w:r w:rsidR="002A7F3C" w:rsidRPr="00013162">
        <w:rPr>
          <w:b/>
          <w:spacing w:val="0"/>
          <w:sz w:val="24"/>
        </w:rPr>
        <w:t xml:space="preserve"> </w:t>
      </w:r>
      <w:r w:rsidRPr="00013162">
        <w:rPr>
          <w:rFonts w:hint="eastAsia"/>
          <w:spacing w:val="0"/>
          <w:sz w:val="24"/>
        </w:rPr>
        <w:t>采用的安全技术措施应能满足安全施工、运行及检修维护的要求，并应推广新技术、新工艺、新材料、新设备的应用。</w:t>
      </w:r>
    </w:p>
    <w:p w:rsidR="00712621" w:rsidRPr="00013162" w:rsidRDefault="00E41254" w:rsidP="002A7F3C">
      <w:pPr>
        <w:adjustRightInd w:val="0"/>
        <w:snapToGrid w:val="0"/>
        <w:spacing w:line="360" w:lineRule="auto"/>
        <w:rPr>
          <w:spacing w:val="0"/>
          <w:sz w:val="24"/>
        </w:rPr>
      </w:pPr>
      <w:r w:rsidRPr="00013162">
        <w:rPr>
          <w:b/>
          <w:spacing w:val="0"/>
          <w:sz w:val="24"/>
        </w:rPr>
        <w:t>5.1.3</w:t>
      </w:r>
      <w:r w:rsidRPr="00013162">
        <w:rPr>
          <w:rFonts w:hint="eastAsia"/>
          <w:b/>
          <w:spacing w:val="0"/>
          <w:sz w:val="24"/>
        </w:rPr>
        <w:t xml:space="preserve"> </w:t>
      </w:r>
      <w:r w:rsidR="002A7F3C" w:rsidRPr="00013162">
        <w:rPr>
          <w:b/>
          <w:spacing w:val="0"/>
          <w:sz w:val="24"/>
        </w:rPr>
        <w:t xml:space="preserve"> </w:t>
      </w:r>
      <w:r w:rsidRPr="00013162">
        <w:rPr>
          <w:rFonts w:hint="eastAsia"/>
          <w:spacing w:val="0"/>
          <w:sz w:val="24"/>
        </w:rPr>
        <w:t>历史文化街区内的工程管线应统筹管理</w:t>
      </w:r>
      <w:r w:rsidRPr="00013162">
        <w:rPr>
          <w:spacing w:val="0"/>
          <w:sz w:val="24"/>
        </w:rPr>
        <w:t>和增容</w:t>
      </w:r>
      <w:r w:rsidRPr="00013162">
        <w:rPr>
          <w:rFonts w:hint="eastAsia"/>
          <w:spacing w:val="0"/>
          <w:sz w:val="24"/>
        </w:rPr>
        <w:t>，纳入城市管理及信息化平台，并符合</w:t>
      </w:r>
      <w:r w:rsidRPr="00013162">
        <w:rPr>
          <w:spacing w:val="0"/>
          <w:sz w:val="24"/>
        </w:rPr>
        <w:t>下列规定：</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1 </w:t>
      </w:r>
      <w:r w:rsidR="002A7F3C" w:rsidRPr="00013162">
        <w:rPr>
          <w:spacing w:val="0"/>
          <w:sz w:val="24"/>
        </w:rPr>
        <w:t xml:space="preserve"> </w:t>
      </w:r>
      <w:r w:rsidRPr="00013162">
        <w:rPr>
          <w:rFonts w:hint="eastAsia"/>
          <w:spacing w:val="0"/>
          <w:sz w:val="24"/>
        </w:rPr>
        <w:t>工程管线运营、检测、维护和应急保护等应符合国家或地方有关部门现行规章和标准的规定，且应加强巡检和日常运营维护；</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2 </w:t>
      </w:r>
      <w:r w:rsidR="002A7F3C" w:rsidRPr="00013162">
        <w:rPr>
          <w:spacing w:val="0"/>
          <w:sz w:val="24"/>
        </w:rPr>
        <w:t xml:space="preserve"> </w:t>
      </w:r>
      <w:r w:rsidRPr="00013162">
        <w:rPr>
          <w:rFonts w:hint="eastAsia"/>
          <w:spacing w:val="0"/>
          <w:sz w:val="24"/>
        </w:rPr>
        <w:t>应采用较高等级的管材和设备，提高历史文化街区工程管线施工和安装质量标准，保障工程管线使用安全。</w:t>
      </w:r>
    </w:p>
    <w:p w:rsidR="00712621" w:rsidRPr="00013162" w:rsidRDefault="00E41254" w:rsidP="002A7F3C">
      <w:pPr>
        <w:adjustRightInd w:val="0"/>
        <w:snapToGrid w:val="0"/>
        <w:spacing w:line="360" w:lineRule="auto"/>
        <w:rPr>
          <w:spacing w:val="0"/>
          <w:sz w:val="24"/>
        </w:rPr>
      </w:pPr>
      <w:r w:rsidRPr="00013162">
        <w:rPr>
          <w:b/>
          <w:spacing w:val="0"/>
          <w:sz w:val="24"/>
        </w:rPr>
        <w:t>5.1.</w:t>
      </w:r>
      <w:r w:rsidR="00A40B69" w:rsidRPr="00013162">
        <w:rPr>
          <w:rFonts w:hint="eastAsia"/>
          <w:b/>
          <w:spacing w:val="0"/>
          <w:sz w:val="24"/>
        </w:rPr>
        <w:t>4</w:t>
      </w:r>
      <w:r w:rsidRPr="00013162">
        <w:rPr>
          <w:b/>
          <w:spacing w:val="0"/>
          <w:sz w:val="24"/>
        </w:rPr>
        <w:t xml:space="preserve"> </w:t>
      </w:r>
      <w:r w:rsidR="002A7F3C" w:rsidRPr="00013162">
        <w:rPr>
          <w:b/>
          <w:spacing w:val="0"/>
          <w:sz w:val="24"/>
        </w:rPr>
        <w:t xml:space="preserve"> </w:t>
      </w:r>
      <w:r w:rsidRPr="00013162">
        <w:rPr>
          <w:rFonts w:hint="eastAsia"/>
          <w:spacing w:val="0"/>
          <w:sz w:val="24"/>
        </w:rPr>
        <w:t>信息及广播电视管道与燃气管道交叉的</w:t>
      </w:r>
      <w:r w:rsidRPr="00013162">
        <w:rPr>
          <w:spacing w:val="0"/>
          <w:sz w:val="24"/>
        </w:rPr>
        <w:t>2m</w:t>
      </w:r>
      <w:r w:rsidRPr="00013162">
        <w:rPr>
          <w:rFonts w:hint="eastAsia"/>
          <w:spacing w:val="0"/>
          <w:sz w:val="24"/>
        </w:rPr>
        <w:t>范围内，燃气管道不应设置阀门、分支、变径和接头等</w:t>
      </w:r>
      <w:r w:rsidRPr="00013162">
        <w:rPr>
          <w:spacing w:val="0"/>
          <w:sz w:val="24"/>
        </w:rPr>
        <w:t>。</w:t>
      </w:r>
    </w:p>
    <w:p w:rsidR="00712621" w:rsidRPr="00013162" w:rsidRDefault="00E41254" w:rsidP="00AF4578">
      <w:pPr>
        <w:pStyle w:val="2"/>
        <w:rPr>
          <w:rFonts w:ascii="Times New Roman" w:hAnsi="Times New Roman"/>
        </w:rPr>
      </w:pPr>
      <w:bookmarkStart w:id="90" w:name="_Toc50542097"/>
      <w:bookmarkStart w:id="91" w:name="_Toc61597733"/>
      <w:bookmarkStart w:id="92" w:name="_Toc63176362"/>
      <w:r w:rsidRPr="00013162">
        <w:rPr>
          <w:rFonts w:ascii="Times New Roman" w:hAnsi="Times New Roman"/>
        </w:rPr>
        <w:t>5.2</w:t>
      </w:r>
      <w:r w:rsidR="002A7F3C" w:rsidRPr="00013162">
        <w:rPr>
          <w:rFonts w:ascii="Times New Roman" w:hAnsi="Times New Roman"/>
        </w:rPr>
        <w:t xml:space="preserve"> </w:t>
      </w:r>
      <w:r w:rsidRPr="00013162">
        <w:rPr>
          <w:rFonts w:ascii="Times New Roman" w:hAnsi="Times New Roman" w:hint="eastAsia"/>
        </w:rPr>
        <w:t xml:space="preserve"> </w:t>
      </w:r>
      <w:r w:rsidRPr="00013162">
        <w:rPr>
          <w:rFonts w:ascii="Times New Roman" w:hAnsi="Times New Roman"/>
        </w:rPr>
        <w:t>给水工程</w:t>
      </w:r>
      <w:bookmarkEnd w:id="90"/>
      <w:bookmarkEnd w:id="91"/>
      <w:bookmarkEnd w:id="92"/>
    </w:p>
    <w:p w:rsidR="00712621" w:rsidRPr="00013162" w:rsidRDefault="00E41254" w:rsidP="002A7F3C">
      <w:pPr>
        <w:adjustRightInd w:val="0"/>
        <w:snapToGrid w:val="0"/>
        <w:spacing w:line="360" w:lineRule="auto"/>
        <w:rPr>
          <w:spacing w:val="0"/>
          <w:sz w:val="24"/>
        </w:rPr>
      </w:pPr>
      <w:r w:rsidRPr="00013162">
        <w:rPr>
          <w:rFonts w:hint="eastAsia"/>
          <w:b/>
          <w:spacing w:val="0"/>
          <w:sz w:val="24"/>
        </w:rPr>
        <w:t>5.2.1</w:t>
      </w:r>
      <w:r w:rsidR="002A7F3C" w:rsidRPr="00013162">
        <w:rPr>
          <w:b/>
          <w:spacing w:val="0"/>
          <w:sz w:val="24"/>
        </w:rPr>
        <w:t xml:space="preserve"> </w:t>
      </w:r>
      <w:r w:rsidRPr="00013162">
        <w:rPr>
          <w:rFonts w:hint="eastAsia"/>
          <w:b/>
          <w:spacing w:val="0"/>
          <w:sz w:val="24"/>
        </w:rPr>
        <w:t xml:space="preserve"> </w:t>
      </w:r>
      <w:r w:rsidRPr="00013162">
        <w:rPr>
          <w:rFonts w:hint="eastAsia"/>
          <w:spacing w:val="0"/>
          <w:sz w:val="24"/>
        </w:rPr>
        <w:t>历史文化街区内的</w:t>
      </w:r>
      <w:r w:rsidRPr="00013162">
        <w:rPr>
          <w:spacing w:val="0"/>
          <w:sz w:val="24"/>
        </w:rPr>
        <w:t>给水管道</w:t>
      </w:r>
      <w:r w:rsidRPr="00013162">
        <w:rPr>
          <w:rFonts w:hint="eastAsia"/>
          <w:spacing w:val="0"/>
          <w:sz w:val="24"/>
        </w:rPr>
        <w:t>管材应安全、耐久、可靠、连接方便、便于维护</w:t>
      </w:r>
      <w:r w:rsidRPr="00013162">
        <w:rPr>
          <w:spacing w:val="0"/>
          <w:sz w:val="24"/>
        </w:rPr>
        <w:t>。</w:t>
      </w:r>
    </w:p>
    <w:p w:rsidR="00712621" w:rsidRPr="00013162" w:rsidRDefault="00E41254" w:rsidP="002A7F3C">
      <w:pPr>
        <w:adjustRightInd w:val="0"/>
        <w:snapToGrid w:val="0"/>
        <w:spacing w:line="360" w:lineRule="auto"/>
        <w:rPr>
          <w:spacing w:val="0"/>
          <w:sz w:val="24"/>
        </w:rPr>
      </w:pPr>
      <w:r w:rsidRPr="00013162">
        <w:rPr>
          <w:rFonts w:hint="eastAsia"/>
          <w:b/>
          <w:spacing w:val="0"/>
          <w:sz w:val="24"/>
        </w:rPr>
        <w:t xml:space="preserve">5.2.2 </w:t>
      </w:r>
      <w:r w:rsidR="002A7F3C" w:rsidRPr="00013162">
        <w:rPr>
          <w:b/>
          <w:spacing w:val="0"/>
          <w:sz w:val="24"/>
        </w:rPr>
        <w:t xml:space="preserve"> </w:t>
      </w:r>
      <w:r w:rsidRPr="00013162">
        <w:rPr>
          <w:rFonts w:hint="eastAsia"/>
          <w:spacing w:val="0"/>
          <w:sz w:val="24"/>
        </w:rPr>
        <w:t>历史文化街区内的消火栓井、阀门井等构筑物宜采用长方形，以减小其横向尺寸。</w:t>
      </w:r>
    </w:p>
    <w:p w:rsidR="00712621" w:rsidRPr="00013162" w:rsidRDefault="00E41254" w:rsidP="002A7F3C">
      <w:pPr>
        <w:adjustRightInd w:val="0"/>
        <w:snapToGrid w:val="0"/>
        <w:spacing w:line="360" w:lineRule="auto"/>
        <w:rPr>
          <w:spacing w:val="0"/>
          <w:sz w:val="24"/>
        </w:rPr>
      </w:pPr>
      <w:r w:rsidRPr="00013162">
        <w:rPr>
          <w:rFonts w:hint="eastAsia"/>
          <w:b/>
          <w:spacing w:val="0"/>
          <w:sz w:val="24"/>
        </w:rPr>
        <w:t>5.2.3</w:t>
      </w:r>
      <w:r w:rsidR="002A7F3C" w:rsidRPr="00013162">
        <w:rPr>
          <w:b/>
          <w:spacing w:val="0"/>
          <w:sz w:val="24"/>
        </w:rPr>
        <w:t xml:space="preserve"> </w:t>
      </w:r>
      <w:r w:rsidRPr="00013162">
        <w:rPr>
          <w:rFonts w:hint="eastAsia"/>
          <w:b/>
          <w:spacing w:val="0"/>
          <w:sz w:val="24"/>
        </w:rPr>
        <w:t xml:space="preserve"> </w:t>
      </w:r>
      <w:r w:rsidRPr="00013162">
        <w:rPr>
          <w:rFonts w:hint="eastAsia"/>
          <w:spacing w:val="0"/>
          <w:sz w:val="24"/>
        </w:rPr>
        <w:t>给水管道的阀门宜采用直埋、免维护阀门及配套的操作闸罐，阀门压力等级应提高一级。</w:t>
      </w:r>
    </w:p>
    <w:p w:rsidR="00712621" w:rsidRPr="00013162" w:rsidRDefault="00E41254" w:rsidP="002A7F3C">
      <w:pPr>
        <w:adjustRightInd w:val="0"/>
        <w:snapToGrid w:val="0"/>
        <w:spacing w:line="360" w:lineRule="auto"/>
        <w:rPr>
          <w:spacing w:val="0"/>
          <w:sz w:val="24"/>
        </w:rPr>
      </w:pPr>
      <w:r w:rsidRPr="00013162">
        <w:rPr>
          <w:rFonts w:hint="eastAsia"/>
          <w:b/>
          <w:spacing w:val="0"/>
          <w:sz w:val="24"/>
        </w:rPr>
        <w:t xml:space="preserve">5.2.4 </w:t>
      </w:r>
      <w:r w:rsidR="002A7F3C" w:rsidRPr="00013162">
        <w:rPr>
          <w:b/>
          <w:spacing w:val="0"/>
          <w:sz w:val="24"/>
        </w:rPr>
        <w:t xml:space="preserve"> </w:t>
      </w:r>
      <w:r w:rsidRPr="00013162">
        <w:rPr>
          <w:rFonts w:hint="eastAsia"/>
          <w:spacing w:val="0"/>
          <w:sz w:val="24"/>
        </w:rPr>
        <w:t>历史文化街区内的用户水表等设施宜设置在院落内。</w:t>
      </w:r>
    </w:p>
    <w:p w:rsidR="00712621" w:rsidRPr="00013162" w:rsidRDefault="00E41254" w:rsidP="002A7F3C">
      <w:pPr>
        <w:adjustRightInd w:val="0"/>
        <w:snapToGrid w:val="0"/>
        <w:spacing w:line="360" w:lineRule="auto"/>
        <w:rPr>
          <w:spacing w:val="0"/>
          <w:sz w:val="24"/>
        </w:rPr>
      </w:pPr>
      <w:r w:rsidRPr="00013162">
        <w:rPr>
          <w:rFonts w:hint="eastAsia"/>
          <w:b/>
          <w:spacing w:val="0"/>
          <w:sz w:val="24"/>
        </w:rPr>
        <w:t xml:space="preserve">5.2.5 </w:t>
      </w:r>
      <w:r w:rsidR="002A7F3C" w:rsidRPr="00013162">
        <w:rPr>
          <w:b/>
          <w:spacing w:val="0"/>
          <w:sz w:val="24"/>
        </w:rPr>
        <w:t xml:space="preserve"> </w:t>
      </w:r>
      <w:r w:rsidRPr="00013162">
        <w:rPr>
          <w:rFonts w:hint="eastAsia"/>
          <w:spacing w:val="0"/>
          <w:sz w:val="24"/>
        </w:rPr>
        <w:t>历史文化街区可采用设置专用干式消防给水管和消火栓的方式解决局部狭窄街区的消火栓设置问题。</w:t>
      </w:r>
    </w:p>
    <w:p w:rsidR="00712621" w:rsidRPr="00013162" w:rsidRDefault="00E41254" w:rsidP="00AF4578">
      <w:pPr>
        <w:pStyle w:val="2"/>
        <w:rPr>
          <w:rFonts w:ascii="Times New Roman" w:hAnsi="Times New Roman"/>
        </w:rPr>
      </w:pPr>
      <w:bookmarkStart w:id="93" w:name="_Toc50542098"/>
      <w:bookmarkStart w:id="94" w:name="_Toc61597734"/>
      <w:bookmarkStart w:id="95" w:name="_Toc63176363"/>
      <w:r w:rsidRPr="00013162">
        <w:rPr>
          <w:rFonts w:ascii="Times New Roman" w:hAnsi="Times New Roman"/>
        </w:rPr>
        <w:t>5.3</w:t>
      </w:r>
      <w:r w:rsidR="002A7F3C" w:rsidRPr="00013162">
        <w:rPr>
          <w:rFonts w:ascii="Times New Roman" w:hAnsi="Times New Roman"/>
        </w:rPr>
        <w:t xml:space="preserve"> </w:t>
      </w:r>
      <w:r w:rsidRPr="00013162">
        <w:rPr>
          <w:rFonts w:ascii="Times New Roman" w:hAnsi="Times New Roman"/>
        </w:rPr>
        <w:t xml:space="preserve"> </w:t>
      </w:r>
      <w:r w:rsidRPr="00013162">
        <w:rPr>
          <w:rFonts w:ascii="Times New Roman" w:hAnsi="Times New Roman" w:hint="eastAsia"/>
        </w:rPr>
        <w:t>雨水、污水工程</w:t>
      </w:r>
      <w:bookmarkEnd w:id="93"/>
      <w:bookmarkEnd w:id="94"/>
      <w:bookmarkEnd w:id="95"/>
    </w:p>
    <w:p w:rsidR="00712621" w:rsidRPr="00013162" w:rsidRDefault="00E41254" w:rsidP="002A7F3C">
      <w:pPr>
        <w:adjustRightInd w:val="0"/>
        <w:snapToGrid w:val="0"/>
        <w:spacing w:line="360" w:lineRule="auto"/>
        <w:rPr>
          <w:spacing w:val="0"/>
          <w:sz w:val="24"/>
        </w:rPr>
      </w:pPr>
      <w:r w:rsidRPr="00013162">
        <w:rPr>
          <w:b/>
          <w:spacing w:val="0"/>
          <w:sz w:val="24"/>
        </w:rPr>
        <w:t>5.3.1</w:t>
      </w:r>
      <w:r w:rsidRPr="00013162">
        <w:rPr>
          <w:rFonts w:hint="eastAsia"/>
          <w:b/>
          <w:spacing w:val="0"/>
          <w:sz w:val="24"/>
        </w:rPr>
        <w:t xml:space="preserve"> </w:t>
      </w:r>
      <w:r w:rsidR="002A7F3C" w:rsidRPr="00013162">
        <w:rPr>
          <w:b/>
          <w:spacing w:val="0"/>
          <w:sz w:val="24"/>
        </w:rPr>
        <w:t xml:space="preserve"> </w:t>
      </w:r>
      <w:r w:rsidRPr="00013162">
        <w:rPr>
          <w:rFonts w:hint="eastAsia"/>
          <w:spacing w:val="0"/>
          <w:sz w:val="24"/>
        </w:rPr>
        <w:t>历史文化街区内的雨水</w:t>
      </w:r>
      <w:r w:rsidRPr="00013162">
        <w:rPr>
          <w:spacing w:val="0"/>
          <w:sz w:val="24"/>
        </w:rPr>
        <w:t>、污水管道宜采用强度高、接口可靠、耐久性好，便于在狭</w:t>
      </w:r>
      <w:r w:rsidRPr="00013162">
        <w:rPr>
          <w:spacing w:val="0"/>
          <w:sz w:val="24"/>
        </w:rPr>
        <w:lastRenderedPageBreak/>
        <w:t>窄场地施工的管材。</w:t>
      </w:r>
    </w:p>
    <w:p w:rsidR="00712621" w:rsidRPr="00013162" w:rsidRDefault="00E41254" w:rsidP="002A7F3C">
      <w:pPr>
        <w:adjustRightInd w:val="0"/>
        <w:snapToGrid w:val="0"/>
        <w:spacing w:line="360" w:lineRule="auto"/>
        <w:rPr>
          <w:spacing w:val="0"/>
          <w:sz w:val="24"/>
        </w:rPr>
      </w:pPr>
      <w:r w:rsidRPr="00013162">
        <w:rPr>
          <w:b/>
          <w:spacing w:val="0"/>
          <w:sz w:val="24"/>
        </w:rPr>
        <w:t>5.3.2</w:t>
      </w:r>
      <w:r w:rsidR="002A7F3C" w:rsidRPr="00013162">
        <w:rPr>
          <w:b/>
          <w:spacing w:val="0"/>
          <w:sz w:val="24"/>
        </w:rPr>
        <w:t xml:space="preserve"> </w:t>
      </w:r>
      <w:r w:rsidRPr="00013162">
        <w:rPr>
          <w:rFonts w:hint="eastAsia"/>
          <w:spacing w:val="0"/>
          <w:sz w:val="24"/>
        </w:rPr>
        <w:t xml:space="preserve"> </w:t>
      </w:r>
      <w:r w:rsidRPr="00013162">
        <w:rPr>
          <w:rFonts w:hint="eastAsia"/>
          <w:spacing w:val="0"/>
          <w:sz w:val="24"/>
        </w:rPr>
        <w:t>历史文化街区内的雨水、污水管道及检查井均应进行严密性试验。</w:t>
      </w:r>
    </w:p>
    <w:p w:rsidR="00712621" w:rsidRPr="00013162" w:rsidRDefault="00E41254" w:rsidP="002A7F3C">
      <w:pPr>
        <w:adjustRightInd w:val="0"/>
        <w:snapToGrid w:val="0"/>
        <w:spacing w:line="360" w:lineRule="auto"/>
        <w:rPr>
          <w:spacing w:val="0"/>
          <w:sz w:val="24"/>
        </w:rPr>
      </w:pPr>
      <w:r w:rsidRPr="00013162">
        <w:rPr>
          <w:rFonts w:hint="eastAsia"/>
          <w:b/>
          <w:spacing w:val="0"/>
          <w:sz w:val="24"/>
        </w:rPr>
        <w:t>5.3.3</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历史文化街区内的雨水、污水检查井宜采用小型化、工厂制成品检查井。</w:t>
      </w:r>
    </w:p>
    <w:p w:rsidR="00712621" w:rsidRPr="00013162" w:rsidRDefault="00E41254" w:rsidP="002A7F3C">
      <w:pPr>
        <w:adjustRightInd w:val="0"/>
        <w:snapToGrid w:val="0"/>
        <w:spacing w:line="360" w:lineRule="auto"/>
        <w:rPr>
          <w:spacing w:val="0"/>
          <w:sz w:val="24"/>
        </w:rPr>
      </w:pPr>
      <w:r w:rsidRPr="00013162">
        <w:rPr>
          <w:b/>
          <w:spacing w:val="0"/>
          <w:sz w:val="24"/>
        </w:rPr>
        <w:t>5.3.</w:t>
      </w:r>
      <w:r w:rsidRPr="00013162">
        <w:rPr>
          <w:rFonts w:hint="eastAsia"/>
          <w:b/>
          <w:spacing w:val="0"/>
          <w:sz w:val="24"/>
        </w:rPr>
        <w:t xml:space="preserve">4 </w:t>
      </w:r>
      <w:r w:rsidR="002A7F3C" w:rsidRPr="00013162">
        <w:rPr>
          <w:b/>
          <w:spacing w:val="0"/>
          <w:sz w:val="24"/>
        </w:rPr>
        <w:t xml:space="preserve"> </w:t>
      </w:r>
      <w:r w:rsidRPr="00013162">
        <w:rPr>
          <w:rFonts w:hint="eastAsia"/>
          <w:spacing w:val="0"/>
          <w:sz w:val="24"/>
        </w:rPr>
        <w:t>历史文化街区内的雨水、污水检查井采用砖砌或混凝土等现场施工检查井时宜符合下列规定：</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1</w:t>
      </w:r>
      <w:r w:rsidR="002A7F3C" w:rsidRPr="00013162">
        <w:rPr>
          <w:spacing w:val="0"/>
          <w:sz w:val="24"/>
        </w:rPr>
        <w:t xml:space="preserve"> </w:t>
      </w:r>
      <w:r w:rsidRPr="00013162">
        <w:rPr>
          <w:rFonts w:hint="eastAsia"/>
          <w:spacing w:val="0"/>
          <w:sz w:val="24"/>
        </w:rPr>
        <w:t xml:space="preserve"> </w:t>
      </w:r>
      <w:r w:rsidRPr="00013162">
        <w:rPr>
          <w:rFonts w:hint="eastAsia"/>
          <w:spacing w:val="0"/>
          <w:sz w:val="24"/>
        </w:rPr>
        <w:t>检查井宜为长方形或椭圆形并选用较小尺寸。长方形或椭圆形井室顺水流方向为井室的长边或长轴，长度不宜小于</w:t>
      </w:r>
      <w:r w:rsidRPr="00013162">
        <w:rPr>
          <w:spacing w:val="0"/>
          <w:sz w:val="24"/>
        </w:rPr>
        <w:t>900mm</w:t>
      </w:r>
      <w:r w:rsidRPr="00013162">
        <w:rPr>
          <w:rFonts w:hint="eastAsia"/>
          <w:spacing w:val="0"/>
          <w:sz w:val="24"/>
        </w:rPr>
        <w:t>，垂直水流方向为井室的短边或短轴，宽度不宜小于</w:t>
      </w:r>
      <w:r w:rsidRPr="00013162">
        <w:rPr>
          <w:spacing w:val="0"/>
          <w:sz w:val="24"/>
        </w:rPr>
        <w:t xml:space="preserve">700mm </w:t>
      </w:r>
      <w:r w:rsidRPr="00013162">
        <w:rPr>
          <w:rFonts w:hint="eastAsia"/>
          <w:spacing w:val="0"/>
          <w:sz w:val="24"/>
        </w:rPr>
        <w:t>；</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2</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当雨水、污水管道的管顶覆土小于或等于</w:t>
      </w:r>
      <w:r w:rsidRPr="00013162">
        <w:rPr>
          <w:spacing w:val="0"/>
          <w:sz w:val="24"/>
        </w:rPr>
        <w:t xml:space="preserve">1.2m </w:t>
      </w:r>
      <w:r w:rsidRPr="00013162">
        <w:rPr>
          <w:rFonts w:hint="eastAsia"/>
          <w:spacing w:val="0"/>
          <w:sz w:val="24"/>
        </w:rPr>
        <w:t>且下游管道管径小于或等于</w:t>
      </w:r>
      <w:r w:rsidRPr="00013162">
        <w:rPr>
          <w:spacing w:val="0"/>
          <w:sz w:val="24"/>
        </w:rPr>
        <w:t xml:space="preserve">400mm </w:t>
      </w:r>
      <w:r w:rsidRPr="00013162">
        <w:rPr>
          <w:rFonts w:hint="eastAsia"/>
          <w:spacing w:val="0"/>
          <w:sz w:val="24"/>
        </w:rPr>
        <w:t>时，可采用直径为</w:t>
      </w:r>
      <w:r w:rsidRPr="00013162">
        <w:rPr>
          <w:spacing w:val="0"/>
          <w:sz w:val="24"/>
        </w:rPr>
        <w:t xml:space="preserve">700mm </w:t>
      </w:r>
      <w:r w:rsidRPr="00013162">
        <w:rPr>
          <w:rFonts w:hint="eastAsia"/>
          <w:spacing w:val="0"/>
          <w:sz w:val="24"/>
        </w:rPr>
        <w:t>的圆形检查井；</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3</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宜避免选用跌落井。</w:t>
      </w:r>
    </w:p>
    <w:p w:rsidR="00712621" w:rsidRPr="00013162" w:rsidRDefault="00E41254" w:rsidP="002A7F3C">
      <w:pPr>
        <w:adjustRightInd w:val="0"/>
        <w:snapToGrid w:val="0"/>
        <w:spacing w:line="360" w:lineRule="auto"/>
        <w:rPr>
          <w:spacing w:val="0"/>
          <w:sz w:val="24"/>
        </w:rPr>
      </w:pPr>
      <w:r w:rsidRPr="00013162">
        <w:rPr>
          <w:b/>
          <w:spacing w:val="0"/>
          <w:sz w:val="24"/>
        </w:rPr>
        <w:t>5.3.</w:t>
      </w:r>
      <w:r w:rsidRPr="00013162">
        <w:rPr>
          <w:rFonts w:hint="eastAsia"/>
          <w:b/>
          <w:spacing w:val="0"/>
          <w:sz w:val="24"/>
        </w:rPr>
        <w:t>5</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前端设置有化粪池的支户线接入处可采用不大于</w:t>
      </w:r>
      <w:r w:rsidRPr="00013162">
        <w:rPr>
          <w:spacing w:val="0"/>
          <w:sz w:val="24"/>
        </w:rPr>
        <w:t>45</w:t>
      </w:r>
      <w:r w:rsidRPr="00013162">
        <w:rPr>
          <w:rFonts w:hint="eastAsia"/>
          <w:spacing w:val="0"/>
          <w:sz w:val="24"/>
        </w:rPr>
        <w:t>°的顺接三通，不设检查井，但检查井间距不应大于</w:t>
      </w:r>
      <w:r w:rsidRPr="00013162">
        <w:rPr>
          <w:spacing w:val="0"/>
          <w:sz w:val="24"/>
        </w:rPr>
        <w:t>80m</w:t>
      </w:r>
      <w:r w:rsidRPr="00013162">
        <w:rPr>
          <w:rFonts w:hint="eastAsia"/>
          <w:spacing w:val="0"/>
          <w:sz w:val="24"/>
        </w:rPr>
        <w:t>。</w:t>
      </w:r>
      <w:r w:rsidRPr="00013162">
        <w:rPr>
          <w:spacing w:val="0"/>
          <w:sz w:val="24"/>
        </w:rPr>
        <w:t xml:space="preserve"> </w:t>
      </w:r>
    </w:p>
    <w:p w:rsidR="00712621" w:rsidRPr="00013162" w:rsidRDefault="00E41254" w:rsidP="002A7F3C">
      <w:pPr>
        <w:adjustRightInd w:val="0"/>
        <w:snapToGrid w:val="0"/>
        <w:spacing w:line="360" w:lineRule="auto"/>
        <w:rPr>
          <w:spacing w:val="0"/>
          <w:sz w:val="24"/>
        </w:rPr>
      </w:pPr>
      <w:r w:rsidRPr="00013162">
        <w:rPr>
          <w:b/>
          <w:spacing w:val="0"/>
          <w:sz w:val="24"/>
        </w:rPr>
        <w:t>5.3.</w:t>
      </w:r>
      <w:r w:rsidRPr="00013162">
        <w:rPr>
          <w:rFonts w:hint="eastAsia"/>
          <w:b/>
          <w:spacing w:val="0"/>
          <w:sz w:val="24"/>
        </w:rPr>
        <w:t>6</w:t>
      </w:r>
      <w:r w:rsidR="002A7F3C" w:rsidRPr="00013162">
        <w:rPr>
          <w:b/>
          <w:spacing w:val="0"/>
          <w:sz w:val="24"/>
        </w:rPr>
        <w:t xml:space="preserve"> </w:t>
      </w:r>
      <w:r w:rsidRPr="00013162">
        <w:rPr>
          <w:rFonts w:hint="eastAsia"/>
          <w:b/>
          <w:spacing w:val="0"/>
          <w:sz w:val="24"/>
        </w:rPr>
        <w:t xml:space="preserve"> </w:t>
      </w:r>
      <w:r w:rsidRPr="00013162">
        <w:rPr>
          <w:rFonts w:hint="eastAsia"/>
          <w:spacing w:val="0"/>
          <w:sz w:val="24"/>
        </w:rPr>
        <w:t>历史文化街区内街巷狭窄、管线实施困难的区域，可按排水规划目标分阶段、分步骤实施，现阶段保留合流制排水系统，在接入下游干线前实施雨污分流。</w:t>
      </w:r>
    </w:p>
    <w:p w:rsidR="00712621" w:rsidRPr="00013162" w:rsidRDefault="00E41254" w:rsidP="002A7F3C">
      <w:pPr>
        <w:adjustRightInd w:val="0"/>
        <w:snapToGrid w:val="0"/>
        <w:spacing w:line="360" w:lineRule="auto"/>
        <w:rPr>
          <w:spacing w:val="0"/>
          <w:sz w:val="24"/>
        </w:rPr>
      </w:pPr>
      <w:r w:rsidRPr="00013162">
        <w:rPr>
          <w:b/>
          <w:spacing w:val="0"/>
          <w:sz w:val="24"/>
        </w:rPr>
        <w:t>5.3.7</w:t>
      </w:r>
      <w:r w:rsidR="002A7F3C" w:rsidRPr="00013162">
        <w:rPr>
          <w:b/>
          <w:spacing w:val="0"/>
          <w:sz w:val="24"/>
        </w:rPr>
        <w:t xml:space="preserve"> </w:t>
      </w:r>
      <w:r w:rsidRPr="00013162">
        <w:rPr>
          <w:rFonts w:hint="eastAsia"/>
          <w:spacing w:val="0"/>
          <w:sz w:val="24"/>
        </w:rPr>
        <w:t xml:space="preserve"> </w:t>
      </w:r>
      <w:r w:rsidRPr="00013162">
        <w:rPr>
          <w:rFonts w:hint="eastAsia"/>
          <w:spacing w:val="0"/>
          <w:sz w:val="24"/>
        </w:rPr>
        <w:t>历史文化街区内的化粪池、隔油池设置宜符合下列规定：</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1</w:t>
      </w:r>
      <w:r w:rsidR="002A7F3C" w:rsidRPr="00013162">
        <w:rPr>
          <w:spacing w:val="0"/>
          <w:sz w:val="24"/>
        </w:rPr>
        <w:t xml:space="preserve"> </w:t>
      </w:r>
      <w:r w:rsidRPr="00013162">
        <w:rPr>
          <w:rFonts w:hint="eastAsia"/>
          <w:spacing w:val="0"/>
          <w:sz w:val="24"/>
        </w:rPr>
        <w:t xml:space="preserve"> </w:t>
      </w:r>
      <w:r w:rsidRPr="00013162">
        <w:rPr>
          <w:rFonts w:hint="eastAsia"/>
          <w:spacing w:val="0"/>
          <w:sz w:val="24"/>
        </w:rPr>
        <w:t>宜布置在方便清掏、不影响工程管线敷设的地方；</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2</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宜采用体积较小、卫生环保的工厂制成品化粪池及隔油池。</w:t>
      </w:r>
    </w:p>
    <w:p w:rsidR="00712621" w:rsidRPr="00013162" w:rsidRDefault="00E41254" w:rsidP="002A7F3C">
      <w:pPr>
        <w:adjustRightInd w:val="0"/>
        <w:snapToGrid w:val="0"/>
        <w:spacing w:line="360" w:lineRule="auto"/>
        <w:rPr>
          <w:spacing w:val="0"/>
          <w:sz w:val="24"/>
        </w:rPr>
      </w:pPr>
      <w:r w:rsidRPr="00013162">
        <w:rPr>
          <w:b/>
          <w:spacing w:val="0"/>
          <w:sz w:val="24"/>
        </w:rPr>
        <w:t>5.3.8</w:t>
      </w:r>
      <w:r w:rsidR="002A7F3C" w:rsidRPr="00013162">
        <w:rPr>
          <w:b/>
          <w:spacing w:val="0"/>
          <w:sz w:val="24"/>
        </w:rPr>
        <w:t xml:space="preserve"> </w:t>
      </w:r>
      <w:r w:rsidRPr="00013162">
        <w:rPr>
          <w:rFonts w:hint="eastAsia"/>
          <w:b/>
          <w:spacing w:val="0"/>
          <w:sz w:val="24"/>
        </w:rPr>
        <w:t xml:space="preserve"> </w:t>
      </w:r>
      <w:r w:rsidRPr="00013162">
        <w:rPr>
          <w:rFonts w:hint="eastAsia"/>
          <w:spacing w:val="0"/>
          <w:sz w:val="24"/>
        </w:rPr>
        <w:t>历史文化街区内有条件的地区可采用真空排水或压力排水技术。</w:t>
      </w:r>
    </w:p>
    <w:p w:rsidR="00712621" w:rsidRPr="00013162" w:rsidRDefault="00E41254" w:rsidP="00AF4578">
      <w:pPr>
        <w:pStyle w:val="2"/>
        <w:rPr>
          <w:rFonts w:ascii="Times New Roman" w:hAnsi="Times New Roman"/>
        </w:rPr>
      </w:pPr>
      <w:bookmarkStart w:id="96" w:name="_Toc50542099"/>
      <w:bookmarkStart w:id="97" w:name="_Toc61597735"/>
      <w:bookmarkStart w:id="98" w:name="_Toc63176364"/>
      <w:r w:rsidRPr="00013162">
        <w:rPr>
          <w:rFonts w:ascii="Times New Roman" w:hAnsi="Times New Roman"/>
        </w:rPr>
        <w:t>5.4</w:t>
      </w:r>
      <w:r w:rsidRPr="00013162">
        <w:rPr>
          <w:rFonts w:ascii="Times New Roman" w:hAnsi="Times New Roman" w:hint="eastAsia"/>
        </w:rPr>
        <w:t xml:space="preserve"> </w:t>
      </w:r>
      <w:r w:rsidR="002A7F3C" w:rsidRPr="00013162">
        <w:rPr>
          <w:rFonts w:ascii="Times New Roman" w:hAnsi="Times New Roman"/>
        </w:rPr>
        <w:t xml:space="preserve"> </w:t>
      </w:r>
      <w:r w:rsidRPr="00013162">
        <w:rPr>
          <w:rFonts w:ascii="Times New Roman" w:hAnsi="Times New Roman"/>
        </w:rPr>
        <w:t>燃气工程</w:t>
      </w:r>
      <w:bookmarkEnd w:id="96"/>
      <w:bookmarkEnd w:id="97"/>
      <w:bookmarkEnd w:id="98"/>
    </w:p>
    <w:p w:rsidR="00712621" w:rsidRPr="00013162" w:rsidRDefault="00E41254" w:rsidP="002A7F3C">
      <w:pPr>
        <w:adjustRightInd w:val="0"/>
        <w:snapToGrid w:val="0"/>
        <w:spacing w:line="360" w:lineRule="auto"/>
        <w:rPr>
          <w:spacing w:val="0"/>
          <w:sz w:val="24"/>
        </w:rPr>
      </w:pPr>
      <w:r w:rsidRPr="00013162">
        <w:rPr>
          <w:b/>
          <w:spacing w:val="0"/>
          <w:sz w:val="24"/>
        </w:rPr>
        <w:t>5.4.1</w:t>
      </w:r>
      <w:r w:rsidRPr="00013162">
        <w:rPr>
          <w:rFonts w:hint="eastAsia"/>
          <w:b/>
          <w:spacing w:val="0"/>
          <w:sz w:val="24"/>
        </w:rPr>
        <w:t xml:space="preserve"> </w:t>
      </w:r>
      <w:r w:rsidR="002A7F3C" w:rsidRPr="00013162">
        <w:rPr>
          <w:b/>
          <w:spacing w:val="0"/>
          <w:sz w:val="24"/>
        </w:rPr>
        <w:t xml:space="preserve"> </w:t>
      </w:r>
      <w:r w:rsidRPr="00013162">
        <w:rPr>
          <w:rFonts w:hint="eastAsia"/>
          <w:spacing w:val="0"/>
          <w:sz w:val="24"/>
        </w:rPr>
        <w:t>历史文化街区内的燃气</w:t>
      </w:r>
      <w:r w:rsidRPr="00013162">
        <w:rPr>
          <w:spacing w:val="0"/>
          <w:sz w:val="24"/>
        </w:rPr>
        <w:t>管道采用钢管时应符合下列</w:t>
      </w:r>
      <w:r w:rsidRPr="00013162">
        <w:rPr>
          <w:rFonts w:hint="eastAsia"/>
          <w:spacing w:val="0"/>
          <w:sz w:val="24"/>
        </w:rPr>
        <w:t>规定：</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1</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除低压地上明装燃气管道外均应采用无缝钢管；</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2</w:t>
      </w:r>
      <w:r w:rsidR="002A7F3C" w:rsidRPr="00013162">
        <w:rPr>
          <w:spacing w:val="0"/>
          <w:sz w:val="24"/>
        </w:rPr>
        <w:t xml:space="preserve"> </w:t>
      </w:r>
      <w:r w:rsidRPr="00013162">
        <w:rPr>
          <w:rFonts w:hint="eastAsia"/>
          <w:spacing w:val="0"/>
          <w:sz w:val="24"/>
        </w:rPr>
        <w:t xml:space="preserve"> </w:t>
      </w:r>
      <w:r w:rsidRPr="00013162">
        <w:rPr>
          <w:rFonts w:hint="eastAsia"/>
          <w:spacing w:val="0"/>
          <w:sz w:val="24"/>
        </w:rPr>
        <w:t>中压和低压燃气管道，可沿建筑耐火等级不低于二级的住宅或公共建筑的外墙敷设；</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3 </w:t>
      </w:r>
      <w:r w:rsidR="002A7F3C" w:rsidRPr="00013162">
        <w:rPr>
          <w:spacing w:val="0"/>
          <w:sz w:val="24"/>
        </w:rPr>
        <w:t xml:space="preserve"> </w:t>
      </w:r>
      <w:r w:rsidRPr="00013162">
        <w:rPr>
          <w:spacing w:val="0"/>
          <w:sz w:val="24"/>
        </w:rPr>
        <w:t>沿建筑物外墙</w:t>
      </w:r>
      <w:r w:rsidRPr="00013162">
        <w:rPr>
          <w:rFonts w:hint="eastAsia"/>
          <w:spacing w:val="0"/>
          <w:sz w:val="24"/>
        </w:rPr>
        <w:t>敷设</w:t>
      </w:r>
      <w:r w:rsidRPr="00013162">
        <w:rPr>
          <w:spacing w:val="0"/>
          <w:sz w:val="24"/>
        </w:rPr>
        <w:t>的燃气管道距住宅或公共建筑物中不应敷设燃气管道房间的门、窗</w:t>
      </w:r>
      <w:r w:rsidRPr="00013162">
        <w:rPr>
          <w:rFonts w:hint="eastAsia"/>
          <w:spacing w:val="0"/>
          <w:sz w:val="24"/>
        </w:rPr>
        <w:t>等</w:t>
      </w:r>
      <w:r w:rsidRPr="00013162">
        <w:rPr>
          <w:spacing w:val="0"/>
          <w:sz w:val="24"/>
        </w:rPr>
        <w:t>洞口净距</w:t>
      </w:r>
      <w:r w:rsidRPr="00013162">
        <w:rPr>
          <w:rFonts w:hint="eastAsia"/>
          <w:spacing w:val="0"/>
          <w:sz w:val="24"/>
        </w:rPr>
        <w:t>，</w:t>
      </w:r>
      <w:r w:rsidRPr="00013162">
        <w:rPr>
          <w:spacing w:val="0"/>
          <w:sz w:val="24"/>
        </w:rPr>
        <w:t>中压管道不应小于</w:t>
      </w:r>
      <w:r w:rsidRPr="00013162">
        <w:rPr>
          <w:spacing w:val="0"/>
          <w:sz w:val="24"/>
        </w:rPr>
        <w:t>0.5m</w:t>
      </w:r>
      <w:r w:rsidRPr="00013162">
        <w:rPr>
          <w:spacing w:val="0"/>
          <w:sz w:val="24"/>
        </w:rPr>
        <w:t>，低压管道不应小于</w:t>
      </w:r>
      <w:r w:rsidRPr="00013162">
        <w:rPr>
          <w:spacing w:val="0"/>
          <w:sz w:val="24"/>
        </w:rPr>
        <w:t>0.3m</w:t>
      </w:r>
      <w:r w:rsidRPr="00013162">
        <w:rPr>
          <w:rFonts w:hint="eastAsia"/>
          <w:spacing w:val="0"/>
          <w:sz w:val="24"/>
        </w:rPr>
        <w:t>；</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4 </w:t>
      </w:r>
      <w:r w:rsidR="002A7F3C" w:rsidRPr="00013162">
        <w:rPr>
          <w:spacing w:val="0"/>
          <w:sz w:val="24"/>
        </w:rPr>
        <w:t xml:space="preserve"> </w:t>
      </w:r>
      <w:r w:rsidRPr="00013162">
        <w:rPr>
          <w:rFonts w:hint="eastAsia"/>
          <w:spacing w:val="0"/>
          <w:sz w:val="24"/>
        </w:rPr>
        <w:t>中压燃气管道焊缝焊口应进行</w:t>
      </w:r>
      <w:r w:rsidRPr="00013162">
        <w:rPr>
          <w:rFonts w:hint="eastAsia"/>
          <w:spacing w:val="0"/>
          <w:sz w:val="24"/>
        </w:rPr>
        <w:t>100%</w:t>
      </w:r>
      <w:r w:rsidRPr="00013162">
        <w:rPr>
          <w:rFonts w:hint="eastAsia"/>
          <w:spacing w:val="0"/>
          <w:sz w:val="24"/>
        </w:rPr>
        <w:t>无损内部检测，低压燃气管道焊缝焊口应进行数量不低于</w:t>
      </w:r>
      <w:r w:rsidRPr="00013162">
        <w:rPr>
          <w:rFonts w:hint="eastAsia"/>
          <w:spacing w:val="0"/>
          <w:sz w:val="24"/>
        </w:rPr>
        <w:t>30%</w:t>
      </w:r>
      <w:r w:rsidRPr="00013162">
        <w:rPr>
          <w:rFonts w:hint="eastAsia"/>
          <w:spacing w:val="0"/>
          <w:sz w:val="24"/>
        </w:rPr>
        <w:t>的无损内部检测。</w:t>
      </w:r>
    </w:p>
    <w:p w:rsidR="00712621" w:rsidRPr="00013162" w:rsidRDefault="00E41254" w:rsidP="002A7F3C">
      <w:pPr>
        <w:adjustRightInd w:val="0"/>
        <w:snapToGrid w:val="0"/>
        <w:spacing w:line="360" w:lineRule="auto"/>
        <w:rPr>
          <w:spacing w:val="0"/>
          <w:sz w:val="24"/>
        </w:rPr>
      </w:pPr>
      <w:r w:rsidRPr="00013162">
        <w:rPr>
          <w:b/>
          <w:spacing w:val="0"/>
          <w:sz w:val="24"/>
        </w:rPr>
        <w:t>5.4.2</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历史文化街区内的燃气管道</w:t>
      </w:r>
      <w:r w:rsidRPr="00013162">
        <w:rPr>
          <w:spacing w:val="0"/>
          <w:sz w:val="24"/>
        </w:rPr>
        <w:t>采用聚乙烯管（</w:t>
      </w:r>
      <w:r w:rsidRPr="00013162">
        <w:rPr>
          <w:spacing w:val="0"/>
          <w:sz w:val="24"/>
        </w:rPr>
        <w:t>PE</w:t>
      </w:r>
      <w:r w:rsidRPr="00013162">
        <w:rPr>
          <w:spacing w:val="0"/>
          <w:sz w:val="24"/>
        </w:rPr>
        <w:t>管）时应符合下列</w:t>
      </w:r>
      <w:r w:rsidRPr="00013162">
        <w:rPr>
          <w:rFonts w:hint="eastAsia"/>
          <w:spacing w:val="0"/>
          <w:sz w:val="24"/>
        </w:rPr>
        <w:t>规定：</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lastRenderedPageBreak/>
        <w:t>1</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中压燃气</w:t>
      </w:r>
      <w:r w:rsidRPr="00013162">
        <w:rPr>
          <w:spacing w:val="0"/>
          <w:sz w:val="24"/>
        </w:rPr>
        <w:t>PE</w:t>
      </w:r>
      <w:r w:rsidRPr="00013162">
        <w:rPr>
          <w:spacing w:val="0"/>
          <w:sz w:val="24"/>
        </w:rPr>
        <w:t>管道宜采用</w:t>
      </w:r>
      <w:r w:rsidRPr="00013162">
        <w:rPr>
          <w:rFonts w:hint="eastAsia"/>
          <w:spacing w:val="0"/>
          <w:sz w:val="24"/>
        </w:rPr>
        <w:t>标准</w:t>
      </w:r>
      <w:r w:rsidRPr="00013162">
        <w:rPr>
          <w:spacing w:val="0"/>
          <w:sz w:val="24"/>
        </w:rPr>
        <w:t>尺寸比为</w:t>
      </w:r>
      <w:r w:rsidRPr="00013162">
        <w:rPr>
          <w:spacing w:val="0"/>
          <w:sz w:val="24"/>
        </w:rPr>
        <w:t>SDR11</w:t>
      </w:r>
      <w:r w:rsidRPr="00013162">
        <w:rPr>
          <w:rFonts w:hint="eastAsia"/>
          <w:spacing w:val="0"/>
          <w:sz w:val="24"/>
        </w:rPr>
        <w:t>的管材；</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2</w:t>
      </w:r>
      <w:r w:rsidRPr="00013162">
        <w:rPr>
          <w:rFonts w:hint="eastAsia"/>
          <w:spacing w:val="0"/>
          <w:sz w:val="24"/>
        </w:rPr>
        <w:t xml:space="preserve"> </w:t>
      </w:r>
      <w:r w:rsidR="002A7F3C" w:rsidRPr="00013162">
        <w:rPr>
          <w:spacing w:val="0"/>
          <w:sz w:val="24"/>
        </w:rPr>
        <w:t xml:space="preserve"> </w:t>
      </w:r>
      <w:r w:rsidRPr="00013162">
        <w:rPr>
          <w:spacing w:val="0"/>
          <w:sz w:val="24"/>
        </w:rPr>
        <w:t>沿管道敷设方向</w:t>
      </w:r>
      <w:r w:rsidRPr="00013162">
        <w:rPr>
          <w:rFonts w:hint="eastAsia"/>
          <w:spacing w:val="0"/>
          <w:sz w:val="24"/>
        </w:rPr>
        <w:t>应</w:t>
      </w:r>
      <w:r w:rsidRPr="00013162">
        <w:rPr>
          <w:spacing w:val="0"/>
          <w:sz w:val="24"/>
        </w:rPr>
        <w:t>设置具有示踪及警示功能并内置钢板的</w:t>
      </w:r>
      <w:r w:rsidRPr="00013162">
        <w:rPr>
          <w:spacing w:val="0"/>
          <w:sz w:val="24"/>
        </w:rPr>
        <w:t>PE</w:t>
      </w:r>
      <w:r w:rsidRPr="00013162">
        <w:rPr>
          <w:spacing w:val="0"/>
          <w:sz w:val="24"/>
        </w:rPr>
        <w:t>保护板，保护板应敷设在</w:t>
      </w:r>
      <w:r w:rsidRPr="00013162">
        <w:rPr>
          <w:rFonts w:hint="eastAsia"/>
          <w:spacing w:val="0"/>
          <w:sz w:val="24"/>
        </w:rPr>
        <w:t>距管顶正上方不小于</w:t>
      </w:r>
      <w:r w:rsidRPr="00013162">
        <w:rPr>
          <w:rFonts w:hint="eastAsia"/>
          <w:spacing w:val="0"/>
          <w:sz w:val="24"/>
        </w:rPr>
        <w:t>0.2</w:t>
      </w:r>
      <w:r w:rsidRPr="00013162">
        <w:rPr>
          <w:spacing w:val="0"/>
          <w:sz w:val="24"/>
        </w:rPr>
        <w:t>m</w:t>
      </w:r>
      <w:r w:rsidRPr="00013162">
        <w:rPr>
          <w:rFonts w:hint="eastAsia"/>
          <w:spacing w:val="0"/>
          <w:sz w:val="24"/>
        </w:rPr>
        <w:t>的地方；</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3</w:t>
      </w:r>
      <w:r w:rsidR="002A7F3C" w:rsidRPr="00013162">
        <w:rPr>
          <w:spacing w:val="0"/>
          <w:sz w:val="24"/>
        </w:rPr>
        <w:t xml:space="preserve"> </w:t>
      </w:r>
      <w:r w:rsidRPr="00013162">
        <w:rPr>
          <w:rFonts w:hint="eastAsia"/>
          <w:spacing w:val="0"/>
          <w:sz w:val="24"/>
        </w:rPr>
        <w:t xml:space="preserve"> </w:t>
      </w:r>
      <w:r w:rsidRPr="00013162">
        <w:rPr>
          <w:rFonts w:hint="eastAsia"/>
          <w:spacing w:val="0"/>
          <w:sz w:val="24"/>
        </w:rPr>
        <w:t>外径不大于</w:t>
      </w:r>
      <w:r w:rsidRPr="00013162">
        <w:rPr>
          <w:spacing w:val="0"/>
          <w:sz w:val="24"/>
        </w:rPr>
        <w:t>63</w:t>
      </w:r>
      <w:r w:rsidRPr="00013162">
        <w:rPr>
          <w:rFonts w:hint="eastAsia"/>
          <w:spacing w:val="0"/>
          <w:sz w:val="24"/>
        </w:rPr>
        <w:t>mm</w:t>
      </w:r>
      <w:r w:rsidRPr="00013162">
        <w:rPr>
          <w:spacing w:val="0"/>
          <w:sz w:val="24"/>
        </w:rPr>
        <w:t>的</w:t>
      </w:r>
      <w:r w:rsidRPr="00013162">
        <w:rPr>
          <w:spacing w:val="0"/>
          <w:sz w:val="24"/>
        </w:rPr>
        <w:t>PE</w:t>
      </w:r>
      <w:r w:rsidRPr="00013162">
        <w:rPr>
          <w:rFonts w:hint="eastAsia"/>
          <w:spacing w:val="0"/>
          <w:sz w:val="24"/>
        </w:rPr>
        <w:t>管宜采用盘管。</w:t>
      </w:r>
    </w:p>
    <w:p w:rsidR="00712621" w:rsidRPr="00013162" w:rsidRDefault="00E41254" w:rsidP="002A7F3C">
      <w:pPr>
        <w:adjustRightInd w:val="0"/>
        <w:snapToGrid w:val="0"/>
        <w:spacing w:line="360" w:lineRule="auto"/>
        <w:rPr>
          <w:spacing w:val="0"/>
          <w:sz w:val="24"/>
        </w:rPr>
      </w:pPr>
      <w:r w:rsidRPr="00013162">
        <w:rPr>
          <w:b/>
          <w:spacing w:val="0"/>
          <w:sz w:val="24"/>
        </w:rPr>
        <w:t>5.4.</w:t>
      </w:r>
      <w:r w:rsidRPr="00013162">
        <w:rPr>
          <w:rFonts w:hint="eastAsia"/>
          <w:b/>
          <w:spacing w:val="0"/>
          <w:sz w:val="24"/>
        </w:rPr>
        <w:t>3</w:t>
      </w:r>
      <w:r w:rsidR="002A7F3C" w:rsidRPr="00013162">
        <w:rPr>
          <w:b/>
          <w:spacing w:val="0"/>
          <w:sz w:val="24"/>
        </w:rPr>
        <w:t xml:space="preserve"> </w:t>
      </w:r>
      <w:r w:rsidRPr="00013162">
        <w:rPr>
          <w:rFonts w:hint="eastAsia"/>
          <w:spacing w:val="0"/>
          <w:sz w:val="24"/>
        </w:rPr>
        <w:t xml:space="preserve"> </w:t>
      </w:r>
      <w:r w:rsidRPr="00013162">
        <w:rPr>
          <w:rFonts w:hint="eastAsia"/>
          <w:spacing w:val="0"/>
          <w:sz w:val="24"/>
        </w:rPr>
        <w:t>历史文化街区内的</w:t>
      </w:r>
      <w:r w:rsidRPr="00013162">
        <w:rPr>
          <w:spacing w:val="0"/>
          <w:sz w:val="24"/>
        </w:rPr>
        <w:t>调压站</w:t>
      </w:r>
      <w:r w:rsidRPr="00013162">
        <w:rPr>
          <w:rFonts w:hint="eastAsia"/>
          <w:spacing w:val="0"/>
          <w:sz w:val="24"/>
        </w:rPr>
        <w:t>（</w:t>
      </w:r>
      <w:r w:rsidRPr="00013162">
        <w:rPr>
          <w:spacing w:val="0"/>
          <w:sz w:val="24"/>
        </w:rPr>
        <w:t>箱</w:t>
      </w:r>
      <w:r w:rsidRPr="00013162">
        <w:rPr>
          <w:rFonts w:hint="eastAsia"/>
          <w:spacing w:val="0"/>
          <w:sz w:val="24"/>
        </w:rPr>
        <w:t>）</w:t>
      </w:r>
      <w:r w:rsidRPr="00013162">
        <w:rPr>
          <w:spacing w:val="0"/>
          <w:sz w:val="24"/>
        </w:rPr>
        <w:t>设置应符合下列</w:t>
      </w:r>
      <w:r w:rsidRPr="00013162">
        <w:rPr>
          <w:rFonts w:hint="eastAsia"/>
          <w:spacing w:val="0"/>
          <w:sz w:val="24"/>
        </w:rPr>
        <w:t>规定：</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1</w:t>
      </w:r>
      <w:r w:rsidRPr="00013162">
        <w:rPr>
          <w:rFonts w:hint="eastAsia"/>
          <w:spacing w:val="0"/>
          <w:sz w:val="24"/>
        </w:rPr>
        <w:t xml:space="preserve"> </w:t>
      </w:r>
      <w:r w:rsidR="002A7F3C" w:rsidRPr="00013162">
        <w:rPr>
          <w:spacing w:val="0"/>
          <w:sz w:val="24"/>
        </w:rPr>
        <w:t xml:space="preserve"> </w:t>
      </w:r>
      <w:r w:rsidRPr="00013162">
        <w:rPr>
          <w:spacing w:val="0"/>
          <w:sz w:val="24"/>
        </w:rPr>
        <w:t>区域调压站</w:t>
      </w:r>
      <w:r w:rsidRPr="00013162">
        <w:rPr>
          <w:rFonts w:hint="eastAsia"/>
          <w:spacing w:val="0"/>
          <w:sz w:val="24"/>
        </w:rPr>
        <w:t>宜设置在历史文化街区周边地带；</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2</w:t>
      </w:r>
      <w:r w:rsidR="002A7F3C" w:rsidRPr="00013162">
        <w:rPr>
          <w:spacing w:val="0"/>
          <w:sz w:val="24"/>
        </w:rPr>
        <w:t xml:space="preserve"> </w:t>
      </w:r>
      <w:r w:rsidRPr="00013162">
        <w:rPr>
          <w:rFonts w:hint="eastAsia"/>
          <w:spacing w:val="0"/>
          <w:sz w:val="24"/>
        </w:rPr>
        <w:t xml:space="preserve"> </w:t>
      </w:r>
      <w:r w:rsidRPr="00013162">
        <w:rPr>
          <w:rFonts w:hint="eastAsia"/>
          <w:spacing w:val="0"/>
          <w:sz w:val="24"/>
        </w:rPr>
        <w:t>设置在历史文化街区内部的</w:t>
      </w:r>
      <w:r w:rsidRPr="00013162">
        <w:rPr>
          <w:spacing w:val="0"/>
          <w:sz w:val="24"/>
        </w:rPr>
        <w:t>调压站</w:t>
      </w:r>
      <w:r w:rsidRPr="00013162">
        <w:rPr>
          <w:rFonts w:hint="eastAsia"/>
          <w:spacing w:val="0"/>
          <w:sz w:val="24"/>
        </w:rPr>
        <w:t>（</w:t>
      </w:r>
      <w:r w:rsidRPr="00013162">
        <w:rPr>
          <w:spacing w:val="0"/>
          <w:sz w:val="24"/>
        </w:rPr>
        <w:t>箱</w:t>
      </w:r>
      <w:r w:rsidRPr="00013162">
        <w:rPr>
          <w:rFonts w:hint="eastAsia"/>
          <w:spacing w:val="0"/>
          <w:sz w:val="24"/>
        </w:rPr>
        <w:t>）应结合总体布局和院落、建筑分布情况合理设置并应隐蔽、小型化；</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3 </w:t>
      </w:r>
      <w:r w:rsidR="002A7F3C" w:rsidRPr="00013162">
        <w:rPr>
          <w:spacing w:val="0"/>
          <w:sz w:val="24"/>
        </w:rPr>
        <w:t xml:space="preserve"> </w:t>
      </w:r>
      <w:r w:rsidRPr="00013162">
        <w:rPr>
          <w:spacing w:val="0"/>
          <w:sz w:val="24"/>
        </w:rPr>
        <w:t>宜采用地下调压箱</w:t>
      </w:r>
      <w:r w:rsidRPr="00013162">
        <w:rPr>
          <w:rFonts w:hint="eastAsia"/>
          <w:spacing w:val="0"/>
          <w:sz w:val="24"/>
        </w:rPr>
        <w:t>；</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4 </w:t>
      </w:r>
      <w:r w:rsidR="002A7F3C" w:rsidRPr="00013162">
        <w:rPr>
          <w:spacing w:val="0"/>
          <w:sz w:val="24"/>
        </w:rPr>
        <w:t xml:space="preserve"> </w:t>
      </w:r>
      <w:r w:rsidRPr="00013162">
        <w:rPr>
          <w:spacing w:val="0"/>
          <w:sz w:val="24"/>
        </w:rPr>
        <w:t>调压装置应配置超压切断保护措施。</w:t>
      </w:r>
    </w:p>
    <w:p w:rsidR="00712621" w:rsidRPr="00013162" w:rsidRDefault="00E41254" w:rsidP="002A7F3C">
      <w:pPr>
        <w:adjustRightInd w:val="0"/>
        <w:snapToGrid w:val="0"/>
        <w:spacing w:line="360" w:lineRule="auto"/>
        <w:rPr>
          <w:spacing w:val="0"/>
          <w:sz w:val="24"/>
        </w:rPr>
      </w:pPr>
      <w:r w:rsidRPr="00013162">
        <w:rPr>
          <w:b/>
          <w:spacing w:val="0"/>
          <w:sz w:val="24"/>
        </w:rPr>
        <w:t>5.4.</w:t>
      </w:r>
      <w:r w:rsidRPr="00013162">
        <w:rPr>
          <w:rFonts w:hint="eastAsia"/>
          <w:b/>
          <w:spacing w:val="0"/>
          <w:sz w:val="24"/>
        </w:rPr>
        <w:t>4</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历史文化街区内的燃气管道阀门</w:t>
      </w:r>
      <w:r w:rsidRPr="00013162">
        <w:rPr>
          <w:spacing w:val="0"/>
          <w:sz w:val="24"/>
        </w:rPr>
        <w:t>宜采用</w:t>
      </w:r>
      <w:r w:rsidRPr="00013162">
        <w:rPr>
          <w:rFonts w:hint="eastAsia"/>
          <w:spacing w:val="0"/>
          <w:sz w:val="24"/>
        </w:rPr>
        <w:t>直埋</w:t>
      </w:r>
      <w:r w:rsidRPr="00013162">
        <w:rPr>
          <w:spacing w:val="0"/>
          <w:sz w:val="24"/>
        </w:rPr>
        <w:t>阀门。</w:t>
      </w:r>
    </w:p>
    <w:p w:rsidR="00712621" w:rsidRPr="00013162" w:rsidRDefault="00E41254" w:rsidP="002A7F3C">
      <w:pPr>
        <w:adjustRightInd w:val="0"/>
        <w:snapToGrid w:val="0"/>
        <w:spacing w:line="360" w:lineRule="auto"/>
        <w:rPr>
          <w:spacing w:val="0"/>
          <w:sz w:val="24"/>
        </w:rPr>
      </w:pPr>
      <w:r w:rsidRPr="00013162">
        <w:rPr>
          <w:rFonts w:hint="eastAsia"/>
          <w:b/>
          <w:spacing w:val="0"/>
          <w:sz w:val="24"/>
        </w:rPr>
        <w:t xml:space="preserve">5.4.5 </w:t>
      </w:r>
      <w:r w:rsidR="002A7F3C" w:rsidRPr="00013162">
        <w:rPr>
          <w:b/>
          <w:spacing w:val="0"/>
          <w:sz w:val="24"/>
        </w:rPr>
        <w:t xml:space="preserve"> </w:t>
      </w:r>
      <w:r w:rsidRPr="00013162">
        <w:rPr>
          <w:rFonts w:hint="eastAsia"/>
          <w:spacing w:val="0"/>
          <w:sz w:val="24"/>
        </w:rPr>
        <w:t>燃气管道遇消火栓井、阀门井、电力检查井等其他管线井室时，可做局部调整。</w:t>
      </w:r>
    </w:p>
    <w:p w:rsidR="00712621" w:rsidRPr="00013162" w:rsidRDefault="00E41254" w:rsidP="00AF4578">
      <w:pPr>
        <w:pStyle w:val="2"/>
        <w:rPr>
          <w:rFonts w:ascii="Times New Roman" w:hAnsi="Times New Roman"/>
        </w:rPr>
      </w:pPr>
      <w:bookmarkStart w:id="99" w:name="_Toc50542100"/>
      <w:bookmarkStart w:id="100" w:name="_Toc61597736"/>
      <w:bookmarkStart w:id="101" w:name="_Toc63176365"/>
      <w:r w:rsidRPr="00013162">
        <w:rPr>
          <w:rFonts w:ascii="Times New Roman" w:hAnsi="Times New Roman"/>
        </w:rPr>
        <w:t xml:space="preserve">5.5 </w:t>
      </w:r>
      <w:r w:rsidR="002A7F3C" w:rsidRPr="00013162">
        <w:rPr>
          <w:rFonts w:ascii="Times New Roman" w:hAnsi="Times New Roman"/>
        </w:rPr>
        <w:t xml:space="preserve"> </w:t>
      </w:r>
      <w:r w:rsidRPr="00013162">
        <w:rPr>
          <w:rFonts w:ascii="Times New Roman" w:hAnsi="Times New Roman"/>
        </w:rPr>
        <w:t>热力工程</w:t>
      </w:r>
      <w:bookmarkEnd w:id="99"/>
      <w:bookmarkEnd w:id="100"/>
      <w:bookmarkEnd w:id="101"/>
      <w:r w:rsidRPr="00013162">
        <w:rPr>
          <w:rFonts w:ascii="Times New Roman" w:hAnsi="Times New Roman"/>
        </w:rPr>
        <w:t xml:space="preserve"> </w:t>
      </w:r>
    </w:p>
    <w:p w:rsidR="00712621" w:rsidRPr="00013162" w:rsidRDefault="00E41254" w:rsidP="002A7F3C">
      <w:pPr>
        <w:adjustRightInd w:val="0"/>
        <w:snapToGrid w:val="0"/>
        <w:spacing w:line="360" w:lineRule="auto"/>
        <w:rPr>
          <w:spacing w:val="0"/>
          <w:sz w:val="24"/>
        </w:rPr>
      </w:pPr>
      <w:r w:rsidRPr="00013162">
        <w:rPr>
          <w:b/>
          <w:spacing w:val="0"/>
          <w:sz w:val="24"/>
        </w:rPr>
        <w:t xml:space="preserve">5.5.1 </w:t>
      </w:r>
      <w:r w:rsidR="002A7F3C" w:rsidRPr="00013162">
        <w:rPr>
          <w:b/>
          <w:spacing w:val="0"/>
          <w:sz w:val="24"/>
        </w:rPr>
        <w:t xml:space="preserve"> </w:t>
      </w:r>
      <w:r w:rsidRPr="00013162">
        <w:rPr>
          <w:rFonts w:hint="eastAsia"/>
          <w:spacing w:val="0"/>
          <w:sz w:val="24"/>
        </w:rPr>
        <w:t>历史文化街区内的热力管线应采用无补偿直埋敷设方式。</w:t>
      </w:r>
    </w:p>
    <w:p w:rsidR="00712621" w:rsidRPr="00013162" w:rsidRDefault="00E41254" w:rsidP="002A7F3C">
      <w:pPr>
        <w:adjustRightInd w:val="0"/>
        <w:snapToGrid w:val="0"/>
        <w:spacing w:line="360" w:lineRule="auto"/>
        <w:rPr>
          <w:spacing w:val="0"/>
          <w:sz w:val="24"/>
        </w:rPr>
      </w:pPr>
      <w:r w:rsidRPr="00013162">
        <w:rPr>
          <w:b/>
          <w:spacing w:val="0"/>
          <w:sz w:val="24"/>
        </w:rPr>
        <w:t>5.5.2</w:t>
      </w:r>
      <w:r w:rsidRPr="00013162">
        <w:rPr>
          <w:rFonts w:hint="eastAsia"/>
          <w:b/>
          <w:spacing w:val="0"/>
          <w:sz w:val="24"/>
        </w:rPr>
        <w:t xml:space="preserve"> </w:t>
      </w:r>
      <w:r w:rsidR="002A7F3C" w:rsidRPr="00013162">
        <w:rPr>
          <w:b/>
          <w:spacing w:val="0"/>
          <w:sz w:val="24"/>
        </w:rPr>
        <w:t xml:space="preserve"> </w:t>
      </w:r>
      <w:r w:rsidRPr="00013162">
        <w:rPr>
          <w:rFonts w:hint="eastAsia"/>
          <w:spacing w:val="0"/>
          <w:sz w:val="24"/>
        </w:rPr>
        <w:t>历史文化街区内的</w:t>
      </w:r>
      <w:r w:rsidRPr="00013162">
        <w:rPr>
          <w:spacing w:val="0"/>
          <w:sz w:val="24"/>
        </w:rPr>
        <w:t>直埋热力管线应紧凑布置</w:t>
      </w:r>
      <w:r w:rsidRPr="00013162">
        <w:rPr>
          <w:rFonts w:hint="eastAsia"/>
          <w:spacing w:val="0"/>
          <w:sz w:val="24"/>
        </w:rPr>
        <w:t>，</w:t>
      </w:r>
      <w:r w:rsidRPr="00013162">
        <w:rPr>
          <w:spacing w:val="0"/>
          <w:sz w:val="24"/>
        </w:rPr>
        <w:t>以减小管道横断面尺寸及开槽宽度。</w:t>
      </w:r>
      <w:r w:rsidR="002A7F3C" w:rsidRPr="00013162">
        <w:rPr>
          <w:rFonts w:hint="eastAsia"/>
          <w:spacing w:val="0"/>
          <w:sz w:val="24"/>
        </w:rPr>
        <w:t xml:space="preserve"> </w:t>
      </w:r>
    </w:p>
    <w:p w:rsidR="00712621" w:rsidRPr="00013162" w:rsidRDefault="00E41254" w:rsidP="002A7F3C">
      <w:pPr>
        <w:adjustRightInd w:val="0"/>
        <w:snapToGrid w:val="0"/>
        <w:spacing w:line="360" w:lineRule="auto"/>
        <w:rPr>
          <w:spacing w:val="0"/>
          <w:sz w:val="24"/>
        </w:rPr>
      </w:pPr>
      <w:r w:rsidRPr="00013162">
        <w:rPr>
          <w:b/>
          <w:spacing w:val="0"/>
          <w:sz w:val="24"/>
        </w:rPr>
        <w:t>5.5.3</w:t>
      </w:r>
      <w:r w:rsidRPr="00013162">
        <w:rPr>
          <w:rFonts w:hint="eastAsia"/>
          <w:b/>
          <w:spacing w:val="0"/>
          <w:sz w:val="24"/>
        </w:rPr>
        <w:t xml:space="preserve"> </w:t>
      </w:r>
      <w:r w:rsidR="002A7F3C" w:rsidRPr="00013162">
        <w:rPr>
          <w:b/>
          <w:spacing w:val="0"/>
          <w:sz w:val="24"/>
        </w:rPr>
        <w:t xml:space="preserve"> </w:t>
      </w:r>
      <w:r w:rsidRPr="00013162">
        <w:rPr>
          <w:rFonts w:hint="eastAsia"/>
          <w:spacing w:val="0"/>
          <w:sz w:val="24"/>
        </w:rPr>
        <w:t>历史文化街区内的热力管线在直埋敷设</w:t>
      </w:r>
      <w:r w:rsidRPr="00013162">
        <w:rPr>
          <w:spacing w:val="0"/>
          <w:sz w:val="24"/>
        </w:rPr>
        <w:t>受限</w:t>
      </w:r>
      <w:r w:rsidRPr="00013162">
        <w:rPr>
          <w:rFonts w:hint="eastAsia"/>
          <w:spacing w:val="0"/>
          <w:sz w:val="24"/>
        </w:rPr>
        <w:t>的局部狭窄街巷，</w:t>
      </w:r>
      <w:r w:rsidRPr="00013162">
        <w:rPr>
          <w:spacing w:val="0"/>
          <w:sz w:val="24"/>
        </w:rPr>
        <w:t>可架空敷设。</w:t>
      </w:r>
    </w:p>
    <w:p w:rsidR="00712621" w:rsidRPr="00013162" w:rsidRDefault="00E41254" w:rsidP="002A7F3C">
      <w:pPr>
        <w:adjustRightInd w:val="0"/>
        <w:snapToGrid w:val="0"/>
        <w:spacing w:line="360" w:lineRule="auto"/>
        <w:rPr>
          <w:spacing w:val="0"/>
          <w:sz w:val="24"/>
        </w:rPr>
      </w:pPr>
      <w:r w:rsidRPr="00013162">
        <w:rPr>
          <w:b/>
          <w:spacing w:val="0"/>
          <w:sz w:val="24"/>
        </w:rPr>
        <w:t>5.5.4</w:t>
      </w:r>
      <w:r w:rsidR="002A7F3C" w:rsidRPr="00013162">
        <w:rPr>
          <w:b/>
          <w:spacing w:val="0"/>
          <w:sz w:val="24"/>
        </w:rPr>
        <w:t xml:space="preserve"> </w:t>
      </w:r>
      <w:r w:rsidRPr="00013162">
        <w:rPr>
          <w:b/>
          <w:spacing w:val="0"/>
          <w:sz w:val="24"/>
        </w:rPr>
        <w:t xml:space="preserve"> </w:t>
      </w:r>
      <w:r w:rsidRPr="00013162">
        <w:rPr>
          <w:rFonts w:hint="eastAsia"/>
          <w:spacing w:val="0"/>
          <w:sz w:val="24"/>
        </w:rPr>
        <w:t>历史文化街区内的热力管线</w:t>
      </w:r>
      <w:r w:rsidRPr="00013162">
        <w:rPr>
          <w:spacing w:val="0"/>
          <w:sz w:val="24"/>
        </w:rPr>
        <w:t>采用综合管廊敷设时，</w:t>
      </w:r>
      <w:r w:rsidRPr="00013162">
        <w:rPr>
          <w:rFonts w:hint="eastAsia"/>
          <w:spacing w:val="0"/>
          <w:sz w:val="24"/>
        </w:rPr>
        <w:t>管道</w:t>
      </w:r>
      <w:r w:rsidRPr="00013162">
        <w:rPr>
          <w:spacing w:val="0"/>
          <w:sz w:val="24"/>
        </w:rPr>
        <w:t>及其附件必须保温，保温结构的表面温度不得超过</w:t>
      </w:r>
      <w:r w:rsidRPr="00013162">
        <w:rPr>
          <w:spacing w:val="0"/>
          <w:sz w:val="24"/>
        </w:rPr>
        <w:t xml:space="preserve"> 50</w:t>
      </w:r>
      <w:r w:rsidRPr="00013162">
        <w:rPr>
          <w:rFonts w:ascii="宋体" w:hAnsi="宋体" w:cs="宋体" w:hint="eastAsia"/>
          <w:spacing w:val="0"/>
          <w:sz w:val="24"/>
        </w:rPr>
        <w:t>℃</w:t>
      </w:r>
      <w:r w:rsidRPr="00013162">
        <w:rPr>
          <w:spacing w:val="0"/>
          <w:sz w:val="24"/>
        </w:rPr>
        <w:t>，保温材料应</w:t>
      </w:r>
      <w:r w:rsidRPr="00013162">
        <w:rPr>
          <w:rFonts w:hint="eastAsia"/>
          <w:spacing w:val="0"/>
          <w:sz w:val="24"/>
        </w:rPr>
        <w:t>采用</w:t>
      </w:r>
      <w:r w:rsidRPr="00013162">
        <w:rPr>
          <w:spacing w:val="0"/>
          <w:sz w:val="24"/>
        </w:rPr>
        <w:t>难燃或不燃材料。</w:t>
      </w:r>
    </w:p>
    <w:p w:rsidR="00712621" w:rsidRPr="00013162" w:rsidRDefault="00E41254" w:rsidP="002A7F3C">
      <w:pPr>
        <w:adjustRightInd w:val="0"/>
        <w:snapToGrid w:val="0"/>
        <w:spacing w:line="360" w:lineRule="auto"/>
        <w:rPr>
          <w:spacing w:val="0"/>
          <w:sz w:val="24"/>
        </w:rPr>
      </w:pPr>
      <w:r w:rsidRPr="00013162">
        <w:rPr>
          <w:b/>
          <w:spacing w:val="0"/>
          <w:sz w:val="24"/>
        </w:rPr>
        <w:t>5.5.5</w:t>
      </w:r>
      <w:r w:rsidRPr="00013162">
        <w:rPr>
          <w:rFonts w:hint="eastAsia"/>
          <w:b/>
          <w:spacing w:val="0"/>
          <w:sz w:val="24"/>
        </w:rPr>
        <w:t xml:space="preserve"> </w:t>
      </w:r>
      <w:r w:rsidR="002A7F3C" w:rsidRPr="00013162">
        <w:rPr>
          <w:b/>
          <w:spacing w:val="0"/>
          <w:sz w:val="24"/>
        </w:rPr>
        <w:t xml:space="preserve"> </w:t>
      </w:r>
      <w:r w:rsidRPr="00013162">
        <w:rPr>
          <w:spacing w:val="0"/>
          <w:sz w:val="24"/>
        </w:rPr>
        <w:t>热力站应根据历史文化街区</w:t>
      </w:r>
      <w:r w:rsidRPr="00013162">
        <w:rPr>
          <w:rFonts w:hint="eastAsia"/>
          <w:spacing w:val="0"/>
          <w:sz w:val="24"/>
        </w:rPr>
        <w:t>的总体布局合理设置，规模不宜过大，宜采用智能化机组。</w:t>
      </w:r>
    </w:p>
    <w:p w:rsidR="00712621" w:rsidRPr="00013162" w:rsidRDefault="00E41254" w:rsidP="002A7F3C">
      <w:pPr>
        <w:adjustRightInd w:val="0"/>
        <w:snapToGrid w:val="0"/>
        <w:spacing w:line="360" w:lineRule="auto"/>
        <w:rPr>
          <w:spacing w:val="0"/>
          <w:sz w:val="24"/>
        </w:rPr>
      </w:pPr>
      <w:r w:rsidRPr="00013162">
        <w:rPr>
          <w:b/>
          <w:spacing w:val="0"/>
          <w:sz w:val="24"/>
        </w:rPr>
        <w:t>5.5.6</w:t>
      </w:r>
      <w:r w:rsidR="002A7F3C" w:rsidRPr="00013162">
        <w:rPr>
          <w:b/>
          <w:spacing w:val="0"/>
          <w:sz w:val="24"/>
        </w:rPr>
        <w:t xml:space="preserve"> </w:t>
      </w:r>
      <w:r w:rsidRPr="00013162">
        <w:rPr>
          <w:rFonts w:hint="eastAsia"/>
          <w:b/>
          <w:spacing w:val="0"/>
          <w:sz w:val="24"/>
        </w:rPr>
        <w:t xml:space="preserve"> </w:t>
      </w:r>
      <w:r w:rsidRPr="00013162">
        <w:rPr>
          <w:rFonts w:hint="eastAsia"/>
          <w:spacing w:val="0"/>
          <w:sz w:val="24"/>
        </w:rPr>
        <w:t>历史文化街区内</w:t>
      </w:r>
      <w:r w:rsidRPr="00013162">
        <w:rPr>
          <w:spacing w:val="0"/>
          <w:sz w:val="24"/>
        </w:rPr>
        <w:t>采用集中供热的区域，在建筑改造方案设计时，应预留出热计量装置及热力管线</w:t>
      </w:r>
      <w:r w:rsidRPr="00013162">
        <w:rPr>
          <w:rFonts w:hint="eastAsia"/>
          <w:spacing w:val="0"/>
          <w:sz w:val="24"/>
        </w:rPr>
        <w:t>位置</w:t>
      </w:r>
      <w:r w:rsidRPr="00013162">
        <w:rPr>
          <w:spacing w:val="0"/>
          <w:sz w:val="24"/>
        </w:rPr>
        <w:t>。</w:t>
      </w:r>
      <w:r w:rsidRPr="00013162">
        <w:rPr>
          <w:rFonts w:hint="eastAsia"/>
          <w:spacing w:val="0"/>
          <w:sz w:val="24"/>
        </w:rPr>
        <w:t>管径小于或等于</w:t>
      </w:r>
      <w:r w:rsidRPr="00013162">
        <w:rPr>
          <w:spacing w:val="0"/>
          <w:sz w:val="24"/>
        </w:rPr>
        <w:t>300mm</w:t>
      </w:r>
      <w:r w:rsidRPr="00013162">
        <w:rPr>
          <w:spacing w:val="0"/>
          <w:sz w:val="24"/>
        </w:rPr>
        <w:t>的热力管线，可以穿过建筑物的地下室或由建筑物下专门敷设的通行管沟内通过。</w:t>
      </w:r>
    </w:p>
    <w:p w:rsidR="00712621" w:rsidRPr="00013162" w:rsidRDefault="00E41254" w:rsidP="002A7F3C">
      <w:pPr>
        <w:adjustRightInd w:val="0"/>
        <w:snapToGrid w:val="0"/>
        <w:spacing w:line="360" w:lineRule="auto"/>
        <w:rPr>
          <w:spacing w:val="0"/>
          <w:sz w:val="24"/>
        </w:rPr>
      </w:pPr>
      <w:r w:rsidRPr="00013162">
        <w:rPr>
          <w:rFonts w:hint="eastAsia"/>
          <w:b/>
          <w:spacing w:val="0"/>
          <w:sz w:val="24"/>
        </w:rPr>
        <w:t>5.5.7</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历史文化街区内的直埋热力管线覆土小于表</w:t>
      </w:r>
      <w:r w:rsidRPr="00013162">
        <w:rPr>
          <w:rFonts w:hint="eastAsia"/>
          <w:spacing w:val="0"/>
          <w:sz w:val="24"/>
        </w:rPr>
        <w:t>4.2.2</w:t>
      </w:r>
      <w:r w:rsidRPr="00013162">
        <w:rPr>
          <w:rFonts w:hint="eastAsia"/>
          <w:spacing w:val="0"/>
          <w:sz w:val="24"/>
        </w:rPr>
        <w:t>规定时，其上方应设置保护盖板。</w:t>
      </w:r>
      <w:r w:rsidRPr="00013162">
        <w:rPr>
          <w:spacing w:val="0"/>
          <w:sz w:val="24"/>
        </w:rPr>
        <w:t xml:space="preserve"> </w:t>
      </w:r>
    </w:p>
    <w:p w:rsidR="00712621" w:rsidRPr="00013162" w:rsidRDefault="00E41254" w:rsidP="00AF4578">
      <w:pPr>
        <w:pStyle w:val="2"/>
        <w:rPr>
          <w:rFonts w:ascii="Times New Roman" w:hAnsi="Times New Roman"/>
        </w:rPr>
      </w:pPr>
      <w:bookmarkStart w:id="102" w:name="_Toc50542101"/>
      <w:bookmarkStart w:id="103" w:name="_Toc61597737"/>
      <w:bookmarkStart w:id="104" w:name="_Toc63176366"/>
      <w:r w:rsidRPr="00013162">
        <w:rPr>
          <w:rFonts w:ascii="Times New Roman" w:hAnsi="Times New Roman"/>
        </w:rPr>
        <w:t xml:space="preserve">5.6 </w:t>
      </w:r>
      <w:r w:rsidR="002A7F3C" w:rsidRPr="00013162">
        <w:rPr>
          <w:rFonts w:ascii="Times New Roman" w:hAnsi="Times New Roman"/>
        </w:rPr>
        <w:t xml:space="preserve"> </w:t>
      </w:r>
      <w:r w:rsidRPr="00013162">
        <w:rPr>
          <w:rFonts w:ascii="Times New Roman" w:hAnsi="Times New Roman" w:hint="eastAsia"/>
        </w:rPr>
        <w:t>电力、路灯工程</w:t>
      </w:r>
      <w:bookmarkEnd w:id="102"/>
      <w:bookmarkEnd w:id="103"/>
      <w:bookmarkEnd w:id="104"/>
    </w:p>
    <w:p w:rsidR="00712621" w:rsidRPr="00013162" w:rsidRDefault="00E41254" w:rsidP="002A7F3C">
      <w:pPr>
        <w:adjustRightInd w:val="0"/>
        <w:snapToGrid w:val="0"/>
        <w:spacing w:line="360" w:lineRule="auto"/>
        <w:rPr>
          <w:spacing w:val="0"/>
          <w:sz w:val="24"/>
        </w:rPr>
      </w:pPr>
      <w:r w:rsidRPr="00013162">
        <w:rPr>
          <w:b/>
          <w:spacing w:val="0"/>
          <w:sz w:val="24"/>
        </w:rPr>
        <w:t>5.6.1</w:t>
      </w:r>
      <w:r w:rsidR="002A7F3C" w:rsidRPr="00013162">
        <w:rPr>
          <w:b/>
          <w:spacing w:val="0"/>
          <w:sz w:val="24"/>
        </w:rPr>
        <w:t xml:space="preserve"> </w:t>
      </w:r>
      <w:r w:rsidRPr="00013162">
        <w:rPr>
          <w:rFonts w:hint="eastAsia"/>
          <w:b/>
          <w:spacing w:val="0"/>
          <w:sz w:val="24"/>
        </w:rPr>
        <w:t xml:space="preserve"> </w:t>
      </w:r>
      <w:r w:rsidRPr="00013162">
        <w:rPr>
          <w:rFonts w:hint="eastAsia"/>
          <w:spacing w:val="0"/>
          <w:sz w:val="24"/>
        </w:rPr>
        <w:t>电力工程</w:t>
      </w:r>
      <w:r w:rsidRPr="00013162">
        <w:rPr>
          <w:spacing w:val="0"/>
          <w:sz w:val="24"/>
        </w:rPr>
        <w:t>应</w:t>
      </w:r>
      <w:r w:rsidRPr="00013162">
        <w:rPr>
          <w:rFonts w:hint="eastAsia"/>
          <w:spacing w:val="0"/>
          <w:sz w:val="24"/>
        </w:rPr>
        <w:t>根据历史文化</w:t>
      </w:r>
      <w:r w:rsidRPr="00013162">
        <w:rPr>
          <w:spacing w:val="0"/>
          <w:sz w:val="24"/>
        </w:rPr>
        <w:t>街区</w:t>
      </w:r>
      <w:r w:rsidRPr="00013162">
        <w:rPr>
          <w:rFonts w:hint="eastAsia"/>
          <w:spacing w:val="0"/>
          <w:sz w:val="24"/>
        </w:rPr>
        <w:t>保护</w:t>
      </w:r>
      <w:r w:rsidRPr="00013162">
        <w:rPr>
          <w:spacing w:val="0"/>
          <w:sz w:val="24"/>
        </w:rPr>
        <w:t>规划</w:t>
      </w:r>
      <w:r w:rsidRPr="00013162">
        <w:rPr>
          <w:rFonts w:hint="eastAsia"/>
          <w:spacing w:val="0"/>
          <w:sz w:val="24"/>
        </w:rPr>
        <w:t>相关要求，结合</w:t>
      </w:r>
      <w:r w:rsidRPr="00013162">
        <w:rPr>
          <w:spacing w:val="0"/>
          <w:sz w:val="24"/>
        </w:rPr>
        <w:t>现有电力设施</w:t>
      </w:r>
      <w:r w:rsidRPr="00013162">
        <w:rPr>
          <w:rFonts w:hint="eastAsia"/>
          <w:spacing w:val="0"/>
          <w:sz w:val="24"/>
        </w:rPr>
        <w:t>分布情况</w:t>
      </w:r>
      <w:r w:rsidRPr="00013162">
        <w:rPr>
          <w:spacing w:val="0"/>
          <w:sz w:val="24"/>
        </w:rPr>
        <w:t>布置供电线路</w:t>
      </w:r>
      <w:r w:rsidRPr="00013162">
        <w:rPr>
          <w:rFonts w:hint="eastAsia"/>
          <w:spacing w:val="0"/>
          <w:sz w:val="24"/>
        </w:rPr>
        <w:t>，并</w:t>
      </w:r>
      <w:r w:rsidRPr="00013162">
        <w:rPr>
          <w:spacing w:val="0"/>
          <w:sz w:val="24"/>
        </w:rPr>
        <w:t>实现</w:t>
      </w:r>
      <w:r w:rsidRPr="00013162">
        <w:rPr>
          <w:rFonts w:hint="eastAsia"/>
          <w:spacing w:val="0"/>
          <w:sz w:val="24"/>
        </w:rPr>
        <w:t>与路灯工程</w:t>
      </w:r>
      <w:r w:rsidRPr="00013162">
        <w:rPr>
          <w:spacing w:val="0"/>
          <w:sz w:val="24"/>
        </w:rPr>
        <w:t>的统建共享</w:t>
      </w:r>
      <w:r w:rsidRPr="00013162">
        <w:rPr>
          <w:rFonts w:hint="eastAsia"/>
          <w:spacing w:val="0"/>
          <w:sz w:val="24"/>
        </w:rPr>
        <w:t>。</w:t>
      </w:r>
    </w:p>
    <w:p w:rsidR="00712621" w:rsidRPr="00013162" w:rsidRDefault="00E41254" w:rsidP="002A7F3C">
      <w:pPr>
        <w:adjustRightInd w:val="0"/>
        <w:snapToGrid w:val="0"/>
        <w:spacing w:line="360" w:lineRule="auto"/>
        <w:rPr>
          <w:spacing w:val="0"/>
          <w:sz w:val="24"/>
        </w:rPr>
      </w:pPr>
      <w:r w:rsidRPr="00013162">
        <w:rPr>
          <w:b/>
          <w:spacing w:val="0"/>
          <w:sz w:val="24"/>
        </w:rPr>
        <w:lastRenderedPageBreak/>
        <w:t>5.6.2</w:t>
      </w:r>
      <w:r w:rsidR="002A7F3C" w:rsidRPr="00013162">
        <w:rPr>
          <w:b/>
          <w:spacing w:val="0"/>
          <w:sz w:val="24"/>
        </w:rPr>
        <w:t xml:space="preserve"> </w:t>
      </w:r>
      <w:r w:rsidRPr="00013162">
        <w:rPr>
          <w:rFonts w:hint="eastAsia"/>
          <w:b/>
          <w:spacing w:val="0"/>
          <w:sz w:val="24"/>
        </w:rPr>
        <w:t xml:space="preserve"> </w:t>
      </w:r>
      <w:r w:rsidRPr="00013162">
        <w:rPr>
          <w:rFonts w:hint="eastAsia"/>
          <w:spacing w:val="0"/>
          <w:sz w:val="24"/>
        </w:rPr>
        <w:t>历史文化街区内的配电室、箱式变压器、</w:t>
      </w:r>
      <w:r w:rsidRPr="00013162">
        <w:rPr>
          <w:spacing w:val="0"/>
          <w:sz w:val="24"/>
        </w:rPr>
        <w:t>低压配电箱</w:t>
      </w:r>
      <w:r w:rsidRPr="00013162">
        <w:rPr>
          <w:rFonts w:hint="eastAsia"/>
          <w:spacing w:val="0"/>
          <w:sz w:val="24"/>
        </w:rPr>
        <w:t>等设备应结合街区用地规划和院落、建筑布局合理设置并应隐蔽、小型化。</w:t>
      </w:r>
    </w:p>
    <w:p w:rsidR="00712621" w:rsidRPr="00013162" w:rsidRDefault="00E41254" w:rsidP="002A7F3C">
      <w:pPr>
        <w:adjustRightInd w:val="0"/>
        <w:snapToGrid w:val="0"/>
        <w:spacing w:line="360" w:lineRule="auto"/>
        <w:rPr>
          <w:spacing w:val="0"/>
          <w:sz w:val="24"/>
        </w:rPr>
      </w:pPr>
      <w:r w:rsidRPr="00013162">
        <w:rPr>
          <w:b/>
          <w:spacing w:val="0"/>
          <w:sz w:val="24"/>
        </w:rPr>
        <w:t>5.6.3</w:t>
      </w:r>
      <w:r w:rsidR="002A7F3C" w:rsidRPr="00013162">
        <w:rPr>
          <w:b/>
          <w:spacing w:val="0"/>
          <w:sz w:val="24"/>
        </w:rPr>
        <w:t xml:space="preserve"> </w:t>
      </w:r>
      <w:r w:rsidRPr="00013162">
        <w:rPr>
          <w:rFonts w:hint="eastAsia"/>
          <w:b/>
          <w:spacing w:val="0"/>
          <w:sz w:val="24"/>
        </w:rPr>
        <w:t xml:space="preserve"> </w:t>
      </w:r>
      <w:r w:rsidRPr="00013162">
        <w:rPr>
          <w:rFonts w:hint="eastAsia"/>
          <w:spacing w:val="0"/>
          <w:sz w:val="24"/>
        </w:rPr>
        <w:t>电力电缆保护管设置应符合下列规定：</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1</w:t>
      </w:r>
      <w:r w:rsidRPr="00013162">
        <w:rPr>
          <w:rFonts w:hint="eastAsia"/>
          <w:spacing w:val="0"/>
          <w:sz w:val="24"/>
        </w:rPr>
        <w:t xml:space="preserve"> </w:t>
      </w:r>
      <w:r w:rsidR="002A7F3C" w:rsidRPr="00013162">
        <w:rPr>
          <w:spacing w:val="0"/>
          <w:sz w:val="24"/>
        </w:rPr>
        <w:t xml:space="preserve"> </w:t>
      </w:r>
      <w:r w:rsidRPr="00013162">
        <w:rPr>
          <w:spacing w:val="0"/>
          <w:sz w:val="24"/>
        </w:rPr>
        <w:t>电力电缆敷设宜采用</w:t>
      </w:r>
      <w:r w:rsidRPr="00013162">
        <w:rPr>
          <w:rFonts w:hint="eastAsia"/>
          <w:spacing w:val="0"/>
          <w:sz w:val="24"/>
        </w:rPr>
        <w:t>电缆</w:t>
      </w:r>
      <w:r w:rsidRPr="00013162">
        <w:rPr>
          <w:spacing w:val="0"/>
          <w:sz w:val="24"/>
        </w:rPr>
        <w:t>保护管，当不具备敷设</w:t>
      </w:r>
      <w:r w:rsidRPr="00013162">
        <w:rPr>
          <w:rFonts w:hint="eastAsia"/>
          <w:spacing w:val="0"/>
          <w:sz w:val="24"/>
        </w:rPr>
        <w:t>电缆</w:t>
      </w:r>
      <w:r w:rsidRPr="00013162">
        <w:rPr>
          <w:spacing w:val="0"/>
          <w:sz w:val="24"/>
        </w:rPr>
        <w:t>保护管条件时，可采用预制盖板保护的直埋敷设方式；</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2</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宜合理确定电缆保护管的数量；</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3 </w:t>
      </w:r>
      <w:r w:rsidR="002A7F3C" w:rsidRPr="00013162">
        <w:rPr>
          <w:spacing w:val="0"/>
          <w:sz w:val="24"/>
        </w:rPr>
        <w:t xml:space="preserve"> </w:t>
      </w:r>
      <w:r w:rsidRPr="00013162">
        <w:rPr>
          <w:rFonts w:hint="eastAsia"/>
          <w:spacing w:val="0"/>
          <w:sz w:val="24"/>
        </w:rPr>
        <w:t>电缆保护管断面宜根据电压等级选取，电压等级不大于</w:t>
      </w:r>
      <w:r w:rsidRPr="00013162">
        <w:rPr>
          <w:rFonts w:hint="eastAsia"/>
          <w:spacing w:val="0"/>
          <w:sz w:val="24"/>
        </w:rPr>
        <w:t>1kV</w:t>
      </w:r>
      <w:r w:rsidRPr="00013162">
        <w:rPr>
          <w:rFonts w:hint="eastAsia"/>
          <w:spacing w:val="0"/>
          <w:sz w:val="24"/>
        </w:rPr>
        <w:t>电缆宜选</w:t>
      </w:r>
      <w:r w:rsidRPr="00013162">
        <w:rPr>
          <w:spacing w:val="0"/>
          <w:sz w:val="24"/>
        </w:rPr>
        <w:t>择</w:t>
      </w:r>
      <w:r w:rsidRPr="00013162">
        <w:rPr>
          <w:rFonts w:hint="eastAsia"/>
          <w:spacing w:val="0"/>
          <w:sz w:val="24"/>
        </w:rPr>
        <w:t>直径为</w:t>
      </w:r>
      <w:r w:rsidRPr="00013162">
        <w:rPr>
          <w:spacing w:val="0"/>
          <w:sz w:val="24"/>
        </w:rPr>
        <w:t>80</w:t>
      </w:r>
      <w:r w:rsidRPr="00013162">
        <w:rPr>
          <w:rFonts w:hint="eastAsia"/>
          <w:spacing w:val="0"/>
          <w:sz w:val="24"/>
        </w:rPr>
        <w:t>mm</w:t>
      </w:r>
      <w:r w:rsidRPr="00013162">
        <w:rPr>
          <w:rFonts w:hint="eastAsia"/>
          <w:spacing w:val="0"/>
          <w:sz w:val="24"/>
        </w:rPr>
        <w:t>～</w:t>
      </w:r>
      <w:r w:rsidRPr="00013162">
        <w:rPr>
          <w:spacing w:val="0"/>
          <w:sz w:val="24"/>
        </w:rPr>
        <w:t>125mm</w:t>
      </w:r>
      <w:r w:rsidRPr="00013162">
        <w:rPr>
          <w:rFonts w:hint="eastAsia"/>
          <w:spacing w:val="0"/>
          <w:sz w:val="24"/>
        </w:rPr>
        <w:t>的</w:t>
      </w:r>
      <w:r w:rsidRPr="00013162">
        <w:rPr>
          <w:spacing w:val="0"/>
          <w:sz w:val="24"/>
        </w:rPr>
        <w:t>电缆保护管</w:t>
      </w:r>
      <w:r w:rsidRPr="00013162">
        <w:rPr>
          <w:rFonts w:hint="eastAsia"/>
          <w:spacing w:val="0"/>
          <w:sz w:val="24"/>
        </w:rPr>
        <w:t>，</w:t>
      </w:r>
      <w:r w:rsidRPr="00013162">
        <w:rPr>
          <w:spacing w:val="0"/>
          <w:sz w:val="24"/>
        </w:rPr>
        <w:t>10kV</w:t>
      </w:r>
      <w:r w:rsidRPr="00013162">
        <w:rPr>
          <w:spacing w:val="0"/>
          <w:sz w:val="24"/>
        </w:rPr>
        <w:t>电缆</w:t>
      </w:r>
      <w:r w:rsidRPr="00013162">
        <w:rPr>
          <w:rFonts w:hint="eastAsia"/>
          <w:spacing w:val="0"/>
          <w:sz w:val="24"/>
        </w:rPr>
        <w:t>宜</w:t>
      </w:r>
      <w:r w:rsidRPr="00013162">
        <w:rPr>
          <w:spacing w:val="0"/>
          <w:sz w:val="24"/>
        </w:rPr>
        <w:t>选择</w:t>
      </w:r>
      <w:r w:rsidRPr="00013162">
        <w:rPr>
          <w:rFonts w:hint="eastAsia"/>
          <w:spacing w:val="0"/>
          <w:sz w:val="24"/>
        </w:rPr>
        <w:t>直径为</w:t>
      </w:r>
      <w:r w:rsidRPr="00013162">
        <w:rPr>
          <w:spacing w:val="0"/>
          <w:sz w:val="24"/>
        </w:rPr>
        <w:t>100</w:t>
      </w:r>
      <w:r w:rsidRPr="00013162">
        <w:rPr>
          <w:rFonts w:hint="eastAsia"/>
          <w:spacing w:val="0"/>
          <w:sz w:val="24"/>
        </w:rPr>
        <w:t>mm</w:t>
      </w:r>
      <w:r w:rsidRPr="00013162">
        <w:rPr>
          <w:rFonts w:hint="eastAsia"/>
          <w:spacing w:val="0"/>
          <w:sz w:val="24"/>
        </w:rPr>
        <w:t>～</w:t>
      </w:r>
      <w:r w:rsidRPr="00013162">
        <w:rPr>
          <w:spacing w:val="0"/>
          <w:sz w:val="24"/>
        </w:rPr>
        <w:t>150mm</w:t>
      </w:r>
      <w:r w:rsidRPr="00013162">
        <w:rPr>
          <w:rFonts w:hint="eastAsia"/>
          <w:spacing w:val="0"/>
          <w:sz w:val="24"/>
        </w:rPr>
        <w:t>的</w:t>
      </w:r>
      <w:r w:rsidRPr="00013162">
        <w:rPr>
          <w:spacing w:val="0"/>
          <w:sz w:val="24"/>
        </w:rPr>
        <w:t>电缆保护管</w:t>
      </w:r>
      <w:r w:rsidRPr="00013162">
        <w:rPr>
          <w:rFonts w:hint="eastAsia"/>
          <w:spacing w:val="0"/>
          <w:sz w:val="24"/>
        </w:rPr>
        <w:t>；</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4 </w:t>
      </w:r>
      <w:r w:rsidR="002A7F3C" w:rsidRPr="00013162">
        <w:rPr>
          <w:spacing w:val="0"/>
          <w:sz w:val="24"/>
        </w:rPr>
        <w:t xml:space="preserve"> </w:t>
      </w:r>
      <w:r w:rsidRPr="00013162">
        <w:rPr>
          <w:rFonts w:hint="eastAsia"/>
          <w:spacing w:val="0"/>
          <w:sz w:val="24"/>
        </w:rPr>
        <w:t>距离建筑物</w:t>
      </w:r>
      <w:r w:rsidRPr="00013162">
        <w:rPr>
          <w:spacing w:val="0"/>
          <w:sz w:val="24"/>
        </w:rPr>
        <w:t>基础</w:t>
      </w:r>
      <w:r w:rsidRPr="00013162">
        <w:rPr>
          <w:rFonts w:hint="eastAsia"/>
          <w:spacing w:val="0"/>
          <w:sz w:val="24"/>
        </w:rPr>
        <w:t>较近</w:t>
      </w:r>
      <w:r w:rsidRPr="00013162">
        <w:rPr>
          <w:spacing w:val="0"/>
          <w:sz w:val="24"/>
        </w:rPr>
        <w:t>时，</w:t>
      </w:r>
      <w:r w:rsidRPr="00013162">
        <w:rPr>
          <w:rFonts w:hint="eastAsia"/>
          <w:spacing w:val="0"/>
          <w:sz w:val="24"/>
        </w:rPr>
        <w:t>电缆保护管敷设深度</w:t>
      </w:r>
      <w:r w:rsidRPr="00013162">
        <w:rPr>
          <w:spacing w:val="0"/>
          <w:sz w:val="24"/>
        </w:rPr>
        <w:t>不宜超过</w:t>
      </w:r>
      <w:r w:rsidRPr="00013162">
        <w:rPr>
          <w:rFonts w:hint="eastAsia"/>
          <w:spacing w:val="0"/>
          <w:sz w:val="24"/>
        </w:rPr>
        <w:t>建筑物</w:t>
      </w:r>
      <w:r w:rsidRPr="00013162">
        <w:rPr>
          <w:spacing w:val="0"/>
          <w:sz w:val="24"/>
        </w:rPr>
        <w:t>基础深度；</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5 </w:t>
      </w:r>
      <w:r w:rsidR="002A7F3C" w:rsidRPr="00013162">
        <w:rPr>
          <w:spacing w:val="0"/>
          <w:sz w:val="24"/>
        </w:rPr>
        <w:t xml:space="preserve"> </w:t>
      </w:r>
      <w:r w:rsidRPr="00013162">
        <w:rPr>
          <w:rFonts w:hint="eastAsia"/>
          <w:spacing w:val="0"/>
          <w:sz w:val="24"/>
        </w:rPr>
        <w:t>宜</w:t>
      </w:r>
      <w:r w:rsidRPr="00013162">
        <w:rPr>
          <w:spacing w:val="0"/>
          <w:sz w:val="24"/>
        </w:rPr>
        <w:t>采用非标准的异型电缆井等新工艺，减小电缆井的外形尺寸</w:t>
      </w:r>
      <w:r w:rsidRPr="00013162">
        <w:rPr>
          <w:rFonts w:hint="eastAsia"/>
          <w:spacing w:val="0"/>
          <w:sz w:val="24"/>
        </w:rPr>
        <w:t>；</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6 </w:t>
      </w:r>
      <w:r w:rsidR="002A7F3C" w:rsidRPr="00013162">
        <w:rPr>
          <w:spacing w:val="0"/>
          <w:sz w:val="24"/>
        </w:rPr>
        <w:t xml:space="preserve"> </w:t>
      </w:r>
      <w:r w:rsidRPr="00013162">
        <w:rPr>
          <w:spacing w:val="0"/>
          <w:sz w:val="24"/>
        </w:rPr>
        <w:t>电缆</w:t>
      </w:r>
      <w:r w:rsidRPr="00013162">
        <w:rPr>
          <w:rFonts w:hint="eastAsia"/>
          <w:spacing w:val="0"/>
          <w:sz w:val="24"/>
        </w:rPr>
        <w:t>井设置间距不应大于</w:t>
      </w:r>
      <w:r w:rsidRPr="00013162">
        <w:rPr>
          <w:spacing w:val="0"/>
          <w:sz w:val="24"/>
        </w:rPr>
        <w:t>70m</w:t>
      </w:r>
      <w:r w:rsidRPr="00013162">
        <w:rPr>
          <w:spacing w:val="0"/>
          <w:sz w:val="24"/>
        </w:rPr>
        <w:t>。</w:t>
      </w:r>
    </w:p>
    <w:p w:rsidR="00712621" w:rsidRPr="00013162" w:rsidRDefault="00E41254" w:rsidP="002A7F3C">
      <w:pPr>
        <w:adjustRightInd w:val="0"/>
        <w:snapToGrid w:val="0"/>
        <w:spacing w:line="360" w:lineRule="auto"/>
        <w:rPr>
          <w:spacing w:val="0"/>
          <w:sz w:val="24"/>
        </w:rPr>
      </w:pPr>
      <w:r w:rsidRPr="00013162">
        <w:rPr>
          <w:b/>
          <w:spacing w:val="0"/>
          <w:sz w:val="24"/>
        </w:rPr>
        <w:t>5.6.4</w:t>
      </w:r>
      <w:r w:rsidRPr="00013162">
        <w:rPr>
          <w:spacing w:val="0"/>
          <w:sz w:val="24"/>
        </w:rPr>
        <w:t xml:space="preserve"> </w:t>
      </w:r>
      <w:r w:rsidR="002A7F3C" w:rsidRPr="00013162">
        <w:rPr>
          <w:spacing w:val="0"/>
          <w:sz w:val="24"/>
        </w:rPr>
        <w:t xml:space="preserve"> </w:t>
      </w:r>
      <w:r w:rsidRPr="00013162">
        <w:rPr>
          <w:rFonts w:hint="eastAsia"/>
          <w:spacing w:val="0"/>
          <w:sz w:val="24"/>
        </w:rPr>
        <w:t>历史文化街区内的低压供电设施布置应符合下列规定：</w:t>
      </w:r>
      <w:r w:rsidRPr="00013162">
        <w:rPr>
          <w:spacing w:val="0"/>
          <w:sz w:val="24"/>
        </w:rPr>
        <w:t xml:space="preserve"> </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1</w:t>
      </w:r>
      <w:r w:rsidR="002A7F3C" w:rsidRPr="00013162">
        <w:rPr>
          <w:spacing w:val="0"/>
          <w:sz w:val="24"/>
        </w:rPr>
        <w:t xml:space="preserve"> </w:t>
      </w:r>
      <w:r w:rsidRPr="00013162">
        <w:rPr>
          <w:rFonts w:hint="eastAsia"/>
          <w:spacing w:val="0"/>
          <w:sz w:val="24"/>
        </w:rPr>
        <w:t xml:space="preserve"> </w:t>
      </w:r>
      <w:r w:rsidRPr="00013162">
        <w:rPr>
          <w:spacing w:val="0"/>
          <w:sz w:val="24"/>
        </w:rPr>
        <w:t>院落出入口应预留电表、分接箱等设施的位置；</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2 </w:t>
      </w:r>
      <w:r w:rsidR="002A7F3C" w:rsidRPr="00013162">
        <w:rPr>
          <w:spacing w:val="0"/>
          <w:sz w:val="24"/>
        </w:rPr>
        <w:t xml:space="preserve"> </w:t>
      </w:r>
      <w:r w:rsidRPr="00013162">
        <w:rPr>
          <w:spacing w:val="0"/>
          <w:sz w:val="24"/>
        </w:rPr>
        <w:t>电压等级不大于</w:t>
      </w:r>
      <w:r w:rsidRPr="00013162">
        <w:rPr>
          <w:spacing w:val="0"/>
          <w:sz w:val="24"/>
        </w:rPr>
        <w:t>0.4kV</w:t>
      </w:r>
      <w:r w:rsidRPr="00013162">
        <w:rPr>
          <w:spacing w:val="0"/>
          <w:sz w:val="24"/>
        </w:rPr>
        <w:t>的电力电缆可沿建筑外墙敷设，同时</w:t>
      </w:r>
      <w:r w:rsidRPr="00013162">
        <w:rPr>
          <w:rFonts w:hint="eastAsia"/>
          <w:spacing w:val="0"/>
          <w:sz w:val="24"/>
        </w:rPr>
        <w:t>宜</w:t>
      </w:r>
      <w:r w:rsidRPr="00013162">
        <w:rPr>
          <w:spacing w:val="0"/>
          <w:sz w:val="24"/>
        </w:rPr>
        <w:t>设置电缆槽盒保护</w:t>
      </w:r>
      <w:r w:rsidRPr="00013162">
        <w:rPr>
          <w:rFonts w:hint="eastAsia"/>
          <w:spacing w:val="0"/>
          <w:sz w:val="24"/>
        </w:rPr>
        <w:t>；</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3</w:t>
      </w:r>
      <w:r w:rsidRPr="00013162">
        <w:rPr>
          <w:rFonts w:hint="eastAsia"/>
          <w:spacing w:val="0"/>
          <w:sz w:val="24"/>
        </w:rPr>
        <w:t xml:space="preserve"> </w:t>
      </w:r>
      <w:r w:rsidR="002A7F3C" w:rsidRPr="00013162">
        <w:rPr>
          <w:spacing w:val="0"/>
          <w:sz w:val="24"/>
        </w:rPr>
        <w:t xml:space="preserve"> </w:t>
      </w:r>
      <w:r w:rsidRPr="00013162">
        <w:rPr>
          <w:spacing w:val="0"/>
          <w:sz w:val="24"/>
        </w:rPr>
        <w:t>应</w:t>
      </w:r>
      <w:r w:rsidRPr="00013162">
        <w:rPr>
          <w:rFonts w:hint="eastAsia"/>
          <w:spacing w:val="0"/>
          <w:sz w:val="24"/>
        </w:rPr>
        <w:t>综合</w:t>
      </w:r>
      <w:r w:rsidRPr="00013162">
        <w:rPr>
          <w:spacing w:val="0"/>
          <w:sz w:val="24"/>
        </w:rPr>
        <w:t>考虑地理</w:t>
      </w:r>
      <w:r w:rsidRPr="00013162">
        <w:rPr>
          <w:rFonts w:hint="eastAsia"/>
          <w:spacing w:val="0"/>
          <w:sz w:val="24"/>
        </w:rPr>
        <w:t>位置</w:t>
      </w:r>
      <w:r w:rsidRPr="00013162">
        <w:rPr>
          <w:spacing w:val="0"/>
          <w:sz w:val="24"/>
        </w:rPr>
        <w:t>、</w:t>
      </w:r>
      <w:r w:rsidRPr="00013162">
        <w:rPr>
          <w:rFonts w:hint="eastAsia"/>
          <w:spacing w:val="0"/>
          <w:sz w:val="24"/>
        </w:rPr>
        <w:t>环境</w:t>
      </w:r>
      <w:r w:rsidRPr="00013162">
        <w:rPr>
          <w:spacing w:val="0"/>
          <w:sz w:val="24"/>
        </w:rPr>
        <w:t>因素、箱体材质、电缆敷设方式</w:t>
      </w:r>
      <w:r w:rsidRPr="00013162">
        <w:rPr>
          <w:rFonts w:hint="eastAsia"/>
          <w:spacing w:val="0"/>
          <w:sz w:val="24"/>
        </w:rPr>
        <w:t>等</w:t>
      </w:r>
      <w:r w:rsidRPr="00013162">
        <w:rPr>
          <w:spacing w:val="0"/>
          <w:sz w:val="24"/>
        </w:rPr>
        <w:t>因素</w:t>
      </w:r>
      <w:r w:rsidRPr="00013162">
        <w:rPr>
          <w:rFonts w:hint="eastAsia"/>
          <w:spacing w:val="0"/>
          <w:sz w:val="24"/>
        </w:rPr>
        <w:t>设置低压配电箱。</w:t>
      </w:r>
    </w:p>
    <w:p w:rsidR="00712621" w:rsidRPr="00013162" w:rsidRDefault="00E41254" w:rsidP="002A7F3C">
      <w:pPr>
        <w:adjustRightInd w:val="0"/>
        <w:snapToGrid w:val="0"/>
        <w:spacing w:line="360" w:lineRule="auto"/>
        <w:rPr>
          <w:spacing w:val="0"/>
          <w:sz w:val="24"/>
        </w:rPr>
      </w:pPr>
      <w:r w:rsidRPr="00013162">
        <w:rPr>
          <w:b/>
          <w:spacing w:val="0"/>
          <w:sz w:val="24"/>
        </w:rPr>
        <w:t>5.6.5</w:t>
      </w:r>
      <w:r w:rsidRPr="00013162">
        <w:rPr>
          <w:spacing w:val="0"/>
          <w:sz w:val="24"/>
        </w:rPr>
        <w:t xml:space="preserve"> </w:t>
      </w:r>
      <w:r w:rsidR="002A7F3C" w:rsidRPr="00013162">
        <w:rPr>
          <w:spacing w:val="0"/>
          <w:sz w:val="24"/>
        </w:rPr>
        <w:t xml:space="preserve"> </w:t>
      </w:r>
      <w:r w:rsidRPr="00013162">
        <w:rPr>
          <w:rFonts w:hint="eastAsia"/>
          <w:spacing w:val="0"/>
          <w:sz w:val="24"/>
        </w:rPr>
        <w:t>历史文化街区内的路灯建设宜符合下列规定：</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1</w:t>
      </w:r>
      <w:r w:rsidRPr="00013162">
        <w:rPr>
          <w:rFonts w:hint="eastAsia"/>
          <w:spacing w:val="0"/>
          <w:sz w:val="24"/>
        </w:rPr>
        <w:t xml:space="preserve"> </w:t>
      </w:r>
      <w:r w:rsidR="002A7F3C" w:rsidRPr="00013162">
        <w:rPr>
          <w:spacing w:val="0"/>
          <w:sz w:val="24"/>
        </w:rPr>
        <w:t xml:space="preserve"> </w:t>
      </w:r>
      <w:r w:rsidRPr="00013162">
        <w:rPr>
          <w:spacing w:val="0"/>
          <w:sz w:val="24"/>
        </w:rPr>
        <w:t>路灯应由路灯箱变引出</w:t>
      </w:r>
      <w:r w:rsidRPr="00013162">
        <w:rPr>
          <w:rFonts w:hint="eastAsia"/>
          <w:spacing w:val="0"/>
          <w:sz w:val="24"/>
        </w:rPr>
        <w:t>专路低压电缆供路灯使用，无条件做路灯电源时，路灯电源应与区内配电箱结合；</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2</w:t>
      </w:r>
      <w:r w:rsidRPr="00013162">
        <w:rPr>
          <w:rFonts w:hint="eastAsia"/>
          <w:spacing w:val="0"/>
          <w:sz w:val="24"/>
        </w:rPr>
        <w:t xml:space="preserve"> </w:t>
      </w:r>
      <w:r w:rsidR="002A7F3C" w:rsidRPr="00013162">
        <w:rPr>
          <w:spacing w:val="0"/>
          <w:sz w:val="24"/>
        </w:rPr>
        <w:t xml:space="preserve"> </w:t>
      </w:r>
      <w:r w:rsidRPr="00013162">
        <w:rPr>
          <w:spacing w:val="0"/>
          <w:sz w:val="24"/>
        </w:rPr>
        <w:t>路灯电缆敷设宜采用电缆保护管；</w:t>
      </w:r>
    </w:p>
    <w:p w:rsidR="00712621" w:rsidRPr="00013162" w:rsidRDefault="00E41254" w:rsidP="002A7F3C">
      <w:pPr>
        <w:adjustRightInd w:val="0"/>
        <w:snapToGrid w:val="0"/>
        <w:spacing w:line="360" w:lineRule="auto"/>
        <w:ind w:firstLineChars="200" w:firstLine="480"/>
        <w:rPr>
          <w:spacing w:val="0"/>
          <w:sz w:val="24"/>
        </w:rPr>
      </w:pPr>
      <w:r w:rsidRPr="00013162">
        <w:rPr>
          <w:spacing w:val="0"/>
          <w:sz w:val="24"/>
        </w:rPr>
        <w:t>3</w:t>
      </w:r>
      <w:r w:rsidRPr="00013162">
        <w:rPr>
          <w:rFonts w:hint="eastAsia"/>
          <w:spacing w:val="0"/>
          <w:sz w:val="24"/>
        </w:rPr>
        <w:t xml:space="preserve"> </w:t>
      </w:r>
      <w:r w:rsidR="002A7F3C" w:rsidRPr="00013162">
        <w:rPr>
          <w:spacing w:val="0"/>
          <w:sz w:val="24"/>
        </w:rPr>
        <w:t xml:space="preserve"> </w:t>
      </w:r>
      <w:r w:rsidRPr="00013162">
        <w:rPr>
          <w:spacing w:val="0"/>
          <w:sz w:val="24"/>
        </w:rPr>
        <w:t>路灯</w:t>
      </w:r>
      <w:r w:rsidRPr="00013162">
        <w:rPr>
          <w:rFonts w:hint="eastAsia"/>
          <w:spacing w:val="0"/>
          <w:sz w:val="24"/>
        </w:rPr>
        <w:t>式样</w:t>
      </w:r>
      <w:r w:rsidRPr="00013162">
        <w:rPr>
          <w:spacing w:val="0"/>
          <w:sz w:val="24"/>
        </w:rPr>
        <w:t>应与历史文化街区风貌相协调</w:t>
      </w:r>
      <w:r w:rsidRPr="00013162">
        <w:rPr>
          <w:rFonts w:hint="eastAsia"/>
          <w:spacing w:val="0"/>
          <w:sz w:val="24"/>
        </w:rPr>
        <w:t>；</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4 </w:t>
      </w:r>
      <w:r w:rsidR="002A7F3C" w:rsidRPr="00013162">
        <w:rPr>
          <w:spacing w:val="0"/>
          <w:sz w:val="24"/>
        </w:rPr>
        <w:t xml:space="preserve"> </w:t>
      </w:r>
      <w:r w:rsidRPr="00013162">
        <w:rPr>
          <w:rFonts w:hint="eastAsia"/>
          <w:spacing w:val="0"/>
          <w:sz w:val="24"/>
        </w:rPr>
        <w:t>应避免树木影响道路照明；</w:t>
      </w:r>
    </w:p>
    <w:p w:rsidR="00712621" w:rsidRPr="00013162" w:rsidRDefault="00E41254" w:rsidP="002A7F3C">
      <w:pPr>
        <w:adjustRightInd w:val="0"/>
        <w:snapToGrid w:val="0"/>
        <w:spacing w:line="360" w:lineRule="auto"/>
        <w:ind w:firstLineChars="200" w:firstLine="480"/>
        <w:rPr>
          <w:spacing w:val="0"/>
          <w:sz w:val="24"/>
        </w:rPr>
      </w:pPr>
      <w:r w:rsidRPr="00013162">
        <w:rPr>
          <w:rFonts w:hint="eastAsia"/>
          <w:spacing w:val="0"/>
          <w:sz w:val="24"/>
        </w:rPr>
        <w:t xml:space="preserve">5 </w:t>
      </w:r>
      <w:r w:rsidR="002A7F3C" w:rsidRPr="00013162">
        <w:rPr>
          <w:spacing w:val="0"/>
          <w:sz w:val="24"/>
        </w:rPr>
        <w:t xml:space="preserve"> </w:t>
      </w:r>
      <w:r w:rsidRPr="00013162">
        <w:rPr>
          <w:rFonts w:hint="eastAsia"/>
          <w:spacing w:val="0"/>
          <w:sz w:val="24"/>
        </w:rPr>
        <w:t>灯杆不宜设置在路边易于被机动车刮碰或维护时会妨碍交通的位置。</w:t>
      </w:r>
    </w:p>
    <w:p w:rsidR="00712621" w:rsidRPr="00013162" w:rsidRDefault="00E41254" w:rsidP="00AF4578">
      <w:pPr>
        <w:pStyle w:val="2"/>
        <w:rPr>
          <w:rFonts w:ascii="Times New Roman" w:hAnsi="Times New Roman"/>
        </w:rPr>
      </w:pPr>
      <w:bookmarkStart w:id="105" w:name="_Toc50542102"/>
      <w:bookmarkStart w:id="106" w:name="_Toc61597738"/>
      <w:bookmarkStart w:id="107" w:name="_Toc63176367"/>
      <w:r w:rsidRPr="00013162">
        <w:rPr>
          <w:rFonts w:ascii="Times New Roman" w:hAnsi="Times New Roman"/>
        </w:rPr>
        <w:t xml:space="preserve">5.7 </w:t>
      </w:r>
      <w:r w:rsidR="002A7F3C" w:rsidRPr="00013162">
        <w:rPr>
          <w:rFonts w:ascii="Times New Roman" w:hAnsi="Times New Roman"/>
        </w:rPr>
        <w:t xml:space="preserve"> </w:t>
      </w:r>
      <w:r w:rsidRPr="00013162">
        <w:rPr>
          <w:rFonts w:ascii="Times New Roman" w:hAnsi="Times New Roman" w:hint="eastAsia"/>
        </w:rPr>
        <w:t>信息及广播电视工程</w:t>
      </w:r>
      <w:bookmarkEnd w:id="105"/>
      <w:bookmarkEnd w:id="106"/>
      <w:bookmarkEnd w:id="107"/>
    </w:p>
    <w:p w:rsidR="00712621" w:rsidRPr="00013162" w:rsidRDefault="00E41254" w:rsidP="002A7F3C">
      <w:pPr>
        <w:adjustRightInd w:val="0"/>
        <w:snapToGrid w:val="0"/>
        <w:spacing w:line="360" w:lineRule="auto"/>
        <w:rPr>
          <w:spacing w:val="0"/>
          <w:sz w:val="24"/>
        </w:rPr>
      </w:pPr>
      <w:r w:rsidRPr="00013162">
        <w:rPr>
          <w:b/>
          <w:spacing w:val="0"/>
          <w:sz w:val="24"/>
        </w:rPr>
        <w:t>5.7.1</w:t>
      </w:r>
      <w:r w:rsidRPr="00013162">
        <w:rPr>
          <w:rFonts w:hint="eastAsia"/>
          <w:b/>
          <w:spacing w:val="0"/>
          <w:sz w:val="24"/>
        </w:rPr>
        <w:t xml:space="preserve"> </w:t>
      </w:r>
      <w:r w:rsidR="002A7F3C" w:rsidRPr="00013162">
        <w:rPr>
          <w:b/>
          <w:spacing w:val="0"/>
          <w:sz w:val="24"/>
        </w:rPr>
        <w:t xml:space="preserve"> </w:t>
      </w:r>
      <w:r w:rsidRPr="00013162">
        <w:rPr>
          <w:spacing w:val="0"/>
          <w:sz w:val="24"/>
        </w:rPr>
        <w:t>宽度小于</w:t>
      </w:r>
      <w:r w:rsidRPr="00013162">
        <w:rPr>
          <w:spacing w:val="0"/>
          <w:sz w:val="24"/>
        </w:rPr>
        <w:t>4m</w:t>
      </w:r>
      <w:r w:rsidRPr="00013162">
        <w:rPr>
          <w:rFonts w:hint="eastAsia"/>
          <w:spacing w:val="0"/>
          <w:sz w:val="24"/>
        </w:rPr>
        <w:t>的街巷，信息及广播电视缆线可根据具体情况在满足历史文化街区保护要求的前提下，采用入地、沿墙、屋檐下或架空等方式敷设。宽度不小于</w:t>
      </w:r>
      <w:r w:rsidRPr="00013162">
        <w:rPr>
          <w:spacing w:val="0"/>
          <w:sz w:val="24"/>
        </w:rPr>
        <w:t>4m</w:t>
      </w:r>
      <w:r w:rsidRPr="00013162">
        <w:rPr>
          <w:spacing w:val="0"/>
          <w:sz w:val="24"/>
        </w:rPr>
        <w:t>的街巷，信息</w:t>
      </w:r>
      <w:r w:rsidRPr="00013162">
        <w:rPr>
          <w:rFonts w:hint="eastAsia"/>
          <w:spacing w:val="0"/>
          <w:sz w:val="24"/>
        </w:rPr>
        <w:t>及广播电视</w:t>
      </w:r>
      <w:r w:rsidRPr="00013162">
        <w:rPr>
          <w:spacing w:val="0"/>
          <w:sz w:val="24"/>
        </w:rPr>
        <w:t>架空缆线宜改入地下。</w:t>
      </w:r>
      <w:r w:rsidRPr="00013162">
        <w:rPr>
          <w:spacing w:val="0"/>
          <w:sz w:val="24"/>
        </w:rPr>
        <w:t xml:space="preserve"> </w:t>
      </w:r>
    </w:p>
    <w:p w:rsidR="00712621" w:rsidRPr="00013162" w:rsidRDefault="00E41254" w:rsidP="002A7F3C">
      <w:pPr>
        <w:adjustRightInd w:val="0"/>
        <w:snapToGrid w:val="0"/>
        <w:spacing w:line="360" w:lineRule="auto"/>
        <w:rPr>
          <w:spacing w:val="0"/>
          <w:sz w:val="24"/>
        </w:rPr>
      </w:pPr>
      <w:r w:rsidRPr="00013162">
        <w:rPr>
          <w:b/>
          <w:spacing w:val="0"/>
          <w:sz w:val="24"/>
        </w:rPr>
        <w:t>5.7.2</w:t>
      </w:r>
      <w:r w:rsidRPr="00013162">
        <w:rPr>
          <w:rFonts w:hint="eastAsia"/>
          <w:spacing w:val="0"/>
          <w:sz w:val="24"/>
        </w:rPr>
        <w:t xml:space="preserve"> </w:t>
      </w:r>
      <w:r w:rsidR="002A7F3C" w:rsidRPr="00013162">
        <w:rPr>
          <w:spacing w:val="0"/>
          <w:sz w:val="24"/>
        </w:rPr>
        <w:t xml:space="preserve"> </w:t>
      </w:r>
      <w:r w:rsidRPr="00013162">
        <w:rPr>
          <w:rFonts w:hint="eastAsia"/>
          <w:spacing w:val="0"/>
          <w:sz w:val="24"/>
        </w:rPr>
        <w:t>历史文化街区内的</w:t>
      </w:r>
      <w:r w:rsidRPr="00013162">
        <w:rPr>
          <w:spacing w:val="0"/>
          <w:sz w:val="24"/>
        </w:rPr>
        <w:t>各种信息</w:t>
      </w:r>
      <w:r w:rsidRPr="00013162">
        <w:rPr>
          <w:rFonts w:hint="eastAsia"/>
          <w:spacing w:val="0"/>
          <w:sz w:val="24"/>
        </w:rPr>
        <w:t>及广播电视</w:t>
      </w:r>
      <w:r w:rsidRPr="00013162">
        <w:rPr>
          <w:spacing w:val="0"/>
          <w:sz w:val="24"/>
        </w:rPr>
        <w:t>设备</w:t>
      </w:r>
      <w:r w:rsidRPr="00013162">
        <w:rPr>
          <w:rFonts w:hint="eastAsia"/>
          <w:spacing w:val="0"/>
          <w:sz w:val="24"/>
        </w:rPr>
        <w:t>宜设置在设备间或用户的院落内。</w:t>
      </w:r>
      <w:r w:rsidRPr="00013162">
        <w:rPr>
          <w:spacing w:val="0"/>
          <w:sz w:val="24"/>
        </w:rPr>
        <w:t xml:space="preserve"> </w:t>
      </w:r>
    </w:p>
    <w:p w:rsidR="00712621" w:rsidRPr="00013162" w:rsidRDefault="00E41254" w:rsidP="002A7F3C">
      <w:pPr>
        <w:adjustRightInd w:val="0"/>
        <w:snapToGrid w:val="0"/>
        <w:spacing w:line="360" w:lineRule="auto"/>
        <w:rPr>
          <w:spacing w:val="0"/>
          <w:sz w:val="24"/>
        </w:rPr>
      </w:pPr>
      <w:r w:rsidRPr="00013162">
        <w:rPr>
          <w:b/>
          <w:spacing w:val="0"/>
          <w:sz w:val="24"/>
        </w:rPr>
        <w:t>5.7.3</w:t>
      </w:r>
      <w:r w:rsidRPr="00013162">
        <w:rPr>
          <w:rFonts w:hint="eastAsia"/>
          <w:b/>
          <w:spacing w:val="0"/>
          <w:sz w:val="24"/>
        </w:rPr>
        <w:t xml:space="preserve"> </w:t>
      </w:r>
      <w:r w:rsidR="002A7F3C" w:rsidRPr="00013162">
        <w:rPr>
          <w:b/>
          <w:spacing w:val="0"/>
          <w:sz w:val="24"/>
        </w:rPr>
        <w:t xml:space="preserve"> </w:t>
      </w:r>
      <w:r w:rsidRPr="00013162">
        <w:rPr>
          <w:rFonts w:hint="eastAsia"/>
          <w:spacing w:val="0"/>
          <w:sz w:val="24"/>
        </w:rPr>
        <w:t>历史文化街区内的信息及广播电视管道不宜大于</w:t>
      </w:r>
      <w:r w:rsidRPr="00013162">
        <w:rPr>
          <w:spacing w:val="0"/>
          <w:sz w:val="24"/>
        </w:rPr>
        <w:t>6</w:t>
      </w:r>
      <w:r w:rsidRPr="00013162">
        <w:rPr>
          <w:rFonts w:hint="eastAsia"/>
          <w:spacing w:val="0"/>
          <w:sz w:val="24"/>
        </w:rPr>
        <w:t>孔并宜采用手孔井。</w:t>
      </w:r>
    </w:p>
    <w:p w:rsidR="00712621" w:rsidRPr="00013162" w:rsidRDefault="00E41254" w:rsidP="002A7F3C">
      <w:pPr>
        <w:adjustRightInd w:val="0"/>
        <w:snapToGrid w:val="0"/>
        <w:spacing w:line="360" w:lineRule="auto"/>
        <w:rPr>
          <w:spacing w:val="0"/>
          <w:sz w:val="24"/>
        </w:rPr>
      </w:pPr>
      <w:r w:rsidRPr="00013162">
        <w:rPr>
          <w:b/>
          <w:spacing w:val="0"/>
          <w:sz w:val="24"/>
        </w:rPr>
        <w:lastRenderedPageBreak/>
        <w:t>5.7.4</w:t>
      </w:r>
      <w:r w:rsidRPr="00013162">
        <w:rPr>
          <w:rFonts w:hint="eastAsia"/>
          <w:b/>
          <w:spacing w:val="0"/>
          <w:sz w:val="24"/>
        </w:rPr>
        <w:t xml:space="preserve"> </w:t>
      </w:r>
      <w:r w:rsidR="002A7F3C" w:rsidRPr="00013162">
        <w:rPr>
          <w:b/>
          <w:spacing w:val="0"/>
          <w:sz w:val="24"/>
        </w:rPr>
        <w:t xml:space="preserve"> </w:t>
      </w:r>
      <w:r w:rsidRPr="00013162">
        <w:rPr>
          <w:rFonts w:hint="eastAsia"/>
          <w:spacing w:val="0"/>
          <w:sz w:val="24"/>
        </w:rPr>
        <w:t>历史文化街区内的信息及广播电视</w:t>
      </w:r>
      <w:r w:rsidRPr="00013162">
        <w:rPr>
          <w:spacing w:val="0"/>
          <w:sz w:val="24"/>
        </w:rPr>
        <w:t>管道宜选用硬质或半硬质聚乙烯（或聚氯乙烯）塑料管、多孔栅格管、</w:t>
      </w:r>
      <w:r w:rsidRPr="00013162">
        <w:rPr>
          <w:rFonts w:hint="eastAsia"/>
          <w:spacing w:val="0"/>
          <w:sz w:val="24"/>
        </w:rPr>
        <w:t>塑钢管以及钢管等多种类型的管材。</w:t>
      </w:r>
    </w:p>
    <w:p w:rsidR="00712621" w:rsidRPr="00013162" w:rsidRDefault="00E41254" w:rsidP="002A7F3C">
      <w:pPr>
        <w:adjustRightInd w:val="0"/>
        <w:snapToGrid w:val="0"/>
        <w:spacing w:line="360" w:lineRule="auto"/>
        <w:rPr>
          <w:spacing w:val="0"/>
          <w:sz w:val="24"/>
        </w:rPr>
        <w:sectPr w:rsidR="00712621" w:rsidRPr="00013162">
          <w:pgSz w:w="11907" w:h="16840"/>
          <w:pgMar w:top="1418" w:right="1276" w:bottom="1134" w:left="1276" w:header="1418" w:footer="851" w:gutter="0"/>
          <w:cols w:space="425"/>
          <w:docGrid w:type="lines" w:linePitch="324"/>
        </w:sectPr>
      </w:pPr>
      <w:r w:rsidRPr="00013162">
        <w:rPr>
          <w:b/>
          <w:spacing w:val="0"/>
          <w:sz w:val="24"/>
        </w:rPr>
        <w:t>5.7.</w:t>
      </w:r>
      <w:r w:rsidRPr="00013162">
        <w:rPr>
          <w:rFonts w:hint="eastAsia"/>
          <w:b/>
          <w:spacing w:val="0"/>
          <w:sz w:val="24"/>
        </w:rPr>
        <w:t xml:space="preserve">5 </w:t>
      </w:r>
      <w:r w:rsidR="002A7F3C" w:rsidRPr="00013162">
        <w:rPr>
          <w:b/>
          <w:spacing w:val="0"/>
          <w:sz w:val="24"/>
        </w:rPr>
        <w:t xml:space="preserve"> </w:t>
      </w:r>
      <w:r w:rsidRPr="00013162">
        <w:rPr>
          <w:rFonts w:hint="eastAsia"/>
          <w:spacing w:val="0"/>
          <w:sz w:val="24"/>
        </w:rPr>
        <w:t>历史文化街区内的</w:t>
      </w:r>
      <w:r w:rsidRPr="00013162">
        <w:rPr>
          <w:spacing w:val="0"/>
          <w:sz w:val="24"/>
        </w:rPr>
        <w:t>信息</w:t>
      </w:r>
      <w:r w:rsidRPr="00013162">
        <w:rPr>
          <w:rFonts w:hint="eastAsia"/>
          <w:spacing w:val="0"/>
          <w:sz w:val="24"/>
        </w:rPr>
        <w:t>及广播电视</w:t>
      </w:r>
      <w:r w:rsidRPr="00013162">
        <w:rPr>
          <w:spacing w:val="0"/>
          <w:sz w:val="24"/>
        </w:rPr>
        <w:t>管道</w:t>
      </w:r>
      <w:r w:rsidRPr="00013162">
        <w:rPr>
          <w:rFonts w:hint="eastAsia"/>
          <w:spacing w:val="0"/>
          <w:sz w:val="24"/>
        </w:rPr>
        <w:t>引上管宜贴墙安装。</w:t>
      </w:r>
    </w:p>
    <w:p w:rsidR="00712621" w:rsidRPr="006456FC" w:rsidRDefault="00E41254">
      <w:pPr>
        <w:pStyle w:val="1"/>
        <w:jc w:val="center"/>
        <w:rPr>
          <w:bCs w:val="0"/>
          <w:spacing w:val="0"/>
          <w:sz w:val="30"/>
          <w:szCs w:val="20"/>
        </w:rPr>
      </w:pPr>
      <w:bookmarkStart w:id="108" w:name="_Toc50542103"/>
      <w:bookmarkStart w:id="109" w:name="_Toc61597739"/>
      <w:bookmarkStart w:id="110" w:name="_Toc63176368"/>
      <w:r w:rsidRPr="006456FC">
        <w:rPr>
          <w:rFonts w:hint="eastAsia"/>
          <w:bCs w:val="0"/>
          <w:spacing w:val="0"/>
          <w:sz w:val="30"/>
          <w:szCs w:val="20"/>
        </w:rPr>
        <w:lastRenderedPageBreak/>
        <w:t>本标准用词说明</w:t>
      </w:r>
      <w:bookmarkEnd w:id="108"/>
      <w:bookmarkEnd w:id="109"/>
      <w:bookmarkEnd w:id="110"/>
    </w:p>
    <w:p w:rsidR="0088662E" w:rsidRPr="00F55A93" w:rsidRDefault="0088662E" w:rsidP="0088662E">
      <w:pPr>
        <w:spacing w:line="360" w:lineRule="auto"/>
        <w:ind w:rightChars="408" w:right="849" w:firstLineChars="200" w:firstLine="496"/>
        <w:rPr>
          <w:sz w:val="24"/>
        </w:rPr>
      </w:pPr>
      <w:r w:rsidRPr="00F55A93">
        <w:rPr>
          <w:sz w:val="24"/>
        </w:rPr>
        <w:t xml:space="preserve">1  </w:t>
      </w:r>
      <w:r w:rsidRPr="00F55A93">
        <w:rPr>
          <w:sz w:val="24"/>
        </w:rPr>
        <w:t>为便于在执行本标准条文时区别对待，对要求严格程度不同的用词说明如下：</w:t>
      </w:r>
    </w:p>
    <w:p w:rsidR="0088662E" w:rsidRPr="00F55A93" w:rsidRDefault="0088662E" w:rsidP="0088662E">
      <w:pPr>
        <w:spacing w:line="360" w:lineRule="auto"/>
        <w:ind w:firstLineChars="200" w:firstLine="496"/>
        <w:rPr>
          <w:sz w:val="24"/>
        </w:rPr>
      </w:pPr>
      <w:r w:rsidRPr="00F55A93">
        <w:rPr>
          <w:sz w:val="24"/>
        </w:rPr>
        <w:t>1</w:t>
      </w:r>
      <w:r w:rsidRPr="00F55A93">
        <w:rPr>
          <w:sz w:val="24"/>
        </w:rPr>
        <w:t>）表示很严格，非这样做不可的：</w:t>
      </w:r>
    </w:p>
    <w:p w:rsidR="0088662E" w:rsidRPr="00F55A93" w:rsidRDefault="0088662E" w:rsidP="0088662E">
      <w:pPr>
        <w:spacing w:line="360" w:lineRule="auto"/>
        <w:ind w:firstLineChars="200" w:firstLine="496"/>
        <w:rPr>
          <w:sz w:val="24"/>
        </w:rPr>
      </w:pPr>
      <w:r w:rsidRPr="00F55A93">
        <w:rPr>
          <w:sz w:val="24"/>
        </w:rPr>
        <w:t>正面词采用</w:t>
      </w:r>
      <w:r w:rsidRPr="00F55A93">
        <w:rPr>
          <w:sz w:val="24"/>
        </w:rPr>
        <w:t>“</w:t>
      </w:r>
      <w:r w:rsidRPr="00F55A93">
        <w:rPr>
          <w:sz w:val="24"/>
        </w:rPr>
        <w:t>必须</w:t>
      </w:r>
      <w:r w:rsidRPr="00F55A93">
        <w:rPr>
          <w:sz w:val="24"/>
        </w:rPr>
        <w:t>”</w:t>
      </w:r>
      <w:r w:rsidRPr="00F55A93">
        <w:rPr>
          <w:sz w:val="24"/>
        </w:rPr>
        <w:t>；反面词采用</w:t>
      </w:r>
      <w:r w:rsidRPr="00F55A93">
        <w:rPr>
          <w:sz w:val="24"/>
        </w:rPr>
        <w:t>“</w:t>
      </w:r>
      <w:r w:rsidRPr="00F55A93">
        <w:rPr>
          <w:sz w:val="24"/>
        </w:rPr>
        <w:t>严禁</w:t>
      </w:r>
      <w:r w:rsidRPr="00F55A93">
        <w:rPr>
          <w:sz w:val="24"/>
        </w:rPr>
        <w:t>”</w:t>
      </w:r>
      <w:r w:rsidRPr="00F55A93">
        <w:rPr>
          <w:sz w:val="24"/>
        </w:rPr>
        <w:t>；</w:t>
      </w:r>
    </w:p>
    <w:p w:rsidR="0088662E" w:rsidRPr="00F55A93" w:rsidRDefault="0088662E" w:rsidP="0088662E">
      <w:pPr>
        <w:spacing w:line="360" w:lineRule="auto"/>
        <w:ind w:firstLineChars="200" w:firstLine="496"/>
        <w:rPr>
          <w:sz w:val="24"/>
        </w:rPr>
      </w:pPr>
      <w:r w:rsidRPr="00F55A93">
        <w:rPr>
          <w:sz w:val="24"/>
        </w:rPr>
        <w:t>2</w:t>
      </w:r>
      <w:r w:rsidRPr="00F55A93">
        <w:rPr>
          <w:sz w:val="24"/>
        </w:rPr>
        <w:t>）表示严格，在正常情况下均应这样做的：</w:t>
      </w:r>
    </w:p>
    <w:p w:rsidR="0088662E" w:rsidRPr="00F55A93" w:rsidRDefault="0088662E" w:rsidP="0088662E">
      <w:pPr>
        <w:spacing w:line="360" w:lineRule="auto"/>
        <w:ind w:firstLineChars="200" w:firstLine="496"/>
        <w:rPr>
          <w:sz w:val="24"/>
        </w:rPr>
      </w:pPr>
      <w:r w:rsidRPr="00F55A93">
        <w:rPr>
          <w:sz w:val="24"/>
        </w:rPr>
        <w:t>正面词采用</w:t>
      </w:r>
      <w:r w:rsidRPr="00F55A93">
        <w:rPr>
          <w:sz w:val="24"/>
        </w:rPr>
        <w:t>“</w:t>
      </w:r>
      <w:r w:rsidRPr="00F55A93">
        <w:rPr>
          <w:sz w:val="24"/>
        </w:rPr>
        <w:t>应</w:t>
      </w:r>
      <w:r w:rsidRPr="00F55A93">
        <w:rPr>
          <w:sz w:val="24"/>
        </w:rPr>
        <w:t>”</w:t>
      </w:r>
      <w:r w:rsidRPr="00F55A93">
        <w:rPr>
          <w:sz w:val="24"/>
        </w:rPr>
        <w:t>；反面词采用</w:t>
      </w:r>
      <w:r w:rsidRPr="00F55A93">
        <w:rPr>
          <w:sz w:val="24"/>
        </w:rPr>
        <w:t>“</w:t>
      </w:r>
      <w:r w:rsidRPr="00F55A93">
        <w:rPr>
          <w:sz w:val="24"/>
        </w:rPr>
        <w:t>不应</w:t>
      </w:r>
      <w:r w:rsidRPr="00F55A93">
        <w:rPr>
          <w:sz w:val="24"/>
        </w:rPr>
        <w:t>”</w:t>
      </w:r>
      <w:r w:rsidRPr="00F55A93">
        <w:rPr>
          <w:sz w:val="24"/>
        </w:rPr>
        <w:t>；</w:t>
      </w:r>
    </w:p>
    <w:p w:rsidR="0088662E" w:rsidRPr="00F55A93" w:rsidRDefault="0088662E" w:rsidP="0088662E">
      <w:pPr>
        <w:spacing w:line="360" w:lineRule="auto"/>
        <w:ind w:firstLineChars="200" w:firstLine="496"/>
        <w:rPr>
          <w:sz w:val="24"/>
        </w:rPr>
      </w:pPr>
      <w:r w:rsidRPr="00F55A93">
        <w:rPr>
          <w:sz w:val="24"/>
        </w:rPr>
        <w:t>3</w:t>
      </w:r>
      <w:r w:rsidRPr="00F55A93">
        <w:rPr>
          <w:sz w:val="24"/>
        </w:rPr>
        <w:t>）表示允许稍有选择，在条件许可时首先这样做的：</w:t>
      </w:r>
    </w:p>
    <w:p w:rsidR="0088662E" w:rsidRPr="00F55A93" w:rsidRDefault="0088662E" w:rsidP="0088662E">
      <w:pPr>
        <w:spacing w:line="360" w:lineRule="auto"/>
        <w:ind w:firstLineChars="200" w:firstLine="496"/>
        <w:rPr>
          <w:sz w:val="24"/>
        </w:rPr>
      </w:pPr>
      <w:r w:rsidRPr="00F55A93">
        <w:rPr>
          <w:sz w:val="24"/>
        </w:rPr>
        <w:t>正面词采用</w:t>
      </w:r>
      <w:r w:rsidRPr="00F55A93">
        <w:rPr>
          <w:sz w:val="24"/>
        </w:rPr>
        <w:t>“</w:t>
      </w:r>
      <w:r w:rsidRPr="00F55A93">
        <w:rPr>
          <w:sz w:val="24"/>
        </w:rPr>
        <w:t>宜</w:t>
      </w:r>
      <w:r w:rsidRPr="00F55A93">
        <w:rPr>
          <w:sz w:val="24"/>
        </w:rPr>
        <w:t>”</w:t>
      </w:r>
      <w:r w:rsidRPr="00F55A93">
        <w:rPr>
          <w:sz w:val="24"/>
        </w:rPr>
        <w:t>；反面词采用</w:t>
      </w:r>
      <w:r w:rsidRPr="00F55A93">
        <w:rPr>
          <w:sz w:val="24"/>
        </w:rPr>
        <w:t>“</w:t>
      </w:r>
      <w:r w:rsidRPr="00F55A93">
        <w:rPr>
          <w:sz w:val="24"/>
        </w:rPr>
        <w:t>不宜</w:t>
      </w:r>
      <w:r w:rsidRPr="00F55A93">
        <w:rPr>
          <w:sz w:val="24"/>
        </w:rPr>
        <w:t>”</w:t>
      </w:r>
      <w:r w:rsidRPr="00F55A93">
        <w:rPr>
          <w:sz w:val="24"/>
        </w:rPr>
        <w:t>；</w:t>
      </w:r>
    </w:p>
    <w:p w:rsidR="0088662E" w:rsidRPr="00F55A93" w:rsidRDefault="0088662E" w:rsidP="0088662E">
      <w:pPr>
        <w:spacing w:line="360" w:lineRule="auto"/>
        <w:ind w:firstLineChars="200" w:firstLine="496"/>
        <w:rPr>
          <w:sz w:val="24"/>
        </w:rPr>
      </w:pPr>
      <w:r w:rsidRPr="00F55A93">
        <w:rPr>
          <w:sz w:val="24"/>
        </w:rPr>
        <w:t>4</w:t>
      </w:r>
      <w:r w:rsidRPr="00F55A93">
        <w:rPr>
          <w:sz w:val="24"/>
        </w:rPr>
        <w:t>）表示有选择，在一定条件下可以这样做的，采用</w:t>
      </w:r>
      <w:r w:rsidRPr="00F55A93">
        <w:rPr>
          <w:sz w:val="24"/>
        </w:rPr>
        <w:t>“</w:t>
      </w:r>
      <w:r w:rsidRPr="00F55A93">
        <w:rPr>
          <w:sz w:val="24"/>
        </w:rPr>
        <w:t>可</w:t>
      </w:r>
      <w:r w:rsidRPr="00F55A93">
        <w:rPr>
          <w:sz w:val="24"/>
        </w:rPr>
        <w:t>”</w:t>
      </w:r>
      <w:r w:rsidRPr="00F55A93">
        <w:rPr>
          <w:sz w:val="24"/>
        </w:rPr>
        <w:t>。</w:t>
      </w:r>
    </w:p>
    <w:p w:rsidR="0088662E" w:rsidRPr="00F55A93" w:rsidRDefault="0088662E" w:rsidP="0088662E">
      <w:pPr>
        <w:spacing w:line="360" w:lineRule="auto"/>
        <w:ind w:rightChars="340" w:right="707" w:firstLineChars="200" w:firstLine="496"/>
        <w:rPr>
          <w:sz w:val="24"/>
        </w:rPr>
      </w:pPr>
      <w:r w:rsidRPr="00F55A93">
        <w:rPr>
          <w:sz w:val="24"/>
        </w:rPr>
        <w:t xml:space="preserve">2  </w:t>
      </w:r>
      <w:r w:rsidRPr="00F55A93">
        <w:rPr>
          <w:sz w:val="24"/>
        </w:rPr>
        <w:t>条文中指明应按其他有关标准执行的写法为：</w:t>
      </w:r>
      <w:r w:rsidRPr="00F55A93">
        <w:rPr>
          <w:sz w:val="24"/>
        </w:rPr>
        <w:t>“</w:t>
      </w:r>
      <w:r w:rsidRPr="00F55A93">
        <w:rPr>
          <w:sz w:val="24"/>
        </w:rPr>
        <w:t>应符合</w:t>
      </w:r>
      <w:r w:rsidRPr="00F55A93">
        <w:rPr>
          <w:sz w:val="24"/>
        </w:rPr>
        <w:t>……</w:t>
      </w:r>
      <w:r w:rsidRPr="00F55A93">
        <w:rPr>
          <w:sz w:val="24"/>
        </w:rPr>
        <w:t>的规定</w:t>
      </w:r>
      <w:r w:rsidRPr="00F55A93">
        <w:rPr>
          <w:sz w:val="24"/>
        </w:rPr>
        <w:t>”</w:t>
      </w:r>
      <w:r w:rsidRPr="00F55A93">
        <w:rPr>
          <w:sz w:val="24"/>
        </w:rPr>
        <w:t>或</w:t>
      </w:r>
      <w:r w:rsidRPr="00F55A93">
        <w:rPr>
          <w:sz w:val="24"/>
        </w:rPr>
        <w:t>“</w:t>
      </w:r>
      <w:r w:rsidRPr="00F55A93">
        <w:rPr>
          <w:sz w:val="24"/>
        </w:rPr>
        <w:t>应按</w:t>
      </w:r>
      <w:r w:rsidRPr="00F55A93">
        <w:rPr>
          <w:sz w:val="24"/>
        </w:rPr>
        <w:t>……</w:t>
      </w:r>
      <w:r w:rsidRPr="00F55A93">
        <w:rPr>
          <w:sz w:val="24"/>
        </w:rPr>
        <w:t>执行</w:t>
      </w:r>
      <w:r w:rsidRPr="00F55A93">
        <w:rPr>
          <w:sz w:val="24"/>
        </w:rPr>
        <w:t>”</w:t>
      </w:r>
      <w:r w:rsidRPr="00F55A93">
        <w:rPr>
          <w:sz w:val="24"/>
        </w:rPr>
        <w:t>。</w:t>
      </w:r>
    </w:p>
    <w:p w:rsidR="00712621" w:rsidRPr="0088662E" w:rsidRDefault="00712621" w:rsidP="0088662E">
      <w:pPr>
        <w:spacing w:line="360" w:lineRule="auto"/>
        <w:ind w:firstLineChars="200" w:firstLine="576"/>
        <w:rPr>
          <w:rFonts w:asciiTheme="minorEastAsia" w:eastAsiaTheme="minorEastAsia" w:hAnsiTheme="minorEastAsia"/>
          <w:sz w:val="28"/>
        </w:rPr>
        <w:sectPr w:rsidR="00712621" w:rsidRPr="0088662E">
          <w:pgSz w:w="11907" w:h="16840"/>
          <w:pgMar w:top="1418" w:right="1276" w:bottom="1134" w:left="1276" w:header="1418" w:footer="851" w:gutter="0"/>
          <w:cols w:space="425"/>
          <w:docGrid w:type="lines" w:linePitch="324"/>
        </w:sectPr>
      </w:pPr>
    </w:p>
    <w:p w:rsidR="00712621" w:rsidRPr="006456FC" w:rsidRDefault="00E41254">
      <w:pPr>
        <w:pStyle w:val="1"/>
        <w:jc w:val="center"/>
        <w:rPr>
          <w:bCs w:val="0"/>
          <w:spacing w:val="0"/>
          <w:sz w:val="28"/>
          <w:szCs w:val="28"/>
        </w:rPr>
      </w:pPr>
      <w:bookmarkStart w:id="111" w:name="_Toc50542104"/>
      <w:bookmarkStart w:id="112" w:name="_Toc61597740"/>
      <w:bookmarkStart w:id="113" w:name="_Toc63176369"/>
      <w:r w:rsidRPr="006456FC">
        <w:rPr>
          <w:rFonts w:hint="eastAsia"/>
          <w:bCs w:val="0"/>
          <w:spacing w:val="0"/>
          <w:sz w:val="28"/>
          <w:szCs w:val="28"/>
        </w:rPr>
        <w:lastRenderedPageBreak/>
        <w:t>引用标准名录</w:t>
      </w:r>
      <w:bookmarkEnd w:id="111"/>
      <w:bookmarkEnd w:id="112"/>
      <w:bookmarkEnd w:id="113"/>
    </w:p>
    <w:p w:rsidR="0088662E" w:rsidRPr="00F55A93" w:rsidRDefault="0088662E" w:rsidP="0088662E">
      <w:pPr>
        <w:numPr>
          <w:ilvl w:val="1"/>
          <w:numId w:val="2"/>
        </w:numPr>
        <w:snapToGrid w:val="0"/>
        <w:spacing w:line="360" w:lineRule="auto"/>
        <w:rPr>
          <w:sz w:val="24"/>
        </w:rPr>
      </w:pPr>
      <w:r w:rsidRPr="00F55A93">
        <w:rPr>
          <w:sz w:val="24"/>
        </w:rPr>
        <w:t>《</w:t>
      </w:r>
      <w:r w:rsidRPr="0088662E">
        <w:rPr>
          <w:rFonts w:hint="eastAsia"/>
          <w:spacing w:val="0"/>
          <w:sz w:val="24"/>
        </w:rPr>
        <w:t>城市工程管线综合规划规范》</w:t>
      </w:r>
      <w:r w:rsidRPr="0088662E">
        <w:rPr>
          <w:spacing w:val="0"/>
          <w:sz w:val="24"/>
        </w:rPr>
        <w:t>GB</w:t>
      </w:r>
      <w:r>
        <w:rPr>
          <w:rFonts w:hint="eastAsia"/>
          <w:spacing w:val="0"/>
          <w:sz w:val="24"/>
        </w:rPr>
        <w:t xml:space="preserve"> </w:t>
      </w:r>
      <w:r w:rsidRPr="0088662E">
        <w:rPr>
          <w:spacing w:val="0"/>
          <w:sz w:val="24"/>
        </w:rPr>
        <w:t>50289</w:t>
      </w:r>
    </w:p>
    <w:p w:rsidR="0088662E" w:rsidRPr="0088662E" w:rsidRDefault="0088662E" w:rsidP="0088662E">
      <w:pPr>
        <w:snapToGrid w:val="0"/>
        <w:spacing w:line="360" w:lineRule="auto"/>
        <w:ind w:left="840" w:hanging="420"/>
        <w:rPr>
          <w:spacing w:val="0"/>
          <w:sz w:val="24"/>
        </w:rPr>
      </w:pPr>
    </w:p>
    <w:p w:rsidR="00BE7105" w:rsidRPr="00013162" w:rsidRDefault="00BE7105" w:rsidP="004D1DFF">
      <w:pPr>
        <w:pStyle w:val="ad"/>
        <w:widowControl/>
        <w:spacing w:line="360" w:lineRule="auto"/>
        <w:ind w:left="360" w:firstLineChars="0" w:firstLine="0"/>
        <w:jc w:val="left"/>
        <w:rPr>
          <w:rFonts w:asciiTheme="minorEastAsia" w:eastAsiaTheme="minorEastAsia" w:hAnsiTheme="minorEastAsia"/>
          <w:b/>
          <w:bCs/>
          <w:kern w:val="44"/>
          <w:sz w:val="28"/>
          <w:szCs w:val="44"/>
        </w:rPr>
      </w:pPr>
      <w:bookmarkStart w:id="114" w:name="_GoBack"/>
      <w:bookmarkEnd w:id="114"/>
    </w:p>
    <w:sectPr w:rsidR="00BE7105" w:rsidRPr="00013162">
      <w:pgSz w:w="11907" w:h="16840"/>
      <w:pgMar w:top="1418" w:right="1276" w:bottom="1134" w:left="1276" w:header="1418" w:footer="851"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6A" w:rsidRDefault="0033356A">
      <w:r>
        <w:separator/>
      </w:r>
    </w:p>
  </w:endnote>
  <w:endnote w:type="continuationSeparator" w:id="0">
    <w:p w:rsidR="0033356A" w:rsidRDefault="0033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ZHei-B01">
    <w:altName w:val="宋体"/>
    <w:charset w:val="86"/>
    <w:family w:val="swiss"/>
    <w:pitch w:val="default"/>
    <w:sig w:usb0="00000000" w:usb1="00000000" w:usb2="00000010" w:usb3="00000000" w:csb0="00040000" w:csb1="00000000"/>
  </w:font>
  <w:font w:name="FZShuSong-Z01">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8E" w:rsidRDefault="00FF768E" w:rsidP="00FE78CF">
    <w:pPr>
      <w:pStyle w:val="a8"/>
      <w:spacing w:after="120"/>
      <w:ind w:firstLineChars="2300" w:firstLine="43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8E" w:rsidRDefault="00FF768E" w:rsidP="00FE78CF">
    <w:pPr>
      <w:pStyle w:val="a8"/>
      <w:spacing w:after="120"/>
      <w:ind w:firstLineChars="2300" w:firstLine="43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863953"/>
    </w:sdtPr>
    <w:sdtEndPr/>
    <w:sdtContent>
      <w:p w:rsidR="00FF768E" w:rsidRDefault="00FF768E" w:rsidP="00DB1871">
        <w:pPr>
          <w:pStyle w:val="a8"/>
          <w:spacing w:after="120"/>
          <w:ind w:firstLineChars="2300" w:firstLine="4140"/>
        </w:pPr>
        <w:r>
          <w:fldChar w:fldCharType="begin"/>
        </w:r>
        <w:r>
          <w:instrText>PAGE   \* MERGEFORMAT</w:instrText>
        </w:r>
        <w:r>
          <w:fldChar w:fldCharType="separate"/>
        </w:r>
        <w:r w:rsidR="004D1DFF" w:rsidRPr="004D1DFF">
          <w:rPr>
            <w:noProof/>
            <w:lang w:val="zh-CN"/>
          </w:rPr>
          <w:t>2</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076553"/>
    </w:sdtPr>
    <w:sdtEndPr/>
    <w:sdtContent>
      <w:p w:rsidR="00FF768E" w:rsidRDefault="00FF768E" w:rsidP="00CC1B12">
        <w:pPr>
          <w:pStyle w:val="a8"/>
          <w:spacing w:after="120"/>
          <w:ind w:firstLineChars="2300" w:firstLine="4140"/>
        </w:pPr>
        <w:r>
          <w:fldChar w:fldCharType="begin"/>
        </w:r>
        <w:r>
          <w:instrText>PAGE   \* MERGEFORMAT</w:instrText>
        </w:r>
        <w:r>
          <w:fldChar w:fldCharType="separate"/>
        </w:r>
        <w:r w:rsidR="004D1DFF" w:rsidRPr="004D1DFF">
          <w:rPr>
            <w:noProof/>
            <w:lang w:val="zh-CN"/>
          </w:rPr>
          <w:t>6</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069952"/>
    </w:sdtPr>
    <w:sdtEndPr/>
    <w:sdtContent>
      <w:p w:rsidR="00FF768E" w:rsidRDefault="00FF768E" w:rsidP="00CC1B12">
        <w:pPr>
          <w:pStyle w:val="a8"/>
          <w:spacing w:after="120"/>
          <w:ind w:firstLineChars="2300" w:firstLine="4140"/>
        </w:pPr>
        <w:r>
          <w:fldChar w:fldCharType="begin"/>
        </w:r>
        <w:r>
          <w:instrText>PAGE   \* MERGEFORMAT</w:instrText>
        </w:r>
        <w:r>
          <w:fldChar w:fldCharType="separate"/>
        </w:r>
        <w:r w:rsidR="004D1DFF" w:rsidRPr="004D1DFF">
          <w:rPr>
            <w:noProof/>
            <w:lang w:val="zh-CN"/>
          </w:rPr>
          <w:t>17</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6A" w:rsidRDefault="0033356A">
      <w:r>
        <w:separator/>
      </w:r>
    </w:p>
  </w:footnote>
  <w:footnote w:type="continuationSeparator" w:id="0">
    <w:p w:rsidR="0033356A" w:rsidRDefault="0033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A1A23"/>
    <w:multiLevelType w:val="multilevel"/>
    <w:tmpl w:val="368A1A23"/>
    <w:lvl w:ilvl="0">
      <w:start w:val="1"/>
      <w:numFmt w:val="decimal"/>
      <w:lvlText w:val="%1."/>
      <w:lvlJc w:val="left"/>
      <w:pPr>
        <w:ind w:left="420" w:hanging="420"/>
      </w:p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E0458FF"/>
    <w:multiLevelType w:val="multilevel"/>
    <w:tmpl w:val="8BB2B106"/>
    <w:lvl w:ilvl="0">
      <w:start w:val="1"/>
      <w:numFmt w:val="decimal"/>
      <w:lvlText w:val="%1."/>
      <w:lvlJc w:val="left"/>
      <w:pPr>
        <w:ind w:left="360" w:hanging="360"/>
      </w:pPr>
      <w:rPr>
        <w:rFonts w:asciiTheme="minorEastAsia" w:eastAsiaTheme="minorEastAsia" w:hAnsiTheme="minorEastAsia"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4"/>
  <w:drawingGridVerticalSpacing w:val="16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6F"/>
    <w:rsid w:val="00003EF2"/>
    <w:rsid w:val="00004A49"/>
    <w:rsid w:val="00004E96"/>
    <w:rsid w:val="000066B6"/>
    <w:rsid w:val="00007779"/>
    <w:rsid w:val="00012B5C"/>
    <w:rsid w:val="00013162"/>
    <w:rsid w:val="0001651C"/>
    <w:rsid w:val="0001780E"/>
    <w:rsid w:val="00024B8E"/>
    <w:rsid w:val="00025B49"/>
    <w:rsid w:val="00026984"/>
    <w:rsid w:val="00031436"/>
    <w:rsid w:val="0003159B"/>
    <w:rsid w:val="0003396A"/>
    <w:rsid w:val="00035AFB"/>
    <w:rsid w:val="00035EE0"/>
    <w:rsid w:val="00036453"/>
    <w:rsid w:val="000366DE"/>
    <w:rsid w:val="0003712B"/>
    <w:rsid w:val="00042303"/>
    <w:rsid w:val="000428C7"/>
    <w:rsid w:val="00042FA6"/>
    <w:rsid w:val="0004452B"/>
    <w:rsid w:val="000465BE"/>
    <w:rsid w:val="00054726"/>
    <w:rsid w:val="00055E7D"/>
    <w:rsid w:val="0007025D"/>
    <w:rsid w:val="000709BC"/>
    <w:rsid w:val="000715DA"/>
    <w:rsid w:val="00071F57"/>
    <w:rsid w:val="00072588"/>
    <w:rsid w:val="000751AD"/>
    <w:rsid w:val="0007561C"/>
    <w:rsid w:val="0008228F"/>
    <w:rsid w:val="00085BA2"/>
    <w:rsid w:val="00086637"/>
    <w:rsid w:val="000912AE"/>
    <w:rsid w:val="0009331A"/>
    <w:rsid w:val="00094788"/>
    <w:rsid w:val="000953B9"/>
    <w:rsid w:val="00095DD6"/>
    <w:rsid w:val="00097790"/>
    <w:rsid w:val="000A0FC7"/>
    <w:rsid w:val="000A15DB"/>
    <w:rsid w:val="000A235C"/>
    <w:rsid w:val="000A5705"/>
    <w:rsid w:val="000B1DCB"/>
    <w:rsid w:val="000B286A"/>
    <w:rsid w:val="000B2AC6"/>
    <w:rsid w:val="000B2F32"/>
    <w:rsid w:val="000B3C76"/>
    <w:rsid w:val="000B4915"/>
    <w:rsid w:val="000B5695"/>
    <w:rsid w:val="000B7CD7"/>
    <w:rsid w:val="000C0645"/>
    <w:rsid w:val="000C1456"/>
    <w:rsid w:val="000C1EC5"/>
    <w:rsid w:val="000C32E1"/>
    <w:rsid w:val="000C3B7B"/>
    <w:rsid w:val="000C6080"/>
    <w:rsid w:val="000C6CE4"/>
    <w:rsid w:val="000C7144"/>
    <w:rsid w:val="000D1285"/>
    <w:rsid w:val="000D14C5"/>
    <w:rsid w:val="000D3ACB"/>
    <w:rsid w:val="000D3C22"/>
    <w:rsid w:val="000D4119"/>
    <w:rsid w:val="000D51C2"/>
    <w:rsid w:val="000D5294"/>
    <w:rsid w:val="000D57BB"/>
    <w:rsid w:val="000D722D"/>
    <w:rsid w:val="000E26E0"/>
    <w:rsid w:val="000E4045"/>
    <w:rsid w:val="000E5949"/>
    <w:rsid w:val="000E5B49"/>
    <w:rsid w:val="000E7207"/>
    <w:rsid w:val="000F0C8D"/>
    <w:rsid w:val="000F4653"/>
    <w:rsid w:val="001019B2"/>
    <w:rsid w:val="0010770E"/>
    <w:rsid w:val="00110928"/>
    <w:rsid w:val="00111804"/>
    <w:rsid w:val="00112DEF"/>
    <w:rsid w:val="00112E58"/>
    <w:rsid w:val="00113050"/>
    <w:rsid w:val="0011550A"/>
    <w:rsid w:val="00116FB4"/>
    <w:rsid w:val="00120DF3"/>
    <w:rsid w:val="001226C1"/>
    <w:rsid w:val="00122AF8"/>
    <w:rsid w:val="00125C0F"/>
    <w:rsid w:val="00127E22"/>
    <w:rsid w:val="00132296"/>
    <w:rsid w:val="0013490D"/>
    <w:rsid w:val="00134FD1"/>
    <w:rsid w:val="00135393"/>
    <w:rsid w:val="001365AD"/>
    <w:rsid w:val="0013728C"/>
    <w:rsid w:val="00140B1E"/>
    <w:rsid w:val="00141609"/>
    <w:rsid w:val="0014276C"/>
    <w:rsid w:val="00143670"/>
    <w:rsid w:val="00145E49"/>
    <w:rsid w:val="00146FEB"/>
    <w:rsid w:val="00150AFD"/>
    <w:rsid w:val="00150B09"/>
    <w:rsid w:val="00151404"/>
    <w:rsid w:val="00153F6F"/>
    <w:rsid w:val="001575A8"/>
    <w:rsid w:val="001606CF"/>
    <w:rsid w:val="001609A7"/>
    <w:rsid w:val="00161235"/>
    <w:rsid w:val="00161691"/>
    <w:rsid w:val="00161A2B"/>
    <w:rsid w:val="00162A80"/>
    <w:rsid w:val="00162D43"/>
    <w:rsid w:val="00162E38"/>
    <w:rsid w:val="00166293"/>
    <w:rsid w:val="0016670C"/>
    <w:rsid w:val="00166742"/>
    <w:rsid w:val="00167407"/>
    <w:rsid w:val="001707BB"/>
    <w:rsid w:val="00170E23"/>
    <w:rsid w:val="00171A4F"/>
    <w:rsid w:val="00172A27"/>
    <w:rsid w:val="001801DF"/>
    <w:rsid w:val="001825CD"/>
    <w:rsid w:val="0018459F"/>
    <w:rsid w:val="00184684"/>
    <w:rsid w:val="001846CC"/>
    <w:rsid w:val="00190E7D"/>
    <w:rsid w:val="00191044"/>
    <w:rsid w:val="0019278F"/>
    <w:rsid w:val="001934AA"/>
    <w:rsid w:val="00194E81"/>
    <w:rsid w:val="001A3FCC"/>
    <w:rsid w:val="001A40D2"/>
    <w:rsid w:val="001A62E5"/>
    <w:rsid w:val="001B150F"/>
    <w:rsid w:val="001B19C7"/>
    <w:rsid w:val="001B2E90"/>
    <w:rsid w:val="001C148E"/>
    <w:rsid w:val="001C384B"/>
    <w:rsid w:val="001C442B"/>
    <w:rsid w:val="001C4C46"/>
    <w:rsid w:val="001C5FAD"/>
    <w:rsid w:val="001C7033"/>
    <w:rsid w:val="001D2519"/>
    <w:rsid w:val="001D2B02"/>
    <w:rsid w:val="001D351B"/>
    <w:rsid w:val="001D4305"/>
    <w:rsid w:val="001D5E95"/>
    <w:rsid w:val="001D70C1"/>
    <w:rsid w:val="001E1E02"/>
    <w:rsid w:val="001E2F29"/>
    <w:rsid w:val="001E5F32"/>
    <w:rsid w:val="001F160F"/>
    <w:rsid w:val="001F2C8D"/>
    <w:rsid w:val="001F2F41"/>
    <w:rsid w:val="001F3912"/>
    <w:rsid w:val="001F591C"/>
    <w:rsid w:val="001F6D1F"/>
    <w:rsid w:val="001F78D9"/>
    <w:rsid w:val="00204081"/>
    <w:rsid w:val="0020593C"/>
    <w:rsid w:val="0021088E"/>
    <w:rsid w:val="002119CA"/>
    <w:rsid w:val="002123FA"/>
    <w:rsid w:val="00215C17"/>
    <w:rsid w:val="00217267"/>
    <w:rsid w:val="00221774"/>
    <w:rsid w:val="00221BF5"/>
    <w:rsid w:val="00222C63"/>
    <w:rsid w:val="002235B2"/>
    <w:rsid w:val="0022751E"/>
    <w:rsid w:val="00231271"/>
    <w:rsid w:val="002320E4"/>
    <w:rsid w:val="0023276B"/>
    <w:rsid w:val="00234805"/>
    <w:rsid w:val="00236153"/>
    <w:rsid w:val="00237E77"/>
    <w:rsid w:val="00240F62"/>
    <w:rsid w:val="002421C4"/>
    <w:rsid w:val="00242F68"/>
    <w:rsid w:val="002458E6"/>
    <w:rsid w:val="00246D6D"/>
    <w:rsid w:val="00250927"/>
    <w:rsid w:val="002533C5"/>
    <w:rsid w:val="00255FD7"/>
    <w:rsid w:val="002576C0"/>
    <w:rsid w:val="00262150"/>
    <w:rsid w:val="00263EB6"/>
    <w:rsid w:val="00277DDE"/>
    <w:rsid w:val="00282D36"/>
    <w:rsid w:val="00282E7E"/>
    <w:rsid w:val="002903BC"/>
    <w:rsid w:val="002904F2"/>
    <w:rsid w:val="002913A5"/>
    <w:rsid w:val="00291854"/>
    <w:rsid w:val="00291BA9"/>
    <w:rsid w:val="002922F8"/>
    <w:rsid w:val="002A2BD2"/>
    <w:rsid w:val="002A44D1"/>
    <w:rsid w:val="002A4BFA"/>
    <w:rsid w:val="002A5718"/>
    <w:rsid w:val="002A6747"/>
    <w:rsid w:val="002A7AEA"/>
    <w:rsid w:val="002A7F3C"/>
    <w:rsid w:val="002B220F"/>
    <w:rsid w:val="002B410D"/>
    <w:rsid w:val="002B5654"/>
    <w:rsid w:val="002B6947"/>
    <w:rsid w:val="002C06B5"/>
    <w:rsid w:val="002C0F0A"/>
    <w:rsid w:val="002C2A6E"/>
    <w:rsid w:val="002C7A75"/>
    <w:rsid w:val="002D1FD3"/>
    <w:rsid w:val="002D4CE9"/>
    <w:rsid w:val="002D6FBB"/>
    <w:rsid w:val="002E0292"/>
    <w:rsid w:val="002E12F9"/>
    <w:rsid w:val="002E1E2C"/>
    <w:rsid w:val="002E3C23"/>
    <w:rsid w:val="002E4943"/>
    <w:rsid w:val="002E6308"/>
    <w:rsid w:val="002E73B9"/>
    <w:rsid w:val="002F3691"/>
    <w:rsid w:val="002F3A6E"/>
    <w:rsid w:val="002F6D87"/>
    <w:rsid w:val="002F728F"/>
    <w:rsid w:val="002F7610"/>
    <w:rsid w:val="002F7B93"/>
    <w:rsid w:val="002F7EB0"/>
    <w:rsid w:val="003008B9"/>
    <w:rsid w:val="0030116E"/>
    <w:rsid w:val="00302B4B"/>
    <w:rsid w:val="003039DC"/>
    <w:rsid w:val="003054F9"/>
    <w:rsid w:val="0030620E"/>
    <w:rsid w:val="00306859"/>
    <w:rsid w:val="00307088"/>
    <w:rsid w:val="00307591"/>
    <w:rsid w:val="003124A5"/>
    <w:rsid w:val="0033356A"/>
    <w:rsid w:val="00333570"/>
    <w:rsid w:val="003342A2"/>
    <w:rsid w:val="0034010F"/>
    <w:rsid w:val="003401CA"/>
    <w:rsid w:val="003426E0"/>
    <w:rsid w:val="00343A1B"/>
    <w:rsid w:val="00344CAA"/>
    <w:rsid w:val="00347180"/>
    <w:rsid w:val="00347533"/>
    <w:rsid w:val="00351A89"/>
    <w:rsid w:val="00351DC2"/>
    <w:rsid w:val="00352601"/>
    <w:rsid w:val="00353A7E"/>
    <w:rsid w:val="00354FE8"/>
    <w:rsid w:val="00360041"/>
    <w:rsid w:val="00361A34"/>
    <w:rsid w:val="00362CFC"/>
    <w:rsid w:val="003671FA"/>
    <w:rsid w:val="00370116"/>
    <w:rsid w:val="003707F9"/>
    <w:rsid w:val="00374C8F"/>
    <w:rsid w:val="00374F4E"/>
    <w:rsid w:val="003753DC"/>
    <w:rsid w:val="003809B9"/>
    <w:rsid w:val="00383C56"/>
    <w:rsid w:val="00383C5B"/>
    <w:rsid w:val="0038444D"/>
    <w:rsid w:val="003848E2"/>
    <w:rsid w:val="00385021"/>
    <w:rsid w:val="003864F2"/>
    <w:rsid w:val="00386D73"/>
    <w:rsid w:val="00386E06"/>
    <w:rsid w:val="00390089"/>
    <w:rsid w:val="00390EC5"/>
    <w:rsid w:val="00390FC8"/>
    <w:rsid w:val="00391C1E"/>
    <w:rsid w:val="00392E36"/>
    <w:rsid w:val="00395E68"/>
    <w:rsid w:val="00395FFE"/>
    <w:rsid w:val="003961F9"/>
    <w:rsid w:val="00396322"/>
    <w:rsid w:val="00396D4F"/>
    <w:rsid w:val="00396F2A"/>
    <w:rsid w:val="003A168C"/>
    <w:rsid w:val="003A1D06"/>
    <w:rsid w:val="003A5046"/>
    <w:rsid w:val="003A5FB0"/>
    <w:rsid w:val="003A7C4E"/>
    <w:rsid w:val="003B0C16"/>
    <w:rsid w:val="003B3EA8"/>
    <w:rsid w:val="003B5450"/>
    <w:rsid w:val="003B5EC3"/>
    <w:rsid w:val="003B71E9"/>
    <w:rsid w:val="003C18BD"/>
    <w:rsid w:val="003C2512"/>
    <w:rsid w:val="003C32FE"/>
    <w:rsid w:val="003C4BD9"/>
    <w:rsid w:val="003C537C"/>
    <w:rsid w:val="003C53DF"/>
    <w:rsid w:val="003C5BF7"/>
    <w:rsid w:val="003D14FC"/>
    <w:rsid w:val="003D2DC8"/>
    <w:rsid w:val="003D6C6F"/>
    <w:rsid w:val="003D7D1C"/>
    <w:rsid w:val="003E2287"/>
    <w:rsid w:val="003E3059"/>
    <w:rsid w:val="003E3B14"/>
    <w:rsid w:val="003E3D68"/>
    <w:rsid w:val="003E4A01"/>
    <w:rsid w:val="003F04D9"/>
    <w:rsid w:val="003F0A4D"/>
    <w:rsid w:val="003F1941"/>
    <w:rsid w:val="003F4967"/>
    <w:rsid w:val="00402A6F"/>
    <w:rsid w:val="00402D3A"/>
    <w:rsid w:val="0040367D"/>
    <w:rsid w:val="00404F74"/>
    <w:rsid w:val="004059F5"/>
    <w:rsid w:val="00413183"/>
    <w:rsid w:val="004133A5"/>
    <w:rsid w:val="00414B67"/>
    <w:rsid w:val="00414DBD"/>
    <w:rsid w:val="004152E1"/>
    <w:rsid w:val="00415D8B"/>
    <w:rsid w:val="00416B6C"/>
    <w:rsid w:val="00417EA7"/>
    <w:rsid w:val="00420FF2"/>
    <w:rsid w:val="0042166D"/>
    <w:rsid w:val="00425920"/>
    <w:rsid w:val="00427103"/>
    <w:rsid w:val="0042744F"/>
    <w:rsid w:val="00430629"/>
    <w:rsid w:val="004317FD"/>
    <w:rsid w:val="00432B95"/>
    <w:rsid w:val="004332F4"/>
    <w:rsid w:val="0043342F"/>
    <w:rsid w:val="00433D65"/>
    <w:rsid w:val="00433DAE"/>
    <w:rsid w:val="004364EE"/>
    <w:rsid w:val="00440931"/>
    <w:rsid w:val="00442248"/>
    <w:rsid w:val="00442757"/>
    <w:rsid w:val="004427FC"/>
    <w:rsid w:val="00442D93"/>
    <w:rsid w:val="0044408E"/>
    <w:rsid w:val="00444888"/>
    <w:rsid w:val="0044539B"/>
    <w:rsid w:val="004467E7"/>
    <w:rsid w:val="00446BD6"/>
    <w:rsid w:val="00447636"/>
    <w:rsid w:val="0044780A"/>
    <w:rsid w:val="00453C7B"/>
    <w:rsid w:val="0045698C"/>
    <w:rsid w:val="00457D67"/>
    <w:rsid w:val="00457D74"/>
    <w:rsid w:val="00460834"/>
    <w:rsid w:val="00460968"/>
    <w:rsid w:val="00460B9F"/>
    <w:rsid w:val="00460EE8"/>
    <w:rsid w:val="00461D81"/>
    <w:rsid w:val="00462C69"/>
    <w:rsid w:val="004636C6"/>
    <w:rsid w:val="00463A06"/>
    <w:rsid w:val="004657E2"/>
    <w:rsid w:val="0047053A"/>
    <w:rsid w:val="00470CE2"/>
    <w:rsid w:val="00470DB0"/>
    <w:rsid w:val="0047176F"/>
    <w:rsid w:val="00473207"/>
    <w:rsid w:val="00480100"/>
    <w:rsid w:val="00481696"/>
    <w:rsid w:val="0048320D"/>
    <w:rsid w:val="0048733E"/>
    <w:rsid w:val="00490D0E"/>
    <w:rsid w:val="004915B0"/>
    <w:rsid w:val="00493ACA"/>
    <w:rsid w:val="004955D5"/>
    <w:rsid w:val="00495E1E"/>
    <w:rsid w:val="004A00D7"/>
    <w:rsid w:val="004A15A8"/>
    <w:rsid w:val="004A17DE"/>
    <w:rsid w:val="004A26B9"/>
    <w:rsid w:val="004A26EC"/>
    <w:rsid w:val="004A3D1A"/>
    <w:rsid w:val="004A4159"/>
    <w:rsid w:val="004A61F2"/>
    <w:rsid w:val="004A6C26"/>
    <w:rsid w:val="004A7F18"/>
    <w:rsid w:val="004B04E2"/>
    <w:rsid w:val="004B0AA9"/>
    <w:rsid w:val="004B0B3F"/>
    <w:rsid w:val="004B26C2"/>
    <w:rsid w:val="004B3B20"/>
    <w:rsid w:val="004B4CDF"/>
    <w:rsid w:val="004B4D54"/>
    <w:rsid w:val="004B5D36"/>
    <w:rsid w:val="004C1C4B"/>
    <w:rsid w:val="004C3D0C"/>
    <w:rsid w:val="004C414D"/>
    <w:rsid w:val="004C452A"/>
    <w:rsid w:val="004C45D7"/>
    <w:rsid w:val="004D1DFF"/>
    <w:rsid w:val="004D63CE"/>
    <w:rsid w:val="004E1790"/>
    <w:rsid w:val="004E1A08"/>
    <w:rsid w:val="004E2F77"/>
    <w:rsid w:val="004E363D"/>
    <w:rsid w:val="004E36AC"/>
    <w:rsid w:val="004E49CA"/>
    <w:rsid w:val="004F08A7"/>
    <w:rsid w:val="004F0CA3"/>
    <w:rsid w:val="004F1D5F"/>
    <w:rsid w:val="0050038D"/>
    <w:rsid w:val="00501D58"/>
    <w:rsid w:val="005032B5"/>
    <w:rsid w:val="00506EA5"/>
    <w:rsid w:val="0051714A"/>
    <w:rsid w:val="005174A1"/>
    <w:rsid w:val="00520423"/>
    <w:rsid w:val="00525404"/>
    <w:rsid w:val="00530C76"/>
    <w:rsid w:val="005314D7"/>
    <w:rsid w:val="00532B65"/>
    <w:rsid w:val="0053373F"/>
    <w:rsid w:val="00536460"/>
    <w:rsid w:val="0054114A"/>
    <w:rsid w:val="00541F1B"/>
    <w:rsid w:val="005430A2"/>
    <w:rsid w:val="005435E4"/>
    <w:rsid w:val="005448B9"/>
    <w:rsid w:val="00546572"/>
    <w:rsid w:val="005520AF"/>
    <w:rsid w:val="0055233D"/>
    <w:rsid w:val="00552CF7"/>
    <w:rsid w:val="00553EC4"/>
    <w:rsid w:val="00554317"/>
    <w:rsid w:val="0055739B"/>
    <w:rsid w:val="005577D1"/>
    <w:rsid w:val="00561FA4"/>
    <w:rsid w:val="00565578"/>
    <w:rsid w:val="00565B4D"/>
    <w:rsid w:val="00566966"/>
    <w:rsid w:val="00566E9D"/>
    <w:rsid w:val="00574585"/>
    <w:rsid w:val="00574695"/>
    <w:rsid w:val="00575957"/>
    <w:rsid w:val="00575A14"/>
    <w:rsid w:val="00575A27"/>
    <w:rsid w:val="00575EF8"/>
    <w:rsid w:val="00577B55"/>
    <w:rsid w:val="00580AD3"/>
    <w:rsid w:val="00581337"/>
    <w:rsid w:val="00581E5A"/>
    <w:rsid w:val="0058328D"/>
    <w:rsid w:val="00585A13"/>
    <w:rsid w:val="0058692F"/>
    <w:rsid w:val="00590BBE"/>
    <w:rsid w:val="00591E98"/>
    <w:rsid w:val="005925BD"/>
    <w:rsid w:val="00593806"/>
    <w:rsid w:val="00596342"/>
    <w:rsid w:val="005A0FEA"/>
    <w:rsid w:val="005A200A"/>
    <w:rsid w:val="005A25FF"/>
    <w:rsid w:val="005A383E"/>
    <w:rsid w:val="005A3DDB"/>
    <w:rsid w:val="005A544A"/>
    <w:rsid w:val="005B00B7"/>
    <w:rsid w:val="005B0F81"/>
    <w:rsid w:val="005B1B73"/>
    <w:rsid w:val="005B28DA"/>
    <w:rsid w:val="005B4AFC"/>
    <w:rsid w:val="005B7DF8"/>
    <w:rsid w:val="005C0E4A"/>
    <w:rsid w:val="005C29A0"/>
    <w:rsid w:val="005C2D0D"/>
    <w:rsid w:val="005C7953"/>
    <w:rsid w:val="005C7DBA"/>
    <w:rsid w:val="005D4BB6"/>
    <w:rsid w:val="005D50A2"/>
    <w:rsid w:val="005D6377"/>
    <w:rsid w:val="005D7A13"/>
    <w:rsid w:val="005E0A3C"/>
    <w:rsid w:val="005E2EE3"/>
    <w:rsid w:val="005E4CF5"/>
    <w:rsid w:val="005E4FC4"/>
    <w:rsid w:val="005E54A9"/>
    <w:rsid w:val="005E7054"/>
    <w:rsid w:val="005E76CE"/>
    <w:rsid w:val="005F55AB"/>
    <w:rsid w:val="005F6314"/>
    <w:rsid w:val="00603E57"/>
    <w:rsid w:val="0060501F"/>
    <w:rsid w:val="006066F5"/>
    <w:rsid w:val="0060786F"/>
    <w:rsid w:val="006103F3"/>
    <w:rsid w:val="006116BB"/>
    <w:rsid w:val="006124BB"/>
    <w:rsid w:val="00613C9D"/>
    <w:rsid w:val="0061482F"/>
    <w:rsid w:val="00621B3B"/>
    <w:rsid w:val="006251D4"/>
    <w:rsid w:val="006266B6"/>
    <w:rsid w:val="00627BC9"/>
    <w:rsid w:val="00631DA7"/>
    <w:rsid w:val="00634383"/>
    <w:rsid w:val="00637EC6"/>
    <w:rsid w:val="0064242B"/>
    <w:rsid w:val="0064451F"/>
    <w:rsid w:val="00644C8A"/>
    <w:rsid w:val="006456FC"/>
    <w:rsid w:val="006459C1"/>
    <w:rsid w:val="006459F7"/>
    <w:rsid w:val="00645F85"/>
    <w:rsid w:val="0064696D"/>
    <w:rsid w:val="00655A83"/>
    <w:rsid w:val="00655C7D"/>
    <w:rsid w:val="006562A8"/>
    <w:rsid w:val="006602C7"/>
    <w:rsid w:val="00661D63"/>
    <w:rsid w:val="00665377"/>
    <w:rsid w:val="0066573D"/>
    <w:rsid w:val="00667A56"/>
    <w:rsid w:val="00667BC0"/>
    <w:rsid w:val="00670682"/>
    <w:rsid w:val="006737B9"/>
    <w:rsid w:val="006775E4"/>
    <w:rsid w:val="00681CED"/>
    <w:rsid w:val="006824E8"/>
    <w:rsid w:val="00690F5B"/>
    <w:rsid w:val="00692204"/>
    <w:rsid w:val="00694BF7"/>
    <w:rsid w:val="0069553B"/>
    <w:rsid w:val="0069576C"/>
    <w:rsid w:val="006A191F"/>
    <w:rsid w:val="006A3027"/>
    <w:rsid w:val="006A39A2"/>
    <w:rsid w:val="006A3F65"/>
    <w:rsid w:val="006A6A4F"/>
    <w:rsid w:val="006A7297"/>
    <w:rsid w:val="006A7AE5"/>
    <w:rsid w:val="006B1D24"/>
    <w:rsid w:val="006B2A6E"/>
    <w:rsid w:val="006B3E40"/>
    <w:rsid w:val="006B6380"/>
    <w:rsid w:val="006B652F"/>
    <w:rsid w:val="006B68DD"/>
    <w:rsid w:val="006C030D"/>
    <w:rsid w:val="006C09A5"/>
    <w:rsid w:val="006C26FE"/>
    <w:rsid w:val="006C5337"/>
    <w:rsid w:val="006C60D8"/>
    <w:rsid w:val="006C6CAA"/>
    <w:rsid w:val="006C777A"/>
    <w:rsid w:val="006D140A"/>
    <w:rsid w:val="006D215B"/>
    <w:rsid w:val="006D2DF6"/>
    <w:rsid w:val="006D3223"/>
    <w:rsid w:val="006D45FB"/>
    <w:rsid w:val="006D7AB3"/>
    <w:rsid w:val="006D7EEC"/>
    <w:rsid w:val="006E128E"/>
    <w:rsid w:val="006E14E9"/>
    <w:rsid w:val="006E3307"/>
    <w:rsid w:val="006E4118"/>
    <w:rsid w:val="006E4EC2"/>
    <w:rsid w:val="006E51E3"/>
    <w:rsid w:val="006E5771"/>
    <w:rsid w:val="006F042D"/>
    <w:rsid w:val="006F0466"/>
    <w:rsid w:val="006F0740"/>
    <w:rsid w:val="006F2BF6"/>
    <w:rsid w:val="006F4023"/>
    <w:rsid w:val="006F4AE5"/>
    <w:rsid w:val="006F5C07"/>
    <w:rsid w:val="006F68F1"/>
    <w:rsid w:val="00700C84"/>
    <w:rsid w:val="007037C3"/>
    <w:rsid w:val="0070516B"/>
    <w:rsid w:val="007053F6"/>
    <w:rsid w:val="0070569C"/>
    <w:rsid w:val="00706D09"/>
    <w:rsid w:val="0070765F"/>
    <w:rsid w:val="00707B7C"/>
    <w:rsid w:val="00707F7C"/>
    <w:rsid w:val="00710B29"/>
    <w:rsid w:val="007110C1"/>
    <w:rsid w:val="0071179D"/>
    <w:rsid w:val="00711DB7"/>
    <w:rsid w:val="00712621"/>
    <w:rsid w:val="00712741"/>
    <w:rsid w:val="0071283D"/>
    <w:rsid w:val="007151D8"/>
    <w:rsid w:val="007156F7"/>
    <w:rsid w:val="00715703"/>
    <w:rsid w:val="00715F98"/>
    <w:rsid w:val="00717A5F"/>
    <w:rsid w:val="00723584"/>
    <w:rsid w:val="00723BE0"/>
    <w:rsid w:val="00724D81"/>
    <w:rsid w:val="00731E7B"/>
    <w:rsid w:val="00732E63"/>
    <w:rsid w:val="00733D07"/>
    <w:rsid w:val="00734E75"/>
    <w:rsid w:val="00736DA3"/>
    <w:rsid w:val="0073781F"/>
    <w:rsid w:val="00746463"/>
    <w:rsid w:val="00750BC0"/>
    <w:rsid w:val="00752355"/>
    <w:rsid w:val="007529E4"/>
    <w:rsid w:val="00754582"/>
    <w:rsid w:val="007568B4"/>
    <w:rsid w:val="007568CC"/>
    <w:rsid w:val="007600F6"/>
    <w:rsid w:val="00761A97"/>
    <w:rsid w:val="00761D41"/>
    <w:rsid w:val="00763BEA"/>
    <w:rsid w:val="007654D7"/>
    <w:rsid w:val="007655CE"/>
    <w:rsid w:val="00765BE5"/>
    <w:rsid w:val="007712CE"/>
    <w:rsid w:val="00773189"/>
    <w:rsid w:val="00776F06"/>
    <w:rsid w:val="00777657"/>
    <w:rsid w:val="00785BE9"/>
    <w:rsid w:val="00785FCB"/>
    <w:rsid w:val="00787838"/>
    <w:rsid w:val="00787862"/>
    <w:rsid w:val="00787D29"/>
    <w:rsid w:val="0079002E"/>
    <w:rsid w:val="00792E66"/>
    <w:rsid w:val="0079445A"/>
    <w:rsid w:val="00795614"/>
    <w:rsid w:val="007959FE"/>
    <w:rsid w:val="00795D9B"/>
    <w:rsid w:val="00796D70"/>
    <w:rsid w:val="007A0B76"/>
    <w:rsid w:val="007A1E2B"/>
    <w:rsid w:val="007A6258"/>
    <w:rsid w:val="007B4259"/>
    <w:rsid w:val="007C1361"/>
    <w:rsid w:val="007C2D11"/>
    <w:rsid w:val="007C31AF"/>
    <w:rsid w:val="007C3624"/>
    <w:rsid w:val="007C54E8"/>
    <w:rsid w:val="007C5A83"/>
    <w:rsid w:val="007C6428"/>
    <w:rsid w:val="007C68D4"/>
    <w:rsid w:val="007D19EC"/>
    <w:rsid w:val="007D20B1"/>
    <w:rsid w:val="007D5124"/>
    <w:rsid w:val="007E09BE"/>
    <w:rsid w:val="007E0AA2"/>
    <w:rsid w:val="007E1704"/>
    <w:rsid w:val="007E2368"/>
    <w:rsid w:val="007E31D9"/>
    <w:rsid w:val="007F1E57"/>
    <w:rsid w:val="007F2A0A"/>
    <w:rsid w:val="00806FEF"/>
    <w:rsid w:val="008108E8"/>
    <w:rsid w:val="00812577"/>
    <w:rsid w:val="00812CA8"/>
    <w:rsid w:val="00812CE5"/>
    <w:rsid w:val="008164C5"/>
    <w:rsid w:val="00817122"/>
    <w:rsid w:val="00817276"/>
    <w:rsid w:val="00820BB0"/>
    <w:rsid w:val="00821833"/>
    <w:rsid w:val="0082195F"/>
    <w:rsid w:val="008222BD"/>
    <w:rsid w:val="00822905"/>
    <w:rsid w:val="00822E1D"/>
    <w:rsid w:val="00826AC7"/>
    <w:rsid w:val="00831647"/>
    <w:rsid w:val="00831B21"/>
    <w:rsid w:val="0083522A"/>
    <w:rsid w:val="008359DD"/>
    <w:rsid w:val="00837378"/>
    <w:rsid w:val="008427DB"/>
    <w:rsid w:val="00842A64"/>
    <w:rsid w:val="008445B7"/>
    <w:rsid w:val="00845331"/>
    <w:rsid w:val="00850034"/>
    <w:rsid w:val="00851218"/>
    <w:rsid w:val="00851B39"/>
    <w:rsid w:val="00854C97"/>
    <w:rsid w:val="00855588"/>
    <w:rsid w:val="00856F48"/>
    <w:rsid w:val="008617EF"/>
    <w:rsid w:val="00863589"/>
    <w:rsid w:val="00865730"/>
    <w:rsid w:val="00866EB1"/>
    <w:rsid w:val="0086714A"/>
    <w:rsid w:val="00870A69"/>
    <w:rsid w:val="00882351"/>
    <w:rsid w:val="008832D3"/>
    <w:rsid w:val="00883C63"/>
    <w:rsid w:val="00884127"/>
    <w:rsid w:val="0088662E"/>
    <w:rsid w:val="0088763A"/>
    <w:rsid w:val="008917E4"/>
    <w:rsid w:val="00892E19"/>
    <w:rsid w:val="00894D08"/>
    <w:rsid w:val="00897DC5"/>
    <w:rsid w:val="008A04AF"/>
    <w:rsid w:val="008A308B"/>
    <w:rsid w:val="008A53DD"/>
    <w:rsid w:val="008A7CF3"/>
    <w:rsid w:val="008A7DC6"/>
    <w:rsid w:val="008B28EB"/>
    <w:rsid w:val="008B3A1B"/>
    <w:rsid w:val="008B47B4"/>
    <w:rsid w:val="008B5167"/>
    <w:rsid w:val="008B5274"/>
    <w:rsid w:val="008B68FE"/>
    <w:rsid w:val="008B7520"/>
    <w:rsid w:val="008C0292"/>
    <w:rsid w:val="008C4ECB"/>
    <w:rsid w:val="008C7CBF"/>
    <w:rsid w:val="008D0C77"/>
    <w:rsid w:val="008D14BC"/>
    <w:rsid w:val="008D4E59"/>
    <w:rsid w:val="008D6533"/>
    <w:rsid w:val="008D68FD"/>
    <w:rsid w:val="008E54A5"/>
    <w:rsid w:val="008E72A6"/>
    <w:rsid w:val="008F185E"/>
    <w:rsid w:val="008F2060"/>
    <w:rsid w:val="008F352C"/>
    <w:rsid w:val="00902859"/>
    <w:rsid w:val="00902918"/>
    <w:rsid w:val="0090324F"/>
    <w:rsid w:val="00903664"/>
    <w:rsid w:val="00904637"/>
    <w:rsid w:val="00905228"/>
    <w:rsid w:val="009066E6"/>
    <w:rsid w:val="00907106"/>
    <w:rsid w:val="00907968"/>
    <w:rsid w:val="00907F53"/>
    <w:rsid w:val="00910266"/>
    <w:rsid w:val="0091037E"/>
    <w:rsid w:val="009108F3"/>
    <w:rsid w:val="0091179A"/>
    <w:rsid w:val="00911E99"/>
    <w:rsid w:val="00912D5D"/>
    <w:rsid w:val="0091304C"/>
    <w:rsid w:val="00920888"/>
    <w:rsid w:val="009209C6"/>
    <w:rsid w:val="00920F4E"/>
    <w:rsid w:val="00924AD1"/>
    <w:rsid w:val="009269F1"/>
    <w:rsid w:val="00930D07"/>
    <w:rsid w:val="00931022"/>
    <w:rsid w:val="009324E5"/>
    <w:rsid w:val="00934862"/>
    <w:rsid w:val="009354E3"/>
    <w:rsid w:val="00937DCA"/>
    <w:rsid w:val="00940844"/>
    <w:rsid w:val="009415AC"/>
    <w:rsid w:val="00941C93"/>
    <w:rsid w:val="00943D11"/>
    <w:rsid w:val="009473A1"/>
    <w:rsid w:val="00947A62"/>
    <w:rsid w:val="0095217A"/>
    <w:rsid w:val="00956CF3"/>
    <w:rsid w:val="00957841"/>
    <w:rsid w:val="00957EAB"/>
    <w:rsid w:val="00961A1D"/>
    <w:rsid w:val="00962323"/>
    <w:rsid w:val="00962D8B"/>
    <w:rsid w:val="00963C06"/>
    <w:rsid w:val="0096453E"/>
    <w:rsid w:val="00964BB2"/>
    <w:rsid w:val="00965E2B"/>
    <w:rsid w:val="00967683"/>
    <w:rsid w:val="009712F2"/>
    <w:rsid w:val="009726D6"/>
    <w:rsid w:val="00975099"/>
    <w:rsid w:val="009820B6"/>
    <w:rsid w:val="009821FB"/>
    <w:rsid w:val="00987508"/>
    <w:rsid w:val="00987E24"/>
    <w:rsid w:val="00991591"/>
    <w:rsid w:val="0099245C"/>
    <w:rsid w:val="00993378"/>
    <w:rsid w:val="009950AB"/>
    <w:rsid w:val="00995675"/>
    <w:rsid w:val="009A1995"/>
    <w:rsid w:val="009A2FC3"/>
    <w:rsid w:val="009A3E6E"/>
    <w:rsid w:val="009A5EB8"/>
    <w:rsid w:val="009A64CA"/>
    <w:rsid w:val="009A6C1F"/>
    <w:rsid w:val="009A765F"/>
    <w:rsid w:val="009B03A1"/>
    <w:rsid w:val="009B15AF"/>
    <w:rsid w:val="009B382E"/>
    <w:rsid w:val="009B3A98"/>
    <w:rsid w:val="009B798A"/>
    <w:rsid w:val="009C0A8E"/>
    <w:rsid w:val="009C3FE6"/>
    <w:rsid w:val="009C4EBA"/>
    <w:rsid w:val="009C5D95"/>
    <w:rsid w:val="009C72F3"/>
    <w:rsid w:val="009D07C7"/>
    <w:rsid w:val="009D1094"/>
    <w:rsid w:val="009D17BB"/>
    <w:rsid w:val="009D1A02"/>
    <w:rsid w:val="009D1C92"/>
    <w:rsid w:val="009D1DBA"/>
    <w:rsid w:val="009D4254"/>
    <w:rsid w:val="009D5664"/>
    <w:rsid w:val="009E1BA2"/>
    <w:rsid w:val="009E4DBE"/>
    <w:rsid w:val="009E720D"/>
    <w:rsid w:val="009F4442"/>
    <w:rsid w:val="009F49C7"/>
    <w:rsid w:val="009F578D"/>
    <w:rsid w:val="009F6DB8"/>
    <w:rsid w:val="00A01CD5"/>
    <w:rsid w:val="00A0325E"/>
    <w:rsid w:val="00A108CE"/>
    <w:rsid w:val="00A12006"/>
    <w:rsid w:val="00A1617B"/>
    <w:rsid w:val="00A1671C"/>
    <w:rsid w:val="00A16A26"/>
    <w:rsid w:val="00A21E3B"/>
    <w:rsid w:val="00A23702"/>
    <w:rsid w:val="00A2466D"/>
    <w:rsid w:val="00A253D4"/>
    <w:rsid w:val="00A33BE7"/>
    <w:rsid w:val="00A33E72"/>
    <w:rsid w:val="00A36474"/>
    <w:rsid w:val="00A366DA"/>
    <w:rsid w:val="00A401B9"/>
    <w:rsid w:val="00A40B69"/>
    <w:rsid w:val="00A40DBC"/>
    <w:rsid w:val="00A4265A"/>
    <w:rsid w:val="00A430F4"/>
    <w:rsid w:val="00A438F4"/>
    <w:rsid w:val="00A45621"/>
    <w:rsid w:val="00A50098"/>
    <w:rsid w:val="00A50F86"/>
    <w:rsid w:val="00A512B0"/>
    <w:rsid w:val="00A52351"/>
    <w:rsid w:val="00A52E87"/>
    <w:rsid w:val="00A56ADB"/>
    <w:rsid w:val="00A602D2"/>
    <w:rsid w:val="00A60B48"/>
    <w:rsid w:val="00A6261D"/>
    <w:rsid w:val="00A62E10"/>
    <w:rsid w:val="00A633DD"/>
    <w:rsid w:val="00A641A3"/>
    <w:rsid w:val="00A65F78"/>
    <w:rsid w:val="00A66807"/>
    <w:rsid w:val="00A66964"/>
    <w:rsid w:val="00A6766D"/>
    <w:rsid w:val="00A712A0"/>
    <w:rsid w:val="00A759BD"/>
    <w:rsid w:val="00A75E99"/>
    <w:rsid w:val="00A769E0"/>
    <w:rsid w:val="00A76CC6"/>
    <w:rsid w:val="00A778FC"/>
    <w:rsid w:val="00A80DDA"/>
    <w:rsid w:val="00A811AA"/>
    <w:rsid w:val="00A849C9"/>
    <w:rsid w:val="00A851EB"/>
    <w:rsid w:val="00A85EE8"/>
    <w:rsid w:val="00A86C7B"/>
    <w:rsid w:val="00A938FE"/>
    <w:rsid w:val="00A939B6"/>
    <w:rsid w:val="00A95D39"/>
    <w:rsid w:val="00A96E89"/>
    <w:rsid w:val="00A97224"/>
    <w:rsid w:val="00A97B79"/>
    <w:rsid w:val="00AA0342"/>
    <w:rsid w:val="00AA3C6A"/>
    <w:rsid w:val="00AA52E9"/>
    <w:rsid w:val="00AA60F3"/>
    <w:rsid w:val="00AB0461"/>
    <w:rsid w:val="00AB0B93"/>
    <w:rsid w:val="00AB1CB3"/>
    <w:rsid w:val="00AB5AF9"/>
    <w:rsid w:val="00AB5E21"/>
    <w:rsid w:val="00AB62E9"/>
    <w:rsid w:val="00AB6D92"/>
    <w:rsid w:val="00AC0039"/>
    <w:rsid w:val="00AC5CBC"/>
    <w:rsid w:val="00AC6152"/>
    <w:rsid w:val="00AC65C6"/>
    <w:rsid w:val="00AC6842"/>
    <w:rsid w:val="00AD25FF"/>
    <w:rsid w:val="00AD39B2"/>
    <w:rsid w:val="00AD70F5"/>
    <w:rsid w:val="00AE0995"/>
    <w:rsid w:val="00AE1A52"/>
    <w:rsid w:val="00AE24EC"/>
    <w:rsid w:val="00AE47F8"/>
    <w:rsid w:val="00AE5E77"/>
    <w:rsid w:val="00AE6F27"/>
    <w:rsid w:val="00AF1A1A"/>
    <w:rsid w:val="00AF1E90"/>
    <w:rsid w:val="00AF4578"/>
    <w:rsid w:val="00AF5E91"/>
    <w:rsid w:val="00AF671A"/>
    <w:rsid w:val="00AF7505"/>
    <w:rsid w:val="00AF7691"/>
    <w:rsid w:val="00B009F9"/>
    <w:rsid w:val="00B015D5"/>
    <w:rsid w:val="00B025FA"/>
    <w:rsid w:val="00B02FFC"/>
    <w:rsid w:val="00B057E0"/>
    <w:rsid w:val="00B0720F"/>
    <w:rsid w:val="00B07346"/>
    <w:rsid w:val="00B12004"/>
    <w:rsid w:val="00B12A63"/>
    <w:rsid w:val="00B13D63"/>
    <w:rsid w:val="00B201FF"/>
    <w:rsid w:val="00B2037D"/>
    <w:rsid w:val="00B2207C"/>
    <w:rsid w:val="00B25BF4"/>
    <w:rsid w:val="00B25F4C"/>
    <w:rsid w:val="00B26E35"/>
    <w:rsid w:val="00B277D9"/>
    <w:rsid w:val="00B322DC"/>
    <w:rsid w:val="00B338F9"/>
    <w:rsid w:val="00B33C0D"/>
    <w:rsid w:val="00B3610E"/>
    <w:rsid w:val="00B3622E"/>
    <w:rsid w:val="00B367F7"/>
    <w:rsid w:val="00B37DB2"/>
    <w:rsid w:val="00B42FD7"/>
    <w:rsid w:val="00B43E81"/>
    <w:rsid w:val="00B45FED"/>
    <w:rsid w:val="00B47C5F"/>
    <w:rsid w:val="00B50918"/>
    <w:rsid w:val="00B54717"/>
    <w:rsid w:val="00B60821"/>
    <w:rsid w:val="00B62C0A"/>
    <w:rsid w:val="00B62CA4"/>
    <w:rsid w:val="00B63022"/>
    <w:rsid w:val="00B6447F"/>
    <w:rsid w:val="00B64F31"/>
    <w:rsid w:val="00B66726"/>
    <w:rsid w:val="00B66948"/>
    <w:rsid w:val="00B7075F"/>
    <w:rsid w:val="00B71CCF"/>
    <w:rsid w:val="00B73683"/>
    <w:rsid w:val="00B80A5F"/>
    <w:rsid w:val="00B9200B"/>
    <w:rsid w:val="00B92D86"/>
    <w:rsid w:val="00B94707"/>
    <w:rsid w:val="00B9600E"/>
    <w:rsid w:val="00B96B02"/>
    <w:rsid w:val="00B96B25"/>
    <w:rsid w:val="00B9769E"/>
    <w:rsid w:val="00BA2C9E"/>
    <w:rsid w:val="00BA316E"/>
    <w:rsid w:val="00BA4AFD"/>
    <w:rsid w:val="00BA4E14"/>
    <w:rsid w:val="00BA7564"/>
    <w:rsid w:val="00BA7BD7"/>
    <w:rsid w:val="00BB18CC"/>
    <w:rsid w:val="00BB227D"/>
    <w:rsid w:val="00BB2502"/>
    <w:rsid w:val="00BB49CB"/>
    <w:rsid w:val="00BB506B"/>
    <w:rsid w:val="00BB5DBF"/>
    <w:rsid w:val="00BB6E43"/>
    <w:rsid w:val="00BC0E37"/>
    <w:rsid w:val="00BC361A"/>
    <w:rsid w:val="00BC38BB"/>
    <w:rsid w:val="00BC40BC"/>
    <w:rsid w:val="00BC470D"/>
    <w:rsid w:val="00BC4E82"/>
    <w:rsid w:val="00BC60D6"/>
    <w:rsid w:val="00BC63E4"/>
    <w:rsid w:val="00BD015C"/>
    <w:rsid w:val="00BD3EB0"/>
    <w:rsid w:val="00BD5586"/>
    <w:rsid w:val="00BD7D34"/>
    <w:rsid w:val="00BE26C5"/>
    <w:rsid w:val="00BE2751"/>
    <w:rsid w:val="00BE3B9F"/>
    <w:rsid w:val="00BE5398"/>
    <w:rsid w:val="00BE6657"/>
    <w:rsid w:val="00BE7105"/>
    <w:rsid w:val="00BF16AF"/>
    <w:rsid w:val="00BF1EC7"/>
    <w:rsid w:val="00BF42D4"/>
    <w:rsid w:val="00BF4A25"/>
    <w:rsid w:val="00BF5034"/>
    <w:rsid w:val="00C02F54"/>
    <w:rsid w:val="00C032FF"/>
    <w:rsid w:val="00C03493"/>
    <w:rsid w:val="00C03FF3"/>
    <w:rsid w:val="00C064ED"/>
    <w:rsid w:val="00C06F15"/>
    <w:rsid w:val="00C07172"/>
    <w:rsid w:val="00C105CE"/>
    <w:rsid w:val="00C10C83"/>
    <w:rsid w:val="00C1130D"/>
    <w:rsid w:val="00C11D3B"/>
    <w:rsid w:val="00C13108"/>
    <w:rsid w:val="00C17571"/>
    <w:rsid w:val="00C22902"/>
    <w:rsid w:val="00C2398A"/>
    <w:rsid w:val="00C23A5C"/>
    <w:rsid w:val="00C26932"/>
    <w:rsid w:val="00C27505"/>
    <w:rsid w:val="00C27522"/>
    <w:rsid w:val="00C27632"/>
    <w:rsid w:val="00C3026A"/>
    <w:rsid w:val="00C30724"/>
    <w:rsid w:val="00C31048"/>
    <w:rsid w:val="00C326CA"/>
    <w:rsid w:val="00C32EE4"/>
    <w:rsid w:val="00C3589B"/>
    <w:rsid w:val="00C40F18"/>
    <w:rsid w:val="00C413CD"/>
    <w:rsid w:val="00C430E3"/>
    <w:rsid w:val="00C44DA7"/>
    <w:rsid w:val="00C46450"/>
    <w:rsid w:val="00C504BD"/>
    <w:rsid w:val="00C50BBB"/>
    <w:rsid w:val="00C5109E"/>
    <w:rsid w:val="00C55E2C"/>
    <w:rsid w:val="00C606B0"/>
    <w:rsid w:val="00C6124E"/>
    <w:rsid w:val="00C612B0"/>
    <w:rsid w:val="00C62900"/>
    <w:rsid w:val="00C645E7"/>
    <w:rsid w:val="00C64EC9"/>
    <w:rsid w:val="00C6508B"/>
    <w:rsid w:val="00C65CFC"/>
    <w:rsid w:val="00C6640B"/>
    <w:rsid w:val="00C67168"/>
    <w:rsid w:val="00C70D5B"/>
    <w:rsid w:val="00C7523D"/>
    <w:rsid w:val="00C76D32"/>
    <w:rsid w:val="00C77BCF"/>
    <w:rsid w:val="00C81C30"/>
    <w:rsid w:val="00C82B52"/>
    <w:rsid w:val="00C83C4E"/>
    <w:rsid w:val="00C845CD"/>
    <w:rsid w:val="00C85898"/>
    <w:rsid w:val="00C869B5"/>
    <w:rsid w:val="00C87356"/>
    <w:rsid w:val="00C905B8"/>
    <w:rsid w:val="00C9125F"/>
    <w:rsid w:val="00C915CC"/>
    <w:rsid w:val="00C91C47"/>
    <w:rsid w:val="00C93FFC"/>
    <w:rsid w:val="00C97750"/>
    <w:rsid w:val="00CA138D"/>
    <w:rsid w:val="00CA1AEB"/>
    <w:rsid w:val="00CA275F"/>
    <w:rsid w:val="00CA2E44"/>
    <w:rsid w:val="00CA3DFB"/>
    <w:rsid w:val="00CA46CD"/>
    <w:rsid w:val="00CA5E76"/>
    <w:rsid w:val="00CB01FE"/>
    <w:rsid w:val="00CB09C3"/>
    <w:rsid w:val="00CB210D"/>
    <w:rsid w:val="00CB7D1E"/>
    <w:rsid w:val="00CC0ABE"/>
    <w:rsid w:val="00CC11B1"/>
    <w:rsid w:val="00CC1B12"/>
    <w:rsid w:val="00CC3FF9"/>
    <w:rsid w:val="00CC5F0F"/>
    <w:rsid w:val="00CC6DEE"/>
    <w:rsid w:val="00CD1B00"/>
    <w:rsid w:val="00CD234C"/>
    <w:rsid w:val="00CD44BB"/>
    <w:rsid w:val="00CD64C2"/>
    <w:rsid w:val="00CD7B1D"/>
    <w:rsid w:val="00CD7B9B"/>
    <w:rsid w:val="00CE499D"/>
    <w:rsid w:val="00CE4ADB"/>
    <w:rsid w:val="00CE647D"/>
    <w:rsid w:val="00CE6E45"/>
    <w:rsid w:val="00CF050F"/>
    <w:rsid w:val="00CF3626"/>
    <w:rsid w:val="00CF52A7"/>
    <w:rsid w:val="00CF534B"/>
    <w:rsid w:val="00CF5DEC"/>
    <w:rsid w:val="00CF71BA"/>
    <w:rsid w:val="00CF7F08"/>
    <w:rsid w:val="00D005C9"/>
    <w:rsid w:val="00D00D84"/>
    <w:rsid w:val="00D011DD"/>
    <w:rsid w:val="00D029D1"/>
    <w:rsid w:val="00D042A0"/>
    <w:rsid w:val="00D06480"/>
    <w:rsid w:val="00D06800"/>
    <w:rsid w:val="00D07D18"/>
    <w:rsid w:val="00D1063D"/>
    <w:rsid w:val="00D112AF"/>
    <w:rsid w:val="00D12900"/>
    <w:rsid w:val="00D135FC"/>
    <w:rsid w:val="00D13E13"/>
    <w:rsid w:val="00D154FD"/>
    <w:rsid w:val="00D15C56"/>
    <w:rsid w:val="00D1740A"/>
    <w:rsid w:val="00D2081A"/>
    <w:rsid w:val="00D22079"/>
    <w:rsid w:val="00D2213A"/>
    <w:rsid w:val="00D232CF"/>
    <w:rsid w:val="00D23DF0"/>
    <w:rsid w:val="00D24C94"/>
    <w:rsid w:val="00D24ED9"/>
    <w:rsid w:val="00D269AA"/>
    <w:rsid w:val="00D2776A"/>
    <w:rsid w:val="00D310D3"/>
    <w:rsid w:val="00D31E10"/>
    <w:rsid w:val="00D3428D"/>
    <w:rsid w:val="00D3668D"/>
    <w:rsid w:val="00D415A1"/>
    <w:rsid w:val="00D42A1E"/>
    <w:rsid w:val="00D4420A"/>
    <w:rsid w:val="00D44A6B"/>
    <w:rsid w:val="00D450AB"/>
    <w:rsid w:val="00D475A1"/>
    <w:rsid w:val="00D5006D"/>
    <w:rsid w:val="00D60219"/>
    <w:rsid w:val="00D6149A"/>
    <w:rsid w:val="00D62365"/>
    <w:rsid w:val="00D641B1"/>
    <w:rsid w:val="00D6482C"/>
    <w:rsid w:val="00D67D17"/>
    <w:rsid w:val="00D7015B"/>
    <w:rsid w:val="00D71262"/>
    <w:rsid w:val="00D7132F"/>
    <w:rsid w:val="00D71F5D"/>
    <w:rsid w:val="00D72B15"/>
    <w:rsid w:val="00D7341A"/>
    <w:rsid w:val="00D753F5"/>
    <w:rsid w:val="00D76182"/>
    <w:rsid w:val="00D77061"/>
    <w:rsid w:val="00D814F9"/>
    <w:rsid w:val="00D818A5"/>
    <w:rsid w:val="00D824EC"/>
    <w:rsid w:val="00D8404A"/>
    <w:rsid w:val="00D842E4"/>
    <w:rsid w:val="00D8438D"/>
    <w:rsid w:val="00D84B3C"/>
    <w:rsid w:val="00D84F46"/>
    <w:rsid w:val="00D85F88"/>
    <w:rsid w:val="00D87411"/>
    <w:rsid w:val="00DA0691"/>
    <w:rsid w:val="00DA13D6"/>
    <w:rsid w:val="00DA1DBA"/>
    <w:rsid w:val="00DA7F20"/>
    <w:rsid w:val="00DB0FA2"/>
    <w:rsid w:val="00DB1871"/>
    <w:rsid w:val="00DB6416"/>
    <w:rsid w:val="00DB6B57"/>
    <w:rsid w:val="00DC0567"/>
    <w:rsid w:val="00DC0F53"/>
    <w:rsid w:val="00DC6806"/>
    <w:rsid w:val="00DC7463"/>
    <w:rsid w:val="00DD1BA9"/>
    <w:rsid w:val="00DD23ED"/>
    <w:rsid w:val="00DD3C7F"/>
    <w:rsid w:val="00DD6438"/>
    <w:rsid w:val="00DD7E08"/>
    <w:rsid w:val="00DE2895"/>
    <w:rsid w:val="00DE4DBA"/>
    <w:rsid w:val="00DE4DBC"/>
    <w:rsid w:val="00DE5614"/>
    <w:rsid w:val="00DE6FCD"/>
    <w:rsid w:val="00DF3B21"/>
    <w:rsid w:val="00DF5B9A"/>
    <w:rsid w:val="00DF7899"/>
    <w:rsid w:val="00E0054F"/>
    <w:rsid w:val="00E043BE"/>
    <w:rsid w:val="00E1173E"/>
    <w:rsid w:val="00E13930"/>
    <w:rsid w:val="00E15511"/>
    <w:rsid w:val="00E16399"/>
    <w:rsid w:val="00E1775E"/>
    <w:rsid w:val="00E201B0"/>
    <w:rsid w:val="00E204C4"/>
    <w:rsid w:val="00E22BFE"/>
    <w:rsid w:val="00E236F8"/>
    <w:rsid w:val="00E243AC"/>
    <w:rsid w:val="00E25843"/>
    <w:rsid w:val="00E30598"/>
    <w:rsid w:val="00E31348"/>
    <w:rsid w:val="00E329FA"/>
    <w:rsid w:val="00E33D1F"/>
    <w:rsid w:val="00E341AD"/>
    <w:rsid w:val="00E3556B"/>
    <w:rsid w:val="00E369F7"/>
    <w:rsid w:val="00E37CB1"/>
    <w:rsid w:val="00E40095"/>
    <w:rsid w:val="00E41254"/>
    <w:rsid w:val="00E43EC5"/>
    <w:rsid w:val="00E45668"/>
    <w:rsid w:val="00E46467"/>
    <w:rsid w:val="00E47E1E"/>
    <w:rsid w:val="00E5004B"/>
    <w:rsid w:val="00E509AB"/>
    <w:rsid w:val="00E51448"/>
    <w:rsid w:val="00E5465C"/>
    <w:rsid w:val="00E54A2F"/>
    <w:rsid w:val="00E55488"/>
    <w:rsid w:val="00E5706B"/>
    <w:rsid w:val="00E61475"/>
    <w:rsid w:val="00E6490E"/>
    <w:rsid w:val="00E67B23"/>
    <w:rsid w:val="00E71792"/>
    <w:rsid w:val="00E720E4"/>
    <w:rsid w:val="00E742EA"/>
    <w:rsid w:val="00E81A92"/>
    <w:rsid w:val="00E824BC"/>
    <w:rsid w:val="00E83763"/>
    <w:rsid w:val="00E84A0D"/>
    <w:rsid w:val="00E84F8D"/>
    <w:rsid w:val="00E85F34"/>
    <w:rsid w:val="00E860CB"/>
    <w:rsid w:val="00E91326"/>
    <w:rsid w:val="00E92E4B"/>
    <w:rsid w:val="00E93AC6"/>
    <w:rsid w:val="00E9509B"/>
    <w:rsid w:val="00E96DBD"/>
    <w:rsid w:val="00E97893"/>
    <w:rsid w:val="00EA006B"/>
    <w:rsid w:val="00EA0D33"/>
    <w:rsid w:val="00EA401B"/>
    <w:rsid w:val="00EA53C8"/>
    <w:rsid w:val="00EA7ADB"/>
    <w:rsid w:val="00EB083E"/>
    <w:rsid w:val="00EB101B"/>
    <w:rsid w:val="00EB2CAC"/>
    <w:rsid w:val="00EB6E29"/>
    <w:rsid w:val="00EC145A"/>
    <w:rsid w:val="00EC1D78"/>
    <w:rsid w:val="00EC2D20"/>
    <w:rsid w:val="00EC31C1"/>
    <w:rsid w:val="00EC3220"/>
    <w:rsid w:val="00EC4476"/>
    <w:rsid w:val="00EC59A8"/>
    <w:rsid w:val="00EC5E0C"/>
    <w:rsid w:val="00EC6450"/>
    <w:rsid w:val="00ED1204"/>
    <w:rsid w:val="00ED3B8B"/>
    <w:rsid w:val="00ED514E"/>
    <w:rsid w:val="00EE1EF4"/>
    <w:rsid w:val="00EE5F35"/>
    <w:rsid w:val="00EE7DC1"/>
    <w:rsid w:val="00F020DF"/>
    <w:rsid w:val="00F020EB"/>
    <w:rsid w:val="00F03999"/>
    <w:rsid w:val="00F04B84"/>
    <w:rsid w:val="00F1046E"/>
    <w:rsid w:val="00F11EE0"/>
    <w:rsid w:val="00F12E57"/>
    <w:rsid w:val="00F1357F"/>
    <w:rsid w:val="00F147D8"/>
    <w:rsid w:val="00F15E28"/>
    <w:rsid w:val="00F16BB0"/>
    <w:rsid w:val="00F174B8"/>
    <w:rsid w:val="00F21EE3"/>
    <w:rsid w:val="00F22367"/>
    <w:rsid w:val="00F237B9"/>
    <w:rsid w:val="00F24481"/>
    <w:rsid w:val="00F24770"/>
    <w:rsid w:val="00F24F1C"/>
    <w:rsid w:val="00F31907"/>
    <w:rsid w:val="00F34C1E"/>
    <w:rsid w:val="00F40FD2"/>
    <w:rsid w:val="00F41F8A"/>
    <w:rsid w:val="00F4651B"/>
    <w:rsid w:val="00F510F7"/>
    <w:rsid w:val="00F51884"/>
    <w:rsid w:val="00F527E2"/>
    <w:rsid w:val="00F52B12"/>
    <w:rsid w:val="00F534D3"/>
    <w:rsid w:val="00F5632E"/>
    <w:rsid w:val="00F6018A"/>
    <w:rsid w:val="00F60CB0"/>
    <w:rsid w:val="00F620AE"/>
    <w:rsid w:val="00F633E3"/>
    <w:rsid w:val="00F647C6"/>
    <w:rsid w:val="00F65431"/>
    <w:rsid w:val="00F70C55"/>
    <w:rsid w:val="00F71D75"/>
    <w:rsid w:val="00F72410"/>
    <w:rsid w:val="00F73D9A"/>
    <w:rsid w:val="00F73E32"/>
    <w:rsid w:val="00F7543E"/>
    <w:rsid w:val="00F76917"/>
    <w:rsid w:val="00F77A51"/>
    <w:rsid w:val="00F802D1"/>
    <w:rsid w:val="00F80D72"/>
    <w:rsid w:val="00F8620F"/>
    <w:rsid w:val="00F86F50"/>
    <w:rsid w:val="00F91518"/>
    <w:rsid w:val="00F92613"/>
    <w:rsid w:val="00F93683"/>
    <w:rsid w:val="00F93BD3"/>
    <w:rsid w:val="00F94174"/>
    <w:rsid w:val="00F94B6D"/>
    <w:rsid w:val="00F96B52"/>
    <w:rsid w:val="00FA047C"/>
    <w:rsid w:val="00FA0D46"/>
    <w:rsid w:val="00FA2D5E"/>
    <w:rsid w:val="00FA2EC1"/>
    <w:rsid w:val="00FA353F"/>
    <w:rsid w:val="00FA66D3"/>
    <w:rsid w:val="00FB0E1B"/>
    <w:rsid w:val="00FB2415"/>
    <w:rsid w:val="00FB25B9"/>
    <w:rsid w:val="00FB464D"/>
    <w:rsid w:val="00FB5464"/>
    <w:rsid w:val="00FB5F44"/>
    <w:rsid w:val="00FB6F4D"/>
    <w:rsid w:val="00FB77C0"/>
    <w:rsid w:val="00FC0776"/>
    <w:rsid w:val="00FC22ED"/>
    <w:rsid w:val="00FC6527"/>
    <w:rsid w:val="00FC654F"/>
    <w:rsid w:val="00FD08EB"/>
    <w:rsid w:val="00FD122B"/>
    <w:rsid w:val="00FD1656"/>
    <w:rsid w:val="00FD1A32"/>
    <w:rsid w:val="00FD2413"/>
    <w:rsid w:val="00FD4D9C"/>
    <w:rsid w:val="00FD528D"/>
    <w:rsid w:val="00FD543D"/>
    <w:rsid w:val="00FD7E26"/>
    <w:rsid w:val="00FE0B35"/>
    <w:rsid w:val="00FE4551"/>
    <w:rsid w:val="00FE78CF"/>
    <w:rsid w:val="00FF0422"/>
    <w:rsid w:val="00FF1E4A"/>
    <w:rsid w:val="00FF3E8E"/>
    <w:rsid w:val="00FF4418"/>
    <w:rsid w:val="00FF5629"/>
    <w:rsid w:val="00FF5BCF"/>
    <w:rsid w:val="00FF63C3"/>
    <w:rsid w:val="00FF768E"/>
    <w:rsid w:val="00FF790F"/>
    <w:rsid w:val="01A726C6"/>
    <w:rsid w:val="030B1541"/>
    <w:rsid w:val="049F4539"/>
    <w:rsid w:val="093A4B85"/>
    <w:rsid w:val="0BFB46F5"/>
    <w:rsid w:val="0CAB0F13"/>
    <w:rsid w:val="0E66180D"/>
    <w:rsid w:val="0FF70FCB"/>
    <w:rsid w:val="12E05C65"/>
    <w:rsid w:val="13B61CF2"/>
    <w:rsid w:val="143A4008"/>
    <w:rsid w:val="144D34B0"/>
    <w:rsid w:val="144E1118"/>
    <w:rsid w:val="14A15B21"/>
    <w:rsid w:val="15311E8F"/>
    <w:rsid w:val="16C22FDE"/>
    <w:rsid w:val="17CD08FF"/>
    <w:rsid w:val="186A1E7F"/>
    <w:rsid w:val="191C6AF7"/>
    <w:rsid w:val="192C4085"/>
    <w:rsid w:val="1AB319D6"/>
    <w:rsid w:val="1AD42620"/>
    <w:rsid w:val="1AE77E03"/>
    <w:rsid w:val="1C333A7C"/>
    <w:rsid w:val="1CE207AF"/>
    <w:rsid w:val="1D553519"/>
    <w:rsid w:val="1DCF386A"/>
    <w:rsid w:val="1E3A7CE3"/>
    <w:rsid w:val="1E42114F"/>
    <w:rsid w:val="1FAD5E55"/>
    <w:rsid w:val="1FEC43C4"/>
    <w:rsid w:val="202026DD"/>
    <w:rsid w:val="21302833"/>
    <w:rsid w:val="21492195"/>
    <w:rsid w:val="23796739"/>
    <w:rsid w:val="23E601F5"/>
    <w:rsid w:val="240112C6"/>
    <w:rsid w:val="24EF59D2"/>
    <w:rsid w:val="279B5880"/>
    <w:rsid w:val="290B4529"/>
    <w:rsid w:val="2BA30543"/>
    <w:rsid w:val="2C8B4D7F"/>
    <w:rsid w:val="2D376DE1"/>
    <w:rsid w:val="2E006445"/>
    <w:rsid w:val="2E9902E6"/>
    <w:rsid w:val="30A17D25"/>
    <w:rsid w:val="31283503"/>
    <w:rsid w:val="323C56A4"/>
    <w:rsid w:val="33445A3B"/>
    <w:rsid w:val="34C74662"/>
    <w:rsid w:val="357917EC"/>
    <w:rsid w:val="35C221DE"/>
    <w:rsid w:val="36002872"/>
    <w:rsid w:val="381B6D93"/>
    <w:rsid w:val="392600E7"/>
    <w:rsid w:val="3A2D0F68"/>
    <w:rsid w:val="3C605AFE"/>
    <w:rsid w:val="3C623FE9"/>
    <w:rsid w:val="3D8F598F"/>
    <w:rsid w:val="3E29596B"/>
    <w:rsid w:val="3F526653"/>
    <w:rsid w:val="3F802F57"/>
    <w:rsid w:val="40B11314"/>
    <w:rsid w:val="40E51F4F"/>
    <w:rsid w:val="416F220E"/>
    <w:rsid w:val="435D1A52"/>
    <w:rsid w:val="43D55FF1"/>
    <w:rsid w:val="43FC0A20"/>
    <w:rsid w:val="444E09B8"/>
    <w:rsid w:val="448B157C"/>
    <w:rsid w:val="44B2239C"/>
    <w:rsid w:val="44B31FE0"/>
    <w:rsid w:val="45180ECD"/>
    <w:rsid w:val="462318B9"/>
    <w:rsid w:val="478F6F93"/>
    <w:rsid w:val="49F5641B"/>
    <w:rsid w:val="4A040DAB"/>
    <w:rsid w:val="4A704FE5"/>
    <w:rsid w:val="4BE334DB"/>
    <w:rsid w:val="4D061CEB"/>
    <w:rsid w:val="4F4F0D2F"/>
    <w:rsid w:val="501D0A0A"/>
    <w:rsid w:val="51AF672C"/>
    <w:rsid w:val="53F459E4"/>
    <w:rsid w:val="5446082D"/>
    <w:rsid w:val="54975812"/>
    <w:rsid w:val="556E6A5C"/>
    <w:rsid w:val="55D67B1F"/>
    <w:rsid w:val="55E233F4"/>
    <w:rsid w:val="58946B86"/>
    <w:rsid w:val="58C57CC9"/>
    <w:rsid w:val="59EA1379"/>
    <w:rsid w:val="5CC01FD4"/>
    <w:rsid w:val="62E8667E"/>
    <w:rsid w:val="63573039"/>
    <w:rsid w:val="64216AC8"/>
    <w:rsid w:val="650A3384"/>
    <w:rsid w:val="65813F56"/>
    <w:rsid w:val="6694665E"/>
    <w:rsid w:val="66FA0BD0"/>
    <w:rsid w:val="677105F4"/>
    <w:rsid w:val="686912E6"/>
    <w:rsid w:val="6A135758"/>
    <w:rsid w:val="6B8F19CD"/>
    <w:rsid w:val="6EFC6AFB"/>
    <w:rsid w:val="71711F6F"/>
    <w:rsid w:val="71D56DB5"/>
    <w:rsid w:val="71F972FB"/>
    <w:rsid w:val="72C66FAA"/>
    <w:rsid w:val="735B2A82"/>
    <w:rsid w:val="75534F94"/>
    <w:rsid w:val="7648522A"/>
    <w:rsid w:val="7774615D"/>
    <w:rsid w:val="78197606"/>
    <w:rsid w:val="793A5BF0"/>
    <w:rsid w:val="7949370F"/>
    <w:rsid w:val="7B0D44AA"/>
    <w:rsid w:val="7B7B4FF1"/>
    <w:rsid w:val="7EA33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BD5AC-9E60-47BB-9FDC-F24187D6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4"/>
      <w:kern w:val="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AF4578"/>
    <w:pPr>
      <w:keepNext/>
      <w:keepLines/>
      <w:adjustRightInd w:val="0"/>
      <w:spacing w:before="260" w:after="260" w:line="415" w:lineRule="auto"/>
      <w:jc w:val="center"/>
      <w:outlineLvl w:val="1"/>
    </w:pPr>
    <w:rPr>
      <w:rFonts w:ascii="Arial" w:eastAsia="黑体" w:hAnsi="Arial"/>
      <w:b/>
      <w:spacing w:val="0"/>
      <w:sz w:val="28"/>
      <w:szCs w:val="20"/>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qFormat/>
    <w:rPr>
      <w:b/>
      <w:bCs/>
    </w:rPr>
  </w:style>
  <w:style w:type="paragraph" w:styleId="a5">
    <w:name w:val="annotation text"/>
    <w:basedOn w:val="a"/>
    <w:link w:val="Char0"/>
    <w:unhideWhenUsed/>
    <w:pPr>
      <w:jc w:val="left"/>
    </w:pPr>
  </w:style>
  <w:style w:type="paragraph" w:styleId="a6">
    <w:name w:val="Body Text Indent"/>
    <w:basedOn w:val="a"/>
    <w:link w:val="Char1"/>
    <w:qFormat/>
    <w:pPr>
      <w:ind w:firstLineChars="200" w:firstLine="416"/>
    </w:pPr>
  </w:style>
  <w:style w:type="paragraph" w:styleId="3">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spacing w:val="0"/>
      <w:kern w:val="0"/>
      <w:sz w:val="22"/>
      <w:szCs w:val="22"/>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pPr>
      <w:tabs>
        <w:tab w:val="center" w:pos="4153"/>
        <w:tab w:val="right" w:pos="8306"/>
      </w:tabs>
      <w:snapToGrid w:val="0"/>
      <w:jc w:val="left"/>
    </w:pPr>
    <w:rPr>
      <w:sz w:val="18"/>
      <w:szCs w:val="18"/>
    </w:rPr>
  </w:style>
  <w:style w:type="paragraph" w:styleId="a9">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spacing w:val="0"/>
      <w:kern w:val="0"/>
      <w:sz w:val="22"/>
      <w:szCs w:val="22"/>
    </w:rPr>
  </w:style>
  <w:style w:type="paragraph" w:styleId="aa">
    <w:name w:val="Subtitle"/>
    <w:basedOn w:val="a"/>
    <w:next w:val="a"/>
    <w:link w:val="Char5"/>
    <w:qFormat/>
    <w:pPr>
      <w:spacing w:before="240" w:after="60" w:line="312" w:lineRule="auto"/>
      <w:jc w:val="center"/>
      <w:outlineLvl w:val="1"/>
    </w:pPr>
    <w:rPr>
      <w:rFonts w:asciiTheme="minorHAnsi" w:eastAsiaTheme="minorEastAsia" w:hAnsiTheme="minorHAnsi" w:cstheme="minorBidi"/>
      <w:b/>
      <w:bCs/>
      <w:spacing w:val="0"/>
      <w:kern w:val="28"/>
      <w:sz w:val="32"/>
      <w:szCs w:val="32"/>
    </w:rPr>
  </w:style>
  <w:style w:type="paragraph" w:styleId="20">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spacing w:val="0"/>
      <w:kern w:val="0"/>
      <w:sz w:val="22"/>
      <w:szCs w:val="22"/>
    </w:rPr>
  </w:style>
  <w:style w:type="character" w:styleId="ab">
    <w:name w:val="Hyperlink"/>
    <w:basedOn w:val="a1"/>
    <w:uiPriority w:val="99"/>
    <w:unhideWhenUsed/>
    <w:qFormat/>
    <w:rPr>
      <w:color w:val="0000FF" w:themeColor="hyperlink"/>
      <w:u w:val="single"/>
    </w:rPr>
  </w:style>
  <w:style w:type="character" w:styleId="ac">
    <w:name w:val="annotation reference"/>
    <w:basedOn w:val="a1"/>
    <w:unhideWhenUsed/>
    <w:qFormat/>
    <w:rPr>
      <w:sz w:val="21"/>
      <w:szCs w:val="21"/>
    </w:rPr>
  </w:style>
  <w:style w:type="character" w:customStyle="1" w:styleId="Char0">
    <w:name w:val="批注文字 Char"/>
    <w:basedOn w:val="a1"/>
    <w:link w:val="a5"/>
    <w:qFormat/>
    <w:rPr>
      <w:rFonts w:ascii="Times New Roman" w:eastAsia="宋体" w:hAnsi="Times New Roman" w:cs="Times New Roman"/>
      <w:spacing w:val="4"/>
      <w:sz w:val="20"/>
      <w:szCs w:val="24"/>
    </w:rPr>
  </w:style>
  <w:style w:type="character" w:customStyle="1" w:styleId="Char1">
    <w:name w:val="正文文本缩进 Char"/>
    <w:basedOn w:val="a1"/>
    <w:link w:val="a6"/>
    <w:qFormat/>
    <w:rPr>
      <w:rFonts w:ascii="Times New Roman" w:eastAsia="宋体" w:hAnsi="Times New Roman" w:cs="Times New Roman"/>
      <w:spacing w:val="4"/>
      <w:sz w:val="20"/>
      <w:szCs w:val="24"/>
    </w:rPr>
  </w:style>
  <w:style w:type="character" w:customStyle="1" w:styleId="Char2">
    <w:name w:val="批注框文本 Char"/>
    <w:basedOn w:val="a1"/>
    <w:link w:val="a7"/>
    <w:uiPriority w:val="99"/>
    <w:semiHidden/>
    <w:qFormat/>
    <w:rPr>
      <w:rFonts w:ascii="Times New Roman" w:eastAsia="宋体" w:hAnsi="Times New Roman" w:cs="Times New Roman"/>
      <w:spacing w:val="4"/>
      <w:sz w:val="18"/>
      <w:szCs w:val="18"/>
    </w:rPr>
  </w:style>
  <w:style w:type="character" w:customStyle="1" w:styleId="Char4">
    <w:name w:val="页眉 Char"/>
    <w:basedOn w:val="a1"/>
    <w:link w:val="a9"/>
    <w:uiPriority w:val="99"/>
    <w:rPr>
      <w:rFonts w:ascii="Times New Roman" w:eastAsia="宋体" w:hAnsi="Times New Roman" w:cs="Times New Roman"/>
      <w:spacing w:val="4"/>
      <w:sz w:val="18"/>
      <w:szCs w:val="18"/>
    </w:rPr>
  </w:style>
  <w:style w:type="character" w:customStyle="1" w:styleId="Char3">
    <w:name w:val="页脚 Char"/>
    <w:basedOn w:val="a1"/>
    <w:link w:val="a8"/>
    <w:uiPriority w:val="99"/>
    <w:qFormat/>
    <w:rPr>
      <w:rFonts w:ascii="Times New Roman" w:eastAsia="宋体" w:hAnsi="Times New Roman" w:cs="Times New Roman"/>
      <w:spacing w:val="4"/>
      <w:sz w:val="18"/>
      <w:szCs w:val="18"/>
    </w:rPr>
  </w:style>
  <w:style w:type="character" w:customStyle="1" w:styleId="Char5">
    <w:name w:val="副标题 Char"/>
    <w:basedOn w:val="a1"/>
    <w:link w:val="aa"/>
    <w:qFormat/>
    <w:rPr>
      <w:b/>
      <w:bCs/>
      <w:kern w:val="28"/>
      <w:sz w:val="32"/>
      <w:szCs w:val="32"/>
    </w:rPr>
  </w:style>
  <w:style w:type="character" w:customStyle="1" w:styleId="1Char">
    <w:name w:val="标题 1 Char"/>
    <w:basedOn w:val="a1"/>
    <w:link w:val="1"/>
    <w:qFormat/>
    <w:rPr>
      <w:b/>
      <w:bCs/>
      <w:spacing w:val="4"/>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spacing w:val="0"/>
      <w:kern w:val="0"/>
      <w:sz w:val="28"/>
      <w:szCs w:val="28"/>
    </w:rPr>
  </w:style>
  <w:style w:type="paragraph" w:styleId="ad">
    <w:name w:val="List Paragraph"/>
    <w:basedOn w:val="a"/>
    <w:uiPriority w:val="34"/>
    <w:qFormat/>
    <w:pPr>
      <w:ind w:firstLineChars="200" w:firstLine="420"/>
    </w:pPr>
  </w:style>
  <w:style w:type="character" w:customStyle="1" w:styleId="Char">
    <w:name w:val="批注主题 Char"/>
    <w:basedOn w:val="Char0"/>
    <w:link w:val="a4"/>
    <w:uiPriority w:val="99"/>
    <w:semiHidden/>
    <w:qFormat/>
    <w:rPr>
      <w:rFonts w:ascii="Times New Roman" w:eastAsia="宋体" w:hAnsi="Times New Roman" w:cs="Times New Roman"/>
      <w:b/>
      <w:bCs/>
      <w:spacing w:val="4"/>
      <w:sz w:val="20"/>
      <w:szCs w:val="24"/>
    </w:rPr>
  </w:style>
  <w:style w:type="paragraph" w:customStyle="1" w:styleId="Pa4">
    <w:name w:val="Pa4"/>
    <w:basedOn w:val="a"/>
    <w:next w:val="a"/>
    <w:uiPriority w:val="99"/>
    <w:qFormat/>
    <w:pPr>
      <w:autoSpaceDE w:val="0"/>
      <w:autoSpaceDN w:val="0"/>
      <w:adjustRightInd w:val="0"/>
      <w:spacing w:line="201" w:lineRule="atLeast"/>
      <w:jc w:val="left"/>
    </w:pPr>
    <w:rPr>
      <w:rFonts w:ascii="FZHei-B01" w:eastAsia="FZHei-B01"/>
      <w:spacing w:val="0"/>
      <w:kern w:val="0"/>
      <w:sz w:val="24"/>
    </w:rPr>
  </w:style>
  <w:style w:type="paragraph" w:customStyle="1" w:styleId="Pa10">
    <w:name w:val="Pa10"/>
    <w:basedOn w:val="a"/>
    <w:next w:val="a"/>
    <w:uiPriority w:val="99"/>
    <w:qFormat/>
    <w:pPr>
      <w:autoSpaceDE w:val="0"/>
      <w:autoSpaceDN w:val="0"/>
      <w:adjustRightInd w:val="0"/>
      <w:spacing w:line="201" w:lineRule="atLeast"/>
      <w:jc w:val="left"/>
    </w:pPr>
    <w:rPr>
      <w:rFonts w:ascii="FZShuSong-Z01" w:eastAsia="FZShuSong-Z01" w:hAnsiTheme="minorHAnsi" w:cstheme="minorBidi"/>
      <w:spacing w:val="0"/>
      <w:kern w:val="0"/>
      <w:sz w:val="24"/>
    </w:rPr>
  </w:style>
  <w:style w:type="paragraph" w:customStyle="1" w:styleId="Default">
    <w:name w:val="Default"/>
    <w:uiPriority w:val="99"/>
    <w:unhideWhenUsed/>
    <w:qFormat/>
    <w:pPr>
      <w:widowControl w:val="0"/>
      <w:autoSpaceDE w:val="0"/>
      <w:autoSpaceDN w:val="0"/>
      <w:adjustRightInd w:val="0"/>
    </w:pPr>
    <w:rPr>
      <w:rFonts w:ascii="FZShuSong-Z01" w:eastAsia="FZShuSong-Z01" w:hAnsi="FZShuSong-Z01" w:hint="eastAsia"/>
      <w:color w:val="000000"/>
      <w:sz w:val="24"/>
    </w:rPr>
  </w:style>
  <w:style w:type="character" w:customStyle="1" w:styleId="4Char">
    <w:name w:val="标题 4 Char"/>
    <w:basedOn w:val="a1"/>
    <w:link w:val="4"/>
    <w:uiPriority w:val="9"/>
    <w:semiHidden/>
    <w:rPr>
      <w:rFonts w:asciiTheme="majorHAnsi" w:eastAsiaTheme="majorEastAsia" w:hAnsiTheme="majorHAnsi" w:cstheme="majorBidi"/>
      <w:b/>
      <w:bCs/>
      <w:spacing w:val="4"/>
      <w:kern w:val="2"/>
      <w:sz w:val="28"/>
      <w:szCs w:val="28"/>
    </w:rPr>
  </w:style>
  <w:style w:type="paragraph" w:customStyle="1" w:styleId="Other1">
    <w:name w:val="Other|1"/>
    <w:basedOn w:val="a"/>
    <w:qFormat/>
    <w:pPr>
      <w:jc w:val="left"/>
    </w:pPr>
    <w:rPr>
      <w:rFonts w:ascii="宋体" w:hAnsi="宋体" w:cs="宋体"/>
      <w:color w:val="3F4145"/>
      <w:spacing w:val="0"/>
      <w:kern w:val="0"/>
      <w:sz w:val="22"/>
      <w:szCs w:val="22"/>
      <w:lang w:val="zh-TW" w:eastAsia="zh-TW" w:bidi="zh-TW"/>
    </w:rPr>
  </w:style>
  <w:style w:type="paragraph" w:customStyle="1" w:styleId="11">
    <w:name w:val="修订1"/>
    <w:hidden/>
    <w:uiPriority w:val="99"/>
    <w:unhideWhenUsed/>
    <w:qFormat/>
    <w:rPr>
      <w:spacing w:val="4"/>
      <w:kern w:val="2"/>
      <w:szCs w:val="24"/>
    </w:rPr>
  </w:style>
  <w:style w:type="paragraph" w:styleId="ae">
    <w:name w:val="caption"/>
    <w:basedOn w:val="a"/>
    <w:next w:val="a"/>
    <w:qFormat/>
    <w:rsid w:val="00CF7F08"/>
    <w:pPr>
      <w:spacing w:before="152" w:after="160"/>
    </w:pPr>
    <w:rPr>
      <w:rFonts w:ascii="Arial" w:eastAsia="黑体" w:hAnsi="Arial"/>
      <w:spacing w:val="0"/>
      <w:sz w:val="21"/>
      <w:szCs w:val="20"/>
    </w:rPr>
  </w:style>
  <w:style w:type="paragraph" w:customStyle="1" w:styleId="af">
    <w:name w:val="章"/>
    <w:basedOn w:val="a"/>
    <w:qFormat/>
    <w:rsid w:val="00AD25FF"/>
    <w:pPr>
      <w:spacing w:beforeLines="100" w:afterLines="100" w:line="300" w:lineRule="auto"/>
      <w:jc w:val="center"/>
      <w:outlineLvl w:val="0"/>
    </w:pPr>
    <w:rPr>
      <w:b/>
      <w:bCs/>
      <w:spacing w:val="0"/>
      <w:sz w:val="28"/>
      <w:szCs w:val="28"/>
    </w:rPr>
  </w:style>
  <w:style w:type="paragraph" w:styleId="af0">
    <w:name w:val="Body Text"/>
    <w:basedOn w:val="a"/>
    <w:link w:val="Char6"/>
    <w:uiPriority w:val="99"/>
    <w:semiHidden/>
    <w:unhideWhenUsed/>
    <w:rsid w:val="00CF52A7"/>
    <w:pPr>
      <w:spacing w:after="120"/>
    </w:pPr>
  </w:style>
  <w:style w:type="character" w:customStyle="1" w:styleId="Char6">
    <w:name w:val="正文文本 Char"/>
    <w:basedOn w:val="a1"/>
    <w:link w:val="af0"/>
    <w:uiPriority w:val="99"/>
    <w:semiHidden/>
    <w:rsid w:val="00CF52A7"/>
    <w:rPr>
      <w:spacing w:val="4"/>
      <w:kern w:val="2"/>
      <w:szCs w:val="24"/>
    </w:rPr>
  </w:style>
  <w:style w:type="paragraph" w:customStyle="1" w:styleId="af1">
    <w:name w:val="表格标题"/>
    <w:basedOn w:val="a"/>
    <w:link w:val="Char7"/>
    <w:qFormat/>
    <w:rsid w:val="00AF4578"/>
    <w:pPr>
      <w:adjustRightInd w:val="0"/>
      <w:snapToGrid w:val="0"/>
      <w:spacing w:beforeLines="50" w:before="120" w:afterLines="50" w:after="120"/>
      <w:jc w:val="center"/>
    </w:pPr>
    <w:rPr>
      <w:rFonts w:ascii="黑体" w:eastAsia="黑体" w:hAnsi="Calibri"/>
      <w:spacing w:val="0"/>
      <w:sz w:val="22"/>
      <w:szCs w:val="22"/>
    </w:rPr>
  </w:style>
  <w:style w:type="character" w:customStyle="1" w:styleId="Char7">
    <w:name w:val="表格标题 Char"/>
    <w:link w:val="af1"/>
    <w:rsid w:val="00AF4578"/>
    <w:rPr>
      <w:rFonts w:ascii="黑体" w:eastAsia="黑体" w:hAnsi="Calibri"/>
      <w:kern w:val="2"/>
      <w:sz w:val="22"/>
      <w:szCs w:val="22"/>
    </w:rPr>
  </w:style>
  <w:style w:type="paragraph" w:customStyle="1" w:styleId="af2">
    <w:name w:val="表格内容"/>
    <w:basedOn w:val="a"/>
    <w:link w:val="Char8"/>
    <w:qFormat/>
    <w:rsid w:val="00AF4578"/>
    <w:pPr>
      <w:adjustRightInd w:val="0"/>
      <w:snapToGrid w:val="0"/>
      <w:spacing w:beforeLines="20" w:before="48" w:afterLines="20" w:after="48"/>
      <w:jc w:val="center"/>
    </w:pPr>
    <w:rPr>
      <w:rFonts w:ascii="Calibri" w:hAnsi="Calibri"/>
      <w:spacing w:val="0"/>
      <w:sz w:val="21"/>
      <w:szCs w:val="21"/>
    </w:rPr>
  </w:style>
  <w:style w:type="character" w:customStyle="1" w:styleId="Char8">
    <w:name w:val="表格内容 Char"/>
    <w:link w:val="af2"/>
    <w:rsid w:val="00AF4578"/>
    <w:rPr>
      <w:rFonts w:ascii="Calibri" w:hAnsi="Calibri"/>
      <w:kern w:val="2"/>
      <w:sz w:val="21"/>
      <w:szCs w:val="21"/>
    </w:rPr>
  </w:style>
  <w:style w:type="character" w:customStyle="1" w:styleId="2Char">
    <w:name w:val="标题 2 Char"/>
    <w:basedOn w:val="a1"/>
    <w:link w:val="2"/>
    <w:qFormat/>
    <w:rsid w:val="00AF4578"/>
    <w:rPr>
      <w:rFonts w:ascii="Arial" w:eastAsia="黑体" w:hAnsi="Arial"/>
      <w:b/>
      <w:kern w:val="2"/>
      <w:sz w:val="28"/>
    </w:rPr>
  </w:style>
  <w:style w:type="paragraph" w:styleId="a0">
    <w:name w:val="Normal Indent"/>
    <w:basedOn w:val="a"/>
    <w:uiPriority w:val="99"/>
    <w:semiHidden/>
    <w:unhideWhenUsed/>
    <w:rsid w:val="00AF4578"/>
    <w:pPr>
      <w:ind w:firstLineChars="200" w:firstLine="420"/>
    </w:pPr>
  </w:style>
  <w:style w:type="paragraph" w:styleId="af3">
    <w:name w:val="Date"/>
    <w:basedOn w:val="a"/>
    <w:next w:val="a"/>
    <w:link w:val="Char9"/>
    <w:uiPriority w:val="99"/>
    <w:semiHidden/>
    <w:unhideWhenUsed/>
    <w:rsid w:val="00F96B52"/>
    <w:pPr>
      <w:ind w:leftChars="2500" w:left="100"/>
    </w:pPr>
  </w:style>
  <w:style w:type="character" w:customStyle="1" w:styleId="Char9">
    <w:name w:val="日期 Char"/>
    <w:basedOn w:val="a1"/>
    <w:link w:val="af3"/>
    <w:uiPriority w:val="99"/>
    <w:semiHidden/>
    <w:rsid w:val="00F96B52"/>
    <w:rPr>
      <w:spacing w:val="4"/>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2207">
      <w:bodyDiv w:val="1"/>
      <w:marLeft w:val="0"/>
      <w:marRight w:val="0"/>
      <w:marTop w:val="0"/>
      <w:marBottom w:val="0"/>
      <w:divBdr>
        <w:top w:val="none" w:sz="0" w:space="0" w:color="auto"/>
        <w:left w:val="none" w:sz="0" w:space="0" w:color="auto"/>
        <w:bottom w:val="none" w:sz="0" w:space="0" w:color="auto"/>
        <w:right w:val="none" w:sz="0" w:space="0" w:color="auto"/>
      </w:divBdr>
    </w:div>
    <w:div w:id="87391990">
      <w:bodyDiv w:val="1"/>
      <w:marLeft w:val="0"/>
      <w:marRight w:val="0"/>
      <w:marTop w:val="0"/>
      <w:marBottom w:val="0"/>
      <w:divBdr>
        <w:top w:val="none" w:sz="0" w:space="0" w:color="auto"/>
        <w:left w:val="none" w:sz="0" w:space="0" w:color="auto"/>
        <w:bottom w:val="none" w:sz="0" w:space="0" w:color="auto"/>
        <w:right w:val="none" w:sz="0" w:space="0" w:color="auto"/>
      </w:divBdr>
    </w:div>
    <w:div w:id="102923012">
      <w:bodyDiv w:val="1"/>
      <w:marLeft w:val="0"/>
      <w:marRight w:val="0"/>
      <w:marTop w:val="0"/>
      <w:marBottom w:val="0"/>
      <w:divBdr>
        <w:top w:val="none" w:sz="0" w:space="0" w:color="auto"/>
        <w:left w:val="none" w:sz="0" w:space="0" w:color="auto"/>
        <w:bottom w:val="none" w:sz="0" w:space="0" w:color="auto"/>
        <w:right w:val="none" w:sz="0" w:space="0" w:color="auto"/>
      </w:divBdr>
    </w:div>
    <w:div w:id="141119360">
      <w:bodyDiv w:val="1"/>
      <w:marLeft w:val="0"/>
      <w:marRight w:val="0"/>
      <w:marTop w:val="0"/>
      <w:marBottom w:val="0"/>
      <w:divBdr>
        <w:top w:val="none" w:sz="0" w:space="0" w:color="auto"/>
        <w:left w:val="none" w:sz="0" w:space="0" w:color="auto"/>
        <w:bottom w:val="none" w:sz="0" w:space="0" w:color="auto"/>
        <w:right w:val="none" w:sz="0" w:space="0" w:color="auto"/>
      </w:divBdr>
    </w:div>
    <w:div w:id="150415612">
      <w:bodyDiv w:val="1"/>
      <w:marLeft w:val="0"/>
      <w:marRight w:val="0"/>
      <w:marTop w:val="0"/>
      <w:marBottom w:val="0"/>
      <w:divBdr>
        <w:top w:val="none" w:sz="0" w:space="0" w:color="auto"/>
        <w:left w:val="none" w:sz="0" w:space="0" w:color="auto"/>
        <w:bottom w:val="none" w:sz="0" w:space="0" w:color="auto"/>
        <w:right w:val="none" w:sz="0" w:space="0" w:color="auto"/>
      </w:divBdr>
    </w:div>
    <w:div w:id="307904695">
      <w:bodyDiv w:val="1"/>
      <w:marLeft w:val="0"/>
      <w:marRight w:val="0"/>
      <w:marTop w:val="0"/>
      <w:marBottom w:val="0"/>
      <w:divBdr>
        <w:top w:val="none" w:sz="0" w:space="0" w:color="auto"/>
        <w:left w:val="none" w:sz="0" w:space="0" w:color="auto"/>
        <w:bottom w:val="none" w:sz="0" w:space="0" w:color="auto"/>
        <w:right w:val="none" w:sz="0" w:space="0" w:color="auto"/>
      </w:divBdr>
    </w:div>
    <w:div w:id="427585730">
      <w:bodyDiv w:val="1"/>
      <w:marLeft w:val="0"/>
      <w:marRight w:val="0"/>
      <w:marTop w:val="0"/>
      <w:marBottom w:val="0"/>
      <w:divBdr>
        <w:top w:val="none" w:sz="0" w:space="0" w:color="auto"/>
        <w:left w:val="none" w:sz="0" w:space="0" w:color="auto"/>
        <w:bottom w:val="none" w:sz="0" w:space="0" w:color="auto"/>
        <w:right w:val="none" w:sz="0" w:space="0" w:color="auto"/>
      </w:divBdr>
    </w:div>
    <w:div w:id="435180289">
      <w:bodyDiv w:val="1"/>
      <w:marLeft w:val="0"/>
      <w:marRight w:val="0"/>
      <w:marTop w:val="0"/>
      <w:marBottom w:val="0"/>
      <w:divBdr>
        <w:top w:val="none" w:sz="0" w:space="0" w:color="auto"/>
        <w:left w:val="none" w:sz="0" w:space="0" w:color="auto"/>
        <w:bottom w:val="none" w:sz="0" w:space="0" w:color="auto"/>
        <w:right w:val="none" w:sz="0" w:space="0" w:color="auto"/>
      </w:divBdr>
    </w:div>
    <w:div w:id="610432341">
      <w:bodyDiv w:val="1"/>
      <w:marLeft w:val="0"/>
      <w:marRight w:val="0"/>
      <w:marTop w:val="0"/>
      <w:marBottom w:val="0"/>
      <w:divBdr>
        <w:top w:val="none" w:sz="0" w:space="0" w:color="auto"/>
        <w:left w:val="none" w:sz="0" w:space="0" w:color="auto"/>
        <w:bottom w:val="none" w:sz="0" w:space="0" w:color="auto"/>
        <w:right w:val="none" w:sz="0" w:space="0" w:color="auto"/>
      </w:divBdr>
    </w:div>
    <w:div w:id="772554662">
      <w:bodyDiv w:val="1"/>
      <w:marLeft w:val="0"/>
      <w:marRight w:val="0"/>
      <w:marTop w:val="0"/>
      <w:marBottom w:val="0"/>
      <w:divBdr>
        <w:top w:val="none" w:sz="0" w:space="0" w:color="auto"/>
        <w:left w:val="none" w:sz="0" w:space="0" w:color="auto"/>
        <w:bottom w:val="none" w:sz="0" w:space="0" w:color="auto"/>
        <w:right w:val="none" w:sz="0" w:space="0" w:color="auto"/>
      </w:divBdr>
    </w:div>
    <w:div w:id="857542351">
      <w:bodyDiv w:val="1"/>
      <w:marLeft w:val="0"/>
      <w:marRight w:val="0"/>
      <w:marTop w:val="0"/>
      <w:marBottom w:val="0"/>
      <w:divBdr>
        <w:top w:val="none" w:sz="0" w:space="0" w:color="auto"/>
        <w:left w:val="none" w:sz="0" w:space="0" w:color="auto"/>
        <w:bottom w:val="none" w:sz="0" w:space="0" w:color="auto"/>
        <w:right w:val="none" w:sz="0" w:space="0" w:color="auto"/>
      </w:divBdr>
    </w:div>
    <w:div w:id="966350062">
      <w:bodyDiv w:val="1"/>
      <w:marLeft w:val="0"/>
      <w:marRight w:val="0"/>
      <w:marTop w:val="0"/>
      <w:marBottom w:val="0"/>
      <w:divBdr>
        <w:top w:val="none" w:sz="0" w:space="0" w:color="auto"/>
        <w:left w:val="none" w:sz="0" w:space="0" w:color="auto"/>
        <w:bottom w:val="none" w:sz="0" w:space="0" w:color="auto"/>
        <w:right w:val="none" w:sz="0" w:space="0" w:color="auto"/>
      </w:divBdr>
    </w:div>
    <w:div w:id="1363627445">
      <w:bodyDiv w:val="1"/>
      <w:marLeft w:val="0"/>
      <w:marRight w:val="0"/>
      <w:marTop w:val="0"/>
      <w:marBottom w:val="0"/>
      <w:divBdr>
        <w:top w:val="none" w:sz="0" w:space="0" w:color="auto"/>
        <w:left w:val="none" w:sz="0" w:space="0" w:color="auto"/>
        <w:bottom w:val="none" w:sz="0" w:space="0" w:color="auto"/>
        <w:right w:val="none" w:sz="0" w:space="0" w:color="auto"/>
      </w:divBdr>
    </w:div>
    <w:div w:id="1377511704">
      <w:bodyDiv w:val="1"/>
      <w:marLeft w:val="0"/>
      <w:marRight w:val="0"/>
      <w:marTop w:val="0"/>
      <w:marBottom w:val="0"/>
      <w:divBdr>
        <w:top w:val="none" w:sz="0" w:space="0" w:color="auto"/>
        <w:left w:val="none" w:sz="0" w:space="0" w:color="auto"/>
        <w:bottom w:val="none" w:sz="0" w:space="0" w:color="auto"/>
        <w:right w:val="none" w:sz="0" w:space="0" w:color="auto"/>
      </w:divBdr>
    </w:div>
    <w:div w:id="1490900099">
      <w:bodyDiv w:val="1"/>
      <w:marLeft w:val="0"/>
      <w:marRight w:val="0"/>
      <w:marTop w:val="0"/>
      <w:marBottom w:val="0"/>
      <w:divBdr>
        <w:top w:val="none" w:sz="0" w:space="0" w:color="auto"/>
        <w:left w:val="none" w:sz="0" w:space="0" w:color="auto"/>
        <w:bottom w:val="none" w:sz="0" w:space="0" w:color="auto"/>
        <w:right w:val="none" w:sz="0" w:space="0" w:color="auto"/>
      </w:divBdr>
    </w:div>
    <w:div w:id="1583760425">
      <w:bodyDiv w:val="1"/>
      <w:marLeft w:val="0"/>
      <w:marRight w:val="0"/>
      <w:marTop w:val="0"/>
      <w:marBottom w:val="0"/>
      <w:divBdr>
        <w:top w:val="none" w:sz="0" w:space="0" w:color="auto"/>
        <w:left w:val="none" w:sz="0" w:space="0" w:color="auto"/>
        <w:bottom w:val="none" w:sz="0" w:space="0" w:color="auto"/>
        <w:right w:val="none" w:sz="0" w:space="0" w:color="auto"/>
      </w:divBdr>
    </w:div>
    <w:div w:id="1632056785">
      <w:bodyDiv w:val="1"/>
      <w:marLeft w:val="0"/>
      <w:marRight w:val="0"/>
      <w:marTop w:val="0"/>
      <w:marBottom w:val="0"/>
      <w:divBdr>
        <w:top w:val="none" w:sz="0" w:space="0" w:color="auto"/>
        <w:left w:val="none" w:sz="0" w:space="0" w:color="auto"/>
        <w:bottom w:val="none" w:sz="0" w:space="0" w:color="auto"/>
        <w:right w:val="none" w:sz="0" w:space="0" w:color="auto"/>
      </w:divBdr>
    </w:div>
    <w:div w:id="1699743410">
      <w:bodyDiv w:val="1"/>
      <w:marLeft w:val="0"/>
      <w:marRight w:val="0"/>
      <w:marTop w:val="0"/>
      <w:marBottom w:val="0"/>
      <w:divBdr>
        <w:top w:val="none" w:sz="0" w:space="0" w:color="auto"/>
        <w:left w:val="none" w:sz="0" w:space="0" w:color="auto"/>
        <w:bottom w:val="none" w:sz="0" w:space="0" w:color="auto"/>
        <w:right w:val="none" w:sz="0" w:space="0" w:color="auto"/>
      </w:divBdr>
    </w:div>
    <w:div w:id="1719163101">
      <w:bodyDiv w:val="1"/>
      <w:marLeft w:val="0"/>
      <w:marRight w:val="0"/>
      <w:marTop w:val="0"/>
      <w:marBottom w:val="0"/>
      <w:divBdr>
        <w:top w:val="none" w:sz="0" w:space="0" w:color="auto"/>
        <w:left w:val="none" w:sz="0" w:space="0" w:color="auto"/>
        <w:bottom w:val="none" w:sz="0" w:space="0" w:color="auto"/>
        <w:right w:val="none" w:sz="0" w:space="0" w:color="auto"/>
      </w:divBdr>
    </w:div>
    <w:div w:id="1753745377">
      <w:bodyDiv w:val="1"/>
      <w:marLeft w:val="0"/>
      <w:marRight w:val="0"/>
      <w:marTop w:val="0"/>
      <w:marBottom w:val="0"/>
      <w:divBdr>
        <w:top w:val="none" w:sz="0" w:space="0" w:color="auto"/>
        <w:left w:val="none" w:sz="0" w:space="0" w:color="auto"/>
        <w:bottom w:val="none" w:sz="0" w:space="0" w:color="auto"/>
        <w:right w:val="none" w:sz="0" w:space="0" w:color="auto"/>
      </w:divBdr>
    </w:div>
    <w:div w:id="1847672081">
      <w:bodyDiv w:val="1"/>
      <w:marLeft w:val="0"/>
      <w:marRight w:val="0"/>
      <w:marTop w:val="0"/>
      <w:marBottom w:val="0"/>
      <w:divBdr>
        <w:top w:val="none" w:sz="0" w:space="0" w:color="auto"/>
        <w:left w:val="none" w:sz="0" w:space="0" w:color="auto"/>
        <w:bottom w:val="none" w:sz="0" w:space="0" w:color="auto"/>
        <w:right w:val="none" w:sz="0" w:space="0" w:color="auto"/>
      </w:divBdr>
    </w:div>
    <w:div w:id="1963923068">
      <w:bodyDiv w:val="1"/>
      <w:marLeft w:val="0"/>
      <w:marRight w:val="0"/>
      <w:marTop w:val="0"/>
      <w:marBottom w:val="0"/>
      <w:divBdr>
        <w:top w:val="none" w:sz="0" w:space="0" w:color="auto"/>
        <w:left w:val="none" w:sz="0" w:space="0" w:color="auto"/>
        <w:bottom w:val="none" w:sz="0" w:space="0" w:color="auto"/>
        <w:right w:val="none" w:sz="0" w:space="0" w:color="auto"/>
      </w:divBdr>
    </w:div>
    <w:div w:id="1984192127">
      <w:bodyDiv w:val="1"/>
      <w:marLeft w:val="0"/>
      <w:marRight w:val="0"/>
      <w:marTop w:val="0"/>
      <w:marBottom w:val="0"/>
      <w:divBdr>
        <w:top w:val="none" w:sz="0" w:space="0" w:color="auto"/>
        <w:left w:val="none" w:sz="0" w:space="0" w:color="auto"/>
        <w:bottom w:val="none" w:sz="0" w:space="0" w:color="auto"/>
        <w:right w:val="none" w:sz="0" w:space="0" w:color="auto"/>
      </w:divBdr>
    </w:div>
    <w:div w:id="2011788572">
      <w:bodyDiv w:val="1"/>
      <w:marLeft w:val="0"/>
      <w:marRight w:val="0"/>
      <w:marTop w:val="0"/>
      <w:marBottom w:val="0"/>
      <w:divBdr>
        <w:top w:val="none" w:sz="0" w:space="0" w:color="auto"/>
        <w:left w:val="none" w:sz="0" w:space="0" w:color="auto"/>
        <w:bottom w:val="none" w:sz="0" w:space="0" w:color="auto"/>
        <w:right w:val="none" w:sz="0" w:space="0" w:color="auto"/>
      </w:divBdr>
    </w:div>
    <w:div w:id="2033724365">
      <w:bodyDiv w:val="1"/>
      <w:marLeft w:val="0"/>
      <w:marRight w:val="0"/>
      <w:marTop w:val="0"/>
      <w:marBottom w:val="0"/>
      <w:divBdr>
        <w:top w:val="none" w:sz="0" w:space="0" w:color="auto"/>
        <w:left w:val="none" w:sz="0" w:space="0" w:color="auto"/>
        <w:bottom w:val="none" w:sz="0" w:space="0" w:color="auto"/>
        <w:right w:val="none" w:sz="0" w:space="0" w:color="auto"/>
      </w:divBdr>
    </w:div>
    <w:div w:id="2092896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47AE2-D911-48BB-B836-75D5A7CB0D9D}">
  <ds:schemaRefs>
    <ds:schemaRef ds:uri="http://www.yonyou.com/datasource"/>
  </ds:schemaRefs>
</ds:datastoreItem>
</file>

<file path=customXml/itemProps3.xml><?xml version="1.0" encoding="utf-8"?>
<ds:datastoreItem xmlns:ds="http://schemas.openxmlformats.org/officeDocument/2006/customXml" ds:itemID="{A9D4C453-38C3-48B8-937B-AF631743976F}">
  <ds:schemaRefs>
    <ds:schemaRef ds:uri="http://www.yonyou.com/relation"/>
  </ds:schemaRefs>
</ds:datastoreItem>
</file>

<file path=customXml/itemProps4.xml><?xml version="1.0" encoding="utf-8"?>
<ds:datastoreItem xmlns:ds="http://schemas.openxmlformats.org/officeDocument/2006/customXml" ds:itemID="{DD654157-F354-430A-93E3-2744CE16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21</Pages>
  <Words>2022</Words>
  <Characters>11529</Characters>
  <Application>Microsoft Office Word</Application>
  <DocSecurity>0</DocSecurity>
  <Lines>96</Lines>
  <Paragraphs>27</Paragraphs>
  <ScaleCrop>false</ScaleCrop>
  <Company>Microsoft</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ol董晟</cp:lastModifiedBy>
  <cp:revision>228</cp:revision>
  <cp:lastPrinted>2020-08-17T08:07:00Z</cp:lastPrinted>
  <dcterms:created xsi:type="dcterms:W3CDTF">2020-08-27T08:59:00Z</dcterms:created>
  <dcterms:modified xsi:type="dcterms:W3CDTF">2021-06-10T02:09:00Z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